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5D1B9" w14:textId="77777777" w:rsidR="009F17FB" w:rsidRPr="008C015E" w:rsidRDefault="00824FD4" w:rsidP="008C015E">
      <w:pPr>
        <w:pStyle w:val="Heading1"/>
      </w:pPr>
      <w:r>
        <w:rPr>
          <w:lang w:val="it"/>
        </w:rPr>
        <w:t xml:space="preserve">Edilizia: respirare aria contaminata sul lavoro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16"/>
      </w:tblGrid>
      <w:tr w:rsidR="003E627E" w:rsidRPr="00F92978" w14:paraId="50A92DC8" w14:textId="77777777" w:rsidTr="009B253C">
        <w:tc>
          <w:tcPr>
            <w:tcW w:w="9016" w:type="dxa"/>
            <w:shd w:val="clear" w:color="auto" w:fill="F2F2F2" w:themeFill="background1" w:themeFillShade="F2"/>
          </w:tcPr>
          <w:p w14:paraId="032B934F" w14:textId="77777777" w:rsidR="00865012" w:rsidRDefault="00824FD4" w:rsidP="00865012">
            <w:pPr>
              <w:pStyle w:val="Quote"/>
              <w:rPr>
                <w:rFonts w:cs="Arial"/>
              </w:rPr>
            </w:pPr>
            <w:r w:rsidRPr="00F2626E">
              <w:rPr>
                <w:rFonts w:cs="Arial"/>
                <w:lang w:val="it"/>
              </w:rPr>
              <w:t xml:space="preserve">I processi lavorativi, i prodotti e i materiali utilizzati in edilizia possono rilasciare nell'aria polveri, gas, fumi e vapori invisibili. </w:t>
            </w:r>
          </w:p>
          <w:p w14:paraId="39BEDCCC" w14:textId="77777777" w:rsidR="00865012" w:rsidRPr="009E6ADB" w:rsidRDefault="00824FD4" w:rsidP="00865012">
            <w:pPr>
              <w:pStyle w:val="Quote"/>
              <w:rPr>
                <w:rFonts w:cs="Arial"/>
                <w:lang w:val="fr-BE"/>
              </w:rPr>
            </w:pPr>
            <w:r w:rsidRPr="00F2626E">
              <w:rPr>
                <w:rFonts w:cs="Arial"/>
                <w:lang w:val="it"/>
              </w:rPr>
              <w:t>Inspirarli può danneggiare i polmoni e avere serie conseguenze sulla salute quali l'asma o malattie quali il cancro ai polmoni.</w:t>
            </w:r>
          </w:p>
          <w:p w14:paraId="6A294032" w14:textId="77777777" w:rsidR="00865012" w:rsidRPr="009E6ADB" w:rsidRDefault="00865012" w:rsidP="00865012">
            <w:pPr>
              <w:rPr>
                <w:lang w:val="fr-BE"/>
              </w:rPr>
            </w:pPr>
          </w:p>
          <w:p w14:paraId="4B90B6F3" w14:textId="77777777" w:rsidR="00865012" w:rsidRDefault="00824FD4" w:rsidP="00865012">
            <w:pPr>
              <w:rPr>
                <w:rFonts w:cs="Arial"/>
              </w:rPr>
            </w:pPr>
            <w:r w:rsidRPr="00F2626E">
              <w:rPr>
                <w:rFonts w:cs="Arial"/>
                <w:lang w:val="it"/>
              </w:rPr>
              <w:t>Nell'edilizia, i lavoratori possono essere esposti a polveri, gas, fumi e vapori, ad esempio attraverso:</w:t>
            </w:r>
          </w:p>
          <w:p w14:paraId="09C75AA1" w14:textId="77777777" w:rsidR="00865012" w:rsidRPr="00F2626E" w:rsidRDefault="00865012" w:rsidP="00865012">
            <w:pPr>
              <w:rPr>
                <w:rFonts w:cs="Arial"/>
              </w:rPr>
            </w:pPr>
          </w:p>
          <w:p w14:paraId="3FEC7781" w14:textId="77777777" w:rsidR="00865012" w:rsidRPr="009E6ADB" w:rsidRDefault="00824FD4" w:rsidP="00865012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cs="Arial"/>
                <w:lang w:val="fr-BE"/>
              </w:rPr>
            </w:pPr>
            <w:r w:rsidRPr="00F2626E">
              <w:rPr>
                <w:rFonts w:cs="Arial"/>
                <w:lang w:val="it"/>
              </w:rPr>
              <w:t>polveri derivanti da taglio, frantumazione e molatura di calcestruzzo e piastrelle</w:t>
            </w:r>
          </w:p>
          <w:p w14:paraId="6DB15F5C" w14:textId="77777777" w:rsidR="00865012" w:rsidRPr="009E6ADB" w:rsidRDefault="00824FD4" w:rsidP="00865012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cs="Arial"/>
                <w:lang w:val="fr-BE"/>
              </w:rPr>
            </w:pPr>
            <w:r w:rsidRPr="00F2626E">
              <w:rPr>
                <w:rFonts w:cs="Arial"/>
                <w:lang w:val="it"/>
              </w:rPr>
              <w:t>polveri derivanti da lavoro con pietra ricostruita</w:t>
            </w:r>
          </w:p>
          <w:p w14:paraId="48A441E9" w14:textId="77777777" w:rsidR="00865012" w:rsidRPr="009E6ADB" w:rsidRDefault="00824FD4" w:rsidP="00865012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cs="Arial"/>
                <w:lang w:val="fr-BE"/>
              </w:rPr>
            </w:pPr>
            <w:r w:rsidRPr="00F2626E">
              <w:rPr>
                <w:rFonts w:cs="Arial"/>
                <w:lang w:val="it"/>
              </w:rPr>
              <w:t>fumi e vapori derivanti da lavoro con pitture, colle e vernici</w:t>
            </w:r>
          </w:p>
          <w:p w14:paraId="60815A4A" w14:textId="77777777" w:rsidR="00865012" w:rsidRPr="00F2626E" w:rsidRDefault="00824FD4" w:rsidP="00865012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cs="Arial"/>
              </w:rPr>
            </w:pPr>
            <w:r w:rsidRPr="00F2626E">
              <w:rPr>
                <w:rFonts w:cs="Arial"/>
                <w:lang w:val="it"/>
              </w:rPr>
              <w:t>fumi di saldatura</w:t>
            </w:r>
          </w:p>
          <w:p w14:paraId="5D71B022" w14:textId="77777777" w:rsidR="00865012" w:rsidRPr="009E6ADB" w:rsidRDefault="00824FD4" w:rsidP="00865012">
            <w:pPr>
              <w:rPr>
                <w:rFonts w:cs="Arial"/>
                <w:lang w:val="fr-BE"/>
              </w:rPr>
            </w:pPr>
            <w:r w:rsidRPr="00F2626E">
              <w:rPr>
                <w:rFonts w:cs="Arial"/>
                <w:lang w:val="it"/>
              </w:rPr>
              <w:t>Se sei un datore di lavoro, hai la responsabilità legale ai sensi delle leggi sulla salute e sicurezza sul lavoro di proteggere la salute e la sicurezza dei tuoi lavoratori e di te stesso.</w:t>
            </w:r>
          </w:p>
          <w:p w14:paraId="6D7EEDBA" w14:textId="77777777" w:rsidR="00865012" w:rsidRPr="009E6ADB" w:rsidRDefault="00865012" w:rsidP="00865012">
            <w:pPr>
              <w:rPr>
                <w:rFonts w:cs="Arial"/>
                <w:lang w:val="fr-BE"/>
              </w:rPr>
            </w:pPr>
          </w:p>
          <w:p w14:paraId="3972EF8F" w14:textId="77777777" w:rsidR="00865012" w:rsidRPr="009E6ADB" w:rsidRDefault="00824FD4" w:rsidP="00865012">
            <w:pPr>
              <w:rPr>
                <w:rFonts w:cs="Arial"/>
                <w:lang w:val="fr-BE"/>
              </w:rPr>
            </w:pPr>
            <w:r w:rsidRPr="00F2626E">
              <w:rPr>
                <w:rFonts w:cs="Arial"/>
                <w:lang w:val="it"/>
              </w:rPr>
              <w:t>Ciò significa che devi fare tutto ciò che è ragionevolmente possibile per eliminare e gestire i rischi derivanti dal respirare aria contaminata sul lavoro.</w:t>
            </w:r>
          </w:p>
          <w:p w14:paraId="095D0583" w14:textId="77777777" w:rsidR="00680EF1" w:rsidRPr="009E6ADB" w:rsidRDefault="00680EF1" w:rsidP="0068455A">
            <w:pPr>
              <w:rPr>
                <w:b/>
                <w:bCs/>
                <w:sz w:val="22"/>
                <w:lang w:val="fr-BE"/>
              </w:rPr>
            </w:pPr>
          </w:p>
        </w:tc>
      </w:tr>
    </w:tbl>
    <w:p w14:paraId="25C197F6" w14:textId="77777777" w:rsidR="00CF3118" w:rsidRPr="009E6ADB" w:rsidRDefault="00824FD4" w:rsidP="00020D2D">
      <w:pPr>
        <w:pStyle w:val="Heading1"/>
        <w:spacing w:before="360" w:after="120"/>
        <w:rPr>
          <w:lang w:val="fr-BE"/>
        </w:rPr>
      </w:pPr>
      <w:r w:rsidRPr="001A38E5">
        <w:rPr>
          <w:lang w:val="it"/>
        </w:rPr>
        <w:t>Identifica i pericoli</w:t>
      </w:r>
    </w:p>
    <w:p w14:paraId="0EEF86D2" w14:textId="77777777" w:rsidR="00865012" w:rsidRPr="009E6ADB" w:rsidRDefault="00824FD4" w:rsidP="00865012">
      <w:pPr>
        <w:rPr>
          <w:rFonts w:cs="Arial"/>
          <w:lang w:val="fr-BE"/>
        </w:rPr>
      </w:pPr>
      <w:r w:rsidRPr="00F2626E">
        <w:rPr>
          <w:rFonts w:cs="Arial"/>
          <w:lang w:val="it"/>
        </w:rPr>
        <w:t xml:space="preserve">Polveri, gas, fumi e vapori costituiscono una potenziale minaccia per i tuoi lavoratori. </w:t>
      </w:r>
    </w:p>
    <w:p w14:paraId="1613E096" w14:textId="77777777" w:rsidR="00865012" w:rsidRPr="009E6ADB" w:rsidRDefault="00824FD4" w:rsidP="00865012">
      <w:pPr>
        <w:rPr>
          <w:rFonts w:cs="Arial"/>
          <w:lang w:val="fr-BE"/>
        </w:rPr>
      </w:pPr>
      <w:r w:rsidRPr="00F2626E">
        <w:rPr>
          <w:rFonts w:cs="Arial"/>
          <w:lang w:val="it"/>
        </w:rPr>
        <w:t>Il primo passo per proteggere i lavoratori è identificare dove si trovano i pericoli sul posto di lavoro. Questo fa parte del tuo obbligo di diligenza per far sì che i tuoi lavoratori non siano esposti a rischi per la salute e la sicurezza.</w:t>
      </w:r>
    </w:p>
    <w:p w14:paraId="139B9A1C" w14:textId="77777777" w:rsidR="00865012" w:rsidRPr="009E6ADB" w:rsidRDefault="00824FD4" w:rsidP="00865012">
      <w:pPr>
        <w:rPr>
          <w:rFonts w:cs="Arial"/>
          <w:lang w:val="fr-BE"/>
        </w:rPr>
      </w:pPr>
      <w:r w:rsidRPr="00F2626E">
        <w:rPr>
          <w:rFonts w:cs="Arial"/>
          <w:lang w:val="it"/>
        </w:rPr>
        <w:t>Segui questi passaggi per stabilire se i tuoi lavoratori stanno respirando aria contaminata:</w:t>
      </w:r>
    </w:p>
    <w:p w14:paraId="5373DFD0" w14:textId="77777777" w:rsidR="00865012" w:rsidRPr="009E6ADB" w:rsidRDefault="00824FD4" w:rsidP="00865012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ispeziona e monitora il luogo di lavoro e il modo in cui i lavoratori conducono il proprio lavoro</w:t>
      </w:r>
    </w:p>
    <w:p w14:paraId="1F5E1EE2" w14:textId="77777777" w:rsidR="00865012" w:rsidRPr="00F2626E" w:rsidRDefault="00824FD4" w:rsidP="00865012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parla con i tuoi lavoratori</w:t>
      </w:r>
    </w:p>
    <w:p w14:paraId="78D3824A" w14:textId="77777777" w:rsidR="00865012" w:rsidRPr="009E6ADB" w:rsidRDefault="00824FD4" w:rsidP="00865012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discuti con i tuoi fornitori e con la tua rete di contatti dei prodotti che stai utilizzando</w:t>
      </w:r>
    </w:p>
    <w:p w14:paraId="653A47F1" w14:textId="77777777" w:rsidR="00865012" w:rsidRPr="009E6ADB" w:rsidRDefault="00824FD4" w:rsidP="00865012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esamina le informazioni fornite dagli enti regolatori per la salute e la sicurezza sul lavoro, dalle associazioni di settore e dai professionisti della sicurezza</w:t>
      </w:r>
    </w:p>
    <w:p w14:paraId="07E6DA85" w14:textId="77777777" w:rsidR="00CF3118" w:rsidRPr="009E6ADB" w:rsidRDefault="00CF3118" w:rsidP="00EF216D">
      <w:pPr>
        <w:spacing w:after="120" w:line="240" w:lineRule="auto"/>
        <w:rPr>
          <w:rFonts w:asciiTheme="minorHAnsi" w:hAnsiTheme="minorHAnsi" w:cstheme="minorHAnsi"/>
          <w:lang w:val="fr-BE"/>
        </w:rPr>
      </w:pPr>
    </w:p>
    <w:p w14:paraId="75AE5808" w14:textId="77777777" w:rsidR="009E6ADB" w:rsidRDefault="009E6ADB">
      <w:pPr>
        <w:rPr>
          <w:b/>
          <w:bCs/>
          <w:sz w:val="32"/>
          <w:szCs w:val="32"/>
          <w:lang w:val="it"/>
        </w:rPr>
      </w:pPr>
      <w:r>
        <w:rPr>
          <w:lang w:val="it"/>
        </w:rPr>
        <w:br w:type="page"/>
      </w:r>
    </w:p>
    <w:p w14:paraId="3E59DE5C" w14:textId="3C7F2B56" w:rsidR="00CF3118" w:rsidRPr="009E6ADB" w:rsidRDefault="00824FD4" w:rsidP="00BC62DB">
      <w:pPr>
        <w:pStyle w:val="Heading1"/>
        <w:spacing w:before="120" w:after="120"/>
        <w:rPr>
          <w:lang w:val="it"/>
        </w:rPr>
      </w:pPr>
      <w:r w:rsidRPr="001A38E5">
        <w:rPr>
          <w:lang w:val="it"/>
        </w:rPr>
        <w:lastRenderedPageBreak/>
        <w:t>Gestisci i rischi</w:t>
      </w:r>
    </w:p>
    <w:p w14:paraId="18B43230" w14:textId="77777777" w:rsidR="00865012" w:rsidRPr="009E6ADB" w:rsidRDefault="00824FD4" w:rsidP="00865012">
      <w:pPr>
        <w:rPr>
          <w:rFonts w:cs="Arial"/>
          <w:lang w:val="fr-BE"/>
        </w:rPr>
      </w:pPr>
      <w:r w:rsidRPr="00F2626E">
        <w:rPr>
          <w:rFonts w:cs="Arial"/>
          <w:lang w:val="it"/>
        </w:rPr>
        <w:t>Se i tuoi lavoratori sono esposti a polveri, gas, fumi o vapori, devi mettere in atto misure di controllo. Ciò significa intraprendere azioni volte a eliminare o ridurre al minimo i rischi per la salute e la sicurezza, per quanto possibile.</w:t>
      </w:r>
    </w:p>
    <w:p w14:paraId="53F608D8" w14:textId="77777777" w:rsidR="00865012" w:rsidRPr="009E6ADB" w:rsidRDefault="00824FD4" w:rsidP="00865012">
      <w:pPr>
        <w:rPr>
          <w:rFonts w:cs="Arial"/>
          <w:lang w:val="fr-BE"/>
        </w:rPr>
      </w:pPr>
      <w:r w:rsidRPr="00F2626E">
        <w:rPr>
          <w:rFonts w:cs="Arial"/>
          <w:lang w:val="it"/>
        </w:rPr>
        <w:t>La misura di controllo più efficace consiste nell'eliminare il pericolo e il rischio associato.</w:t>
      </w:r>
    </w:p>
    <w:p w14:paraId="20BE2328" w14:textId="77777777" w:rsidR="00865012" w:rsidRPr="00F2626E" w:rsidRDefault="00824FD4" w:rsidP="00865012">
      <w:pPr>
        <w:rPr>
          <w:rFonts w:cs="Arial"/>
        </w:rPr>
      </w:pPr>
      <w:r w:rsidRPr="00F2626E">
        <w:rPr>
          <w:rFonts w:cs="Arial"/>
          <w:lang w:val="it"/>
        </w:rPr>
        <w:t>Se non puoi eliminare il pericolo, proteggi i lavoratori dall'inalazione di polveri, gas, fumi e vapori mettendo in atto misure di controllo. Alcuni esempi sono:</w:t>
      </w:r>
    </w:p>
    <w:p w14:paraId="39578375" w14:textId="77777777" w:rsidR="00865012" w:rsidRPr="009E6ADB" w:rsidRDefault="00824FD4" w:rsidP="00865012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sostituire un sistema che richiede la saldatura con un sistema che utilizza un metodo alternativo, come rivetti o elementi di fissaggio</w:t>
      </w:r>
    </w:p>
    <w:p w14:paraId="6D5AF5BE" w14:textId="77777777" w:rsidR="00865012" w:rsidRPr="009E6ADB" w:rsidRDefault="00824FD4" w:rsidP="00865012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limitare l'accesso dei lavoratori alle stanze in cui vengono rilasciate polveri, vapori o fumi</w:t>
      </w:r>
    </w:p>
    <w:p w14:paraId="55927CD9" w14:textId="77777777" w:rsidR="00865012" w:rsidRPr="00F2626E" w:rsidRDefault="00824FD4" w:rsidP="00865012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utilizzare il taglio a umido per calcestruzzo, mattoni e pavimentazioni</w:t>
      </w:r>
    </w:p>
    <w:p w14:paraId="6FCC705D" w14:textId="77777777" w:rsidR="00865012" w:rsidRPr="009E6ADB" w:rsidRDefault="00824FD4" w:rsidP="00865012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seguire le politiche e i processi per la salute e la sicurezza</w:t>
      </w:r>
    </w:p>
    <w:p w14:paraId="10FF9055" w14:textId="77777777" w:rsidR="00865012" w:rsidRPr="009E6ADB" w:rsidRDefault="00824FD4" w:rsidP="00865012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fornire ai lavoratori maschere facciali adeguate e su misura</w:t>
      </w:r>
    </w:p>
    <w:p w14:paraId="2EF3401D" w14:textId="77777777" w:rsidR="00CF3118" w:rsidRPr="001A38E5" w:rsidRDefault="00824FD4" w:rsidP="00020D2D">
      <w:pPr>
        <w:pStyle w:val="Heading1"/>
        <w:spacing w:before="360" w:after="120"/>
      </w:pPr>
      <w:r w:rsidRPr="001A38E5">
        <w:rPr>
          <w:lang w:val="it"/>
        </w:rPr>
        <w:t>Monitoraggio e revisione</w:t>
      </w:r>
    </w:p>
    <w:p w14:paraId="44EF5CF2" w14:textId="77777777" w:rsidR="00865012" w:rsidRPr="00F2626E" w:rsidRDefault="00824FD4" w:rsidP="00865012">
      <w:pPr>
        <w:rPr>
          <w:rFonts w:cs="Arial"/>
        </w:rPr>
      </w:pPr>
      <w:r w:rsidRPr="00F2626E">
        <w:rPr>
          <w:rFonts w:cs="Arial"/>
          <w:lang w:val="it"/>
        </w:rPr>
        <w:t>È necessario monitorare e rivedere le misure di controllo per assicurarsi che siano efficaci. Si devono rivedere le misure di controllo:</w:t>
      </w:r>
    </w:p>
    <w:p w14:paraId="2DCD8389" w14:textId="77777777" w:rsidR="00865012" w:rsidRPr="009E6ADB" w:rsidRDefault="00824FD4" w:rsidP="00865012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quando non controllano efficacemente il rischio</w:t>
      </w:r>
    </w:p>
    <w:p w14:paraId="403BED85" w14:textId="77777777" w:rsidR="00865012" w:rsidRPr="00F2626E" w:rsidRDefault="00824FD4" w:rsidP="00865012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 xml:space="preserve">prima di apportare una modifica sul posto di lavoro che potrebbe creare o aumentare un rischio </w:t>
      </w:r>
    </w:p>
    <w:p w14:paraId="5613DD7C" w14:textId="77777777" w:rsidR="00865012" w:rsidRPr="00F2626E" w:rsidRDefault="00824FD4" w:rsidP="00865012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se viene identificato un nuovo pericolo o rischio</w:t>
      </w:r>
    </w:p>
    <w:p w14:paraId="5324B38A" w14:textId="77777777" w:rsidR="00865012" w:rsidRPr="009E6ADB" w:rsidRDefault="00824FD4" w:rsidP="00865012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se la consultazione con i tuoi lavoratori suggerisce la necessità di una revisione</w:t>
      </w:r>
    </w:p>
    <w:p w14:paraId="420898A3" w14:textId="77777777" w:rsidR="00865012" w:rsidRPr="009E6ADB" w:rsidRDefault="00824FD4" w:rsidP="00865012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se un rappresentante per la salute e la sicurezza richiede una revisione</w:t>
      </w:r>
    </w:p>
    <w:p w14:paraId="1A5CFF47" w14:textId="77777777" w:rsidR="00CF3118" w:rsidRPr="009E6ADB" w:rsidRDefault="00824FD4" w:rsidP="00020D2D">
      <w:pPr>
        <w:pStyle w:val="Heading1"/>
        <w:spacing w:before="360" w:after="120"/>
        <w:rPr>
          <w:lang w:val="fr-BE"/>
        </w:rPr>
      </w:pPr>
      <w:r w:rsidRPr="00513817">
        <w:rPr>
          <w:lang w:val="it"/>
        </w:rPr>
        <w:t>Maggiori informazioni</w:t>
      </w:r>
    </w:p>
    <w:p w14:paraId="7CB9F89E" w14:textId="77777777" w:rsidR="00865012" w:rsidRPr="009E6ADB" w:rsidRDefault="00824FD4" w:rsidP="00865012">
      <w:pPr>
        <w:rPr>
          <w:rFonts w:cs="Arial"/>
          <w:lang w:val="fr-BE"/>
        </w:rPr>
      </w:pPr>
      <w:r w:rsidRPr="00F2626E">
        <w:rPr>
          <w:rFonts w:cs="Arial"/>
          <w:lang w:val="it"/>
        </w:rPr>
        <w:t xml:space="preserve">Per ulteriori informazioni sulla salute e sicurezza sul lavoro e sulle malattie polmonari professionali, visitare il sito Safe Work Australia: </w:t>
      </w:r>
      <w:hyperlink r:id="rId7" w:history="1">
        <w:r w:rsidR="008A1CA4">
          <w:rPr>
            <w:rStyle w:val="Hyperlink"/>
            <w:rFonts w:cs="Arial"/>
            <w:lang w:val="it"/>
          </w:rPr>
          <w:t>swa.gov.au/clearlungs</w:t>
        </w:r>
      </w:hyperlink>
    </w:p>
    <w:p w14:paraId="0583BD96" w14:textId="77777777" w:rsidR="00865012" w:rsidRPr="009E6ADB" w:rsidRDefault="00824FD4" w:rsidP="00865012">
      <w:pPr>
        <w:rPr>
          <w:rFonts w:cs="Arial"/>
          <w:lang w:val="fr-BE"/>
        </w:rPr>
      </w:pPr>
      <w:r w:rsidRPr="00F2626E">
        <w:rPr>
          <w:rFonts w:cs="Arial"/>
          <w:lang w:val="it"/>
        </w:rPr>
        <w:t>Puoi inoltre ottenere maggiori informazioni da:</w:t>
      </w:r>
    </w:p>
    <w:p w14:paraId="2A0CE475" w14:textId="77777777" w:rsidR="00865012" w:rsidRPr="009E6ADB" w:rsidRDefault="00824FD4" w:rsidP="00865012">
      <w:pPr>
        <w:pStyle w:val="ListParagraph"/>
        <w:numPr>
          <w:ilvl w:val="0"/>
          <w:numId w:val="9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il tuo ente regolatore governativo per la salute e la sicurezza sul lavoro</w:t>
      </w:r>
    </w:p>
    <w:p w14:paraId="4BA5227D" w14:textId="77777777" w:rsidR="00865012" w:rsidRPr="00F2626E" w:rsidRDefault="00824FD4" w:rsidP="00865012">
      <w:pPr>
        <w:pStyle w:val="ListParagraph"/>
        <w:numPr>
          <w:ilvl w:val="0"/>
          <w:numId w:val="9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associazioni di categoria</w:t>
      </w:r>
    </w:p>
    <w:p w14:paraId="1928E1EA" w14:textId="77777777" w:rsidR="00F204E4" w:rsidRPr="00865012" w:rsidRDefault="00824FD4" w:rsidP="00865012">
      <w:pPr>
        <w:pStyle w:val="ListParagraph"/>
        <w:numPr>
          <w:ilvl w:val="0"/>
          <w:numId w:val="9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professionisti della sicurezza</w:t>
      </w:r>
    </w:p>
    <w:sectPr w:rsidR="00F204E4" w:rsidRPr="00865012" w:rsidSect="00667A1E">
      <w:headerReference w:type="default" r:id="rId8"/>
      <w:footerReference w:type="default" r:id="rId9"/>
      <w:type w:val="continuous"/>
      <w:pgSz w:w="11906" w:h="16838"/>
      <w:pgMar w:top="2552" w:right="1440" w:bottom="2268" w:left="1440" w:header="993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81604" w14:textId="77777777" w:rsidR="00441CA8" w:rsidRDefault="00441CA8">
      <w:pPr>
        <w:spacing w:after="0" w:line="240" w:lineRule="auto"/>
      </w:pPr>
      <w:r>
        <w:separator/>
      </w:r>
    </w:p>
  </w:endnote>
  <w:endnote w:type="continuationSeparator" w:id="0">
    <w:p w14:paraId="39448DE5" w14:textId="77777777" w:rsidR="00441CA8" w:rsidRDefault="00441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ED3295-8374-40F4-893A-9359C8F360F4}"/>
    <w:embedBold r:id="rId2" w:fontKey="{E10185B8-2A61-48F9-8AC8-BDDF68D45E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131EFF8-3299-4689-8CE2-4D2E7A6AFB42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B3C0395-9A2A-4D19-8BC6-C4494B7DAEA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41D20" w14:textId="77777777" w:rsidR="00680EF1" w:rsidRPr="009E6ADB" w:rsidRDefault="00824FD4">
    <w:r w:rsidRPr="009E6ADB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67E1EED" wp14:editId="4F753301">
          <wp:simplePos x="0" y="0"/>
          <wp:positionH relativeFrom="margin">
            <wp:posOffset>4176395</wp:posOffset>
          </wp:positionH>
          <wp:positionV relativeFrom="paragraph">
            <wp:posOffset>-274320</wp:posOffset>
          </wp:positionV>
          <wp:extent cx="1555200" cy="432000"/>
          <wp:effectExtent l="0" t="0" r="0" b="0"/>
          <wp:wrapNone/>
          <wp:docPr id="80" name="Graphic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phic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732" w:type="pct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5529"/>
      <w:gridCol w:w="4818"/>
    </w:tblGrid>
    <w:tr w:rsidR="003E627E" w:rsidRPr="009E6ADB" w14:paraId="2F414BF9" w14:textId="77777777" w:rsidTr="00594E7D">
      <w:tc>
        <w:tcPr>
          <w:tcW w:w="2672" w:type="pct"/>
          <w:shd w:val="clear" w:color="auto" w:fill="F2F2F2" w:themeFill="background1" w:themeFillShade="F2"/>
        </w:tcPr>
        <w:p w14:paraId="63FE4132" w14:textId="77777777" w:rsidR="008C015E" w:rsidRPr="009E6ADB" w:rsidRDefault="00824FD4" w:rsidP="00594E7D">
          <w:pPr>
            <w:pStyle w:val="Footer"/>
            <w:tabs>
              <w:tab w:val="left" w:pos="-702"/>
            </w:tabs>
            <w:ind w:left="144" w:firstLine="129"/>
            <w:rPr>
              <w:b/>
              <w:bCs/>
              <w:szCs w:val="20"/>
            </w:rPr>
          </w:pPr>
          <w:r w:rsidRPr="009E6ADB">
            <w:rPr>
              <w:b/>
              <w:bCs/>
              <w:szCs w:val="20"/>
            </w:rPr>
            <w:t>swa.gov.au/</w:t>
          </w:r>
          <w:proofErr w:type="spellStart"/>
          <w:r w:rsidRPr="009E6ADB">
            <w:rPr>
              <w:b/>
              <w:bCs/>
              <w:szCs w:val="20"/>
            </w:rPr>
            <w:t>clearlungs</w:t>
          </w:r>
          <w:proofErr w:type="spellEnd"/>
          <w:r w:rsidRPr="009E6ADB">
            <w:rPr>
              <w:b/>
              <w:bCs/>
              <w:szCs w:val="20"/>
            </w:rPr>
            <w:t xml:space="preserve"> | #clearlungs</w:t>
          </w:r>
        </w:p>
      </w:tc>
      <w:tc>
        <w:tcPr>
          <w:tcW w:w="2328" w:type="pct"/>
          <w:shd w:val="clear" w:color="auto" w:fill="F2F2F2" w:themeFill="background1" w:themeFillShade="F2"/>
        </w:tcPr>
        <w:p w14:paraId="2C17FC93" w14:textId="36781FB0" w:rsidR="008C015E" w:rsidRPr="009E6ADB" w:rsidRDefault="00824FD4" w:rsidP="00594E7D">
          <w:pPr>
            <w:pStyle w:val="Footer"/>
            <w:tabs>
              <w:tab w:val="clear" w:pos="4513"/>
              <w:tab w:val="center" w:pos="4254"/>
            </w:tabs>
            <w:ind w:right="139"/>
            <w:jc w:val="right"/>
            <w:rPr>
              <w:szCs w:val="20"/>
            </w:rPr>
          </w:pPr>
          <w:r w:rsidRPr="009E6ADB">
            <w:rPr>
              <w:szCs w:val="20"/>
            </w:rPr>
            <w:t xml:space="preserve">CONSTRUCTION | </w:t>
          </w:r>
          <w:r w:rsidR="009E6ADB">
            <w:rPr>
              <w:szCs w:val="20"/>
            </w:rPr>
            <w:t>ITALIAN</w:t>
          </w:r>
        </w:p>
      </w:tc>
    </w:tr>
  </w:tbl>
  <w:p w14:paraId="770C6E9D" w14:textId="77777777" w:rsidR="008C015E" w:rsidRPr="009E6ADB" w:rsidRDefault="008C0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A9279" w14:textId="77777777" w:rsidR="00441CA8" w:rsidRDefault="00441CA8">
      <w:pPr>
        <w:spacing w:after="0" w:line="240" w:lineRule="auto"/>
      </w:pPr>
      <w:r>
        <w:separator/>
      </w:r>
    </w:p>
  </w:footnote>
  <w:footnote w:type="continuationSeparator" w:id="0">
    <w:p w14:paraId="7363F9E1" w14:textId="77777777" w:rsidR="00441CA8" w:rsidRDefault="00441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4FA4D" w14:textId="77777777" w:rsidR="008C015E" w:rsidRDefault="00824FD4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F7FC85B" wp14:editId="6A8436F7">
          <wp:simplePos x="0" y="0"/>
          <wp:positionH relativeFrom="margin">
            <wp:posOffset>-513593</wp:posOffset>
          </wp:positionH>
          <wp:positionV relativeFrom="paragraph">
            <wp:posOffset>-249555</wp:posOffset>
          </wp:positionV>
          <wp:extent cx="6766179" cy="1123950"/>
          <wp:effectExtent l="0" t="0" r="0" b="0"/>
          <wp:wrapNone/>
          <wp:docPr id="79" name="Graphic 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Graphic 7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79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1297"/>
    <w:multiLevelType w:val="hybridMultilevel"/>
    <w:tmpl w:val="A290038C"/>
    <w:lvl w:ilvl="0" w:tplc="83221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8433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9C39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9490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866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E4B5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5C7A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007D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2C9C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563B7"/>
    <w:multiLevelType w:val="hybridMultilevel"/>
    <w:tmpl w:val="ABC40FA0"/>
    <w:lvl w:ilvl="0" w:tplc="97DC7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D413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9691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1870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3436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AC91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641A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1026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C841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D6984"/>
    <w:multiLevelType w:val="hybridMultilevel"/>
    <w:tmpl w:val="94C4A03C"/>
    <w:lvl w:ilvl="0" w:tplc="419A3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5674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04D3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D0A0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C253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08CB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25C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3E98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7A0D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91100"/>
    <w:multiLevelType w:val="hybridMultilevel"/>
    <w:tmpl w:val="B226D796"/>
    <w:lvl w:ilvl="0" w:tplc="A9E2EB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B63E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80F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004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94B3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44A1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BC80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D0C7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D215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340C0"/>
    <w:multiLevelType w:val="hybridMultilevel"/>
    <w:tmpl w:val="C0B8DABC"/>
    <w:lvl w:ilvl="0" w:tplc="C5222C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F80E18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E5CCC8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A08961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3D0153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974059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8DCBC6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DCC207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4D21A7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955F76"/>
    <w:multiLevelType w:val="hybridMultilevel"/>
    <w:tmpl w:val="D34203BA"/>
    <w:lvl w:ilvl="0" w:tplc="50E02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E65E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D438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200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2846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5C50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C6CD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F67E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E4F3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52B0F"/>
    <w:multiLevelType w:val="hybridMultilevel"/>
    <w:tmpl w:val="50D438CC"/>
    <w:lvl w:ilvl="0" w:tplc="A2E4B1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C831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C068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0D5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7660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FC44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5429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6620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0086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E3F6E"/>
    <w:multiLevelType w:val="hybridMultilevel"/>
    <w:tmpl w:val="4D10F1FA"/>
    <w:lvl w:ilvl="0" w:tplc="A970A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867D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7E48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C483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6276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E648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1A7D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B0F8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FA8C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6372C"/>
    <w:multiLevelType w:val="hybridMultilevel"/>
    <w:tmpl w:val="B59A795E"/>
    <w:lvl w:ilvl="0" w:tplc="564ADFDE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C2A1498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93EAF85C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7EB45030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AF5834BE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C1FC95B8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3F0E4FAE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28EA06E4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DD9C64F8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42FE5ACE"/>
    <w:multiLevelType w:val="hybridMultilevel"/>
    <w:tmpl w:val="94784CC6"/>
    <w:lvl w:ilvl="0" w:tplc="EE2CB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98F8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E881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7E16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0888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1E5F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9022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340F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A8BA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56D48"/>
    <w:multiLevelType w:val="hybridMultilevel"/>
    <w:tmpl w:val="7B7CC3BC"/>
    <w:lvl w:ilvl="0" w:tplc="F2BE1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F05C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E05C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60FF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3A2A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16CD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C6EB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5475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4288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4122E"/>
    <w:multiLevelType w:val="hybridMultilevel"/>
    <w:tmpl w:val="3DF09176"/>
    <w:lvl w:ilvl="0" w:tplc="D85CE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C243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1CE4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C85D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F203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AE94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DCE3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1E98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AA17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51585"/>
    <w:multiLevelType w:val="hybridMultilevel"/>
    <w:tmpl w:val="AC304860"/>
    <w:lvl w:ilvl="0" w:tplc="B1BAC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7E6A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1EDE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F8FC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26AB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B29B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EA94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1273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E262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5B6C10"/>
    <w:multiLevelType w:val="hybridMultilevel"/>
    <w:tmpl w:val="2416B498"/>
    <w:lvl w:ilvl="0" w:tplc="A1605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4E3B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404A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1E98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7AF3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FCF5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3AFA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BC9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1ECA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2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11"/>
  </w:num>
  <w:num w:numId="11">
    <w:abstractNumId w:val="7"/>
  </w:num>
  <w:num w:numId="12">
    <w:abstractNumId w:val="6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2A"/>
    <w:rsid w:val="000068B5"/>
    <w:rsid w:val="00014D2A"/>
    <w:rsid w:val="00020D2D"/>
    <w:rsid w:val="00021586"/>
    <w:rsid w:val="00031078"/>
    <w:rsid w:val="00045BCE"/>
    <w:rsid w:val="000C32EF"/>
    <w:rsid w:val="000E1F3A"/>
    <w:rsid w:val="000F2706"/>
    <w:rsid w:val="00154C0E"/>
    <w:rsid w:val="00165AD2"/>
    <w:rsid w:val="001A38E5"/>
    <w:rsid w:val="001B37BF"/>
    <w:rsid w:val="001D4D66"/>
    <w:rsid w:val="001E0B52"/>
    <w:rsid w:val="001E4E48"/>
    <w:rsid w:val="00265541"/>
    <w:rsid w:val="00291787"/>
    <w:rsid w:val="00294BA4"/>
    <w:rsid w:val="002B3A3A"/>
    <w:rsid w:val="00364774"/>
    <w:rsid w:val="003664B0"/>
    <w:rsid w:val="003E381E"/>
    <w:rsid w:val="003E5F39"/>
    <w:rsid w:val="003E627E"/>
    <w:rsid w:val="00415E4D"/>
    <w:rsid w:val="00422F8E"/>
    <w:rsid w:val="00441CA8"/>
    <w:rsid w:val="005103F6"/>
    <w:rsid w:val="00513817"/>
    <w:rsid w:val="00540F3A"/>
    <w:rsid w:val="00562D27"/>
    <w:rsid w:val="00594E7D"/>
    <w:rsid w:val="005A71F5"/>
    <w:rsid w:val="005F30A9"/>
    <w:rsid w:val="00641950"/>
    <w:rsid w:val="00667A1E"/>
    <w:rsid w:val="00672B6C"/>
    <w:rsid w:val="00680EF1"/>
    <w:rsid w:val="00682E5A"/>
    <w:rsid w:val="0068455A"/>
    <w:rsid w:val="006B06C4"/>
    <w:rsid w:val="006F5231"/>
    <w:rsid w:val="007370C4"/>
    <w:rsid w:val="00757822"/>
    <w:rsid w:val="007834F0"/>
    <w:rsid w:val="00786A86"/>
    <w:rsid w:val="007B4303"/>
    <w:rsid w:val="00824FD4"/>
    <w:rsid w:val="008356EA"/>
    <w:rsid w:val="00837EAB"/>
    <w:rsid w:val="008517E1"/>
    <w:rsid w:val="00865012"/>
    <w:rsid w:val="008A1CA4"/>
    <w:rsid w:val="008B00A0"/>
    <w:rsid w:val="008C015E"/>
    <w:rsid w:val="008D5BD8"/>
    <w:rsid w:val="00991A13"/>
    <w:rsid w:val="009B253C"/>
    <w:rsid w:val="009D4057"/>
    <w:rsid w:val="009D5D92"/>
    <w:rsid w:val="009E6ADB"/>
    <w:rsid w:val="009F17FB"/>
    <w:rsid w:val="00A249FD"/>
    <w:rsid w:val="00BC62DB"/>
    <w:rsid w:val="00C65D0B"/>
    <w:rsid w:val="00C7712B"/>
    <w:rsid w:val="00C802AB"/>
    <w:rsid w:val="00CA5BB1"/>
    <w:rsid w:val="00CB3FA9"/>
    <w:rsid w:val="00CD18D6"/>
    <w:rsid w:val="00CF3118"/>
    <w:rsid w:val="00D00B41"/>
    <w:rsid w:val="00D137B3"/>
    <w:rsid w:val="00D23395"/>
    <w:rsid w:val="00D56A80"/>
    <w:rsid w:val="00D8475E"/>
    <w:rsid w:val="00DA672C"/>
    <w:rsid w:val="00DB36DC"/>
    <w:rsid w:val="00DD167B"/>
    <w:rsid w:val="00DD744B"/>
    <w:rsid w:val="00E101D3"/>
    <w:rsid w:val="00E20E86"/>
    <w:rsid w:val="00E254D8"/>
    <w:rsid w:val="00E25B34"/>
    <w:rsid w:val="00E63D93"/>
    <w:rsid w:val="00E827E5"/>
    <w:rsid w:val="00EE4C07"/>
    <w:rsid w:val="00EF216D"/>
    <w:rsid w:val="00F04CF6"/>
    <w:rsid w:val="00F127C8"/>
    <w:rsid w:val="00F204E4"/>
    <w:rsid w:val="00F2626E"/>
    <w:rsid w:val="00F54216"/>
    <w:rsid w:val="00F9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59905"/>
  <w15:chartTrackingRefBased/>
  <w15:docId w15:val="{D31486F5-9E35-4346-9089-2558B778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1D3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F8E"/>
    <w:pPr>
      <w:spacing w:after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15E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015E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D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14D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54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54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36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6D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6DC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5F3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F8E"/>
    <w:rPr>
      <w:rFonts w:ascii="Arial" w:hAnsi="Arial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81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C015E"/>
    <w:rPr>
      <w:rFonts w:ascii="Arial" w:hAnsi="Arial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15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15E"/>
    <w:rPr>
      <w:rFonts w:ascii="Arial" w:hAnsi="Arial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C015E"/>
    <w:rPr>
      <w:rFonts w:ascii="Arial" w:hAnsi="Arial"/>
      <w:b/>
      <w:bCs/>
    </w:rPr>
  </w:style>
  <w:style w:type="table" w:styleId="TableGrid">
    <w:name w:val="Table Grid"/>
    <w:basedOn w:val="TableNormal"/>
    <w:uiPriority w:val="39"/>
    <w:rsid w:val="008C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0068B5"/>
    <w:pPr>
      <w:spacing w:before="240" w:after="0" w:line="240" w:lineRule="auto"/>
    </w:pPr>
    <w:rPr>
      <w:b/>
      <w:b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0068B5"/>
    <w:rPr>
      <w:rFonts w:ascii="Arial" w:hAnsi="Arial"/>
      <w:b/>
      <w:bCs/>
    </w:rPr>
  </w:style>
  <w:style w:type="character" w:styleId="Emphasis">
    <w:name w:val="Emphasis"/>
    <w:uiPriority w:val="20"/>
    <w:qFormat/>
    <w:rsid w:val="000068B5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F3118"/>
    <w:rPr>
      <w:rFonts w:ascii="Arial" w:hAnsi="Arial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CF3118"/>
    <w:rPr>
      <w:rFonts w:asciiTheme="minorHAnsi" w:hAnsiTheme="minorHAnsi"/>
      <w:b/>
      <w:bCs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F3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wa.gov.au/clearlun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MORGAN,Erin</dc:creator>
  <cp:lastModifiedBy>Andrew</cp:lastModifiedBy>
  <cp:revision>3</cp:revision>
  <dcterms:created xsi:type="dcterms:W3CDTF">2021-04-22T03:09:00Z</dcterms:created>
  <dcterms:modified xsi:type="dcterms:W3CDTF">2021-04-25T23:52:00Z</dcterms:modified>
</cp:coreProperties>
</file>