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DDC47" w14:textId="22D6288E" w:rsidR="00461BA7" w:rsidRDefault="00461BA7" w:rsidP="00461BA7">
      <w:pPr>
        <w:pStyle w:val="Title"/>
        <w:jc w:val="left"/>
        <w:rPr>
          <w:rFonts w:eastAsia="Calibri" w:cs="Times New Roman"/>
          <w:b w:val="0"/>
          <w:color w:val="145B85"/>
          <w:spacing w:val="0"/>
          <w:kern w:val="0"/>
          <w:sz w:val="72"/>
          <w:szCs w:val="24"/>
          <w:lang w:eastAsia="en-US"/>
        </w:rPr>
      </w:pPr>
    </w:p>
    <w:p w14:paraId="481A7699" w14:textId="77777777" w:rsidR="00461BA7" w:rsidRDefault="00461BA7" w:rsidP="00461BA7">
      <w:pPr>
        <w:pStyle w:val="Title"/>
        <w:jc w:val="left"/>
        <w:rPr>
          <w:rFonts w:eastAsia="Calibri" w:cs="Times New Roman"/>
          <w:b w:val="0"/>
          <w:color w:val="145B85"/>
          <w:spacing w:val="0"/>
          <w:kern w:val="0"/>
          <w:sz w:val="72"/>
          <w:szCs w:val="24"/>
          <w:lang w:eastAsia="en-US"/>
        </w:rPr>
      </w:pPr>
    </w:p>
    <w:p w14:paraId="748E28CB" w14:textId="77777777" w:rsidR="00461BA7" w:rsidRDefault="00461BA7" w:rsidP="00461BA7">
      <w:pPr>
        <w:pStyle w:val="Title"/>
        <w:jc w:val="left"/>
        <w:rPr>
          <w:rFonts w:eastAsia="Calibri" w:cs="Times New Roman"/>
          <w:b w:val="0"/>
          <w:color w:val="145B85"/>
          <w:spacing w:val="0"/>
          <w:kern w:val="0"/>
          <w:sz w:val="72"/>
          <w:szCs w:val="24"/>
          <w:lang w:eastAsia="en-US"/>
        </w:rPr>
      </w:pPr>
    </w:p>
    <w:p w14:paraId="3B0162D2" w14:textId="77777777" w:rsidR="00461BA7" w:rsidRDefault="00461BA7" w:rsidP="00461BA7">
      <w:pPr>
        <w:pStyle w:val="Title"/>
        <w:jc w:val="left"/>
        <w:rPr>
          <w:rFonts w:eastAsia="Calibri" w:cs="Times New Roman"/>
          <w:b w:val="0"/>
          <w:color w:val="145B85"/>
          <w:spacing w:val="0"/>
          <w:kern w:val="0"/>
          <w:sz w:val="72"/>
          <w:szCs w:val="24"/>
          <w:lang w:eastAsia="en-US"/>
        </w:rPr>
      </w:pPr>
    </w:p>
    <w:p w14:paraId="0518278E" w14:textId="77777777" w:rsidR="00461BA7" w:rsidRDefault="00461BA7" w:rsidP="00461BA7">
      <w:pPr>
        <w:pStyle w:val="Title"/>
        <w:jc w:val="left"/>
        <w:rPr>
          <w:rFonts w:eastAsia="Calibri" w:cs="Times New Roman"/>
          <w:b w:val="0"/>
          <w:color w:val="145B85"/>
          <w:spacing w:val="0"/>
          <w:kern w:val="0"/>
          <w:sz w:val="72"/>
          <w:szCs w:val="24"/>
          <w:lang w:eastAsia="en-US"/>
        </w:rPr>
      </w:pPr>
    </w:p>
    <w:p w14:paraId="45897337" w14:textId="722A2E86" w:rsidR="00461BA7" w:rsidRPr="00461BA7" w:rsidRDefault="00461BA7" w:rsidP="00461BA7">
      <w:pPr>
        <w:pStyle w:val="Title"/>
        <w:jc w:val="left"/>
        <w:rPr>
          <w:rFonts w:eastAsia="Calibri" w:cs="Times New Roman"/>
          <w:b w:val="0"/>
          <w:color w:val="145B85"/>
          <w:spacing w:val="0"/>
          <w:kern w:val="0"/>
          <w:sz w:val="72"/>
          <w:szCs w:val="24"/>
          <w:lang w:eastAsia="en-US"/>
        </w:rPr>
      </w:pPr>
      <w:r w:rsidRPr="00461BA7">
        <w:rPr>
          <w:rFonts w:eastAsia="Calibri" w:cs="Times New Roman"/>
          <w:b w:val="0"/>
          <w:color w:val="145B85"/>
          <w:spacing w:val="0"/>
          <w:kern w:val="0"/>
          <w:sz w:val="72"/>
          <w:szCs w:val="24"/>
          <w:lang w:eastAsia="en-US"/>
        </w:rPr>
        <w:t>Guide to managing risk</w:t>
      </w:r>
      <w:r>
        <w:rPr>
          <w:rFonts w:eastAsia="Calibri" w:cs="Times New Roman"/>
          <w:b w:val="0"/>
          <w:color w:val="145B85"/>
          <w:spacing w:val="0"/>
          <w:kern w:val="0"/>
          <w:sz w:val="72"/>
          <w:szCs w:val="24"/>
          <w:lang w:eastAsia="en-US"/>
        </w:rPr>
        <w:t>s</w:t>
      </w:r>
      <w:r w:rsidRPr="00461BA7">
        <w:rPr>
          <w:rFonts w:eastAsia="Calibri" w:cs="Times New Roman"/>
          <w:b w:val="0"/>
          <w:color w:val="145B85"/>
          <w:spacing w:val="0"/>
          <w:kern w:val="0"/>
          <w:sz w:val="72"/>
          <w:szCs w:val="24"/>
          <w:lang w:eastAsia="en-US"/>
        </w:rPr>
        <w:t xml:space="preserve"> </w:t>
      </w:r>
      <w:r>
        <w:rPr>
          <w:rFonts w:eastAsia="Calibri" w:cs="Times New Roman"/>
          <w:b w:val="0"/>
          <w:color w:val="145B85"/>
          <w:spacing w:val="0"/>
          <w:kern w:val="0"/>
          <w:sz w:val="72"/>
          <w:szCs w:val="24"/>
          <w:lang w:eastAsia="en-US"/>
        </w:rPr>
        <w:t>of industrial rope access systems</w:t>
      </w:r>
    </w:p>
    <w:p w14:paraId="4515DA66" w14:textId="77777777" w:rsidR="00461BA7" w:rsidRPr="00461BA7" w:rsidRDefault="00461BA7" w:rsidP="00461BA7">
      <w:pPr>
        <w:pBdr>
          <w:bottom w:val="single" w:sz="48" w:space="10" w:color="A6A6A6"/>
        </w:pBdr>
        <w:tabs>
          <w:tab w:val="left" w:pos="425"/>
        </w:tabs>
        <w:spacing w:before="360" w:after="400" w:line="240" w:lineRule="auto"/>
        <w:rPr>
          <w:rFonts w:eastAsia="Times New Roman" w:cs="Times New Roman"/>
          <w:iCs/>
          <w:color w:val="262626"/>
          <w:spacing w:val="13"/>
          <w:sz w:val="52"/>
          <w:szCs w:val="24"/>
        </w:rPr>
      </w:pPr>
      <w:r w:rsidRPr="00461BA7">
        <w:rPr>
          <w:rFonts w:eastAsia="Times New Roman" w:cs="Times New Roman"/>
          <w:iCs/>
          <w:color w:val="262626"/>
          <w:spacing w:val="13"/>
          <w:sz w:val="52"/>
          <w:szCs w:val="24"/>
        </w:rPr>
        <w:t>Guidance material</w:t>
      </w:r>
    </w:p>
    <w:p w14:paraId="72685797" w14:textId="3B6E3930" w:rsidR="00461BA7" w:rsidRDefault="00582761"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r>
        <w:rPr>
          <w:rFonts w:ascii="Arial Bold" w:eastAsia="Calibri" w:hAnsi="Arial Bold" w:cs="Times New Roman"/>
          <w:b/>
          <w:caps/>
          <w:noProof/>
          <w:color w:val="145B85"/>
          <w:szCs w:val="24"/>
        </w:rPr>
        <w:t>JUNE</w:t>
      </w:r>
      <w:r w:rsidR="00461BA7" w:rsidRPr="00461BA7">
        <w:rPr>
          <w:rFonts w:ascii="Arial Bold" w:eastAsia="Calibri" w:hAnsi="Arial Bold" w:cs="Times New Roman"/>
          <w:b/>
          <w:caps/>
          <w:noProof/>
          <w:color w:val="145B85"/>
          <w:szCs w:val="24"/>
        </w:rPr>
        <w:t xml:space="preserve"> 202</w:t>
      </w:r>
      <w:r w:rsidR="00461BA7">
        <w:rPr>
          <w:rFonts w:ascii="Arial Bold" w:eastAsia="Calibri" w:hAnsi="Arial Bold" w:cs="Times New Roman"/>
          <w:b/>
          <w:caps/>
          <w:noProof/>
          <w:color w:val="145B85"/>
          <w:szCs w:val="24"/>
        </w:rPr>
        <w:t>2</w:t>
      </w:r>
    </w:p>
    <w:p w14:paraId="0E94AE4C" w14:textId="78EF5480"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1089A9DD" w14:textId="0C464467"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7EBAD0F9" w14:textId="5FEFCB14"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0D4EAA64" w14:textId="1DEB75ED"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6D17D664" w14:textId="4688BD9A"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06DE9FC8" w14:textId="25A45F2D"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2DE3F892" w14:textId="1DC3CDDC"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7BBD3C12" w14:textId="25B685DD"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663A248F" w14:textId="5F996168"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1A3ABC5C" w14:textId="5A58C646"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1ABB55C1" w14:textId="1FD59D4A"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60FFE0FE" w14:textId="53676A8E"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416FB436" w14:textId="7561414C"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2F12FDF7" w14:textId="06A5C23A" w:rsidR="00122EF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7E6035E9"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61DF8DE4"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0E8B229D"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58AA9DDB"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7BA27FD0"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55BF520D"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66885612"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15FAE466"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3446E01B"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6E86C2EB"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2418E5E9"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24489D94"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60E5F4C1"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13241D9E"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31074C72"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7A362614"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16F02446"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11403764" w14:textId="77777777" w:rsidR="00122EF7" w:rsidRDefault="00122EF7" w:rsidP="00122EF7">
      <w:pPr>
        <w:spacing w:before="100" w:beforeAutospacing="1" w:after="100" w:afterAutospacing="1" w:line="240" w:lineRule="auto"/>
        <w:rPr>
          <w:rFonts w:eastAsia="Times New Roman"/>
          <w:color w:val="000000"/>
          <w:sz w:val="16"/>
          <w:szCs w:val="16"/>
          <w:lang w:eastAsia="en-AU"/>
        </w:rPr>
      </w:pPr>
    </w:p>
    <w:p w14:paraId="232D2019" w14:textId="77777777" w:rsid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p>
    <w:p w14:paraId="35121034" w14:textId="77777777" w:rsid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p>
    <w:p w14:paraId="6EEE6A6B" w14:textId="77777777" w:rsid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p>
    <w:p w14:paraId="76AD31EC" w14:textId="77777777" w:rsid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p>
    <w:p w14:paraId="2E7806AA" w14:textId="6D612CA8" w:rsidR="00122EF7" w:rsidRP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r w:rsidRPr="00122EF7">
        <w:rPr>
          <w:rFonts w:eastAsia="Times New Roman"/>
          <w:b/>
          <w:color w:val="000000"/>
          <w:sz w:val="16"/>
          <w:szCs w:val="16"/>
          <w:lang w:eastAsia="en-AU"/>
        </w:rPr>
        <w:t>Disclaimer</w:t>
      </w:r>
    </w:p>
    <w:p w14:paraId="4DA47289" w14:textId="77777777" w:rsidR="00122EF7" w:rsidRP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r w:rsidRPr="00122EF7">
        <w:rPr>
          <w:rFonts w:eastAsia="Times New Roman"/>
          <w:color w:val="000000"/>
          <w:sz w:val="16"/>
          <w:szCs w:val="16"/>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38CAD640" w14:textId="77777777" w:rsidR="00122EF7" w:rsidRP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r w:rsidRPr="00122EF7">
        <w:rPr>
          <w:rFonts w:eastAsia="Times New Roman"/>
          <w:color w:val="000000"/>
          <w:sz w:val="16"/>
          <w:szCs w:val="16"/>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588A1EFA" w14:textId="65136ABD" w:rsidR="00122EF7" w:rsidRPr="00122EF7" w:rsidRDefault="00122EF7" w:rsidP="00122EF7">
      <w:pPr>
        <w:tabs>
          <w:tab w:val="left" w:pos="357"/>
          <w:tab w:val="right" w:leader="dot" w:pos="9072"/>
        </w:tabs>
        <w:spacing w:before="0" w:after="100" w:line="240" w:lineRule="auto"/>
        <w:rPr>
          <w:rFonts w:eastAsia="Times New Roman"/>
          <w:color w:val="000000"/>
          <w:sz w:val="16"/>
          <w:szCs w:val="16"/>
          <w:lang w:eastAsia="en-AU"/>
        </w:rPr>
      </w:pPr>
      <w:r w:rsidRPr="00122EF7">
        <w:rPr>
          <w:rFonts w:eastAsia="Times New Roman"/>
          <w:color w:val="000000"/>
          <w:sz w:val="16"/>
          <w:szCs w:val="16"/>
          <w:lang w:eastAsia="en-AU"/>
        </w:rPr>
        <w:t xml:space="preserve">ISBN </w:t>
      </w:r>
      <w:r w:rsidR="000A5FD9" w:rsidRPr="000A5FD9">
        <w:rPr>
          <w:rFonts w:eastAsia="Times New Roman"/>
          <w:color w:val="000000"/>
          <w:sz w:val="16"/>
          <w:szCs w:val="16"/>
          <w:lang w:eastAsia="en-AU"/>
        </w:rPr>
        <w:t xml:space="preserve">978-1-76114-146-1 </w:t>
      </w:r>
      <w:r w:rsidRPr="00122EF7">
        <w:rPr>
          <w:rFonts w:eastAsia="Times New Roman"/>
          <w:color w:val="000000"/>
          <w:sz w:val="16"/>
          <w:szCs w:val="16"/>
          <w:lang w:eastAsia="en-AU"/>
        </w:rPr>
        <w:t>(Online PDF)</w:t>
      </w:r>
    </w:p>
    <w:p w14:paraId="4A56D8CE" w14:textId="00C82E6E" w:rsidR="000A5FD9" w:rsidRPr="000A5FD9" w:rsidRDefault="00122EF7" w:rsidP="00122EF7">
      <w:pPr>
        <w:tabs>
          <w:tab w:val="left" w:pos="357"/>
          <w:tab w:val="right" w:leader="dot" w:pos="9072"/>
        </w:tabs>
        <w:spacing w:before="0" w:after="100" w:line="240" w:lineRule="auto"/>
        <w:rPr>
          <w:rFonts w:eastAsia="Times New Roman"/>
          <w:color w:val="000000"/>
          <w:sz w:val="16"/>
          <w:szCs w:val="16"/>
          <w:lang w:eastAsia="en-AU"/>
        </w:rPr>
      </w:pPr>
      <w:r w:rsidRPr="00122EF7">
        <w:rPr>
          <w:rFonts w:eastAsia="Times New Roman"/>
          <w:color w:val="000000"/>
          <w:sz w:val="16"/>
          <w:szCs w:val="16"/>
          <w:lang w:eastAsia="en-AU"/>
        </w:rPr>
        <w:t xml:space="preserve">ISBN </w:t>
      </w:r>
      <w:r w:rsidR="000A5FD9" w:rsidRPr="000A5FD9">
        <w:rPr>
          <w:rFonts w:eastAsia="Times New Roman"/>
          <w:color w:val="000000"/>
          <w:sz w:val="16"/>
          <w:szCs w:val="16"/>
          <w:lang w:eastAsia="en-AU"/>
        </w:rPr>
        <w:t xml:space="preserve">978-1-76114-147-8 </w:t>
      </w:r>
      <w:r w:rsidRPr="00122EF7">
        <w:rPr>
          <w:rFonts w:eastAsia="Times New Roman"/>
          <w:color w:val="000000"/>
          <w:sz w:val="16"/>
          <w:szCs w:val="16"/>
          <w:lang w:eastAsia="en-AU"/>
        </w:rPr>
        <w:t>(Online DOCX)</w:t>
      </w:r>
    </w:p>
    <w:p w14:paraId="571D9270" w14:textId="28F49723" w:rsidR="00122EF7" w:rsidRP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r w:rsidRPr="00122EF7">
        <w:rPr>
          <w:rFonts w:eastAsia="Times New Roman"/>
          <w:b/>
          <w:color w:val="000000"/>
          <w:sz w:val="16"/>
          <w:szCs w:val="16"/>
          <w:lang w:eastAsia="en-AU"/>
        </w:rPr>
        <w:t>Creative Commons</w:t>
      </w:r>
    </w:p>
    <w:p w14:paraId="2487C375" w14:textId="77777777" w:rsidR="00122EF7" w:rsidRP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r w:rsidRPr="00122EF7">
        <w:rPr>
          <w:rFonts w:eastAsia="Times New Roman"/>
          <w:color w:val="000000"/>
          <w:sz w:val="16"/>
          <w:szCs w:val="16"/>
          <w:lang w:eastAsia="en-AU"/>
        </w:rPr>
        <w:t>With the exception of the Safe Work Australia logo, this copyright work is licensed under a Creative Commons Attribution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07622125" w14:textId="77777777" w:rsidR="00122EF7" w:rsidRPr="00122EF7" w:rsidRDefault="00122EF7" w:rsidP="00122EF7">
      <w:pPr>
        <w:tabs>
          <w:tab w:val="left" w:pos="357"/>
          <w:tab w:val="right" w:leader="dot" w:pos="9072"/>
        </w:tabs>
        <w:spacing w:before="0" w:after="100" w:line="240" w:lineRule="auto"/>
        <w:rPr>
          <w:rFonts w:eastAsia="Times New Roman"/>
          <w:b/>
          <w:color w:val="000000"/>
          <w:sz w:val="16"/>
          <w:szCs w:val="16"/>
          <w:lang w:eastAsia="en-AU"/>
        </w:rPr>
      </w:pPr>
      <w:r w:rsidRPr="00122EF7">
        <w:rPr>
          <w:rFonts w:eastAsia="Times New Roman"/>
          <w:b/>
          <w:color w:val="000000"/>
          <w:sz w:val="16"/>
          <w:szCs w:val="16"/>
          <w:lang w:eastAsia="en-AU"/>
        </w:rPr>
        <w:t>Contact information</w:t>
      </w:r>
    </w:p>
    <w:p w14:paraId="5A9E4069" w14:textId="77777777" w:rsidR="00122EF7" w:rsidRPr="00122EF7" w:rsidRDefault="00122EF7" w:rsidP="00122EF7">
      <w:pPr>
        <w:tabs>
          <w:tab w:val="left" w:pos="357"/>
          <w:tab w:val="right" w:leader="dot" w:pos="9072"/>
        </w:tabs>
        <w:spacing w:before="0" w:after="100" w:line="240" w:lineRule="auto"/>
        <w:rPr>
          <w:rFonts w:eastAsia="Times New Roman"/>
          <w:color w:val="000000"/>
          <w:sz w:val="16"/>
          <w:szCs w:val="16"/>
          <w:lang w:eastAsia="en-AU"/>
        </w:rPr>
      </w:pPr>
      <w:r w:rsidRPr="00122EF7">
        <w:rPr>
          <w:rFonts w:eastAsia="Times New Roman"/>
          <w:color w:val="000000"/>
          <w:sz w:val="16"/>
          <w:szCs w:val="16"/>
          <w:lang w:eastAsia="en-AU"/>
        </w:rPr>
        <w:t xml:space="preserve">Safe Work Australia | </w:t>
      </w:r>
      <w:hyperlink r:id="rId8" w:tooltip="Send email to info@swa.gov.au" w:history="1">
        <w:r w:rsidRPr="00122EF7">
          <w:rPr>
            <w:rStyle w:val="Hyperlink"/>
            <w:rFonts w:eastAsia="Times New Roman"/>
            <w:sz w:val="16"/>
            <w:szCs w:val="16"/>
            <w:lang w:eastAsia="en-AU"/>
          </w:rPr>
          <w:t>mailto:info@swa.gov.au</w:t>
        </w:r>
      </w:hyperlink>
      <w:r w:rsidRPr="00122EF7">
        <w:rPr>
          <w:rFonts w:eastAsia="Times New Roman"/>
          <w:color w:val="000000"/>
          <w:sz w:val="16"/>
          <w:szCs w:val="16"/>
          <w:lang w:eastAsia="en-AU"/>
        </w:rPr>
        <w:t xml:space="preserve"> | </w:t>
      </w:r>
      <w:hyperlink r:id="rId9" w:history="1">
        <w:r w:rsidRPr="00122EF7">
          <w:rPr>
            <w:rStyle w:val="Hyperlink"/>
            <w:rFonts w:eastAsia="Times New Roman"/>
            <w:sz w:val="16"/>
            <w:szCs w:val="16"/>
            <w:lang w:eastAsia="en-AU"/>
          </w:rPr>
          <w:t>www.swa.gov.au</w:t>
        </w:r>
      </w:hyperlink>
    </w:p>
    <w:p w14:paraId="3D9800B1" w14:textId="77777777" w:rsidR="00122EF7" w:rsidRPr="00461BA7" w:rsidRDefault="00122EF7" w:rsidP="00461BA7">
      <w:pPr>
        <w:tabs>
          <w:tab w:val="left" w:pos="357"/>
          <w:tab w:val="right" w:leader="dot" w:pos="9072"/>
        </w:tabs>
        <w:spacing w:before="0" w:after="100" w:line="240" w:lineRule="auto"/>
        <w:rPr>
          <w:rFonts w:ascii="Arial Bold" w:eastAsia="Calibri" w:hAnsi="Arial Bold" w:cs="Times New Roman"/>
          <w:b/>
          <w:caps/>
          <w:noProof/>
          <w:color w:val="145B85"/>
          <w:szCs w:val="24"/>
        </w:rPr>
      </w:pPr>
    </w:p>
    <w:p w14:paraId="3916B30D" w14:textId="36EB3637" w:rsidR="00461BA7" w:rsidRDefault="00461BA7" w:rsidP="00601D50">
      <w:pPr>
        <w:tabs>
          <w:tab w:val="right" w:pos="9026"/>
        </w:tabs>
        <w:spacing w:before="0"/>
        <w:rPr>
          <w:rFonts w:eastAsia="Times New Roman"/>
        </w:rPr>
      </w:pPr>
      <w:r>
        <w:rPr>
          <w:rFonts w:eastAsia="Times New Roman"/>
        </w:rPr>
        <w:br w:type="page"/>
      </w:r>
      <w:r w:rsidR="00601D50">
        <w:rPr>
          <w:rFonts w:eastAsia="Times New Roman"/>
        </w:rPr>
        <w:lastRenderedPageBreak/>
        <w:tab/>
      </w:r>
    </w:p>
    <w:sdt>
      <w:sdtPr>
        <w:rPr>
          <w:rFonts w:asciiTheme="minorHAnsi" w:eastAsiaTheme="minorHAnsi" w:hAnsiTheme="minorHAnsi" w:cstheme="minorBidi"/>
          <w:color w:val="auto"/>
          <w:sz w:val="22"/>
          <w:szCs w:val="22"/>
          <w:lang w:val="en-AU"/>
        </w:rPr>
        <w:id w:val="-1075965357"/>
        <w:docPartObj>
          <w:docPartGallery w:val="Table of Contents"/>
          <w:docPartUnique/>
        </w:docPartObj>
      </w:sdtPr>
      <w:sdtEndPr>
        <w:rPr>
          <w:rFonts w:ascii="Arial" w:hAnsi="Arial" w:cs="Arial"/>
          <w:noProof/>
        </w:rPr>
      </w:sdtEndPr>
      <w:sdtContent>
        <w:p w14:paraId="7D891E2A" w14:textId="60BF64FD" w:rsidR="00852A5A" w:rsidRDefault="00852A5A" w:rsidP="00B448E5">
          <w:pPr>
            <w:pStyle w:val="TOCHeading"/>
          </w:pPr>
          <w:r>
            <w:t>Contents</w:t>
          </w:r>
        </w:p>
        <w:p w14:paraId="747BCE6C" w14:textId="2DE3B1B2" w:rsidR="00A25B2A" w:rsidRDefault="00231D6E">
          <w:pPr>
            <w:pStyle w:val="TOC1"/>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"1-2" \h \z \u </w:instrText>
          </w:r>
          <w:r>
            <w:fldChar w:fldCharType="separate"/>
          </w:r>
          <w:hyperlink w:anchor="_Toc174440893" w:history="1">
            <w:r w:rsidR="00A25B2A" w:rsidRPr="00582B69">
              <w:rPr>
                <w:rStyle w:val="Hyperlink"/>
                <w:noProof/>
              </w:rPr>
              <w:t>1.</w:t>
            </w:r>
            <w:r w:rsidR="00A25B2A">
              <w:rPr>
                <w:rFonts w:asciiTheme="minorHAnsi" w:eastAsiaTheme="minorEastAsia" w:hAnsiTheme="minorHAnsi" w:cstheme="minorBidi"/>
                <w:noProof/>
                <w:kern w:val="2"/>
                <w:sz w:val="24"/>
                <w:szCs w:val="24"/>
                <w:lang w:eastAsia="en-AU"/>
                <w14:ligatures w14:val="standardContextual"/>
              </w:rPr>
              <w:tab/>
            </w:r>
            <w:r w:rsidR="00A25B2A" w:rsidRPr="00582B69">
              <w:rPr>
                <w:rStyle w:val="Hyperlink"/>
                <w:noProof/>
              </w:rPr>
              <w:t>Introduction</w:t>
            </w:r>
            <w:r w:rsidR="00A25B2A">
              <w:rPr>
                <w:noProof/>
                <w:webHidden/>
              </w:rPr>
              <w:tab/>
            </w:r>
            <w:r w:rsidR="00A25B2A">
              <w:rPr>
                <w:noProof/>
                <w:webHidden/>
              </w:rPr>
              <w:fldChar w:fldCharType="begin"/>
            </w:r>
            <w:r w:rsidR="00A25B2A">
              <w:rPr>
                <w:noProof/>
                <w:webHidden/>
              </w:rPr>
              <w:instrText xml:space="preserve"> PAGEREF _Toc174440893 \h </w:instrText>
            </w:r>
            <w:r w:rsidR="00A25B2A">
              <w:rPr>
                <w:noProof/>
                <w:webHidden/>
              </w:rPr>
            </w:r>
            <w:r w:rsidR="00A25B2A">
              <w:rPr>
                <w:noProof/>
                <w:webHidden/>
              </w:rPr>
              <w:fldChar w:fldCharType="separate"/>
            </w:r>
            <w:r w:rsidR="00A25B2A">
              <w:rPr>
                <w:noProof/>
                <w:webHidden/>
              </w:rPr>
              <w:t>4</w:t>
            </w:r>
            <w:r w:rsidR="00A25B2A">
              <w:rPr>
                <w:noProof/>
                <w:webHidden/>
              </w:rPr>
              <w:fldChar w:fldCharType="end"/>
            </w:r>
          </w:hyperlink>
        </w:p>
        <w:p w14:paraId="4CAB0955" w14:textId="5BE8ADBD"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894" w:history="1">
            <w:r w:rsidRPr="00582B69">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What is an industrial rope access system?</w:t>
            </w:r>
            <w:r>
              <w:rPr>
                <w:noProof/>
                <w:webHidden/>
              </w:rPr>
              <w:tab/>
            </w:r>
            <w:r>
              <w:rPr>
                <w:noProof/>
                <w:webHidden/>
              </w:rPr>
              <w:fldChar w:fldCharType="begin"/>
            </w:r>
            <w:r>
              <w:rPr>
                <w:noProof/>
                <w:webHidden/>
              </w:rPr>
              <w:instrText xml:space="preserve"> PAGEREF _Toc174440894 \h </w:instrText>
            </w:r>
            <w:r>
              <w:rPr>
                <w:noProof/>
                <w:webHidden/>
              </w:rPr>
            </w:r>
            <w:r>
              <w:rPr>
                <w:noProof/>
                <w:webHidden/>
              </w:rPr>
              <w:fldChar w:fldCharType="separate"/>
            </w:r>
            <w:r>
              <w:rPr>
                <w:noProof/>
                <w:webHidden/>
              </w:rPr>
              <w:t>4</w:t>
            </w:r>
            <w:r>
              <w:rPr>
                <w:noProof/>
                <w:webHidden/>
              </w:rPr>
              <w:fldChar w:fldCharType="end"/>
            </w:r>
          </w:hyperlink>
        </w:p>
        <w:p w14:paraId="5891E4B5" w14:textId="52A2FDCB"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895" w:history="1">
            <w:r w:rsidRPr="00582B69">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Who should use this Guide?</w:t>
            </w:r>
            <w:r>
              <w:rPr>
                <w:noProof/>
                <w:webHidden/>
              </w:rPr>
              <w:tab/>
            </w:r>
            <w:r>
              <w:rPr>
                <w:noProof/>
                <w:webHidden/>
              </w:rPr>
              <w:fldChar w:fldCharType="begin"/>
            </w:r>
            <w:r>
              <w:rPr>
                <w:noProof/>
                <w:webHidden/>
              </w:rPr>
              <w:instrText xml:space="preserve"> PAGEREF _Toc174440895 \h </w:instrText>
            </w:r>
            <w:r>
              <w:rPr>
                <w:noProof/>
                <w:webHidden/>
              </w:rPr>
            </w:r>
            <w:r>
              <w:rPr>
                <w:noProof/>
                <w:webHidden/>
              </w:rPr>
              <w:fldChar w:fldCharType="separate"/>
            </w:r>
            <w:r>
              <w:rPr>
                <w:noProof/>
                <w:webHidden/>
              </w:rPr>
              <w:t>5</w:t>
            </w:r>
            <w:r>
              <w:rPr>
                <w:noProof/>
                <w:webHidden/>
              </w:rPr>
              <w:fldChar w:fldCharType="end"/>
            </w:r>
          </w:hyperlink>
        </w:p>
        <w:p w14:paraId="6FFFE3FE" w14:textId="383FA6B9"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896" w:history="1">
            <w:r w:rsidRPr="00582B69">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How to use this Guide</w:t>
            </w:r>
            <w:r>
              <w:rPr>
                <w:noProof/>
                <w:webHidden/>
              </w:rPr>
              <w:tab/>
            </w:r>
            <w:r>
              <w:rPr>
                <w:noProof/>
                <w:webHidden/>
              </w:rPr>
              <w:fldChar w:fldCharType="begin"/>
            </w:r>
            <w:r>
              <w:rPr>
                <w:noProof/>
                <w:webHidden/>
              </w:rPr>
              <w:instrText xml:space="preserve"> PAGEREF _Toc174440896 \h </w:instrText>
            </w:r>
            <w:r>
              <w:rPr>
                <w:noProof/>
                <w:webHidden/>
              </w:rPr>
            </w:r>
            <w:r>
              <w:rPr>
                <w:noProof/>
                <w:webHidden/>
              </w:rPr>
              <w:fldChar w:fldCharType="separate"/>
            </w:r>
            <w:r>
              <w:rPr>
                <w:noProof/>
                <w:webHidden/>
              </w:rPr>
              <w:t>5</w:t>
            </w:r>
            <w:r>
              <w:rPr>
                <w:noProof/>
                <w:webHidden/>
              </w:rPr>
              <w:fldChar w:fldCharType="end"/>
            </w:r>
          </w:hyperlink>
        </w:p>
        <w:p w14:paraId="46DA8B39" w14:textId="32988EA1" w:rsidR="00A25B2A" w:rsidRDefault="00A25B2A">
          <w:pPr>
            <w:pStyle w:val="TOC1"/>
            <w:rPr>
              <w:rFonts w:asciiTheme="minorHAnsi" w:eastAsiaTheme="minorEastAsia" w:hAnsiTheme="minorHAnsi" w:cstheme="minorBidi"/>
              <w:noProof/>
              <w:kern w:val="2"/>
              <w:sz w:val="24"/>
              <w:szCs w:val="24"/>
              <w:lang w:eastAsia="en-AU"/>
              <w14:ligatures w14:val="standardContextual"/>
            </w:rPr>
          </w:pPr>
          <w:hyperlink w:anchor="_Toc174440897" w:history="1">
            <w:r w:rsidRPr="00582B69">
              <w:rPr>
                <w:rStyle w:val="Hyperlink"/>
                <w:noProof/>
              </w:rPr>
              <w:t>2.</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Who has health and safety duties?</w:t>
            </w:r>
            <w:r>
              <w:rPr>
                <w:noProof/>
                <w:webHidden/>
              </w:rPr>
              <w:tab/>
            </w:r>
            <w:r>
              <w:rPr>
                <w:noProof/>
                <w:webHidden/>
              </w:rPr>
              <w:fldChar w:fldCharType="begin"/>
            </w:r>
            <w:r>
              <w:rPr>
                <w:noProof/>
                <w:webHidden/>
              </w:rPr>
              <w:instrText xml:space="preserve"> PAGEREF _Toc174440897 \h </w:instrText>
            </w:r>
            <w:r>
              <w:rPr>
                <w:noProof/>
                <w:webHidden/>
              </w:rPr>
            </w:r>
            <w:r>
              <w:rPr>
                <w:noProof/>
                <w:webHidden/>
              </w:rPr>
              <w:fldChar w:fldCharType="separate"/>
            </w:r>
            <w:r>
              <w:rPr>
                <w:noProof/>
                <w:webHidden/>
              </w:rPr>
              <w:t>6</w:t>
            </w:r>
            <w:r>
              <w:rPr>
                <w:noProof/>
                <w:webHidden/>
              </w:rPr>
              <w:fldChar w:fldCharType="end"/>
            </w:r>
          </w:hyperlink>
        </w:p>
        <w:p w14:paraId="491BDE9A" w14:textId="5C7477D1"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898" w:history="1">
            <w:r w:rsidRPr="00582B69">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WHS laws in your state or territory</w:t>
            </w:r>
            <w:r>
              <w:rPr>
                <w:noProof/>
                <w:webHidden/>
              </w:rPr>
              <w:tab/>
            </w:r>
            <w:r>
              <w:rPr>
                <w:noProof/>
                <w:webHidden/>
              </w:rPr>
              <w:fldChar w:fldCharType="begin"/>
            </w:r>
            <w:r>
              <w:rPr>
                <w:noProof/>
                <w:webHidden/>
              </w:rPr>
              <w:instrText xml:space="preserve"> PAGEREF _Toc174440898 \h </w:instrText>
            </w:r>
            <w:r>
              <w:rPr>
                <w:noProof/>
                <w:webHidden/>
              </w:rPr>
            </w:r>
            <w:r>
              <w:rPr>
                <w:noProof/>
                <w:webHidden/>
              </w:rPr>
              <w:fldChar w:fldCharType="separate"/>
            </w:r>
            <w:r>
              <w:rPr>
                <w:noProof/>
                <w:webHidden/>
              </w:rPr>
              <w:t>7</w:t>
            </w:r>
            <w:r>
              <w:rPr>
                <w:noProof/>
                <w:webHidden/>
              </w:rPr>
              <w:fldChar w:fldCharType="end"/>
            </w:r>
          </w:hyperlink>
        </w:p>
        <w:p w14:paraId="4D378C11" w14:textId="7D1914CE" w:rsidR="00A25B2A" w:rsidRDefault="00A25B2A">
          <w:pPr>
            <w:pStyle w:val="TOC1"/>
            <w:rPr>
              <w:rFonts w:asciiTheme="minorHAnsi" w:eastAsiaTheme="minorEastAsia" w:hAnsiTheme="minorHAnsi" w:cstheme="minorBidi"/>
              <w:noProof/>
              <w:kern w:val="2"/>
              <w:sz w:val="24"/>
              <w:szCs w:val="24"/>
              <w:lang w:eastAsia="en-AU"/>
              <w14:ligatures w14:val="standardContextual"/>
            </w:rPr>
          </w:pPr>
          <w:hyperlink w:anchor="_Toc174440899" w:history="1">
            <w:r w:rsidRPr="00582B69">
              <w:rPr>
                <w:rStyle w:val="Hyperlink"/>
                <w:noProof/>
              </w:rPr>
              <w:t>3.</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Managing health and safety risks</w:t>
            </w:r>
            <w:r>
              <w:rPr>
                <w:noProof/>
                <w:webHidden/>
              </w:rPr>
              <w:tab/>
            </w:r>
            <w:r>
              <w:rPr>
                <w:noProof/>
                <w:webHidden/>
              </w:rPr>
              <w:fldChar w:fldCharType="begin"/>
            </w:r>
            <w:r>
              <w:rPr>
                <w:noProof/>
                <w:webHidden/>
              </w:rPr>
              <w:instrText xml:space="preserve"> PAGEREF _Toc174440899 \h </w:instrText>
            </w:r>
            <w:r>
              <w:rPr>
                <w:noProof/>
                <w:webHidden/>
              </w:rPr>
            </w:r>
            <w:r>
              <w:rPr>
                <w:noProof/>
                <w:webHidden/>
              </w:rPr>
              <w:fldChar w:fldCharType="separate"/>
            </w:r>
            <w:r>
              <w:rPr>
                <w:noProof/>
                <w:webHidden/>
              </w:rPr>
              <w:t>7</w:t>
            </w:r>
            <w:r>
              <w:rPr>
                <w:noProof/>
                <w:webHidden/>
              </w:rPr>
              <w:fldChar w:fldCharType="end"/>
            </w:r>
          </w:hyperlink>
        </w:p>
        <w:p w14:paraId="67054503" w14:textId="072A2004"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0" w:history="1">
            <w:r w:rsidRPr="00582B69">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Consultation</w:t>
            </w:r>
            <w:r>
              <w:rPr>
                <w:noProof/>
                <w:webHidden/>
              </w:rPr>
              <w:tab/>
            </w:r>
            <w:r>
              <w:rPr>
                <w:noProof/>
                <w:webHidden/>
              </w:rPr>
              <w:fldChar w:fldCharType="begin"/>
            </w:r>
            <w:r>
              <w:rPr>
                <w:noProof/>
                <w:webHidden/>
              </w:rPr>
              <w:instrText xml:space="preserve"> PAGEREF _Toc174440900 \h </w:instrText>
            </w:r>
            <w:r>
              <w:rPr>
                <w:noProof/>
                <w:webHidden/>
              </w:rPr>
            </w:r>
            <w:r>
              <w:rPr>
                <w:noProof/>
                <w:webHidden/>
              </w:rPr>
              <w:fldChar w:fldCharType="separate"/>
            </w:r>
            <w:r>
              <w:rPr>
                <w:noProof/>
                <w:webHidden/>
              </w:rPr>
              <w:t>7</w:t>
            </w:r>
            <w:r>
              <w:rPr>
                <w:noProof/>
                <w:webHidden/>
              </w:rPr>
              <w:fldChar w:fldCharType="end"/>
            </w:r>
          </w:hyperlink>
        </w:p>
        <w:p w14:paraId="50355FF4" w14:textId="7E861D77"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1" w:history="1">
            <w:r w:rsidRPr="00582B69">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The risk management process</w:t>
            </w:r>
            <w:r>
              <w:rPr>
                <w:noProof/>
                <w:webHidden/>
              </w:rPr>
              <w:tab/>
            </w:r>
            <w:r>
              <w:rPr>
                <w:noProof/>
                <w:webHidden/>
              </w:rPr>
              <w:fldChar w:fldCharType="begin"/>
            </w:r>
            <w:r>
              <w:rPr>
                <w:noProof/>
                <w:webHidden/>
              </w:rPr>
              <w:instrText xml:space="preserve"> PAGEREF _Toc174440901 \h </w:instrText>
            </w:r>
            <w:r>
              <w:rPr>
                <w:noProof/>
                <w:webHidden/>
              </w:rPr>
            </w:r>
            <w:r>
              <w:rPr>
                <w:noProof/>
                <w:webHidden/>
              </w:rPr>
              <w:fldChar w:fldCharType="separate"/>
            </w:r>
            <w:r>
              <w:rPr>
                <w:noProof/>
                <w:webHidden/>
              </w:rPr>
              <w:t>8</w:t>
            </w:r>
            <w:r>
              <w:rPr>
                <w:noProof/>
                <w:webHidden/>
              </w:rPr>
              <w:fldChar w:fldCharType="end"/>
            </w:r>
          </w:hyperlink>
        </w:p>
        <w:p w14:paraId="2AAEE1A5" w14:textId="3ABFDA63"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2" w:history="1">
            <w:r w:rsidRPr="00582B69">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Training and supervision</w:t>
            </w:r>
            <w:r>
              <w:rPr>
                <w:noProof/>
                <w:webHidden/>
              </w:rPr>
              <w:tab/>
            </w:r>
            <w:r>
              <w:rPr>
                <w:noProof/>
                <w:webHidden/>
              </w:rPr>
              <w:fldChar w:fldCharType="begin"/>
            </w:r>
            <w:r>
              <w:rPr>
                <w:noProof/>
                <w:webHidden/>
              </w:rPr>
              <w:instrText xml:space="preserve"> PAGEREF _Toc174440902 \h </w:instrText>
            </w:r>
            <w:r>
              <w:rPr>
                <w:noProof/>
                <w:webHidden/>
              </w:rPr>
            </w:r>
            <w:r>
              <w:rPr>
                <w:noProof/>
                <w:webHidden/>
              </w:rPr>
              <w:fldChar w:fldCharType="separate"/>
            </w:r>
            <w:r>
              <w:rPr>
                <w:noProof/>
                <w:webHidden/>
              </w:rPr>
              <w:t>12</w:t>
            </w:r>
            <w:r>
              <w:rPr>
                <w:noProof/>
                <w:webHidden/>
              </w:rPr>
              <w:fldChar w:fldCharType="end"/>
            </w:r>
          </w:hyperlink>
        </w:p>
        <w:p w14:paraId="12132DCB" w14:textId="4EBDDC3D"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3" w:history="1">
            <w:r w:rsidRPr="00582B69">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High risk construction work and safe work method statements</w:t>
            </w:r>
            <w:r>
              <w:rPr>
                <w:noProof/>
                <w:webHidden/>
              </w:rPr>
              <w:tab/>
            </w:r>
            <w:r>
              <w:rPr>
                <w:noProof/>
                <w:webHidden/>
              </w:rPr>
              <w:fldChar w:fldCharType="begin"/>
            </w:r>
            <w:r>
              <w:rPr>
                <w:noProof/>
                <w:webHidden/>
              </w:rPr>
              <w:instrText xml:space="preserve"> PAGEREF _Toc174440903 \h </w:instrText>
            </w:r>
            <w:r>
              <w:rPr>
                <w:noProof/>
                <w:webHidden/>
              </w:rPr>
            </w:r>
            <w:r>
              <w:rPr>
                <w:noProof/>
                <w:webHidden/>
              </w:rPr>
              <w:fldChar w:fldCharType="separate"/>
            </w:r>
            <w:r>
              <w:rPr>
                <w:noProof/>
                <w:webHidden/>
              </w:rPr>
              <w:t>13</w:t>
            </w:r>
            <w:r>
              <w:rPr>
                <w:noProof/>
                <w:webHidden/>
              </w:rPr>
              <w:fldChar w:fldCharType="end"/>
            </w:r>
          </w:hyperlink>
        </w:p>
        <w:p w14:paraId="04D076BA" w14:textId="7E8CB446" w:rsidR="00A25B2A" w:rsidRDefault="00A25B2A">
          <w:pPr>
            <w:pStyle w:val="TOC1"/>
            <w:rPr>
              <w:rFonts w:asciiTheme="minorHAnsi" w:eastAsiaTheme="minorEastAsia" w:hAnsiTheme="minorHAnsi" w:cstheme="minorBidi"/>
              <w:noProof/>
              <w:kern w:val="2"/>
              <w:sz w:val="24"/>
              <w:szCs w:val="24"/>
              <w:lang w:eastAsia="en-AU"/>
              <w14:ligatures w14:val="standardContextual"/>
            </w:rPr>
          </w:pPr>
          <w:hyperlink w:anchor="_Toc174440904" w:history="1">
            <w:r w:rsidRPr="00582B69">
              <w:rPr>
                <w:rStyle w:val="Hyperlink"/>
                <w:noProof/>
              </w:rPr>
              <w:t>4.</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Safe planning and use of an industrial rope access system</w:t>
            </w:r>
            <w:r>
              <w:rPr>
                <w:noProof/>
                <w:webHidden/>
              </w:rPr>
              <w:tab/>
            </w:r>
            <w:r>
              <w:rPr>
                <w:noProof/>
                <w:webHidden/>
              </w:rPr>
              <w:fldChar w:fldCharType="begin"/>
            </w:r>
            <w:r>
              <w:rPr>
                <w:noProof/>
                <w:webHidden/>
              </w:rPr>
              <w:instrText xml:space="preserve"> PAGEREF _Toc174440904 \h </w:instrText>
            </w:r>
            <w:r>
              <w:rPr>
                <w:noProof/>
                <w:webHidden/>
              </w:rPr>
            </w:r>
            <w:r>
              <w:rPr>
                <w:noProof/>
                <w:webHidden/>
              </w:rPr>
              <w:fldChar w:fldCharType="separate"/>
            </w:r>
            <w:r>
              <w:rPr>
                <w:noProof/>
                <w:webHidden/>
              </w:rPr>
              <w:t>13</w:t>
            </w:r>
            <w:r>
              <w:rPr>
                <w:noProof/>
                <w:webHidden/>
              </w:rPr>
              <w:fldChar w:fldCharType="end"/>
            </w:r>
          </w:hyperlink>
        </w:p>
        <w:p w14:paraId="4C6776F7" w14:textId="2835DCDE"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5" w:history="1">
            <w:r w:rsidRPr="00582B69">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Planning the work</w:t>
            </w:r>
            <w:r>
              <w:rPr>
                <w:noProof/>
                <w:webHidden/>
              </w:rPr>
              <w:tab/>
            </w:r>
            <w:r>
              <w:rPr>
                <w:noProof/>
                <w:webHidden/>
              </w:rPr>
              <w:fldChar w:fldCharType="begin"/>
            </w:r>
            <w:r>
              <w:rPr>
                <w:noProof/>
                <w:webHidden/>
              </w:rPr>
              <w:instrText xml:space="preserve"> PAGEREF _Toc174440905 \h </w:instrText>
            </w:r>
            <w:r>
              <w:rPr>
                <w:noProof/>
                <w:webHidden/>
              </w:rPr>
            </w:r>
            <w:r>
              <w:rPr>
                <w:noProof/>
                <w:webHidden/>
              </w:rPr>
              <w:fldChar w:fldCharType="separate"/>
            </w:r>
            <w:r>
              <w:rPr>
                <w:noProof/>
                <w:webHidden/>
              </w:rPr>
              <w:t>13</w:t>
            </w:r>
            <w:r>
              <w:rPr>
                <w:noProof/>
                <w:webHidden/>
              </w:rPr>
              <w:fldChar w:fldCharType="end"/>
            </w:r>
          </w:hyperlink>
        </w:p>
        <w:p w14:paraId="384BC0D1" w14:textId="442324A4"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6" w:history="1">
            <w:r w:rsidRPr="00582B69">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Emergency procedures and first aid</w:t>
            </w:r>
            <w:r>
              <w:rPr>
                <w:noProof/>
                <w:webHidden/>
              </w:rPr>
              <w:tab/>
            </w:r>
            <w:r>
              <w:rPr>
                <w:noProof/>
                <w:webHidden/>
              </w:rPr>
              <w:fldChar w:fldCharType="begin"/>
            </w:r>
            <w:r>
              <w:rPr>
                <w:noProof/>
                <w:webHidden/>
              </w:rPr>
              <w:instrText xml:space="preserve"> PAGEREF _Toc174440906 \h </w:instrText>
            </w:r>
            <w:r>
              <w:rPr>
                <w:noProof/>
                <w:webHidden/>
              </w:rPr>
            </w:r>
            <w:r>
              <w:rPr>
                <w:noProof/>
                <w:webHidden/>
              </w:rPr>
              <w:fldChar w:fldCharType="separate"/>
            </w:r>
            <w:r>
              <w:rPr>
                <w:noProof/>
                <w:webHidden/>
              </w:rPr>
              <w:t>14</w:t>
            </w:r>
            <w:r>
              <w:rPr>
                <w:noProof/>
                <w:webHidden/>
              </w:rPr>
              <w:fldChar w:fldCharType="end"/>
            </w:r>
          </w:hyperlink>
        </w:p>
        <w:p w14:paraId="4D30D8A8" w14:textId="0DD430FA"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7" w:history="1">
            <w:r w:rsidRPr="00582B69">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Remote or isolated work</w:t>
            </w:r>
            <w:r>
              <w:rPr>
                <w:noProof/>
                <w:webHidden/>
              </w:rPr>
              <w:tab/>
            </w:r>
            <w:r>
              <w:rPr>
                <w:noProof/>
                <w:webHidden/>
              </w:rPr>
              <w:fldChar w:fldCharType="begin"/>
            </w:r>
            <w:r>
              <w:rPr>
                <w:noProof/>
                <w:webHidden/>
              </w:rPr>
              <w:instrText xml:space="preserve"> PAGEREF _Toc174440907 \h </w:instrText>
            </w:r>
            <w:r>
              <w:rPr>
                <w:noProof/>
                <w:webHidden/>
              </w:rPr>
            </w:r>
            <w:r>
              <w:rPr>
                <w:noProof/>
                <w:webHidden/>
              </w:rPr>
              <w:fldChar w:fldCharType="separate"/>
            </w:r>
            <w:r>
              <w:rPr>
                <w:noProof/>
                <w:webHidden/>
              </w:rPr>
              <w:t>14</w:t>
            </w:r>
            <w:r>
              <w:rPr>
                <w:noProof/>
                <w:webHidden/>
              </w:rPr>
              <w:fldChar w:fldCharType="end"/>
            </w:r>
          </w:hyperlink>
        </w:p>
        <w:p w14:paraId="65F490DA" w14:textId="747149E3"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8" w:history="1">
            <w:r w:rsidRPr="00582B69">
              <w:rPr>
                <w:rStyle w:val="Hyperlink"/>
                <w:noProof/>
              </w:rPr>
              <w:t>4.4.</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Equipment selection, care and maintenance</w:t>
            </w:r>
            <w:r>
              <w:rPr>
                <w:noProof/>
                <w:webHidden/>
              </w:rPr>
              <w:tab/>
            </w:r>
            <w:r>
              <w:rPr>
                <w:noProof/>
                <w:webHidden/>
              </w:rPr>
              <w:fldChar w:fldCharType="begin"/>
            </w:r>
            <w:r>
              <w:rPr>
                <w:noProof/>
                <w:webHidden/>
              </w:rPr>
              <w:instrText xml:space="preserve"> PAGEREF _Toc174440908 \h </w:instrText>
            </w:r>
            <w:r>
              <w:rPr>
                <w:noProof/>
                <w:webHidden/>
              </w:rPr>
            </w:r>
            <w:r>
              <w:rPr>
                <w:noProof/>
                <w:webHidden/>
              </w:rPr>
              <w:fldChar w:fldCharType="separate"/>
            </w:r>
            <w:r>
              <w:rPr>
                <w:noProof/>
                <w:webHidden/>
              </w:rPr>
              <w:t>14</w:t>
            </w:r>
            <w:r>
              <w:rPr>
                <w:noProof/>
                <w:webHidden/>
              </w:rPr>
              <w:fldChar w:fldCharType="end"/>
            </w:r>
          </w:hyperlink>
        </w:p>
        <w:p w14:paraId="7265E3A5" w14:textId="50A8EE8B"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09" w:history="1">
            <w:r w:rsidRPr="00582B69">
              <w:rPr>
                <w:rStyle w:val="Hyperlink"/>
                <w:noProof/>
              </w:rPr>
              <w:t>4.5.</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Anchor systems</w:t>
            </w:r>
            <w:r>
              <w:rPr>
                <w:noProof/>
                <w:webHidden/>
              </w:rPr>
              <w:tab/>
            </w:r>
            <w:r>
              <w:rPr>
                <w:noProof/>
                <w:webHidden/>
              </w:rPr>
              <w:fldChar w:fldCharType="begin"/>
            </w:r>
            <w:r>
              <w:rPr>
                <w:noProof/>
                <w:webHidden/>
              </w:rPr>
              <w:instrText xml:space="preserve"> PAGEREF _Toc174440909 \h </w:instrText>
            </w:r>
            <w:r>
              <w:rPr>
                <w:noProof/>
                <w:webHidden/>
              </w:rPr>
            </w:r>
            <w:r>
              <w:rPr>
                <w:noProof/>
                <w:webHidden/>
              </w:rPr>
              <w:fldChar w:fldCharType="separate"/>
            </w:r>
            <w:r>
              <w:rPr>
                <w:noProof/>
                <w:webHidden/>
              </w:rPr>
              <w:t>15</w:t>
            </w:r>
            <w:r>
              <w:rPr>
                <w:noProof/>
                <w:webHidden/>
              </w:rPr>
              <w:fldChar w:fldCharType="end"/>
            </w:r>
          </w:hyperlink>
        </w:p>
        <w:p w14:paraId="49DB12B9" w14:textId="0DCAD3AE"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10" w:history="1">
            <w:r w:rsidRPr="00582B69">
              <w:rPr>
                <w:rStyle w:val="Hyperlink"/>
                <w:noProof/>
              </w:rPr>
              <w:t>4.6.</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Rope protection</w:t>
            </w:r>
            <w:r>
              <w:rPr>
                <w:noProof/>
                <w:webHidden/>
              </w:rPr>
              <w:tab/>
            </w:r>
            <w:r>
              <w:rPr>
                <w:noProof/>
                <w:webHidden/>
              </w:rPr>
              <w:fldChar w:fldCharType="begin"/>
            </w:r>
            <w:r>
              <w:rPr>
                <w:noProof/>
                <w:webHidden/>
              </w:rPr>
              <w:instrText xml:space="preserve"> PAGEREF _Toc174440910 \h </w:instrText>
            </w:r>
            <w:r>
              <w:rPr>
                <w:noProof/>
                <w:webHidden/>
              </w:rPr>
            </w:r>
            <w:r>
              <w:rPr>
                <w:noProof/>
                <w:webHidden/>
              </w:rPr>
              <w:fldChar w:fldCharType="separate"/>
            </w:r>
            <w:r>
              <w:rPr>
                <w:noProof/>
                <w:webHidden/>
              </w:rPr>
              <w:t>28</w:t>
            </w:r>
            <w:r>
              <w:rPr>
                <w:noProof/>
                <w:webHidden/>
              </w:rPr>
              <w:fldChar w:fldCharType="end"/>
            </w:r>
          </w:hyperlink>
        </w:p>
        <w:p w14:paraId="746A1EB1" w14:textId="50D0EC4D"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11" w:history="1">
            <w:r w:rsidRPr="00582B69">
              <w:rPr>
                <w:rStyle w:val="Hyperlink"/>
                <w:noProof/>
              </w:rPr>
              <w:t>4.7.</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Exclusion zones</w:t>
            </w:r>
            <w:r>
              <w:rPr>
                <w:noProof/>
                <w:webHidden/>
              </w:rPr>
              <w:tab/>
            </w:r>
            <w:r>
              <w:rPr>
                <w:noProof/>
                <w:webHidden/>
              </w:rPr>
              <w:fldChar w:fldCharType="begin"/>
            </w:r>
            <w:r>
              <w:rPr>
                <w:noProof/>
                <w:webHidden/>
              </w:rPr>
              <w:instrText xml:space="preserve"> PAGEREF _Toc174440911 \h </w:instrText>
            </w:r>
            <w:r>
              <w:rPr>
                <w:noProof/>
                <w:webHidden/>
              </w:rPr>
            </w:r>
            <w:r>
              <w:rPr>
                <w:noProof/>
                <w:webHidden/>
              </w:rPr>
              <w:fldChar w:fldCharType="separate"/>
            </w:r>
            <w:r>
              <w:rPr>
                <w:noProof/>
                <w:webHidden/>
              </w:rPr>
              <w:t>29</w:t>
            </w:r>
            <w:r>
              <w:rPr>
                <w:noProof/>
                <w:webHidden/>
              </w:rPr>
              <w:fldChar w:fldCharType="end"/>
            </w:r>
          </w:hyperlink>
        </w:p>
        <w:p w14:paraId="26286430" w14:textId="4087C379"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12" w:history="1">
            <w:r w:rsidRPr="00582B69">
              <w:rPr>
                <w:rStyle w:val="Hyperlink"/>
                <w:noProof/>
              </w:rPr>
              <w:t>4.8.</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Use of tools and other work equipment</w:t>
            </w:r>
            <w:r>
              <w:rPr>
                <w:noProof/>
                <w:webHidden/>
              </w:rPr>
              <w:tab/>
            </w:r>
            <w:r>
              <w:rPr>
                <w:noProof/>
                <w:webHidden/>
              </w:rPr>
              <w:fldChar w:fldCharType="begin"/>
            </w:r>
            <w:r>
              <w:rPr>
                <w:noProof/>
                <w:webHidden/>
              </w:rPr>
              <w:instrText xml:space="preserve"> PAGEREF _Toc174440912 \h </w:instrText>
            </w:r>
            <w:r>
              <w:rPr>
                <w:noProof/>
                <w:webHidden/>
              </w:rPr>
            </w:r>
            <w:r>
              <w:rPr>
                <w:noProof/>
                <w:webHidden/>
              </w:rPr>
              <w:fldChar w:fldCharType="separate"/>
            </w:r>
            <w:r>
              <w:rPr>
                <w:noProof/>
                <w:webHidden/>
              </w:rPr>
              <w:t>29</w:t>
            </w:r>
            <w:r>
              <w:rPr>
                <w:noProof/>
                <w:webHidden/>
              </w:rPr>
              <w:fldChar w:fldCharType="end"/>
            </w:r>
          </w:hyperlink>
        </w:p>
        <w:p w14:paraId="769850E3" w14:textId="0D62824A"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13" w:history="1">
            <w:r w:rsidRPr="00582B69">
              <w:rPr>
                <w:rStyle w:val="Hyperlink"/>
                <w:noProof/>
              </w:rPr>
              <w:t>4.9.</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Work environment hazards</w:t>
            </w:r>
            <w:r>
              <w:rPr>
                <w:noProof/>
                <w:webHidden/>
              </w:rPr>
              <w:tab/>
            </w:r>
            <w:r>
              <w:rPr>
                <w:noProof/>
                <w:webHidden/>
              </w:rPr>
              <w:fldChar w:fldCharType="begin"/>
            </w:r>
            <w:r>
              <w:rPr>
                <w:noProof/>
                <w:webHidden/>
              </w:rPr>
              <w:instrText xml:space="preserve"> PAGEREF _Toc174440913 \h </w:instrText>
            </w:r>
            <w:r>
              <w:rPr>
                <w:noProof/>
                <w:webHidden/>
              </w:rPr>
            </w:r>
            <w:r>
              <w:rPr>
                <w:noProof/>
                <w:webHidden/>
              </w:rPr>
              <w:fldChar w:fldCharType="separate"/>
            </w:r>
            <w:r>
              <w:rPr>
                <w:noProof/>
                <w:webHidden/>
              </w:rPr>
              <w:t>30</w:t>
            </w:r>
            <w:r>
              <w:rPr>
                <w:noProof/>
                <w:webHidden/>
              </w:rPr>
              <w:fldChar w:fldCharType="end"/>
            </w:r>
          </w:hyperlink>
        </w:p>
        <w:p w14:paraId="4C64114C" w14:textId="433C343C"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14" w:history="1">
            <w:r w:rsidRPr="00582B69">
              <w:rPr>
                <w:rStyle w:val="Hyperlink"/>
                <w:noProof/>
              </w:rPr>
              <w:t>4.10.</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Hazardous manual tasks</w:t>
            </w:r>
            <w:r>
              <w:rPr>
                <w:noProof/>
                <w:webHidden/>
              </w:rPr>
              <w:tab/>
            </w:r>
            <w:r>
              <w:rPr>
                <w:noProof/>
                <w:webHidden/>
              </w:rPr>
              <w:fldChar w:fldCharType="begin"/>
            </w:r>
            <w:r>
              <w:rPr>
                <w:noProof/>
                <w:webHidden/>
              </w:rPr>
              <w:instrText xml:space="preserve"> PAGEREF _Toc174440914 \h </w:instrText>
            </w:r>
            <w:r>
              <w:rPr>
                <w:noProof/>
                <w:webHidden/>
              </w:rPr>
            </w:r>
            <w:r>
              <w:rPr>
                <w:noProof/>
                <w:webHidden/>
              </w:rPr>
              <w:fldChar w:fldCharType="separate"/>
            </w:r>
            <w:r>
              <w:rPr>
                <w:noProof/>
                <w:webHidden/>
              </w:rPr>
              <w:t>31</w:t>
            </w:r>
            <w:r>
              <w:rPr>
                <w:noProof/>
                <w:webHidden/>
              </w:rPr>
              <w:fldChar w:fldCharType="end"/>
            </w:r>
          </w:hyperlink>
        </w:p>
        <w:p w14:paraId="35F85BC3" w14:textId="76F6A580"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15" w:history="1">
            <w:r w:rsidRPr="00582B69">
              <w:rPr>
                <w:rStyle w:val="Hyperlink"/>
                <w:noProof/>
              </w:rPr>
              <w:t>4.11.</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Suspension trauma</w:t>
            </w:r>
            <w:r>
              <w:rPr>
                <w:noProof/>
                <w:webHidden/>
              </w:rPr>
              <w:tab/>
            </w:r>
            <w:r>
              <w:rPr>
                <w:noProof/>
                <w:webHidden/>
              </w:rPr>
              <w:fldChar w:fldCharType="begin"/>
            </w:r>
            <w:r>
              <w:rPr>
                <w:noProof/>
                <w:webHidden/>
              </w:rPr>
              <w:instrText xml:space="preserve"> PAGEREF _Toc174440915 \h </w:instrText>
            </w:r>
            <w:r>
              <w:rPr>
                <w:noProof/>
                <w:webHidden/>
              </w:rPr>
            </w:r>
            <w:r>
              <w:rPr>
                <w:noProof/>
                <w:webHidden/>
              </w:rPr>
              <w:fldChar w:fldCharType="separate"/>
            </w:r>
            <w:r>
              <w:rPr>
                <w:noProof/>
                <w:webHidden/>
              </w:rPr>
              <w:t>31</w:t>
            </w:r>
            <w:r>
              <w:rPr>
                <w:noProof/>
                <w:webHidden/>
              </w:rPr>
              <w:fldChar w:fldCharType="end"/>
            </w:r>
          </w:hyperlink>
        </w:p>
        <w:p w14:paraId="13E528CD" w14:textId="6B3D60AF" w:rsidR="00A25B2A" w:rsidRDefault="00A25B2A">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74440916" w:history="1">
            <w:r w:rsidRPr="00582B69">
              <w:rPr>
                <w:rStyle w:val="Hyperlink"/>
                <w:noProof/>
              </w:rPr>
              <w:t>4.12.</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Overhead electric lines</w:t>
            </w:r>
            <w:r>
              <w:rPr>
                <w:noProof/>
                <w:webHidden/>
              </w:rPr>
              <w:tab/>
            </w:r>
            <w:r>
              <w:rPr>
                <w:noProof/>
                <w:webHidden/>
              </w:rPr>
              <w:fldChar w:fldCharType="begin"/>
            </w:r>
            <w:r>
              <w:rPr>
                <w:noProof/>
                <w:webHidden/>
              </w:rPr>
              <w:instrText xml:space="preserve"> PAGEREF _Toc174440916 \h </w:instrText>
            </w:r>
            <w:r>
              <w:rPr>
                <w:noProof/>
                <w:webHidden/>
              </w:rPr>
            </w:r>
            <w:r>
              <w:rPr>
                <w:noProof/>
                <w:webHidden/>
              </w:rPr>
              <w:fldChar w:fldCharType="separate"/>
            </w:r>
            <w:r>
              <w:rPr>
                <w:noProof/>
                <w:webHidden/>
              </w:rPr>
              <w:t>32</w:t>
            </w:r>
            <w:r>
              <w:rPr>
                <w:noProof/>
                <w:webHidden/>
              </w:rPr>
              <w:fldChar w:fldCharType="end"/>
            </w:r>
          </w:hyperlink>
        </w:p>
        <w:p w14:paraId="595AF598" w14:textId="02969207" w:rsidR="00A25B2A" w:rsidRDefault="00A25B2A">
          <w:pPr>
            <w:pStyle w:val="TOC1"/>
            <w:rPr>
              <w:rFonts w:asciiTheme="minorHAnsi" w:eastAsiaTheme="minorEastAsia" w:hAnsiTheme="minorHAnsi" w:cstheme="minorBidi"/>
              <w:noProof/>
              <w:kern w:val="2"/>
              <w:sz w:val="24"/>
              <w:szCs w:val="24"/>
              <w:lang w:eastAsia="en-AU"/>
              <w14:ligatures w14:val="standardContextual"/>
            </w:rPr>
          </w:pPr>
          <w:hyperlink w:anchor="_Toc174440917" w:history="1">
            <w:r w:rsidRPr="00582B69">
              <w:rPr>
                <w:rStyle w:val="Hyperlink"/>
                <w:noProof/>
              </w:rPr>
              <w:t>5.</w:t>
            </w:r>
            <w:r>
              <w:rPr>
                <w:rFonts w:asciiTheme="minorHAnsi" w:eastAsiaTheme="minorEastAsia" w:hAnsiTheme="minorHAnsi" w:cstheme="minorBidi"/>
                <w:noProof/>
                <w:kern w:val="2"/>
                <w:sz w:val="24"/>
                <w:szCs w:val="24"/>
                <w:lang w:eastAsia="en-AU"/>
                <w14:ligatures w14:val="standardContextual"/>
              </w:rPr>
              <w:tab/>
            </w:r>
            <w:r w:rsidRPr="00582B69">
              <w:rPr>
                <w:rStyle w:val="Hyperlink"/>
                <w:noProof/>
              </w:rPr>
              <w:t>Glossary</w:t>
            </w:r>
            <w:r>
              <w:rPr>
                <w:noProof/>
                <w:webHidden/>
              </w:rPr>
              <w:tab/>
            </w:r>
            <w:r>
              <w:rPr>
                <w:noProof/>
                <w:webHidden/>
              </w:rPr>
              <w:fldChar w:fldCharType="begin"/>
            </w:r>
            <w:r>
              <w:rPr>
                <w:noProof/>
                <w:webHidden/>
              </w:rPr>
              <w:instrText xml:space="preserve"> PAGEREF _Toc174440917 \h </w:instrText>
            </w:r>
            <w:r>
              <w:rPr>
                <w:noProof/>
                <w:webHidden/>
              </w:rPr>
            </w:r>
            <w:r>
              <w:rPr>
                <w:noProof/>
                <w:webHidden/>
              </w:rPr>
              <w:fldChar w:fldCharType="separate"/>
            </w:r>
            <w:r>
              <w:rPr>
                <w:noProof/>
                <w:webHidden/>
              </w:rPr>
              <w:t>32</w:t>
            </w:r>
            <w:r>
              <w:rPr>
                <w:noProof/>
                <w:webHidden/>
              </w:rPr>
              <w:fldChar w:fldCharType="end"/>
            </w:r>
          </w:hyperlink>
        </w:p>
        <w:p w14:paraId="118CC01B" w14:textId="3D5C323A" w:rsidR="00A25B2A" w:rsidRDefault="00A25B2A">
          <w:pPr>
            <w:pStyle w:val="TOC1"/>
            <w:rPr>
              <w:rFonts w:asciiTheme="minorHAnsi" w:eastAsiaTheme="minorEastAsia" w:hAnsiTheme="minorHAnsi" w:cstheme="minorBidi"/>
              <w:noProof/>
              <w:kern w:val="2"/>
              <w:sz w:val="24"/>
              <w:szCs w:val="24"/>
              <w:lang w:eastAsia="en-AU"/>
              <w14:ligatures w14:val="standardContextual"/>
            </w:rPr>
          </w:pPr>
          <w:hyperlink w:anchor="_Toc174440918" w:history="1">
            <w:r w:rsidRPr="00582B69">
              <w:rPr>
                <w:rStyle w:val="Hyperlink"/>
                <w:noProof/>
              </w:rPr>
              <w:t>Appendix A – Industrial rope access system checklist</w:t>
            </w:r>
            <w:r>
              <w:rPr>
                <w:noProof/>
                <w:webHidden/>
              </w:rPr>
              <w:tab/>
            </w:r>
            <w:r>
              <w:rPr>
                <w:noProof/>
                <w:webHidden/>
              </w:rPr>
              <w:fldChar w:fldCharType="begin"/>
            </w:r>
            <w:r>
              <w:rPr>
                <w:noProof/>
                <w:webHidden/>
              </w:rPr>
              <w:instrText xml:space="preserve"> PAGEREF _Toc174440918 \h </w:instrText>
            </w:r>
            <w:r>
              <w:rPr>
                <w:noProof/>
                <w:webHidden/>
              </w:rPr>
            </w:r>
            <w:r>
              <w:rPr>
                <w:noProof/>
                <w:webHidden/>
              </w:rPr>
              <w:fldChar w:fldCharType="separate"/>
            </w:r>
            <w:r>
              <w:rPr>
                <w:noProof/>
                <w:webHidden/>
              </w:rPr>
              <w:t>35</w:t>
            </w:r>
            <w:r>
              <w:rPr>
                <w:noProof/>
                <w:webHidden/>
              </w:rPr>
              <w:fldChar w:fldCharType="end"/>
            </w:r>
          </w:hyperlink>
        </w:p>
        <w:p w14:paraId="10572A6C" w14:textId="5FB29743" w:rsidR="00852A5A" w:rsidRDefault="00231D6E" w:rsidP="00B448E5">
          <w:r>
            <w:fldChar w:fldCharType="end"/>
          </w:r>
        </w:p>
      </w:sdtContent>
    </w:sdt>
    <w:p w14:paraId="1ABBDE7F" w14:textId="045E823D" w:rsidR="002B49B8" w:rsidRPr="00DE54A0" w:rsidRDefault="00852A5A" w:rsidP="006B1278">
      <w:pPr>
        <w:pStyle w:val="Heading1"/>
        <w:numPr>
          <w:ilvl w:val="0"/>
          <w:numId w:val="15"/>
        </w:numPr>
        <w:rPr>
          <w:sz w:val="28"/>
          <w:szCs w:val="28"/>
        </w:rPr>
      </w:pPr>
      <w:r>
        <w:br w:type="column"/>
      </w:r>
      <w:bookmarkStart w:id="0" w:name="_Toc103078051"/>
      <w:bookmarkStart w:id="1" w:name="_Toc174440893"/>
      <w:r w:rsidR="002B49B8" w:rsidRPr="00DE54A0">
        <w:rPr>
          <w:sz w:val="28"/>
          <w:szCs w:val="28"/>
        </w:rPr>
        <w:t>Introduction</w:t>
      </w:r>
      <w:bookmarkEnd w:id="0"/>
      <w:bookmarkEnd w:id="1"/>
    </w:p>
    <w:p w14:paraId="66690467" w14:textId="1B508B17" w:rsidR="000250BB" w:rsidRPr="00015E02" w:rsidRDefault="002B49B8" w:rsidP="00E15269">
      <w:pPr>
        <w:spacing w:after="0"/>
        <w:rPr>
          <w:lang w:eastAsia="ko-KR"/>
        </w:rPr>
      </w:pPr>
      <w:r w:rsidRPr="00015E02">
        <w:rPr>
          <w:lang w:eastAsia="ko-KR"/>
        </w:rPr>
        <w:t xml:space="preserve">Industrial rope access systems </w:t>
      </w:r>
      <w:r w:rsidR="000250BB" w:rsidRPr="00015E02">
        <w:rPr>
          <w:lang w:eastAsia="ko-KR"/>
        </w:rPr>
        <w:t xml:space="preserve">can pose a number of work health and safety </w:t>
      </w:r>
      <w:r w:rsidR="00040A0F" w:rsidRPr="00015E02">
        <w:rPr>
          <w:lang w:eastAsia="ko-KR"/>
        </w:rPr>
        <w:t xml:space="preserve">(WHS) </w:t>
      </w:r>
      <w:r w:rsidR="000250BB" w:rsidRPr="00015E02">
        <w:rPr>
          <w:lang w:eastAsia="ko-KR"/>
        </w:rPr>
        <w:t xml:space="preserve">risks. This </w:t>
      </w:r>
      <w:r w:rsidR="003A63D0">
        <w:rPr>
          <w:lang w:eastAsia="ko-KR"/>
        </w:rPr>
        <w:t>Guide</w:t>
      </w:r>
      <w:r w:rsidR="000250BB" w:rsidRPr="00015E02">
        <w:rPr>
          <w:lang w:eastAsia="ko-KR"/>
        </w:rPr>
        <w:t xml:space="preserve"> </w:t>
      </w:r>
      <w:r w:rsidR="00040A0F" w:rsidRPr="00015E02">
        <w:rPr>
          <w:lang w:eastAsia="ko-KR"/>
        </w:rPr>
        <w:t>provides information</w:t>
      </w:r>
      <w:r w:rsidR="00781831">
        <w:rPr>
          <w:lang w:eastAsia="ko-KR"/>
        </w:rPr>
        <w:t xml:space="preserve"> for duty holders</w:t>
      </w:r>
      <w:r w:rsidR="00107030">
        <w:rPr>
          <w:lang w:eastAsia="ko-KR"/>
        </w:rPr>
        <w:t xml:space="preserve">, primarily for </w:t>
      </w:r>
      <w:r w:rsidR="00040A0F" w:rsidRPr="00015E02">
        <w:rPr>
          <w:lang w:eastAsia="ko-KR"/>
        </w:rPr>
        <w:t>person</w:t>
      </w:r>
      <w:r w:rsidR="00245417">
        <w:rPr>
          <w:lang w:eastAsia="ko-KR"/>
        </w:rPr>
        <w:t>s</w:t>
      </w:r>
      <w:r w:rsidR="00040A0F" w:rsidRPr="00015E02">
        <w:rPr>
          <w:lang w:eastAsia="ko-KR"/>
        </w:rPr>
        <w:t xml:space="preserve"> conducting a business or undertaking</w:t>
      </w:r>
      <w:r w:rsidR="00F45217" w:rsidRPr="00015E02">
        <w:rPr>
          <w:lang w:eastAsia="ko-KR"/>
        </w:rPr>
        <w:t xml:space="preserve"> (PCBU</w:t>
      </w:r>
      <w:r w:rsidR="00245417">
        <w:rPr>
          <w:lang w:eastAsia="ko-KR"/>
        </w:rPr>
        <w:t>s</w:t>
      </w:r>
      <w:r w:rsidR="00F45217" w:rsidRPr="00015E02">
        <w:rPr>
          <w:lang w:eastAsia="ko-KR"/>
        </w:rPr>
        <w:t>)</w:t>
      </w:r>
      <w:r w:rsidR="00781831">
        <w:rPr>
          <w:lang w:eastAsia="ko-KR"/>
        </w:rPr>
        <w:t>,</w:t>
      </w:r>
      <w:r w:rsidR="00F45217" w:rsidRPr="00015E02">
        <w:rPr>
          <w:lang w:eastAsia="ko-KR"/>
        </w:rPr>
        <w:t xml:space="preserve"> on</w:t>
      </w:r>
      <w:r w:rsidR="00015E02">
        <w:rPr>
          <w:lang w:eastAsia="ko-KR"/>
        </w:rPr>
        <w:t>:</w:t>
      </w:r>
    </w:p>
    <w:p w14:paraId="0D6B88D8" w14:textId="6DF39407" w:rsidR="00781831" w:rsidRDefault="00781831" w:rsidP="006B1278">
      <w:pPr>
        <w:pStyle w:val="ListParagraph"/>
        <w:numPr>
          <w:ilvl w:val="0"/>
          <w:numId w:val="19"/>
        </w:numPr>
        <w:spacing w:after="0"/>
        <w:rPr>
          <w:lang w:eastAsia="ko-KR"/>
        </w:rPr>
      </w:pPr>
      <w:r>
        <w:rPr>
          <w:lang w:eastAsia="ko-KR"/>
        </w:rPr>
        <w:t>their duties and obligations under the model WHS laws,</w:t>
      </w:r>
    </w:p>
    <w:p w14:paraId="5607EB99" w14:textId="5B899F6B" w:rsidR="00F45217" w:rsidRDefault="00015E02" w:rsidP="006B1278">
      <w:pPr>
        <w:pStyle w:val="ListParagraph"/>
        <w:numPr>
          <w:ilvl w:val="0"/>
          <w:numId w:val="19"/>
        </w:numPr>
        <w:spacing w:after="0"/>
        <w:rPr>
          <w:lang w:eastAsia="ko-KR"/>
        </w:rPr>
      </w:pPr>
      <w:r>
        <w:rPr>
          <w:lang w:eastAsia="ko-KR"/>
        </w:rPr>
        <w:t>i</w:t>
      </w:r>
      <w:r w:rsidR="00F45217">
        <w:rPr>
          <w:lang w:eastAsia="ko-KR"/>
        </w:rPr>
        <w:t>dentifying and assessing the risks</w:t>
      </w:r>
      <w:r w:rsidR="00F4259D" w:rsidRPr="00F4259D">
        <w:rPr>
          <w:lang w:eastAsia="ko-KR"/>
        </w:rPr>
        <w:t xml:space="preserve"> </w:t>
      </w:r>
      <w:r w:rsidR="00F4259D">
        <w:rPr>
          <w:lang w:eastAsia="ko-KR"/>
        </w:rPr>
        <w:t xml:space="preserve">from using an </w:t>
      </w:r>
      <w:r w:rsidR="00F4259D" w:rsidRPr="00A162F4">
        <w:rPr>
          <w:lang w:eastAsia="ko-KR"/>
        </w:rPr>
        <w:t>industrial rope access system</w:t>
      </w:r>
    </w:p>
    <w:p w14:paraId="01FCCF6F" w14:textId="0D96573A" w:rsidR="00F45217" w:rsidRDefault="00015E02" w:rsidP="006B1278">
      <w:pPr>
        <w:pStyle w:val="ListParagraph"/>
        <w:numPr>
          <w:ilvl w:val="0"/>
          <w:numId w:val="19"/>
        </w:numPr>
        <w:spacing w:after="0"/>
        <w:rPr>
          <w:lang w:eastAsia="ko-KR"/>
        </w:rPr>
      </w:pPr>
      <w:r>
        <w:rPr>
          <w:lang w:eastAsia="ko-KR"/>
        </w:rPr>
        <w:t>c</w:t>
      </w:r>
      <w:r w:rsidR="00F45217">
        <w:rPr>
          <w:lang w:eastAsia="ko-KR"/>
        </w:rPr>
        <w:t xml:space="preserve">ontrol measures </w:t>
      </w:r>
      <w:r w:rsidR="00781831">
        <w:rPr>
          <w:lang w:eastAsia="ko-KR"/>
        </w:rPr>
        <w:t xml:space="preserve">to </w:t>
      </w:r>
      <w:r w:rsidR="00F45217">
        <w:rPr>
          <w:lang w:eastAsia="ko-KR"/>
        </w:rPr>
        <w:t>manag</w:t>
      </w:r>
      <w:r w:rsidR="00781831">
        <w:rPr>
          <w:lang w:eastAsia="ko-KR"/>
        </w:rPr>
        <w:t>e</w:t>
      </w:r>
      <w:r w:rsidR="00F45217">
        <w:rPr>
          <w:lang w:eastAsia="ko-KR"/>
        </w:rPr>
        <w:t xml:space="preserve"> the risks</w:t>
      </w:r>
      <w:r w:rsidR="00733B69">
        <w:rPr>
          <w:lang w:eastAsia="ko-KR"/>
        </w:rPr>
        <w:t>, and</w:t>
      </w:r>
    </w:p>
    <w:p w14:paraId="5AC6916A" w14:textId="5AB85FE6" w:rsidR="00733B69" w:rsidRPr="00F45217" w:rsidRDefault="00015E02" w:rsidP="006B1278">
      <w:pPr>
        <w:pStyle w:val="ListParagraph"/>
        <w:numPr>
          <w:ilvl w:val="0"/>
          <w:numId w:val="19"/>
        </w:numPr>
        <w:spacing w:after="0"/>
        <w:rPr>
          <w:lang w:eastAsia="ko-KR"/>
        </w:rPr>
      </w:pPr>
      <w:r>
        <w:rPr>
          <w:lang w:eastAsia="ko-KR"/>
        </w:rPr>
        <w:t>s</w:t>
      </w:r>
      <w:r w:rsidR="00733B69">
        <w:rPr>
          <w:lang w:eastAsia="ko-KR"/>
        </w:rPr>
        <w:t xml:space="preserve">afe planning and use of an </w:t>
      </w:r>
      <w:r w:rsidR="00733B69" w:rsidRPr="00A162F4">
        <w:rPr>
          <w:lang w:eastAsia="ko-KR"/>
        </w:rPr>
        <w:t>industrial rope access system</w:t>
      </w:r>
      <w:r>
        <w:rPr>
          <w:lang w:eastAsia="ko-KR"/>
        </w:rPr>
        <w:t>.</w:t>
      </w:r>
    </w:p>
    <w:p w14:paraId="20755C10" w14:textId="53A119D6" w:rsidR="00E71BB4" w:rsidRPr="00DE54A0" w:rsidRDefault="00E71BB4" w:rsidP="00BE6C1D">
      <w:pPr>
        <w:pStyle w:val="Heading2"/>
      </w:pPr>
      <w:bookmarkStart w:id="2" w:name="_Toc103078052"/>
      <w:bookmarkStart w:id="3" w:name="_Toc174440894"/>
      <w:r w:rsidRPr="00231D6E">
        <w:t>What</w:t>
      </w:r>
      <w:r w:rsidRPr="00DE54A0">
        <w:t xml:space="preserve"> is an industrial rope access system?</w:t>
      </w:r>
      <w:bookmarkEnd w:id="2"/>
      <w:bookmarkEnd w:id="3"/>
    </w:p>
    <w:p w14:paraId="51598716" w14:textId="120891E3" w:rsidR="00E71BB4" w:rsidRDefault="00E71BB4" w:rsidP="00E71BB4">
      <w:pPr>
        <w:spacing w:after="0"/>
        <w:rPr>
          <w:lang w:eastAsia="ko-KR"/>
        </w:rPr>
      </w:pPr>
      <w:r w:rsidRPr="00A162F4">
        <w:rPr>
          <w:lang w:eastAsia="ko-KR"/>
        </w:rPr>
        <w:t>An industrial rope access system is a work positioning system that is used for gaining access to</w:t>
      </w:r>
      <w:r>
        <w:rPr>
          <w:lang w:eastAsia="ko-KR"/>
        </w:rPr>
        <w:t>,</w:t>
      </w:r>
      <w:r w:rsidRPr="00A162F4">
        <w:rPr>
          <w:lang w:eastAsia="ko-KR"/>
        </w:rPr>
        <w:t xml:space="preserve"> and working at</w:t>
      </w:r>
      <w:r>
        <w:rPr>
          <w:lang w:eastAsia="ko-KR"/>
        </w:rPr>
        <w:t>,</w:t>
      </w:r>
      <w:r w:rsidRPr="00A162F4">
        <w:rPr>
          <w:lang w:eastAsia="ko-KR"/>
        </w:rPr>
        <w:t xml:space="preserve"> a workface, usually by means of vertically suspended ropes </w:t>
      </w:r>
    </w:p>
    <w:p w14:paraId="72A03673" w14:textId="1B84BE14" w:rsidR="00E71BB4" w:rsidRPr="00A75864" w:rsidRDefault="00E71BB4" w:rsidP="00E71BB4">
      <w:pPr>
        <w:spacing w:before="0"/>
        <w:rPr>
          <w:b/>
          <w:bCs/>
          <w:lang w:eastAsia="ko-KR"/>
        </w:rPr>
      </w:pPr>
      <w:r w:rsidRPr="00A162F4">
        <w:rPr>
          <w:lang w:eastAsia="ko-KR"/>
        </w:rPr>
        <w:t>(</w:t>
      </w:r>
      <w:r w:rsidR="007E2378">
        <w:rPr>
          <w:lang w:eastAsia="ko-KR"/>
        </w:rPr>
        <w:t>s</w:t>
      </w:r>
      <w:r w:rsidR="00D831B7" w:rsidRPr="00A162F4">
        <w:rPr>
          <w:lang w:eastAsia="ko-KR"/>
        </w:rPr>
        <w:t>ee</w:t>
      </w:r>
      <w:r w:rsidRPr="00A162F4">
        <w:rPr>
          <w:lang w:eastAsia="ko-KR"/>
        </w:rPr>
        <w:t xml:space="preserve"> Figure 1). </w:t>
      </w:r>
      <w:r w:rsidR="00A75864">
        <w:t>Although fall arrest components are used in an industrial rope access system, its main purpose is to gain access to a work area rather than provide backup fall protection.</w:t>
      </w:r>
    </w:p>
    <w:p w14:paraId="0755C35B" w14:textId="0E2EBE75" w:rsidR="00E71BB4" w:rsidRPr="00A162F4" w:rsidRDefault="00E71BB4" w:rsidP="00E71BB4">
      <w:pPr>
        <w:spacing w:before="0"/>
      </w:pPr>
      <w:r w:rsidRPr="00A162F4">
        <w:rPr>
          <w:lang w:eastAsia="ko-KR"/>
        </w:rPr>
        <w:t>The system involves</w:t>
      </w:r>
      <w:r w:rsidRPr="00A162F4">
        <w:t xml:space="preserve"> using a main working line to access and position around a workplace</w:t>
      </w:r>
      <w:r>
        <w:t>,</w:t>
      </w:r>
      <w:r w:rsidRPr="00A162F4">
        <w:t xml:space="preserve"> while protected by </w:t>
      </w:r>
      <w:r>
        <w:t xml:space="preserve">a </w:t>
      </w:r>
      <w:r w:rsidRPr="00A162F4">
        <w:t xml:space="preserve">backup safety </w:t>
      </w:r>
      <w:r w:rsidR="005B5557">
        <w:t>system</w:t>
      </w:r>
      <w:r w:rsidR="00C75046">
        <w:t>—</w:t>
      </w:r>
      <w:r w:rsidR="005B5557">
        <w:t>usually a safety line</w:t>
      </w:r>
      <w:r w:rsidR="00C75046">
        <w:t>—</w:t>
      </w:r>
      <w:r>
        <w:t>to minimise the risk of a fall</w:t>
      </w:r>
      <w:r w:rsidRPr="00A162F4">
        <w:t xml:space="preserve">. Both </w:t>
      </w:r>
      <w:r>
        <w:t xml:space="preserve">the </w:t>
      </w:r>
      <w:r w:rsidRPr="00A162F4">
        <w:t xml:space="preserve">working line and safety line </w:t>
      </w:r>
      <w:r>
        <w:t xml:space="preserve">should be </w:t>
      </w:r>
      <w:r w:rsidRPr="00A162F4">
        <w:t xml:space="preserve">connected to the worker’s </w:t>
      </w:r>
      <w:r w:rsidR="00D831B7" w:rsidRPr="00A162F4">
        <w:t>harness,</w:t>
      </w:r>
      <w:r w:rsidRPr="00A162F4">
        <w:t xml:space="preserve"> and </w:t>
      </w:r>
      <w:r w:rsidR="002617BB">
        <w:t xml:space="preserve">each </w:t>
      </w:r>
      <w:r w:rsidRPr="00A162F4">
        <w:t xml:space="preserve">secured to </w:t>
      </w:r>
      <w:r w:rsidR="002617BB">
        <w:t xml:space="preserve">two </w:t>
      </w:r>
      <w:r w:rsidRPr="00A162F4">
        <w:t>anchor points.</w:t>
      </w:r>
    </w:p>
    <w:p w14:paraId="00342AFE" w14:textId="15120863" w:rsidR="00E71BB4" w:rsidRPr="00A162F4" w:rsidRDefault="00E71BB4" w:rsidP="00E71BB4">
      <w:r w:rsidRPr="00A162F4">
        <w:t xml:space="preserve">An </w:t>
      </w:r>
      <w:r>
        <w:t>industrial rope access system</w:t>
      </w:r>
      <w:r w:rsidRPr="00A94651">
        <w:t xml:space="preserve"> </w:t>
      </w:r>
      <w:r>
        <w:t>includes</w:t>
      </w:r>
      <w:r w:rsidRPr="00A162F4">
        <w:t xml:space="preserve"> </w:t>
      </w:r>
      <w:r w:rsidR="002F2EFC">
        <w:t xml:space="preserve">the anchorages and </w:t>
      </w:r>
      <w:r>
        <w:t xml:space="preserve">the </w:t>
      </w:r>
      <w:r w:rsidRPr="00A162F4">
        <w:t xml:space="preserve">components </w:t>
      </w:r>
      <w:r>
        <w:t xml:space="preserve">that </w:t>
      </w:r>
      <w:r w:rsidRPr="00A162F4">
        <w:t xml:space="preserve">connect a worker to an anchorage or anchorages, including the main and </w:t>
      </w:r>
      <w:r w:rsidR="00440B0D">
        <w:t>safety ropes</w:t>
      </w:r>
      <w:r w:rsidRPr="00A162F4">
        <w:t xml:space="preserve">, harness, </w:t>
      </w:r>
      <w:r w:rsidR="00440B0D">
        <w:t>descenders,</w:t>
      </w:r>
      <w:r w:rsidR="002F2EFC">
        <w:t xml:space="preserve"> belay and fall arrest devices, connectors, lanyards, attachment hardware</w:t>
      </w:r>
      <w:r w:rsidR="00440B0D">
        <w:t xml:space="preserve"> </w:t>
      </w:r>
      <w:r w:rsidRPr="00A162F4">
        <w:t xml:space="preserve">and other </w:t>
      </w:r>
      <w:r w:rsidR="002F2EFC">
        <w:t>related equipment, including re</w:t>
      </w:r>
      <w:r w:rsidR="005B5557">
        <w:t>s</w:t>
      </w:r>
      <w:r w:rsidR="002F2EFC">
        <w:t>cue equipment</w:t>
      </w:r>
      <w:r w:rsidRPr="00A162F4">
        <w:t>.</w:t>
      </w:r>
    </w:p>
    <w:p w14:paraId="32289EAB" w14:textId="21AA5104" w:rsidR="000B3F03" w:rsidRDefault="000F3B59" w:rsidP="000B3F03">
      <w:pPr>
        <w:keepNext/>
        <w:jc w:val="center"/>
      </w:pPr>
      <w:r w:rsidRPr="000F3B59">
        <w:rPr>
          <w:noProof/>
        </w:rPr>
        <w:drawing>
          <wp:inline distT="0" distB="0" distL="0" distR="0" wp14:anchorId="69F0A245" wp14:editId="22F9E768">
            <wp:extent cx="3023528" cy="3996648"/>
            <wp:effectExtent l="0" t="0" r="5715" b="4445"/>
            <wp:docPr id="18" name="Picture 18" descr="Illustration of a person suspended in the air by a rope. They are wearing a harness that is attached to two ropes, a working line and a safety line. They are wearing a helmet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llustration of a person suspended in the air by a rope. They are wearing a harness that is attached to two ropes, a working line and a safety line. They are wearing a helmet and gloves."/>
                    <pic:cNvPicPr/>
                  </pic:nvPicPr>
                  <pic:blipFill>
                    <a:blip r:embed="rId10"/>
                    <a:stretch>
                      <a:fillRect/>
                    </a:stretch>
                  </pic:blipFill>
                  <pic:spPr>
                    <a:xfrm>
                      <a:off x="0" y="0"/>
                      <a:ext cx="3026399" cy="4000444"/>
                    </a:xfrm>
                    <a:prstGeom prst="rect">
                      <a:avLst/>
                    </a:prstGeom>
                  </pic:spPr>
                </pic:pic>
              </a:graphicData>
            </a:graphic>
          </wp:inline>
        </w:drawing>
      </w:r>
    </w:p>
    <w:p w14:paraId="6C61F6D6" w14:textId="46D40E77" w:rsidR="00E71BB4" w:rsidRPr="00C8421E" w:rsidRDefault="0025380A" w:rsidP="00C8421E">
      <w:pPr>
        <w:pStyle w:val="Caption"/>
      </w:pPr>
      <w:r>
        <w:t xml:space="preserve">Figure </w:t>
      </w:r>
      <w:r w:rsidR="005212C7">
        <w:fldChar w:fldCharType="begin"/>
      </w:r>
      <w:r w:rsidR="005212C7">
        <w:instrText xml:space="preserve"> SEQ Figure \* ARABIC </w:instrText>
      </w:r>
      <w:r w:rsidR="005212C7">
        <w:fldChar w:fldCharType="separate"/>
      </w:r>
      <w:r w:rsidR="00A06A7B">
        <w:rPr>
          <w:noProof/>
        </w:rPr>
        <w:t>1</w:t>
      </w:r>
      <w:r w:rsidR="005212C7">
        <w:rPr>
          <w:noProof/>
        </w:rPr>
        <w:fldChar w:fldCharType="end"/>
      </w:r>
      <w:r w:rsidR="000B3F03" w:rsidRPr="00C8421E">
        <w:t xml:space="preserve"> </w:t>
      </w:r>
      <w:r w:rsidR="000B3F03" w:rsidRPr="00C8421E">
        <w:rPr>
          <w:b w:val="0"/>
          <w:bCs w:val="0"/>
        </w:rPr>
        <w:t>Worker using a descender in an industrial rope access system</w:t>
      </w:r>
    </w:p>
    <w:p w14:paraId="4507A79B" w14:textId="041D2AD3" w:rsidR="00591193" w:rsidRPr="00DE54A0" w:rsidRDefault="00591193" w:rsidP="00BE6C1D">
      <w:pPr>
        <w:pStyle w:val="Heading2"/>
      </w:pPr>
      <w:bookmarkStart w:id="4" w:name="_Toc103078053"/>
      <w:bookmarkStart w:id="5" w:name="_Toc174440895"/>
      <w:r w:rsidRPr="00DE54A0">
        <w:t xml:space="preserve">Who should use this </w:t>
      </w:r>
      <w:r w:rsidR="003A63D0">
        <w:t>G</w:t>
      </w:r>
      <w:r w:rsidRPr="00DE54A0">
        <w:t>uide?</w:t>
      </w:r>
      <w:bookmarkEnd w:id="4"/>
      <w:bookmarkEnd w:id="5"/>
    </w:p>
    <w:p w14:paraId="53E468F6" w14:textId="47674302" w:rsidR="007E2378" w:rsidRDefault="00E16BBB" w:rsidP="007E2378">
      <w:pPr>
        <w:rPr>
          <w:lang w:eastAsia="zh-CN"/>
        </w:rPr>
      </w:pPr>
      <w:r>
        <w:rPr>
          <w:lang w:eastAsia="zh-CN"/>
        </w:rPr>
        <w:t>This Guide provides practical guidance to assist duty holders, primarily PCBUs, to manage risks to health and safety associated with using an industrial rope access system.</w:t>
      </w:r>
      <w:r w:rsidR="007E2378">
        <w:rPr>
          <w:lang w:eastAsia="zh-CN"/>
        </w:rPr>
        <w:t xml:space="preserve"> </w:t>
      </w:r>
    </w:p>
    <w:p w14:paraId="015374FF" w14:textId="6E985FBE" w:rsidR="00157E3A" w:rsidRDefault="00157E3A" w:rsidP="00157E3A">
      <w:pPr>
        <w:rPr>
          <w:lang w:eastAsia="zh-CN"/>
        </w:rPr>
      </w:pPr>
      <w:r>
        <w:t>You have duties if you:</w:t>
      </w:r>
    </w:p>
    <w:p w14:paraId="4019ED54" w14:textId="77777777" w:rsidR="00157E3A" w:rsidRDefault="00157E3A" w:rsidP="006B1278">
      <w:pPr>
        <w:pStyle w:val="ListParagraph"/>
        <w:numPr>
          <w:ilvl w:val="0"/>
          <w:numId w:val="30"/>
        </w:numPr>
      </w:pPr>
      <w:r>
        <w:t xml:space="preserve">engage workers, or cause workers to be engaged, to use an industrial rope access system </w:t>
      </w:r>
    </w:p>
    <w:p w14:paraId="3DB27A38" w14:textId="77777777" w:rsidR="00157E3A" w:rsidRDefault="00157E3A" w:rsidP="006B1278">
      <w:pPr>
        <w:pStyle w:val="ListParagraph"/>
        <w:numPr>
          <w:ilvl w:val="0"/>
          <w:numId w:val="30"/>
        </w:numPr>
      </w:pPr>
      <w:r>
        <w:t xml:space="preserve">influence or direct workers in use of an industrial rope access system, or </w:t>
      </w:r>
    </w:p>
    <w:p w14:paraId="030793DC" w14:textId="7B9E3E35" w:rsidR="00157E3A" w:rsidRDefault="00157E3A" w:rsidP="006B1278">
      <w:pPr>
        <w:pStyle w:val="ListParagraph"/>
        <w:numPr>
          <w:ilvl w:val="0"/>
          <w:numId w:val="30"/>
        </w:numPr>
      </w:pPr>
      <w:r>
        <w:t xml:space="preserve">have management or control of a workplace, or the fixtures, fittings or plant at a workplace, where an industrial rope access system is used. </w:t>
      </w:r>
    </w:p>
    <w:p w14:paraId="00C56361" w14:textId="5F8278D8" w:rsidR="00157E3A" w:rsidRDefault="00167FCD" w:rsidP="00157E3A">
      <w:r>
        <w:t>Duty holders</w:t>
      </w:r>
      <w:r w:rsidR="00157E3A">
        <w:t xml:space="preserve"> include industrial rope access service providers, building managers, </w:t>
      </w:r>
      <w:r w:rsidR="00577B0F">
        <w:t xml:space="preserve">building owners, </w:t>
      </w:r>
      <w:r w:rsidR="00157E3A">
        <w:t>building body corporates,</w:t>
      </w:r>
      <w:r w:rsidR="00577B0F">
        <w:t xml:space="preserve"> </w:t>
      </w:r>
      <w:r w:rsidR="00157E3A">
        <w:t>principal contractors, and other PCBUs at a workplace where an industrial rope access system is used.</w:t>
      </w:r>
    </w:p>
    <w:p w14:paraId="55C133E3" w14:textId="424C11D1" w:rsidR="00CD0074" w:rsidRDefault="00CC478A" w:rsidP="00002EA8">
      <w:r>
        <w:t xml:space="preserve">This </w:t>
      </w:r>
      <w:r w:rsidR="00BA17A1">
        <w:t>G</w:t>
      </w:r>
      <w:r>
        <w:t xml:space="preserve">uide may also assist workers, health and safety representatives, and </w:t>
      </w:r>
      <w:r w:rsidR="007E2378">
        <w:t xml:space="preserve">others in the workplace </w:t>
      </w:r>
      <w:r w:rsidR="00F10911">
        <w:t xml:space="preserve">who may be impacted </w:t>
      </w:r>
      <w:r w:rsidR="00586F08">
        <w:t xml:space="preserve">by </w:t>
      </w:r>
      <w:r w:rsidR="00F10911">
        <w:t xml:space="preserve">the </w:t>
      </w:r>
      <w:r w:rsidR="00586F08">
        <w:t>use of an industrial rope access system</w:t>
      </w:r>
      <w:r>
        <w:t>.</w:t>
      </w:r>
    </w:p>
    <w:p w14:paraId="0667979B" w14:textId="3A3539C4" w:rsidR="002E5E9D" w:rsidRPr="007E2378" w:rsidRDefault="002E5E9D" w:rsidP="002E5E9D">
      <w:pPr>
        <w:rPr>
          <w:i/>
          <w:iCs/>
          <w:color w:val="222222"/>
        </w:rPr>
      </w:pPr>
      <w:r>
        <w:t xml:space="preserve">The Guide applies to any workplace where an industrial rope access system is used, including in and around buildings and structures, as well as on or around trees and other natural features. For more information about using rope access systems in arboriculture, see the </w:t>
      </w:r>
      <w:hyperlink r:id="rId11" w:history="1">
        <w:r w:rsidRPr="002A5C40">
          <w:rPr>
            <w:rStyle w:val="Hyperlink"/>
            <w:i/>
            <w:iCs/>
          </w:rPr>
          <w:t>Guide for</w:t>
        </w:r>
        <w:r w:rsidR="00DA5C3D">
          <w:rPr>
            <w:rStyle w:val="Hyperlink"/>
            <w:i/>
            <w:iCs/>
          </w:rPr>
          <w:t xml:space="preserve"> managing risks of</w:t>
        </w:r>
        <w:r w:rsidRPr="002A5C40">
          <w:rPr>
            <w:rStyle w:val="Hyperlink"/>
            <w:i/>
            <w:iCs/>
          </w:rPr>
          <w:t xml:space="preserve"> tree trimming and removal work</w:t>
        </w:r>
      </w:hyperlink>
      <w:r w:rsidRPr="0013745B">
        <w:rPr>
          <w:i/>
          <w:iCs/>
          <w:color w:val="222222"/>
        </w:rPr>
        <w:t>.</w:t>
      </w:r>
    </w:p>
    <w:p w14:paraId="4AFB128F" w14:textId="0F1C351C" w:rsidR="00A21F10" w:rsidRPr="00DE54A0" w:rsidRDefault="00A21F10" w:rsidP="00BE6C1D">
      <w:pPr>
        <w:pStyle w:val="Heading2"/>
      </w:pPr>
      <w:bookmarkStart w:id="6" w:name="_Toc103078054"/>
      <w:bookmarkStart w:id="7" w:name="_Toc174440896"/>
      <w:r w:rsidRPr="00DE54A0">
        <w:t xml:space="preserve">How to use this </w:t>
      </w:r>
      <w:r w:rsidR="003A63D0">
        <w:t>G</w:t>
      </w:r>
      <w:r w:rsidRPr="00DE54A0">
        <w:t>uide</w:t>
      </w:r>
      <w:bookmarkEnd w:id="6"/>
      <w:bookmarkEnd w:id="7"/>
    </w:p>
    <w:p w14:paraId="70A87075" w14:textId="03D2FA0A" w:rsidR="008545EB" w:rsidRDefault="00BA0FF3" w:rsidP="00D22CA6">
      <w:pPr>
        <w:rPr>
          <w:shd w:val="clear" w:color="auto" w:fill="FFFFFF"/>
        </w:rPr>
      </w:pPr>
      <w:r w:rsidRPr="001F3D39">
        <w:rPr>
          <w:shd w:val="clear" w:color="auto" w:fill="FFFFFF"/>
        </w:rPr>
        <w:t xml:space="preserve">This </w:t>
      </w:r>
      <w:r w:rsidR="001F3D39" w:rsidRPr="001F3D39">
        <w:rPr>
          <w:shd w:val="clear" w:color="auto" w:fill="FFFFFF"/>
        </w:rPr>
        <w:t>G</w:t>
      </w:r>
      <w:r w:rsidRPr="001F3D39">
        <w:rPr>
          <w:shd w:val="clear" w:color="auto" w:fill="FFFFFF"/>
        </w:rPr>
        <w:t xml:space="preserve">uide provides information about </w:t>
      </w:r>
      <w:r w:rsidR="00A855AD">
        <w:rPr>
          <w:shd w:val="clear" w:color="auto" w:fill="FFFFFF"/>
        </w:rPr>
        <w:t xml:space="preserve">the </w:t>
      </w:r>
      <w:r w:rsidR="008545EB">
        <w:rPr>
          <w:shd w:val="clear" w:color="auto" w:fill="FFFFFF"/>
        </w:rPr>
        <w:t xml:space="preserve">duties and obligations under the model WHS laws and the application of the </w:t>
      </w:r>
      <w:r w:rsidR="00A855AD">
        <w:rPr>
          <w:shd w:val="clear" w:color="auto" w:fill="FFFFFF"/>
        </w:rPr>
        <w:t xml:space="preserve">WHS </w:t>
      </w:r>
      <w:r w:rsidR="008964C4">
        <w:rPr>
          <w:shd w:val="clear" w:color="auto" w:fill="FFFFFF"/>
        </w:rPr>
        <w:t xml:space="preserve">risk management process to </w:t>
      </w:r>
      <w:r w:rsidRPr="001F3D39">
        <w:rPr>
          <w:shd w:val="clear" w:color="auto" w:fill="FFFFFF"/>
        </w:rPr>
        <w:t>hazards, risks, and control measure</w:t>
      </w:r>
      <w:r w:rsidR="001F3D39" w:rsidRPr="001F3D39">
        <w:rPr>
          <w:shd w:val="clear" w:color="auto" w:fill="FFFFFF"/>
        </w:rPr>
        <w:t>s</w:t>
      </w:r>
      <w:r w:rsidRPr="001F3D39">
        <w:rPr>
          <w:shd w:val="clear" w:color="auto" w:fill="FFFFFF"/>
        </w:rPr>
        <w:t xml:space="preserve"> </w:t>
      </w:r>
      <w:r w:rsidR="00E26243">
        <w:rPr>
          <w:shd w:val="clear" w:color="auto" w:fill="FFFFFF"/>
        </w:rPr>
        <w:t>that are common</w:t>
      </w:r>
      <w:r w:rsidR="003766A9">
        <w:rPr>
          <w:shd w:val="clear" w:color="auto" w:fill="FFFFFF"/>
        </w:rPr>
        <w:t>ly</w:t>
      </w:r>
      <w:r w:rsidR="00E26243">
        <w:rPr>
          <w:shd w:val="clear" w:color="auto" w:fill="FFFFFF"/>
        </w:rPr>
        <w:t xml:space="preserve"> encountered </w:t>
      </w:r>
      <w:r w:rsidR="001667BE">
        <w:rPr>
          <w:shd w:val="clear" w:color="auto" w:fill="FFFFFF"/>
        </w:rPr>
        <w:t>with</w:t>
      </w:r>
      <w:r w:rsidRPr="001F3D39">
        <w:rPr>
          <w:shd w:val="clear" w:color="auto" w:fill="FFFFFF"/>
        </w:rPr>
        <w:t xml:space="preserve"> industrial rope access systems. </w:t>
      </w:r>
      <w:r w:rsidR="002B77F0">
        <w:rPr>
          <w:shd w:val="clear" w:color="auto" w:fill="FFFFFF"/>
        </w:rPr>
        <w:t xml:space="preserve">The Guide </w:t>
      </w:r>
      <w:r w:rsidR="002F770B">
        <w:rPr>
          <w:shd w:val="clear" w:color="auto" w:fill="FFFFFF"/>
        </w:rPr>
        <w:t xml:space="preserve">is not </w:t>
      </w:r>
      <w:r w:rsidR="00D70186">
        <w:rPr>
          <w:shd w:val="clear" w:color="auto" w:fill="FFFFFF"/>
        </w:rPr>
        <w:t>able to cover</w:t>
      </w:r>
      <w:r w:rsidR="002F770B">
        <w:rPr>
          <w:shd w:val="clear" w:color="auto" w:fill="FFFFFF"/>
        </w:rPr>
        <w:t xml:space="preserve"> all </w:t>
      </w:r>
      <w:r w:rsidR="008545EB">
        <w:rPr>
          <w:shd w:val="clear" w:color="auto" w:fill="FFFFFF"/>
        </w:rPr>
        <w:t>hazards, risks and control measures</w:t>
      </w:r>
      <w:r w:rsidR="00D70186">
        <w:rPr>
          <w:shd w:val="clear" w:color="auto" w:fill="FFFFFF"/>
        </w:rPr>
        <w:t xml:space="preserve"> in detail. However, examples have been included to assist duty holders in identifying, assessing and managing the risks from an </w:t>
      </w:r>
      <w:r w:rsidR="00D70186" w:rsidRPr="001F3D39">
        <w:rPr>
          <w:shd w:val="clear" w:color="auto" w:fill="FFFFFF"/>
        </w:rPr>
        <w:t>industrial rope access system</w:t>
      </w:r>
      <w:r w:rsidR="00D70186">
        <w:rPr>
          <w:shd w:val="clear" w:color="auto" w:fill="FFFFFF"/>
        </w:rPr>
        <w:t xml:space="preserve"> at their workplace</w:t>
      </w:r>
      <w:r w:rsidR="008545EB">
        <w:rPr>
          <w:shd w:val="clear" w:color="auto" w:fill="FFFFFF"/>
        </w:rPr>
        <w:t xml:space="preserve">. </w:t>
      </w:r>
    </w:p>
    <w:p w14:paraId="6BEA4962" w14:textId="58C88552" w:rsidR="00E76C0D" w:rsidRPr="00D86C5A" w:rsidRDefault="008545EB" w:rsidP="00D22CA6">
      <w:pPr>
        <w:rPr>
          <w:shd w:val="clear" w:color="auto" w:fill="FFFFFF"/>
        </w:rPr>
      </w:pPr>
      <w:r>
        <w:rPr>
          <w:shd w:val="clear" w:color="auto" w:fill="FFFFFF"/>
        </w:rPr>
        <w:t>In managing</w:t>
      </w:r>
      <w:r w:rsidRPr="00D86C5A">
        <w:rPr>
          <w:shd w:val="clear" w:color="auto" w:fill="FFFFFF"/>
        </w:rPr>
        <w:t xml:space="preserve"> the risks</w:t>
      </w:r>
      <w:r w:rsidR="00D70186">
        <w:rPr>
          <w:shd w:val="clear" w:color="auto" w:fill="FFFFFF"/>
        </w:rPr>
        <w:t xml:space="preserve">, </w:t>
      </w:r>
      <w:r>
        <w:rPr>
          <w:shd w:val="clear" w:color="auto" w:fill="FFFFFF"/>
        </w:rPr>
        <w:t>duty holders</w:t>
      </w:r>
      <w:r w:rsidRPr="00D86C5A">
        <w:rPr>
          <w:shd w:val="clear" w:color="auto" w:fill="FFFFFF"/>
        </w:rPr>
        <w:t xml:space="preserve"> should</w:t>
      </w:r>
      <w:r>
        <w:rPr>
          <w:shd w:val="clear" w:color="auto" w:fill="FFFFFF"/>
        </w:rPr>
        <w:t xml:space="preserve"> </w:t>
      </w:r>
      <w:r w:rsidR="00D70186">
        <w:rPr>
          <w:shd w:val="clear" w:color="auto" w:fill="FFFFFF"/>
        </w:rPr>
        <w:t>also</w:t>
      </w:r>
      <w:r w:rsidR="00D70186" w:rsidRPr="00D86C5A">
        <w:rPr>
          <w:shd w:val="clear" w:color="auto" w:fill="FFFFFF"/>
        </w:rPr>
        <w:t xml:space="preserve"> </w:t>
      </w:r>
      <w:r>
        <w:t>seek the advice of a competent person, for example a qualified rope access technician, and refer to relevant industry guidance and standards. This will ensure you have the most comprehensive information about hazards and risks and the most effective control measures available</w:t>
      </w:r>
      <w:r w:rsidR="00D70186">
        <w:t xml:space="preserve"> for </w:t>
      </w:r>
      <w:r w:rsidR="002B77F0">
        <w:t>the</w:t>
      </w:r>
      <w:r w:rsidR="00D70186">
        <w:t xml:space="preserve"> </w:t>
      </w:r>
      <w:r w:rsidR="002B77F0">
        <w:t xml:space="preserve">particular </w:t>
      </w:r>
      <w:r w:rsidR="00D70186">
        <w:t>workplace.</w:t>
      </w:r>
    </w:p>
    <w:p w14:paraId="20086882" w14:textId="288A5CA1" w:rsidR="00A21F10" w:rsidRDefault="002B77F0" w:rsidP="00D22CA6">
      <w:pPr>
        <w:rPr>
          <w:lang w:eastAsia="ko-KR"/>
        </w:rPr>
      </w:pPr>
      <w:r>
        <w:t>C</w:t>
      </w:r>
      <w:r w:rsidR="00167FCD">
        <w:t xml:space="preserve">onforming with industry guidance and standards for industrial rope access systems </w:t>
      </w:r>
      <w:r w:rsidR="008545EB">
        <w:t xml:space="preserve">does not </w:t>
      </w:r>
      <w:r>
        <w:t xml:space="preserve">automatically </w:t>
      </w:r>
      <w:r w:rsidR="008545EB">
        <w:t>mean a duty holder is complying</w:t>
      </w:r>
      <w:r w:rsidR="00167FCD">
        <w:t xml:space="preserve"> with their duties under the model WHS laws.</w:t>
      </w:r>
      <w:r>
        <w:t xml:space="preserve"> </w:t>
      </w:r>
      <w:r w:rsidR="00A21F10">
        <w:rPr>
          <w:lang w:eastAsia="ko-KR"/>
        </w:rPr>
        <w:t xml:space="preserve">This </w:t>
      </w:r>
      <w:r w:rsidR="009C4948">
        <w:rPr>
          <w:lang w:eastAsia="ko-KR"/>
        </w:rPr>
        <w:t>G</w:t>
      </w:r>
      <w:r w:rsidR="00A21F10">
        <w:rPr>
          <w:lang w:eastAsia="ko-KR"/>
        </w:rPr>
        <w:t>uide</w:t>
      </w:r>
      <w:r>
        <w:rPr>
          <w:lang w:eastAsia="ko-KR"/>
        </w:rPr>
        <w:t>,</w:t>
      </w:r>
      <w:r w:rsidR="00A21F10">
        <w:rPr>
          <w:lang w:eastAsia="ko-KR"/>
        </w:rPr>
        <w:t xml:space="preserve"> </w:t>
      </w:r>
      <w:r>
        <w:rPr>
          <w:lang w:eastAsia="ko-KR"/>
        </w:rPr>
        <w:t>together with</w:t>
      </w:r>
      <w:r w:rsidR="00A21F10">
        <w:rPr>
          <w:lang w:eastAsia="ko-KR"/>
        </w:rPr>
        <w:t xml:space="preserve"> other information available from Safe Work A</w:t>
      </w:r>
      <w:r w:rsidR="00C86337">
        <w:rPr>
          <w:lang w:eastAsia="ko-KR"/>
        </w:rPr>
        <w:t>ustralia</w:t>
      </w:r>
      <w:r>
        <w:rPr>
          <w:lang w:eastAsia="ko-KR"/>
        </w:rPr>
        <w:t>,</w:t>
      </w:r>
      <w:r w:rsidR="00C86337">
        <w:rPr>
          <w:lang w:eastAsia="ko-KR"/>
        </w:rPr>
        <w:t xml:space="preserve"> </w:t>
      </w:r>
      <w:r>
        <w:rPr>
          <w:lang w:eastAsia="ko-KR"/>
        </w:rPr>
        <w:t xml:space="preserve">will </w:t>
      </w:r>
      <w:r w:rsidR="00C86337">
        <w:rPr>
          <w:lang w:eastAsia="ko-KR"/>
        </w:rPr>
        <w:t xml:space="preserve">assist you to meet your duties </w:t>
      </w:r>
      <w:r w:rsidR="00F4044A">
        <w:rPr>
          <w:lang w:eastAsia="ko-KR"/>
        </w:rPr>
        <w:t>and obligations under WHS laws.</w:t>
      </w:r>
      <w:r w:rsidR="002A48AF">
        <w:rPr>
          <w:lang w:eastAsia="ko-KR"/>
        </w:rPr>
        <w:t xml:space="preserve"> It should be read in conjunction with the following:</w:t>
      </w:r>
    </w:p>
    <w:p w14:paraId="16EA71BB" w14:textId="381A1F76" w:rsidR="002A48AF" w:rsidRDefault="00BC0AB4" w:rsidP="006B1278">
      <w:pPr>
        <w:pStyle w:val="ListParagraph"/>
        <w:numPr>
          <w:ilvl w:val="0"/>
          <w:numId w:val="16"/>
        </w:numPr>
      </w:pPr>
      <w:hyperlink r:id="rId12" w:history="1">
        <w:r w:rsidR="002A48AF">
          <w:rPr>
            <w:rStyle w:val="Hyperlink"/>
          </w:rPr>
          <w:t>M</w:t>
        </w:r>
        <w:r w:rsidR="002A48AF" w:rsidRPr="00C07F57">
          <w:rPr>
            <w:rStyle w:val="Hyperlink"/>
          </w:rPr>
          <w:t xml:space="preserve">odel Code of Practice: </w:t>
        </w:r>
        <w:r w:rsidR="002A48AF" w:rsidRPr="001E3B41">
          <w:rPr>
            <w:rStyle w:val="Hyperlink"/>
            <w:i/>
            <w:iCs/>
          </w:rPr>
          <w:t>How to manage work health and safety risks</w:t>
        </w:r>
      </w:hyperlink>
      <w:r w:rsidR="002A48AF">
        <w:t>.</w:t>
      </w:r>
    </w:p>
    <w:p w14:paraId="0884F758" w14:textId="58D6B1C0" w:rsidR="002A48AF" w:rsidRPr="002A48AF" w:rsidRDefault="00BC0AB4" w:rsidP="006B1278">
      <w:pPr>
        <w:pStyle w:val="ListParagraph"/>
        <w:numPr>
          <w:ilvl w:val="0"/>
          <w:numId w:val="16"/>
        </w:numPr>
      </w:pPr>
      <w:hyperlink r:id="rId13" w:history="1">
        <w:r w:rsidR="002A48AF">
          <w:rPr>
            <w:rStyle w:val="Hyperlink"/>
          </w:rPr>
          <w:t>M</w:t>
        </w:r>
        <w:r w:rsidR="002A48AF" w:rsidRPr="00545DDE">
          <w:rPr>
            <w:rStyle w:val="Hyperlink"/>
          </w:rPr>
          <w:t xml:space="preserve">odel Code of Practice: </w:t>
        </w:r>
        <w:r w:rsidR="002A48AF" w:rsidRPr="001E3B41">
          <w:rPr>
            <w:rStyle w:val="Hyperlink"/>
            <w:i/>
            <w:iCs/>
          </w:rPr>
          <w:t>Managing the risk of falls at workplaces</w:t>
        </w:r>
      </w:hyperlink>
      <w:r w:rsidR="002A48AF" w:rsidRPr="00545DDE">
        <w:t>.</w:t>
      </w:r>
    </w:p>
    <w:p w14:paraId="0E56445C" w14:textId="452E1C0A" w:rsidR="00D6201F" w:rsidRDefault="00ED02FE" w:rsidP="00ED02FE">
      <w:pPr>
        <w:rPr>
          <w:lang w:eastAsia="ko-KR"/>
        </w:rPr>
      </w:pPr>
      <w:r>
        <w:rPr>
          <w:lang w:eastAsia="ko-KR"/>
        </w:rPr>
        <w:t xml:space="preserve">This </w:t>
      </w:r>
      <w:r w:rsidR="009C4948">
        <w:rPr>
          <w:lang w:eastAsia="ko-KR"/>
        </w:rPr>
        <w:t>G</w:t>
      </w:r>
      <w:r>
        <w:rPr>
          <w:lang w:eastAsia="ko-KR"/>
        </w:rPr>
        <w:t xml:space="preserve">uide includes references to the legal requirements under the model WHS </w:t>
      </w:r>
      <w:r w:rsidR="008E73A6">
        <w:rPr>
          <w:lang w:eastAsia="ko-KR"/>
        </w:rPr>
        <w:t xml:space="preserve">Act </w:t>
      </w:r>
      <w:r>
        <w:rPr>
          <w:lang w:eastAsia="ko-KR"/>
        </w:rPr>
        <w:t xml:space="preserve">and </w:t>
      </w:r>
      <w:r w:rsidR="008E73A6">
        <w:rPr>
          <w:lang w:eastAsia="ko-KR"/>
        </w:rPr>
        <w:t xml:space="preserve">model </w:t>
      </w:r>
      <w:r>
        <w:rPr>
          <w:lang w:eastAsia="ko-KR"/>
        </w:rPr>
        <w:t>WHS Regulations</w:t>
      </w:r>
      <w:r w:rsidR="008E73A6">
        <w:rPr>
          <w:lang w:eastAsia="ko-KR"/>
        </w:rPr>
        <w:t>. These are included for convenience only and should not be relied on in place of the full text</w:t>
      </w:r>
      <w:r w:rsidR="00535718">
        <w:rPr>
          <w:lang w:eastAsia="ko-KR"/>
        </w:rPr>
        <w:t xml:space="preserve"> of the model WHS Act and model WHS Regulations.</w:t>
      </w:r>
    </w:p>
    <w:p w14:paraId="1819E007" w14:textId="68DE86C2" w:rsidR="00535718" w:rsidRPr="00A21F10" w:rsidRDefault="00535718" w:rsidP="00ED02FE">
      <w:pPr>
        <w:rPr>
          <w:lang w:eastAsia="ko-KR"/>
        </w:rPr>
      </w:pPr>
      <w:r>
        <w:rPr>
          <w:lang w:eastAsia="ko-KR"/>
        </w:rPr>
        <w:t xml:space="preserve">In this </w:t>
      </w:r>
      <w:r w:rsidR="009C4948">
        <w:rPr>
          <w:lang w:eastAsia="ko-KR"/>
        </w:rPr>
        <w:t>G</w:t>
      </w:r>
      <w:r>
        <w:rPr>
          <w:lang w:eastAsia="ko-KR"/>
        </w:rPr>
        <w:t>uide the word ‘must’ indicates a legal requirement that must be complied with. The wor</w:t>
      </w:r>
      <w:r w:rsidR="00DF6CD1">
        <w:rPr>
          <w:lang w:eastAsia="ko-KR"/>
        </w:rPr>
        <w:t>d</w:t>
      </w:r>
      <w:r>
        <w:rPr>
          <w:lang w:eastAsia="ko-KR"/>
        </w:rPr>
        <w:t xml:space="preserve"> ‘should’</w:t>
      </w:r>
      <w:r w:rsidR="00DF6CD1">
        <w:rPr>
          <w:lang w:eastAsia="ko-KR"/>
        </w:rPr>
        <w:t xml:space="preserve"> </w:t>
      </w:r>
      <w:r w:rsidR="00EE7A87">
        <w:rPr>
          <w:lang w:eastAsia="ko-KR"/>
        </w:rPr>
        <w:t xml:space="preserve">indicates </w:t>
      </w:r>
      <w:r w:rsidR="00DF6CD1">
        <w:rPr>
          <w:lang w:eastAsia="ko-KR"/>
        </w:rPr>
        <w:t>a recommended course of action.</w:t>
      </w:r>
    </w:p>
    <w:p w14:paraId="029193D7" w14:textId="3BCBE48A" w:rsidR="00E32A95" w:rsidRPr="00DE54A0" w:rsidRDefault="00E32A95" w:rsidP="006B1278">
      <w:pPr>
        <w:pStyle w:val="Heading1"/>
        <w:numPr>
          <w:ilvl w:val="0"/>
          <w:numId w:val="15"/>
        </w:numPr>
        <w:rPr>
          <w:sz w:val="28"/>
          <w:szCs w:val="28"/>
        </w:rPr>
      </w:pPr>
      <w:bookmarkStart w:id="8" w:name="_Toc103078055"/>
      <w:bookmarkStart w:id="9" w:name="_Toc174440897"/>
      <w:r w:rsidRPr="00DE54A0">
        <w:rPr>
          <w:sz w:val="28"/>
          <w:szCs w:val="28"/>
        </w:rPr>
        <w:t>Who has health and safety duties?</w:t>
      </w:r>
      <w:bookmarkEnd w:id="8"/>
      <w:bookmarkEnd w:id="9"/>
    </w:p>
    <w:p w14:paraId="25E140E6" w14:textId="5F104DC0" w:rsidR="00E32A95" w:rsidRPr="00A162F4" w:rsidRDefault="00E32A95" w:rsidP="00E32A95">
      <w:r w:rsidRPr="00A162F4">
        <w:t xml:space="preserve">Everyone in the workplace has </w:t>
      </w:r>
      <w:r w:rsidR="00167FCD">
        <w:t>WHS</w:t>
      </w:r>
      <w:r w:rsidRPr="00A162F4">
        <w:t xml:space="preserve"> dut</w:t>
      </w:r>
      <w:r>
        <w:t>ies</w:t>
      </w:r>
      <w:r w:rsidRPr="00A162F4">
        <w:t>. A range of people have specific duties in relation to industrial rope access systems, including</w:t>
      </w:r>
      <w:r>
        <w:t>:</w:t>
      </w:r>
    </w:p>
    <w:p w14:paraId="4D838E53" w14:textId="47B53CB0" w:rsidR="00E32A95" w:rsidRPr="00A162F4" w:rsidRDefault="00F4259D" w:rsidP="00E32A95">
      <w:pPr>
        <w:pStyle w:val="ListParagraph"/>
        <w:numPr>
          <w:ilvl w:val="0"/>
          <w:numId w:val="1"/>
        </w:numPr>
      </w:pPr>
      <w:r>
        <w:t>d</w:t>
      </w:r>
      <w:r w:rsidRPr="00A162F4">
        <w:t>esigner</w:t>
      </w:r>
      <w:r>
        <w:t>s</w:t>
      </w:r>
      <w:r w:rsidR="00E32A95" w:rsidRPr="00A162F4">
        <w:t>, manufacturers, importers</w:t>
      </w:r>
      <w:r w:rsidR="00E92E2D">
        <w:t>,</w:t>
      </w:r>
      <w:r w:rsidR="00E32A95" w:rsidRPr="00A162F4">
        <w:t xml:space="preserve"> suppliers</w:t>
      </w:r>
      <w:r w:rsidR="00E92E2D">
        <w:t>, and installers</w:t>
      </w:r>
      <w:r w:rsidR="00E32A95" w:rsidRPr="00A162F4">
        <w:t xml:space="preserve"> of plant and structures</w:t>
      </w:r>
    </w:p>
    <w:p w14:paraId="4AF7DDAB" w14:textId="0EE618BD" w:rsidR="00E32A95" w:rsidRPr="00A162F4" w:rsidRDefault="00F4259D" w:rsidP="00E32A95">
      <w:pPr>
        <w:pStyle w:val="ListParagraph"/>
        <w:numPr>
          <w:ilvl w:val="0"/>
          <w:numId w:val="1"/>
        </w:numPr>
      </w:pPr>
      <w:r>
        <w:t>p</w:t>
      </w:r>
      <w:r w:rsidRPr="00A162F4">
        <w:t xml:space="preserve">ersons </w:t>
      </w:r>
      <w:r w:rsidR="00E32A95" w:rsidRPr="00A162F4">
        <w:t>with management or control of the workplace</w:t>
      </w:r>
    </w:p>
    <w:p w14:paraId="21FFC8F5" w14:textId="2C4FB43F" w:rsidR="00E32A95" w:rsidRPr="00A162F4" w:rsidRDefault="00F4259D" w:rsidP="00E32A95">
      <w:pPr>
        <w:pStyle w:val="ListParagraph"/>
        <w:numPr>
          <w:ilvl w:val="0"/>
          <w:numId w:val="1"/>
        </w:numPr>
      </w:pPr>
      <w:r>
        <w:t>o</w:t>
      </w:r>
      <w:r w:rsidRPr="00A162F4">
        <w:t xml:space="preserve">fficers </w:t>
      </w:r>
      <w:r w:rsidR="00E32A95" w:rsidRPr="00A162F4">
        <w:t>such as company directors</w:t>
      </w:r>
      <w:r w:rsidR="00E32A95">
        <w:t>, and</w:t>
      </w:r>
    </w:p>
    <w:p w14:paraId="6CCD1EB1" w14:textId="005001F2" w:rsidR="00E32A95" w:rsidRPr="00A162F4" w:rsidRDefault="00F4259D" w:rsidP="00E32A95">
      <w:pPr>
        <w:pStyle w:val="ListParagraph"/>
        <w:numPr>
          <w:ilvl w:val="0"/>
          <w:numId w:val="1"/>
        </w:numPr>
      </w:pPr>
      <w:r>
        <w:t>w</w:t>
      </w:r>
      <w:r w:rsidRPr="00A162F4">
        <w:t>orkers</w:t>
      </w:r>
      <w:r>
        <w:t>.</w:t>
      </w:r>
    </w:p>
    <w:p w14:paraId="141F5547" w14:textId="3CE02FC2" w:rsidR="00E32A95" w:rsidRDefault="00E32A95" w:rsidP="00E32A95">
      <w:r w:rsidRPr="00A162F4">
        <w:t xml:space="preserve">The main </w:t>
      </w:r>
      <w:r w:rsidR="00F4259D">
        <w:t>duty holders</w:t>
      </w:r>
      <w:r w:rsidRPr="00A162F4">
        <w:t xml:space="preserve"> are set out in Table 1</w:t>
      </w:r>
      <w:r>
        <w:t>.</w:t>
      </w:r>
    </w:p>
    <w:p w14:paraId="0690A4E9" w14:textId="3A6C6423" w:rsidR="00167FCD" w:rsidRDefault="00167FCD" w:rsidP="00167FCD">
      <w:pPr>
        <w:rPr>
          <w:lang w:eastAsia="zh-CN"/>
        </w:rPr>
      </w:pPr>
      <w:r>
        <w:t>As a duty holder, you must ensure the WHS duties are met, even if others also have the same duty. If you do not take the required action yourself, you must ensure another duty holder is doing so. This requires duty holders to communicate with each other to identify hazards and risks, talk about health and safety concerns, and work together to minimise the risks.</w:t>
      </w:r>
    </w:p>
    <w:p w14:paraId="0DC33FB7" w14:textId="7FF40E50" w:rsidR="00EF2E8A" w:rsidRDefault="00EF2E8A" w:rsidP="00BE6C1D">
      <w:pPr>
        <w:pStyle w:val="Table"/>
      </w:pPr>
      <w:r w:rsidRPr="00BE6C1D">
        <w:rPr>
          <w:b/>
          <w:bCs/>
        </w:rPr>
        <w:t xml:space="preserve">Table </w:t>
      </w:r>
      <w:r w:rsidR="00971C3D" w:rsidRPr="00BE6C1D">
        <w:rPr>
          <w:b/>
          <w:bCs/>
        </w:rPr>
        <w:fldChar w:fldCharType="begin"/>
      </w:r>
      <w:r w:rsidR="00971C3D" w:rsidRPr="00BE6C1D">
        <w:rPr>
          <w:b/>
          <w:bCs/>
        </w:rPr>
        <w:instrText xml:space="preserve"> SEQ Table \* ARABIC </w:instrText>
      </w:r>
      <w:r w:rsidR="00971C3D" w:rsidRPr="00BE6C1D">
        <w:rPr>
          <w:b/>
          <w:bCs/>
        </w:rPr>
        <w:fldChar w:fldCharType="separate"/>
      </w:r>
      <w:r w:rsidR="00A06A7B">
        <w:rPr>
          <w:b/>
          <w:bCs/>
          <w:noProof/>
        </w:rPr>
        <w:t>1</w:t>
      </w:r>
      <w:r w:rsidR="00971C3D" w:rsidRPr="00BE6C1D">
        <w:rPr>
          <w:b/>
          <w:bCs/>
          <w:noProof/>
        </w:rPr>
        <w:fldChar w:fldCharType="end"/>
      </w:r>
      <w:r w:rsidRPr="00813244">
        <w:t xml:space="preserve"> </w:t>
      </w:r>
      <w:r w:rsidRPr="00693707">
        <w:t>Duties in relation to industrial rope access systems</w:t>
      </w:r>
    </w:p>
    <w:tbl>
      <w:tblPr>
        <w:tblW w:w="496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17"/>
        <w:gridCol w:w="7143"/>
      </w:tblGrid>
      <w:tr w:rsidR="000D475A" w:rsidRPr="008D47DC" w14:paraId="6D9BF6CD" w14:textId="77777777" w:rsidTr="000D475A">
        <w:trPr>
          <w:trHeight w:val="508"/>
          <w:tblHeader/>
        </w:trPr>
        <w:tc>
          <w:tcPr>
            <w:tcW w:w="1014" w:type="pct"/>
            <w:tcBorders>
              <w:bottom w:val="single" w:sz="2" w:space="0" w:color="auto"/>
              <w:right w:val="single" w:sz="2" w:space="0" w:color="auto"/>
            </w:tcBorders>
            <w:shd w:val="clear" w:color="auto" w:fill="AEAAAA" w:themeFill="background2" w:themeFillShade="BF"/>
          </w:tcPr>
          <w:p w14:paraId="4599A0ED" w14:textId="77777777" w:rsidR="000D475A" w:rsidRPr="00A162F4" w:rsidRDefault="000D475A" w:rsidP="00806C6D">
            <w:r w:rsidRPr="00A162F4">
              <w:t>Who</w:t>
            </w:r>
          </w:p>
        </w:tc>
        <w:tc>
          <w:tcPr>
            <w:tcW w:w="3986" w:type="pct"/>
            <w:tcBorders>
              <w:left w:val="single" w:sz="2" w:space="0" w:color="auto"/>
              <w:bottom w:val="single" w:sz="2" w:space="0" w:color="auto"/>
              <w:right w:val="single" w:sz="2" w:space="0" w:color="auto"/>
            </w:tcBorders>
            <w:shd w:val="clear" w:color="auto" w:fill="AEAAAA" w:themeFill="background2" w:themeFillShade="BF"/>
          </w:tcPr>
          <w:p w14:paraId="31BF6D27" w14:textId="77777777" w:rsidR="000D475A" w:rsidRPr="00A162F4" w:rsidRDefault="000D475A" w:rsidP="00806C6D">
            <w:r w:rsidRPr="00A162F4">
              <w:t>Duties</w:t>
            </w:r>
          </w:p>
        </w:tc>
      </w:tr>
      <w:tr w:rsidR="000D475A" w:rsidRPr="008D47DC" w14:paraId="50E95125" w14:textId="77777777" w:rsidTr="000D475A">
        <w:tblPrEx>
          <w:tblCellMar>
            <w:left w:w="0" w:type="dxa"/>
            <w:right w:w="0" w:type="dxa"/>
          </w:tblCellMar>
          <w:tblLook w:val="04A0" w:firstRow="1" w:lastRow="0" w:firstColumn="1" w:lastColumn="0" w:noHBand="0" w:noVBand="1"/>
        </w:tblPrEx>
        <w:tc>
          <w:tcPr>
            <w:tcW w:w="1014" w:type="pct"/>
            <w:tcBorders>
              <w:top w:val="single" w:sz="2" w:space="0" w:color="auto"/>
              <w:bottom w:val="single" w:sz="2" w:space="0" w:color="auto"/>
              <w:right w:val="single" w:sz="2" w:space="0" w:color="auto"/>
            </w:tcBorders>
            <w:shd w:val="clear" w:color="auto" w:fill="D9D9D9" w:themeFill="background1" w:themeFillShade="D9"/>
            <w:tcMar>
              <w:top w:w="0" w:type="dxa"/>
              <w:left w:w="108" w:type="dxa"/>
              <w:bottom w:w="0" w:type="dxa"/>
              <w:right w:w="108" w:type="dxa"/>
            </w:tcMar>
            <w:hideMark/>
          </w:tcPr>
          <w:p w14:paraId="135803DF" w14:textId="67F33C5A" w:rsidR="000D475A" w:rsidRPr="00A162F4" w:rsidRDefault="000D475A" w:rsidP="00806C6D">
            <w:r w:rsidRPr="00A162F4">
              <w:t>A person who conducts a business or undertaking (PCBU)</w:t>
            </w:r>
          </w:p>
        </w:tc>
        <w:tc>
          <w:tcPr>
            <w:tcW w:w="398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2BB3C271" w14:textId="2DCB02F3" w:rsidR="000D475A" w:rsidRDefault="000D475A" w:rsidP="00806C6D">
            <w:r w:rsidRPr="00A162F4">
              <w:t xml:space="preserve">Must ensure, so far as is reasonably practicable, </w:t>
            </w:r>
            <w:r>
              <w:t xml:space="preserve">the health and safety of </w:t>
            </w:r>
            <w:r w:rsidRPr="00A162F4">
              <w:t>workers</w:t>
            </w:r>
            <w:r>
              <w:t xml:space="preserve">, including volunteers, workers the PCBU engages to carry out work, or workers the PCBU directs or influences in carrying out work. </w:t>
            </w:r>
          </w:p>
          <w:p w14:paraId="32993CFB" w14:textId="480D281C" w:rsidR="000D475A" w:rsidRDefault="000D475A" w:rsidP="00806C6D">
            <w:r>
              <w:t>Must ensure that the health and safety of</w:t>
            </w:r>
            <w:r w:rsidRPr="00A162F4">
              <w:t xml:space="preserve"> other people</w:t>
            </w:r>
            <w:r>
              <w:t xml:space="preserve"> is</w:t>
            </w:r>
            <w:r w:rsidRPr="00A162F4">
              <w:t xml:space="preserve"> not </w:t>
            </w:r>
            <w:r>
              <w:t xml:space="preserve">put at risk </w:t>
            </w:r>
            <w:r w:rsidRPr="00A162F4">
              <w:t xml:space="preserve">from </w:t>
            </w:r>
            <w:r>
              <w:t xml:space="preserve">work carried out by </w:t>
            </w:r>
            <w:r w:rsidRPr="00A162F4">
              <w:t xml:space="preserve">the business or undertaking. </w:t>
            </w:r>
          </w:p>
          <w:p w14:paraId="719E9037" w14:textId="1382626C" w:rsidR="000D475A" w:rsidRPr="00A162F4" w:rsidRDefault="000D475A" w:rsidP="00806C6D">
            <w:r w:rsidRPr="007C37A0">
              <w:t>The PCBU with management or control of fixtures, fittings or plant at a workplace must ensure, so far as is reasonably practicable, that the fixtures, fittings and plant are without risks to the health and safety of any person.</w:t>
            </w:r>
          </w:p>
          <w:p w14:paraId="3BC54126" w14:textId="185B71BF" w:rsidR="000D475A" w:rsidRPr="00A162F4" w:rsidRDefault="000D475A" w:rsidP="00806C6D">
            <w:r w:rsidRPr="00A162F4">
              <w:t>Th</w:t>
            </w:r>
            <w:r>
              <w:t>ese</w:t>
            </w:r>
            <w:r w:rsidRPr="00A162F4">
              <w:t xml:space="preserve"> dut</w:t>
            </w:r>
            <w:r>
              <w:t>ies</w:t>
            </w:r>
            <w:r w:rsidRPr="00A162F4">
              <w:t xml:space="preserve"> require the </w:t>
            </w:r>
            <w:r>
              <w:t>PCBU</w:t>
            </w:r>
            <w:r w:rsidRPr="00A162F4">
              <w:t xml:space="preserve"> to manage health and safety risks by eliminating them so far as is reasonably practicable, and if this is not reasonably practicable, by minimising those risks so far as is reasonably practicable.</w:t>
            </w:r>
          </w:p>
          <w:p w14:paraId="19613216" w14:textId="77777777" w:rsidR="000D475A" w:rsidRPr="00A162F4" w:rsidRDefault="000D475A" w:rsidP="00806C6D">
            <w:r>
              <w:t>In the model WHS Regulations a</w:t>
            </w:r>
            <w:r w:rsidRPr="00A162F4">
              <w:t xml:space="preserve"> PCBU also has a range of other duties in relation to industrial rope access systems, including:</w:t>
            </w:r>
          </w:p>
          <w:p w14:paraId="40CB4352" w14:textId="3BC89450" w:rsidR="000D475A" w:rsidRPr="00A162F4" w:rsidRDefault="000D475A" w:rsidP="00B7640E">
            <w:pPr>
              <w:pStyle w:val="ListParagraph"/>
              <w:numPr>
                <w:ilvl w:val="0"/>
                <w:numId w:val="2"/>
              </w:numPr>
            </w:pPr>
            <w:r w:rsidRPr="00A162F4">
              <w:t>managing the risk of falls (</w:t>
            </w:r>
            <w:r>
              <w:t>regulations</w:t>
            </w:r>
            <w:r w:rsidRPr="00A162F4">
              <w:t xml:space="preserve"> 78</w:t>
            </w:r>
            <w:r>
              <w:t>-80</w:t>
            </w:r>
            <w:r w:rsidRPr="00A162F4">
              <w:t>)</w:t>
            </w:r>
          </w:p>
          <w:p w14:paraId="50E265A6" w14:textId="7F94F546" w:rsidR="000D475A" w:rsidRDefault="00F4259D" w:rsidP="00B7640E">
            <w:pPr>
              <w:pStyle w:val="ListParagraph"/>
              <w:numPr>
                <w:ilvl w:val="0"/>
                <w:numId w:val="2"/>
              </w:numPr>
            </w:pPr>
            <w:r>
              <w:t xml:space="preserve">managing </w:t>
            </w:r>
            <w:r w:rsidR="000D475A">
              <w:t xml:space="preserve">the risks of plant </w:t>
            </w:r>
            <w:r w:rsidR="000D475A" w:rsidRPr="00A162F4">
              <w:t>(</w:t>
            </w:r>
            <w:r w:rsidR="000D475A">
              <w:t>regulation</w:t>
            </w:r>
            <w:r w:rsidR="000D475A" w:rsidRPr="00A162F4">
              <w:t xml:space="preserve"> 20</w:t>
            </w:r>
            <w:r w:rsidR="000D475A">
              <w:t>3</w:t>
            </w:r>
            <w:r w:rsidR="000D475A" w:rsidRPr="00A162F4">
              <w:t>)</w:t>
            </w:r>
          </w:p>
          <w:p w14:paraId="00C90B85" w14:textId="1092696E" w:rsidR="000D475A" w:rsidRPr="00A162F4" w:rsidRDefault="00F4259D" w:rsidP="00B7640E">
            <w:pPr>
              <w:pStyle w:val="ListParagraph"/>
              <w:numPr>
                <w:ilvl w:val="0"/>
                <w:numId w:val="2"/>
              </w:numPr>
            </w:pPr>
            <w:r>
              <w:t xml:space="preserve">ensuring </w:t>
            </w:r>
            <w:r w:rsidR="000D475A">
              <w:t>plant is maintained, inspected and tested (regulation 213)</w:t>
            </w:r>
          </w:p>
          <w:p w14:paraId="18626860" w14:textId="5BE3631F" w:rsidR="000D475A" w:rsidRPr="00A162F4" w:rsidRDefault="000D475A" w:rsidP="00B7640E">
            <w:pPr>
              <w:pStyle w:val="ListParagraph"/>
              <w:numPr>
                <w:ilvl w:val="0"/>
                <w:numId w:val="2"/>
              </w:numPr>
            </w:pPr>
            <w:r>
              <w:t>manag</w:t>
            </w:r>
            <w:r w:rsidR="00F4259D">
              <w:t>ing</w:t>
            </w:r>
            <w:r>
              <w:t xml:space="preserve"> the risks of musculoskeletal disorders relating to </w:t>
            </w:r>
            <w:r w:rsidRPr="00A162F4">
              <w:t>hazardous manual tasks (</w:t>
            </w:r>
            <w:r>
              <w:t>regulation</w:t>
            </w:r>
            <w:r w:rsidRPr="00A162F4">
              <w:t xml:space="preserve"> 60)</w:t>
            </w:r>
          </w:p>
          <w:p w14:paraId="124AE0E7" w14:textId="03E0B8C0" w:rsidR="000D475A" w:rsidRPr="00A162F4" w:rsidRDefault="000D475A" w:rsidP="00B7640E">
            <w:pPr>
              <w:pStyle w:val="ListParagraph"/>
              <w:numPr>
                <w:ilvl w:val="0"/>
                <w:numId w:val="2"/>
              </w:numPr>
            </w:pPr>
            <w:r w:rsidRPr="00A162F4">
              <w:t>ensuring suitable and adequate information, training and instruction are provided to workers (</w:t>
            </w:r>
            <w:r>
              <w:t>regulation</w:t>
            </w:r>
            <w:r w:rsidRPr="00A162F4">
              <w:t xml:space="preserve"> 39)</w:t>
            </w:r>
          </w:p>
          <w:p w14:paraId="5DA2AFF8" w14:textId="425066E9" w:rsidR="000D475A" w:rsidRPr="00A162F4" w:rsidRDefault="000D475A" w:rsidP="00B7640E">
            <w:pPr>
              <w:pStyle w:val="ListParagraph"/>
              <w:numPr>
                <w:ilvl w:val="0"/>
                <w:numId w:val="2"/>
              </w:numPr>
            </w:pPr>
            <w:r w:rsidRPr="00A162F4">
              <w:t>maintaining a secure workplace from unauthorised access (</w:t>
            </w:r>
            <w:r>
              <w:t>regulation</w:t>
            </w:r>
            <w:r w:rsidRPr="00A162F4">
              <w:t xml:space="preserve"> 298), and</w:t>
            </w:r>
          </w:p>
          <w:p w14:paraId="4545A3D2" w14:textId="3D5E8503" w:rsidR="000D475A" w:rsidRPr="00A162F4" w:rsidRDefault="000D475A" w:rsidP="00B7640E">
            <w:pPr>
              <w:pStyle w:val="ListParagraph"/>
              <w:numPr>
                <w:ilvl w:val="0"/>
                <w:numId w:val="2"/>
              </w:numPr>
            </w:pPr>
            <w:r>
              <w:t xml:space="preserve">ensuring there is a </w:t>
            </w:r>
            <w:r w:rsidR="00F4259D">
              <w:t xml:space="preserve">Safe Work Method Statement </w:t>
            </w:r>
            <w:r>
              <w:t xml:space="preserve">for </w:t>
            </w:r>
            <w:r w:rsidRPr="00A162F4">
              <w:t>high risk construction work (</w:t>
            </w:r>
            <w:r>
              <w:t>regulation</w:t>
            </w:r>
            <w:r w:rsidRPr="00A162F4">
              <w:t xml:space="preserve"> 299).</w:t>
            </w:r>
          </w:p>
        </w:tc>
      </w:tr>
      <w:tr w:rsidR="000D475A" w:rsidRPr="008D47DC" w14:paraId="55D32430" w14:textId="77777777" w:rsidTr="000D475A">
        <w:trPr>
          <w:trHeight w:val="1053"/>
        </w:trPr>
        <w:tc>
          <w:tcPr>
            <w:tcW w:w="1014" w:type="pct"/>
            <w:tcBorders>
              <w:top w:val="single" w:sz="2" w:space="0" w:color="auto"/>
              <w:bottom w:val="single" w:sz="2" w:space="0" w:color="auto"/>
              <w:right w:val="single" w:sz="2" w:space="0" w:color="auto"/>
            </w:tcBorders>
            <w:shd w:val="clear" w:color="auto" w:fill="E0E0E0"/>
          </w:tcPr>
          <w:p w14:paraId="21DADD13" w14:textId="77777777" w:rsidR="000D475A" w:rsidRPr="00A162F4" w:rsidRDefault="000D475A" w:rsidP="00806C6D">
            <w:r w:rsidRPr="00A162F4">
              <w:t xml:space="preserve">Designers, manufactures, importers, suppliers or installers of plant, substances or structures </w:t>
            </w:r>
          </w:p>
        </w:tc>
        <w:tc>
          <w:tcPr>
            <w:tcW w:w="3986" w:type="pct"/>
            <w:tcBorders>
              <w:top w:val="single" w:sz="2" w:space="0" w:color="auto"/>
              <w:left w:val="single" w:sz="2" w:space="0" w:color="auto"/>
              <w:bottom w:val="single" w:sz="2" w:space="0" w:color="auto"/>
              <w:right w:val="single" w:sz="2" w:space="0" w:color="auto"/>
            </w:tcBorders>
          </w:tcPr>
          <w:p w14:paraId="645FD334" w14:textId="2BC21DA0" w:rsidR="000D475A" w:rsidRPr="00A162F4" w:rsidRDefault="000D475A" w:rsidP="00806C6D">
            <w:r w:rsidRPr="00A162F4">
              <w:t>Must ensure, so far as is reasonably practicable, the plant, substance or structure they design, manufacture, import, supply or install is without risks to health and safety.</w:t>
            </w:r>
          </w:p>
          <w:p w14:paraId="4B365FA9" w14:textId="2E53C085" w:rsidR="000D475A" w:rsidRPr="00A162F4" w:rsidRDefault="000D475A" w:rsidP="00806C6D">
            <w:r w:rsidRPr="00A162F4">
              <w:t>This duty includes carrying out analysis, testing or an examination</w:t>
            </w:r>
            <w:r w:rsidR="00F4259D">
              <w:t>,</w:t>
            </w:r>
            <w:r w:rsidRPr="00A162F4">
              <w:t xml:space="preserve"> and providing specific information about the plant</w:t>
            </w:r>
            <w:r>
              <w:t>, substance or structure</w:t>
            </w:r>
            <w:r w:rsidRPr="00A162F4">
              <w:t xml:space="preserve">. Information </w:t>
            </w:r>
            <w:r>
              <w:t xml:space="preserve">should </w:t>
            </w:r>
            <w:r w:rsidRPr="00A162F4">
              <w:t>be passed on from the designer through to the manufacturer and supplier to the end user.</w:t>
            </w:r>
          </w:p>
        </w:tc>
      </w:tr>
      <w:tr w:rsidR="000D475A" w:rsidRPr="008D47DC" w14:paraId="183ABF26" w14:textId="77777777" w:rsidTr="000D475A">
        <w:trPr>
          <w:trHeight w:val="882"/>
        </w:trPr>
        <w:tc>
          <w:tcPr>
            <w:tcW w:w="1014" w:type="pct"/>
            <w:tcBorders>
              <w:top w:val="single" w:sz="2" w:space="0" w:color="auto"/>
              <w:bottom w:val="single" w:sz="2" w:space="0" w:color="auto"/>
              <w:right w:val="single" w:sz="2" w:space="0" w:color="auto"/>
            </w:tcBorders>
            <w:shd w:val="clear" w:color="auto" w:fill="E0E0E0"/>
          </w:tcPr>
          <w:p w14:paraId="2020354F" w14:textId="77777777" w:rsidR="000D475A" w:rsidRPr="00A162F4" w:rsidRDefault="000D475A" w:rsidP="00806C6D">
            <w:r w:rsidRPr="00A162F4">
              <w:t>Officers such as company directors</w:t>
            </w:r>
          </w:p>
        </w:tc>
        <w:tc>
          <w:tcPr>
            <w:tcW w:w="3986" w:type="pct"/>
            <w:tcBorders>
              <w:top w:val="single" w:sz="2" w:space="0" w:color="auto"/>
              <w:left w:val="single" w:sz="2" w:space="0" w:color="auto"/>
              <w:bottom w:val="single" w:sz="2" w:space="0" w:color="auto"/>
              <w:right w:val="single" w:sz="2" w:space="0" w:color="auto"/>
            </w:tcBorders>
          </w:tcPr>
          <w:p w14:paraId="0EA9D272" w14:textId="77777777" w:rsidR="000D475A" w:rsidRPr="00A162F4" w:rsidRDefault="000D475A" w:rsidP="00806C6D">
            <w:r w:rsidRPr="00A162F4">
              <w:t xml:space="preserve">Must exercise due diligence to ensure the business or undertaking complies with the </w:t>
            </w:r>
            <w:r>
              <w:t xml:space="preserve">model </w:t>
            </w:r>
            <w:r w:rsidRPr="00A162F4">
              <w:t>WHS Act and Regulations. This includes taking reasonable steps to ensure the business or undertaking has and uses appropriate resources and processes to eliminate or minimise risks to health and safety.</w:t>
            </w:r>
          </w:p>
        </w:tc>
      </w:tr>
      <w:tr w:rsidR="000D475A" w:rsidRPr="008D47DC" w14:paraId="41BA6D7C" w14:textId="77777777" w:rsidTr="000D475A">
        <w:trPr>
          <w:trHeight w:val="882"/>
        </w:trPr>
        <w:tc>
          <w:tcPr>
            <w:tcW w:w="1014" w:type="pct"/>
            <w:tcBorders>
              <w:top w:val="single" w:sz="2" w:space="0" w:color="auto"/>
              <w:right w:val="single" w:sz="2" w:space="0" w:color="auto"/>
            </w:tcBorders>
            <w:shd w:val="clear" w:color="auto" w:fill="E0E0E0"/>
          </w:tcPr>
          <w:p w14:paraId="20C3E44E" w14:textId="77777777" w:rsidR="000D475A" w:rsidRPr="00A162F4" w:rsidRDefault="000D475A" w:rsidP="00806C6D">
            <w:r w:rsidRPr="00A162F4">
              <w:t>Workers</w:t>
            </w:r>
            <w:r>
              <w:t xml:space="preserve"> and other persons at the workplace</w:t>
            </w:r>
          </w:p>
        </w:tc>
        <w:tc>
          <w:tcPr>
            <w:tcW w:w="3986" w:type="pct"/>
            <w:tcBorders>
              <w:top w:val="single" w:sz="2" w:space="0" w:color="auto"/>
              <w:left w:val="single" w:sz="2" w:space="0" w:color="auto"/>
              <w:right w:val="single" w:sz="2" w:space="0" w:color="auto"/>
            </w:tcBorders>
          </w:tcPr>
          <w:p w14:paraId="161A5377" w14:textId="5EE82F9A" w:rsidR="000D475A" w:rsidRPr="00A162F4" w:rsidRDefault="000D475A" w:rsidP="00806C6D">
            <w:r w:rsidRPr="00A162F4">
              <w:t>Must take reasonable care for their own health and safety</w:t>
            </w:r>
            <w:r>
              <w:t xml:space="preserve">, comply with reasonable instructions, </w:t>
            </w:r>
            <w:r w:rsidRPr="00A162F4">
              <w:t>and not adversely affect the health and safety of other people.</w:t>
            </w:r>
            <w:r>
              <w:t xml:space="preserve"> Workers must also co-operate with reasonable policies and procedures.</w:t>
            </w:r>
            <w:r w:rsidRPr="00A162F4">
              <w:t xml:space="preserve"> </w:t>
            </w:r>
          </w:p>
        </w:tc>
      </w:tr>
    </w:tbl>
    <w:p w14:paraId="1BE31382" w14:textId="5E810286" w:rsidR="006A723B" w:rsidRPr="00DE54A0" w:rsidRDefault="006A723B" w:rsidP="00BE6C1D">
      <w:pPr>
        <w:pStyle w:val="Heading2"/>
      </w:pPr>
      <w:bookmarkStart w:id="10" w:name="_Toc103078056"/>
      <w:bookmarkStart w:id="11" w:name="_Toc174440898"/>
      <w:r w:rsidRPr="00DE54A0">
        <w:t>WHS laws in your state or territory</w:t>
      </w:r>
      <w:bookmarkEnd w:id="10"/>
      <w:bookmarkEnd w:id="11"/>
    </w:p>
    <w:p w14:paraId="5DDE785E" w14:textId="233E9A5B" w:rsidR="006A723B" w:rsidRDefault="00167FCD" w:rsidP="006A723B">
      <w:pPr>
        <w:rPr>
          <w:lang w:eastAsia="ko-KR"/>
        </w:rPr>
      </w:pPr>
      <w:r>
        <w:rPr>
          <w:lang w:eastAsia="ko-KR"/>
        </w:rPr>
        <w:t xml:space="preserve">WHS laws are not the same across Australia. </w:t>
      </w:r>
      <w:r w:rsidR="006A723B">
        <w:rPr>
          <w:lang w:eastAsia="ko-KR"/>
        </w:rPr>
        <w:t xml:space="preserve">The Commonwealth, state and territory WHS </w:t>
      </w:r>
      <w:r w:rsidR="00505AFF">
        <w:rPr>
          <w:lang w:eastAsia="ko-KR"/>
        </w:rPr>
        <w:t>regulators</w:t>
      </w:r>
      <w:r w:rsidR="006A723B">
        <w:rPr>
          <w:lang w:eastAsia="ko-KR"/>
        </w:rPr>
        <w:t xml:space="preserve"> are responsible for enforcing WHS laws</w:t>
      </w:r>
      <w:r w:rsidR="008766DD" w:rsidRPr="008766DD">
        <w:t xml:space="preserve"> </w:t>
      </w:r>
      <w:r w:rsidR="008766DD">
        <w:t>in their jurisdiction</w:t>
      </w:r>
      <w:r w:rsidR="00880CB0">
        <w:t>,</w:t>
      </w:r>
      <w:r w:rsidR="008766DD">
        <w:t xml:space="preserve"> investigat</w:t>
      </w:r>
      <w:r w:rsidR="003D3985">
        <w:t>ing</w:t>
      </w:r>
      <w:r w:rsidR="008766DD">
        <w:t xml:space="preserve"> incidents and tak</w:t>
      </w:r>
      <w:r w:rsidR="00880CB0">
        <w:t>ing</w:t>
      </w:r>
      <w:r w:rsidR="008766DD">
        <w:t xml:space="preserve"> enforcement action. </w:t>
      </w:r>
    </w:p>
    <w:p w14:paraId="5534A56D" w14:textId="6E219B61" w:rsidR="000B0BCE" w:rsidRPr="006A723B" w:rsidRDefault="007652B5" w:rsidP="006A723B">
      <w:pPr>
        <w:rPr>
          <w:lang w:eastAsia="ko-KR"/>
        </w:rPr>
      </w:pPr>
      <w:r>
        <w:rPr>
          <w:lang w:eastAsia="ko-KR"/>
        </w:rPr>
        <w:t xml:space="preserve">If you need help </w:t>
      </w:r>
      <w:r w:rsidR="00BE09BE">
        <w:rPr>
          <w:lang w:eastAsia="ko-KR"/>
        </w:rPr>
        <w:t>understanding</w:t>
      </w:r>
      <w:r>
        <w:rPr>
          <w:lang w:eastAsia="ko-KR"/>
        </w:rPr>
        <w:t xml:space="preserve"> the WHS requirements in </w:t>
      </w:r>
      <w:r w:rsidR="00BE09BE">
        <w:rPr>
          <w:lang w:eastAsia="ko-KR"/>
        </w:rPr>
        <w:t>your jurisdiction, please contact your WHS regulator.</w:t>
      </w:r>
    </w:p>
    <w:p w14:paraId="241F40F6" w14:textId="41820E9B" w:rsidR="00C15895" w:rsidRPr="00DE54A0" w:rsidRDefault="0093523B" w:rsidP="006B1278">
      <w:pPr>
        <w:pStyle w:val="Heading1"/>
        <w:numPr>
          <w:ilvl w:val="0"/>
          <w:numId w:val="15"/>
        </w:numPr>
        <w:rPr>
          <w:sz w:val="28"/>
          <w:szCs w:val="28"/>
        </w:rPr>
      </w:pPr>
      <w:bookmarkStart w:id="12" w:name="_Toc103078057"/>
      <w:bookmarkStart w:id="13" w:name="_Toc174440899"/>
      <w:r w:rsidRPr="00DE54A0">
        <w:rPr>
          <w:sz w:val="28"/>
          <w:szCs w:val="28"/>
        </w:rPr>
        <w:t xml:space="preserve">Managing health and </w:t>
      </w:r>
      <w:r w:rsidR="00C15895" w:rsidRPr="00DE54A0">
        <w:rPr>
          <w:sz w:val="28"/>
          <w:szCs w:val="28"/>
        </w:rPr>
        <w:t>safety risks</w:t>
      </w:r>
      <w:bookmarkEnd w:id="12"/>
      <w:bookmarkEnd w:id="13"/>
    </w:p>
    <w:p w14:paraId="211EFB48" w14:textId="55065561" w:rsidR="00A2328F" w:rsidRPr="00A162F4" w:rsidRDefault="00D46EDF" w:rsidP="00A2328F">
      <w:r>
        <w:t>As a PCBU</w:t>
      </w:r>
      <w:r w:rsidR="00B01A59">
        <w:t>,</w:t>
      </w:r>
      <w:r w:rsidR="00F30BEB">
        <w:t xml:space="preserve"> you must manage the health and safety risks associated with</w:t>
      </w:r>
      <w:r w:rsidR="003C7090" w:rsidRPr="003C7090">
        <w:t xml:space="preserve"> </w:t>
      </w:r>
      <w:r w:rsidR="003C7090">
        <w:t>the use and maintenance of</w:t>
      </w:r>
      <w:r w:rsidR="00F30BEB">
        <w:t xml:space="preserve"> an industrial rope access system.</w:t>
      </w:r>
    </w:p>
    <w:p w14:paraId="1AD5D39B" w14:textId="69F1BE79" w:rsidR="00B01A59" w:rsidRDefault="00A2328F" w:rsidP="00E73783">
      <w:bookmarkStart w:id="14" w:name="_Hlk67320865"/>
      <w:r>
        <w:t xml:space="preserve">Use the following steps to ensure, so far as is reasonably practicable, workers and other persons are not exposed to health and safety </w:t>
      </w:r>
      <w:r w:rsidR="00B01A59">
        <w:t xml:space="preserve">risks associated with the use of an industrial rope access system. </w:t>
      </w:r>
    </w:p>
    <w:p w14:paraId="7A250BAF" w14:textId="34257318" w:rsidR="006F4953" w:rsidRPr="001E3B41" w:rsidRDefault="006F4953" w:rsidP="00E73783">
      <w:r w:rsidRPr="00ED5DC2">
        <w:t xml:space="preserve">Further information on the risk management process is in the </w:t>
      </w:r>
      <w:hyperlink r:id="rId14" w:history="1">
        <w:r w:rsidRPr="001E3B41">
          <w:rPr>
            <w:rStyle w:val="Hyperlink"/>
          </w:rPr>
          <w:t xml:space="preserve">model Code of Practice: </w:t>
        </w:r>
        <w:r w:rsidRPr="001E3B41">
          <w:rPr>
            <w:rStyle w:val="Hyperlink"/>
            <w:i/>
            <w:iCs/>
          </w:rPr>
          <w:t>How to manage work health and safety risks</w:t>
        </w:r>
      </w:hyperlink>
      <w:r w:rsidR="001E3B41">
        <w:t>.</w:t>
      </w:r>
    </w:p>
    <w:p w14:paraId="341780E8" w14:textId="324F4B27" w:rsidR="003B54D1" w:rsidRPr="00DE54A0" w:rsidRDefault="000074F8" w:rsidP="00BE6C1D">
      <w:pPr>
        <w:pStyle w:val="Heading2"/>
      </w:pPr>
      <w:bookmarkStart w:id="15" w:name="_Toc103078058"/>
      <w:bookmarkStart w:id="16" w:name="_Toc174440900"/>
      <w:r w:rsidRPr="00DE54A0">
        <w:t>Consultation</w:t>
      </w:r>
      <w:bookmarkEnd w:id="15"/>
      <w:bookmarkEnd w:id="16"/>
    </w:p>
    <w:p w14:paraId="04B90E3D" w14:textId="4FCFF258" w:rsidR="003B54D1" w:rsidRPr="00A162F4" w:rsidRDefault="0015683B" w:rsidP="003B54D1">
      <w:r>
        <w:t xml:space="preserve">As a PCBU, you </w:t>
      </w:r>
      <w:r w:rsidR="003B54D1" w:rsidRPr="00AB1C40">
        <w:t>must consult</w:t>
      </w:r>
      <w:r w:rsidR="00A04BF8">
        <w:t>, so far as is reasonably pract</w:t>
      </w:r>
      <w:r w:rsidR="00262DE7">
        <w:t>icable, with</w:t>
      </w:r>
      <w:r w:rsidR="003B54D1" w:rsidRPr="00AB1C40">
        <w:t xml:space="preserve"> your workers and their health and safety representatives</w:t>
      </w:r>
      <w:r w:rsidR="000074F8">
        <w:t xml:space="preserve"> </w:t>
      </w:r>
      <w:r w:rsidR="00262DE7">
        <w:t>(i</w:t>
      </w:r>
      <w:r w:rsidR="003B54D1" w:rsidRPr="00AB1C40">
        <w:t>f any</w:t>
      </w:r>
      <w:r w:rsidR="00262DE7">
        <w:t>)</w:t>
      </w:r>
      <w:r w:rsidR="003B54D1" w:rsidRPr="00AB1C40">
        <w:t xml:space="preserve"> when deciding how to manage the risks of using </w:t>
      </w:r>
      <w:r w:rsidR="003B54D1">
        <w:t>an industrial rope access system</w:t>
      </w:r>
      <w:r w:rsidR="003B54D1" w:rsidRPr="00AB1C40">
        <w:t xml:space="preserve"> in the workplace. </w:t>
      </w:r>
      <w:r w:rsidR="003B54D1" w:rsidRPr="00A162F4">
        <w:t>By drawing on the experience, knowledge and ideas of your workers you are more likely to identify hazards and choose effective control measures.</w:t>
      </w:r>
    </w:p>
    <w:p w14:paraId="4A63F85A" w14:textId="5520C7B8" w:rsidR="003B54D1" w:rsidRDefault="003B54D1" w:rsidP="003B54D1">
      <w:r w:rsidRPr="00AB1C40">
        <w:t>If there is more than one business or undertaking involved at your workplace</w:t>
      </w:r>
      <w:r w:rsidR="004C0C85">
        <w:t xml:space="preserve"> or if the workplace is managed or controlled by another PCBU</w:t>
      </w:r>
      <w:r>
        <w:t>,</w:t>
      </w:r>
      <w:r w:rsidRPr="00AB1C40">
        <w:t xml:space="preserve"> you must consult them to find out who is doing what and work </w:t>
      </w:r>
      <w:r w:rsidR="00BF675A" w:rsidRPr="00AB1C40">
        <w:t>together,</w:t>
      </w:r>
      <w:r w:rsidRPr="00AB1C40">
        <w:t xml:space="preserve"> so risks are eliminated or minimised so far as is reasonably practicable.</w:t>
      </w:r>
    </w:p>
    <w:p w14:paraId="783B6564" w14:textId="603CF952" w:rsidR="003B54D1" w:rsidRDefault="003B54D1" w:rsidP="003B54D1">
      <w:r w:rsidRPr="00AB1C40">
        <w:t xml:space="preserve">This may involve discussing workplace-specific </w:t>
      </w:r>
      <w:r w:rsidR="0043054B">
        <w:t>control measures</w:t>
      </w:r>
      <w:r w:rsidR="0043054B" w:rsidRPr="00AB1C40">
        <w:t xml:space="preserve"> </w:t>
      </w:r>
      <w:r w:rsidRPr="00AB1C40">
        <w:t xml:space="preserve">including </w:t>
      </w:r>
      <w:r>
        <w:t xml:space="preserve">exclusion zones, traffic management, and </w:t>
      </w:r>
      <w:r w:rsidR="00BF675A">
        <w:t>re-</w:t>
      </w:r>
      <w:r>
        <w:t>scheduling work that may interfere with the safety of industrial rope access systems.</w:t>
      </w:r>
    </w:p>
    <w:p w14:paraId="19AD9F39" w14:textId="33BB4E37" w:rsidR="003B54D1" w:rsidRPr="00A162F4" w:rsidRDefault="003B54D1" w:rsidP="003B54D1">
      <w:r w:rsidRPr="00A162F4">
        <w:t>Further guidance on consultation can be found in the</w:t>
      </w:r>
      <w:r w:rsidR="00875723">
        <w:t xml:space="preserve"> model</w:t>
      </w:r>
      <w:r w:rsidRPr="00A162F4">
        <w:t xml:space="preserve"> </w:t>
      </w:r>
      <w:hyperlink r:id="rId15" w:history="1">
        <w:r w:rsidRPr="0044751D">
          <w:rPr>
            <w:rStyle w:val="Hyperlink"/>
          </w:rPr>
          <w:t xml:space="preserve">Code of Practice: </w:t>
        </w:r>
        <w:r w:rsidRPr="001E3B41">
          <w:rPr>
            <w:rStyle w:val="Hyperlink"/>
            <w:i/>
            <w:iCs/>
          </w:rPr>
          <w:t>Work health and safety consultation, co-operation and co-ordination</w:t>
        </w:r>
      </w:hyperlink>
      <w:r w:rsidRPr="0044751D">
        <w:t>.</w:t>
      </w:r>
    </w:p>
    <w:p w14:paraId="34532E49" w14:textId="5DB06529" w:rsidR="00770C60" w:rsidRPr="00DE54A0" w:rsidRDefault="00CC7DAF" w:rsidP="00BE6C1D">
      <w:pPr>
        <w:pStyle w:val="Heading2"/>
      </w:pPr>
      <w:bookmarkStart w:id="17" w:name="_Toc103078059"/>
      <w:bookmarkStart w:id="18" w:name="_Toc174440901"/>
      <w:bookmarkEnd w:id="14"/>
      <w:r w:rsidRPr="00DE54A0">
        <w:t>The risk management process</w:t>
      </w:r>
      <w:bookmarkEnd w:id="17"/>
      <w:bookmarkEnd w:id="18"/>
    </w:p>
    <w:p w14:paraId="0ECE31C6" w14:textId="64223E76" w:rsidR="00EA20E0" w:rsidRDefault="007C26B9" w:rsidP="00EA20E0">
      <w:pPr>
        <w:keepNext/>
        <w:autoSpaceDE w:val="0"/>
        <w:autoSpaceDN w:val="0"/>
        <w:adjustRightInd w:val="0"/>
        <w:spacing w:after="0"/>
        <w:rPr>
          <w:color w:val="000000"/>
        </w:rPr>
      </w:pPr>
      <w:r w:rsidRPr="00ED5DC2">
        <w:rPr>
          <w:color w:val="000000"/>
        </w:rPr>
        <w:t>Risk management requires you to think about what could go wrong at your workplace and what the consequences could be. Then you must do whatever is reasonably practicable to eliminate or minimise those risks.</w:t>
      </w:r>
      <w:r w:rsidR="00DB1150">
        <w:rPr>
          <w:color w:val="000000"/>
        </w:rPr>
        <w:t xml:space="preserve"> </w:t>
      </w:r>
      <w:r w:rsidR="00DB1150">
        <w:t>This process will be implemented in different ways depending on the size and nature of your business or undertaking.</w:t>
      </w:r>
      <w:r w:rsidR="001731EA">
        <w:t xml:space="preserve"> </w:t>
      </w:r>
    </w:p>
    <w:p w14:paraId="610404DB" w14:textId="7307D6F4" w:rsidR="007C26B9" w:rsidRPr="00ED5DC2" w:rsidRDefault="007C26B9" w:rsidP="00EA20E0">
      <w:pPr>
        <w:keepNext/>
        <w:autoSpaceDE w:val="0"/>
        <w:autoSpaceDN w:val="0"/>
        <w:adjustRightInd w:val="0"/>
        <w:spacing w:after="0"/>
        <w:rPr>
          <w:color w:val="000000"/>
        </w:rPr>
      </w:pPr>
      <w:r w:rsidRPr="00ED5DC2">
        <w:rPr>
          <w:color w:val="000000"/>
        </w:rPr>
        <w:t xml:space="preserve">Risk management involves four steps: </w:t>
      </w:r>
    </w:p>
    <w:p w14:paraId="723B3FD7" w14:textId="77777777" w:rsidR="007C26B9" w:rsidRPr="00ED5DC2" w:rsidRDefault="007C26B9" w:rsidP="006B1278">
      <w:pPr>
        <w:numPr>
          <w:ilvl w:val="0"/>
          <w:numId w:val="17"/>
        </w:numPr>
        <w:spacing w:after="0" w:line="240" w:lineRule="auto"/>
      </w:pPr>
      <w:r w:rsidRPr="00381380">
        <w:rPr>
          <w:b/>
          <w:bCs/>
        </w:rPr>
        <w:t>Identify hazards</w:t>
      </w:r>
      <w:r w:rsidRPr="00ED5DC2">
        <w:t xml:space="preserve">—find out what could cause harm. </w:t>
      </w:r>
    </w:p>
    <w:p w14:paraId="660D05BA" w14:textId="77777777" w:rsidR="007C26B9" w:rsidRPr="00ED5DC2" w:rsidRDefault="007C26B9" w:rsidP="006B1278">
      <w:pPr>
        <w:numPr>
          <w:ilvl w:val="0"/>
          <w:numId w:val="17"/>
        </w:numPr>
        <w:spacing w:after="0" w:line="240" w:lineRule="auto"/>
      </w:pPr>
      <w:r w:rsidRPr="00381380">
        <w:rPr>
          <w:b/>
          <w:bCs/>
        </w:rPr>
        <w:t>Assess risks, if necessary</w:t>
      </w:r>
      <w:r w:rsidRPr="00ED5DC2">
        <w:t xml:space="preserve">—understand the nature of the harm that could be caused by the hazard, how serious the harm could be and the likelihood of it happening. This step may not be necessary if you are dealing with a known risk with known control measures. </w:t>
      </w:r>
    </w:p>
    <w:p w14:paraId="1CA19CB2" w14:textId="77777777" w:rsidR="007C26B9" w:rsidRPr="00ED5DC2" w:rsidRDefault="007C26B9" w:rsidP="006B1278">
      <w:pPr>
        <w:numPr>
          <w:ilvl w:val="0"/>
          <w:numId w:val="17"/>
        </w:numPr>
        <w:spacing w:after="0" w:line="240" w:lineRule="auto"/>
      </w:pPr>
      <w:r w:rsidRPr="00381380">
        <w:rPr>
          <w:b/>
          <w:bCs/>
        </w:rPr>
        <w:t>Control risks</w:t>
      </w:r>
      <w:r w:rsidRPr="00ED5DC2">
        <w:t xml:space="preserve">—implement the most effective control measure that is reasonably practicable in the circumstances and ensure it remains effective over time. </w:t>
      </w:r>
    </w:p>
    <w:p w14:paraId="7F051042" w14:textId="77777777" w:rsidR="007C26B9" w:rsidRPr="00ED5DC2" w:rsidRDefault="007C26B9" w:rsidP="006B1278">
      <w:pPr>
        <w:numPr>
          <w:ilvl w:val="0"/>
          <w:numId w:val="17"/>
        </w:numPr>
        <w:spacing w:after="0" w:line="240" w:lineRule="auto"/>
      </w:pPr>
      <w:r w:rsidRPr="00381380">
        <w:rPr>
          <w:b/>
          <w:bCs/>
        </w:rPr>
        <w:t>Review hazards and control measures</w:t>
      </w:r>
      <w:r w:rsidRPr="00ED5DC2">
        <w:t xml:space="preserve"> to ensure they are working as planned. </w:t>
      </w:r>
    </w:p>
    <w:p w14:paraId="5E018EC4" w14:textId="6069A2F4" w:rsidR="000E67B4" w:rsidRPr="000E67B4" w:rsidRDefault="007C26B9" w:rsidP="000E67B4">
      <w:pPr>
        <w:rPr>
          <w:lang w:eastAsia="ko-KR"/>
        </w:rPr>
      </w:pPr>
      <w:r w:rsidRPr="00DA228A">
        <w:rPr>
          <w:color w:val="000000"/>
        </w:rPr>
        <w:t>Determining what control measures are reasonably practicable includes consideration of the availability and suitability of control measures. Cost may also be relevant, but you must only consider this after you have assessed the extent of the risk and the available ways to eliminate or minimise the risk.</w:t>
      </w:r>
      <w:r w:rsidR="00C16934">
        <w:t xml:space="preserve"> </w:t>
      </w:r>
    </w:p>
    <w:p w14:paraId="1EA07DC6" w14:textId="75032BB3" w:rsidR="00E75171" w:rsidRDefault="00F1091E" w:rsidP="00E75171">
      <w:r>
        <w:t>M</w:t>
      </w:r>
      <w:r w:rsidR="00536889">
        <w:t>anag</w:t>
      </w:r>
      <w:r>
        <w:t>ing</w:t>
      </w:r>
      <w:r w:rsidR="0054761B">
        <w:t xml:space="preserve"> the risks of industrial </w:t>
      </w:r>
      <w:r w:rsidR="00536889">
        <w:t>rope access systems</w:t>
      </w:r>
      <w:r w:rsidR="0092572E">
        <w:t xml:space="preserve"> requires a high level of competency. Yo</w:t>
      </w:r>
      <w:r w:rsidR="00E75171">
        <w:t xml:space="preserve">u should seek the advice of a competent person, for example a qualified </w:t>
      </w:r>
      <w:r w:rsidR="00903016">
        <w:t xml:space="preserve">rope access </w:t>
      </w:r>
      <w:r w:rsidR="00E75171">
        <w:t>technician, and refer to relevant industry guidance</w:t>
      </w:r>
      <w:r w:rsidR="009E28E0">
        <w:t xml:space="preserve"> </w:t>
      </w:r>
      <w:r w:rsidR="00234E77">
        <w:t xml:space="preserve">to ensure you have the most </w:t>
      </w:r>
      <w:r w:rsidR="00D2425E">
        <w:t>comprehensive</w:t>
      </w:r>
      <w:r w:rsidR="00234E77">
        <w:t xml:space="preserve"> information about hazards</w:t>
      </w:r>
      <w:r w:rsidR="00E004D5">
        <w:t xml:space="preserve"> and risks</w:t>
      </w:r>
      <w:r w:rsidR="00234E77">
        <w:t xml:space="preserve"> and use the most effective </w:t>
      </w:r>
      <w:r w:rsidR="00D2425E">
        <w:t>control measures</w:t>
      </w:r>
      <w:r w:rsidR="00234E77">
        <w:t xml:space="preserve"> available</w:t>
      </w:r>
      <w:r w:rsidR="00405E88">
        <w:t xml:space="preserve"> </w:t>
      </w:r>
      <w:r w:rsidR="00405E88" w:rsidRPr="00405E88">
        <w:t>for the particular workplace</w:t>
      </w:r>
      <w:r w:rsidR="00234E77">
        <w:t>.</w:t>
      </w:r>
    </w:p>
    <w:p w14:paraId="15F309D4" w14:textId="4BBCA205" w:rsidR="007C26B9" w:rsidRPr="00E2426B" w:rsidRDefault="007C26B9" w:rsidP="00231D6E">
      <w:pPr>
        <w:pStyle w:val="Heading3"/>
      </w:pPr>
      <w:r w:rsidRPr="00231D6E">
        <w:t>Identify</w:t>
      </w:r>
      <w:r w:rsidRPr="00E2426B">
        <w:t xml:space="preserve"> the hazards</w:t>
      </w:r>
    </w:p>
    <w:p w14:paraId="3F576BC7" w14:textId="77777777" w:rsidR="006E411B" w:rsidRPr="006E411B" w:rsidRDefault="005100B6" w:rsidP="00770C60">
      <w:pPr>
        <w:rPr>
          <w:bCs/>
        </w:rPr>
      </w:pPr>
      <w:r w:rsidRPr="006E411B">
        <w:rPr>
          <w:bCs/>
        </w:rPr>
        <w:t xml:space="preserve">Identifying hazards associated with the use of an industrial rope access system </w:t>
      </w:r>
      <w:r w:rsidR="00AD3A77" w:rsidRPr="006E411B">
        <w:rPr>
          <w:bCs/>
        </w:rPr>
        <w:t>involves</w:t>
      </w:r>
      <w:r w:rsidR="006E411B" w:rsidRPr="006E411B">
        <w:rPr>
          <w:bCs/>
        </w:rPr>
        <w:t xml:space="preserve"> finding what could potentially cause harm to people.</w:t>
      </w:r>
    </w:p>
    <w:p w14:paraId="6000E91D" w14:textId="566D1E4A" w:rsidR="00770C60" w:rsidRPr="00011E86" w:rsidRDefault="00770C60" w:rsidP="00EA20E0">
      <w:pPr>
        <w:keepNext/>
        <w:rPr>
          <w:b/>
        </w:rPr>
      </w:pPr>
      <w:r w:rsidRPr="00011E86">
        <w:rPr>
          <w:bCs/>
        </w:rPr>
        <w:t>The following can help you identify potential hazards:</w:t>
      </w:r>
    </w:p>
    <w:p w14:paraId="1DFBDE58" w14:textId="4B102403" w:rsidR="00770C60" w:rsidRPr="00A162F4" w:rsidRDefault="00F4259D" w:rsidP="00B7640E">
      <w:pPr>
        <w:pStyle w:val="ListParagraph"/>
        <w:numPr>
          <w:ilvl w:val="0"/>
          <w:numId w:val="4"/>
        </w:numPr>
      </w:pPr>
      <w:bookmarkStart w:id="19" w:name="_Hlk100663810"/>
      <w:r>
        <w:t>O</w:t>
      </w:r>
      <w:r w:rsidRPr="00A162F4">
        <w:t xml:space="preserve">bserve </w:t>
      </w:r>
      <w:r w:rsidR="00770C60" w:rsidRPr="00A162F4">
        <w:t xml:space="preserve">the workplace </w:t>
      </w:r>
      <w:r w:rsidR="00770C60">
        <w:t xml:space="preserve">to </w:t>
      </w:r>
      <w:r w:rsidR="00770C60" w:rsidRPr="00A162F4">
        <w:t xml:space="preserve">identify </w:t>
      </w:r>
      <w:r w:rsidR="00770C60">
        <w:t>areas where industrial rope access systems</w:t>
      </w:r>
      <w:r w:rsidR="00770C60" w:rsidRPr="00DB129B">
        <w:t xml:space="preserve"> </w:t>
      </w:r>
      <w:r w:rsidR="00770C60">
        <w:t xml:space="preserve">may be used. Think about the </w:t>
      </w:r>
      <w:r w:rsidR="00770C60" w:rsidRPr="00A162F4">
        <w:t>workplace layout</w:t>
      </w:r>
      <w:r w:rsidR="00770C60">
        <w:t xml:space="preserve"> and </w:t>
      </w:r>
      <w:r w:rsidR="00770C60" w:rsidRPr="00A162F4">
        <w:t>condition</w:t>
      </w:r>
      <w:r w:rsidR="00C04FB7">
        <w:t>:</w:t>
      </w:r>
      <w:r w:rsidR="00770C60">
        <w:t xml:space="preserve"> if </w:t>
      </w:r>
      <w:r>
        <w:t xml:space="preserve">there are </w:t>
      </w:r>
      <w:r w:rsidR="004452CD">
        <w:t xml:space="preserve">surfaces or </w:t>
      </w:r>
      <w:r w:rsidR="00770C60">
        <w:t>e</w:t>
      </w:r>
      <w:r w:rsidR="00770C60" w:rsidRPr="00A162F4">
        <w:t xml:space="preserve">dges </w:t>
      </w:r>
      <w:r w:rsidR="004452CD">
        <w:t xml:space="preserve">that </w:t>
      </w:r>
      <w:r w:rsidR="00770C60" w:rsidRPr="00A162F4">
        <w:t>could damage</w:t>
      </w:r>
      <w:r w:rsidR="00D522DA">
        <w:t xml:space="preserve"> or break</w:t>
      </w:r>
      <w:r w:rsidR="00770C60" w:rsidRPr="00A162F4">
        <w:t xml:space="preserve"> </w:t>
      </w:r>
      <w:r w:rsidR="00246273">
        <w:t>rope access equipment</w:t>
      </w:r>
      <w:r w:rsidR="00B15238">
        <w:t>;</w:t>
      </w:r>
      <w:r w:rsidR="00770C60">
        <w:t xml:space="preserve"> if work is above or near people, vehicles or structure</w:t>
      </w:r>
      <w:r w:rsidR="007E39E0">
        <w:t>s</w:t>
      </w:r>
      <w:r w:rsidR="00770C60">
        <w:t xml:space="preserve">. </w:t>
      </w:r>
    </w:p>
    <w:p w14:paraId="34CC938D" w14:textId="454269EC" w:rsidR="00D87245" w:rsidRDefault="00F4259D" w:rsidP="00D87245">
      <w:pPr>
        <w:pStyle w:val="ListParagraph"/>
        <w:numPr>
          <w:ilvl w:val="0"/>
          <w:numId w:val="4"/>
        </w:numPr>
      </w:pPr>
      <w:r>
        <w:t xml:space="preserve">Identify </w:t>
      </w:r>
      <w:r w:rsidR="00D87245">
        <w:t xml:space="preserve">the major functional requirements of the industrial rope access system, like load requirements, available anchor points, and accessibility. </w:t>
      </w:r>
    </w:p>
    <w:p w14:paraId="3B6AEC7F" w14:textId="1FE64C9E" w:rsidR="009A5A47" w:rsidRPr="00A162F4" w:rsidRDefault="00F4259D" w:rsidP="009A5A47">
      <w:pPr>
        <w:pStyle w:val="ListParagraph"/>
        <w:numPr>
          <w:ilvl w:val="0"/>
          <w:numId w:val="4"/>
        </w:numPr>
      </w:pPr>
      <w:r>
        <w:t xml:space="preserve">Inspect </w:t>
      </w:r>
      <w:r w:rsidR="009A5A47">
        <w:t xml:space="preserve">industrial rope access systems and equipment before and after use to ensure they are not damaged or excessively worn. </w:t>
      </w:r>
    </w:p>
    <w:p w14:paraId="70DEBDEF" w14:textId="6116009E" w:rsidR="009A5A47" w:rsidRDefault="00F4259D" w:rsidP="009A5A47">
      <w:pPr>
        <w:pStyle w:val="ListParagraph"/>
        <w:numPr>
          <w:ilvl w:val="0"/>
          <w:numId w:val="4"/>
        </w:numPr>
        <w:tabs>
          <w:tab w:val="right" w:pos="9016"/>
        </w:tabs>
        <w:autoSpaceDE w:val="0"/>
        <w:autoSpaceDN w:val="0"/>
        <w:adjustRightInd w:val="0"/>
        <w:spacing w:line="240" w:lineRule="auto"/>
      </w:pPr>
      <w:r>
        <w:t xml:space="preserve">Identify </w:t>
      </w:r>
      <w:r w:rsidR="009A5A47">
        <w:t>any</w:t>
      </w:r>
      <w:r w:rsidR="009A5A47" w:rsidRPr="00DD2CEF">
        <w:t xml:space="preserve"> </w:t>
      </w:r>
      <w:r w:rsidR="009A5A47">
        <w:t>hazardous manual tasks such as working with heavy equipment or repetitive strain risks like ascending a working line.</w:t>
      </w:r>
    </w:p>
    <w:p w14:paraId="5032664C" w14:textId="2422A895" w:rsidR="009A5A47" w:rsidRDefault="00F4259D" w:rsidP="009A5A47">
      <w:pPr>
        <w:pStyle w:val="ListParagraph"/>
        <w:numPr>
          <w:ilvl w:val="0"/>
          <w:numId w:val="4"/>
        </w:numPr>
      </w:pPr>
      <w:r>
        <w:t xml:space="preserve">Consider </w:t>
      </w:r>
      <w:r w:rsidR="009A5A47">
        <w:t>the potential for falling objects like tools, debris, and equipment such as working lines and safety lines being lowered.</w:t>
      </w:r>
    </w:p>
    <w:p w14:paraId="628DA385" w14:textId="7AB1D61C" w:rsidR="00770C60" w:rsidRDefault="00F4259D" w:rsidP="00B7640E">
      <w:pPr>
        <w:pStyle w:val="ListParagraph"/>
        <w:numPr>
          <w:ilvl w:val="0"/>
          <w:numId w:val="4"/>
        </w:numPr>
      </w:pPr>
      <w:r>
        <w:t>Assess</w:t>
      </w:r>
      <w:r w:rsidR="00770C60">
        <w:t xml:space="preserve"> the workplace environment, including sunlight, wind, weather, and ground conditions. </w:t>
      </w:r>
    </w:p>
    <w:p w14:paraId="6F12A57E" w14:textId="136FF207" w:rsidR="00B43232" w:rsidRDefault="00F4259D" w:rsidP="00B7640E">
      <w:pPr>
        <w:pStyle w:val="ListParagraph"/>
        <w:numPr>
          <w:ilvl w:val="0"/>
          <w:numId w:val="4"/>
        </w:numPr>
      </w:pPr>
      <w:r>
        <w:t>C</w:t>
      </w:r>
      <w:r w:rsidR="00B43232">
        <w:t>onsider other work activi</w:t>
      </w:r>
      <w:r w:rsidR="008A71EA">
        <w:t xml:space="preserve">ties at the workplace, including </w:t>
      </w:r>
      <w:r w:rsidR="000C6D18">
        <w:t xml:space="preserve">those </w:t>
      </w:r>
      <w:r w:rsidR="008A71EA">
        <w:t>above</w:t>
      </w:r>
      <w:r w:rsidR="006A5A9D">
        <w:t>, below, within or near a rope access work area</w:t>
      </w:r>
      <w:r w:rsidR="00285CB3">
        <w:t>.</w:t>
      </w:r>
    </w:p>
    <w:bookmarkEnd w:id="19"/>
    <w:p w14:paraId="4F9430BA" w14:textId="6401883F" w:rsidR="001D6119" w:rsidRPr="004D3728" w:rsidRDefault="001D6119" w:rsidP="001D6119">
      <w:r>
        <w:t xml:space="preserve">You should seek the most </w:t>
      </w:r>
      <w:r w:rsidR="00D2425E">
        <w:t>comprehensive</w:t>
      </w:r>
      <w:r>
        <w:t xml:space="preserve"> information about hazards from a competent person and relevant industry guidance.</w:t>
      </w:r>
    </w:p>
    <w:p w14:paraId="41DF4303" w14:textId="78E0299D" w:rsidR="00E37CA3" w:rsidRDefault="00E37CA3" w:rsidP="002834F2">
      <w:pPr>
        <w:tabs>
          <w:tab w:val="right" w:pos="9016"/>
        </w:tabs>
        <w:autoSpaceDE w:val="0"/>
        <w:autoSpaceDN w:val="0"/>
        <w:adjustRightInd w:val="0"/>
        <w:spacing w:line="240" w:lineRule="auto"/>
      </w:pPr>
      <w:r>
        <w:t>You should also ask your workers about potential hazards they can see at your workplace and review your incident and injury records including near misses.</w:t>
      </w:r>
    </w:p>
    <w:p w14:paraId="5F4E61A1" w14:textId="2822F21B" w:rsidR="000B393E" w:rsidRDefault="000B393E" w:rsidP="000B393E">
      <w:r w:rsidRPr="004D3728">
        <w:t xml:space="preserve">A checklist to assist in identifying hazards associated with </w:t>
      </w:r>
      <w:r w:rsidR="00BE728C">
        <w:t>industrial rope access system</w:t>
      </w:r>
      <w:r w:rsidRPr="004D3728">
        <w:t xml:space="preserve"> is at </w:t>
      </w:r>
      <w:hyperlink w:anchor="_Appendix_A_–" w:history="1">
        <w:r w:rsidR="00BE728C" w:rsidRPr="00C62405">
          <w:rPr>
            <w:rStyle w:val="Hyperlink"/>
          </w:rPr>
          <w:t>Appendix A</w:t>
        </w:r>
      </w:hyperlink>
      <w:r w:rsidRPr="004D3728">
        <w:t>.</w:t>
      </w:r>
    </w:p>
    <w:p w14:paraId="36036BAB" w14:textId="54F600E0" w:rsidR="006E411B" w:rsidRPr="00E2426B" w:rsidRDefault="00EE0955" w:rsidP="00231D6E">
      <w:pPr>
        <w:pStyle w:val="Heading3"/>
      </w:pPr>
      <w:r w:rsidRPr="00E2426B">
        <w:t>Assess the risks</w:t>
      </w:r>
    </w:p>
    <w:p w14:paraId="7BE9DC10" w14:textId="462FFAF8" w:rsidR="00703532" w:rsidRPr="00011E86" w:rsidRDefault="00703532" w:rsidP="00703532">
      <w:pPr>
        <w:rPr>
          <w:b/>
        </w:rPr>
      </w:pPr>
      <w:r w:rsidRPr="00011E86">
        <w:rPr>
          <w:bCs/>
        </w:rPr>
        <w:t xml:space="preserve">In many cases the risks and related control measures will be well known. In other cases, you may need to carry out a risk assessment to identify the likelihood of somebody being harmed by </w:t>
      </w:r>
      <w:r w:rsidR="00A11465">
        <w:rPr>
          <w:bCs/>
        </w:rPr>
        <w:t>a</w:t>
      </w:r>
      <w:r w:rsidR="00A11465" w:rsidRPr="00011E86">
        <w:rPr>
          <w:bCs/>
        </w:rPr>
        <w:t xml:space="preserve"> </w:t>
      </w:r>
      <w:r w:rsidRPr="00011E86">
        <w:rPr>
          <w:bCs/>
        </w:rPr>
        <w:t xml:space="preserve">hazard and how serious the harm could be. </w:t>
      </w:r>
    </w:p>
    <w:p w14:paraId="11CF6A72" w14:textId="77777777" w:rsidR="00DD2CEF" w:rsidRDefault="00DD2CEF" w:rsidP="00DD2CEF">
      <w:pPr>
        <w:rPr>
          <w:bCs/>
        </w:rPr>
      </w:pPr>
      <w:r w:rsidRPr="00011E86">
        <w:rPr>
          <w:bCs/>
        </w:rPr>
        <w:t>A risk assessment can help you determine what action you should take to control the risk and how urgently the action needs to be taken.</w:t>
      </w:r>
    </w:p>
    <w:p w14:paraId="55AC4AD2" w14:textId="16DBCD0B" w:rsidR="00703532" w:rsidRPr="00A162F4" w:rsidRDefault="00703532" w:rsidP="00703532">
      <w:r>
        <w:t xml:space="preserve">People who use or work near industrial rope access systems are most at risk. Some of the </w:t>
      </w:r>
      <w:r w:rsidR="00C93B6F">
        <w:t xml:space="preserve">hazards and </w:t>
      </w:r>
      <w:r>
        <w:t xml:space="preserve">risks when using industrial rope access systems </w:t>
      </w:r>
      <w:r w:rsidRPr="00A162F4">
        <w:t>include:</w:t>
      </w:r>
    </w:p>
    <w:p w14:paraId="4DBF419D" w14:textId="44A5EEDB" w:rsidR="00703532" w:rsidRPr="00A162F4" w:rsidDel="00D2189D" w:rsidRDefault="00703532" w:rsidP="006B1278">
      <w:pPr>
        <w:pStyle w:val="ListParagraph"/>
        <w:numPr>
          <w:ilvl w:val="0"/>
          <w:numId w:val="11"/>
        </w:numPr>
      </w:pPr>
      <w:r>
        <w:t>falls from height</w:t>
      </w:r>
      <w:r w:rsidR="00924F51">
        <w:t xml:space="preserve">, including </w:t>
      </w:r>
      <w:r w:rsidR="00924F51" w:rsidRPr="00A162F4" w:rsidDel="00D2189D">
        <w:t>swing down or swing back (pendulum</w:t>
      </w:r>
      <w:r w:rsidR="00924F51" w:rsidDel="00D2189D">
        <w:t xml:space="preserve"> effect</w:t>
      </w:r>
      <w:r w:rsidR="00924F51" w:rsidRPr="00A162F4" w:rsidDel="00D2189D">
        <w:t>)</w:t>
      </w:r>
    </w:p>
    <w:p w14:paraId="3D451062" w14:textId="77777777" w:rsidR="00703532" w:rsidRDefault="00703532" w:rsidP="006B1278">
      <w:pPr>
        <w:pStyle w:val="ListParagraph"/>
        <w:numPr>
          <w:ilvl w:val="0"/>
          <w:numId w:val="11"/>
        </w:numPr>
      </w:pPr>
      <w:r>
        <w:t xml:space="preserve">falling objects </w:t>
      </w:r>
    </w:p>
    <w:p w14:paraId="1D924C1B" w14:textId="5142290F" w:rsidR="00703532" w:rsidRPr="00A162F4" w:rsidRDefault="00703532" w:rsidP="006B1278">
      <w:pPr>
        <w:pStyle w:val="ListParagraph"/>
        <w:numPr>
          <w:ilvl w:val="0"/>
          <w:numId w:val="11"/>
        </w:numPr>
      </w:pPr>
      <w:r>
        <w:t>collisions with people, plant or structures</w:t>
      </w:r>
      <w:r w:rsidRPr="00A162F4">
        <w:t xml:space="preserve"> </w:t>
      </w:r>
    </w:p>
    <w:p w14:paraId="107E6CBF" w14:textId="67B68C5B" w:rsidR="00703532" w:rsidRDefault="00703532" w:rsidP="006B1278">
      <w:pPr>
        <w:pStyle w:val="ListParagraph"/>
        <w:numPr>
          <w:ilvl w:val="0"/>
          <w:numId w:val="11"/>
        </w:numPr>
      </w:pPr>
      <w:r w:rsidRPr="00A162F4">
        <w:t>environmental conditions</w:t>
      </w:r>
      <w:r>
        <w:t>,</w:t>
      </w:r>
      <w:r w:rsidRPr="00A162F4">
        <w:t xml:space="preserve"> </w:t>
      </w:r>
      <w:r>
        <w:t xml:space="preserve">including </w:t>
      </w:r>
      <w:r w:rsidR="00CD2504">
        <w:t>s</w:t>
      </w:r>
      <w:r w:rsidR="00A65F94">
        <w:t xml:space="preserve">olar </w:t>
      </w:r>
      <w:r w:rsidR="00CD2504">
        <w:t>u</w:t>
      </w:r>
      <w:r w:rsidR="00A65F94">
        <w:t>ltraviolet (</w:t>
      </w:r>
      <w:r w:rsidRPr="00A162F4">
        <w:t>UV</w:t>
      </w:r>
      <w:r w:rsidR="00A65F94">
        <w:t>)</w:t>
      </w:r>
      <w:r w:rsidR="00A9527F">
        <w:t xml:space="preserve"> radiation</w:t>
      </w:r>
      <w:r w:rsidRPr="00A162F4">
        <w:t>, rain</w:t>
      </w:r>
      <w:r w:rsidR="005B3BDB">
        <w:t>,</w:t>
      </w:r>
      <w:r w:rsidRPr="00A162F4">
        <w:t xml:space="preserve"> lightning</w:t>
      </w:r>
      <w:r>
        <w:t xml:space="preserve">, </w:t>
      </w:r>
      <w:r w:rsidR="005B3BDB">
        <w:t xml:space="preserve">or </w:t>
      </w:r>
      <w:r w:rsidRPr="00A162F4">
        <w:t>winds</w:t>
      </w:r>
    </w:p>
    <w:p w14:paraId="5D1E930F" w14:textId="3769BC73" w:rsidR="00703532" w:rsidRPr="00A162F4" w:rsidRDefault="00703532" w:rsidP="006B1278">
      <w:pPr>
        <w:pStyle w:val="ListParagraph"/>
        <w:numPr>
          <w:ilvl w:val="0"/>
          <w:numId w:val="11"/>
        </w:numPr>
      </w:pPr>
      <w:r>
        <w:t>ha</w:t>
      </w:r>
      <w:r w:rsidRPr="0021703D">
        <w:t>zardous manual tasks</w:t>
      </w:r>
      <w:r>
        <w:t xml:space="preserve">, including </w:t>
      </w:r>
      <w:r w:rsidRPr="0021703D">
        <w:t xml:space="preserve">working with heavy equipment or </w:t>
      </w:r>
      <w:r w:rsidR="002A4AAE">
        <w:t xml:space="preserve">ascending a </w:t>
      </w:r>
      <w:r w:rsidR="00484849">
        <w:t>line</w:t>
      </w:r>
      <w:r w:rsidRPr="0021703D">
        <w:t>.</w:t>
      </w:r>
    </w:p>
    <w:p w14:paraId="70AEF56E" w14:textId="61337DE9" w:rsidR="00DD2CEF" w:rsidRDefault="00E5087A" w:rsidP="00403A4E">
      <w:pPr>
        <w:keepNext/>
        <w:tabs>
          <w:tab w:val="right" w:pos="9016"/>
        </w:tabs>
        <w:autoSpaceDE w:val="0"/>
        <w:autoSpaceDN w:val="0"/>
        <w:adjustRightInd w:val="0"/>
        <w:spacing w:line="240" w:lineRule="auto"/>
      </w:pPr>
      <w:r>
        <w:t xml:space="preserve">Examples of risk </w:t>
      </w:r>
      <w:r w:rsidR="00DD2CEF">
        <w:t>factors to consider include:</w:t>
      </w:r>
    </w:p>
    <w:p w14:paraId="030A741A" w14:textId="485222C3" w:rsidR="00DD2CEF" w:rsidRDefault="00DD2CEF" w:rsidP="006B1278">
      <w:pPr>
        <w:pStyle w:val="ListParagraph"/>
        <w:numPr>
          <w:ilvl w:val="0"/>
          <w:numId w:val="11"/>
        </w:numPr>
      </w:pPr>
      <w:r>
        <w:t xml:space="preserve">the available anchor systems, e.g. </w:t>
      </w:r>
      <w:r w:rsidR="00857A9F">
        <w:t xml:space="preserve">is </w:t>
      </w:r>
      <w:r>
        <w:t xml:space="preserve">there </w:t>
      </w:r>
      <w:r w:rsidR="00857A9F">
        <w:t>an</w:t>
      </w:r>
      <w:r>
        <w:t xml:space="preserve"> anchor </w:t>
      </w:r>
      <w:r w:rsidR="00857A9F">
        <w:t xml:space="preserve">system designed for rope access? Are there independent </w:t>
      </w:r>
      <w:r w:rsidR="005D5A63">
        <w:t>anchor point</w:t>
      </w:r>
      <w:r w:rsidR="00E51322">
        <w:t>s</w:t>
      </w:r>
      <w:r w:rsidR="005D5A63">
        <w:t xml:space="preserve"> for a working line and safety line</w:t>
      </w:r>
      <w:r>
        <w:t>?</w:t>
      </w:r>
      <w:r w:rsidR="00BF5D6F">
        <w:t xml:space="preserve"> Have </w:t>
      </w:r>
      <w:r w:rsidR="001E64B1">
        <w:t>they been inspected and load tested?</w:t>
      </w:r>
    </w:p>
    <w:p w14:paraId="4314B5BA" w14:textId="0F724158" w:rsidR="00DD2CEF" w:rsidRDefault="00DD2CEF" w:rsidP="006B1278">
      <w:pPr>
        <w:pStyle w:val="ListParagraph"/>
        <w:numPr>
          <w:ilvl w:val="0"/>
          <w:numId w:val="11"/>
        </w:numPr>
      </w:pPr>
      <w:r>
        <w:t xml:space="preserve">requirements for </w:t>
      </w:r>
      <w:r w:rsidR="00BD4560">
        <w:t>rope</w:t>
      </w:r>
      <w:r>
        <w:t xml:space="preserve"> protection</w:t>
      </w:r>
      <w:r w:rsidR="000B3D6A">
        <w:t xml:space="preserve">, e.g. to protect from </w:t>
      </w:r>
      <w:r w:rsidR="002C6D02">
        <w:t xml:space="preserve">hazardous contact points such as </w:t>
      </w:r>
      <w:r w:rsidR="000B3D6A">
        <w:t xml:space="preserve">sharp </w:t>
      </w:r>
      <w:r w:rsidR="000B3D6A" w:rsidRPr="00A162F4">
        <w:t>edges</w:t>
      </w:r>
      <w:r w:rsidR="000B3D6A">
        <w:t xml:space="preserve"> or </w:t>
      </w:r>
      <w:r w:rsidR="000B3D6A" w:rsidRPr="00A162F4">
        <w:t>abrasive or hot surfaces</w:t>
      </w:r>
      <w:r w:rsidR="000B3D6A">
        <w:t xml:space="preserve"> </w:t>
      </w:r>
    </w:p>
    <w:p w14:paraId="0C8C87D4" w14:textId="44766C42" w:rsidR="00DD2CEF" w:rsidRDefault="00DD2CEF" w:rsidP="006B1278">
      <w:pPr>
        <w:pStyle w:val="ListParagraph"/>
        <w:numPr>
          <w:ilvl w:val="0"/>
          <w:numId w:val="11"/>
        </w:numPr>
      </w:pPr>
      <w:r>
        <w:t xml:space="preserve">potential fall distances. Noting that extension of an energy absorber or the elongation of the safety line should be </w:t>
      </w:r>
      <w:r w:rsidR="004C0C85">
        <w:t>considered</w:t>
      </w:r>
      <w:r>
        <w:t xml:space="preserve"> to prevent a worker from </w:t>
      </w:r>
      <w:r w:rsidR="004C0C85">
        <w:t xml:space="preserve">hitting </w:t>
      </w:r>
      <w:r w:rsidR="009E54F7">
        <w:t>anything</w:t>
      </w:r>
      <w:r>
        <w:t xml:space="preserve"> in the event of a fall</w:t>
      </w:r>
    </w:p>
    <w:p w14:paraId="06437FAD" w14:textId="76F10B6A" w:rsidR="00DD2CEF" w:rsidRDefault="00DD2CEF" w:rsidP="006B1278">
      <w:pPr>
        <w:pStyle w:val="ListParagraph"/>
        <w:numPr>
          <w:ilvl w:val="0"/>
          <w:numId w:val="11"/>
        </w:numPr>
      </w:pPr>
      <w:r>
        <w:t xml:space="preserve">the potential for swing down or swing back (pendulum effect) </w:t>
      </w:r>
    </w:p>
    <w:p w14:paraId="6685B10A" w14:textId="0E2404C2" w:rsidR="00DD2CEF" w:rsidRDefault="00DD2CEF" w:rsidP="006B1278">
      <w:pPr>
        <w:pStyle w:val="ListParagraph"/>
        <w:numPr>
          <w:ilvl w:val="0"/>
          <w:numId w:val="11"/>
        </w:numPr>
      </w:pPr>
      <w:r>
        <w:t xml:space="preserve">the maximum impact load a rope access worker could exert on </w:t>
      </w:r>
      <w:r w:rsidR="00E26498">
        <w:t xml:space="preserve">a </w:t>
      </w:r>
      <w:r>
        <w:t>line</w:t>
      </w:r>
    </w:p>
    <w:p w14:paraId="31E5B862" w14:textId="52FD410C" w:rsidR="00DD2CEF" w:rsidRDefault="00DD2CEF" w:rsidP="006B1278">
      <w:pPr>
        <w:pStyle w:val="ListParagraph"/>
        <w:numPr>
          <w:ilvl w:val="0"/>
          <w:numId w:val="11"/>
        </w:numPr>
      </w:pPr>
      <w:r>
        <w:t>site conditions, e.g. prevailing or unexpected winds and their strength and direction; vehic</w:t>
      </w:r>
      <w:r w:rsidR="004C0C85">
        <w:t>le</w:t>
      </w:r>
      <w:r>
        <w:t xml:space="preserve"> traffic, pedestrians or livestock that could interfere with the work</w:t>
      </w:r>
    </w:p>
    <w:p w14:paraId="54DF42B8" w14:textId="16D745B8" w:rsidR="00DD2CEF" w:rsidRDefault="00DD2CEF" w:rsidP="006B1278">
      <w:pPr>
        <w:pStyle w:val="ListParagraph"/>
        <w:numPr>
          <w:ilvl w:val="0"/>
          <w:numId w:val="11"/>
        </w:numPr>
      </w:pPr>
      <w:r>
        <w:t xml:space="preserve">environmental conditions, e.g. high </w:t>
      </w:r>
      <w:r w:rsidR="00946E82">
        <w:t xml:space="preserve">solar </w:t>
      </w:r>
      <w:r>
        <w:t xml:space="preserve">UV </w:t>
      </w:r>
      <w:r w:rsidR="00A9527F">
        <w:t>radiation</w:t>
      </w:r>
      <w:r>
        <w:t xml:space="preserve">, storm activity—heavy rain or lightning in the area </w:t>
      </w:r>
    </w:p>
    <w:p w14:paraId="140F72C0" w14:textId="7E53F6B7" w:rsidR="00DD2CEF" w:rsidRDefault="00DD2CEF" w:rsidP="006B1278">
      <w:pPr>
        <w:pStyle w:val="ListParagraph"/>
        <w:numPr>
          <w:ilvl w:val="0"/>
          <w:numId w:val="11"/>
        </w:numPr>
      </w:pPr>
      <w:r>
        <w:t>the type of plant and machinery required e.g. its dimensions, operating characteristics, ease of manoeuvrability and how it will be restrained</w:t>
      </w:r>
    </w:p>
    <w:p w14:paraId="2FB1E46D" w14:textId="30F7FB6C" w:rsidR="00DD2CEF" w:rsidRDefault="00DD2CEF" w:rsidP="006B1278">
      <w:pPr>
        <w:pStyle w:val="ListParagraph"/>
        <w:numPr>
          <w:ilvl w:val="0"/>
          <w:numId w:val="11"/>
        </w:numPr>
      </w:pPr>
      <w:r>
        <w:t>the type of work activities required and the frequency of the work tasks</w:t>
      </w:r>
    </w:p>
    <w:p w14:paraId="5694F7AC" w14:textId="0CA228DC" w:rsidR="00DD2CEF" w:rsidRDefault="00DD2CEF" w:rsidP="006B1278">
      <w:pPr>
        <w:pStyle w:val="ListParagraph"/>
        <w:numPr>
          <w:ilvl w:val="0"/>
          <w:numId w:val="11"/>
        </w:numPr>
      </w:pPr>
      <w:r>
        <w:t>the qualifications, competency, skill and experience of the people doing the work</w:t>
      </w:r>
    </w:p>
    <w:p w14:paraId="2BEE65AA" w14:textId="3BB26FF4" w:rsidR="00DD2CEF" w:rsidRDefault="00DD2CEF" w:rsidP="006B1278">
      <w:pPr>
        <w:pStyle w:val="ListParagraph"/>
        <w:numPr>
          <w:ilvl w:val="0"/>
          <w:numId w:val="11"/>
        </w:numPr>
      </w:pPr>
      <w:r>
        <w:t>setting up and packing up procedures, and</w:t>
      </w:r>
    </w:p>
    <w:p w14:paraId="7FA123D2" w14:textId="358241F2" w:rsidR="00DD2CEF" w:rsidRDefault="00DD2CEF" w:rsidP="006B1278">
      <w:pPr>
        <w:pStyle w:val="ListParagraph"/>
        <w:numPr>
          <w:ilvl w:val="0"/>
          <w:numId w:val="11"/>
        </w:numPr>
      </w:pPr>
      <w:r>
        <w:t>work practices and procedures.</w:t>
      </w:r>
    </w:p>
    <w:p w14:paraId="6128A2D9" w14:textId="63547326" w:rsidR="00E9158F" w:rsidRPr="002834F2" w:rsidRDefault="00AF2D77" w:rsidP="00E9158F">
      <w:r>
        <w:t xml:space="preserve">You should seek the most </w:t>
      </w:r>
      <w:r w:rsidR="00D2425E">
        <w:t>comprehensive</w:t>
      </w:r>
      <w:r>
        <w:t xml:space="preserve"> information about </w:t>
      </w:r>
      <w:r w:rsidR="00510AC4">
        <w:t xml:space="preserve">risks </w:t>
      </w:r>
      <w:r>
        <w:t>from a competent person and relevant industry guidance.</w:t>
      </w:r>
    </w:p>
    <w:p w14:paraId="3F757299" w14:textId="073FA037" w:rsidR="006C2184" w:rsidRPr="00E2426B" w:rsidRDefault="006C2184" w:rsidP="00231D6E">
      <w:pPr>
        <w:pStyle w:val="Heading3"/>
      </w:pPr>
      <w:r w:rsidRPr="00E2426B">
        <w:t>Take action to control the risks</w:t>
      </w:r>
    </w:p>
    <w:p w14:paraId="4B0629BB" w14:textId="598CFF78" w:rsidR="00491D3C" w:rsidRPr="00491D3C" w:rsidRDefault="0015683B" w:rsidP="00491D3C">
      <w:pPr>
        <w:tabs>
          <w:tab w:val="right" w:pos="9016"/>
        </w:tabs>
        <w:autoSpaceDE w:val="0"/>
        <w:autoSpaceDN w:val="0"/>
        <w:adjustRightInd w:val="0"/>
        <w:spacing w:line="240" w:lineRule="auto"/>
        <w:rPr>
          <w:b/>
          <w:bCs/>
        </w:rPr>
      </w:pPr>
      <w:r>
        <w:t xml:space="preserve">As a PCBU, you </w:t>
      </w:r>
      <w:r w:rsidR="00D07901">
        <w:t>must eliminate risks to health and safety so far as is reasonably practicable. If it is not reasonably practicable to eliminate the risks, you must minimise the risks so far as is reasonably practicable</w:t>
      </w:r>
      <w:r w:rsidR="00491D3C" w:rsidRPr="009C0C5E">
        <w:t xml:space="preserve">. </w:t>
      </w:r>
      <w:r w:rsidR="00F4259D">
        <w:t>You will</w:t>
      </w:r>
      <w:r w:rsidR="00697FC1" w:rsidRPr="009C0C5E">
        <w:t xml:space="preserve"> most likely</w:t>
      </w:r>
      <w:r w:rsidR="009C0C5E" w:rsidRPr="009C0C5E">
        <w:t xml:space="preserve"> need to use a range of control measures to protect your workers from the risks associated with the use of an industrial rope access system.</w:t>
      </w:r>
    </w:p>
    <w:p w14:paraId="467BB7E3" w14:textId="569B83BD" w:rsidR="00491D3C" w:rsidRDefault="003C21A0" w:rsidP="00491D3C">
      <w:pPr>
        <w:tabs>
          <w:tab w:val="right" w:pos="9016"/>
        </w:tabs>
        <w:autoSpaceDE w:val="0"/>
        <w:autoSpaceDN w:val="0"/>
        <w:adjustRightInd w:val="0"/>
        <w:spacing w:line="240" w:lineRule="auto"/>
      </w:pPr>
      <w:r>
        <w:t>Controlling risks should involve discussing site-specific requirements</w:t>
      </w:r>
      <w:r w:rsidR="00FE06B1">
        <w:t xml:space="preserve"> (for example, the </w:t>
      </w:r>
      <w:r w:rsidR="00D03BE9">
        <w:t xml:space="preserve">type of </w:t>
      </w:r>
      <w:r w:rsidR="00FA0FA3">
        <w:t>building materials used</w:t>
      </w:r>
      <w:r w:rsidR="00C4728E">
        <w:t xml:space="preserve"> on the site</w:t>
      </w:r>
      <w:r w:rsidR="00585E84">
        <w:t xml:space="preserve"> o</w:t>
      </w:r>
      <w:r w:rsidR="00D517C0">
        <w:t>r the presence of any known hazards)</w:t>
      </w:r>
      <w:r w:rsidR="00C41A00">
        <w:t xml:space="preserve">. </w:t>
      </w:r>
      <w:r w:rsidR="00491D3C">
        <w:t>The ways of controlling risks are ranked from the highest level of protection and reliability to the lowest. This ranking is known as the hierarchy of control</w:t>
      </w:r>
      <w:r w:rsidR="00D07901">
        <w:t xml:space="preserve"> measure</w:t>
      </w:r>
      <w:r w:rsidR="00EA6EEA">
        <w:t>s</w:t>
      </w:r>
      <w:r w:rsidR="00491D3C">
        <w:t>. You must work through this hierarchy to manage health and safety risks</w:t>
      </w:r>
      <w:r w:rsidR="001710F5">
        <w:t xml:space="preserve"> associated with industrial rope access systems</w:t>
      </w:r>
      <w:r w:rsidR="00491D3C">
        <w:t>.</w:t>
      </w:r>
    </w:p>
    <w:p w14:paraId="36FDDACD" w14:textId="2FAB1801" w:rsidR="00CB7680" w:rsidRDefault="00CB7680" w:rsidP="00260A9F">
      <w:r>
        <w:t xml:space="preserve">You should seek advice </w:t>
      </w:r>
      <w:r w:rsidR="00E879FE">
        <w:t xml:space="preserve">from </w:t>
      </w:r>
      <w:r>
        <w:t>a competent person</w:t>
      </w:r>
      <w:r w:rsidR="003761E3">
        <w:t xml:space="preserve"> </w:t>
      </w:r>
      <w:r>
        <w:t xml:space="preserve">and refer to relevant industry guidance to ensure you </w:t>
      </w:r>
      <w:r w:rsidR="000C15BC">
        <w:t xml:space="preserve">use </w:t>
      </w:r>
      <w:r>
        <w:t xml:space="preserve">the most effective </w:t>
      </w:r>
      <w:r w:rsidR="00D2425E">
        <w:t>control measures</w:t>
      </w:r>
      <w:r>
        <w:t xml:space="preserve"> available</w:t>
      </w:r>
      <w:r w:rsidR="005F50A0" w:rsidRPr="005F50A0">
        <w:t xml:space="preserve"> for the particular workplace</w:t>
      </w:r>
      <w:r>
        <w:t>.</w:t>
      </w:r>
    </w:p>
    <w:p w14:paraId="78B14F16" w14:textId="6035B7BB" w:rsidR="00BE1751" w:rsidRDefault="00B83E8A" w:rsidP="00231D6E">
      <w:pPr>
        <w:pStyle w:val="Heading4"/>
      </w:pPr>
      <w:r w:rsidRPr="00231D6E">
        <w:t>Managing</w:t>
      </w:r>
      <w:r>
        <w:t xml:space="preserve"> the risk of a fall</w:t>
      </w:r>
    </w:p>
    <w:p w14:paraId="46B36540" w14:textId="11317511" w:rsidR="006F4953" w:rsidRDefault="0015683B" w:rsidP="00A04B07">
      <w:r>
        <w:t xml:space="preserve">As a PCBU, you </w:t>
      </w:r>
      <w:r w:rsidR="006F4953">
        <w:t>must eliminate the risk of a fall from one level to another if the fall is likely to injure a worker or any other person. If it</w:t>
      </w:r>
      <w:r w:rsidR="00F4259D">
        <w:t xml:space="preserve"> i</w:t>
      </w:r>
      <w:r w:rsidR="006F4953">
        <w:t xml:space="preserve">s not reasonably practicable to eliminate the risk of a fall (such as </w:t>
      </w:r>
      <w:r w:rsidR="00200755">
        <w:t xml:space="preserve">by </w:t>
      </w:r>
      <w:r w:rsidR="006F4953">
        <w:t>working on the ground or on a solid construction), you must provide and maintain a safe system of work to minimise this risk. This safe system of work must provide adequate protection against the risk of a fall.</w:t>
      </w:r>
    </w:p>
    <w:p w14:paraId="6B4011D4" w14:textId="1228D9C4" w:rsidR="006F4953" w:rsidRDefault="006F4953" w:rsidP="00A04B07">
      <w:r>
        <w:t>A safe system of work includes:</w:t>
      </w:r>
    </w:p>
    <w:p w14:paraId="13F8DA18" w14:textId="64C7A87D" w:rsidR="006F4953" w:rsidRDefault="006F4953" w:rsidP="006B1278">
      <w:pPr>
        <w:pStyle w:val="ListParagraph"/>
        <w:numPr>
          <w:ilvl w:val="0"/>
          <w:numId w:val="14"/>
        </w:numPr>
      </w:pPr>
      <w:r>
        <w:t>providing a fall prevention device</w:t>
      </w:r>
      <w:r w:rsidR="00B07F18">
        <w:t xml:space="preserve">, </w:t>
      </w:r>
      <w:r w:rsidDel="00B75096">
        <w:t xml:space="preserve">e.g. </w:t>
      </w:r>
      <w:r w:rsidRPr="00B86511" w:rsidDel="00B75096">
        <w:t>guard rail</w:t>
      </w:r>
      <w:r w:rsidDel="00B75096">
        <w:t xml:space="preserve">, </w:t>
      </w:r>
      <w:r w:rsidRPr="00B86511" w:rsidDel="00B75096">
        <w:t>barrier</w:t>
      </w:r>
      <w:r w:rsidDel="00B75096">
        <w:t>,</w:t>
      </w:r>
      <w:r w:rsidRPr="009A2399" w:rsidDel="00B75096">
        <w:rPr>
          <w:color w:val="111111"/>
          <w:spacing w:val="-3"/>
          <w:sz w:val="20"/>
          <w:szCs w:val="20"/>
          <w:bdr w:val="none" w:sz="0" w:space="0" w:color="auto" w:frame="1"/>
        </w:rPr>
        <w:t xml:space="preserve"> </w:t>
      </w:r>
      <w:r w:rsidRPr="00B86511" w:rsidDel="00B75096">
        <w:t>roof safety mesh, scaffolding</w:t>
      </w:r>
      <w:r w:rsidDel="00B75096">
        <w:t>,</w:t>
      </w:r>
      <w:r w:rsidRPr="00B86511" w:rsidDel="00B75096">
        <w:t xml:space="preserve"> </w:t>
      </w:r>
      <w:r w:rsidR="00C73F95">
        <w:t xml:space="preserve">a </w:t>
      </w:r>
      <w:r w:rsidR="006215CF">
        <w:t>building maintenance unit,</w:t>
      </w:r>
      <w:r w:rsidR="006215CF" w:rsidRPr="00B86511" w:rsidDel="00B75096">
        <w:t xml:space="preserve"> </w:t>
      </w:r>
      <w:r w:rsidRPr="00B86511" w:rsidDel="00B75096">
        <w:t>or elevating work platform</w:t>
      </w:r>
    </w:p>
    <w:p w14:paraId="4CD389BC" w14:textId="04DC959A" w:rsidR="006F4953" w:rsidRDefault="006F4953" w:rsidP="006B1278">
      <w:pPr>
        <w:pStyle w:val="ListParagraph"/>
        <w:numPr>
          <w:ilvl w:val="0"/>
          <w:numId w:val="14"/>
        </w:numPr>
      </w:pPr>
      <w:r>
        <w:t xml:space="preserve">if a fall prevention device </w:t>
      </w:r>
      <w:r w:rsidDel="00B75096">
        <w:t xml:space="preserve">is not reasonably practicable, </w:t>
      </w:r>
      <w:r>
        <w:t xml:space="preserve">providing </w:t>
      </w:r>
      <w:r w:rsidRPr="0000093F" w:rsidDel="00B75096">
        <w:t>a work positioning system</w:t>
      </w:r>
      <w:r w:rsidDel="00B75096">
        <w:t xml:space="preserve">, e.g. </w:t>
      </w:r>
      <w:r w:rsidRPr="009F370F" w:rsidDel="00B75096">
        <w:t xml:space="preserve">an </w:t>
      </w:r>
      <w:r w:rsidRPr="0082231C" w:rsidDel="00B75096">
        <w:t xml:space="preserve">industrial rope access </w:t>
      </w:r>
      <w:r w:rsidRPr="0082231C">
        <w:t>system</w:t>
      </w:r>
      <w:r w:rsidR="0063754F">
        <w:t>, or</w:t>
      </w:r>
    </w:p>
    <w:p w14:paraId="7388CE3B" w14:textId="5A886D74" w:rsidR="00174BCE" w:rsidRPr="009F370F" w:rsidDel="00B75096" w:rsidRDefault="00F15FAD" w:rsidP="006B1278">
      <w:pPr>
        <w:pStyle w:val="ListParagraph"/>
        <w:numPr>
          <w:ilvl w:val="0"/>
          <w:numId w:val="14"/>
        </w:numPr>
      </w:pPr>
      <w:r w:rsidDel="00B75096">
        <w:t>if neither of these are reasonably practicable, provid</w:t>
      </w:r>
      <w:r w:rsidR="00FF1B0F">
        <w:t>ing</w:t>
      </w:r>
      <w:r w:rsidDel="00B75096">
        <w:t xml:space="preserve"> </w:t>
      </w:r>
      <w:r w:rsidRPr="0000093F" w:rsidDel="00B75096">
        <w:t>a fall arrest system</w:t>
      </w:r>
      <w:r w:rsidDel="00B75096">
        <w:t xml:space="preserve">, e.g. a backup safety line, </w:t>
      </w:r>
      <w:r w:rsidRPr="009F370F" w:rsidDel="00B75096">
        <w:t xml:space="preserve">safety net </w:t>
      </w:r>
      <w:r w:rsidDel="00B75096">
        <w:t>or</w:t>
      </w:r>
      <w:r w:rsidRPr="009F370F" w:rsidDel="00B75096">
        <w:t xml:space="preserve"> catch platform</w:t>
      </w:r>
      <w:r w:rsidR="00F83588">
        <w:t>, so far as is reasonably practicable</w:t>
      </w:r>
      <w:r w:rsidR="00FF1B0F">
        <w:t>.</w:t>
      </w:r>
    </w:p>
    <w:p w14:paraId="373FBCF2" w14:textId="098B8DB4" w:rsidR="003154DC" w:rsidRDefault="000C63C1" w:rsidP="003154DC">
      <w:pPr>
        <w:tabs>
          <w:tab w:val="right" w:pos="9016"/>
        </w:tabs>
        <w:autoSpaceDE w:val="0"/>
        <w:autoSpaceDN w:val="0"/>
        <w:adjustRightInd w:val="0"/>
        <w:spacing w:line="240" w:lineRule="auto"/>
      </w:pPr>
      <w:bookmarkStart w:id="20" w:name="_Hlk79656815"/>
      <w:r>
        <w:t>P</w:t>
      </w:r>
      <w:r w:rsidR="003154DC">
        <w:t xml:space="preserve">roviding a work positioning system </w:t>
      </w:r>
      <w:r>
        <w:t xml:space="preserve">may </w:t>
      </w:r>
      <w:r w:rsidR="003154DC">
        <w:t xml:space="preserve">not </w:t>
      </w:r>
      <w:r>
        <w:t xml:space="preserve">be </w:t>
      </w:r>
      <w:r w:rsidR="003154DC">
        <w:t xml:space="preserve">enough to minimise the risk of a fall. </w:t>
      </w:r>
      <w:r>
        <w:t>In most circumstances, i</w:t>
      </w:r>
      <w:r w:rsidR="003154DC">
        <w:t>t is reasonably practicable to also provide a fall arrest system</w:t>
      </w:r>
      <w:r w:rsidR="001E4ADD">
        <w:t>,</w:t>
      </w:r>
      <w:r w:rsidR="003154DC">
        <w:t xml:space="preserve"> like a safety line. </w:t>
      </w:r>
      <w:r w:rsidR="00C96F0D">
        <w:t xml:space="preserve">This is standard practice for industrial rope access systems but </w:t>
      </w:r>
      <w:r w:rsidR="00D64E73">
        <w:t xml:space="preserve">must </w:t>
      </w:r>
      <w:r w:rsidR="009C2383">
        <w:t xml:space="preserve">be considered </w:t>
      </w:r>
      <w:r w:rsidR="00D64E73">
        <w:t>when using</w:t>
      </w:r>
      <w:r w:rsidR="00C96F0D">
        <w:t xml:space="preserve"> </w:t>
      </w:r>
      <w:r w:rsidR="001E4ADD">
        <w:t xml:space="preserve">any </w:t>
      </w:r>
      <w:r w:rsidR="00586618">
        <w:t xml:space="preserve">work positioning </w:t>
      </w:r>
      <w:r w:rsidR="009C2383">
        <w:t>system</w:t>
      </w:r>
      <w:r w:rsidR="001E4ADD">
        <w:t>.</w:t>
      </w:r>
    </w:p>
    <w:bookmarkEnd w:id="20"/>
    <w:p w14:paraId="0A5CC498" w14:textId="4A9649D7" w:rsidR="00291416" w:rsidRDefault="00CC3250" w:rsidP="003E12BD">
      <w:r w:rsidRPr="00545DDE">
        <w:t xml:space="preserve">For more information on managing the risk of a fall at your workplace, see the </w:t>
      </w:r>
      <w:hyperlink r:id="rId16" w:history="1">
        <w:r w:rsidRPr="00545DDE">
          <w:rPr>
            <w:rStyle w:val="Hyperlink"/>
          </w:rPr>
          <w:t xml:space="preserve">model Code of Practice: </w:t>
        </w:r>
        <w:r w:rsidRPr="001E3B41">
          <w:rPr>
            <w:rStyle w:val="Hyperlink"/>
            <w:i/>
            <w:iCs/>
          </w:rPr>
          <w:t>Managing the risk of falls at workplaces</w:t>
        </w:r>
      </w:hyperlink>
      <w:r w:rsidRPr="00545DDE">
        <w:t>.</w:t>
      </w:r>
    </w:p>
    <w:p w14:paraId="27C7A7B9" w14:textId="0EFAC910" w:rsidR="00A10773" w:rsidRPr="00E54F15" w:rsidRDefault="00A10773" w:rsidP="00231D6E">
      <w:pPr>
        <w:pStyle w:val="Heading3"/>
      </w:pPr>
      <w:r w:rsidRPr="00E54F15">
        <w:t xml:space="preserve">Elimination </w:t>
      </w:r>
      <w:r w:rsidRPr="00231D6E">
        <w:t>controls</w:t>
      </w:r>
    </w:p>
    <w:p w14:paraId="2CA1AE9C" w14:textId="2EE0388E" w:rsidR="00260665" w:rsidRPr="00260665" w:rsidRDefault="00260665" w:rsidP="00260665">
      <w:pPr>
        <w:pStyle w:val="Default"/>
        <w:spacing w:before="120"/>
        <w:rPr>
          <w:rFonts w:ascii="Arial" w:hAnsi="Arial" w:cs="Arial"/>
          <w:bCs/>
          <w:color w:val="auto"/>
          <w:sz w:val="22"/>
          <w:szCs w:val="22"/>
        </w:rPr>
      </w:pPr>
      <w:r w:rsidRPr="00260665">
        <w:rPr>
          <w:rFonts w:ascii="Arial" w:hAnsi="Arial" w:cs="Arial"/>
          <w:bCs/>
          <w:color w:val="auto"/>
          <w:sz w:val="22"/>
          <w:szCs w:val="22"/>
        </w:rPr>
        <w:t xml:space="preserve">The first thing you must consider is whether a risk can be completely removed from the workplace. For example, </w:t>
      </w:r>
      <w:r w:rsidR="00D22C07">
        <w:rPr>
          <w:rFonts w:ascii="Arial" w:hAnsi="Arial" w:cs="Arial"/>
          <w:bCs/>
          <w:color w:val="auto"/>
          <w:sz w:val="22"/>
          <w:szCs w:val="22"/>
        </w:rPr>
        <w:t xml:space="preserve">to eliminate the risk of a fall </w:t>
      </w:r>
      <w:r w:rsidRPr="00260665">
        <w:rPr>
          <w:rFonts w:ascii="Arial" w:hAnsi="Arial" w:cs="Arial"/>
          <w:bCs/>
          <w:color w:val="auto"/>
          <w:sz w:val="22"/>
          <w:szCs w:val="22"/>
        </w:rPr>
        <w:t xml:space="preserve">it may be possible to </w:t>
      </w:r>
      <w:r>
        <w:rPr>
          <w:rFonts w:ascii="Arial" w:hAnsi="Arial" w:cs="Arial"/>
          <w:bCs/>
          <w:color w:val="auto"/>
          <w:sz w:val="22"/>
          <w:szCs w:val="22"/>
        </w:rPr>
        <w:t>complete</w:t>
      </w:r>
      <w:r w:rsidR="00B479BB">
        <w:rPr>
          <w:rFonts w:ascii="Arial" w:hAnsi="Arial" w:cs="Arial"/>
          <w:bCs/>
          <w:color w:val="auto"/>
          <w:sz w:val="22"/>
          <w:szCs w:val="22"/>
        </w:rPr>
        <w:t xml:space="preserve"> </w:t>
      </w:r>
      <w:r w:rsidR="008C7BD6">
        <w:rPr>
          <w:rFonts w:ascii="Arial" w:hAnsi="Arial" w:cs="Arial"/>
          <w:bCs/>
          <w:color w:val="auto"/>
          <w:sz w:val="22"/>
          <w:szCs w:val="22"/>
        </w:rPr>
        <w:t>certain tasks</w:t>
      </w:r>
      <w:r w:rsidR="008C7BD6" w:rsidRPr="00260665">
        <w:rPr>
          <w:rFonts w:ascii="Arial" w:hAnsi="Arial" w:cs="Arial"/>
          <w:bCs/>
          <w:color w:val="auto"/>
          <w:sz w:val="22"/>
          <w:szCs w:val="22"/>
        </w:rPr>
        <w:t xml:space="preserve"> </w:t>
      </w:r>
      <w:r w:rsidR="00B479BB">
        <w:rPr>
          <w:rFonts w:ascii="Arial" w:hAnsi="Arial" w:cs="Arial"/>
          <w:bCs/>
          <w:color w:val="auto"/>
          <w:sz w:val="22"/>
          <w:szCs w:val="22"/>
        </w:rPr>
        <w:t>on the ground</w:t>
      </w:r>
      <w:r w:rsidRPr="00260665">
        <w:rPr>
          <w:rFonts w:ascii="Arial" w:hAnsi="Arial" w:cs="Arial"/>
          <w:bCs/>
          <w:color w:val="auto"/>
          <w:sz w:val="22"/>
          <w:szCs w:val="22"/>
        </w:rPr>
        <w:t>.</w:t>
      </w:r>
    </w:p>
    <w:p w14:paraId="29C44DFE" w14:textId="403DA6E8" w:rsidR="00806C6D" w:rsidRDefault="00260665" w:rsidP="00260665">
      <w:pPr>
        <w:pStyle w:val="Default"/>
        <w:spacing w:before="120"/>
        <w:rPr>
          <w:rFonts w:ascii="Arial" w:hAnsi="Arial" w:cs="Arial"/>
          <w:bCs/>
          <w:color w:val="auto"/>
          <w:sz w:val="22"/>
          <w:szCs w:val="22"/>
        </w:rPr>
      </w:pPr>
      <w:r w:rsidRPr="00260665">
        <w:rPr>
          <w:rFonts w:ascii="Arial" w:hAnsi="Arial" w:cs="Arial"/>
          <w:bCs/>
          <w:color w:val="auto"/>
          <w:sz w:val="22"/>
          <w:szCs w:val="22"/>
        </w:rPr>
        <w:t>If it is not reasonably practicable to completely eliminate the risk, then risks must be minimised, so far as is reasonably practicable</w:t>
      </w:r>
      <w:r w:rsidR="00806C6D">
        <w:rPr>
          <w:rFonts w:ascii="Arial" w:hAnsi="Arial" w:cs="Arial"/>
          <w:bCs/>
          <w:color w:val="auto"/>
          <w:sz w:val="22"/>
          <w:szCs w:val="22"/>
        </w:rPr>
        <w:t>, by doing one or more of the following:</w:t>
      </w:r>
    </w:p>
    <w:p w14:paraId="04B4FE3A" w14:textId="3328AFA4" w:rsidR="00806C6D" w:rsidRPr="00C17CAE" w:rsidRDefault="00540021" w:rsidP="006B1278">
      <w:pPr>
        <w:pStyle w:val="ListParagraph"/>
        <w:numPr>
          <w:ilvl w:val="0"/>
          <w:numId w:val="11"/>
        </w:numPr>
      </w:pPr>
      <w:r>
        <w:rPr>
          <w:bCs/>
        </w:rPr>
        <w:t xml:space="preserve">substituting </w:t>
      </w:r>
      <w:r w:rsidR="00806C6D" w:rsidRPr="00806C6D">
        <w:rPr>
          <w:bCs/>
        </w:rPr>
        <w:t xml:space="preserve">the </w:t>
      </w:r>
      <w:r w:rsidR="00806C6D" w:rsidRPr="00C17CAE">
        <w:t>hazard for something safer</w:t>
      </w:r>
    </w:p>
    <w:p w14:paraId="51B45922" w14:textId="1838EC93" w:rsidR="00260665" w:rsidRPr="00C17CAE" w:rsidRDefault="00806C6D" w:rsidP="006B1278">
      <w:pPr>
        <w:pStyle w:val="ListParagraph"/>
        <w:numPr>
          <w:ilvl w:val="0"/>
          <w:numId w:val="11"/>
        </w:numPr>
      </w:pPr>
      <w:r w:rsidRPr="00C17CAE">
        <w:t>isolating the hazard from people</w:t>
      </w:r>
    </w:p>
    <w:p w14:paraId="79A4EFA9" w14:textId="1F227F4E" w:rsidR="00806C6D" w:rsidRPr="00C17CAE" w:rsidRDefault="00806C6D" w:rsidP="006B1278">
      <w:pPr>
        <w:pStyle w:val="ListParagraph"/>
        <w:numPr>
          <w:ilvl w:val="0"/>
          <w:numId w:val="11"/>
        </w:numPr>
      </w:pPr>
      <w:r w:rsidRPr="00C17CAE">
        <w:t>implementing engineering controls.</w:t>
      </w:r>
    </w:p>
    <w:p w14:paraId="6A5F3CE2" w14:textId="77777777" w:rsidR="00573098" w:rsidRPr="00E54F15" w:rsidRDefault="00573098" w:rsidP="00231D6E">
      <w:pPr>
        <w:pStyle w:val="Heading3"/>
      </w:pPr>
      <w:r w:rsidRPr="00E54F15">
        <w:t xml:space="preserve">Substitution </w:t>
      </w:r>
      <w:r w:rsidRPr="00231D6E">
        <w:t>controls</w:t>
      </w:r>
    </w:p>
    <w:p w14:paraId="62AF8FB4" w14:textId="4E7864F8" w:rsidR="00573098" w:rsidRPr="007736FC" w:rsidRDefault="00573098" w:rsidP="00573098">
      <w:r>
        <w:t xml:space="preserve">Substituting the hazard for something safer can be an effective control measure. </w:t>
      </w:r>
      <w:r w:rsidR="006C706F" w:rsidRPr="006C706F">
        <w:t>If it is reasonably practicable, provide a fall prevention device</w:t>
      </w:r>
      <w:r w:rsidR="002F6635">
        <w:t xml:space="preserve">, such as </w:t>
      </w:r>
      <w:r w:rsidR="00174280">
        <w:t>scaffolding</w:t>
      </w:r>
      <w:r w:rsidR="006215CF">
        <w:t>,</w:t>
      </w:r>
      <w:r w:rsidR="00C73F95">
        <w:t xml:space="preserve"> a</w:t>
      </w:r>
      <w:r w:rsidR="006215CF">
        <w:t xml:space="preserve"> building maintenance unit,</w:t>
      </w:r>
      <w:r w:rsidR="00EC25D5">
        <w:t xml:space="preserve"> or an elevating work platform</w:t>
      </w:r>
      <w:r w:rsidR="00174280">
        <w:t>.</w:t>
      </w:r>
      <w:r w:rsidR="00FB6A7D">
        <w:t xml:space="preserve"> </w:t>
      </w:r>
      <w:r w:rsidR="006A041F">
        <w:t>However, i</w:t>
      </w:r>
      <w:r w:rsidR="00FB6A7D">
        <w:t xml:space="preserve">f </w:t>
      </w:r>
      <w:r w:rsidR="000D1524">
        <w:t>you determine the most appropriate way to minimise risk is to use</w:t>
      </w:r>
      <w:r w:rsidR="00FB6A7D">
        <w:t xml:space="preserve"> an industrial rope access system, </w:t>
      </w:r>
      <w:r w:rsidR="00152E90">
        <w:t xml:space="preserve">you should </w:t>
      </w:r>
      <w:r w:rsidR="00DD4856">
        <w:t xml:space="preserve">ensure any anchor point used </w:t>
      </w:r>
      <w:r w:rsidR="00855734" w:rsidRPr="00855734">
        <w:t xml:space="preserve">has been determined by a </w:t>
      </w:r>
      <w:r w:rsidR="00E5087A">
        <w:t>competent</w:t>
      </w:r>
      <w:r w:rsidR="00855734" w:rsidRPr="00855734">
        <w:t xml:space="preserve"> person </w:t>
      </w:r>
      <w:r w:rsidR="000A0C5A">
        <w:t>to be</w:t>
      </w:r>
      <w:r w:rsidR="000A0C5A" w:rsidRPr="00855734">
        <w:t xml:space="preserve"> </w:t>
      </w:r>
      <w:r w:rsidR="00E5087A">
        <w:t>suitable</w:t>
      </w:r>
      <w:r w:rsidR="00E5087A" w:rsidRPr="00855734">
        <w:t xml:space="preserve"> </w:t>
      </w:r>
      <w:r w:rsidR="00855734" w:rsidRPr="00855734">
        <w:t xml:space="preserve">for use </w:t>
      </w:r>
      <w:r w:rsidR="00FB6A7D">
        <w:t>as an anchor point.</w:t>
      </w:r>
    </w:p>
    <w:p w14:paraId="0428D1EC" w14:textId="77777777" w:rsidR="00573098" w:rsidRPr="00E54F15" w:rsidRDefault="00573098" w:rsidP="00231D6E">
      <w:pPr>
        <w:pStyle w:val="Heading3"/>
      </w:pPr>
      <w:r w:rsidRPr="00E54F15">
        <w:t xml:space="preserve">Isolation </w:t>
      </w:r>
      <w:r w:rsidRPr="00231D6E">
        <w:t>controls</w:t>
      </w:r>
    </w:p>
    <w:p w14:paraId="34301DD3" w14:textId="2F8BFF58" w:rsidR="001B3FFB" w:rsidRPr="00B8062E" w:rsidRDefault="00573098" w:rsidP="00776B20">
      <w:pPr>
        <w:tabs>
          <w:tab w:val="right" w:pos="9016"/>
        </w:tabs>
        <w:autoSpaceDE w:val="0"/>
        <w:autoSpaceDN w:val="0"/>
        <w:adjustRightInd w:val="0"/>
        <w:spacing w:line="240" w:lineRule="auto"/>
      </w:pPr>
      <w:r>
        <w:t>Isolation involves physically separating the source of harm from people.</w:t>
      </w:r>
      <w:r w:rsidR="001B3FFB">
        <w:t xml:space="preserve"> </w:t>
      </w:r>
      <w:r w:rsidR="007A0C9E">
        <w:t xml:space="preserve">For example, </w:t>
      </w:r>
      <w:r w:rsidR="00C17CAE">
        <w:t xml:space="preserve">using a physical barrier to </w:t>
      </w:r>
      <w:r w:rsidR="001B3FFB">
        <w:t>prevent people from entering an area</w:t>
      </w:r>
      <w:r w:rsidR="00C17CAE">
        <w:t>,</w:t>
      </w:r>
      <w:r w:rsidR="00A04640">
        <w:t xml:space="preserve"> </w:t>
      </w:r>
      <w:r w:rsidR="00C17CAE">
        <w:t>or</w:t>
      </w:r>
      <w:r w:rsidR="007151A9">
        <w:t xml:space="preserve"> install</w:t>
      </w:r>
      <w:r w:rsidR="00C17CAE">
        <w:t>ing</w:t>
      </w:r>
      <w:r w:rsidR="007151A9">
        <w:t xml:space="preserve"> or </w:t>
      </w:r>
      <w:r w:rsidR="00A04640">
        <w:t>plac</w:t>
      </w:r>
      <w:r w:rsidR="00C17CAE">
        <w:t>ing</w:t>
      </w:r>
      <w:r w:rsidR="00A04640">
        <w:t xml:space="preserve"> </w:t>
      </w:r>
      <w:r w:rsidR="007151A9">
        <w:t xml:space="preserve">your industrial rope access </w:t>
      </w:r>
      <w:r w:rsidR="00A04640">
        <w:t>anchor devices away from edges</w:t>
      </w:r>
      <w:r w:rsidR="00001D1D">
        <w:t xml:space="preserve"> where there is a risk of a fall</w:t>
      </w:r>
      <w:r w:rsidR="00776B20">
        <w:t>.</w:t>
      </w:r>
    </w:p>
    <w:p w14:paraId="6EF91262" w14:textId="77777777" w:rsidR="00573098" w:rsidRPr="00E54F15" w:rsidRDefault="00573098" w:rsidP="00231D6E">
      <w:pPr>
        <w:pStyle w:val="Heading3"/>
      </w:pPr>
      <w:r w:rsidRPr="00231D6E">
        <w:t>Engineering</w:t>
      </w:r>
      <w:r w:rsidRPr="00E54F15">
        <w:t xml:space="preserve"> controls</w:t>
      </w:r>
    </w:p>
    <w:p w14:paraId="6821757E" w14:textId="0077BC9D" w:rsidR="007C2601" w:rsidRDefault="00573098" w:rsidP="00231D6E">
      <w:r w:rsidRPr="00E54F15">
        <w:t xml:space="preserve">An engineering control is a control measure that is physical in nature, including a mechanical device or process. </w:t>
      </w:r>
      <w:r w:rsidR="005D4F73">
        <w:t>Examples include</w:t>
      </w:r>
      <w:r w:rsidR="00776B20">
        <w:t xml:space="preserve"> using a </w:t>
      </w:r>
      <w:r w:rsidR="00421D39">
        <w:t xml:space="preserve">backup </w:t>
      </w:r>
      <w:r w:rsidR="00776B20">
        <w:t>safety line</w:t>
      </w:r>
      <w:r w:rsidR="00421D39">
        <w:t xml:space="preserve"> </w:t>
      </w:r>
      <w:r w:rsidR="00E1532B">
        <w:t xml:space="preserve">to arrest a fall </w:t>
      </w:r>
      <w:r w:rsidR="00776B20">
        <w:t xml:space="preserve">and </w:t>
      </w:r>
      <w:r w:rsidR="005D4F73" w:rsidRPr="005D4F73">
        <w:t>using</w:t>
      </w:r>
      <w:r w:rsidR="00776B20" w:rsidRPr="005D4F73">
        <w:t xml:space="preserve"> a davit arm to protect lines from sharp edges.</w:t>
      </w:r>
    </w:p>
    <w:p w14:paraId="64431F6D" w14:textId="56A4A715" w:rsidR="00573098" w:rsidRPr="00E54F15" w:rsidRDefault="00573098" w:rsidP="00231D6E">
      <w:pPr>
        <w:pStyle w:val="Heading3"/>
      </w:pPr>
      <w:r w:rsidRPr="00E54F15">
        <w:t>Administrative controls</w:t>
      </w:r>
    </w:p>
    <w:p w14:paraId="0636CB24" w14:textId="77777777" w:rsidR="00CB03B7" w:rsidRDefault="00573098" w:rsidP="00573098">
      <w:r w:rsidRPr="00AA72E2">
        <w:t>If risks remain, they should be minimised by implementing administrative control measures, so far as is reasonably practicable. Administrative control measures include</w:t>
      </w:r>
      <w:r w:rsidR="00CB03B7">
        <w:t>:</w:t>
      </w:r>
      <w:r w:rsidRPr="00AA72E2">
        <w:t xml:space="preserve"> </w:t>
      </w:r>
    </w:p>
    <w:p w14:paraId="0B7D9B5E" w14:textId="64384EF5" w:rsidR="00672148" w:rsidRDefault="00672148" w:rsidP="006B1278">
      <w:pPr>
        <w:pStyle w:val="ListParagraph"/>
        <w:numPr>
          <w:ilvl w:val="0"/>
          <w:numId w:val="11"/>
        </w:numPr>
      </w:pPr>
      <w:r>
        <w:t>warning signs</w:t>
      </w:r>
    </w:p>
    <w:p w14:paraId="40555F0B" w14:textId="733A7CCC" w:rsidR="00C17CAE" w:rsidRDefault="00C17CAE" w:rsidP="006B1278">
      <w:pPr>
        <w:pStyle w:val="ListParagraph"/>
        <w:numPr>
          <w:ilvl w:val="0"/>
          <w:numId w:val="11"/>
        </w:numPr>
      </w:pPr>
      <w:r>
        <w:t>supervising access to an exclusion zone</w:t>
      </w:r>
    </w:p>
    <w:p w14:paraId="46320217" w14:textId="5F3A02A4" w:rsidR="00CB03B7" w:rsidRDefault="00573098" w:rsidP="006B1278">
      <w:pPr>
        <w:pStyle w:val="ListParagraph"/>
        <w:numPr>
          <w:ilvl w:val="0"/>
          <w:numId w:val="11"/>
        </w:numPr>
      </w:pPr>
      <w:r w:rsidRPr="00AA72E2">
        <w:t>work methods or procedures that are designed to minimise exposure to a hazard</w:t>
      </w:r>
    </w:p>
    <w:p w14:paraId="470C87E6" w14:textId="1BD44A77" w:rsidR="00CB03B7" w:rsidRDefault="00573098" w:rsidP="006B1278">
      <w:pPr>
        <w:pStyle w:val="ListParagraph"/>
        <w:numPr>
          <w:ilvl w:val="0"/>
          <w:numId w:val="11"/>
        </w:numPr>
      </w:pPr>
      <w:r w:rsidRPr="00AA72E2">
        <w:t>information, training and instruction needed to ensure workers can work safely</w:t>
      </w:r>
      <w:r w:rsidR="00CB03B7">
        <w:t>, and</w:t>
      </w:r>
    </w:p>
    <w:p w14:paraId="40965E1A" w14:textId="77777777" w:rsidR="00CB03B7" w:rsidRDefault="00CB03B7" w:rsidP="006B1278">
      <w:pPr>
        <w:pStyle w:val="ListParagraph"/>
        <w:numPr>
          <w:ilvl w:val="0"/>
          <w:numId w:val="11"/>
        </w:numPr>
      </w:pPr>
      <w:r>
        <w:t xml:space="preserve">supervising work to ensure safe work procedures are followed. </w:t>
      </w:r>
    </w:p>
    <w:p w14:paraId="362D4BF9" w14:textId="44A0166A" w:rsidR="00573098" w:rsidRDefault="00573098" w:rsidP="00573098">
      <w:r w:rsidRPr="00AA72E2">
        <w:t>A</w:t>
      </w:r>
      <w:r>
        <w:t>dministrative controls are less effective than other control measures because they do not control the hazard at the source and instead rely on human behaviour and supervision.</w:t>
      </w:r>
      <w:r w:rsidR="00872C62" w:rsidRPr="00872C62">
        <w:t xml:space="preserve"> Generally, administrative controls should only be used to supplement other higher level control measures, as a short-term measure or where there are no other practical control measures available.</w:t>
      </w:r>
    </w:p>
    <w:p w14:paraId="49318012" w14:textId="46031CE7" w:rsidR="00765F46" w:rsidRPr="00672148" w:rsidRDefault="00573098" w:rsidP="00573098">
      <w:pPr>
        <w:rPr>
          <w:rFonts w:eastAsia="Calibri" w:cs="Times New Roman"/>
        </w:rPr>
      </w:pPr>
      <w:r w:rsidRPr="00AA72E2">
        <w:rPr>
          <w:rFonts w:eastAsia="Calibri" w:cs="Times New Roman"/>
        </w:rPr>
        <w:t>Some administrative measures will be necessary to ensure substitution, isolation and engineering control measures are implemented effectively, for example, following safe work procedures when using equipment.</w:t>
      </w:r>
    </w:p>
    <w:p w14:paraId="5E624FEF" w14:textId="017B8856" w:rsidR="00573098" w:rsidRPr="00E54F15" w:rsidRDefault="00573098" w:rsidP="00231D6E">
      <w:pPr>
        <w:pStyle w:val="Heading3"/>
      </w:pPr>
      <w:r w:rsidRPr="00E54F15">
        <w:t xml:space="preserve">Personal </w:t>
      </w:r>
      <w:r w:rsidR="00FB2111" w:rsidRPr="00231D6E">
        <w:t>p</w:t>
      </w:r>
      <w:r w:rsidRPr="00231D6E">
        <w:t>rotective</w:t>
      </w:r>
      <w:r w:rsidRPr="00E54F15">
        <w:t xml:space="preserve"> </w:t>
      </w:r>
      <w:r w:rsidR="00FB2111">
        <w:t>e</w:t>
      </w:r>
      <w:r w:rsidRPr="00E54F15">
        <w:t>quipment</w:t>
      </w:r>
    </w:p>
    <w:p w14:paraId="1EAAD5E2" w14:textId="68D26B27" w:rsidR="00356F12" w:rsidRPr="00A162F4" w:rsidRDefault="00573098" w:rsidP="00D95E14">
      <w:r>
        <w:t>Personal protective equipment (PPE) is the least effective method for controlling risk in isolation, however it can be effectively used in conjunction with higher level controls to minimise residual risk.</w:t>
      </w:r>
      <w:r w:rsidRPr="00402CE1">
        <w:t xml:space="preserve"> </w:t>
      </w:r>
    </w:p>
    <w:p w14:paraId="1ADBFE58" w14:textId="1EC4E2D2" w:rsidR="00356F12" w:rsidRDefault="00356F12" w:rsidP="00356F12">
      <w:bookmarkStart w:id="21" w:name="_Hlk79662074"/>
      <w:r w:rsidRPr="00CE120B">
        <w:t xml:space="preserve">If </w:t>
      </w:r>
      <w:r>
        <w:t xml:space="preserve">workers are </w:t>
      </w:r>
      <w:r w:rsidR="00E57D33">
        <w:t xml:space="preserve">required </w:t>
      </w:r>
      <w:r>
        <w:t xml:space="preserve">to use </w:t>
      </w:r>
      <w:r w:rsidRPr="00CE120B">
        <w:t xml:space="preserve">PPE at the workplace, you must </w:t>
      </w:r>
      <w:r>
        <w:t xml:space="preserve">provide it unless it has been provided by another PCBU. </w:t>
      </w:r>
      <w:bookmarkEnd w:id="21"/>
      <w:r>
        <w:t xml:space="preserve">You must </w:t>
      </w:r>
      <w:r w:rsidRPr="00CE120B">
        <w:t xml:space="preserve">ensure </w:t>
      </w:r>
      <w:r>
        <w:t xml:space="preserve">it </w:t>
      </w:r>
      <w:r w:rsidRPr="00CE120B">
        <w:t>is</w:t>
      </w:r>
      <w:r>
        <w:t xml:space="preserve"> </w:t>
      </w:r>
      <w:r w:rsidRPr="00CE120B">
        <w:t>selected to minimise risk to health and safety</w:t>
      </w:r>
      <w:r>
        <w:t xml:space="preserve">. This </w:t>
      </w:r>
      <w:r w:rsidRPr="00AE1972">
        <w:t>includ</w:t>
      </w:r>
      <w:r>
        <w:t>es</w:t>
      </w:r>
      <w:r w:rsidRPr="00AE1972">
        <w:t xml:space="preserve"> ensuring</w:t>
      </w:r>
      <w:r>
        <w:t xml:space="preserve"> the PPE is:</w:t>
      </w:r>
    </w:p>
    <w:p w14:paraId="04B93523" w14:textId="77777777" w:rsidR="00356F12" w:rsidRDefault="00356F12" w:rsidP="006B1278">
      <w:pPr>
        <w:pStyle w:val="ListParagraph"/>
        <w:numPr>
          <w:ilvl w:val="0"/>
          <w:numId w:val="6"/>
        </w:numPr>
      </w:pPr>
      <w:r w:rsidRPr="00AE1972">
        <w:t xml:space="preserve">suitable for the nature of the work and any hazard associated with the work </w:t>
      </w:r>
    </w:p>
    <w:p w14:paraId="503837E9" w14:textId="77777777" w:rsidR="00356F12" w:rsidRDefault="00356F12" w:rsidP="006B1278">
      <w:pPr>
        <w:pStyle w:val="ListParagraph"/>
        <w:numPr>
          <w:ilvl w:val="0"/>
          <w:numId w:val="6"/>
        </w:numPr>
      </w:pPr>
      <w:r w:rsidRPr="00AE1972">
        <w:t>of suitable size and fit</w:t>
      </w:r>
      <w:r>
        <w:t>, and</w:t>
      </w:r>
    </w:p>
    <w:p w14:paraId="17C5C854" w14:textId="77777777" w:rsidR="00356F12" w:rsidRPr="00AE1972" w:rsidRDefault="00356F12" w:rsidP="006B1278">
      <w:pPr>
        <w:pStyle w:val="ListParagraph"/>
        <w:numPr>
          <w:ilvl w:val="0"/>
          <w:numId w:val="6"/>
        </w:numPr>
      </w:pPr>
      <w:r w:rsidRPr="00AE1972">
        <w:t>reasonably comfortable for the worker who is to use or wear it</w:t>
      </w:r>
      <w:r>
        <w:t>.</w:t>
      </w:r>
    </w:p>
    <w:p w14:paraId="19A2FA76" w14:textId="55C30379" w:rsidR="00356F12" w:rsidRPr="00A162F4" w:rsidRDefault="00356F12" w:rsidP="00356F12">
      <w:r>
        <w:t>For example, a</w:t>
      </w:r>
      <w:r w:rsidRPr="00A162F4">
        <w:t xml:space="preserve"> helmet </w:t>
      </w:r>
      <w:r w:rsidR="0082231C">
        <w:t xml:space="preserve">designed for rope access work </w:t>
      </w:r>
      <w:r w:rsidRPr="00A162F4">
        <w:t xml:space="preserve">should always be worn when working </w:t>
      </w:r>
      <w:r w:rsidR="00650305">
        <w:t>with</w:t>
      </w:r>
      <w:r w:rsidRPr="00A162F4">
        <w:t xml:space="preserve"> an industrial rope access system. </w:t>
      </w:r>
      <w:r>
        <w:t>Additional</w:t>
      </w:r>
      <w:r w:rsidRPr="00A162F4">
        <w:t xml:space="preserve"> personal protective equipment </w:t>
      </w:r>
      <w:r>
        <w:t xml:space="preserve">that may be </w:t>
      </w:r>
      <w:r w:rsidRPr="00A162F4">
        <w:t xml:space="preserve">appropriate </w:t>
      </w:r>
      <w:r>
        <w:t>includes</w:t>
      </w:r>
      <w:r w:rsidRPr="00A162F4">
        <w:t>:</w:t>
      </w:r>
    </w:p>
    <w:p w14:paraId="1C6F4055" w14:textId="77777777" w:rsidR="00356F12" w:rsidRPr="00A162F4" w:rsidRDefault="00356F12" w:rsidP="006B1278">
      <w:pPr>
        <w:pStyle w:val="ListParagraph"/>
        <w:numPr>
          <w:ilvl w:val="0"/>
          <w:numId w:val="6"/>
        </w:numPr>
      </w:pPr>
      <w:r>
        <w:t>g</w:t>
      </w:r>
      <w:r w:rsidRPr="00A162F4">
        <w:t xml:space="preserve">loves to protect against cold weather or injury </w:t>
      </w:r>
    </w:p>
    <w:p w14:paraId="118BA91C" w14:textId="77777777" w:rsidR="00AE2E9C" w:rsidRDefault="00AE2E9C" w:rsidP="00AE2E9C">
      <w:pPr>
        <w:pStyle w:val="ListParagraph"/>
        <w:numPr>
          <w:ilvl w:val="0"/>
          <w:numId w:val="6"/>
        </w:numPr>
      </w:pPr>
      <w:r w:rsidRPr="00461DF0">
        <w:rPr>
          <w:color w:val="111111"/>
        </w:rPr>
        <w:t xml:space="preserve">slip-resistant </w:t>
      </w:r>
      <w:r>
        <w:rPr>
          <w:color w:val="111111"/>
        </w:rPr>
        <w:t>footwear</w:t>
      </w:r>
    </w:p>
    <w:p w14:paraId="7303D0F2" w14:textId="775C2698" w:rsidR="00356F12" w:rsidRPr="00A162F4" w:rsidRDefault="00356F12" w:rsidP="006B1278">
      <w:pPr>
        <w:pStyle w:val="ListParagraph"/>
        <w:numPr>
          <w:ilvl w:val="0"/>
          <w:numId w:val="6"/>
        </w:numPr>
      </w:pPr>
      <w:r>
        <w:t>e</w:t>
      </w:r>
      <w:r w:rsidRPr="00A162F4">
        <w:t xml:space="preserve">ye protection where debris is being cleared or material is being removed, or where drilling, </w:t>
      </w:r>
      <w:r w:rsidR="00415C00">
        <w:t xml:space="preserve">cutting </w:t>
      </w:r>
      <w:r w:rsidRPr="00A162F4">
        <w:t>or percussion operations are being undertaken</w:t>
      </w:r>
    </w:p>
    <w:p w14:paraId="7473CC79" w14:textId="0D61B0A5" w:rsidR="00356F12" w:rsidRPr="00A162F4" w:rsidRDefault="00356F12" w:rsidP="006B1278">
      <w:pPr>
        <w:pStyle w:val="ListParagraph"/>
        <w:numPr>
          <w:ilvl w:val="0"/>
          <w:numId w:val="6"/>
        </w:numPr>
      </w:pPr>
      <w:r>
        <w:t>r</w:t>
      </w:r>
      <w:r w:rsidRPr="00A162F4">
        <w:t>espiratory protective equipment where the</w:t>
      </w:r>
      <w:r>
        <w:t>r</w:t>
      </w:r>
      <w:r w:rsidRPr="00A162F4">
        <w:t>e is a risk of inhalation of harmful chemicals or dust</w:t>
      </w:r>
    </w:p>
    <w:p w14:paraId="197821D7" w14:textId="4F842E29" w:rsidR="00356F12" w:rsidRPr="00A162F4" w:rsidRDefault="00356F12" w:rsidP="006B1278">
      <w:pPr>
        <w:pStyle w:val="ListParagraph"/>
        <w:numPr>
          <w:ilvl w:val="0"/>
          <w:numId w:val="6"/>
        </w:numPr>
      </w:pPr>
      <w:r>
        <w:t>h</w:t>
      </w:r>
      <w:r w:rsidRPr="00A162F4">
        <w:t>earing protection where noise levels could cause risk of hearing damage</w:t>
      </w:r>
    </w:p>
    <w:p w14:paraId="30B6ED87" w14:textId="77777777" w:rsidR="00356F12" w:rsidRPr="00A162F4" w:rsidRDefault="00356F12" w:rsidP="006B1278">
      <w:pPr>
        <w:pStyle w:val="ListParagraph"/>
        <w:numPr>
          <w:ilvl w:val="0"/>
          <w:numId w:val="6"/>
        </w:numPr>
      </w:pPr>
      <w:r>
        <w:t>b</w:t>
      </w:r>
      <w:r w:rsidRPr="00A162F4">
        <w:t>uoyancy or life jackets when working over water</w:t>
      </w:r>
      <w:r>
        <w:t>, and</w:t>
      </w:r>
    </w:p>
    <w:p w14:paraId="74C32543" w14:textId="77777777" w:rsidR="00356F12" w:rsidRDefault="00356F12" w:rsidP="006B1278">
      <w:pPr>
        <w:pStyle w:val="ListParagraph"/>
        <w:numPr>
          <w:ilvl w:val="0"/>
          <w:numId w:val="6"/>
        </w:numPr>
      </w:pPr>
      <w:r>
        <w:t>s</w:t>
      </w:r>
      <w:r w:rsidRPr="00A162F4">
        <w:t>un protection</w:t>
      </w:r>
      <w:r>
        <w:t>.</w:t>
      </w:r>
    </w:p>
    <w:p w14:paraId="7D7977A4" w14:textId="77777777" w:rsidR="00356F12" w:rsidRPr="00AE1972" w:rsidRDefault="00356F12" w:rsidP="00356F12">
      <w:r>
        <w:t xml:space="preserve">You must also ensure PPE is </w:t>
      </w:r>
      <w:r w:rsidRPr="00AE1972">
        <w:t>maintained, repaired and replaced so i</w:t>
      </w:r>
      <w:r>
        <w:t>t</w:t>
      </w:r>
      <w:r w:rsidRPr="00AE1972">
        <w:t xml:space="preserve"> continues to minimise risk to the worker who uses it</w:t>
      </w:r>
      <w:r>
        <w:t xml:space="preserve">. This includes </w:t>
      </w:r>
      <w:r w:rsidRPr="00AE1972">
        <w:t>ensuring the equipment is clean and hygienic, and in good working order.</w:t>
      </w:r>
    </w:p>
    <w:p w14:paraId="37EFDBF8" w14:textId="1C45CE93" w:rsidR="00356F12" w:rsidRPr="00A162F4" w:rsidRDefault="00356F12" w:rsidP="00356F12">
      <w:r w:rsidRPr="00CE120B">
        <w:t xml:space="preserve">If you direct the carrying out of work, you must </w:t>
      </w:r>
      <w:r>
        <w:t xml:space="preserve">train </w:t>
      </w:r>
      <w:r w:rsidRPr="00CE120B">
        <w:t>worker</w:t>
      </w:r>
      <w:r>
        <w:t>s in</w:t>
      </w:r>
      <w:r w:rsidRPr="00CE120B">
        <w:t xml:space="preserve"> </w:t>
      </w:r>
      <w:r>
        <w:t xml:space="preserve">how to properly use, </w:t>
      </w:r>
      <w:r w:rsidRPr="00CE120B">
        <w:t>wear</w:t>
      </w:r>
      <w:r>
        <w:t>, store, and maintain</w:t>
      </w:r>
      <w:r w:rsidRPr="00CE120B">
        <w:t xml:space="preserve"> </w:t>
      </w:r>
      <w:r>
        <w:t xml:space="preserve">the </w:t>
      </w:r>
      <w:r w:rsidRPr="00CE120B">
        <w:t>PPE.</w:t>
      </w:r>
      <w:r>
        <w:t xml:space="preserve"> </w:t>
      </w:r>
      <w:r w:rsidRPr="00CE120B">
        <w:t xml:space="preserve">A worker must, so far as reasonably </w:t>
      </w:r>
      <w:r w:rsidR="00B10176">
        <w:t>able</w:t>
      </w:r>
      <w:r w:rsidRPr="00CE120B">
        <w:t xml:space="preserve">, use or wear the PPE </w:t>
      </w:r>
      <w:r>
        <w:t>as</w:t>
      </w:r>
      <w:r w:rsidRPr="00CE120B">
        <w:t xml:space="preserve"> instruct</w:t>
      </w:r>
      <w:r>
        <w:t>ed</w:t>
      </w:r>
      <w:r w:rsidRPr="00CE120B">
        <w:t xml:space="preserve"> and must not intentionally misuse or damage the</w:t>
      </w:r>
      <w:r>
        <w:t xml:space="preserve"> </w:t>
      </w:r>
      <w:r w:rsidRPr="00CE120B">
        <w:t>equipment.</w:t>
      </w:r>
      <w:r>
        <w:t xml:space="preserve"> </w:t>
      </w:r>
    </w:p>
    <w:p w14:paraId="312A2ABE" w14:textId="5B7195AE" w:rsidR="00BB1F4F" w:rsidRPr="00E2426B" w:rsidRDefault="00BB1F4F" w:rsidP="00231D6E">
      <w:pPr>
        <w:pStyle w:val="Heading3"/>
      </w:pPr>
      <w:r w:rsidRPr="00E2426B">
        <w:t xml:space="preserve">Maintain </w:t>
      </w:r>
      <w:r w:rsidRPr="00231D6E">
        <w:t>and</w:t>
      </w:r>
      <w:r w:rsidRPr="00E2426B">
        <w:t xml:space="preserve"> review control measures</w:t>
      </w:r>
    </w:p>
    <w:p w14:paraId="0488C3EF" w14:textId="6E522062" w:rsidR="00A87DCC" w:rsidRDefault="00A87DCC" w:rsidP="00A87DCC">
      <w:pPr>
        <w:tabs>
          <w:tab w:val="right" w:pos="9016"/>
        </w:tabs>
        <w:autoSpaceDE w:val="0"/>
        <w:autoSpaceDN w:val="0"/>
        <w:adjustRightInd w:val="0"/>
        <w:spacing w:line="240" w:lineRule="auto"/>
      </w:pPr>
      <w:r w:rsidRPr="00503CD1">
        <w:t>Check your control measures regularly</w:t>
      </w:r>
      <w:r>
        <w:t xml:space="preserve"> to ensure they are working as planned. Control measures need to be regularly reviewed to make sure they remain effective, taking into consideration any changes that have affected your work activities, the nature and duration of the work and whether the system is working as planned.</w:t>
      </w:r>
    </w:p>
    <w:p w14:paraId="2C8982E3" w14:textId="7397C49F" w:rsidR="00BB1F4F" w:rsidRDefault="00A87DCC" w:rsidP="002834F2">
      <w:pPr>
        <w:tabs>
          <w:tab w:val="right" w:pos="9016"/>
        </w:tabs>
        <w:autoSpaceDE w:val="0"/>
        <w:autoSpaceDN w:val="0"/>
        <w:adjustRightInd w:val="0"/>
        <w:spacing w:line="240" w:lineRule="auto"/>
      </w:pPr>
      <w:r>
        <w:t xml:space="preserve">If a </w:t>
      </w:r>
      <w:r w:rsidR="00D831B7">
        <w:t>Safe Work Method S</w:t>
      </w:r>
      <w:r>
        <w:t>tatement (SWMS) has been prepared due to high risk construction work being done, the SWMS must also be reviewed and revised where necessary.</w:t>
      </w:r>
    </w:p>
    <w:p w14:paraId="35D46924" w14:textId="154BE15B" w:rsidR="00A72573" w:rsidRDefault="00CA2177" w:rsidP="00CA2177">
      <w:r>
        <w:t xml:space="preserve">You should seek </w:t>
      </w:r>
      <w:r w:rsidR="0051161A">
        <w:t xml:space="preserve">advice </w:t>
      </w:r>
      <w:r>
        <w:t xml:space="preserve">from a competent person and </w:t>
      </w:r>
      <w:r w:rsidR="0051161A">
        <w:t xml:space="preserve">refer </w:t>
      </w:r>
      <w:r w:rsidR="00A248C9">
        <w:t xml:space="preserve">to </w:t>
      </w:r>
      <w:r>
        <w:t>relevant industry guidance</w:t>
      </w:r>
      <w:r w:rsidR="00CA0D2E">
        <w:t xml:space="preserve"> to ensure you </w:t>
      </w:r>
      <w:r w:rsidR="00543F59">
        <w:t xml:space="preserve">have the most </w:t>
      </w:r>
      <w:r w:rsidR="00D2425E">
        <w:t>comprehensive</w:t>
      </w:r>
      <w:r w:rsidR="00543F59">
        <w:t xml:space="preserve"> information about hazards and risks and </w:t>
      </w:r>
      <w:r w:rsidR="00CA0D2E">
        <w:t xml:space="preserve">use the most effective </w:t>
      </w:r>
      <w:r w:rsidR="00D2425E">
        <w:t>control measures</w:t>
      </w:r>
      <w:r w:rsidR="00CA0D2E">
        <w:t xml:space="preserve"> available</w:t>
      </w:r>
      <w:r w:rsidR="00D769F9" w:rsidRPr="00D769F9">
        <w:t xml:space="preserve"> for the particular workplace</w:t>
      </w:r>
      <w:r w:rsidR="00CA0D2E">
        <w:t>.</w:t>
      </w:r>
    </w:p>
    <w:p w14:paraId="10C2ED0F" w14:textId="205F1022" w:rsidR="00B7640E" w:rsidRPr="00A162F4" w:rsidRDefault="00B7640E" w:rsidP="00BE6C1D">
      <w:pPr>
        <w:pStyle w:val="Heading2"/>
      </w:pPr>
      <w:bookmarkStart w:id="22" w:name="_Toc102562933"/>
      <w:bookmarkStart w:id="23" w:name="_Toc102640544"/>
      <w:bookmarkStart w:id="24" w:name="_Toc102731609"/>
      <w:bookmarkStart w:id="25" w:name="_Toc102731656"/>
      <w:bookmarkStart w:id="26" w:name="_Toc103077324"/>
      <w:bookmarkStart w:id="27" w:name="_Toc103077702"/>
      <w:bookmarkStart w:id="28" w:name="_Toc103078060"/>
      <w:bookmarkStart w:id="29" w:name="_Toc174440902"/>
      <w:bookmarkEnd w:id="22"/>
      <w:bookmarkEnd w:id="23"/>
      <w:bookmarkEnd w:id="24"/>
      <w:bookmarkEnd w:id="25"/>
      <w:bookmarkEnd w:id="26"/>
      <w:bookmarkEnd w:id="27"/>
      <w:r w:rsidRPr="00B7640E">
        <w:t xml:space="preserve">Training and </w:t>
      </w:r>
      <w:bookmarkEnd w:id="28"/>
      <w:r w:rsidR="00D831B7">
        <w:t>s</w:t>
      </w:r>
      <w:r w:rsidR="00D831B7" w:rsidRPr="00B7640E">
        <w:t>upervision</w:t>
      </w:r>
      <w:bookmarkEnd w:id="29"/>
    </w:p>
    <w:p w14:paraId="210D1EF5" w14:textId="7154F09B" w:rsidR="00B7640E" w:rsidRPr="00A162F4" w:rsidRDefault="0015683B" w:rsidP="00B7640E">
      <w:r>
        <w:t xml:space="preserve">As a PCBU, you </w:t>
      </w:r>
      <w:r w:rsidR="00B7640E">
        <w:t>must ensure w</w:t>
      </w:r>
      <w:r w:rsidR="00B7640E" w:rsidRPr="00A162F4">
        <w:t xml:space="preserve">orkers </w:t>
      </w:r>
      <w:r w:rsidR="00B7640E">
        <w:t xml:space="preserve">are </w:t>
      </w:r>
      <w:r w:rsidR="00B7640E" w:rsidRPr="00A162F4">
        <w:t>trained to perform the</w:t>
      </w:r>
      <w:r w:rsidR="00B7640E">
        <w:t>ir</w:t>
      </w:r>
      <w:r w:rsidR="00B7640E" w:rsidRPr="00A162F4">
        <w:t xml:space="preserve"> </w:t>
      </w:r>
      <w:r w:rsidR="00B7640E">
        <w:t xml:space="preserve">work </w:t>
      </w:r>
      <w:r w:rsidR="00B7640E" w:rsidRPr="00A162F4">
        <w:t>safely.</w:t>
      </w:r>
      <w:r w:rsidR="00B7640E">
        <w:t xml:space="preserve"> This includes providing information, training, instruction, and supervision as necessary to protect all persons from WHS risks arising from the business or undertaking.</w:t>
      </w:r>
      <w:r w:rsidR="00B7640E" w:rsidRPr="00A162F4">
        <w:t xml:space="preserve"> </w:t>
      </w:r>
      <w:r w:rsidR="00B7640E">
        <w:t xml:space="preserve">This </w:t>
      </w:r>
      <w:r w:rsidR="00B7640E" w:rsidRPr="00A162F4">
        <w:t xml:space="preserve">must </w:t>
      </w:r>
      <w:r w:rsidR="00431236">
        <w:t>take in</w:t>
      </w:r>
      <w:r w:rsidR="00D831B7">
        <w:t>to</w:t>
      </w:r>
      <w:r w:rsidR="00431236">
        <w:t xml:space="preserve"> account</w:t>
      </w:r>
      <w:r w:rsidR="00431236" w:rsidRPr="00A162F4">
        <w:t xml:space="preserve"> </w:t>
      </w:r>
      <w:r w:rsidR="00B7640E" w:rsidRPr="00A162F4">
        <w:t>the nature of the work, the associated risks and the control measures to be implemented.</w:t>
      </w:r>
      <w:r w:rsidR="00B7640E" w:rsidRPr="00B85DEF">
        <w:t xml:space="preserve"> </w:t>
      </w:r>
      <w:r w:rsidR="00B7640E">
        <w:t xml:space="preserve">You must also ensure </w:t>
      </w:r>
      <w:r w:rsidR="00B7640E" w:rsidRPr="00A162F4">
        <w:t xml:space="preserve">industrial rope access workers </w:t>
      </w:r>
      <w:r w:rsidR="00B7640E">
        <w:t xml:space="preserve">and supervisors are trained in emergency procedures, including </w:t>
      </w:r>
      <w:r w:rsidR="007A3F7D">
        <w:t xml:space="preserve">rope </w:t>
      </w:r>
      <w:r w:rsidR="00B7640E" w:rsidRPr="00A162F4">
        <w:t>rescue techniques.</w:t>
      </w:r>
    </w:p>
    <w:p w14:paraId="0F6973ED" w14:textId="2DFEF306" w:rsidR="00B7640E" w:rsidRPr="00A162F4" w:rsidRDefault="00B7640E" w:rsidP="002834F2">
      <w:r>
        <w:t>Rope access system w</w:t>
      </w:r>
      <w:r w:rsidRPr="00A162F4">
        <w:t xml:space="preserve">orkers, including supervisors, </w:t>
      </w:r>
      <w:r w:rsidR="004B44B8" w:rsidRPr="004B44B8">
        <w:t xml:space="preserve">may benefit from undertaking relevant </w:t>
      </w:r>
      <w:r w:rsidR="00432C90">
        <w:t xml:space="preserve">competency-based training before </w:t>
      </w:r>
      <w:r w:rsidR="004B44B8">
        <w:t xml:space="preserve">working with </w:t>
      </w:r>
      <w:r w:rsidR="00432C90">
        <w:t>an industrial rope access system</w:t>
      </w:r>
      <w:r>
        <w:t xml:space="preserve">. </w:t>
      </w:r>
    </w:p>
    <w:p w14:paraId="5B90F32F" w14:textId="0F9E0956" w:rsidR="00B7640E" w:rsidRPr="00A162F4" w:rsidRDefault="00B7640E" w:rsidP="00B7640E">
      <w:r w:rsidRPr="00A162F4">
        <w:t xml:space="preserve">The level of supervision required will depend on the level of risk and the experience of the workers involved. High levels of supervision </w:t>
      </w:r>
      <w:r w:rsidR="00487508">
        <w:t>may be</w:t>
      </w:r>
      <w:r w:rsidR="00487508" w:rsidRPr="00A162F4">
        <w:t xml:space="preserve"> </w:t>
      </w:r>
      <w:r w:rsidRPr="00A162F4">
        <w:t>necessary where workers are expected to follow new procedures or carry out difficult and critical tasks.</w:t>
      </w:r>
      <w:r>
        <w:t xml:space="preserve"> You should ensure s</w:t>
      </w:r>
      <w:r w:rsidRPr="00A162F4">
        <w:t xml:space="preserve">upervisors of rope access work have the necessary </w:t>
      </w:r>
      <w:r>
        <w:t xml:space="preserve">knowledge, skills, and </w:t>
      </w:r>
      <w:r w:rsidRPr="00A162F4">
        <w:t xml:space="preserve">experience to </w:t>
      </w:r>
      <w:r w:rsidR="00AE231D">
        <w:t xml:space="preserve">competently </w:t>
      </w:r>
      <w:r w:rsidRPr="00A162F4">
        <w:t>supervise the rope access work</w:t>
      </w:r>
      <w:r>
        <w:t>. This includes competency in preparing work plans, inspecting and maintaining equipment, and monitoring and reviewing the effectiveness of rope access systems.</w:t>
      </w:r>
    </w:p>
    <w:p w14:paraId="788CBB25" w14:textId="5CC388D4" w:rsidR="009E502B" w:rsidRPr="00F363EB" w:rsidRDefault="007A791D" w:rsidP="00BE6C1D">
      <w:pPr>
        <w:pStyle w:val="Heading2"/>
      </w:pPr>
      <w:bookmarkStart w:id="30" w:name="_Toc103078061"/>
      <w:bookmarkStart w:id="31" w:name="_Toc174440903"/>
      <w:r w:rsidRPr="00F363EB">
        <w:t xml:space="preserve">High risk </w:t>
      </w:r>
      <w:r w:rsidRPr="00BE6C1D">
        <w:t>construction</w:t>
      </w:r>
      <w:r w:rsidRPr="00F363EB">
        <w:t xml:space="preserve"> work and safe work method statements</w:t>
      </w:r>
      <w:bookmarkEnd w:id="30"/>
      <w:bookmarkEnd w:id="31"/>
    </w:p>
    <w:p w14:paraId="543A7A7F" w14:textId="16C08C9E" w:rsidR="0052649D" w:rsidRPr="00A162F4" w:rsidRDefault="000C5AFE" w:rsidP="00B448E5">
      <w:r w:rsidRPr="00A162F4">
        <w:t>The use of industrial rope access systems is considered high risk construction work if it involves construction work where there is a risk of a person falling more than 2</w:t>
      </w:r>
      <w:r w:rsidR="00E011AA" w:rsidRPr="00E011AA">
        <w:t xml:space="preserve"> </w:t>
      </w:r>
      <w:r w:rsidR="00E011AA" w:rsidRPr="00A162F4">
        <w:t>metres</w:t>
      </w:r>
      <w:r w:rsidR="00E011AA">
        <w:t xml:space="preserve"> (in some jurisdictions this is 3 metres)</w:t>
      </w:r>
      <w:r w:rsidRPr="00A162F4">
        <w:t xml:space="preserve">. </w:t>
      </w:r>
      <w:r w:rsidR="0015683B">
        <w:t xml:space="preserve">As a PCBU, you </w:t>
      </w:r>
      <w:r w:rsidR="00275111">
        <w:t>must ensure</w:t>
      </w:r>
      <w:r w:rsidRPr="00A162F4">
        <w:t xml:space="preserve"> high risk construction work </w:t>
      </w:r>
      <w:r w:rsidR="00275111">
        <w:t xml:space="preserve">is </w:t>
      </w:r>
      <w:r w:rsidRPr="00A162F4">
        <w:t>not carried out unless a SWMS is prepared for the work.</w:t>
      </w:r>
    </w:p>
    <w:p w14:paraId="399DD923" w14:textId="6C6955C7" w:rsidR="0000146A" w:rsidRPr="00A162F4" w:rsidRDefault="00B91FC4" w:rsidP="00B448E5">
      <w:r w:rsidRPr="00A162F4">
        <w:t xml:space="preserve">Further guidance on SWMS is in the </w:t>
      </w:r>
      <w:hyperlink r:id="rId17" w:history="1">
        <w:r w:rsidR="00006A2A" w:rsidRPr="0044751D">
          <w:rPr>
            <w:rStyle w:val="Hyperlink"/>
          </w:rPr>
          <w:t>model C</w:t>
        </w:r>
        <w:r w:rsidRPr="0044751D">
          <w:rPr>
            <w:rStyle w:val="Hyperlink"/>
          </w:rPr>
          <w:t xml:space="preserve">ode of Practice: </w:t>
        </w:r>
        <w:r w:rsidRPr="001E3B41">
          <w:rPr>
            <w:rStyle w:val="Hyperlink"/>
            <w:i/>
            <w:iCs/>
          </w:rPr>
          <w:t>Construction work</w:t>
        </w:r>
      </w:hyperlink>
      <w:r w:rsidRPr="0044751D">
        <w:t>.</w:t>
      </w:r>
    </w:p>
    <w:p w14:paraId="1268E29A" w14:textId="39777007" w:rsidR="00626473" w:rsidRDefault="00626473" w:rsidP="006B1278">
      <w:pPr>
        <w:pStyle w:val="Heading1"/>
        <w:numPr>
          <w:ilvl w:val="0"/>
          <w:numId w:val="15"/>
        </w:numPr>
        <w:rPr>
          <w:sz w:val="28"/>
          <w:szCs w:val="28"/>
        </w:rPr>
      </w:pPr>
      <w:bookmarkStart w:id="32" w:name="_Toc103078062"/>
      <w:bookmarkStart w:id="33" w:name="_Toc174440904"/>
      <w:r>
        <w:rPr>
          <w:sz w:val="28"/>
          <w:szCs w:val="28"/>
        </w:rPr>
        <w:t xml:space="preserve">Safe </w:t>
      </w:r>
      <w:r w:rsidR="002F0021">
        <w:rPr>
          <w:sz w:val="28"/>
          <w:szCs w:val="28"/>
        </w:rPr>
        <w:t>planning and use</w:t>
      </w:r>
      <w:r>
        <w:rPr>
          <w:sz w:val="28"/>
          <w:szCs w:val="28"/>
        </w:rPr>
        <w:t xml:space="preserve"> of an industrial rope access system</w:t>
      </w:r>
      <w:bookmarkEnd w:id="32"/>
      <w:bookmarkEnd w:id="33"/>
    </w:p>
    <w:p w14:paraId="3B7D97BC" w14:textId="0F45749A" w:rsidR="00B33595" w:rsidRDefault="00B33595" w:rsidP="00BE6C1D">
      <w:pPr>
        <w:pStyle w:val="Heading2"/>
      </w:pPr>
      <w:bookmarkStart w:id="34" w:name="_Toc77522595"/>
      <w:bookmarkStart w:id="35" w:name="_Toc77522196"/>
      <w:bookmarkStart w:id="36" w:name="_Toc77522244"/>
      <w:bookmarkStart w:id="37" w:name="_Toc77522355"/>
      <w:bookmarkStart w:id="38" w:name="_Toc77522401"/>
      <w:bookmarkStart w:id="39" w:name="_Toc77522504"/>
      <w:bookmarkStart w:id="40" w:name="_Toc77522550"/>
      <w:bookmarkStart w:id="41" w:name="_Toc77522596"/>
      <w:bookmarkStart w:id="42" w:name="_Toc77522197"/>
      <w:bookmarkStart w:id="43" w:name="_Toc77522245"/>
      <w:bookmarkStart w:id="44" w:name="_Toc77522356"/>
      <w:bookmarkStart w:id="45" w:name="_Toc77522402"/>
      <w:bookmarkStart w:id="46" w:name="_Toc77522505"/>
      <w:bookmarkStart w:id="47" w:name="_Toc77522551"/>
      <w:bookmarkStart w:id="48" w:name="_Toc77522597"/>
      <w:bookmarkStart w:id="49" w:name="_Toc77522198"/>
      <w:bookmarkStart w:id="50" w:name="_Toc77522246"/>
      <w:bookmarkStart w:id="51" w:name="_Toc77522357"/>
      <w:bookmarkStart w:id="52" w:name="_Toc77522403"/>
      <w:bookmarkStart w:id="53" w:name="_Toc77522506"/>
      <w:bookmarkStart w:id="54" w:name="_Toc77522552"/>
      <w:bookmarkStart w:id="55" w:name="_Toc77522598"/>
      <w:bookmarkStart w:id="56" w:name="_Toc103078063"/>
      <w:bookmarkStart w:id="57" w:name="_Toc17444090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Planning the work</w:t>
      </w:r>
      <w:bookmarkEnd w:id="56"/>
      <w:bookmarkEnd w:id="57"/>
    </w:p>
    <w:p w14:paraId="1687A346" w14:textId="7DC2F184" w:rsidR="00B33595" w:rsidRDefault="00B33595" w:rsidP="00B33595">
      <w:r>
        <w:t xml:space="preserve">Planning is the first step in ensuring </w:t>
      </w:r>
      <w:r w:rsidR="00F5539A">
        <w:t>an industrial rope access system</w:t>
      </w:r>
      <w:r>
        <w:t xml:space="preserve"> is used safely. Planning includes:</w:t>
      </w:r>
    </w:p>
    <w:p w14:paraId="6C8F5F83" w14:textId="77777777" w:rsidR="00B33595" w:rsidRDefault="00B33595" w:rsidP="006B1278">
      <w:pPr>
        <w:pStyle w:val="ListParagraph"/>
        <w:numPr>
          <w:ilvl w:val="0"/>
          <w:numId w:val="21"/>
        </w:numPr>
        <w:spacing w:before="0" w:after="120" w:line="240" w:lineRule="auto"/>
      </w:pPr>
      <w:r>
        <w:t>developing a scope of work</w:t>
      </w:r>
    </w:p>
    <w:p w14:paraId="4AAE6AF1" w14:textId="77777777" w:rsidR="009417F8" w:rsidRDefault="00C041DF" w:rsidP="006B1278">
      <w:pPr>
        <w:pStyle w:val="ListParagraph"/>
        <w:numPr>
          <w:ilvl w:val="0"/>
          <w:numId w:val="21"/>
        </w:numPr>
        <w:spacing w:before="0" w:after="120" w:line="240" w:lineRule="auto"/>
      </w:pPr>
      <w:r>
        <w:t>identifying hazards and assessing risks</w:t>
      </w:r>
    </w:p>
    <w:p w14:paraId="53500F70" w14:textId="72EB974E" w:rsidR="00B33595" w:rsidRDefault="009417F8" w:rsidP="006B1278">
      <w:pPr>
        <w:pStyle w:val="ListParagraph"/>
        <w:numPr>
          <w:ilvl w:val="0"/>
          <w:numId w:val="21"/>
        </w:numPr>
        <w:spacing w:before="0" w:after="120" w:line="240" w:lineRule="auto"/>
      </w:pPr>
      <w:r>
        <w:t>selection of appropriate control measures</w:t>
      </w:r>
      <w:r w:rsidR="00061E6B">
        <w:t xml:space="preserve">, and </w:t>
      </w:r>
    </w:p>
    <w:p w14:paraId="416D166D" w14:textId="07259C45" w:rsidR="00B33595" w:rsidRDefault="00B33595" w:rsidP="006B1278">
      <w:pPr>
        <w:pStyle w:val="ListParagraph"/>
        <w:numPr>
          <w:ilvl w:val="0"/>
          <w:numId w:val="21"/>
        </w:numPr>
        <w:spacing w:before="0" w:after="120" w:line="240" w:lineRule="auto"/>
      </w:pPr>
      <w:r>
        <w:t>providing a safe system of work</w:t>
      </w:r>
      <w:r w:rsidR="00B52DFB">
        <w:t>, including planning for emergencies</w:t>
      </w:r>
      <w:r w:rsidR="00061E6B">
        <w:t>.</w:t>
      </w:r>
    </w:p>
    <w:p w14:paraId="11022C2B" w14:textId="2856F2AC" w:rsidR="00B33595" w:rsidRDefault="00B33595" w:rsidP="00B33595">
      <w:pPr>
        <w:pStyle w:val="ListBullet"/>
        <w:numPr>
          <w:ilvl w:val="0"/>
          <w:numId w:val="0"/>
        </w:numPr>
        <w:contextualSpacing w:val="0"/>
      </w:pPr>
      <w:r>
        <w:t xml:space="preserve">Planning for </w:t>
      </w:r>
      <w:r w:rsidR="00F1111B">
        <w:t>rope access</w:t>
      </w:r>
      <w:r>
        <w:t xml:space="preserve"> </w:t>
      </w:r>
      <w:r w:rsidR="00F1111B">
        <w:t xml:space="preserve">work </w:t>
      </w:r>
      <w:r>
        <w:t>should start as early as possible</w:t>
      </w:r>
      <w:r w:rsidR="00B67F5F">
        <w:t>, including during the design of a</w:t>
      </w:r>
      <w:r w:rsidR="00C46A83">
        <w:t xml:space="preserve"> plant or</w:t>
      </w:r>
      <w:r w:rsidR="00B67F5F">
        <w:t xml:space="preserve"> structure</w:t>
      </w:r>
      <w:r w:rsidR="001A261D">
        <w:t>,</w:t>
      </w:r>
      <w:r>
        <w:t xml:space="preserve"> and should involve consultation with all </w:t>
      </w:r>
      <w:r w:rsidR="0089736E">
        <w:t xml:space="preserve">relevant </w:t>
      </w:r>
      <w:r>
        <w:t xml:space="preserve">persons. This may include </w:t>
      </w:r>
      <w:r w:rsidR="00F1111B">
        <w:t xml:space="preserve">a </w:t>
      </w:r>
      <w:r>
        <w:t xml:space="preserve">principal contractor, </w:t>
      </w:r>
      <w:r w:rsidR="00D91A1B">
        <w:t xml:space="preserve">a building </w:t>
      </w:r>
      <w:r>
        <w:t xml:space="preserve">owner, </w:t>
      </w:r>
      <w:r w:rsidR="00D91A1B">
        <w:t xml:space="preserve">equipment </w:t>
      </w:r>
      <w:r>
        <w:t xml:space="preserve">supplier, </w:t>
      </w:r>
      <w:r w:rsidRPr="00383266">
        <w:t>electricity supply authority</w:t>
      </w:r>
      <w:r>
        <w:t xml:space="preserve">, designer, project manager, </w:t>
      </w:r>
      <w:r w:rsidR="00D91A1B">
        <w:t>industrial rope access system workers</w:t>
      </w:r>
      <w:r>
        <w:t xml:space="preserve">, and other workers. </w:t>
      </w:r>
    </w:p>
    <w:p w14:paraId="1B65158F" w14:textId="77777777" w:rsidR="00B33595" w:rsidRDefault="00B33595" w:rsidP="00B33595">
      <w:pPr>
        <w:pStyle w:val="ListBullet"/>
        <w:numPr>
          <w:ilvl w:val="0"/>
          <w:numId w:val="0"/>
        </w:numPr>
        <w:contextualSpacing w:val="0"/>
      </w:pPr>
      <w:r>
        <w:t>Effective planning will help identify ways to protect persons who are:</w:t>
      </w:r>
    </w:p>
    <w:p w14:paraId="0FF8E1AC" w14:textId="079D9DCF" w:rsidR="00B33595" w:rsidRDefault="00D52BE8" w:rsidP="006B1278">
      <w:pPr>
        <w:pStyle w:val="ListParagraph"/>
        <w:numPr>
          <w:ilvl w:val="0"/>
          <w:numId w:val="21"/>
        </w:numPr>
        <w:spacing w:before="0" w:after="120" w:line="240" w:lineRule="auto"/>
      </w:pPr>
      <w:r>
        <w:t xml:space="preserve">selecting, </w:t>
      </w:r>
      <w:r w:rsidR="00D91A1B">
        <w:t>installing</w:t>
      </w:r>
      <w:r w:rsidR="00B33595">
        <w:t>, commissioning, inspecting, and dismantling a</w:t>
      </w:r>
      <w:r>
        <w:t>n industrial rope access system</w:t>
      </w:r>
    </w:p>
    <w:p w14:paraId="59F64B57" w14:textId="4B8A71C5" w:rsidR="00B33595" w:rsidRDefault="00B33595" w:rsidP="006B1278">
      <w:pPr>
        <w:pStyle w:val="ListParagraph"/>
        <w:numPr>
          <w:ilvl w:val="0"/>
          <w:numId w:val="21"/>
        </w:numPr>
        <w:spacing w:before="0" w:after="120" w:line="240" w:lineRule="auto"/>
      </w:pPr>
      <w:r>
        <w:t xml:space="preserve">directly involved in </w:t>
      </w:r>
      <w:r w:rsidR="00D52BE8">
        <w:t xml:space="preserve">rope access work, including people </w:t>
      </w:r>
      <w:r w:rsidR="00477B77">
        <w:t xml:space="preserve">using an industrial rope access system </w:t>
      </w:r>
      <w:r w:rsidR="006D10A2">
        <w:t xml:space="preserve">and the people </w:t>
      </w:r>
      <w:r w:rsidR="00922DFB">
        <w:t xml:space="preserve">supporting </w:t>
      </w:r>
      <w:r w:rsidR="006D10A2">
        <w:t>them</w:t>
      </w:r>
    </w:p>
    <w:p w14:paraId="7696E978" w14:textId="5D3C41FF" w:rsidR="00B33595" w:rsidRDefault="00B33595" w:rsidP="006B1278">
      <w:pPr>
        <w:pStyle w:val="ListParagraph"/>
        <w:numPr>
          <w:ilvl w:val="0"/>
          <w:numId w:val="21"/>
        </w:numPr>
        <w:spacing w:before="0" w:after="120" w:line="240" w:lineRule="auto"/>
      </w:pPr>
      <w:r>
        <w:t xml:space="preserve">performing other work activities at the workplace in an area adjacent to </w:t>
      </w:r>
      <w:r w:rsidR="00922DFB">
        <w:t>the rope access work</w:t>
      </w:r>
      <w:r>
        <w:t>, including a public area or private property</w:t>
      </w:r>
      <w:r w:rsidR="00922DFB">
        <w:t>.</w:t>
      </w:r>
    </w:p>
    <w:p w14:paraId="2029E864" w14:textId="73DF5047" w:rsidR="008632E5" w:rsidRDefault="00293805" w:rsidP="00873A3B">
      <w:r>
        <w:t>When developing safe systems of work</w:t>
      </w:r>
      <w:r w:rsidR="00570253">
        <w:t xml:space="preserve"> involving industrial rope access systems</w:t>
      </w:r>
      <w:r>
        <w:t>, y</w:t>
      </w:r>
      <w:r w:rsidR="00873A3B">
        <w:t xml:space="preserve">ou should </w:t>
      </w:r>
      <w:r w:rsidR="0083094D">
        <w:t xml:space="preserve">seek </w:t>
      </w:r>
      <w:r w:rsidR="000409F2">
        <w:t>advice</w:t>
      </w:r>
      <w:r w:rsidR="00873A3B">
        <w:t xml:space="preserve"> from a competent person</w:t>
      </w:r>
      <w:r w:rsidR="00EA5EAC">
        <w:t>, for example a qualified rope access technician,</w:t>
      </w:r>
      <w:r w:rsidR="00873A3B">
        <w:t xml:space="preserve"> and</w:t>
      </w:r>
      <w:r w:rsidR="00E1294F">
        <w:t xml:space="preserve"> refer</w:t>
      </w:r>
      <w:r w:rsidR="004D70E2">
        <w:t xml:space="preserve"> to</w:t>
      </w:r>
      <w:r w:rsidR="00873A3B">
        <w:t xml:space="preserve"> relevant industry guidance</w:t>
      </w:r>
      <w:r w:rsidR="00D831B7">
        <w:t xml:space="preserve"> and Australian standards. For </w:t>
      </w:r>
      <w:r w:rsidR="000409F2">
        <w:t>example</w:t>
      </w:r>
      <w:r w:rsidR="00D831B7">
        <w:t>,</w:t>
      </w:r>
      <w:r w:rsidR="000409F2" w:rsidRPr="000409F2">
        <w:rPr>
          <w:rFonts w:cs="Cambria"/>
          <w:i/>
          <w:iCs/>
          <w:color w:val="000000"/>
        </w:rPr>
        <w:t xml:space="preserve"> </w:t>
      </w:r>
      <w:r w:rsidR="000409F2" w:rsidRPr="00F5539A">
        <w:rPr>
          <w:rFonts w:cs="Cambria"/>
          <w:i/>
          <w:iCs/>
          <w:color w:val="000000"/>
        </w:rPr>
        <w:t xml:space="preserve">AS/NZS ISO 22846:2020 </w:t>
      </w:r>
      <w:r w:rsidR="000409F2" w:rsidRPr="00F5539A">
        <w:rPr>
          <w:i/>
          <w:iCs/>
        </w:rPr>
        <w:t>Personal equipment for protection against falls – Rope access systems</w:t>
      </w:r>
      <w:r w:rsidR="000409F2">
        <w:rPr>
          <w:i/>
          <w:iCs/>
        </w:rPr>
        <w:t>.</w:t>
      </w:r>
    </w:p>
    <w:p w14:paraId="163202E1" w14:textId="77777777" w:rsidR="00DF0937" w:rsidRPr="00E43D4B" w:rsidRDefault="00DF0937" w:rsidP="00DF0937">
      <w:pPr>
        <w:pStyle w:val="Heading2"/>
      </w:pPr>
      <w:bookmarkStart w:id="58" w:name="_Toc102562938"/>
      <w:bookmarkStart w:id="59" w:name="_Toc102640549"/>
      <w:bookmarkStart w:id="60" w:name="_Toc102731614"/>
      <w:bookmarkStart w:id="61" w:name="_Toc102731661"/>
      <w:bookmarkStart w:id="62" w:name="_Toc103077329"/>
      <w:bookmarkStart w:id="63" w:name="_Toc103077707"/>
      <w:bookmarkStart w:id="64" w:name="_Toc103078064"/>
      <w:bookmarkStart w:id="65" w:name="_Toc174440906"/>
      <w:bookmarkEnd w:id="58"/>
      <w:bookmarkEnd w:id="59"/>
      <w:bookmarkEnd w:id="60"/>
      <w:bookmarkEnd w:id="61"/>
      <w:bookmarkEnd w:id="62"/>
      <w:bookmarkEnd w:id="63"/>
      <w:r w:rsidRPr="00E43D4B">
        <w:t>Emergency procedures and first aid</w:t>
      </w:r>
      <w:bookmarkEnd w:id="64"/>
      <w:bookmarkEnd w:id="65"/>
    </w:p>
    <w:p w14:paraId="17A51D93" w14:textId="25976618" w:rsidR="00DF0937" w:rsidRPr="00A162F4" w:rsidRDefault="00DF0937" w:rsidP="00DF0937">
      <w:r>
        <w:t xml:space="preserve">As a PCBU, you must ensure an </w:t>
      </w:r>
      <w:r w:rsidRPr="00A162F4">
        <w:t xml:space="preserve">emergency </w:t>
      </w:r>
      <w:r>
        <w:t xml:space="preserve">plan is prepared for the workplace. This includes </w:t>
      </w:r>
      <w:r w:rsidRPr="00A162F4">
        <w:t>establish</w:t>
      </w:r>
      <w:r>
        <w:t>ing and testing emergency procedures and providing relevant workers the information, training and instruction they need to implement these procedures</w:t>
      </w:r>
      <w:r w:rsidRPr="00A162F4">
        <w:t>.</w:t>
      </w:r>
      <w:r w:rsidR="004F044B" w:rsidRPr="004F044B">
        <w:t xml:space="preserve"> </w:t>
      </w:r>
    </w:p>
    <w:p w14:paraId="346C4DD8" w14:textId="133908E9" w:rsidR="00DF0937" w:rsidRPr="00A162F4" w:rsidRDefault="00DF0937" w:rsidP="00DF0937">
      <w:r>
        <w:t xml:space="preserve">This means ensuring help is </w:t>
      </w:r>
      <w:r w:rsidRPr="00A162F4">
        <w:t xml:space="preserve">provided promptly to any rope access </w:t>
      </w:r>
      <w:r>
        <w:t>worker</w:t>
      </w:r>
      <w:r w:rsidRPr="00A162F4">
        <w:t xml:space="preserve"> who needs it. </w:t>
      </w:r>
      <w:r w:rsidR="003D42A4">
        <w:t xml:space="preserve">You should </w:t>
      </w:r>
      <w:r>
        <w:t>ensur</w:t>
      </w:r>
      <w:r w:rsidR="003D42A4">
        <w:t>e</w:t>
      </w:r>
      <w:r>
        <w:t xml:space="preserve"> rope access workers do not work alone. You must ensure relevant</w:t>
      </w:r>
      <w:r w:rsidRPr="00A162F4">
        <w:t xml:space="preserve"> </w:t>
      </w:r>
      <w:r>
        <w:t>worker</w:t>
      </w:r>
      <w:r w:rsidRPr="00A162F4">
        <w:t xml:space="preserve">s </w:t>
      </w:r>
      <w:r>
        <w:t>are trained in emergency procedures, including rope</w:t>
      </w:r>
      <w:r w:rsidRPr="00A162F4">
        <w:t xml:space="preserve"> rescue techniques</w:t>
      </w:r>
      <w:r>
        <w:t xml:space="preserve">. </w:t>
      </w:r>
    </w:p>
    <w:p w14:paraId="39F32F36" w14:textId="77777777" w:rsidR="00DF0937" w:rsidRPr="00A162F4" w:rsidRDefault="00DF0937" w:rsidP="00DF0937">
      <w:r>
        <w:t>You must maintain the emergency plan so it remains effective. This means r</w:t>
      </w:r>
      <w:r w:rsidRPr="00A162F4">
        <w:t xml:space="preserve">escue equipment should be present and ready for immediate </w:t>
      </w:r>
      <w:r>
        <w:t>use</w:t>
      </w:r>
      <w:r w:rsidRPr="00A162F4">
        <w:t>. This equipment should be sufficient to carry out a rescue from any situation on the site. This could be normal rope access equipment, preferably rigged for rescue.</w:t>
      </w:r>
    </w:p>
    <w:p w14:paraId="4166F8FE" w14:textId="77777777" w:rsidR="00DF0937" w:rsidRDefault="00DF0937" w:rsidP="00DF0937">
      <w:r w:rsidRPr="00A162F4">
        <w:t xml:space="preserve">Rigging for rescue involves rigging the working and safety lines with releasable anchors to allow an injured worker to be lowered </w:t>
      </w:r>
      <w:r>
        <w:t xml:space="preserve">or raised </w:t>
      </w:r>
      <w:r w:rsidRPr="00A162F4">
        <w:t xml:space="preserve">to </w:t>
      </w:r>
      <w:r>
        <w:t xml:space="preserve">a safe location </w:t>
      </w:r>
      <w:r w:rsidRPr="00A162F4">
        <w:t>without the need for a rescuer to descen</w:t>
      </w:r>
      <w:r>
        <w:t>d</w:t>
      </w:r>
      <w:r w:rsidRPr="00A162F4">
        <w:t xml:space="preserve"> or ascend to the position of the injured worker. </w:t>
      </w:r>
    </w:p>
    <w:p w14:paraId="266B01F7" w14:textId="31AFFBC6" w:rsidR="00DF0937" w:rsidRDefault="00DF0937" w:rsidP="00DF0937">
      <w:r w:rsidRPr="00825398">
        <w:t>You must</w:t>
      </w:r>
      <w:r w:rsidRPr="00A162F4">
        <w:t xml:space="preserve"> ensure workers have access to first aid equipment and facilities for the administration of first aid. </w:t>
      </w:r>
      <w:r w:rsidRPr="00825398">
        <w:t>You must</w:t>
      </w:r>
      <w:r w:rsidRPr="00A162F4">
        <w:t xml:space="preserve"> also ensure </w:t>
      </w:r>
      <w:r>
        <w:t xml:space="preserve">an adequate number of </w:t>
      </w:r>
      <w:r w:rsidRPr="00A162F4">
        <w:t xml:space="preserve">workers are trained to administer first aid or </w:t>
      </w:r>
      <w:r>
        <w:t xml:space="preserve">the workers </w:t>
      </w:r>
      <w:r w:rsidRPr="00A162F4">
        <w:t>have access to people trained in first aid.</w:t>
      </w:r>
    </w:p>
    <w:p w14:paraId="153023F5" w14:textId="77777777" w:rsidR="006A5F33" w:rsidRPr="00E43D4B" w:rsidRDefault="006A5F33" w:rsidP="003D42A4">
      <w:pPr>
        <w:pStyle w:val="Heading2"/>
      </w:pPr>
      <w:bookmarkStart w:id="66" w:name="_Toc102562940"/>
      <w:bookmarkStart w:id="67" w:name="_Toc102640551"/>
      <w:bookmarkStart w:id="68" w:name="_Toc102731616"/>
      <w:bookmarkStart w:id="69" w:name="_Toc102731663"/>
      <w:bookmarkStart w:id="70" w:name="_Toc103077331"/>
      <w:bookmarkStart w:id="71" w:name="_Toc103077709"/>
      <w:bookmarkStart w:id="72" w:name="_Toc103078065"/>
      <w:bookmarkStart w:id="73" w:name="_Toc174440907"/>
      <w:bookmarkEnd w:id="66"/>
      <w:bookmarkEnd w:id="67"/>
      <w:bookmarkEnd w:id="68"/>
      <w:bookmarkEnd w:id="69"/>
      <w:bookmarkEnd w:id="70"/>
      <w:bookmarkEnd w:id="71"/>
      <w:r w:rsidRPr="00E43D4B">
        <w:t>Remote or isolated work</w:t>
      </w:r>
      <w:bookmarkEnd w:id="72"/>
      <w:bookmarkEnd w:id="73"/>
    </w:p>
    <w:p w14:paraId="72E01CFB" w14:textId="0E260A28" w:rsidR="006A5F33" w:rsidRDefault="006A5F33" w:rsidP="006A5F33">
      <w:r>
        <w:t>Workers using an industrial rope access system are often isolated from assistance, including rescue, medical assistance, or attendance by emergency service officers. If you cannot eliminate the risks associated with remote or isolated work, as a PCBU, you must minimise these risks by providing a safe system of work. This includes providing effective communication with any isolated worker. You should ensure workers do not work alone</w:t>
      </w:r>
      <w:r w:rsidR="001756A5">
        <w:t xml:space="preserve"> and can </w:t>
      </w:r>
      <w:r w:rsidR="001756A5" w:rsidRPr="001756A5">
        <w:t>effectively communicate with each other</w:t>
      </w:r>
      <w:r w:rsidR="00C7257E">
        <w:t>,</w:t>
      </w:r>
      <w:r w:rsidR="001756A5">
        <w:t xml:space="preserve"> </w:t>
      </w:r>
      <w:r w:rsidR="001756A5" w:rsidRPr="001756A5">
        <w:t xml:space="preserve">and </w:t>
      </w:r>
      <w:r w:rsidR="001756A5">
        <w:t xml:space="preserve">anyone else </w:t>
      </w:r>
      <w:r w:rsidR="000A4AD9">
        <w:t xml:space="preserve">as </w:t>
      </w:r>
      <w:r w:rsidR="001756A5" w:rsidRPr="001756A5">
        <w:t>necessary</w:t>
      </w:r>
      <w:r w:rsidR="00C7257E">
        <w:t>, at all times</w:t>
      </w:r>
      <w:r>
        <w:t>.</w:t>
      </w:r>
    </w:p>
    <w:p w14:paraId="1AC4C51E" w14:textId="6A8247DD" w:rsidR="006A5F33" w:rsidRDefault="006A5F33" w:rsidP="006A5F33">
      <w:r>
        <w:t>The type of communication system will depend on the site-specific conditions, such as the size of the workplace, noise</w:t>
      </w:r>
      <w:r w:rsidR="00602E4B">
        <w:t>,</w:t>
      </w:r>
      <w:r>
        <w:t xml:space="preserve"> and weather conditions. </w:t>
      </w:r>
      <w:r w:rsidRPr="002C6201">
        <w:t xml:space="preserve">Expert advice and local knowledge may be needed to assist with the selection of an effective communication system. </w:t>
      </w:r>
    </w:p>
    <w:p w14:paraId="09CAD429" w14:textId="6D839A2D" w:rsidR="006A5F33" w:rsidRPr="002C6201" w:rsidRDefault="006A5F33" w:rsidP="006A5F33">
      <w:r>
        <w:t xml:space="preserve">Further information can be found in the </w:t>
      </w:r>
      <w:hyperlink r:id="rId18" w:history="1">
        <w:r w:rsidRPr="0044751D">
          <w:rPr>
            <w:rStyle w:val="Hyperlink"/>
          </w:rPr>
          <w:t xml:space="preserve">model Code of Practice: </w:t>
        </w:r>
        <w:r w:rsidRPr="001E3B41">
          <w:rPr>
            <w:rStyle w:val="Hyperlink"/>
            <w:i/>
            <w:iCs/>
          </w:rPr>
          <w:t>Managing the work environment and facilities</w:t>
        </w:r>
      </w:hyperlink>
      <w:r w:rsidRPr="0044751D">
        <w:t>.</w:t>
      </w:r>
      <w:r>
        <w:t xml:space="preserve"> </w:t>
      </w:r>
    </w:p>
    <w:p w14:paraId="52CA58E5" w14:textId="5C261196" w:rsidR="00BE6C1D" w:rsidRPr="00E2426B" w:rsidRDefault="00BE6C1D" w:rsidP="00BE6C1D">
      <w:pPr>
        <w:pStyle w:val="Heading2"/>
      </w:pPr>
      <w:bookmarkStart w:id="74" w:name="_Equipment_selection,_care"/>
      <w:bookmarkStart w:id="75" w:name="_Toc103078066"/>
      <w:bookmarkStart w:id="76" w:name="_Toc174440908"/>
      <w:bookmarkEnd w:id="74"/>
      <w:r w:rsidRPr="00E2426B">
        <w:t>Equipment selection, care and maintenance</w:t>
      </w:r>
      <w:bookmarkEnd w:id="75"/>
      <w:bookmarkEnd w:id="76"/>
    </w:p>
    <w:p w14:paraId="37C1347D" w14:textId="5917AD8D" w:rsidR="00BE6C1D" w:rsidRPr="00A162F4" w:rsidRDefault="00BE6C1D" w:rsidP="00BE6C1D">
      <w:r w:rsidRPr="00A162F4">
        <w:t>Equipment used for</w:t>
      </w:r>
      <w:r w:rsidR="00F8020F">
        <w:t xml:space="preserve"> industrial rope access</w:t>
      </w:r>
      <w:r w:rsidRPr="00A162F4">
        <w:t xml:space="preserve"> systems should be designed, manufactured, selected, used and maintained in compliance with </w:t>
      </w:r>
      <w:r w:rsidR="007F0916" w:rsidRPr="007F0916">
        <w:t>relevant standards</w:t>
      </w:r>
      <w:r w:rsidRPr="00A162F4">
        <w:t>.</w:t>
      </w:r>
    </w:p>
    <w:p w14:paraId="0A077D73" w14:textId="77777777" w:rsidR="00BE6C1D" w:rsidRDefault="00BE6C1D" w:rsidP="00BE6C1D">
      <w:pPr>
        <w:keepNext/>
      </w:pPr>
      <w:r>
        <w:t>When selecting rope for use in an industrial rope access system, you should consider:</w:t>
      </w:r>
    </w:p>
    <w:p w14:paraId="5C6456AE" w14:textId="77777777" w:rsidR="00BE6C1D" w:rsidRDefault="00BE6C1D" w:rsidP="006B1278">
      <w:pPr>
        <w:pStyle w:val="ListParagraph"/>
        <w:numPr>
          <w:ilvl w:val="0"/>
          <w:numId w:val="11"/>
        </w:numPr>
      </w:pPr>
      <w:r w:rsidRPr="00A162F4">
        <w:t xml:space="preserve">the maximum impact load a rope access </w:t>
      </w:r>
      <w:r>
        <w:t>worker</w:t>
      </w:r>
      <w:r w:rsidRPr="00A162F4">
        <w:t xml:space="preserve"> could exert on the </w:t>
      </w:r>
      <w:r>
        <w:t>rope</w:t>
      </w:r>
      <w:r w:rsidRPr="00A162F4">
        <w:t xml:space="preserve"> </w:t>
      </w:r>
    </w:p>
    <w:p w14:paraId="105E2A01" w14:textId="77777777" w:rsidR="00BE6C1D" w:rsidRPr="00A162F4" w:rsidRDefault="00BE6C1D" w:rsidP="006B1278">
      <w:pPr>
        <w:pStyle w:val="ListParagraph"/>
        <w:numPr>
          <w:ilvl w:val="0"/>
          <w:numId w:val="11"/>
        </w:numPr>
      </w:pPr>
      <w:r>
        <w:t xml:space="preserve">the </w:t>
      </w:r>
      <w:r w:rsidRPr="00A162F4">
        <w:t xml:space="preserve">extension or elongation of the </w:t>
      </w:r>
      <w:r>
        <w:t>rope when identifying potential fall distances</w:t>
      </w:r>
      <w:r w:rsidRPr="00A162F4">
        <w:t xml:space="preserve"> </w:t>
      </w:r>
    </w:p>
    <w:p w14:paraId="077E2535" w14:textId="17E85B4D" w:rsidR="00BE6C1D" w:rsidRDefault="00BE6C1D" w:rsidP="006B1278">
      <w:pPr>
        <w:pStyle w:val="ListParagraph"/>
        <w:numPr>
          <w:ilvl w:val="0"/>
          <w:numId w:val="11"/>
        </w:numPr>
      </w:pPr>
      <w:r w:rsidRPr="00A162F4">
        <w:t>site conditions</w:t>
      </w:r>
      <w:r>
        <w:t>,</w:t>
      </w:r>
      <w:r w:rsidRPr="00A162F4">
        <w:t xml:space="preserve"> e.g. prevailing or unexpected winds and their strength and direction</w:t>
      </w:r>
      <w:r>
        <w:t>, h</w:t>
      </w:r>
      <w:r w:rsidRPr="00A162F4">
        <w:t xml:space="preserve">igh </w:t>
      </w:r>
      <w:r w:rsidR="00CE3ECE">
        <w:t xml:space="preserve">solar </w:t>
      </w:r>
      <w:r w:rsidRPr="00A162F4">
        <w:t xml:space="preserve">UV </w:t>
      </w:r>
      <w:r w:rsidR="00A9527F">
        <w:t>radiation</w:t>
      </w:r>
      <w:r w:rsidRPr="00A162F4">
        <w:t xml:space="preserve">, </w:t>
      </w:r>
      <w:r>
        <w:t xml:space="preserve">possibility of </w:t>
      </w:r>
      <w:r w:rsidRPr="00A162F4">
        <w:t>heavy rain</w:t>
      </w:r>
      <w:r>
        <w:t>, extremes of heat or cold.</w:t>
      </w:r>
      <w:r w:rsidRPr="00A162F4">
        <w:t xml:space="preserve">  </w:t>
      </w:r>
    </w:p>
    <w:p w14:paraId="398B1EC5" w14:textId="48035178" w:rsidR="00B66E42" w:rsidRDefault="00BE6C1D" w:rsidP="00B66E42">
      <w:r>
        <w:t>You should ensure that a competent person inspects equipment before and after use. This includes p</w:t>
      </w:r>
      <w:r w:rsidRPr="00A162F4">
        <w:t>ersonal equipment such as harnesses, lanyards and fall</w:t>
      </w:r>
      <w:r>
        <w:t xml:space="preserve"> </w:t>
      </w:r>
      <w:r w:rsidRPr="00A162F4">
        <w:t xml:space="preserve">arrest devices and common use equipment such as </w:t>
      </w:r>
      <w:r w:rsidR="00D27035">
        <w:t xml:space="preserve">hardhats, </w:t>
      </w:r>
      <w:r w:rsidRPr="00A162F4">
        <w:t>ropes, slings</w:t>
      </w:r>
      <w:r>
        <w:t>,</w:t>
      </w:r>
      <w:r w:rsidRPr="00A162F4">
        <w:t xml:space="preserve"> </w:t>
      </w:r>
      <w:r w:rsidR="00E6227E">
        <w:t>anchor</w:t>
      </w:r>
      <w:r w:rsidRPr="00A162F4">
        <w:t xml:space="preserve"> devices and mobile attachment devices</w:t>
      </w:r>
      <w:r>
        <w:t>.</w:t>
      </w:r>
      <w:r w:rsidRPr="00A162F4">
        <w:t xml:space="preserve"> </w:t>
      </w:r>
      <w:r w:rsidR="00B66E42">
        <w:t xml:space="preserve">A </w:t>
      </w:r>
      <w:r w:rsidR="00B66E42" w:rsidRPr="00F6677E">
        <w:rPr>
          <w:b/>
          <w:bCs/>
          <w:i/>
          <w:iCs/>
        </w:rPr>
        <w:t>competent person</w:t>
      </w:r>
      <w:r w:rsidR="00B66E42">
        <w:t xml:space="preserve"> means </w:t>
      </w:r>
      <w:r w:rsidR="00B66E42" w:rsidRPr="002A5C40">
        <w:t>a person who has acquired through training, qualification or experience the knowledge and skills to carry out the task</w:t>
      </w:r>
      <w:r w:rsidR="00B66E42">
        <w:t>.</w:t>
      </w:r>
    </w:p>
    <w:p w14:paraId="0D66289D" w14:textId="0AF162A2" w:rsidR="00BE6C1D" w:rsidRPr="00A162F4" w:rsidRDefault="003D563B" w:rsidP="00BE6C1D">
      <w:r>
        <w:t>Ropes</w:t>
      </w:r>
      <w:r w:rsidR="00F50CFC">
        <w:t xml:space="preserve"> and other equipment should </w:t>
      </w:r>
      <w:r w:rsidR="00A16403">
        <w:t xml:space="preserve">be packed </w:t>
      </w:r>
      <w:r w:rsidR="00E52ABF">
        <w:t xml:space="preserve">away </w:t>
      </w:r>
      <w:r w:rsidR="00A16403">
        <w:t xml:space="preserve">after </w:t>
      </w:r>
      <w:r w:rsidR="00B0564E">
        <w:t>use, for</w:t>
      </w:r>
      <w:r w:rsidR="000C18CA">
        <w:t xml:space="preserve"> </w:t>
      </w:r>
      <w:r w:rsidR="00B0564E">
        <w:t>example</w:t>
      </w:r>
      <w:r w:rsidR="000C18CA">
        <w:t xml:space="preserve"> when work finishes for the day</w:t>
      </w:r>
      <w:r w:rsidR="008F3CEC">
        <w:t>, and not left set up</w:t>
      </w:r>
      <w:r w:rsidR="000C18CA">
        <w:t xml:space="preserve">. This </w:t>
      </w:r>
      <w:r w:rsidR="00293D72">
        <w:t>help</w:t>
      </w:r>
      <w:r w:rsidR="000C18CA">
        <w:t>s</w:t>
      </w:r>
      <w:r w:rsidR="00293D72">
        <w:t xml:space="preserve"> ensure </w:t>
      </w:r>
      <w:r w:rsidR="000C18CA">
        <w:t xml:space="preserve">it </w:t>
      </w:r>
      <w:r w:rsidR="00293D72">
        <w:t xml:space="preserve">is inspected again </w:t>
      </w:r>
      <w:r w:rsidR="000C18CA">
        <w:t>before use.</w:t>
      </w:r>
    </w:p>
    <w:p w14:paraId="2330D804" w14:textId="62B6A3B7" w:rsidR="00BE6C1D" w:rsidRPr="00A162F4" w:rsidRDefault="002C163C" w:rsidP="00BE6C1D">
      <w:r>
        <w:t>E</w:t>
      </w:r>
      <w:r w:rsidR="00BE6C1D" w:rsidRPr="00A162F4">
        <w:t>quipment should be subject to periodic inspection</w:t>
      </w:r>
      <w:r w:rsidR="008A0CDF">
        <w:t>, even if not used regularly,</w:t>
      </w:r>
      <w:r w:rsidR="00BE6C1D" w:rsidRPr="00A162F4">
        <w:t xml:space="preserve"> </w:t>
      </w:r>
      <w:r w:rsidR="00DD60CE">
        <w:t xml:space="preserve">in line with </w:t>
      </w:r>
      <w:r w:rsidR="00BE6C1D" w:rsidRPr="00A162F4">
        <w:t>the manufacturer’s recommend</w:t>
      </w:r>
      <w:r w:rsidR="00DD60CE">
        <w:t>ations and relevant standards</w:t>
      </w:r>
      <w:r w:rsidR="00BE6C1D" w:rsidRPr="00A162F4">
        <w:t>.</w:t>
      </w:r>
    </w:p>
    <w:p w14:paraId="0B7F4682" w14:textId="03F0705E" w:rsidR="00FF40EC" w:rsidRPr="00FF40EC" w:rsidRDefault="00BE6C1D" w:rsidP="00FF40EC">
      <w:pPr>
        <w:rPr>
          <w:lang w:val="en-US"/>
        </w:rPr>
      </w:pPr>
      <w:r w:rsidRPr="00A162F4">
        <w:t xml:space="preserve">Any equipment that has arrested a fall or shows a defect should </w:t>
      </w:r>
      <w:r w:rsidR="00DC2C1F">
        <w:t xml:space="preserve">immediately </w:t>
      </w:r>
      <w:r w:rsidRPr="00A162F4">
        <w:t xml:space="preserve">be withdrawn from service </w:t>
      </w:r>
      <w:r>
        <w:t xml:space="preserve">and not be used </w:t>
      </w:r>
      <w:r w:rsidRPr="00A162F4">
        <w:t>until a competent person can decide whether the equipment should be destroyed, repaired or returned to service.</w:t>
      </w:r>
      <w:r w:rsidR="00FF40EC" w:rsidRPr="00FF40EC">
        <w:rPr>
          <w:rFonts w:eastAsia="Arial"/>
          <w:lang w:val="en-US"/>
        </w:rPr>
        <w:t xml:space="preserve"> </w:t>
      </w:r>
      <w:r w:rsidR="00FF40EC" w:rsidRPr="00FF40EC">
        <w:rPr>
          <w:lang w:val="en-US"/>
        </w:rPr>
        <w:t xml:space="preserve">If repaired or returned to service, </w:t>
      </w:r>
      <w:r w:rsidR="009267BC">
        <w:rPr>
          <w:lang w:val="en-US"/>
        </w:rPr>
        <w:t xml:space="preserve">the equipment </w:t>
      </w:r>
      <w:r w:rsidR="00B3220A">
        <w:rPr>
          <w:lang w:val="en-US"/>
        </w:rPr>
        <w:t xml:space="preserve">should be </w:t>
      </w:r>
      <w:r w:rsidR="00C91154">
        <w:rPr>
          <w:lang w:val="en-US"/>
        </w:rPr>
        <w:t>inspect</w:t>
      </w:r>
      <w:r w:rsidR="00B3220A">
        <w:rPr>
          <w:lang w:val="en-US"/>
        </w:rPr>
        <w:t>ed</w:t>
      </w:r>
      <w:r w:rsidR="00C91154">
        <w:rPr>
          <w:lang w:val="en-US"/>
        </w:rPr>
        <w:t xml:space="preserve"> by a </w:t>
      </w:r>
      <w:r w:rsidR="00FF40EC" w:rsidRPr="00FF40EC">
        <w:rPr>
          <w:lang w:val="en-US"/>
        </w:rPr>
        <w:t>competent perso</w:t>
      </w:r>
      <w:r w:rsidR="00F8563E">
        <w:rPr>
          <w:lang w:val="en-US"/>
        </w:rPr>
        <w:t>n</w:t>
      </w:r>
      <w:r w:rsidR="004518A1">
        <w:rPr>
          <w:lang w:val="en-US"/>
        </w:rPr>
        <w:t>.</w:t>
      </w:r>
    </w:p>
    <w:p w14:paraId="4665B359" w14:textId="5E21AE43" w:rsidR="00BE6C1D" w:rsidRDefault="00BE6C1D" w:rsidP="00BE6C1D">
      <w:r w:rsidRPr="00A162F4">
        <w:t>All equipment should be maintained in accordance with manufacturer instructions and be stored to ensure it is not exposed to unnecessary strain, pressure, heat</w:t>
      </w:r>
      <w:r>
        <w:t>,</w:t>
      </w:r>
      <w:r w:rsidRPr="00A162F4">
        <w:t xml:space="preserve"> humidity</w:t>
      </w:r>
      <w:r w:rsidR="00DA7856">
        <w:t>,</w:t>
      </w:r>
      <w:r w:rsidRPr="00A162F4">
        <w:t xml:space="preserve"> moisture</w:t>
      </w:r>
      <w:r w:rsidR="00F900AA">
        <w:t xml:space="preserve">, </w:t>
      </w:r>
      <w:r w:rsidR="00CE3ECE">
        <w:t xml:space="preserve">solar </w:t>
      </w:r>
      <w:r w:rsidR="00F900AA">
        <w:t>UV radiation,</w:t>
      </w:r>
      <w:r w:rsidR="00DC2C1F">
        <w:t xml:space="preserve"> or chemicals</w:t>
      </w:r>
      <w:r w:rsidRPr="00A162F4">
        <w:t>.</w:t>
      </w:r>
    </w:p>
    <w:p w14:paraId="4D271D53" w14:textId="0D0764CB" w:rsidR="00E522F9" w:rsidRDefault="00E522F9" w:rsidP="00E522F9">
      <w:pPr>
        <w:pStyle w:val="Heading3"/>
      </w:pPr>
      <w:r>
        <w:t>Record keeping</w:t>
      </w:r>
    </w:p>
    <w:p w14:paraId="68F4EA74" w14:textId="1828D6A9" w:rsidR="0018084A" w:rsidRPr="002E2E09" w:rsidRDefault="0018084A" w:rsidP="0018084A">
      <w:r w:rsidRPr="006066C4">
        <w:rPr>
          <w:rFonts w:eastAsia="Times New Roman"/>
          <w:lang w:eastAsia="en-AU"/>
        </w:rPr>
        <w:t xml:space="preserve">As a person with management or control of </w:t>
      </w:r>
      <w:r>
        <w:rPr>
          <w:rFonts w:eastAsia="Times New Roman"/>
          <w:lang w:eastAsia="en-AU"/>
        </w:rPr>
        <w:t>plant</w:t>
      </w:r>
      <w:r w:rsidRPr="006066C4">
        <w:rPr>
          <w:rFonts w:eastAsia="Times New Roman"/>
          <w:lang w:eastAsia="en-AU"/>
        </w:rPr>
        <w:t xml:space="preserve"> at a workplace, you </w:t>
      </w:r>
      <w:r w:rsidRPr="006066C4">
        <w:t xml:space="preserve">must keep a record of all tests, inspections, maintenance, commissioning, decommissioning, dismantling, and alterations of </w:t>
      </w:r>
      <w:r>
        <w:t>plant</w:t>
      </w:r>
      <w:r w:rsidRPr="006066C4">
        <w:t xml:space="preserve"> while it is used or until you relinquish control of it.</w:t>
      </w:r>
      <w:r>
        <w:t xml:space="preserve"> Records should describe the work carried out, when, and by who.</w:t>
      </w:r>
      <w:r w:rsidR="002E2E09" w:rsidRPr="002E2E09">
        <w:t xml:space="preserve"> As an example, records must be kept of the testing and condition of installed industrial rope access anchors at a workplace.</w:t>
      </w:r>
    </w:p>
    <w:p w14:paraId="16D35788" w14:textId="77777777" w:rsidR="0018084A" w:rsidRPr="006066C4" w:rsidRDefault="0018084A" w:rsidP="0018084A">
      <w:r w:rsidRPr="006066C4">
        <w:t xml:space="preserve">Inspection records should include a statement from a competent person confirming the item of plant has been inspected and whether it is safe to </w:t>
      </w:r>
      <w:r>
        <w:t>use</w:t>
      </w:r>
      <w:r w:rsidRPr="006066C4">
        <w:t>.</w:t>
      </w:r>
      <w:r>
        <w:t xml:space="preserve"> </w:t>
      </w:r>
      <w:r w:rsidRPr="006066C4">
        <w:t>Inspection records should include:</w:t>
      </w:r>
    </w:p>
    <w:p w14:paraId="44D1CBC1" w14:textId="77777777" w:rsidR="0018084A" w:rsidRPr="006066C4" w:rsidRDefault="0018084A" w:rsidP="0018084A">
      <w:pPr>
        <w:pStyle w:val="ListParagraph"/>
        <w:numPr>
          <w:ilvl w:val="0"/>
          <w:numId w:val="39"/>
        </w:numPr>
        <w:spacing w:before="0" w:after="120" w:line="240" w:lineRule="auto"/>
      </w:pPr>
      <w:r w:rsidRPr="006066C4">
        <w:t>What was looked at – component specification or areas of the plant inspected.</w:t>
      </w:r>
    </w:p>
    <w:p w14:paraId="3F8292AA" w14:textId="77777777" w:rsidR="0018084A" w:rsidRPr="006066C4" w:rsidRDefault="0018084A" w:rsidP="0018084A">
      <w:pPr>
        <w:pStyle w:val="ListParagraph"/>
        <w:numPr>
          <w:ilvl w:val="0"/>
          <w:numId w:val="39"/>
        </w:numPr>
        <w:spacing w:before="0" w:after="120" w:line="240" w:lineRule="auto"/>
      </w:pPr>
      <w:r w:rsidRPr="006066C4">
        <w:t>What was looked for – signs of wear, damage, cracking or corrosion.</w:t>
      </w:r>
    </w:p>
    <w:p w14:paraId="0F415EA6" w14:textId="77777777" w:rsidR="0018084A" w:rsidRPr="006066C4" w:rsidRDefault="0018084A" w:rsidP="0018084A">
      <w:pPr>
        <w:pStyle w:val="ListParagraph"/>
        <w:numPr>
          <w:ilvl w:val="0"/>
          <w:numId w:val="39"/>
        </w:numPr>
        <w:spacing w:before="0" w:after="120" w:line="240" w:lineRule="auto"/>
      </w:pPr>
      <w:r w:rsidRPr="006066C4">
        <w:t>What criteria were used – rejection criteria.</w:t>
      </w:r>
    </w:p>
    <w:p w14:paraId="59D8C671" w14:textId="77777777" w:rsidR="0018084A" w:rsidRPr="006066C4" w:rsidRDefault="0018084A" w:rsidP="0018084A">
      <w:pPr>
        <w:pStyle w:val="ListParagraph"/>
        <w:numPr>
          <w:ilvl w:val="0"/>
          <w:numId w:val="39"/>
        </w:numPr>
        <w:spacing w:before="0" w:after="120" w:line="240" w:lineRule="auto"/>
      </w:pPr>
      <w:r w:rsidRPr="006066C4">
        <w:t>How was it looked for – techniques used.</w:t>
      </w:r>
    </w:p>
    <w:p w14:paraId="6C41C978" w14:textId="77777777" w:rsidR="0018084A" w:rsidRPr="006066C4" w:rsidRDefault="0018084A" w:rsidP="0018084A">
      <w:pPr>
        <w:pStyle w:val="ListParagraph"/>
        <w:numPr>
          <w:ilvl w:val="0"/>
          <w:numId w:val="39"/>
        </w:numPr>
        <w:spacing w:before="0" w:after="120" w:line="240" w:lineRule="auto"/>
      </w:pPr>
      <w:r w:rsidRPr="006066C4">
        <w:t>What was found – test results, photographs or measurements.</w:t>
      </w:r>
    </w:p>
    <w:p w14:paraId="32DAFA6E" w14:textId="77777777" w:rsidR="0018084A" w:rsidRPr="006066C4" w:rsidRDefault="0018084A" w:rsidP="0018084A">
      <w:pPr>
        <w:pStyle w:val="ListParagraph"/>
        <w:numPr>
          <w:ilvl w:val="0"/>
          <w:numId w:val="39"/>
        </w:numPr>
        <w:spacing w:before="0" w:after="120" w:line="240" w:lineRule="auto"/>
      </w:pPr>
      <w:r w:rsidRPr="006066C4">
        <w:t xml:space="preserve">What was recommended – repairs </w:t>
      </w:r>
      <w:r>
        <w:t xml:space="preserve">or replacements </w:t>
      </w:r>
      <w:r w:rsidRPr="006066C4">
        <w:t>required before continued use.</w:t>
      </w:r>
    </w:p>
    <w:p w14:paraId="15C60EED" w14:textId="77777777" w:rsidR="0018084A" w:rsidRPr="006066C4" w:rsidRDefault="0018084A" w:rsidP="0018084A">
      <w:pPr>
        <w:pStyle w:val="ListParagraph"/>
        <w:numPr>
          <w:ilvl w:val="0"/>
          <w:numId w:val="39"/>
        </w:numPr>
        <w:spacing w:before="0" w:after="120" w:line="240" w:lineRule="auto"/>
      </w:pPr>
      <w:r w:rsidRPr="006066C4">
        <w:t>What recommendations were actioned – recommendations acted upon and date tasks were completed.</w:t>
      </w:r>
    </w:p>
    <w:p w14:paraId="379E82EF" w14:textId="0287E0CA" w:rsidR="009F216B" w:rsidRPr="0005647C" w:rsidRDefault="006A28E8" w:rsidP="00BE6C1D">
      <w:pPr>
        <w:pStyle w:val="Heading2"/>
      </w:pPr>
      <w:bookmarkStart w:id="77" w:name="_Toc102562943"/>
      <w:bookmarkStart w:id="78" w:name="_Toc102640554"/>
      <w:bookmarkStart w:id="79" w:name="_Toc102731619"/>
      <w:bookmarkStart w:id="80" w:name="_Toc102731666"/>
      <w:bookmarkStart w:id="81" w:name="_Toc103077334"/>
      <w:bookmarkStart w:id="82" w:name="_Toc103077712"/>
      <w:bookmarkStart w:id="83" w:name="_Toc103078067"/>
      <w:bookmarkStart w:id="84" w:name="_Toc174440909"/>
      <w:bookmarkEnd w:id="77"/>
      <w:bookmarkEnd w:id="78"/>
      <w:bookmarkEnd w:id="79"/>
      <w:bookmarkEnd w:id="80"/>
      <w:bookmarkEnd w:id="81"/>
      <w:bookmarkEnd w:id="82"/>
      <w:r w:rsidRPr="0005647C">
        <w:t>Anchor systems</w:t>
      </w:r>
      <w:bookmarkEnd w:id="83"/>
      <w:bookmarkEnd w:id="84"/>
    </w:p>
    <w:p w14:paraId="065DF515" w14:textId="4522250C" w:rsidR="009F216B" w:rsidRDefault="008E64BB" w:rsidP="00B448E5">
      <w:r>
        <w:t xml:space="preserve">As a PCBU, you must ensure </w:t>
      </w:r>
      <w:r w:rsidR="00E84157">
        <w:t xml:space="preserve">the provision and maintenance of </w:t>
      </w:r>
      <w:r w:rsidR="00DA1EF7">
        <w:t>safe systems of work</w:t>
      </w:r>
      <w:r w:rsidR="00E84157">
        <w:t xml:space="preserve">. </w:t>
      </w:r>
      <w:r w:rsidR="00FA274E">
        <w:t xml:space="preserve">For industrial rope access system, </w:t>
      </w:r>
      <w:r w:rsidR="007C412D">
        <w:t xml:space="preserve">this </w:t>
      </w:r>
      <w:r w:rsidR="00FA274E">
        <w:t xml:space="preserve">typically means </w:t>
      </w:r>
      <w:r w:rsidR="007C412D">
        <w:t xml:space="preserve">ensuring </w:t>
      </w:r>
      <w:r w:rsidR="00BD3617">
        <w:t xml:space="preserve">there </w:t>
      </w:r>
      <w:r w:rsidR="007C412D">
        <w:t xml:space="preserve">are </w:t>
      </w:r>
      <w:r w:rsidR="00FF7A57">
        <w:t xml:space="preserve">a </w:t>
      </w:r>
      <w:r w:rsidR="00187EBB" w:rsidRPr="00A162F4">
        <w:t xml:space="preserve">minimum of two </w:t>
      </w:r>
      <w:r w:rsidR="00441A9A" w:rsidRPr="00A162F4">
        <w:t xml:space="preserve">independent </w:t>
      </w:r>
      <w:r w:rsidR="00187EBB" w:rsidRPr="00A162F4">
        <w:t>anchor</w:t>
      </w:r>
      <w:r w:rsidR="00661A1A">
        <w:t xml:space="preserve"> points</w:t>
      </w:r>
      <w:r w:rsidR="009F5023">
        <w:t xml:space="preserve"> provided and maintained</w:t>
      </w:r>
      <w:r w:rsidR="00CF59DC" w:rsidRPr="00A162F4">
        <w:t xml:space="preserve"> </w:t>
      </w:r>
      <w:r w:rsidR="00187EBB" w:rsidRPr="00A162F4">
        <w:t xml:space="preserve">to establish </w:t>
      </w:r>
      <w:r w:rsidR="00BD3617">
        <w:t xml:space="preserve">a </w:t>
      </w:r>
      <w:r w:rsidR="00187EBB" w:rsidRPr="00A162F4">
        <w:t>main</w:t>
      </w:r>
      <w:r w:rsidR="004D52C3">
        <w:t xml:space="preserve"> working</w:t>
      </w:r>
      <w:r w:rsidR="00187EBB" w:rsidRPr="00A162F4">
        <w:t xml:space="preserve"> </w:t>
      </w:r>
      <w:r w:rsidR="00BD3617">
        <w:t xml:space="preserve">line </w:t>
      </w:r>
      <w:r w:rsidR="00187EBB" w:rsidRPr="00A162F4">
        <w:t xml:space="preserve">and </w:t>
      </w:r>
      <w:r w:rsidR="009F5023">
        <w:t xml:space="preserve">a </w:t>
      </w:r>
      <w:r w:rsidR="004D52C3">
        <w:t xml:space="preserve">backup </w:t>
      </w:r>
      <w:r w:rsidR="004D2844">
        <w:t>safety</w:t>
      </w:r>
      <w:r w:rsidR="004D2844" w:rsidRPr="00A162F4">
        <w:t xml:space="preserve"> </w:t>
      </w:r>
      <w:r w:rsidR="003C5AA4" w:rsidRPr="00A162F4">
        <w:t>line</w:t>
      </w:r>
      <w:r w:rsidR="00187EBB" w:rsidRPr="00A162F4">
        <w:t xml:space="preserve">. </w:t>
      </w:r>
      <w:r w:rsidR="0039648C">
        <w:t>A</w:t>
      </w:r>
      <w:r w:rsidR="0039648C" w:rsidRPr="00234B3A">
        <w:t xml:space="preserve">dditional anchor </w:t>
      </w:r>
      <w:r w:rsidR="0039648C">
        <w:t xml:space="preserve">points </w:t>
      </w:r>
      <w:r w:rsidR="0039648C" w:rsidRPr="00234B3A">
        <w:t xml:space="preserve">may be </w:t>
      </w:r>
      <w:r w:rsidR="0039648C">
        <w:t>needed</w:t>
      </w:r>
      <w:r w:rsidR="0039648C" w:rsidRPr="00234B3A">
        <w:t xml:space="preserve"> for emergency rescues</w:t>
      </w:r>
      <w:r w:rsidR="0039648C">
        <w:t>.</w:t>
      </w:r>
    </w:p>
    <w:p w14:paraId="7977C7E6" w14:textId="7BF56B14" w:rsidR="003C6144" w:rsidRDefault="00282779" w:rsidP="00B448E5">
      <w:r>
        <w:t>Anchors and their support</w:t>
      </w:r>
      <w:r w:rsidR="006869BE">
        <w:t>ing</w:t>
      </w:r>
      <w:r>
        <w:t xml:space="preserve"> structure</w:t>
      </w:r>
      <w:r w:rsidR="009B638E">
        <w:t xml:space="preserve"> </w:t>
      </w:r>
      <w:r w:rsidR="0039512E" w:rsidRPr="00A162F4">
        <w:t xml:space="preserve">used as </w:t>
      </w:r>
      <w:r w:rsidR="0017675C" w:rsidRPr="00A162F4">
        <w:t>part of an</w:t>
      </w:r>
      <w:r w:rsidR="0039512E" w:rsidRPr="00A162F4">
        <w:t xml:space="preserve"> </w:t>
      </w:r>
      <w:r w:rsidR="006368D0">
        <w:t>industrial rope access system</w:t>
      </w:r>
      <w:r w:rsidR="009B638E">
        <w:t xml:space="preserve">, either on the </w:t>
      </w:r>
      <w:r w:rsidR="004D52C3">
        <w:t xml:space="preserve">working </w:t>
      </w:r>
      <w:r w:rsidR="009B638E">
        <w:t>line or safety line,</w:t>
      </w:r>
      <w:r w:rsidR="006368D0" w:rsidRPr="00DB129B">
        <w:t xml:space="preserve"> </w:t>
      </w:r>
      <w:r w:rsidR="0039512E" w:rsidRPr="00A162F4">
        <w:t xml:space="preserve">should have a minimum strength of </w:t>
      </w:r>
      <w:r w:rsidR="000C0162">
        <w:t>15 kN</w:t>
      </w:r>
      <w:r w:rsidR="00BD5E96">
        <w:t xml:space="preserve">. </w:t>
      </w:r>
      <w:r w:rsidR="00BD5E96" w:rsidRPr="00BD5E96">
        <w:t xml:space="preserve">All components of the industrial rope access system should be designed to ensure the total mass of the user and all their equipment is within the capacity of their energy absorber, </w:t>
      </w:r>
      <w:r w:rsidR="00966E8E">
        <w:t xml:space="preserve">in accordance with </w:t>
      </w:r>
      <w:r w:rsidR="00BD5E96" w:rsidRPr="00BD5E96">
        <w:t>the manufacturer</w:t>
      </w:r>
      <w:r w:rsidR="00966E8E">
        <w:t>’s instructions</w:t>
      </w:r>
      <w:r w:rsidR="00BD5E96" w:rsidRPr="00BD5E96">
        <w:t>.</w:t>
      </w:r>
    </w:p>
    <w:p w14:paraId="4DB66D1D" w14:textId="1FE46FC0" w:rsidR="00426211" w:rsidRPr="00A162F4" w:rsidRDefault="00897920" w:rsidP="00AC34CB">
      <w:pPr>
        <w:pStyle w:val="Heading3"/>
      </w:pPr>
      <w:r w:rsidRPr="00A162F4">
        <w:t>Types of anchor</w:t>
      </w:r>
      <w:r w:rsidR="003703A9" w:rsidRPr="00A162F4">
        <w:t xml:space="preserve"> devices</w:t>
      </w:r>
    </w:p>
    <w:p w14:paraId="0EBEA083" w14:textId="0B15397F" w:rsidR="003579B9" w:rsidRDefault="00720716" w:rsidP="003579B9">
      <w:r w:rsidRPr="00A162F4">
        <w:t xml:space="preserve">There are many </w:t>
      </w:r>
      <w:r w:rsidR="002D6470" w:rsidRPr="00A162F4">
        <w:t>types of anchor</w:t>
      </w:r>
      <w:r w:rsidR="00B3679F" w:rsidRPr="00A162F4">
        <w:t xml:space="preserve"> devices</w:t>
      </w:r>
      <w:r w:rsidRPr="00A162F4">
        <w:t xml:space="preserve"> and it is essential that care is taken when selecting a device</w:t>
      </w:r>
      <w:r w:rsidR="00A13F26">
        <w:t>. C</w:t>
      </w:r>
      <w:bookmarkStart w:id="85" w:name="_Hlk63764374"/>
      <w:r w:rsidR="004D5F40">
        <w:t xml:space="preserve">heck it is suitable for the intended use, including the environment it will be used in and the work to be undertaken. </w:t>
      </w:r>
      <w:r w:rsidR="00DF2A14" w:rsidRPr="00A162F4">
        <w:t>Anchor</w:t>
      </w:r>
      <w:r w:rsidR="00DF2A14">
        <w:t xml:space="preserve"> device</w:t>
      </w:r>
      <w:r w:rsidR="00DF2A14" w:rsidRPr="00A162F4">
        <w:t xml:space="preserve">s should only be used </w:t>
      </w:r>
      <w:r w:rsidR="00DF2A14">
        <w:t>for industrial rope access system</w:t>
      </w:r>
      <w:r w:rsidR="00D831B7">
        <w:t>s</w:t>
      </w:r>
      <w:r w:rsidR="00DF2A14">
        <w:t xml:space="preserve"> </w:t>
      </w:r>
      <w:r w:rsidR="00DF2A14" w:rsidRPr="00A162F4">
        <w:t xml:space="preserve">when the manufacturer states it is suitable for </w:t>
      </w:r>
      <w:r w:rsidR="00DF2A14">
        <w:t xml:space="preserve">personal attachment, including </w:t>
      </w:r>
      <w:r w:rsidR="00DF2A14" w:rsidRPr="00A162F4">
        <w:t>rope access.</w:t>
      </w:r>
      <w:r w:rsidR="00DF2A14">
        <w:t xml:space="preserve"> </w:t>
      </w:r>
      <w:r w:rsidR="004D5F40">
        <w:t xml:space="preserve"> </w:t>
      </w:r>
    </w:p>
    <w:bookmarkEnd w:id="85"/>
    <w:p w14:paraId="464F5D56" w14:textId="535693AC" w:rsidR="00386305" w:rsidRDefault="00D550F5" w:rsidP="009A7670">
      <w:r w:rsidRPr="00A162F4">
        <w:t xml:space="preserve">Table </w:t>
      </w:r>
      <w:r w:rsidR="00C72E6F">
        <w:t>2</w:t>
      </w:r>
      <w:r w:rsidR="00C72E6F" w:rsidRPr="00A162F4">
        <w:t xml:space="preserve"> </w:t>
      </w:r>
      <w:r w:rsidR="006A0CA2" w:rsidRPr="00A162F4">
        <w:t>summarise</w:t>
      </w:r>
      <w:r w:rsidR="006368D0">
        <w:t>s</w:t>
      </w:r>
      <w:r w:rsidR="006A0CA2" w:rsidRPr="00A162F4">
        <w:t xml:space="preserve"> the common types of anchor devices and their suitability for </w:t>
      </w:r>
      <w:r w:rsidR="006368D0">
        <w:t>use in industrial rope access systems</w:t>
      </w:r>
      <w:r w:rsidR="006A0CA2" w:rsidRPr="00A162F4">
        <w:t>.</w:t>
      </w:r>
      <w:r w:rsidR="00386305">
        <w:t xml:space="preserve"> </w:t>
      </w:r>
      <w:r w:rsidR="009A7670">
        <w:t xml:space="preserve">This is intended as general guidance only. Detailed information on the suitability of a device for industrial rope access work should be sought from the </w:t>
      </w:r>
      <w:r w:rsidR="00851640">
        <w:t>plant</w:t>
      </w:r>
      <w:r w:rsidR="009A7670">
        <w:t xml:space="preserve"> manufacturer</w:t>
      </w:r>
      <w:r w:rsidR="006812F8">
        <w:t xml:space="preserve"> or supplier</w:t>
      </w:r>
      <w:r w:rsidR="009A7670">
        <w:t>.</w:t>
      </w:r>
    </w:p>
    <w:p w14:paraId="27197E7D" w14:textId="2FA2852A" w:rsidR="00C40A86" w:rsidRDefault="00094CBB" w:rsidP="00C40A86">
      <w:r>
        <w:t>You must ensure anchor devices are installed, tested, and inspected by a competent person</w:t>
      </w:r>
      <w:r w:rsidR="00FA6FD8">
        <w:t xml:space="preserve">, </w:t>
      </w:r>
      <w:r w:rsidR="009016CD">
        <w:t xml:space="preserve">for example </w:t>
      </w:r>
      <w:r w:rsidR="00FA6FD8">
        <w:t>a qualified engineer,</w:t>
      </w:r>
      <w:r>
        <w:t xml:space="preserve"> in accordance with the manufacturer’s instructions</w:t>
      </w:r>
      <w:r w:rsidRPr="00A162F4">
        <w:t xml:space="preserve">. </w:t>
      </w:r>
      <w:r>
        <w:t xml:space="preserve">This includes confirming the anchor device is suitable for the intended use, the supporting structure </w:t>
      </w:r>
      <w:r w:rsidR="001B3E04">
        <w:t xml:space="preserve">(including </w:t>
      </w:r>
      <w:r w:rsidR="00980B7D" w:rsidRPr="00980B7D">
        <w:t>substrate</w:t>
      </w:r>
      <w:r w:rsidR="001B3E04">
        <w:t>)</w:t>
      </w:r>
      <w:r w:rsidR="00980B7D" w:rsidRPr="00980B7D">
        <w:t xml:space="preserve"> can sustain a 15</w:t>
      </w:r>
      <w:r w:rsidR="0036052B">
        <w:t> </w:t>
      </w:r>
      <w:r w:rsidR="00980B7D" w:rsidRPr="00980B7D">
        <w:t>kN load</w:t>
      </w:r>
      <w:r>
        <w:t xml:space="preserve">, and the </w:t>
      </w:r>
      <w:r w:rsidR="00E03602">
        <w:t xml:space="preserve">device is </w:t>
      </w:r>
      <w:r>
        <w:t>install</w:t>
      </w:r>
      <w:r w:rsidR="00E03602">
        <w:t>ed</w:t>
      </w:r>
      <w:r>
        <w:t xml:space="preserve"> </w:t>
      </w:r>
      <w:r w:rsidR="0058618B">
        <w:t>correctly and has</w:t>
      </w:r>
      <w:r>
        <w:t xml:space="preserve"> not</w:t>
      </w:r>
      <w:r w:rsidRPr="00234B3A">
        <w:t xml:space="preserve"> damage</w:t>
      </w:r>
      <w:r w:rsidR="0058618B">
        <w:t>d</w:t>
      </w:r>
      <w:r w:rsidRPr="00234B3A">
        <w:t xml:space="preserve"> the </w:t>
      </w:r>
      <w:r>
        <w:t xml:space="preserve">anchor device or the </w:t>
      </w:r>
      <w:r w:rsidRPr="00234B3A">
        <w:t xml:space="preserve">integrity of </w:t>
      </w:r>
      <w:r>
        <w:t xml:space="preserve">the </w:t>
      </w:r>
      <w:r w:rsidRPr="00234B3A">
        <w:t>supporting structure</w:t>
      </w:r>
      <w:r>
        <w:t>.</w:t>
      </w:r>
      <w:r w:rsidR="00C40A86" w:rsidRPr="00C40A86">
        <w:t xml:space="preserve"> </w:t>
      </w:r>
      <w:r w:rsidR="002823B5">
        <w:t xml:space="preserve">If a qualified engineer or similar competent person </w:t>
      </w:r>
      <w:r w:rsidR="006532C6">
        <w:t xml:space="preserve">has certified the </w:t>
      </w:r>
      <w:r w:rsidR="007522DC">
        <w:t xml:space="preserve">design of an anchor </w:t>
      </w:r>
      <w:r w:rsidR="006532C6">
        <w:t>installation</w:t>
      </w:r>
      <w:r w:rsidR="00E2540D">
        <w:t xml:space="preserve">, </w:t>
      </w:r>
      <w:r w:rsidR="007522DC">
        <w:t xml:space="preserve">but </w:t>
      </w:r>
      <w:r w:rsidR="00192BEE">
        <w:t xml:space="preserve">it is not reasonably practicable to have them witness the installation or carry out a site visit, then you must </w:t>
      </w:r>
      <w:r w:rsidR="008A627F">
        <w:t xml:space="preserve">ensure the installer </w:t>
      </w:r>
      <w:r w:rsidR="00E34980">
        <w:t xml:space="preserve">is </w:t>
      </w:r>
      <w:r w:rsidR="008A627F">
        <w:t>competent</w:t>
      </w:r>
      <w:r w:rsidR="000C46F3">
        <w:t xml:space="preserve"> to ensure the anchor</w:t>
      </w:r>
      <w:r w:rsidR="0095515A">
        <w:t xml:space="preserve"> device i</w:t>
      </w:r>
      <w:r w:rsidR="000C46F3">
        <w:t>s installed in accordance with the manufacturer’s instruction</w:t>
      </w:r>
      <w:r w:rsidR="0095515A">
        <w:t>s</w:t>
      </w:r>
      <w:r w:rsidR="000C46F3">
        <w:t xml:space="preserve">. </w:t>
      </w:r>
    </w:p>
    <w:p w14:paraId="69182019" w14:textId="4E4A76D2" w:rsidR="00094CBB" w:rsidRDefault="00094CBB" w:rsidP="00094CBB">
      <w:r>
        <w:t>A</w:t>
      </w:r>
      <w:r w:rsidRPr="00EE62EF">
        <w:t>nchors</w:t>
      </w:r>
      <w:r>
        <w:t xml:space="preserve"> that are permanently</w:t>
      </w:r>
      <w:r w:rsidRPr="00EE62EF">
        <w:t xml:space="preserve"> </w:t>
      </w:r>
      <w:r>
        <w:t xml:space="preserve">installed </w:t>
      </w:r>
      <w:r w:rsidRPr="00EE62EF">
        <w:t xml:space="preserve">should be clearly marked </w:t>
      </w:r>
      <w:r>
        <w:t>with the maximum rated load, intended direction of load, inspection details, and t</w:t>
      </w:r>
      <w:r w:rsidRPr="00EE62EF">
        <w:t>he manufacturer</w:t>
      </w:r>
      <w:r>
        <w:t>’</w:t>
      </w:r>
      <w:r w:rsidRPr="00EE62EF">
        <w:t>s</w:t>
      </w:r>
      <w:r>
        <w:t xml:space="preserve"> or </w:t>
      </w:r>
      <w:r w:rsidRPr="00EE62EF">
        <w:t>installer’s details</w:t>
      </w:r>
      <w:r>
        <w:t>. If</w:t>
      </w:r>
      <w:r w:rsidRPr="00A162F4">
        <w:t xml:space="preserve"> it is not reasonably practicable to </w:t>
      </w:r>
      <w:r>
        <w:t>permanently install</w:t>
      </w:r>
      <w:r w:rsidRPr="00A162F4">
        <w:t xml:space="preserve"> an anchor device, the use of </w:t>
      </w:r>
      <w:r>
        <w:t xml:space="preserve">a temporary anchor device, such as a sling around a </w:t>
      </w:r>
      <w:r w:rsidRPr="00A162F4">
        <w:t>solid structure</w:t>
      </w:r>
      <w:r>
        <w:t>,</w:t>
      </w:r>
      <w:r w:rsidRPr="00A162F4">
        <w:t xml:space="preserve"> is acceptable </w:t>
      </w:r>
      <w:r>
        <w:t>if</w:t>
      </w:r>
      <w:r w:rsidRPr="00A162F4">
        <w:t xml:space="preserve"> it has been </w:t>
      </w:r>
      <w:r>
        <w:t>determined to be</w:t>
      </w:r>
      <w:r w:rsidRPr="00A162F4">
        <w:t xml:space="preserve"> safe by a competent person. </w:t>
      </w:r>
    </w:p>
    <w:p w14:paraId="67E58F53" w14:textId="5ECADA4B" w:rsidR="001117CD" w:rsidRDefault="00B46A5C" w:rsidP="00364DAF">
      <w:r>
        <w:t xml:space="preserve">In most cases, the </w:t>
      </w:r>
      <w:r w:rsidR="00D8372F">
        <w:t xml:space="preserve">working </w:t>
      </w:r>
      <w:r>
        <w:t xml:space="preserve">line </w:t>
      </w:r>
      <w:r w:rsidR="006B36F3">
        <w:t xml:space="preserve">and safety line </w:t>
      </w:r>
      <w:r w:rsidR="006D6EA1">
        <w:t xml:space="preserve">should </w:t>
      </w:r>
      <w:r w:rsidR="006B36F3">
        <w:t xml:space="preserve">each </w:t>
      </w:r>
      <w:r w:rsidR="006D6EA1">
        <w:t xml:space="preserve">be </w:t>
      </w:r>
      <w:r w:rsidR="00364DAF">
        <w:t xml:space="preserve">attached </w:t>
      </w:r>
      <w:r w:rsidR="006D6EA1">
        <w:t xml:space="preserve">to </w:t>
      </w:r>
      <w:r w:rsidR="006B36F3">
        <w:t xml:space="preserve">two </w:t>
      </w:r>
      <w:r w:rsidR="006D6EA1">
        <w:t>anchor device</w:t>
      </w:r>
      <w:r w:rsidR="006B36F3">
        <w:t>s</w:t>
      </w:r>
      <w:r w:rsidR="008F1552">
        <w:t>. These anchor device</w:t>
      </w:r>
      <w:r w:rsidR="00640934">
        <w:t>s</w:t>
      </w:r>
      <w:r w:rsidR="008F1552">
        <w:t xml:space="preserve"> should be </w:t>
      </w:r>
      <w:r w:rsidR="006D6EA1">
        <w:t xml:space="preserve">separate and independent from </w:t>
      </w:r>
      <w:r w:rsidR="008F1552">
        <w:t>each other</w:t>
      </w:r>
      <w:r w:rsidR="004E1A52">
        <w:t xml:space="preserve">, as well as from any </w:t>
      </w:r>
      <w:r w:rsidR="004E1A52" w:rsidRPr="00234B3A">
        <w:t xml:space="preserve">anchor </w:t>
      </w:r>
      <w:r w:rsidR="004E1A52">
        <w:t>points needed</w:t>
      </w:r>
      <w:r w:rsidR="004E1A52" w:rsidRPr="00234B3A">
        <w:t xml:space="preserve"> for emergency rescues</w:t>
      </w:r>
      <w:r w:rsidR="00364DAF">
        <w:t xml:space="preserve">. </w:t>
      </w:r>
      <w:r w:rsidR="002927EC">
        <w:t>In some situations</w:t>
      </w:r>
      <w:r w:rsidR="00C710D0">
        <w:t xml:space="preserve">, </w:t>
      </w:r>
      <w:r w:rsidR="00C75876">
        <w:t xml:space="preserve">this </w:t>
      </w:r>
      <w:r w:rsidR="00C710D0">
        <w:t xml:space="preserve">can </w:t>
      </w:r>
      <w:r w:rsidR="00C75876">
        <w:t xml:space="preserve">mean </w:t>
      </w:r>
      <w:r w:rsidR="002927EC">
        <w:t xml:space="preserve">installing </w:t>
      </w:r>
      <w:r w:rsidR="00F86215">
        <w:t>different type</w:t>
      </w:r>
      <w:r w:rsidR="003B37CB">
        <w:t>s</w:t>
      </w:r>
      <w:r w:rsidR="00F86215">
        <w:t xml:space="preserve"> of anchor devices</w:t>
      </w:r>
      <w:r w:rsidR="002927EC">
        <w:t xml:space="preserve"> for each line.</w:t>
      </w:r>
    </w:p>
    <w:p w14:paraId="22B36132" w14:textId="0D6AFDFD" w:rsidR="00F1190A" w:rsidRDefault="00874C7B" w:rsidP="003970A6">
      <w:pPr>
        <w:jc w:val="center"/>
      </w:pPr>
      <w:bookmarkStart w:id="86" w:name="_Hlk94775600"/>
      <w:r w:rsidRPr="00874C7B">
        <w:rPr>
          <w:noProof/>
        </w:rPr>
        <w:drawing>
          <wp:inline distT="0" distB="0" distL="0" distR="0" wp14:anchorId="5C9E815D" wp14:editId="309414FF">
            <wp:extent cx="4752975" cy="2412822"/>
            <wp:effectExtent l="0" t="0" r="0" b="6985"/>
            <wp:docPr id="16" name="Picture 16" descr="Illustrations of two metal eyelets designed as anchors for use in an industrial rope access system. One is mounted on a horizontal surface and the other on a vertical surface. Arrows labelled ‘Tensile load’ and ‘Shear load’ point away from each eyelet. The ‘Tensile load’ arrow is perpendicular from the surface. The ‘Shear load’ arrow is indicated as 20 degrees or less from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s of two metal eyelets designed as anchors for use in an industrial rope access system. One is mounted on a horizontal surface and the other on a vertical surface. Arrows labelled ‘Tensile load’ and ‘Shear load’ point away from each eyelet. The ‘Tensile load’ arrow is perpendicular from the surface. The ‘Shear load’ arrow is indicated as 20 degrees or less from the surface."/>
                    <pic:cNvPicPr/>
                  </pic:nvPicPr>
                  <pic:blipFill>
                    <a:blip r:embed="rId19"/>
                    <a:stretch>
                      <a:fillRect/>
                    </a:stretch>
                  </pic:blipFill>
                  <pic:spPr>
                    <a:xfrm>
                      <a:off x="0" y="0"/>
                      <a:ext cx="4791996" cy="2432631"/>
                    </a:xfrm>
                    <a:prstGeom prst="rect">
                      <a:avLst/>
                    </a:prstGeom>
                  </pic:spPr>
                </pic:pic>
              </a:graphicData>
            </a:graphic>
          </wp:inline>
        </w:drawing>
      </w:r>
    </w:p>
    <w:p w14:paraId="56A479BA" w14:textId="0A6C1C17" w:rsidR="00F1190A" w:rsidRPr="00E366B6" w:rsidRDefault="00F1190A" w:rsidP="00F1190A">
      <w:pPr>
        <w:pStyle w:val="Caption"/>
        <w:rPr>
          <w:b w:val="0"/>
          <w:bCs w:val="0"/>
        </w:rPr>
      </w:pPr>
      <w:r>
        <w:t xml:space="preserve">Figure </w:t>
      </w:r>
      <w:r w:rsidR="005212C7">
        <w:fldChar w:fldCharType="begin"/>
      </w:r>
      <w:r w:rsidR="005212C7">
        <w:instrText xml:space="preserve"> SEQ Figure \* ARABIC </w:instrText>
      </w:r>
      <w:r w:rsidR="005212C7">
        <w:fldChar w:fldCharType="separate"/>
      </w:r>
      <w:r w:rsidR="00A06A7B">
        <w:rPr>
          <w:noProof/>
        </w:rPr>
        <w:t>2</w:t>
      </w:r>
      <w:r w:rsidR="005212C7">
        <w:rPr>
          <w:noProof/>
        </w:rPr>
        <w:fldChar w:fldCharType="end"/>
      </w:r>
      <w:r>
        <w:t xml:space="preserve"> </w:t>
      </w:r>
      <w:r w:rsidRPr="00E366B6">
        <w:rPr>
          <w:b w:val="0"/>
          <w:bCs w:val="0"/>
        </w:rPr>
        <w:t>Examples of shear and tensile load</w:t>
      </w:r>
    </w:p>
    <w:bookmarkEnd w:id="86"/>
    <w:p w14:paraId="091C06F8" w14:textId="49575F03" w:rsidR="00A94651" w:rsidRDefault="00552B85" w:rsidP="00B448E5">
      <w:r>
        <w:t>Some anchor devices are only suitable for rope access if loaded in shear</w:t>
      </w:r>
      <w:r w:rsidRPr="00646B6C">
        <w:t>.</w:t>
      </w:r>
      <w:r>
        <w:t xml:space="preserve"> This means </w:t>
      </w:r>
      <w:r w:rsidR="00530F17">
        <w:t>the anchor is loaded in a direction that is</w:t>
      </w:r>
      <w:r w:rsidR="00167D88">
        <w:t xml:space="preserve"> almost</w:t>
      </w:r>
      <w:r w:rsidR="00530F17">
        <w:t xml:space="preserve"> perpendicular to how the anchor is installed, so </w:t>
      </w:r>
      <w:r w:rsidR="004047C2">
        <w:t xml:space="preserve">that </w:t>
      </w:r>
      <w:r w:rsidRPr="00646B6C">
        <w:t>the shear load is at least twice the tensi</w:t>
      </w:r>
      <w:r w:rsidR="00652828">
        <w:t>le</w:t>
      </w:r>
      <w:r w:rsidRPr="00646B6C">
        <w:t xml:space="preserve"> load</w:t>
      </w:r>
      <w:r>
        <w:t xml:space="preserve">. This is usually achieved if the angle </w:t>
      </w:r>
      <w:r w:rsidR="0095515A">
        <w:t xml:space="preserve">of </w:t>
      </w:r>
      <w:r w:rsidR="006B1D4D">
        <w:t xml:space="preserve">the attached rope </w:t>
      </w:r>
      <w:r>
        <w:t xml:space="preserve">does not </w:t>
      </w:r>
      <w:r w:rsidRPr="008D7B94">
        <w:t xml:space="preserve">exceed 20° to the </w:t>
      </w:r>
      <w:r w:rsidR="005304BA">
        <w:t xml:space="preserve">supporting </w:t>
      </w:r>
      <w:r w:rsidRPr="008D7B94">
        <w:t>surface</w:t>
      </w:r>
      <w:r>
        <w:t>.</w:t>
      </w:r>
      <w:r w:rsidR="00712669" w:rsidRPr="00712669">
        <w:t xml:space="preserve"> </w:t>
      </w:r>
      <w:r w:rsidR="00712669">
        <w:t>If the direction of load is more in line with the anchor’s installation, then the anchor</w:t>
      </w:r>
      <w:r w:rsidR="00A46304">
        <w:t xml:space="preserve"> is</w:t>
      </w:r>
      <w:r w:rsidR="00712669">
        <w:t xml:space="preserve"> </w:t>
      </w:r>
      <w:r w:rsidR="00060702">
        <w:t>loaded</w:t>
      </w:r>
      <w:r w:rsidR="00712669">
        <w:t xml:space="preserve"> in tension.</w:t>
      </w:r>
      <w:r w:rsidR="00825F35">
        <w:t xml:space="preserve"> </w:t>
      </w:r>
      <w:r w:rsidR="00EC33B4">
        <w:t xml:space="preserve">You should seek </w:t>
      </w:r>
      <w:r w:rsidR="00AE540C">
        <w:t xml:space="preserve">information on the </w:t>
      </w:r>
      <w:r w:rsidR="009C52AA">
        <w:t>safe</w:t>
      </w:r>
      <w:r w:rsidR="002C7C92">
        <w:t xml:space="preserve"> use of an anchor device </w:t>
      </w:r>
      <w:r w:rsidR="00AE540C">
        <w:t>from the manufacturer</w:t>
      </w:r>
      <w:r w:rsidR="002C7C92">
        <w:t xml:space="preserve">, </w:t>
      </w:r>
      <w:r w:rsidR="00AE540C">
        <w:t>supplier</w:t>
      </w:r>
      <w:r w:rsidR="002C7C92">
        <w:t>, or a competent person such as a qualified engineer</w:t>
      </w:r>
      <w:r w:rsidR="00AE540C">
        <w:t>.</w:t>
      </w:r>
    </w:p>
    <w:p w14:paraId="5DB29F81" w14:textId="0F74FC23" w:rsidR="00EF2E8A" w:rsidRPr="00BE6C1D" w:rsidRDefault="00EF2E8A" w:rsidP="00BE6C1D">
      <w:pPr>
        <w:pStyle w:val="Table"/>
        <w:rPr>
          <w:b/>
          <w:bCs/>
        </w:rPr>
      </w:pPr>
      <w:bookmarkStart w:id="87" w:name="_Hlk63764267"/>
      <w:r w:rsidRPr="00BE6C1D">
        <w:rPr>
          <w:b/>
          <w:bCs/>
        </w:rPr>
        <w:t xml:space="preserve">Table </w:t>
      </w:r>
      <w:r w:rsidR="00971C3D" w:rsidRPr="00BE6C1D">
        <w:rPr>
          <w:b/>
          <w:bCs/>
        </w:rPr>
        <w:fldChar w:fldCharType="begin"/>
      </w:r>
      <w:r w:rsidR="00971C3D" w:rsidRPr="00BE6C1D">
        <w:rPr>
          <w:b/>
          <w:bCs/>
        </w:rPr>
        <w:instrText xml:space="preserve"> SEQ Table \* ARABIC </w:instrText>
      </w:r>
      <w:r w:rsidR="00971C3D" w:rsidRPr="00BE6C1D">
        <w:rPr>
          <w:b/>
          <w:bCs/>
        </w:rPr>
        <w:fldChar w:fldCharType="separate"/>
      </w:r>
      <w:r w:rsidR="00A06A7B">
        <w:rPr>
          <w:b/>
          <w:bCs/>
          <w:noProof/>
        </w:rPr>
        <w:t>2</w:t>
      </w:r>
      <w:r w:rsidR="00971C3D" w:rsidRPr="00BE6C1D">
        <w:rPr>
          <w:b/>
          <w:bCs/>
          <w:noProof/>
        </w:rPr>
        <w:fldChar w:fldCharType="end"/>
      </w:r>
      <w:r w:rsidRPr="00BE6C1D">
        <w:rPr>
          <w:b/>
          <w:bCs/>
        </w:rPr>
        <w:t xml:space="preserve"> </w:t>
      </w:r>
      <w:r w:rsidRPr="00BE6C1D">
        <w:t>Common types of anchor devices</w:t>
      </w:r>
    </w:p>
    <w:tbl>
      <w:tblPr>
        <w:tblStyle w:val="TableGrid"/>
        <w:tblW w:w="5000" w:type="pct"/>
        <w:tblCellMar>
          <w:top w:w="57" w:type="dxa"/>
          <w:bottom w:w="57" w:type="dxa"/>
        </w:tblCellMar>
        <w:tblLook w:val="04A0" w:firstRow="1" w:lastRow="0" w:firstColumn="1" w:lastColumn="0" w:noHBand="0" w:noVBand="1"/>
      </w:tblPr>
      <w:tblGrid>
        <w:gridCol w:w="6006"/>
        <w:gridCol w:w="3010"/>
      </w:tblGrid>
      <w:tr w:rsidR="00AC3B95" w14:paraId="2D4C2426" w14:textId="77777777" w:rsidTr="00F1190A">
        <w:trPr>
          <w:cantSplit/>
          <w:tblHeader/>
        </w:trPr>
        <w:tc>
          <w:tcPr>
            <w:tcW w:w="3331" w:type="pct"/>
            <w:shd w:val="clear" w:color="auto" w:fill="AEAAAA" w:themeFill="background2" w:themeFillShade="BF"/>
            <w:vAlign w:val="bottom"/>
          </w:tcPr>
          <w:p w14:paraId="56CBA873" w14:textId="788F66DE" w:rsidR="007D0F10" w:rsidRPr="008D7B94" w:rsidRDefault="007D0F10" w:rsidP="00F1190A">
            <w:pPr>
              <w:spacing w:before="0"/>
            </w:pPr>
            <w:bookmarkStart w:id="88" w:name="_Hlk64030623"/>
            <w:r>
              <w:t>Anchor device</w:t>
            </w:r>
          </w:p>
        </w:tc>
        <w:tc>
          <w:tcPr>
            <w:tcW w:w="1669" w:type="pct"/>
            <w:shd w:val="clear" w:color="auto" w:fill="AEAAAA" w:themeFill="background2" w:themeFillShade="BF"/>
            <w:vAlign w:val="bottom"/>
          </w:tcPr>
          <w:p w14:paraId="4C928D86" w14:textId="306A539A" w:rsidR="007D0F10" w:rsidRPr="008D7B94" w:rsidRDefault="007D0F10" w:rsidP="00F1190A">
            <w:pPr>
              <w:spacing w:before="0"/>
            </w:pPr>
            <w:r w:rsidRPr="008D7B94">
              <w:t xml:space="preserve">Suitable for </w:t>
            </w:r>
            <w:r>
              <w:t>industrial rope access systems</w:t>
            </w:r>
            <w:r w:rsidRPr="008D7B94">
              <w:t>?</w:t>
            </w:r>
          </w:p>
        </w:tc>
      </w:tr>
      <w:tr w:rsidR="00AC3B95" w14:paraId="5A2FED81" w14:textId="77777777" w:rsidTr="00F1190A">
        <w:trPr>
          <w:cantSplit/>
        </w:trPr>
        <w:tc>
          <w:tcPr>
            <w:tcW w:w="3331" w:type="pct"/>
          </w:tcPr>
          <w:p w14:paraId="13786C41" w14:textId="2725512E" w:rsidR="007D0F10" w:rsidRDefault="007D0F10" w:rsidP="00F1190A">
            <w:pPr>
              <w:spacing w:before="0"/>
              <w:rPr>
                <w:noProof/>
              </w:rPr>
            </w:pPr>
            <w:r>
              <w:t>Through anchor</w:t>
            </w:r>
          </w:p>
          <w:p w14:paraId="0E5FC180" w14:textId="1A090455" w:rsidR="007D0F10" w:rsidRDefault="0028556A" w:rsidP="00F1190A">
            <w:pPr>
              <w:spacing w:before="0"/>
              <w:jc w:val="center"/>
              <w:rPr>
                <w:noProof/>
              </w:rPr>
            </w:pPr>
            <w:r>
              <w:rPr>
                <w:noProof/>
              </w:rPr>
              <w:drawing>
                <wp:inline distT="0" distB="0" distL="0" distR="0" wp14:anchorId="66F7F4FD" wp14:editId="56FE7DC5">
                  <wp:extent cx="3438264" cy="2893807"/>
                  <wp:effectExtent l="0" t="0" r="0" b="1905"/>
                  <wp:docPr id="71" name="Picture 71" descr="Illustration of an anchor and a cross-section of how it is secured to a horizontal surface. The anchor consists of a metal eyelet above a horizontal surface with a bolt running through a hole in the supporting structure and secured on the other side with a nut and washer. The eyelet is labelled as an attachment point."/>
                  <wp:cNvGraphicFramePr/>
                  <a:graphic xmlns:a="http://schemas.openxmlformats.org/drawingml/2006/main">
                    <a:graphicData uri="http://schemas.openxmlformats.org/drawingml/2006/picture">
                      <pic:pic xmlns:pic="http://schemas.openxmlformats.org/drawingml/2006/picture">
                        <pic:nvPicPr>
                          <pic:cNvPr id="71" name="Picture 71" descr="Illustration of an anchor and a cross-section of how it is secured to a horizontal surface. The anchor consists of a metal eyelet above a horizontal surface with a bolt running through a hole in the supporting structure and secured on the other side with a nut and washer. The eyelet is labelled as an attachment point."/>
                          <pic:cNvPicPr/>
                        </pic:nvPicPr>
                        <pic:blipFill rotWithShape="1">
                          <a:blip r:embed="rId20"/>
                          <a:srcRect t="2135" b="2139"/>
                          <a:stretch/>
                        </pic:blipFill>
                        <pic:spPr bwMode="auto">
                          <a:xfrm>
                            <a:off x="0" y="0"/>
                            <a:ext cx="3438525" cy="2894027"/>
                          </a:xfrm>
                          <a:prstGeom prst="rect">
                            <a:avLst/>
                          </a:prstGeom>
                          <a:ln>
                            <a:noFill/>
                          </a:ln>
                          <a:extLst>
                            <a:ext uri="{53640926-AAD7-44D8-BBD7-CCE9431645EC}">
                              <a14:shadowObscured xmlns:a14="http://schemas.microsoft.com/office/drawing/2010/main"/>
                            </a:ext>
                          </a:extLst>
                        </pic:spPr>
                      </pic:pic>
                    </a:graphicData>
                  </a:graphic>
                </wp:inline>
              </w:drawing>
            </w:r>
          </w:p>
          <w:p w14:paraId="79ED8547" w14:textId="77E35AE7" w:rsidR="007D0F10" w:rsidRDefault="007D0F10" w:rsidP="00F1190A">
            <w:pPr>
              <w:spacing w:before="0"/>
              <w:rPr>
                <w:noProof/>
              </w:rPr>
            </w:pPr>
            <w:r>
              <w:t>Through anchors pass all the way through a wall</w:t>
            </w:r>
            <w:r w:rsidR="00E94EAE">
              <w:t xml:space="preserve">, </w:t>
            </w:r>
            <w:r>
              <w:t>floor</w:t>
            </w:r>
            <w:r w:rsidR="00BE4450">
              <w:t>,</w:t>
            </w:r>
            <w:r>
              <w:t xml:space="preserve"> or other structural element.</w:t>
            </w:r>
          </w:p>
        </w:tc>
        <w:tc>
          <w:tcPr>
            <w:tcW w:w="1669" w:type="pct"/>
          </w:tcPr>
          <w:p w14:paraId="4B887313" w14:textId="77777777" w:rsidR="007D0F10" w:rsidRDefault="007D0F10" w:rsidP="00C4162C">
            <w:pPr>
              <w:rPr>
                <w:noProof/>
              </w:rPr>
            </w:pPr>
            <w:r>
              <w:rPr>
                <w:noProof/>
              </w:rPr>
              <w:drawing>
                <wp:inline distT="0" distB="0" distL="0" distR="0" wp14:anchorId="73B646EC" wp14:editId="05E96FED">
                  <wp:extent cx="689769" cy="752475"/>
                  <wp:effectExtent l="0" t="0" r="0" b="0"/>
                  <wp:docPr id="28" name="Picture 28"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66B573FF" w14:textId="6454AEED" w:rsidR="00227496" w:rsidRDefault="008341D6" w:rsidP="00C4162C">
            <w:r>
              <w:t xml:space="preserve">If correctly </w:t>
            </w:r>
            <w:r w:rsidR="006B39B9" w:rsidRPr="00234B3A">
              <w:t xml:space="preserve">installed </w:t>
            </w:r>
            <w:r w:rsidR="00B61052">
              <w:t>in</w:t>
            </w:r>
            <w:r w:rsidR="00657586">
              <w:t xml:space="preserve"> </w:t>
            </w:r>
            <w:r w:rsidR="000921BD">
              <w:t>line with manufacturer’s recommendation</w:t>
            </w:r>
            <w:r w:rsidR="00D122F9">
              <w:t>s</w:t>
            </w:r>
            <w:r w:rsidR="000921BD">
              <w:t xml:space="preserve"> in appropriate </w:t>
            </w:r>
            <w:r w:rsidR="00785C69">
              <w:t xml:space="preserve">material, such as </w:t>
            </w:r>
            <w:r w:rsidR="00657586">
              <w:t>steel</w:t>
            </w:r>
            <w:r w:rsidR="00785C69">
              <w:t xml:space="preserve"> or</w:t>
            </w:r>
            <w:r w:rsidR="006B39B9" w:rsidRPr="00234B3A">
              <w:t xml:space="preserve"> concrete</w:t>
            </w:r>
            <w:r w:rsidR="00797F23">
              <w:t>, and not in m</w:t>
            </w:r>
            <w:r w:rsidR="006B39B9" w:rsidRPr="00234B3A">
              <w:t>asonry or lighter weight material</w:t>
            </w:r>
            <w:r w:rsidR="00293353">
              <w:t>s</w:t>
            </w:r>
            <w:r w:rsidR="00FA76C0">
              <w:t>.</w:t>
            </w:r>
          </w:p>
        </w:tc>
      </w:tr>
      <w:tr w:rsidR="00AC3B95" w14:paraId="6F91F874" w14:textId="77777777" w:rsidTr="00F1190A">
        <w:trPr>
          <w:cantSplit/>
        </w:trPr>
        <w:tc>
          <w:tcPr>
            <w:tcW w:w="3331" w:type="pct"/>
          </w:tcPr>
          <w:p w14:paraId="0DB50F9C" w14:textId="7A1605A5" w:rsidR="00782918" w:rsidRDefault="00782918" w:rsidP="00F1190A">
            <w:pPr>
              <w:spacing w:before="0"/>
              <w:rPr>
                <w:noProof/>
              </w:rPr>
            </w:pPr>
            <w:r>
              <w:t>Davit arm</w:t>
            </w:r>
          </w:p>
          <w:p w14:paraId="76249EAC" w14:textId="67316521" w:rsidR="00782918" w:rsidRDefault="00DA2802" w:rsidP="00F1190A">
            <w:pPr>
              <w:spacing w:before="0"/>
              <w:rPr>
                <w:noProof/>
              </w:rPr>
            </w:pPr>
            <w:r w:rsidRPr="00DA2802">
              <w:rPr>
                <w:noProof/>
              </w:rPr>
              <w:drawing>
                <wp:inline distT="0" distB="0" distL="0" distR="0" wp14:anchorId="00DAA1A3" wp14:editId="7F7E3727">
                  <wp:extent cx="3660549" cy="3028950"/>
                  <wp:effectExtent l="0" t="0" r="0" b="0"/>
                  <wp:docPr id="13" name="Picture 13" descr="Illustration of a vertical pole secured to a horizontal surface near the edge of a vertical drop. There is fence near the edge of the vertical drop and over the edge there is a curved-top blue surface. The pole has a nearly horizontal arm on top that hangs over the edge. The arm holds two ropes up to hang over the edge. Each rope is attached to an anchor on the horizontal surface next to the pole. The ropes run diagonally up 45 degrees over a fence or balustrade and through to karabiners at the end of the pole’s arm. Then the ropes run vertically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a vertical pole secured to a horizontal surface near the edge of a vertical drop. There is fence near the edge of the vertical drop and over the edge there is a curved-top blue surface. The pole has a nearly horizontal arm on top that hangs over the edge. The arm holds two ropes up to hang over the edge. Each rope is attached to an anchor on the horizontal surface next to the pole. The ropes run diagonally up 45 degrees over a fence or balustrade and through to karabiners at the end of the pole’s arm. Then the ropes run vertically down. "/>
                          <pic:cNvPicPr/>
                        </pic:nvPicPr>
                        <pic:blipFill>
                          <a:blip r:embed="rId22"/>
                          <a:stretch>
                            <a:fillRect/>
                          </a:stretch>
                        </pic:blipFill>
                        <pic:spPr>
                          <a:xfrm>
                            <a:off x="0" y="0"/>
                            <a:ext cx="3678968" cy="3044191"/>
                          </a:xfrm>
                          <a:prstGeom prst="rect">
                            <a:avLst/>
                          </a:prstGeom>
                        </pic:spPr>
                      </pic:pic>
                    </a:graphicData>
                  </a:graphic>
                </wp:inline>
              </w:drawing>
            </w:r>
          </w:p>
          <w:p w14:paraId="75E825DE" w14:textId="5BAABC65" w:rsidR="00782918" w:rsidRDefault="00782918" w:rsidP="00F1190A">
            <w:pPr>
              <w:spacing w:before="0"/>
            </w:pPr>
            <w:r>
              <w:t>A</w:t>
            </w:r>
            <w:r w:rsidRPr="0022272D">
              <w:t xml:space="preserve"> cantilevered device over balustrades, parapets</w:t>
            </w:r>
            <w:r>
              <w:t>,</w:t>
            </w:r>
            <w:r w:rsidRPr="0022272D">
              <w:t xml:space="preserve"> and curtain walls</w:t>
            </w:r>
            <w:r>
              <w:t xml:space="preserve">. They may be </w:t>
            </w:r>
            <w:r w:rsidR="00BE0C88">
              <w:t xml:space="preserve">designed to be </w:t>
            </w:r>
            <w:r>
              <w:t>fixed in place</w:t>
            </w:r>
            <w:r w:rsidR="00B4653F">
              <w:t>,</w:t>
            </w:r>
            <w:r>
              <w:t xml:space="preserve"> traverse a track</w:t>
            </w:r>
            <w:r w:rsidR="00B4653F">
              <w:t>,</w:t>
            </w:r>
            <w:r>
              <w:t xml:space="preserve"> or </w:t>
            </w:r>
            <w:r w:rsidRPr="0022272D">
              <w:t xml:space="preserve">relocated </w:t>
            </w:r>
            <w:r>
              <w:t xml:space="preserve">between permanently mounted </w:t>
            </w:r>
            <w:r w:rsidRPr="0022272D">
              <w:t>base</w:t>
            </w:r>
            <w:r>
              <w:t>s.</w:t>
            </w:r>
          </w:p>
        </w:tc>
        <w:tc>
          <w:tcPr>
            <w:tcW w:w="1669" w:type="pct"/>
          </w:tcPr>
          <w:p w14:paraId="66019960" w14:textId="77777777" w:rsidR="00782918" w:rsidRDefault="00782918" w:rsidP="00B64E55">
            <w:r>
              <w:rPr>
                <w:noProof/>
              </w:rPr>
              <w:drawing>
                <wp:inline distT="0" distB="0" distL="0" distR="0" wp14:anchorId="1181CE9F" wp14:editId="60E730F8">
                  <wp:extent cx="689769" cy="752475"/>
                  <wp:effectExtent l="0" t="0" r="0" b="0"/>
                  <wp:docPr id="76" name="Picture 76"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6665EF15" w14:textId="504BD519" w:rsidR="00782918" w:rsidRPr="005F5776" w:rsidRDefault="008341D6" w:rsidP="009F0EAC">
            <w:r>
              <w:t xml:space="preserve">If correctly </w:t>
            </w:r>
            <w:r w:rsidR="009F0EAC" w:rsidRPr="00234B3A">
              <w:t xml:space="preserve">installed </w:t>
            </w:r>
            <w:r w:rsidR="009F0EAC">
              <w:t>in</w:t>
            </w:r>
            <w:r w:rsidR="009F0EAC" w:rsidRPr="00234B3A">
              <w:t xml:space="preserve"> </w:t>
            </w:r>
            <w:r w:rsidR="000921BD">
              <w:t>line with manufacturer’s recommendation</w:t>
            </w:r>
            <w:r w:rsidR="00D122F9">
              <w:t>s</w:t>
            </w:r>
            <w:r w:rsidR="000921BD">
              <w:t xml:space="preserve"> in appropriate material, such as </w:t>
            </w:r>
            <w:r w:rsidR="009F0EAC" w:rsidRPr="00234B3A">
              <w:t>concrete</w:t>
            </w:r>
            <w:r w:rsidR="00797F23">
              <w:t>, and not in m</w:t>
            </w:r>
            <w:r w:rsidR="00797F23" w:rsidRPr="00234B3A">
              <w:t>asonry</w:t>
            </w:r>
            <w:r w:rsidR="009F0EAC" w:rsidRPr="00234B3A">
              <w:t xml:space="preserve"> or lighter weight material</w:t>
            </w:r>
            <w:r w:rsidR="009F0EAC">
              <w:t>s</w:t>
            </w:r>
            <w:r w:rsidR="00797F23">
              <w:t>.</w:t>
            </w:r>
          </w:p>
        </w:tc>
      </w:tr>
      <w:tr w:rsidR="00AC3B95" w14:paraId="785EAF9D" w14:textId="77777777" w:rsidTr="00F1190A">
        <w:trPr>
          <w:cantSplit/>
        </w:trPr>
        <w:tc>
          <w:tcPr>
            <w:tcW w:w="3331" w:type="pct"/>
          </w:tcPr>
          <w:p w14:paraId="4F25E433" w14:textId="15253ED5" w:rsidR="007D0F10" w:rsidRDefault="007D0F10" w:rsidP="00F1190A">
            <w:pPr>
              <w:spacing w:before="0"/>
            </w:pPr>
            <w:r>
              <w:t>Paired anchor device</w:t>
            </w:r>
          </w:p>
          <w:p w14:paraId="77367312" w14:textId="136F329E" w:rsidR="007D0F10" w:rsidRDefault="005D4C80" w:rsidP="00F1190A">
            <w:pPr>
              <w:spacing w:before="0"/>
              <w:jc w:val="center"/>
            </w:pPr>
            <w:r>
              <w:rPr>
                <w:noProof/>
              </w:rPr>
              <w:drawing>
                <wp:inline distT="0" distB="0" distL="0" distR="0" wp14:anchorId="2BF58255" wp14:editId="257705F1">
                  <wp:extent cx="3671570" cy="2650676"/>
                  <wp:effectExtent l="0" t="0" r="5080" b="0"/>
                  <wp:docPr id="72" name="Picture 72" descr="Illustration of an anchor that consists of a rectangle shaped metal plate that has a raised section with two metal eyelets at either end that are labelled as attachment points. On each long side is a lower section of plate with four bolts that secure the anchor to a horizontal metal surface."/>
                  <wp:cNvGraphicFramePr/>
                  <a:graphic xmlns:a="http://schemas.openxmlformats.org/drawingml/2006/main">
                    <a:graphicData uri="http://schemas.openxmlformats.org/drawingml/2006/picture">
                      <pic:pic xmlns:pic="http://schemas.openxmlformats.org/drawingml/2006/picture">
                        <pic:nvPicPr>
                          <pic:cNvPr id="72" name="Picture 72" descr="Illustration of an anchor that consists of a rectangle shaped metal plate that has a raised section with two metal eyelets at either end that are labelled as attachment points. On each long side is a lower section of plate with four bolts that secure the anchor to a horizontal metal surface."/>
                          <pic:cNvPicPr/>
                        </pic:nvPicPr>
                        <pic:blipFill rotWithShape="1">
                          <a:blip r:embed="rId23"/>
                          <a:srcRect t="1989"/>
                          <a:stretch/>
                        </pic:blipFill>
                        <pic:spPr bwMode="auto">
                          <a:xfrm>
                            <a:off x="0" y="0"/>
                            <a:ext cx="3671570" cy="2650676"/>
                          </a:xfrm>
                          <a:prstGeom prst="rect">
                            <a:avLst/>
                          </a:prstGeom>
                          <a:ln>
                            <a:noFill/>
                          </a:ln>
                          <a:extLst>
                            <a:ext uri="{53640926-AAD7-44D8-BBD7-CCE9431645EC}">
                              <a14:shadowObscured xmlns:a14="http://schemas.microsoft.com/office/drawing/2010/main"/>
                            </a:ext>
                          </a:extLst>
                        </pic:spPr>
                      </pic:pic>
                    </a:graphicData>
                  </a:graphic>
                </wp:inline>
              </w:drawing>
            </w:r>
          </w:p>
          <w:p w14:paraId="1759C5AE" w14:textId="51138534" w:rsidR="007D0F10" w:rsidRDefault="007D0F10" w:rsidP="00F1190A">
            <w:pPr>
              <w:spacing w:before="0"/>
            </w:pPr>
            <w:r w:rsidRPr="00234B3A">
              <w:t xml:space="preserve">A paired anchor device has two </w:t>
            </w:r>
            <w:r w:rsidR="00C65358">
              <w:t>attachment</w:t>
            </w:r>
            <w:r w:rsidRPr="00234B3A">
              <w:t xml:space="preserve"> points mounted on a single base and fixing elements to install it to the </w:t>
            </w:r>
            <w:r w:rsidR="00C330EE">
              <w:t>supporting surface</w:t>
            </w:r>
            <w:r w:rsidRPr="00234B3A">
              <w:t xml:space="preserve">. A typical design is a </w:t>
            </w:r>
            <w:r w:rsidR="00976EAA">
              <w:t xml:space="preserve">saddle </w:t>
            </w:r>
            <w:r w:rsidRPr="00234B3A">
              <w:t>construction</w:t>
            </w:r>
            <w:r w:rsidR="00C65358">
              <w:t xml:space="preserve">, but there </w:t>
            </w:r>
            <w:r w:rsidR="00C65358" w:rsidRPr="00234B3A">
              <w:t xml:space="preserve">are </w:t>
            </w:r>
            <w:r w:rsidR="00C65358">
              <w:t xml:space="preserve">many different </w:t>
            </w:r>
            <w:r w:rsidR="00976EAA">
              <w:t>design</w:t>
            </w:r>
            <w:r w:rsidR="009224FE">
              <w:t xml:space="preserve">s for </w:t>
            </w:r>
            <w:r w:rsidR="00976EAA">
              <w:t>base elements</w:t>
            </w:r>
            <w:r w:rsidR="00C65358">
              <w:t>, includ</w:t>
            </w:r>
            <w:r w:rsidR="00976EAA">
              <w:t xml:space="preserve">ing </w:t>
            </w:r>
            <w:r w:rsidR="009224FE">
              <w:t xml:space="preserve">a box, </w:t>
            </w:r>
            <w:r w:rsidR="00C65358">
              <w:t xml:space="preserve">flat plate, </w:t>
            </w:r>
            <w:r w:rsidR="009224FE">
              <w:t>or pedestal</w:t>
            </w:r>
            <w:r w:rsidR="00C65358" w:rsidRPr="00234B3A">
              <w:t>.</w:t>
            </w:r>
          </w:p>
        </w:tc>
        <w:tc>
          <w:tcPr>
            <w:tcW w:w="1669" w:type="pct"/>
          </w:tcPr>
          <w:p w14:paraId="314FB8F2" w14:textId="77777777" w:rsidR="007D0F10" w:rsidRDefault="007D0F10" w:rsidP="007D0F10">
            <w:pPr>
              <w:rPr>
                <w:noProof/>
              </w:rPr>
            </w:pPr>
            <w:r>
              <w:rPr>
                <w:noProof/>
              </w:rPr>
              <w:drawing>
                <wp:inline distT="0" distB="0" distL="0" distR="0" wp14:anchorId="2048E417" wp14:editId="35BDEA50">
                  <wp:extent cx="689769" cy="752475"/>
                  <wp:effectExtent l="0" t="0" r="0" b="0"/>
                  <wp:docPr id="69" name="Picture 69"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52A7546D" w14:textId="68FEF2E4" w:rsidR="005B4CB8" w:rsidRPr="005F5776" w:rsidRDefault="008341D6" w:rsidP="007D0F10">
            <w:r>
              <w:t xml:space="preserve">If correctly </w:t>
            </w:r>
            <w:r w:rsidR="007D0F10" w:rsidRPr="00234B3A">
              <w:t xml:space="preserve">installed </w:t>
            </w:r>
            <w:r w:rsidR="004D1D32">
              <w:t xml:space="preserve">in </w:t>
            </w:r>
            <w:r w:rsidR="00D122F9">
              <w:t xml:space="preserve">line with manufacturer’s recommendations </w:t>
            </w:r>
            <w:r w:rsidR="007D0F10" w:rsidRPr="00234B3A">
              <w:t xml:space="preserve">on a flat </w:t>
            </w:r>
            <w:r w:rsidR="009F201A">
              <w:t xml:space="preserve">surface made of </w:t>
            </w:r>
            <w:r w:rsidR="008765ED">
              <w:t xml:space="preserve">appropriate material, such as </w:t>
            </w:r>
            <w:r w:rsidR="009F201A">
              <w:t>concrete</w:t>
            </w:r>
            <w:r w:rsidR="00797F23">
              <w:t>, and not in m</w:t>
            </w:r>
            <w:r w:rsidR="00797F23" w:rsidRPr="00234B3A">
              <w:t>asonry</w:t>
            </w:r>
            <w:r w:rsidR="007D0F10" w:rsidRPr="00234B3A">
              <w:t xml:space="preserve"> or lighter weight material</w:t>
            </w:r>
            <w:r w:rsidR="009F201A">
              <w:t>s</w:t>
            </w:r>
            <w:r w:rsidR="007D0F10" w:rsidRPr="00234B3A">
              <w:t>.</w:t>
            </w:r>
          </w:p>
        </w:tc>
      </w:tr>
      <w:tr w:rsidR="00AC3B95" w14:paraId="23F466D2" w14:textId="77777777" w:rsidTr="00F1190A">
        <w:trPr>
          <w:cantSplit/>
        </w:trPr>
        <w:tc>
          <w:tcPr>
            <w:tcW w:w="3331" w:type="pct"/>
          </w:tcPr>
          <w:p w14:paraId="2C676033" w14:textId="4D29E9E8" w:rsidR="001F45F3" w:rsidRDefault="001F45F3" w:rsidP="00F1190A">
            <w:pPr>
              <w:spacing w:before="0"/>
            </w:pPr>
            <w:r>
              <w:t xml:space="preserve">Purlin </w:t>
            </w:r>
            <w:r w:rsidR="00BD4CFB">
              <w:t>m</w:t>
            </w:r>
            <w:r>
              <w:t>ount</w:t>
            </w:r>
          </w:p>
          <w:p w14:paraId="14E23DB3" w14:textId="287BBF5D" w:rsidR="001F45F3" w:rsidRDefault="00AC3B95" w:rsidP="00F1190A">
            <w:pPr>
              <w:spacing w:before="0"/>
              <w:jc w:val="center"/>
            </w:pPr>
            <w:r>
              <w:rPr>
                <w:noProof/>
              </w:rPr>
              <w:drawing>
                <wp:inline distT="0" distB="0" distL="0" distR="0" wp14:anchorId="66A4EAB8" wp14:editId="0866C484">
                  <wp:extent cx="3495325" cy="289469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2478" cy="2942030"/>
                          </a:xfrm>
                          <a:prstGeom prst="rect">
                            <a:avLst/>
                          </a:prstGeom>
                        </pic:spPr>
                      </pic:pic>
                    </a:graphicData>
                  </a:graphic>
                </wp:inline>
              </w:drawing>
            </w:r>
          </w:p>
          <w:p w14:paraId="4665C635" w14:textId="105570AB" w:rsidR="001F45F3" w:rsidRDefault="001F45F3" w:rsidP="00F1190A">
            <w:pPr>
              <w:spacing w:before="0"/>
            </w:pPr>
            <w:r w:rsidRPr="0011718C">
              <w:t>Purlin mount anchors involve an anchor device being threaded through a hole in a purlin and fastened using a</w:t>
            </w:r>
            <w:r w:rsidR="008100B4">
              <w:t xml:space="preserve"> </w:t>
            </w:r>
            <w:r w:rsidR="008100B4" w:rsidRPr="008100B4">
              <w:t xml:space="preserve">threaded </w:t>
            </w:r>
            <w:r w:rsidRPr="0011718C">
              <w:t xml:space="preserve">anchor block </w:t>
            </w:r>
            <w:r w:rsidR="00113544" w:rsidRPr="00113544">
              <w:t>which is drawn upwards and tightens against the underside of the purlin</w:t>
            </w:r>
            <w:r>
              <w:t>.</w:t>
            </w:r>
          </w:p>
        </w:tc>
        <w:tc>
          <w:tcPr>
            <w:tcW w:w="1669" w:type="pct"/>
          </w:tcPr>
          <w:p w14:paraId="4971B259" w14:textId="77777777" w:rsidR="001F45F3" w:rsidRDefault="001F45F3" w:rsidP="00B64E55">
            <w:r>
              <w:rPr>
                <w:noProof/>
              </w:rPr>
              <w:drawing>
                <wp:inline distT="0" distB="0" distL="0" distR="0" wp14:anchorId="72195C14" wp14:editId="1C90B8DE">
                  <wp:extent cx="689769" cy="752475"/>
                  <wp:effectExtent l="0" t="0" r="0" b="0"/>
                  <wp:docPr id="48" name="Picture 48"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41EC5E8F" w14:textId="5CA51BB3" w:rsidR="005C744C" w:rsidRDefault="008341D6" w:rsidP="00B64E55">
            <w:r>
              <w:t xml:space="preserve">If correctly </w:t>
            </w:r>
            <w:r w:rsidR="005C744C" w:rsidRPr="00234B3A">
              <w:t xml:space="preserve">installed </w:t>
            </w:r>
            <w:r w:rsidR="005C744C">
              <w:t xml:space="preserve">in </w:t>
            </w:r>
            <w:r w:rsidR="008765ED">
              <w:t xml:space="preserve">line with manufacturer’s recommendations in </w:t>
            </w:r>
            <w:r w:rsidR="005C744C">
              <w:t xml:space="preserve">a purlin that can withstand the potential loads of rope access work, including fall arrest. </w:t>
            </w:r>
          </w:p>
        </w:tc>
      </w:tr>
      <w:tr w:rsidR="00AC3B95" w14:paraId="59A71382" w14:textId="77777777" w:rsidTr="00F1190A">
        <w:trPr>
          <w:cantSplit/>
        </w:trPr>
        <w:tc>
          <w:tcPr>
            <w:tcW w:w="3331" w:type="pct"/>
          </w:tcPr>
          <w:p w14:paraId="4E536CCD" w14:textId="77777777" w:rsidR="007D0F10" w:rsidRDefault="007D0F10" w:rsidP="00F1190A">
            <w:pPr>
              <w:spacing w:before="0"/>
            </w:pPr>
            <w:bookmarkStart w:id="89" w:name="_Hlk105406209"/>
            <w:r>
              <w:t>Surface mount</w:t>
            </w:r>
          </w:p>
          <w:p w14:paraId="7181D6ED" w14:textId="6070C6FD" w:rsidR="007D0F10" w:rsidRDefault="0008505E" w:rsidP="00F1190A">
            <w:pPr>
              <w:spacing w:before="0"/>
              <w:jc w:val="center"/>
            </w:pPr>
            <w:r>
              <w:rPr>
                <w:noProof/>
              </w:rPr>
              <w:drawing>
                <wp:inline distT="0" distB="0" distL="0" distR="0" wp14:anchorId="618EC574" wp14:editId="030B649F">
                  <wp:extent cx="3671570" cy="2744470"/>
                  <wp:effectExtent l="0" t="0" r="5080" b="0"/>
                  <wp:docPr id="26" name="Picture 26" descr="Illustration of an anchor that consists of a rectangle shaped metal plate that has a raised section with a metal eyelet in the centre that is labelled as an attachment point. On each long side is a lower section of plate with four rivets that secure the anchor to a horizontal grooved metal roof sheet and a screw between the rivets that secures into a steel purlin that supports the metal roof sheets."/>
                  <wp:cNvGraphicFramePr/>
                  <a:graphic xmlns:a="http://schemas.openxmlformats.org/drawingml/2006/main">
                    <a:graphicData uri="http://schemas.openxmlformats.org/drawingml/2006/picture">
                      <pic:pic xmlns:pic="http://schemas.openxmlformats.org/drawingml/2006/picture">
                        <pic:nvPicPr>
                          <pic:cNvPr id="26" name="Picture 26" descr="Illustration of an anchor that consists of a rectangle shaped metal plate that has a raised section with a metal eyelet in the centre that is labelled as an attachment point. On each long side is a lower section of plate with four rivets that secure the anchor to a horizontal grooved metal roof sheet and a screw between the rivets that secures into a steel purlin that supports the metal roof sheets."/>
                          <pic:cNvPicPr/>
                        </pic:nvPicPr>
                        <pic:blipFill>
                          <a:blip r:embed="rId25"/>
                          <a:stretch>
                            <a:fillRect/>
                          </a:stretch>
                        </pic:blipFill>
                        <pic:spPr>
                          <a:xfrm>
                            <a:off x="0" y="0"/>
                            <a:ext cx="3671570" cy="2744470"/>
                          </a:xfrm>
                          <a:prstGeom prst="rect">
                            <a:avLst/>
                          </a:prstGeom>
                        </pic:spPr>
                      </pic:pic>
                    </a:graphicData>
                  </a:graphic>
                </wp:inline>
              </w:drawing>
            </w:r>
          </w:p>
          <w:p w14:paraId="1D1F35DD" w14:textId="71579C08" w:rsidR="007D0F10" w:rsidRDefault="007D0F10" w:rsidP="00F1190A">
            <w:pPr>
              <w:spacing w:before="0"/>
            </w:pPr>
            <w:r w:rsidRPr="0011718C">
              <w:t xml:space="preserve">Surface mount anchors </w:t>
            </w:r>
            <w:r>
              <w:t xml:space="preserve">are usually </w:t>
            </w:r>
            <w:r w:rsidRPr="0011718C">
              <w:t>fastened to metal roof sheets</w:t>
            </w:r>
            <w:r>
              <w:t xml:space="preserve">. </w:t>
            </w:r>
          </w:p>
        </w:tc>
        <w:tc>
          <w:tcPr>
            <w:tcW w:w="1669" w:type="pct"/>
          </w:tcPr>
          <w:p w14:paraId="1D673E6D" w14:textId="77777777" w:rsidR="007D0F10" w:rsidRDefault="007D0F10" w:rsidP="007D0F10">
            <w:r>
              <w:rPr>
                <w:noProof/>
              </w:rPr>
              <w:drawing>
                <wp:inline distT="0" distB="0" distL="0" distR="0" wp14:anchorId="5898F19A" wp14:editId="5A9192DB">
                  <wp:extent cx="689769" cy="752475"/>
                  <wp:effectExtent l="0" t="0" r="0" b="0"/>
                  <wp:docPr id="56" name="Picture 56"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115AF43D" w14:textId="3BA901A7" w:rsidR="007D0F10" w:rsidRDefault="008341D6" w:rsidP="007D0F10">
            <w:r>
              <w:t xml:space="preserve">If </w:t>
            </w:r>
            <w:r w:rsidR="007D54AF">
              <w:t xml:space="preserve">designed for industrial rope access work and </w:t>
            </w:r>
            <w:r>
              <w:t xml:space="preserve">correctly </w:t>
            </w:r>
            <w:r w:rsidR="00267DE9" w:rsidRPr="00234B3A">
              <w:t xml:space="preserve">installed </w:t>
            </w:r>
            <w:r w:rsidR="00D831B7">
              <w:t xml:space="preserve">in </w:t>
            </w:r>
            <w:r w:rsidR="008765ED">
              <w:t xml:space="preserve">line with manufacturer’s recommendations </w:t>
            </w:r>
            <w:r w:rsidR="006A0D70">
              <w:t>on</w:t>
            </w:r>
            <w:r w:rsidR="00267DE9">
              <w:t xml:space="preserve"> a </w:t>
            </w:r>
            <w:r w:rsidR="006A0D70">
              <w:t xml:space="preserve">surface </w:t>
            </w:r>
            <w:r w:rsidR="00267DE9">
              <w:t xml:space="preserve">that can withstand the potential loads of rope access work, including fall arrest. </w:t>
            </w:r>
          </w:p>
          <w:p w14:paraId="5FD71755" w14:textId="7EDD12A2" w:rsidR="000D3CC3" w:rsidRDefault="00F16A64" w:rsidP="00574326">
            <w:r>
              <w:t xml:space="preserve">This </w:t>
            </w:r>
            <w:r w:rsidR="008619A6">
              <w:t xml:space="preserve">device </w:t>
            </w:r>
            <w:r w:rsidRPr="00F16A64">
              <w:t xml:space="preserve">relies </w:t>
            </w:r>
            <w:r>
              <w:t xml:space="preserve">on </w:t>
            </w:r>
            <w:r w:rsidRPr="00F16A64">
              <w:t xml:space="preserve">the </w:t>
            </w:r>
            <w:r w:rsidR="002E160C">
              <w:t xml:space="preserve">fixings, </w:t>
            </w:r>
            <w:r w:rsidRPr="00F16A64">
              <w:t xml:space="preserve">roof sheets and </w:t>
            </w:r>
            <w:r w:rsidR="001810FE">
              <w:t>substrate</w:t>
            </w:r>
            <w:r w:rsidRPr="00F16A64">
              <w:t xml:space="preserve"> </w:t>
            </w:r>
            <w:r w:rsidR="00F60C4A">
              <w:t>be</w:t>
            </w:r>
            <w:r w:rsidR="008619A6">
              <w:t>ing</w:t>
            </w:r>
            <w:r w:rsidR="00F60C4A">
              <w:t xml:space="preserve"> able </w:t>
            </w:r>
            <w:r w:rsidR="008619A6">
              <w:t xml:space="preserve">to </w:t>
            </w:r>
            <w:r w:rsidRPr="00F16A64">
              <w:t>sustain a 15</w:t>
            </w:r>
            <w:r w:rsidR="008619A6">
              <w:t> </w:t>
            </w:r>
            <w:r w:rsidRPr="00F16A64">
              <w:t>kN load</w:t>
            </w:r>
            <w:r>
              <w:t>.</w:t>
            </w:r>
            <w:r w:rsidR="009B7840">
              <w:t xml:space="preserve"> </w:t>
            </w:r>
            <w:r w:rsidR="00EE4024">
              <w:t xml:space="preserve">The </w:t>
            </w:r>
            <w:r w:rsidR="001810FE">
              <w:t>strength</w:t>
            </w:r>
            <w:r w:rsidR="00335CE5">
              <w:t xml:space="preserve"> of the </w:t>
            </w:r>
            <w:r w:rsidR="001810FE">
              <w:t xml:space="preserve">supporting structure </w:t>
            </w:r>
            <w:r w:rsidR="00DE7897">
              <w:t xml:space="preserve">must be </w:t>
            </w:r>
            <w:r w:rsidR="008470A9">
              <w:t>certified</w:t>
            </w:r>
            <w:r w:rsidR="00DE7897">
              <w:t xml:space="preserve"> by a</w:t>
            </w:r>
            <w:r w:rsidR="00495C8E">
              <w:t xml:space="preserve"> competent </w:t>
            </w:r>
            <w:r w:rsidR="00BC6A3C">
              <w:t>person</w:t>
            </w:r>
            <w:r w:rsidR="009C4D0A">
              <w:t>.</w:t>
            </w:r>
          </w:p>
        </w:tc>
      </w:tr>
      <w:bookmarkEnd w:id="89"/>
      <w:tr w:rsidR="00AC3B95" w14:paraId="6E4D74F4" w14:textId="77777777" w:rsidTr="00F1190A">
        <w:trPr>
          <w:cantSplit/>
        </w:trPr>
        <w:tc>
          <w:tcPr>
            <w:tcW w:w="3331" w:type="pct"/>
          </w:tcPr>
          <w:p w14:paraId="5267D313" w14:textId="6D26FB91" w:rsidR="007D0F10" w:rsidRDefault="007D0F10" w:rsidP="00F1190A">
            <w:pPr>
              <w:spacing w:before="0"/>
              <w:rPr>
                <w:noProof/>
              </w:rPr>
            </w:pPr>
            <w:r>
              <w:t>Anchor rail</w:t>
            </w:r>
          </w:p>
          <w:p w14:paraId="741955B1" w14:textId="6C337BBE" w:rsidR="007D0F10" w:rsidRDefault="00A30B2E" w:rsidP="00F1190A">
            <w:pPr>
              <w:spacing w:before="0"/>
              <w:jc w:val="center"/>
              <w:rPr>
                <w:noProof/>
              </w:rPr>
            </w:pPr>
            <w:r>
              <w:rPr>
                <w:noProof/>
              </w:rPr>
              <w:drawing>
                <wp:inline distT="0" distB="0" distL="0" distR="0" wp14:anchorId="0E1F2887" wp14:editId="27EC4F89">
                  <wp:extent cx="3531635" cy="3190087"/>
                  <wp:effectExtent l="0" t="0" r="0" b="0"/>
                  <wp:docPr id="90" name="Picture 90" descr="An illustration of a horizontal metal rail that is attached to a building wall by horizontal beams at regular intervals. The rail is shown above a balcony just above the height of a door to the balcony. The rail extends out past the railing, above a window and a vertical drop. The rail curves around the corner of the building. There are two triangular eyelets that slide along underneath the rail and are labelled as attachment points. "/>
                  <wp:cNvGraphicFramePr/>
                  <a:graphic xmlns:a="http://schemas.openxmlformats.org/drawingml/2006/main">
                    <a:graphicData uri="http://schemas.openxmlformats.org/drawingml/2006/picture">
                      <pic:pic xmlns:pic="http://schemas.openxmlformats.org/drawingml/2006/picture">
                        <pic:nvPicPr>
                          <pic:cNvPr id="90" name="Picture 90" descr="An illustration of a horizontal metal rail that is attached to a building wall by horizontal beams at regular intervals. The rail is shown above a balcony just above the height of a door to the balcony. The rail extends out past the railing, above a window and a vertical drop. The rail curves around the corner of the building. There are two triangular eyelets that slide along underneath the rail and are labelled as attachment points. "/>
                          <pic:cNvPicPr/>
                        </pic:nvPicPr>
                        <pic:blipFill>
                          <a:blip r:embed="rId26"/>
                          <a:stretch>
                            <a:fillRect/>
                          </a:stretch>
                        </pic:blipFill>
                        <pic:spPr>
                          <a:xfrm>
                            <a:off x="0" y="0"/>
                            <a:ext cx="3547581" cy="3204491"/>
                          </a:xfrm>
                          <a:prstGeom prst="rect">
                            <a:avLst/>
                          </a:prstGeom>
                        </pic:spPr>
                      </pic:pic>
                    </a:graphicData>
                  </a:graphic>
                </wp:inline>
              </w:drawing>
            </w:r>
          </w:p>
          <w:p w14:paraId="1CE4F2F6" w14:textId="2AB35FA4" w:rsidR="007D0F10" w:rsidRDefault="008710AD" w:rsidP="00F1190A">
            <w:pPr>
              <w:spacing w:before="0"/>
              <w:rPr>
                <w:noProof/>
              </w:rPr>
            </w:pPr>
            <w:r>
              <w:rPr>
                <w:noProof/>
              </w:rPr>
              <w:t xml:space="preserve">Anchor rails are a type of rigid </w:t>
            </w:r>
            <w:r w:rsidR="00470C6C">
              <w:rPr>
                <w:noProof/>
              </w:rPr>
              <w:t xml:space="preserve">horizontal </w:t>
            </w:r>
            <w:r>
              <w:rPr>
                <w:noProof/>
              </w:rPr>
              <w:t>line</w:t>
            </w:r>
            <w:r w:rsidR="00A5660D">
              <w:rPr>
                <w:noProof/>
              </w:rPr>
              <w:t>, usually metal tubing, permanently fitted to the side of a structure</w:t>
            </w:r>
            <w:r>
              <w:rPr>
                <w:noProof/>
              </w:rPr>
              <w:t>.</w:t>
            </w:r>
            <w:r w:rsidR="009D57FE">
              <w:rPr>
                <w:noProof/>
              </w:rPr>
              <w:t xml:space="preserve"> </w:t>
            </w:r>
            <w:r w:rsidR="00780302">
              <w:rPr>
                <w:noProof/>
              </w:rPr>
              <w:t>A</w:t>
            </w:r>
            <w:r w:rsidR="009D57FE">
              <w:rPr>
                <w:noProof/>
              </w:rPr>
              <w:t>ttach</w:t>
            </w:r>
            <w:r w:rsidR="00F1190A">
              <w:rPr>
                <w:noProof/>
              </w:rPr>
              <w:t>ing</w:t>
            </w:r>
            <w:r w:rsidR="00780302">
              <w:rPr>
                <w:noProof/>
              </w:rPr>
              <w:t xml:space="preserve"> usually involves passing </w:t>
            </w:r>
            <w:r w:rsidR="003F3320">
              <w:rPr>
                <w:noProof/>
              </w:rPr>
              <w:t>two slings around the rail</w:t>
            </w:r>
            <w:r w:rsidR="001664AC">
              <w:rPr>
                <w:noProof/>
              </w:rPr>
              <w:t xml:space="preserve"> or to </w:t>
            </w:r>
            <w:r w:rsidR="00F1190A">
              <w:rPr>
                <w:noProof/>
              </w:rPr>
              <w:t xml:space="preserve">two </w:t>
            </w:r>
            <w:r w:rsidR="00485ABE">
              <w:rPr>
                <w:noProof/>
              </w:rPr>
              <w:t xml:space="preserve">sliding attachment </w:t>
            </w:r>
            <w:r w:rsidR="00230942">
              <w:rPr>
                <w:noProof/>
              </w:rPr>
              <w:t xml:space="preserve">points </w:t>
            </w:r>
            <w:r w:rsidR="001664AC">
              <w:rPr>
                <w:noProof/>
              </w:rPr>
              <w:t>if fitted</w:t>
            </w:r>
            <w:r w:rsidR="00230942">
              <w:rPr>
                <w:noProof/>
              </w:rPr>
              <w:t>.</w:t>
            </w:r>
          </w:p>
        </w:tc>
        <w:tc>
          <w:tcPr>
            <w:tcW w:w="1669" w:type="pct"/>
          </w:tcPr>
          <w:p w14:paraId="366F44B1" w14:textId="77777777" w:rsidR="007D0F10" w:rsidRDefault="007D0F10" w:rsidP="007D0F10">
            <w:r>
              <w:rPr>
                <w:noProof/>
              </w:rPr>
              <w:drawing>
                <wp:inline distT="0" distB="0" distL="0" distR="0" wp14:anchorId="78E70D16" wp14:editId="48ABB360">
                  <wp:extent cx="689769" cy="752475"/>
                  <wp:effectExtent l="0" t="0" r="0" b="0"/>
                  <wp:docPr id="66" name="Picture 66"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1CF496E4" w14:textId="54A7B11D" w:rsidR="00FC5E69" w:rsidDel="00AF7C12" w:rsidRDefault="008341D6" w:rsidP="007D0F10">
            <w:r>
              <w:t>If correctly</w:t>
            </w:r>
            <w:r w:rsidR="00CF0903">
              <w:t xml:space="preserve"> installed </w:t>
            </w:r>
            <w:r w:rsidR="008765ED">
              <w:t xml:space="preserve">in line with manufacturer’s recommendations </w:t>
            </w:r>
            <w:r w:rsidR="00CF0903">
              <w:t xml:space="preserve">on a </w:t>
            </w:r>
            <w:r w:rsidR="00B76047">
              <w:t>supporting structure</w:t>
            </w:r>
            <w:r w:rsidR="00522182">
              <w:t xml:space="preserve"> </w:t>
            </w:r>
            <w:r w:rsidR="00CF0903">
              <w:t>that can</w:t>
            </w:r>
            <w:r w:rsidR="00BE006D">
              <w:t xml:space="preserve"> </w:t>
            </w:r>
            <w:r w:rsidR="00522182">
              <w:t>withstand the potential loads of rope access work, including fall arrest</w:t>
            </w:r>
            <w:r w:rsidR="00734217">
              <w:t xml:space="preserve">. </w:t>
            </w:r>
          </w:p>
        </w:tc>
      </w:tr>
      <w:tr w:rsidR="00AC3B95" w14:paraId="2FAACA4D" w14:textId="77777777" w:rsidTr="00F1190A">
        <w:trPr>
          <w:cantSplit/>
        </w:trPr>
        <w:tc>
          <w:tcPr>
            <w:tcW w:w="3331" w:type="pct"/>
          </w:tcPr>
          <w:p w14:paraId="103A6520" w14:textId="5BFF3D6D" w:rsidR="007D0F10" w:rsidRDefault="007D0F10" w:rsidP="00F1190A">
            <w:pPr>
              <w:spacing w:before="0"/>
            </w:pPr>
            <w:r w:rsidRPr="00943D57">
              <w:t xml:space="preserve">Torque </w:t>
            </w:r>
            <w:r w:rsidR="00BD4CFB">
              <w:t>c</w:t>
            </w:r>
            <w:r w:rsidRPr="00943D57">
              <w:t>ontrolled</w:t>
            </w:r>
            <w:r>
              <w:t xml:space="preserve"> </w:t>
            </w:r>
          </w:p>
          <w:p w14:paraId="31B2524B" w14:textId="69EAB5C6" w:rsidR="007D0F10" w:rsidRDefault="000769BB" w:rsidP="00F1190A">
            <w:pPr>
              <w:spacing w:before="0"/>
              <w:jc w:val="center"/>
            </w:pPr>
            <w:r>
              <w:rPr>
                <w:noProof/>
              </w:rPr>
              <w:t xml:space="preserve"> </w:t>
            </w:r>
            <w:r>
              <w:rPr>
                <w:noProof/>
              </w:rPr>
              <w:drawing>
                <wp:inline distT="0" distB="0" distL="0" distR="0" wp14:anchorId="48573D0C" wp14:editId="4F769E05">
                  <wp:extent cx="3495675" cy="3580756"/>
                  <wp:effectExtent l="0" t="0" r="0" b="0"/>
                  <wp:docPr id="122" name="Picture 122" descr="Illustration of an anchor and a cross-section of how it is secured to a horizontal surface. The anchor consists of a metal eyelet above a horizontal surface with a bolt fitted in a hole in the supporting structure. Around the bolt, a sleave is indicated that will expand to secure the anchor in the hole when the bolt is screwed in place. The eyelet is labelled as an attachmen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an anchor and a cross-section of how it is secured to a horizontal surface. The anchor consists of a metal eyelet above a horizontal surface with a bolt fitted in a hole in the supporting structure. Around the bolt, a sleave is indicated that will expand to secure the anchor in the hole when the bolt is screwed in place. The eyelet is labelled as an attachment point."/>
                          <pic:cNvPicPr/>
                        </pic:nvPicPr>
                        <pic:blipFill rotWithShape="1">
                          <a:blip r:embed="rId27"/>
                          <a:srcRect b="-1835"/>
                          <a:stretch/>
                        </pic:blipFill>
                        <pic:spPr bwMode="auto">
                          <a:xfrm>
                            <a:off x="0" y="0"/>
                            <a:ext cx="3503934" cy="3589216"/>
                          </a:xfrm>
                          <a:prstGeom prst="rect">
                            <a:avLst/>
                          </a:prstGeom>
                          <a:ln>
                            <a:noFill/>
                          </a:ln>
                          <a:extLst>
                            <a:ext uri="{53640926-AAD7-44D8-BBD7-CCE9431645EC}">
                              <a14:shadowObscured xmlns:a14="http://schemas.microsoft.com/office/drawing/2010/main"/>
                            </a:ext>
                          </a:extLst>
                        </pic:spPr>
                      </pic:pic>
                    </a:graphicData>
                  </a:graphic>
                </wp:inline>
              </w:drawing>
            </w:r>
          </w:p>
          <w:p w14:paraId="71BED012" w14:textId="210BCFC7" w:rsidR="007D0F10" w:rsidRDefault="007D0F10" w:rsidP="00F1190A">
            <w:pPr>
              <w:spacing w:before="0"/>
            </w:pPr>
            <w:r w:rsidRPr="0011718C">
              <w:t>Torque-controlled anchors utili</w:t>
            </w:r>
            <w:r>
              <w:t>s</w:t>
            </w:r>
            <w:r w:rsidRPr="0011718C">
              <w:t>e a thick sleave that is expanded in a pre-drilled concrete hole to create friction between the anchor and the hole.</w:t>
            </w:r>
          </w:p>
        </w:tc>
        <w:tc>
          <w:tcPr>
            <w:tcW w:w="1669" w:type="pct"/>
          </w:tcPr>
          <w:p w14:paraId="58C8C653" w14:textId="32576BE1" w:rsidR="007D0F10" w:rsidRDefault="007D0F10" w:rsidP="007D0F10">
            <w:r w:rsidRPr="008D7B94">
              <w:t>.</w:t>
            </w:r>
            <w:r>
              <w:rPr>
                <w:noProof/>
              </w:rPr>
              <w:drawing>
                <wp:inline distT="0" distB="0" distL="0" distR="0" wp14:anchorId="5FBEC949" wp14:editId="60A335DB">
                  <wp:extent cx="689769" cy="752475"/>
                  <wp:effectExtent l="0" t="0" r="0" b="0"/>
                  <wp:docPr id="77" name="Picture 77"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48672172" w14:textId="77777777" w:rsidR="00DA10DC" w:rsidRDefault="007D0F10" w:rsidP="005F5776">
            <w:r>
              <w:t xml:space="preserve">Only if </w:t>
            </w:r>
            <w:r w:rsidR="00405510">
              <w:t>loaded in</w:t>
            </w:r>
            <w:r w:rsidRPr="00646B6C">
              <w:t xml:space="preserve"> shear</w:t>
            </w:r>
            <w:r w:rsidR="00405510">
              <w:t>.</w:t>
            </w:r>
          </w:p>
          <w:p w14:paraId="0BA40D9C" w14:textId="69E457C3" w:rsidR="00297AE0" w:rsidRDefault="008341D6" w:rsidP="005F5776">
            <w:r>
              <w:t xml:space="preserve">If correctly </w:t>
            </w:r>
            <w:r w:rsidR="00297AE0" w:rsidRPr="00234B3A">
              <w:t xml:space="preserve">installed </w:t>
            </w:r>
            <w:r w:rsidR="00297AE0">
              <w:t>in</w:t>
            </w:r>
            <w:r w:rsidR="00297AE0" w:rsidRPr="00234B3A">
              <w:t xml:space="preserve"> </w:t>
            </w:r>
            <w:r w:rsidR="008765ED">
              <w:t>line with manufacturer’s recommendations</w:t>
            </w:r>
            <w:r w:rsidR="008765ED" w:rsidRPr="00234B3A">
              <w:t xml:space="preserve"> </w:t>
            </w:r>
            <w:r w:rsidR="00D950FA">
              <w:t xml:space="preserve">in appropriate material, such as </w:t>
            </w:r>
            <w:r w:rsidR="00297AE0" w:rsidRPr="00234B3A">
              <w:t>concrete</w:t>
            </w:r>
            <w:r w:rsidR="00297AE0">
              <w:t>, and not in m</w:t>
            </w:r>
            <w:r w:rsidR="00297AE0" w:rsidRPr="00234B3A">
              <w:t>asonry or lighter weight material</w:t>
            </w:r>
            <w:r w:rsidR="00297AE0">
              <w:t>s.</w:t>
            </w:r>
          </w:p>
        </w:tc>
      </w:tr>
      <w:tr w:rsidR="00AC3B95" w14:paraId="31602B10" w14:textId="77777777" w:rsidTr="00F1190A">
        <w:trPr>
          <w:cantSplit/>
        </w:trPr>
        <w:tc>
          <w:tcPr>
            <w:tcW w:w="3331" w:type="pct"/>
          </w:tcPr>
          <w:p w14:paraId="798AAEC9" w14:textId="58605C44" w:rsidR="007D0F10" w:rsidRDefault="007D0F10" w:rsidP="00F1190A">
            <w:pPr>
              <w:spacing w:before="0"/>
              <w:rPr>
                <w:noProof/>
              </w:rPr>
            </w:pPr>
            <w:r>
              <w:t>Chemical</w:t>
            </w:r>
          </w:p>
          <w:p w14:paraId="27C715C6" w14:textId="5ED2524E" w:rsidR="007D0F10" w:rsidRDefault="00966A56" w:rsidP="00F1190A">
            <w:pPr>
              <w:spacing w:before="0"/>
              <w:jc w:val="center"/>
              <w:rPr>
                <w:noProof/>
              </w:rPr>
            </w:pPr>
            <w:r>
              <w:rPr>
                <w:noProof/>
              </w:rPr>
              <w:drawing>
                <wp:inline distT="0" distB="0" distL="0" distR="0" wp14:anchorId="2F825D32" wp14:editId="6414A89E">
                  <wp:extent cx="3669959" cy="2928830"/>
                  <wp:effectExtent l="0" t="0" r="6985" b="5080"/>
                  <wp:docPr id="82" name="Picture 82" descr="Illustration of an anchor and a cross-section of how it is secured to a horizontal surface. The anchor consists of a metal eyelet above a horizontal surface with a bolt fitted in a hole in the supporting structure. A chemical adhesive is shown around the bolt that secures the anchor in the hole. The eyelet is labelled as an attachment point."/>
                  <wp:cNvGraphicFramePr/>
                  <a:graphic xmlns:a="http://schemas.openxmlformats.org/drawingml/2006/main">
                    <a:graphicData uri="http://schemas.openxmlformats.org/drawingml/2006/picture">
                      <pic:pic xmlns:pic="http://schemas.openxmlformats.org/drawingml/2006/picture">
                        <pic:nvPicPr>
                          <pic:cNvPr id="82" name="Picture 82" descr="Illustration of an anchor and a cross-section of how it is secured to a horizontal surface. The anchor consists of a metal eyelet above a horizontal surface with a bolt fitted in a hole in the supporting structure. A chemical adhesive is shown around the bolt that secures the anchor in the hole. The eyelet is labelled as an attachment point."/>
                          <pic:cNvPicPr/>
                        </pic:nvPicPr>
                        <pic:blipFill rotWithShape="1">
                          <a:blip r:embed="rId28"/>
                          <a:srcRect t="3924" b="-1088"/>
                          <a:stretch/>
                        </pic:blipFill>
                        <pic:spPr bwMode="auto">
                          <a:xfrm>
                            <a:off x="0" y="0"/>
                            <a:ext cx="3671570" cy="2930116"/>
                          </a:xfrm>
                          <a:prstGeom prst="rect">
                            <a:avLst/>
                          </a:prstGeom>
                          <a:ln>
                            <a:noFill/>
                          </a:ln>
                          <a:extLst>
                            <a:ext uri="{53640926-AAD7-44D8-BBD7-CCE9431645EC}">
                              <a14:shadowObscured xmlns:a14="http://schemas.microsoft.com/office/drawing/2010/main"/>
                            </a:ext>
                          </a:extLst>
                        </pic:spPr>
                      </pic:pic>
                    </a:graphicData>
                  </a:graphic>
                </wp:inline>
              </w:drawing>
            </w:r>
          </w:p>
          <w:p w14:paraId="4B4AF5DD" w14:textId="1B9B0FEB" w:rsidR="007D0F10" w:rsidRDefault="007D0F10" w:rsidP="00F1190A">
            <w:pPr>
              <w:spacing w:before="0"/>
            </w:pPr>
            <w:r w:rsidRPr="0011718C">
              <w:t>Chemical anchors use an adhesive to create a bond between the anchor device and the concrete it is being mounted in.</w:t>
            </w:r>
          </w:p>
        </w:tc>
        <w:tc>
          <w:tcPr>
            <w:tcW w:w="1669" w:type="pct"/>
          </w:tcPr>
          <w:p w14:paraId="10F6B96E" w14:textId="77777777" w:rsidR="007D0F10" w:rsidRDefault="007D0F10" w:rsidP="00C4162C">
            <w:r>
              <w:rPr>
                <w:noProof/>
              </w:rPr>
              <w:drawing>
                <wp:inline distT="0" distB="0" distL="0" distR="0" wp14:anchorId="4A653E31" wp14:editId="2B4F573F">
                  <wp:extent cx="689769" cy="752475"/>
                  <wp:effectExtent l="0" t="0" r="0" b="0"/>
                  <wp:docPr id="78" name="Picture 78"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1F40F4C2" w14:textId="45AC63AF" w:rsidR="00C24324" w:rsidRDefault="00405510" w:rsidP="00C4162C">
            <w:r>
              <w:t>Only if loaded in</w:t>
            </w:r>
            <w:r w:rsidRPr="00646B6C">
              <w:t xml:space="preserve"> shear</w:t>
            </w:r>
            <w:r>
              <w:t>.</w:t>
            </w:r>
          </w:p>
          <w:p w14:paraId="0348402A" w14:textId="7807B385" w:rsidR="00DB15A4" w:rsidRDefault="008341D6" w:rsidP="00C4162C">
            <w:r>
              <w:t xml:space="preserve">If correctly </w:t>
            </w:r>
            <w:r w:rsidR="00DB15A4" w:rsidRPr="00234B3A">
              <w:t xml:space="preserve">installed </w:t>
            </w:r>
            <w:r w:rsidR="00DB15A4">
              <w:t>in</w:t>
            </w:r>
            <w:r w:rsidR="00DB15A4" w:rsidRPr="00234B3A">
              <w:t xml:space="preserve"> </w:t>
            </w:r>
            <w:r w:rsidR="00D950FA">
              <w:t>line with manufacturer’s recommendations</w:t>
            </w:r>
            <w:r w:rsidR="00D950FA" w:rsidRPr="00234B3A">
              <w:t xml:space="preserve"> </w:t>
            </w:r>
            <w:r w:rsidR="00D950FA">
              <w:t xml:space="preserve">in appropriate material, such as </w:t>
            </w:r>
            <w:r w:rsidR="00DB15A4" w:rsidRPr="00234B3A">
              <w:t>concrete</w:t>
            </w:r>
            <w:r w:rsidR="00DB15A4">
              <w:t>, and not in m</w:t>
            </w:r>
            <w:r w:rsidR="00DB15A4" w:rsidRPr="00234B3A">
              <w:t>asonry or lighter weight material</w:t>
            </w:r>
            <w:r w:rsidR="00DB15A4">
              <w:t>s.</w:t>
            </w:r>
          </w:p>
          <w:p w14:paraId="2ED4B63E" w14:textId="0B06BA54" w:rsidR="00DB15A4" w:rsidRDefault="00DB15A4" w:rsidP="00DB15A4">
            <w:r w:rsidRPr="00DB15A4">
              <w:t xml:space="preserve">Degradation of the </w:t>
            </w:r>
            <w:r w:rsidR="00A85270">
              <w:t>chemical adhesive</w:t>
            </w:r>
            <w:r w:rsidRPr="00DB15A4">
              <w:t xml:space="preserve"> may occur over time.</w:t>
            </w:r>
          </w:p>
        </w:tc>
      </w:tr>
      <w:tr w:rsidR="00AC3B95" w14:paraId="007AC41E" w14:textId="77777777" w:rsidTr="00F1190A">
        <w:trPr>
          <w:cantSplit/>
        </w:trPr>
        <w:tc>
          <w:tcPr>
            <w:tcW w:w="3331" w:type="pct"/>
          </w:tcPr>
          <w:p w14:paraId="1C7A0103" w14:textId="0F858332" w:rsidR="007D0F10" w:rsidRDefault="007D0F10" w:rsidP="00F1190A">
            <w:pPr>
              <w:spacing w:before="0"/>
              <w:rPr>
                <w:noProof/>
              </w:rPr>
            </w:pPr>
            <w:r>
              <w:t>Undercut</w:t>
            </w:r>
          </w:p>
          <w:p w14:paraId="6F0C1F59" w14:textId="01791941" w:rsidR="007D0F10" w:rsidRDefault="00AD066B" w:rsidP="00F1190A">
            <w:pPr>
              <w:spacing w:before="0"/>
              <w:jc w:val="center"/>
              <w:rPr>
                <w:noProof/>
              </w:rPr>
            </w:pPr>
            <w:r>
              <w:rPr>
                <w:noProof/>
              </w:rPr>
              <w:drawing>
                <wp:inline distT="0" distB="0" distL="0" distR="0" wp14:anchorId="63B9ABFC" wp14:editId="7E8C6D75">
                  <wp:extent cx="3428365" cy="3306966"/>
                  <wp:effectExtent l="0" t="0" r="635" b="8255"/>
                  <wp:docPr id="29" name="Picture 29" descr="Illustration of an anchor and a cross-section of how it is secured to a horizontal surface. The anchor consists of a metal eyelet above a horizontal surface with a bolt fitted in a hole in the supporting structure. A sleeve is shown around the bolt with an undercut at the bottom of the sleeve that secures the anchor in the hole. The eyelet is labelled as an attachment point."/>
                  <wp:cNvGraphicFramePr/>
                  <a:graphic xmlns:a="http://schemas.openxmlformats.org/drawingml/2006/main">
                    <a:graphicData uri="http://schemas.openxmlformats.org/drawingml/2006/picture">
                      <pic:pic xmlns:pic="http://schemas.openxmlformats.org/drawingml/2006/picture">
                        <pic:nvPicPr>
                          <pic:cNvPr id="29" name="Picture 29" descr="Illustration of an anchor and a cross-section of how it is secured to a horizontal surface. The anchor consists of a metal eyelet above a horizontal surface with a bolt fitted in a hole in the supporting structure. A sleeve is shown around the bolt with an undercut at the bottom of the sleeve that secures the anchor in the hole. The eyelet is labelled as an attachment point."/>
                          <pic:cNvPicPr/>
                        </pic:nvPicPr>
                        <pic:blipFill rotWithShape="1">
                          <a:blip r:embed="rId29"/>
                          <a:srcRect t="1596" b="310"/>
                          <a:stretch/>
                        </pic:blipFill>
                        <pic:spPr bwMode="auto">
                          <a:xfrm>
                            <a:off x="0" y="0"/>
                            <a:ext cx="3429000" cy="3307579"/>
                          </a:xfrm>
                          <a:prstGeom prst="rect">
                            <a:avLst/>
                          </a:prstGeom>
                          <a:ln>
                            <a:noFill/>
                          </a:ln>
                          <a:extLst>
                            <a:ext uri="{53640926-AAD7-44D8-BBD7-CCE9431645EC}">
                              <a14:shadowObscured xmlns:a14="http://schemas.microsoft.com/office/drawing/2010/main"/>
                            </a:ext>
                          </a:extLst>
                        </pic:spPr>
                      </pic:pic>
                    </a:graphicData>
                  </a:graphic>
                </wp:inline>
              </w:drawing>
            </w:r>
          </w:p>
          <w:p w14:paraId="083FACE7" w14:textId="3A83EF02" w:rsidR="007D0F10" w:rsidRDefault="007D0F10" w:rsidP="00F1190A">
            <w:pPr>
              <w:spacing w:before="0"/>
            </w:pPr>
            <w:r w:rsidRPr="0011718C">
              <w:t xml:space="preserve">Undercut anchors involve creating an undercut at the bottom of a pre-drilled hole using a special drill bit or with </w:t>
            </w:r>
            <w:r>
              <w:t xml:space="preserve">a </w:t>
            </w:r>
            <w:r w:rsidRPr="0011718C">
              <w:t>self-drilling anchor. Once installed undercut anchors use the compressive strength of the concrete and are extremely strong</w:t>
            </w:r>
            <w:r>
              <w:t>.</w:t>
            </w:r>
          </w:p>
        </w:tc>
        <w:tc>
          <w:tcPr>
            <w:tcW w:w="1669" w:type="pct"/>
          </w:tcPr>
          <w:p w14:paraId="5E3DDB22" w14:textId="77777777" w:rsidR="007D0F10" w:rsidRDefault="007D0F10" w:rsidP="00C4162C">
            <w:r>
              <w:rPr>
                <w:noProof/>
              </w:rPr>
              <w:drawing>
                <wp:inline distT="0" distB="0" distL="0" distR="0" wp14:anchorId="29ADDC00" wp14:editId="3B710886">
                  <wp:extent cx="689769" cy="752475"/>
                  <wp:effectExtent l="0" t="0" r="0" b="0"/>
                  <wp:docPr id="79" name="Picture 79"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518D8EED" w14:textId="354906E2" w:rsidR="00C24324" w:rsidRDefault="00405510" w:rsidP="005F5776">
            <w:r>
              <w:t>Only if loaded in</w:t>
            </w:r>
            <w:r w:rsidRPr="00646B6C">
              <w:t xml:space="preserve"> shear</w:t>
            </w:r>
            <w:r>
              <w:t>.</w:t>
            </w:r>
          </w:p>
          <w:p w14:paraId="5AE43965" w14:textId="5A7EF3CB" w:rsidR="00A44143" w:rsidRDefault="008341D6" w:rsidP="005F5776">
            <w:r>
              <w:t>If correctly</w:t>
            </w:r>
            <w:r w:rsidR="00A44143" w:rsidRPr="00234B3A">
              <w:t xml:space="preserve"> installed </w:t>
            </w:r>
            <w:r w:rsidR="00A44143">
              <w:t>in</w:t>
            </w:r>
            <w:r w:rsidR="00A44143" w:rsidRPr="00234B3A">
              <w:t xml:space="preserve"> </w:t>
            </w:r>
            <w:r w:rsidR="00B119CC">
              <w:t>line with manufacturer’s recommendations</w:t>
            </w:r>
            <w:r w:rsidR="00B119CC" w:rsidRPr="00234B3A">
              <w:t xml:space="preserve"> </w:t>
            </w:r>
            <w:r w:rsidR="00B119CC">
              <w:t xml:space="preserve">in appropriate material, such as </w:t>
            </w:r>
            <w:r w:rsidR="00A44143" w:rsidRPr="00234B3A">
              <w:t>concrete</w:t>
            </w:r>
            <w:r w:rsidR="00A44143">
              <w:t>, and not in m</w:t>
            </w:r>
            <w:r w:rsidR="00A44143" w:rsidRPr="00234B3A">
              <w:t>asonry or lighter weight material</w:t>
            </w:r>
            <w:r w:rsidR="00A44143">
              <w:t>s.</w:t>
            </w:r>
          </w:p>
        </w:tc>
      </w:tr>
      <w:tr w:rsidR="00AC3B95" w14:paraId="5736A8B5" w14:textId="77777777" w:rsidTr="00F1190A">
        <w:trPr>
          <w:cantSplit/>
        </w:trPr>
        <w:tc>
          <w:tcPr>
            <w:tcW w:w="3331" w:type="pct"/>
          </w:tcPr>
          <w:p w14:paraId="7712E2E0" w14:textId="278585A3" w:rsidR="007D0F10" w:rsidRDefault="007D0F10" w:rsidP="00F1190A">
            <w:pPr>
              <w:spacing w:before="0"/>
              <w:rPr>
                <w:noProof/>
              </w:rPr>
            </w:pPr>
            <w:r>
              <w:rPr>
                <w:noProof/>
              </w:rPr>
              <w:t>Sling</w:t>
            </w:r>
          </w:p>
          <w:p w14:paraId="0E43DAEB" w14:textId="08D37C76" w:rsidR="007D0F10" w:rsidRDefault="009C2FB4" w:rsidP="00F1190A">
            <w:pPr>
              <w:spacing w:before="0"/>
              <w:rPr>
                <w:noProof/>
              </w:rPr>
            </w:pPr>
            <w:r>
              <w:rPr>
                <w:noProof/>
              </w:rPr>
              <w:drawing>
                <wp:inline distT="0" distB="0" distL="0" distR="0" wp14:anchorId="5099FAF1" wp14:editId="2A499183">
                  <wp:extent cx="3476625" cy="2824902"/>
                  <wp:effectExtent l="0" t="0" r="0" b="0"/>
                  <wp:docPr id="2" name="Picture 2" descr="Illustration of a large cube that has a two anchor slings wrapped around the cube's base. The slings are protected by square matts attached to the cube’s vertical corners. Two ropes are attached to the slings by karabiners and pull the slings out horizontally at a nearly straight angle from the cube. The ropes extend away from the cube over the edge of a vertical drop. The ropes are protected from the sharp edge by shea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llustration of a large cube that has a two anchor slings wrapped around the cube's base. The slings are protected by square matts attached to the cube’s vertical corners. Two ropes are attached to the slings by karabiners and pull the slings out horizontally at a nearly straight angle from the cube. The ropes extend away from the cube over the edge of a vertical drop. The ropes are protected from the sharp edge by sheathes."/>
                          <pic:cNvPicPr/>
                        </pic:nvPicPr>
                        <pic:blipFill>
                          <a:blip r:embed="rId30"/>
                          <a:stretch>
                            <a:fillRect/>
                          </a:stretch>
                        </pic:blipFill>
                        <pic:spPr>
                          <a:xfrm>
                            <a:off x="0" y="0"/>
                            <a:ext cx="3493472" cy="2838591"/>
                          </a:xfrm>
                          <a:prstGeom prst="rect">
                            <a:avLst/>
                          </a:prstGeom>
                        </pic:spPr>
                      </pic:pic>
                    </a:graphicData>
                  </a:graphic>
                </wp:inline>
              </w:drawing>
            </w:r>
          </w:p>
          <w:p w14:paraId="25FD3FA0" w14:textId="083B1161" w:rsidR="007D0F10" w:rsidRDefault="006D4542" w:rsidP="00F1190A">
            <w:pPr>
              <w:spacing w:before="0"/>
              <w:rPr>
                <w:noProof/>
              </w:rPr>
            </w:pPr>
            <w:r>
              <w:t>An anchor s</w:t>
            </w:r>
            <w:r w:rsidR="007D0F10">
              <w:t>ling</w:t>
            </w:r>
            <w:r>
              <w:t xml:space="preserve"> is</w:t>
            </w:r>
            <w:r w:rsidR="007D0F10">
              <w:t xml:space="preserve"> </w:t>
            </w:r>
            <w:r w:rsidR="00A8644C">
              <w:t>a temporary</w:t>
            </w:r>
            <w:r w:rsidR="007D0F10">
              <w:t xml:space="preserve"> anchor device</w:t>
            </w:r>
            <w:r w:rsidR="00F76C39">
              <w:t xml:space="preserve">. </w:t>
            </w:r>
            <w:r>
              <w:t>It</w:t>
            </w:r>
            <w:r w:rsidR="00F76C39">
              <w:t xml:space="preserve"> is</w:t>
            </w:r>
            <w:r w:rsidR="007D0F10">
              <w:t xml:space="preserve"> attached around a solid structure </w:t>
            </w:r>
            <w:r w:rsidR="0009640C" w:rsidRPr="00A162F4">
              <w:t xml:space="preserve">where it has been </w:t>
            </w:r>
            <w:r w:rsidR="0009640C">
              <w:t>determined to be</w:t>
            </w:r>
            <w:r w:rsidR="0009640C" w:rsidRPr="00A162F4">
              <w:t xml:space="preserve"> safe to do so by a competent person.</w:t>
            </w:r>
            <w:r w:rsidR="00BA08EF">
              <w:t xml:space="preserve"> Image shows an example setup </w:t>
            </w:r>
            <w:r w:rsidR="003657A5">
              <w:t>using</w:t>
            </w:r>
            <w:r w:rsidR="00BA08EF">
              <w:t xml:space="preserve"> </w:t>
            </w:r>
            <w:r w:rsidR="003657A5">
              <w:t xml:space="preserve">two </w:t>
            </w:r>
            <w:r w:rsidR="00BA08EF">
              <w:t>anchor sling</w:t>
            </w:r>
            <w:r w:rsidR="003657A5">
              <w:t>s</w:t>
            </w:r>
            <w:r w:rsidR="00BA08EF">
              <w:t>.</w:t>
            </w:r>
            <w:r w:rsidR="003657A5">
              <w:t xml:space="preserve"> </w:t>
            </w:r>
            <w:r w:rsidR="003657A5" w:rsidRPr="00234B3A">
              <w:t xml:space="preserve">This </w:t>
            </w:r>
            <w:r w:rsidR="00C638DB">
              <w:t xml:space="preserve">device </w:t>
            </w:r>
            <w:r w:rsidR="003657A5">
              <w:t xml:space="preserve">provides a temporary anchor point </w:t>
            </w:r>
            <w:r w:rsidR="003657A5" w:rsidRPr="00234B3A">
              <w:t>where no other reliable anchor point exist</w:t>
            </w:r>
            <w:r w:rsidR="00D831B7">
              <w:t>s</w:t>
            </w:r>
            <w:r w:rsidR="003657A5" w:rsidRPr="00234B3A">
              <w:t>.</w:t>
            </w:r>
          </w:p>
        </w:tc>
        <w:tc>
          <w:tcPr>
            <w:tcW w:w="1669" w:type="pct"/>
          </w:tcPr>
          <w:p w14:paraId="7BCB1D70" w14:textId="55E30ACF" w:rsidR="007D0F10" w:rsidRDefault="007D0F10" w:rsidP="007D0F10">
            <w:r>
              <w:rPr>
                <w:noProof/>
              </w:rPr>
              <w:drawing>
                <wp:inline distT="0" distB="0" distL="0" distR="0" wp14:anchorId="284BE3C1" wp14:editId="6ED64C36">
                  <wp:extent cx="689769" cy="752475"/>
                  <wp:effectExtent l="0" t="0" r="0" b="0"/>
                  <wp:docPr id="75" name="Picture 75"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0406CED0" w14:textId="019674A7" w:rsidR="00570746" w:rsidRPr="00C24324" w:rsidRDefault="00570746" w:rsidP="00570746">
            <w:pPr>
              <w:autoSpaceDE w:val="0"/>
              <w:autoSpaceDN w:val="0"/>
              <w:adjustRightInd w:val="0"/>
              <w:spacing w:before="0"/>
            </w:pPr>
            <w:r w:rsidRPr="00C24324">
              <w:t>An</w:t>
            </w:r>
            <w:r w:rsidR="00CF0903">
              <w:t xml:space="preserve"> an</w:t>
            </w:r>
            <w:r w:rsidRPr="00C24324">
              <w:t>chor sling should have a minimum breaking strength of 22</w:t>
            </w:r>
            <w:r w:rsidR="00A762A6">
              <w:t> </w:t>
            </w:r>
            <w:r w:rsidRPr="00C24324">
              <w:t>kN if made</w:t>
            </w:r>
            <w:r w:rsidR="00CF0903">
              <w:t xml:space="preserve"> </w:t>
            </w:r>
            <w:r w:rsidRPr="00C24324">
              <w:t>from man-made fibres or 15</w:t>
            </w:r>
            <w:r w:rsidR="00A762A6">
              <w:t> </w:t>
            </w:r>
            <w:r w:rsidRPr="00C24324">
              <w:t xml:space="preserve">kN if made from steel wire or chain. </w:t>
            </w:r>
          </w:p>
          <w:p w14:paraId="44297439" w14:textId="77777777" w:rsidR="00570746" w:rsidRDefault="004360F3" w:rsidP="00720B43">
            <w:pPr>
              <w:keepNext/>
            </w:pPr>
            <w:r w:rsidRPr="00A162F4">
              <w:t xml:space="preserve">Examples of </w:t>
            </w:r>
            <w:r w:rsidR="00720B43">
              <w:t xml:space="preserve">a </w:t>
            </w:r>
            <w:r w:rsidRPr="00A162F4">
              <w:t>solid structure include</w:t>
            </w:r>
            <w:r>
              <w:t xml:space="preserve"> a </w:t>
            </w:r>
            <w:r w:rsidRPr="00A162F4">
              <w:t>structure made from steel beams</w:t>
            </w:r>
            <w:r>
              <w:t xml:space="preserve">, a </w:t>
            </w:r>
            <w:r w:rsidRPr="00A162F4">
              <w:t>lift shaft housing</w:t>
            </w:r>
            <w:r>
              <w:t xml:space="preserve">, or </w:t>
            </w:r>
            <w:r w:rsidRPr="00A162F4">
              <w:t>a plant room</w:t>
            </w:r>
            <w:r>
              <w:t xml:space="preserve">. </w:t>
            </w:r>
          </w:p>
          <w:p w14:paraId="7641D934" w14:textId="1EBB9EBA" w:rsidR="007D0F10" w:rsidRPr="0039648C" w:rsidRDefault="004360F3" w:rsidP="0039648C">
            <w:pPr>
              <w:keepNext/>
            </w:pPr>
            <w:r w:rsidRPr="00A162F4">
              <w:t>You should check that the use of</w:t>
            </w:r>
            <w:r>
              <w:t xml:space="preserve"> a</w:t>
            </w:r>
            <w:r w:rsidRPr="00A162F4">
              <w:t xml:space="preserve"> structure </w:t>
            </w:r>
            <w:r w:rsidR="00720B43">
              <w:t xml:space="preserve">as an </w:t>
            </w:r>
            <w:r w:rsidRPr="00A162F4">
              <w:t>anchor point does not conflict with building safety laws.</w:t>
            </w:r>
          </w:p>
        </w:tc>
      </w:tr>
      <w:tr w:rsidR="00AC3B95" w14:paraId="4AD6C68E" w14:textId="77777777" w:rsidTr="00F1190A">
        <w:trPr>
          <w:cantSplit/>
        </w:trPr>
        <w:tc>
          <w:tcPr>
            <w:tcW w:w="3331" w:type="pct"/>
          </w:tcPr>
          <w:p w14:paraId="08E88654" w14:textId="322A54E5" w:rsidR="007D0F10" w:rsidRDefault="007D0F10" w:rsidP="00F1190A">
            <w:pPr>
              <w:spacing w:before="0"/>
              <w:rPr>
                <w:noProof/>
              </w:rPr>
            </w:pPr>
            <w:r>
              <w:t>Counterweight</w:t>
            </w:r>
          </w:p>
          <w:p w14:paraId="1DB06410" w14:textId="17EB4FEC" w:rsidR="007D0F10" w:rsidRDefault="00A30B2E" w:rsidP="00F1190A">
            <w:pPr>
              <w:spacing w:before="0"/>
              <w:rPr>
                <w:noProof/>
              </w:rPr>
            </w:pPr>
            <w:r>
              <w:rPr>
                <w:noProof/>
              </w:rPr>
              <w:drawing>
                <wp:inline distT="0" distB="0" distL="0" distR="0" wp14:anchorId="3965D632" wp14:editId="57D94A50">
                  <wp:extent cx="3672000" cy="1947600"/>
                  <wp:effectExtent l="0" t="0" r="5080" b="0"/>
                  <wp:docPr id="94" name="Picture 94" descr="Illustration of an anchor device on a horizontal surface. The anchor consists of a metal arm that extends above a roof parapet and out over a vertical drop. At the end of the arm is an attachment point where a rope is hanging down. The arm is supported by a two vertical legs. One leg is against the roof parapet and at the top is labelled ‘pivot point’ The other leg is at the end furthest from the edge where the arm is closest to the supporting surface. This leg has a thick foot labelled ‘counterw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llustration of an anchor device on a horizontal surface. The anchor consists of a metal arm that extends above a roof parapet and out over a vertical drop. At the end of the arm is an attachment point where a rope is hanging down. The arm is supported by a two vertical legs. One leg is against the roof parapet and at the top is labelled ‘pivot point’ The other leg is at the end furthest from the edge where the arm is closest to the supporting surface. This leg has a thick foot labelled ‘counterweight’. "/>
                          <pic:cNvPicPr/>
                        </pic:nvPicPr>
                        <pic:blipFill>
                          <a:blip r:embed="rId31"/>
                          <a:stretch>
                            <a:fillRect/>
                          </a:stretch>
                        </pic:blipFill>
                        <pic:spPr>
                          <a:xfrm>
                            <a:off x="0" y="0"/>
                            <a:ext cx="3672000" cy="1947600"/>
                          </a:xfrm>
                          <a:prstGeom prst="rect">
                            <a:avLst/>
                          </a:prstGeom>
                        </pic:spPr>
                      </pic:pic>
                    </a:graphicData>
                  </a:graphic>
                </wp:inline>
              </w:drawing>
            </w:r>
          </w:p>
          <w:p w14:paraId="684220CB" w14:textId="75273862" w:rsidR="007D0F10" w:rsidRPr="004055E6" w:rsidRDefault="006D4542" w:rsidP="00184010">
            <w:pPr>
              <w:spacing w:before="0"/>
              <w:rPr>
                <w:noProof/>
              </w:rPr>
            </w:pPr>
            <w:r>
              <w:t>A co</w:t>
            </w:r>
            <w:r w:rsidR="007D0F10" w:rsidRPr="00234B3A">
              <w:t xml:space="preserve">unterweight anchor </w:t>
            </w:r>
            <w:r>
              <w:t xml:space="preserve">is </w:t>
            </w:r>
            <w:r w:rsidR="00652B1D">
              <w:t xml:space="preserve">a </w:t>
            </w:r>
            <w:r w:rsidR="00A8644C">
              <w:t xml:space="preserve">temporary </w:t>
            </w:r>
            <w:r w:rsidR="00F76C39">
              <w:t xml:space="preserve">anchor device. It is </w:t>
            </w:r>
            <w:r w:rsidR="007D0F10" w:rsidRPr="00234B3A">
              <w:t>typically a metal base loaded with weights</w:t>
            </w:r>
            <w:r w:rsidR="00F76C39">
              <w:t xml:space="preserve">, </w:t>
            </w:r>
            <w:r w:rsidR="007D0F10" w:rsidRPr="00234B3A">
              <w:t xml:space="preserve">an attached arm, </w:t>
            </w:r>
            <w:r w:rsidR="00F76C39">
              <w:t xml:space="preserve">and </w:t>
            </w:r>
            <w:r w:rsidR="007D0F10" w:rsidRPr="00234B3A">
              <w:t>a support to provide a pivot point. The arm projects over the edge to provide</w:t>
            </w:r>
            <w:r w:rsidR="00F76C39">
              <w:t xml:space="preserve"> an</w:t>
            </w:r>
            <w:r w:rsidR="007D0F10" w:rsidRPr="00234B3A">
              <w:t xml:space="preserve"> attachment point.</w:t>
            </w:r>
            <w:r w:rsidR="00184010">
              <w:t xml:space="preserve"> </w:t>
            </w:r>
            <w:r w:rsidR="007D0F10" w:rsidRPr="00234B3A">
              <w:t xml:space="preserve">This </w:t>
            </w:r>
            <w:r w:rsidR="00C638DB">
              <w:t xml:space="preserve">device </w:t>
            </w:r>
            <w:r w:rsidR="009E6FC9">
              <w:t xml:space="preserve">provides a temporary anchor point </w:t>
            </w:r>
            <w:r w:rsidR="007D0F10" w:rsidRPr="00234B3A">
              <w:t>where no other reliable anchor point exists.</w:t>
            </w:r>
          </w:p>
        </w:tc>
        <w:tc>
          <w:tcPr>
            <w:tcW w:w="1669" w:type="pct"/>
          </w:tcPr>
          <w:p w14:paraId="06808342" w14:textId="0B3824B7" w:rsidR="007D0F10" w:rsidRDefault="007D0F10" w:rsidP="007D0F10">
            <w:r>
              <w:rPr>
                <w:noProof/>
              </w:rPr>
              <w:drawing>
                <wp:inline distT="0" distB="0" distL="0" distR="0" wp14:anchorId="03E53AA1" wp14:editId="027DDDF9">
                  <wp:extent cx="689769" cy="752475"/>
                  <wp:effectExtent l="0" t="0" r="0" b="0"/>
                  <wp:docPr id="74" name="Picture 74"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1F82BE63" w14:textId="1C09F634" w:rsidR="007D0F10" w:rsidRPr="00234B3A" w:rsidRDefault="00F96258" w:rsidP="007D0F10">
            <w:r>
              <w:t>A counterweight anchor</w:t>
            </w:r>
            <w:r w:rsidR="007D0F10" w:rsidRPr="00234B3A">
              <w:t xml:space="preserve"> relies on the mass </w:t>
            </w:r>
            <w:r w:rsidR="006A79C0">
              <w:t>of the counterweigh</w:t>
            </w:r>
            <w:r w:rsidR="00967B41">
              <w:t>t</w:t>
            </w:r>
            <w:r w:rsidR="006A79C0">
              <w:t xml:space="preserve">s </w:t>
            </w:r>
            <w:r w:rsidR="007D0F10" w:rsidRPr="00234B3A">
              <w:t xml:space="preserve">and the position of the pivot point, which is the point where the arm becomes unsupported. Correct setup prevents the </w:t>
            </w:r>
            <w:r w:rsidR="00967B41">
              <w:t>counter</w:t>
            </w:r>
            <w:r w:rsidR="007D0F10" w:rsidRPr="00234B3A">
              <w:t>weights from lifting off the surface when the device comes under load.</w:t>
            </w:r>
          </w:p>
          <w:p w14:paraId="1961751E" w14:textId="4536E3B6" w:rsidR="007D0F10" w:rsidRPr="0039648C" w:rsidRDefault="007D0F10" w:rsidP="007D0F10">
            <w:r w:rsidRPr="00234B3A">
              <w:t>The counterweights should be steel, concrete or similar material that cannot leak or flow. Sand or water bags should not be used.</w:t>
            </w:r>
          </w:p>
        </w:tc>
      </w:tr>
      <w:tr w:rsidR="00AC3B95" w14:paraId="716D9676" w14:textId="77777777" w:rsidTr="00F1190A">
        <w:trPr>
          <w:cantSplit/>
        </w:trPr>
        <w:tc>
          <w:tcPr>
            <w:tcW w:w="3331" w:type="pct"/>
          </w:tcPr>
          <w:p w14:paraId="02C244D9" w14:textId="71D7D7A0" w:rsidR="007D0F10" w:rsidRDefault="007D0F10" w:rsidP="00F1190A">
            <w:pPr>
              <w:spacing w:before="0"/>
            </w:pPr>
            <w:r>
              <w:t>Deadweight</w:t>
            </w:r>
          </w:p>
          <w:p w14:paraId="311267E5" w14:textId="23D47B8D" w:rsidR="007D0F10" w:rsidRDefault="00D1320E" w:rsidP="00F1190A">
            <w:pPr>
              <w:spacing w:before="0"/>
            </w:pPr>
            <w:r>
              <w:rPr>
                <w:noProof/>
              </w:rPr>
              <w:drawing>
                <wp:inline distT="0" distB="0" distL="0" distR="0" wp14:anchorId="299486D9" wp14:editId="238DB651">
                  <wp:extent cx="3672000" cy="3503295"/>
                  <wp:effectExtent l="0" t="0" r="5080" b="1905"/>
                  <wp:docPr id="41" name="Picture 41" descr="Illustration of two anchor devices, each shaped like an X, that are placed on the flat roof of a tall building. Each anchor device has square weight at the end of each arm of the X and an attachment point in the centre of the X. Two ropes are shown attached to both attachment points. Each rope is tied in a Y-shape so the ends of the Y attach to an anchor. The ropes extend along the roof, over a low wall, protected by rope sheathes, and down a vertical wall. "/>
                  <wp:cNvGraphicFramePr/>
                  <a:graphic xmlns:a="http://schemas.openxmlformats.org/drawingml/2006/main">
                    <a:graphicData uri="http://schemas.openxmlformats.org/drawingml/2006/picture">
                      <pic:pic xmlns:pic="http://schemas.openxmlformats.org/drawingml/2006/picture">
                        <pic:nvPicPr>
                          <pic:cNvPr id="41" name="Picture 41" descr="Illustration of two anchor devices, each shaped like an X, that are placed on the flat roof of a tall building. Each anchor device has square weight at the end of each arm of the X and an attachment point in the centre of the X. Two ropes are shown attached to both attachment points. Each rope is tied in a Y-shape so the ends of the Y attach to an anchor. The ropes extend along the roof, over a low wall, protected by rope sheathes, and down a vertical wall. "/>
                          <pic:cNvPicPr/>
                        </pic:nvPicPr>
                        <pic:blipFill>
                          <a:blip r:embed="rId32"/>
                          <a:stretch>
                            <a:fillRect/>
                          </a:stretch>
                        </pic:blipFill>
                        <pic:spPr>
                          <a:xfrm>
                            <a:off x="0" y="0"/>
                            <a:ext cx="3672000" cy="3503295"/>
                          </a:xfrm>
                          <a:prstGeom prst="rect">
                            <a:avLst/>
                          </a:prstGeom>
                        </pic:spPr>
                      </pic:pic>
                    </a:graphicData>
                  </a:graphic>
                </wp:inline>
              </w:drawing>
            </w:r>
          </w:p>
          <w:p w14:paraId="7C2A15C3" w14:textId="4210FA33" w:rsidR="007D0F10" w:rsidRPr="004055E6" w:rsidRDefault="006D4542" w:rsidP="00184010">
            <w:pPr>
              <w:spacing w:before="0"/>
              <w:rPr>
                <w:noProof/>
              </w:rPr>
            </w:pPr>
            <w:r>
              <w:t>A d</w:t>
            </w:r>
            <w:r w:rsidR="007D0F10" w:rsidRPr="00234B3A">
              <w:t xml:space="preserve">eadweight anchor </w:t>
            </w:r>
            <w:r>
              <w:t>is a temporary anchor device</w:t>
            </w:r>
            <w:r w:rsidR="00D831B7">
              <w:t xml:space="preserve"> (t</w:t>
            </w:r>
            <w:r w:rsidR="007D0F10" w:rsidRPr="00234B3A">
              <w:t>ypically</w:t>
            </w:r>
            <w:r w:rsidR="00A40A5D">
              <w:t>,</w:t>
            </w:r>
            <w:r w:rsidR="007D0F10" w:rsidRPr="00234B3A">
              <w:t xml:space="preserve"> a weighted metal base with an anchor point to which a line may be attached</w:t>
            </w:r>
            <w:r w:rsidR="00D831B7">
              <w:t>)</w:t>
            </w:r>
            <w:r w:rsidR="007D0F10" w:rsidRPr="00234B3A">
              <w:t>.</w:t>
            </w:r>
            <w:r w:rsidR="00184010">
              <w:t xml:space="preserve"> </w:t>
            </w:r>
            <w:r w:rsidR="00D831B7">
              <w:t>The i</w:t>
            </w:r>
            <w:r w:rsidR="00662C64">
              <w:t xml:space="preserve">mage shows an example setup </w:t>
            </w:r>
            <w:r w:rsidR="0086794B">
              <w:t xml:space="preserve">using </w:t>
            </w:r>
            <w:r w:rsidR="00995AF7">
              <w:t xml:space="preserve">two </w:t>
            </w:r>
            <w:r w:rsidR="00662C64">
              <w:t>deadweight ancho</w:t>
            </w:r>
            <w:r w:rsidR="0086794B">
              <w:t>rs</w:t>
            </w:r>
            <w:r w:rsidR="00662C64">
              <w:t>.</w:t>
            </w:r>
            <w:r w:rsidR="000E1D9C" w:rsidRPr="00234B3A">
              <w:t xml:space="preserve"> This </w:t>
            </w:r>
            <w:r w:rsidR="00C638DB">
              <w:t xml:space="preserve">device </w:t>
            </w:r>
            <w:r w:rsidR="000E1D9C">
              <w:t xml:space="preserve">provides a temporary anchor point </w:t>
            </w:r>
            <w:r w:rsidR="000E1D9C" w:rsidRPr="00234B3A">
              <w:t>where no other reliable anchor point exist</w:t>
            </w:r>
            <w:r w:rsidR="00D831B7">
              <w:t>s</w:t>
            </w:r>
            <w:r w:rsidR="000E1D9C" w:rsidRPr="00234B3A">
              <w:t>.</w:t>
            </w:r>
          </w:p>
        </w:tc>
        <w:tc>
          <w:tcPr>
            <w:tcW w:w="1669" w:type="pct"/>
          </w:tcPr>
          <w:p w14:paraId="4BFCBB91" w14:textId="77777777" w:rsidR="007D0F10" w:rsidRDefault="007D0F10" w:rsidP="007D0F10">
            <w:r>
              <w:rPr>
                <w:noProof/>
              </w:rPr>
              <w:drawing>
                <wp:inline distT="0" distB="0" distL="0" distR="0" wp14:anchorId="7055CE4E" wp14:editId="2C47E452">
                  <wp:extent cx="689769" cy="752475"/>
                  <wp:effectExtent l="0" t="0" r="0" b="0"/>
                  <wp:docPr id="44" name="Picture 44" descr="A green tick indicates this anchor may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een tick indicates this anchor may be suitable for use in an industrial rope access system."/>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p w14:paraId="461BD353" w14:textId="77777777" w:rsidR="00184010" w:rsidRDefault="007D0F10" w:rsidP="007D0F10">
            <w:r w:rsidRPr="00234B3A">
              <w:t xml:space="preserve">This device should not slip when under load of at least 15 kN when tested in </w:t>
            </w:r>
            <w:r w:rsidR="00795A8D">
              <w:t xml:space="preserve">the </w:t>
            </w:r>
            <w:r w:rsidRPr="00234B3A">
              <w:t>direction of expected load.</w:t>
            </w:r>
            <w:r w:rsidR="00A66F2F">
              <w:t xml:space="preserve"> </w:t>
            </w:r>
          </w:p>
          <w:p w14:paraId="44D1A976" w14:textId="039FA8AE" w:rsidR="007D0F10" w:rsidRPr="00234B3A" w:rsidRDefault="00184010" w:rsidP="007D0F10">
            <w:r>
              <w:t xml:space="preserve">This </w:t>
            </w:r>
            <w:r w:rsidRPr="00234B3A">
              <w:t>relies</w:t>
            </w:r>
            <w:r>
              <w:rPr>
                <w:sz w:val="20"/>
                <w:szCs w:val="20"/>
              </w:rPr>
              <w:t xml:space="preserve"> </w:t>
            </w:r>
            <w:r w:rsidRPr="00234B3A">
              <w:t xml:space="preserve">on </w:t>
            </w:r>
            <w:r>
              <w:t xml:space="preserve">surface </w:t>
            </w:r>
            <w:r w:rsidRPr="00234B3A">
              <w:t xml:space="preserve">friction. </w:t>
            </w:r>
            <w:r w:rsidR="00BB4EF9">
              <w:t xml:space="preserve">Without sufficient </w:t>
            </w:r>
            <w:r w:rsidR="00BB4EF9" w:rsidRPr="00234B3A">
              <w:t>friction</w:t>
            </w:r>
            <w:r w:rsidR="00BB4EF9">
              <w:t>, a</w:t>
            </w:r>
            <w:r w:rsidRPr="00234B3A">
              <w:t xml:space="preserve"> fall or repetitive loading </w:t>
            </w:r>
            <w:r>
              <w:t xml:space="preserve">and unloading may cause </w:t>
            </w:r>
            <w:r w:rsidRPr="00234B3A">
              <w:t xml:space="preserve">the device </w:t>
            </w:r>
            <w:r>
              <w:t xml:space="preserve">to </w:t>
            </w:r>
            <w:r w:rsidRPr="00234B3A">
              <w:t>slip or slid</w:t>
            </w:r>
            <w:r>
              <w:t>e</w:t>
            </w:r>
            <w:r w:rsidRPr="00234B3A">
              <w:t xml:space="preserve"> out of position</w:t>
            </w:r>
            <w:r>
              <w:t xml:space="preserve">. It </w:t>
            </w:r>
            <w:r w:rsidR="007D0F10" w:rsidRPr="00234B3A">
              <w:t>should not be used on surfaces sloping downward more than 5°</w:t>
            </w:r>
            <w:r w:rsidR="00952FFD">
              <w:t>;</w:t>
            </w:r>
            <w:r w:rsidR="007D0F10" w:rsidRPr="00234B3A">
              <w:t xml:space="preserve"> if the surface is wet, </w:t>
            </w:r>
            <w:r w:rsidR="00044095" w:rsidRPr="00234B3A">
              <w:t xml:space="preserve">insufficiently rough, </w:t>
            </w:r>
            <w:r w:rsidR="007D0F10" w:rsidRPr="00234B3A">
              <w:t>or other</w:t>
            </w:r>
            <w:r w:rsidR="00044095">
              <w:t>wise</w:t>
            </w:r>
            <w:r w:rsidR="007D0F10" w:rsidRPr="00234B3A">
              <w:t xml:space="preserve"> contamina</w:t>
            </w:r>
            <w:r w:rsidR="00044095">
              <w:t>ted</w:t>
            </w:r>
            <w:r w:rsidR="00952FFD">
              <w:t xml:space="preserve">; </w:t>
            </w:r>
            <w:r w:rsidR="007D0F10" w:rsidRPr="00234B3A">
              <w:t>or if conditions are icy</w:t>
            </w:r>
            <w:r>
              <w:t>.</w:t>
            </w:r>
            <w:r w:rsidR="007D0F10" w:rsidRPr="00234B3A">
              <w:t xml:space="preserve"> </w:t>
            </w:r>
          </w:p>
          <w:p w14:paraId="32F80F3E" w14:textId="096A1A69" w:rsidR="007D0F10" w:rsidRPr="0039648C" w:rsidRDefault="007D0F10" w:rsidP="007D0F10">
            <w:r w:rsidRPr="00234B3A">
              <w:t>The weights should be steel, concrete or similar material that cannot leak or flow. Sand or water bags should not be used.</w:t>
            </w:r>
          </w:p>
        </w:tc>
      </w:tr>
      <w:tr w:rsidR="00AC3B95" w14:paraId="0988EAD2" w14:textId="77777777" w:rsidTr="00F1190A">
        <w:trPr>
          <w:cantSplit/>
        </w:trPr>
        <w:tc>
          <w:tcPr>
            <w:tcW w:w="3331" w:type="pct"/>
          </w:tcPr>
          <w:p w14:paraId="20E6BF82" w14:textId="31C18D4C" w:rsidR="007D0F10" w:rsidRDefault="007D0F10" w:rsidP="00F1190A">
            <w:pPr>
              <w:spacing w:before="0"/>
              <w:rPr>
                <w:noProof/>
              </w:rPr>
            </w:pPr>
            <w:r>
              <w:t xml:space="preserve">Screw </w:t>
            </w:r>
            <w:r w:rsidR="00266373">
              <w:t>b</w:t>
            </w:r>
            <w:r>
              <w:t>olt</w:t>
            </w:r>
            <w:r>
              <w:rPr>
                <w:noProof/>
              </w:rPr>
              <w:t xml:space="preserve">   </w:t>
            </w:r>
          </w:p>
          <w:p w14:paraId="6628F0C1" w14:textId="13BD09A9" w:rsidR="007D0F10" w:rsidRDefault="00A30B2E" w:rsidP="00F1190A">
            <w:pPr>
              <w:spacing w:before="0"/>
              <w:jc w:val="center"/>
            </w:pPr>
            <w:r>
              <w:rPr>
                <w:noProof/>
              </w:rPr>
              <w:drawing>
                <wp:inline distT="0" distB="0" distL="0" distR="0" wp14:anchorId="4593591E" wp14:editId="7423E1E3">
                  <wp:extent cx="3672000" cy="2858400"/>
                  <wp:effectExtent l="0" t="0" r="5080" b="0"/>
                  <wp:docPr id="103" name="Picture 103" descr="Illustration of an anchor and a cross-section of how it is secured to a horizontal surface. The bolt’s head rests above a horizontal surface with a bolt fitted in a hole in the supporting structure. The bolt has a thread that cuts into the hole to secure the 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llustration of an anchor and a cross-section of how it is secured to a horizontal surface. The bolt’s head rests above a horizontal surface with a bolt fitted in a hole in the supporting structure. The bolt has a thread that cuts into the hole to secure the bolt."/>
                          <pic:cNvPicPr/>
                        </pic:nvPicPr>
                        <pic:blipFill>
                          <a:blip r:embed="rId33"/>
                          <a:stretch>
                            <a:fillRect/>
                          </a:stretch>
                        </pic:blipFill>
                        <pic:spPr>
                          <a:xfrm>
                            <a:off x="0" y="0"/>
                            <a:ext cx="3672000" cy="2858400"/>
                          </a:xfrm>
                          <a:prstGeom prst="rect">
                            <a:avLst/>
                          </a:prstGeom>
                        </pic:spPr>
                      </pic:pic>
                    </a:graphicData>
                  </a:graphic>
                </wp:inline>
              </w:drawing>
            </w:r>
          </w:p>
          <w:p w14:paraId="218091FE" w14:textId="4BA915A6" w:rsidR="007D0F10" w:rsidRDefault="007D0F10" w:rsidP="00F1190A">
            <w:pPr>
              <w:spacing w:before="0"/>
            </w:pPr>
            <w:r w:rsidRPr="0011718C">
              <w:t>Screw bolt anchors involve the anchor device cutting thread into a predrilled concrete hole. The pull-out resistance is based on the effectiveness of the grooves that are cut.</w:t>
            </w:r>
          </w:p>
        </w:tc>
        <w:tc>
          <w:tcPr>
            <w:tcW w:w="1669" w:type="pct"/>
          </w:tcPr>
          <w:p w14:paraId="36C4D58B" w14:textId="77777777" w:rsidR="007D0F10" w:rsidRDefault="007D0F10" w:rsidP="007D0F10">
            <w:r>
              <w:rPr>
                <w:noProof/>
              </w:rPr>
              <w:drawing>
                <wp:inline distT="0" distB="0" distL="0" distR="0" wp14:anchorId="1CFDAA81" wp14:editId="19F131F3">
                  <wp:extent cx="561975" cy="638175"/>
                  <wp:effectExtent l="0" t="0" r="9525" b="9525"/>
                  <wp:docPr id="83" name="Picture 83" descr="A red cross indicates this anchor may not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red cross indicates this anchor may not be suitable for use in an industrial rope access system."/>
                          <pic:cNvPicPr/>
                        </pic:nvPicPr>
                        <pic:blipFill>
                          <a:blip r:embed="rId34"/>
                          <a:stretch>
                            <a:fillRect/>
                          </a:stretch>
                        </pic:blipFill>
                        <pic:spPr>
                          <a:xfrm>
                            <a:off x="0" y="0"/>
                            <a:ext cx="561975" cy="638175"/>
                          </a:xfrm>
                          <a:prstGeom prst="rect">
                            <a:avLst/>
                          </a:prstGeom>
                        </pic:spPr>
                      </pic:pic>
                    </a:graphicData>
                  </a:graphic>
                </wp:inline>
              </w:drawing>
            </w:r>
          </w:p>
          <w:p w14:paraId="58E17190" w14:textId="77777777" w:rsidR="007D0F10" w:rsidRDefault="00CC0E62" w:rsidP="00CC0E62">
            <w:r>
              <w:t>S</w:t>
            </w:r>
            <w:r w:rsidR="00DD4D14">
              <w:t>crew bolt</w:t>
            </w:r>
            <w:r>
              <w:t>s</w:t>
            </w:r>
            <w:r w:rsidR="00DD4D14">
              <w:t xml:space="preserve"> </w:t>
            </w:r>
            <w:r>
              <w:t xml:space="preserve">do </w:t>
            </w:r>
            <w:r w:rsidR="00DD4D14">
              <w:t xml:space="preserve">not achieve the </w:t>
            </w:r>
            <w:r w:rsidR="007D0F10">
              <w:t>tight tolerance</w:t>
            </w:r>
            <w:r>
              <w:t>s</w:t>
            </w:r>
            <w:r w:rsidR="007D0F10">
              <w:t xml:space="preserve"> </w:t>
            </w:r>
            <w:r w:rsidR="00DD4D14">
              <w:t xml:space="preserve">needed </w:t>
            </w:r>
            <w:r>
              <w:t xml:space="preserve">to ensure a </w:t>
            </w:r>
            <w:r w:rsidR="00DD4D14">
              <w:t xml:space="preserve">safe anchor for industrial rope access </w:t>
            </w:r>
            <w:r>
              <w:t xml:space="preserve">work </w:t>
            </w:r>
            <w:r w:rsidR="007D0F10">
              <w:t xml:space="preserve">and </w:t>
            </w:r>
            <w:r>
              <w:t>are not recommended by m</w:t>
            </w:r>
            <w:r w:rsidRPr="00B57C69">
              <w:t xml:space="preserve">anufacturers for use in </w:t>
            </w:r>
            <w:r>
              <w:t xml:space="preserve">industrial </w:t>
            </w:r>
            <w:r w:rsidRPr="00B57C69">
              <w:t xml:space="preserve">rope access </w:t>
            </w:r>
            <w:r>
              <w:t>work</w:t>
            </w:r>
            <w:r w:rsidRPr="00B57C69">
              <w:t>.</w:t>
            </w:r>
          </w:p>
          <w:p w14:paraId="231C2374" w14:textId="014F143F" w:rsidR="00432C90" w:rsidRDefault="00196617" w:rsidP="00CC0E62">
            <w:r>
              <w:t>May be suitable if inspected and determined safe for the intended use by a competent person.</w:t>
            </w:r>
          </w:p>
        </w:tc>
      </w:tr>
      <w:tr w:rsidR="00AC3B95" w14:paraId="5A8CF6BC" w14:textId="77777777" w:rsidTr="00F1190A">
        <w:trPr>
          <w:cantSplit/>
          <w:trHeight w:val="4526"/>
        </w:trPr>
        <w:tc>
          <w:tcPr>
            <w:tcW w:w="3331" w:type="pct"/>
          </w:tcPr>
          <w:p w14:paraId="3E3A4544" w14:textId="5C80183E" w:rsidR="007D0F10" w:rsidRDefault="007D0F10" w:rsidP="00F1190A">
            <w:pPr>
              <w:spacing w:before="0"/>
              <w:rPr>
                <w:noProof/>
              </w:rPr>
            </w:pPr>
            <w:r>
              <w:t>Sleeve</w:t>
            </w:r>
          </w:p>
          <w:p w14:paraId="365CA206" w14:textId="228AD6B5" w:rsidR="007D0F10" w:rsidRDefault="00A30B2E" w:rsidP="00F1190A">
            <w:pPr>
              <w:spacing w:before="0"/>
              <w:jc w:val="center"/>
            </w:pPr>
            <w:r>
              <w:rPr>
                <w:noProof/>
              </w:rPr>
              <w:drawing>
                <wp:inline distT="0" distB="0" distL="0" distR="0" wp14:anchorId="0E188490" wp14:editId="4F4C0D63">
                  <wp:extent cx="3672000" cy="2865600"/>
                  <wp:effectExtent l="0" t="0" r="5080" b="0"/>
                  <wp:docPr id="105" name="Picture 105" descr="Illustration of an anchor and a cross-section of how it is secured to a horizontal surface. The bolt’s head rests above a horizontal surface with a bolt fitted in a hole in the supporting structure. The bolt as a sleeve that expands at the bottom to secure the anchor into the 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llustration of an anchor and a cross-section of how it is secured to a horizontal surface. The bolt’s head rests above a horizontal surface with a bolt fitted in a hole in the supporting structure. The bolt as a sleeve that expands at the bottom to secure the anchor into the hole. "/>
                          <pic:cNvPicPr/>
                        </pic:nvPicPr>
                        <pic:blipFill>
                          <a:blip r:embed="rId35"/>
                          <a:stretch>
                            <a:fillRect/>
                          </a:stretch>
                        </pic:blipFill>
                        <pic:spPr>
                          <a:xfrm>
                            <a:off x="0" y="0"/>
                            <a:ext cx="3672000" cy="2865600"/>
                          </a:xfrm>
                          <a:prstGeom prst="rect">
                            <a:avLst/>
                          </a:prstGeom>
                        </pic:spPr>
                      </pic:pic>
                    </a:graphicData>
                  </a:graphic>
                </wp:inline>
              </w:drawing>
            </w:r>
          </w:p>
          <w:p w14:paraId="2D7B052A" w14:textId="2DB2F47F" w:rsidR="007D0F10" w:rsidRDefault="007D0F10" w:rsidP="00F1190A">
            <w:pPr>
              <w:spacing w:before="0"/>
            </w:pPr>
            <w:r w:rsidRPr="0011718C">
              <w:t>Sleeve anchors function similar to a torque-controlled anchor and rely on the expansion of a thin sleeve to create a friction connection between the anchor device and the concrete hole</w:t>
            </w:r>
            <w:r w:rsidR="0022240A">
              <w:t>.</w:t>
            </w:r>
          </w:p>
        </w:tc>
        <w:tc>
          <w:tcPr>
            <w:tcW w:w="1669" w:type="pct"/>
          </w:tcPr>
          <w:p w14:paraId="65CFD817" w14:textId="77777777" w:rsidR="007D0F10" w:rsidRDefault="007D0F10" w:rsidP="007D0F10">
            <w:r>
              <w:rPr>
                <w:noProof/>
              </w:rPr>
              <w:drawing>
                <wp:inline distT="0" distB="0" distL="0" distR="0" wp14:anchorId="347D1654" wp14:editId="31DB0234">
                  <wp:extent cx="561975" cy="638175"/>
                  <wp:effectExtent l="0" t="0" r="9525" b="9525"/>
                  <wp:docPr id="84" name="Picture 84" descr="A red cross indicates this anchor may not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red cross indicates this anchor may not be suitable for use in an industrial rope access system."/>
                          <pic:cNvPicPr/>
                        </pic:nvPicPr>
                        <pic:blipFill>
                          <a:blip r:embed="rId34"/>
                          <a:stretch>
                            <a:fillRect/>
                          </a:stretch>
                        </pic:blipFill>
                        <pic:spPr>
                          <a:xfrm>
                            <a:off x="0" y="0"/>
                            <a:ext cx="561975" cy="638175"/>
                          </a:xfrm>
                          <a:prstGeom prst="rect">
                            <a:avLst/>
                          </a:prstGeom>
                        </pic:spPr>
                      </pic:pic>
                    </a:graphicData>
                  </a:graphic>
                </wp:inline>
              </w:drawing>
            </w:r>
          </w:p>
          <w:p w14:paraId="0859F0B7" w14:textId="77777777" w:rsidR="007D0F10" w:rsidRDefault="007D0F10" w:rsidP="007D0F10">
            <w:r>
              <w:t xml:space="preserve">Sleeve anchors do not perform well under repeated </w:t>
            </w:r>
            <w:r w:rsidRPr="00652A9E">
              <w:t xml:space="preserve">loading </w:t>
            </w:r>
            <w:r w:rsidRPr="00A162F4">
              <w:t xml:space="preserve">applications </w:t>
            </w:r>
            <w:r w:rsidRPr="00652A9E">
              <w:t xml:space="preserve">like </w:t>
            </w:r>
            <w:r w:rsidRPr="00A162F4">
              <w:t xml:space="preserve">those encountered during industrial rope access </w:t>
            </w:r>
            <w:r w:rsidRPr="00652A9E">
              <w:t>work.</w:t>
            </w:r>
          </w:p>
          <w:p w14:paraId="67E1BFEE" w14:textId="40948210" w:rsidR="00432C90" w:rsidRDefault="00755111" w:rsidP="007D0F10">
            <w:r>
              <w:t>May be suitable if inspected and determined safe for the intended use by a competent person.</w:t>
            </w:r>
          </w:p>
        </w:tc>
      </w:tr>
      <w:tr w:rsidR="00AC3B95" w14:paraId="6C51868B" w14:textId="77777777" w:rsidTr="00F1190A">
        <w:trPr>
          <w:cantSplit/>
        </w:trPr>
        <w:tc>
          <w:tcPr>
            <w:tcW w:w="3331" w:type="pct"/>
          </w:tcPr>
          <w:p w14:paraId="1FE1FEC6" w14:textId="0A14A23D" w:rsidR="007D0F10" w:rsidRDefault="00266373" w:rsidP="00F1190A">
            <w:pPr>
              <w:spacing w:before="0"/>
            </w:pPr>
            <w:r>
              <w:t>Boa c</w:t>
            </w:r>
            <w:r w:rsidR="007D0F10" w:rsidRPr="00D92447">
              <w:t>oi</w:t>
            </w:r>
            <w:r w:rsidR="007D0F10">
              <w:t xml:space="preserve">l </w:t>
            </w:r>
            <w:r w:rsidR="007D0F10" w:rsidRPr="00D92447">
              <w:t>expansion</w:t>
            </w:r>
            <w:r w:rsidR="006A79C0">
              <w:t xml:space="preserve"> bolt</w:t>
            </w:r>
          </w:p>
          <w:p w14:paraId="2A516D43" w14:textId="5BC50885" w:rsidR="007D0F10" w:rsidRDefault="00F30F88" w:rsidP="00F1190A">
            <w:pPr>
              <w:spacing w:before="0"/>
              <w:jc w:val="center"/>
              <w:rPr>
                <w:noProof/>
              </w:rPr>
            </w:pPr>
            <w:r w:rsidRPr="00F30F88">
              <w:rPr>
                <w:rFonts w:cstheme="minorHAnsi"/>
                <w:noProof/>
              </w:rPr>
              <w:drawing>
                <wp:inline distT="0" distB="0" distL="0" distR="0" wp14:anchorId="5AEAF014" wp14:editId="7F0B3B4E">
                  <wp:extent cx="3670809" cy="2514600"/>
                  <wp:effectExtent l="0" t="0" r="6350" b="0"/>
                  <wp:docPr id="1" name="Picture 1" descr="Illustration of an anchor and a cross-section of how it is secured to a horizontal surface. The bolt’s head rests above a horizontal surface with a bolt fitted in a hole in the supporting structure. The bolt has a boa coil fits into the bolt’s thread. The coil expands and cuts into the hole to secure the bo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an anchor and a cross-section of how it is secured to a horizontal surface. The bolt’s head rests above a horizontal surface with a bolt fitted in a hole in the supporting structure. The bolt has a boa coil fits into the bolt’s thread. The coil expands and cuts into the hole to secure the bolt. "/>
                          <pic:cNvPicPr/>
                        </pic:nvPicPr>
                        <pic:blipFill rotWithShape="1">
                          <a:blip r:embed="rId36"/>
                          <a:srcRect t="3592" b="2560"/>
                          <a:stretch/>
                        </pic:blipFill>
                        <pic:spPr bwMode="auto">
                          <a:xfrm>
                            <a:off x="0" y="0"/>
                            <a:ext cx="3672000" cy="2515416"/>
                          </a:xfrm>
                          <a:prstGeom prst="rect">
                            <a:avLst/>
                          </a:prstGeom>
                          <a:ln>
                            <a:noFill/>
                          </a:ln>
                          <a:extLst>
                            <a:ext uri="{53640926-AAD7-44D8-BBD7-CCE9431645EC}">
                              <a14:shadowObscured xmlns:a14="http://schemas.microsoft.com/office/drawing/2010/main"/>
                            </a:ext>
                          </a:extLst>
                        </pic:spPr>
                      </pic:pic>
                    </a:graphicData>
                  </a:graphic>
                </wp:inline>
              </w:drawing>
            </w:r>
          </w:p>
          <w:p w14:paraId="5CE3E5B9" w14:textId="6004A821" w:rsidR="007D0F10" w:rsidDel="00AF7C12" w:rsidRDefault="007426CC" w:rsidP="00F1190A">
            <w:pPr>
              <w:spacing w:before="0"/>
              <w:rPr>
                <w:noProof/>
              </w:rPr>
            </w:pPr>
            <w:r>
              <w:t>A b</w:t>
            </w:r>
            <w:r w:rsidR="007D0F10" w:rsidRPr="00D92447">
              <w:t>oa coi</w:t>
            </w:r>
            <w:r w:rsidR="007D0F10">
              <w:t xml:space="preserve">l </w:t>
            </w:r>
            <w:r w:rsidR="007D0F10" w:rsidRPr="00D92447">
              <w:t>expansion anchor</w:t>
            </w:r>
            <w:r>
              <w:t xml:space="preserve"> is a removable </w:t>
            </w:r>
            <w:r w:rsidR="007944D2">
              <w:t xml:space="preserve">anchor </w:t>
            </w:r>
            <w:r w:rsidR="00F66D46">
              <w:t xml:space="preserve">and relies on the </w:t>
            </w:r>
            <w:r w:rsidR="0005778A">
              <w:t>expansion of the boa coil to create a</w:t>
            </w:r>
            <w:r w:rsidR="0022240A">
              <w:t xml:space="preserve"> friction connection between the anchor device and the concrete hole. </w:t>
            </w:r>
          </w:p>
        </w:tc>
        <w:tc>
          <w:tcPr>
            <w:tcW w:w="1669" w:type="pct"/>
          </w:tcPr>
          <w:p w14:paraId="3A07CD5E" w14:textId="77777777" w:rsidR="00B57C69" w:rsidRDefault="007D0F10" w:rsidP="00B57C69">
            <w:r>
              <w:rPr>
                <w:noProof/>
              </w:rPr>
              <w:drawing>
                <wp:inline distT="0" distB="0" distL="0" distR="0" wp14:anchorId="1C84D027" wp14:editId="52C5BC41">
                  <wp:extent cx="561975" cy="638175"/>
                  <wp:effectExtent l="0" t="0" r="9525" b="9525"/>
                  <wp:docPr id="85" name="Picture 85" descr="A red cross indicates this anchor may not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red cross indicates this anchor may not be suitable for use in an industrial rope access system."/>
                          <pic:cNvPicPr/>
                        </pic:nvPicPr>
                        <pic:blipFill>
                          <a:blip r:embed="rId34"/>
                          <a:stretch>
                            <a:fillRect/>
                          </a:stretch>
                        </pic:blipFill>
                        <pic:spPr>
                          <a:xfrm>
                            <a:off x="0" y="0"/>
                            <a:ext cx="561975" cy="638175"/>
                          </a:xfrm>
                          <a:prstGeom prst="rect">
                            <a:avLst/>
                          </a:prstGeom>
                        </pic:spPr>
                      </pic:pic>
                    </a:graphicData>
                  </a:graphic>
                </wp:inline>
              </w:drawing>
            </w:r>
            <w:r w:rsidR="00B57C69" w:rsidRPr="00B57C69">
              <w:rPr>
                <w:rFonts w:ascii="Roboto" w:eastAsia="Times New Roman" w:hAnsi="Roboto" w:cs="Times New Roman"/>
                <w:b/>
                <w:color w:val="000000"/>
                <w:sz w:val="18"/>
                <w:szCs w:val="18"/>
                <w:lang w:eastAsia="en-AU"/>
              </w:rPr>
              <w:t xml:space="preserve"> </w:t>
            </w:r>
          </w:p>
          <w:p w14:paraId="7A56C9CB" w14:textId="728557AA" w:rsidR="00B57C69" w:rsidRDefault="00B56BA2" w:rsidP="00B57C69">
            <w:r>
              <w:t>B</w:t>
            </w:r>
            <w:r w:rsidRPr="00D92447">
              <w:t>oa coi</w:t>
            </w:r>
            <w:r>
              <w:t xml:space="preserve">l </w:t>
            </w:r>
            <w:r w:rsidRPr="00D92447">
              <w:t>expansion anchor</w:t>
            </w:r>
            <w:r>
              <w:t xml:space="preserve">s </w:t>
            </w:r>
            <w:r w:rsidR="00B30843">
              <w:t xml:space="preserve">are not designed to withstand </w:t>
            </w:r>
            <w:r w:rsidR="00B57C69" w:rsidRPr="00B57C69">
              <w:t xml:space="preserve">the high </w:t>
            </w:r>
            <w:r w:rsidR="00977DB3">
              <w:t>loads encountered during industrial rope access work</w:t>
            </w:r>
            <w:r w:rsidR="00B30843">
              <w:t xml:space="preserve"> and</w:t>
            </w:r>
            <w:r w:rsidR="00A11793">
              <w:t xml:space="preserve"> are</w:t>
            </w:r>
            <w:r w:rsidR="00B30843">
              <w:t xml:space="preserve"> not recommended by m</w:t>
            </w:r>
            <w:r w:rsidR="00B57C69" w:rsidRPr="00B57C69">
              <w:t xml:space="preserve">anufacturers for use in </w:t>
            </w:r>
            <w:r w:rsidR="00B30843">
              <w:t xml:space="preserve">industrial </w:t>
            </w:r>
            <w:r w:rsidR="00B57C69" w:rsidRPr="00B57C69">
              <w:t xml:space="preserve">rope access </w:t>
            </w:r>
            <w:r w:rsidR="00B30843">
              <w:t>work</w:t>
            </w:r>
            <w:r w:rsidR="00B57C69" w:rsidRPr="00B57C69">
              <w:t>.</w:t>
            </w:r>
          </w:p>
          <w:p w14:paraId="113AEC38" w14:textId="43909716" w:rsidR="007D0F10" w:rsidRDefault="00755111" w:rsidP="007D0F10">
            <w:r>
              <w:t>May be suitable if inspected and determined safe for the intended use by a competent person.</w:t>
            </w:r>
          </w:p>
          <w:p w14:paraId="685DAA0C" w14:textId="77777777" w:rsidR="007D0F10" w:rsidDel="00AF7C12" w:rsidRDefault="007D0F10" w:rsidP="007D0F10"/>
        </w:tc>
      </w:tr>
      <w:tr w:rsidR="00AC3B95" w14:paraId="7E107D81" w14:textId="77777777" w:rsidTr="00F1190A">
        <w:trPr>
          <w:cantSplit/>
        </w:trPr>
        <w:tc>
          <w:tcPr>
            <w:tcW w:w="3331" w:type="pct"/>
          </w:tcPr>
          <w:p w14:paraId="25053A4F" w14:textId="75CA0623" w:rsidR="007D0F10" w:rsidRDefault="007D0F10" w:rsidP="00F1190A">
            <w:pPr>
              <w:spacing w:before="0"/>
              <w:rPr>
                <w:noProof/>
              </w:rPr>
            </w:pPr>
            <w:r>
              <w:t>Drop-in</w:t>
            </w:r>
          </w:p>
          <w:p w14:paraId="6F8E021C" w14:textId="4D804B72" w:rsidR="007D0F10" w:rsidRDefault="0077059D" w:rsidP="00F1190A">
            <w:pPr>
              <w:spacing w:before="0"/>
              <w:jc w:val="center"/>
            </w:pPr>
            <w:r w:rsidRPr="0077059D">
              <w:rPr>
                <w:noProof/>
              </w:rPr>
              <w:drawing>
                <wp:inline distT="0" distB="0" distL="0" distR="0" wp14:anchorId="30E33468" wp14:editId="5A3F6E2C">
                  <wp:extent cx="3671378" cy="2270492"/>
                  <wp:effectExtent l="0" t="0" r="5715" b="0"/>
                  <wp:docPr id="50" name="Picture 50" descr="Illustration of an anchor and a cross-section of how it is secured to a horizontal surface. The bolt’s head rests above a horizontal surface with a bolt fitted in a hole in the supporting structure. The bolt fits into metal tube with slots that widen at the bottom. The slotted tube expands at the bottom to secure the bolt into the 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llustration of an anchor and a cross-section of how it is secured to a horizontal surface. The bolt’s head rests above a horizontal surface with a bolt fitted in a hole in the supporting structure. The bolt fits into metal tube with slots that widen at the bottom. The slotted tube expands at the bottom to secure the bolt into the hole. "/>
                          <pic:cNvPicPr/>
                        </pic:nvPicPr>
                        <pic:blipFill rotWithShape="1">
                          <a:blip r:embed="rId37"/>
                          <a:srcRect t="5508"/>
                          <a:stretch/>
                        </pic:blipFill>
                        <pic:spPr bwMode="auto">
                          <a:xfrm>
                            <a:off x="0" y="0"/>
                            <a:ext cx="3672000" cy="2270877"/>
                          </a:xfrm>
                          <a:prstGeom prst="rect">
                            <a:avLst/>
                          </a:prstGeom>
                          <a:ln>
                            <a:noFill/>
                          </a:ln>
                          <a:extLst>
                            <a:ext uri="{53640926-AAD7-44D8-BBD7-CCE9431645EC}">
                              <a14:shadowObscured xmlns:a14="http://schemas.microsoft.com/office/drawing/2010/main"/>
                            </a:ext>
                          </a:extLst>
                        </pic:spPr>
                      </pic:pic>
                    </a:graphicData>
                  </a:graphic>
                </wp:inline>
              </w:drawing>
            </w:r>
          </w:p>
          <w:p w14:paraId="10BFFDA3" w14:textId="0719B788" w:rsidR="007D0F10" w:rsidRDefault="007D0F10" w:rsidP="00F1190A">
            <w:pPr>
              <w:spacing w:before="0"/>
            </w:pPr>
            <w:r w:rsidRPr="0011718C">
              <w:t>Drop-in anchors work by inserting the anchor device into a pre-drilled hole. A stepped steel setting tool/punch is then used with a hammer to push a ‘plug/wedge’ of metal down towards the end of the anchor. This action causes the slotted bottom section of the anchor to expand outwards and hence wedge the anchor in the drilled hole</w:t>
            </w:r>
            <w:r w:rsidR="00D831B7">
              <w:t>.</w:t>
            </w:r>
          </w:p>
        </w:tc>
        <w:tc>
          <w:tcPr>
            <w:tcW w:w="1669" w:type="pct"/>
          </w:tcPr>
          <w:p w14:paraId="52B4A21D" w14:textId="77777777" w:rsidR="007D0F10" w:rsidRDefault="007D0F10" w:rsidP="007D0F10">
            <w:r>
              <w:rPr>
                <w:noProof/>
              </w:rPr>
              <w:drawing>
                <wp:inline distT="0" distB="0" distL="0" distR="0" wp14:anchorId="76BC14C3" wp14:editId="0C5BED33">
                  <wp:extent cx="561975" cy="638175"/>
                  <wp:effectExtent l="0" t="0" r="9525" b="9525"/>
                  <wp:docPr id="86" name="Picture 86" descr="A red cross indicates this anchor may not be suitable for use in an industrial rope acc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red cross indicates this anchor may not be suitable for use in an industrial rope access system."/>
                          <pic:cNvPicPr/>
                        </pic:nvPicPr>
                        <pic:blipFill>
                          <a:blip r:embed="rId34"/>
                          <a:stretch>
                            <a:fillRect/>
                          </a:stretch>
                        </pic:blipFill>
                        <pic:spPr>
                          <a:xfrm>
                            <a:off x="0" y="0"/>
                            <a:ext cx="561975" cy="638175"/>
                          </a:xfrm>
                          <a:prstGeom prst="rect">
                            <a:avLst/>
                          </a:prstGeom>
                        </pic:spPr>
                      </pic:pic>
                    </a:graphicData>
                  </a:graphic>
                </wp:inline>
              </w:drawing>
            </w:r>
          </w:p>
          <w:p w14:paraId="3C7560D4" w14:textId="2372095E" w:rsidR="007D0F10" w:rsidRDefault="007D0F10" w:rsidP="007D0F10">
            <w:r>
              <w:t xml:space="preserve">Drop-in anchors should not be used on new installations. Existing installed systems using drop-in anchors where the manufacturer has tested and approved the whole system may be suitable to be used where they are determined </w:t>
            </w:r>
            <w:r w:rsidR="000143A8">
              <w:t>safe</w:t>
            </w:r>
            <w:r>
              <w:t xml:space="preserve"> by a competent person.</w:t>
            </w:r>
            <w:r>
              <w:br/>
            </w:r>
          </w:p>
        </w:tc>
      </w:tr>
    </w:tbl>
    <w:bookmarkEnd w:id="87"/>
    <w:bookmarkEnd w:id="88"/>
    <w:p w14:paraId="1B0C80AD" w14:textId="0DA27AFB" w:rsidR="00AF7C12" w:rsidRPr="00A162F4" w:rsidRDefault="00AF7C12" w:rsidP="00AF7C12">
      <w:r>
        <w:t xml:space="preserve">See </w:t>
      </w:r>
      <w:r w:rsidR="00555F66" w:rsidRPr="007C7A18">
        <w:rPr>
          <w:i/>
          <w:iCs/>
        </w:rPr>
        <w:t>AS/NZS 1891.4-2009</w:t>
      </w:r>
      <w:r w:rsidR="00EA2E0C">
        <w:t xml:space="preserve"> and </w:t>
      </w:r>
      <w:r w:rsidRPr="00AF7C12">
        <w:rPr>
          <w:i/>
          <w:iCs/>
        </w:rPr>
        <w:t>AS/NZS 5532:2013</w:t>
      </w:r>
      <w:r w:rsidRPr="00A162F4">
        <w:t xml:space="preserve"> </w:t>
      </w:r>
      <w:r>
        <w:t xml:space="preserve">for further guidance on </w:t>
      </w:r>
      <w:r w:rsidR="007C7A18">
        <w:t xml:space="preserve">selection and use of </w:t>
      </w:r>
      <w:r w:rsidRPr="00A162F4">
        <w:t xml:space="preserve">anchor </w:t>
      </w:r>
      <w:r>
        <w:t>devices</w:t>
      </w:r>
      <w:r w:rsidRPr="00A162F4">
        <w:t>.</w:t>
      </w:r>
    </w:p>
    <w:p w14:paraId="5DFE8226" w14:textId="44DC0AEB" w:rsidR="002C5565" w:rsidRPr="0005647C" w:rsidRDefault="00187EBB" w:rsidP="00AC34CB">
      <w:pPr>
        <w:pStyle w:val="Heading3"/>
      </w:pPr>
      <w:r w:rsidRPr="0005647C">
        <w:t xml:space="preserve">Anchor </w:t>
      </w:r>
      <w:r w:rsidR="00591B6F">
        <w:t xml:space="preserve">access and </w:t>
      </w:r>
      <w:r w:rsidRPr="0005647C">
        <w:t>layout</w:t>
      </w:r>
    </w:p>
    <w:p w14:paraId="6BF36916" w14:textId="690DE7D0" w:rsidR="005F11C6" w:rsidRDefault="0015683B" w:rsidP="005F11C6">
      <w:r>
        <w:t xml:space="preserve">As a PCBU, you </w:t>
      </w:r>
      <w:r w:rsidR="005F11C6">
        <w:t>must ensure the workplace layout allows workers to safely enter and exit a work area and have enough space to safely carry out work there</w:t>
      </w:r>
      <w:r w:rsidR="00426032">
        <w:t>, so far as is reasonably practicable</w:t>
      </w:r>
      <w:r w:rsidR="005F11C6">
        <w:t xml:space="preserve">. For industrial rope access work, this includes ensuring workers can connect and disconnect from the industrial rope access system without risk of falling, so far as is reasonably practicable. Generally, </w:t>
      </w:r>
      <w:r w:rsidR="00987814">
        <w:t xml:space="preserve">permanent or temporary </w:t>
      </w:r>
      <w:r w:rsidR="005F11C6">
        <w:t>anchor points</w:t>
      </w:r>
      <w:r w:rsidR="00FB1C78">
        <w:t xml:space="preserve"> should be installed</w:t>
      </w:r>
      <w:r w:rsidR="005F11C6">
        <w:t xml:space="preserve"> in a work area</w:t>
      </w:r>
      <w:r w:rsidR="00053BDA">
        <w:t xml:space="preserve"> where an </w:t>
      </w:r>
      <w:hyperlink w:anchor="_Exclusion_zones" w:history="1">
        <w:r w:rsidR="00053BDA" w:rsidRPr="00C17CAE">
          <w:rPr>
            <w:rStyle w:val="Hyperlink"/>
          </w:rPr>
          <w:t>exclusion zone</w:t>
        </w:r>
      </w:hyperlink>
      <w:r w:rsidR="00053BDA">
        <w:t xml:space="preserve"> can be established and</w:t>
      </w:r>
      <w:r w:rsidR="00981A05">
        <w:t xml:space="preserve"> </w:t>
      </w:r>
      <w:r w:rsidR="00EA79DC">
        <w:t>where</w:t>
      </w:r>
      <w:r w:rsidR="0078189D">
        <w:t>,</w:t>
      </w:r>
      <w:r w:rsidR="00EA79DC">
        <w:t xml:space="preserve"> </w:t>
      </w:r>
      <w:r w:rsidR="00981A05">
        <w:t>either</w:t>
      </w:r>
      <w:r w:rsidR="005F11C6">
        <w:t>:</w:t>
      </w:r>
    </w:p>
    <w:p w14:paraId="7413614F" w14:textId="412A194F" w:rsidR="005F11C6" w:rsidRDefault="00D831B7" w:rsidP="006B1278">
      <w:pPr>
        <w:pStyle w:val="ListParagraph"/>
        <w:numPr>
          <w:ilvl w:val="0"/>
          <w:numId w:val="12"/>
        </w:numPr>
      </w:pPr>
      <w:r>
        <w:t xml:space="preserve">the </w:t>
      </w:r>
      <w:r w:rsidR="0062626C">
        <w:t>e</w:t>
      </w:r>
      <w:r w:rsidR="00981A05">
        <w:t xml:space="preserve">dges </w:t>
      </w:r>
      <w:r w:rsidR="0062626C">
        <w:t xml:space="preserve">are </w:t>
      </w:r>
      <w:r w:rsidR="005F11C6">
        <w:t xml:space="preserve">protected by barriers or guard rails to </w:t>
      </w:r>
      <w:r w:rsidR="00981A05">
        <w:t xml:space="preserve">prevent </w:t>
      </w:r>
      <w:r w:rsidR="005F11C6">
        <w:t xml:space="preserve">workers from </w:t>
      </w:r>
      <w:r w:rsidR="00981A05">
        <w:t>falling</w:t>
      </w:r>
      <w:r w:rsidR="0062626C">
        <w:t xml:space="preserve">, or </w:t>
      </w:r>
    </w:p>
    <w:p w14:paraId="6EBC231C" w14:textId="2D72D33F" w:rsidR="004D5091" w:rsidRPr="005C574A" w:rsidRDefault="00A764A7" w:rsidP="006B1278">
      <w:pPr>
        <w:pStyle w:val="ListParagraph"/>
        <w:numPr>
          <w:ilvl w:val="0"/>
          <w:numId w:val="12"/>
        </w:numPr>
      </w:pPr>
      <w:r>
        <w:t xml:space="preserve">an </w:t>
      </w:r>
      <w:r w:rsidR="008221A6">
        <w:t>anchor point</w:t>
      </w:r>
      <w:r w:rsidR="001C7C4F">
        <w:t xml:space="preserve"> </w:t>
      </w:r>
      <w:r w:rsidR="0078189D">
        <w:t xml:space="preserve">is accessible </w:t>
      </w:r>
      <w:r w:rsidR="001C7C4F">
        <w:t xml:space="preserve">before </w:t>
      </w:r>
      <w:r w:rsidR="0078189D">
        <w:t>a work</w:t>
      </w:r>
      <w:r w:rsidR="006C389B">
        <w:t>er</w:t>
      </w:r>
      <w:r w:rsidR="0078189D">
        <w:t xml:space="preserve"> is </w:t>
      </w:r>
      <w:r w:rsidR="001C7C4F">
        <w:t xml:space="preserve">within </w:t>
      </w:r>
      <w:r w:rsidR="002E0DFA">
        <w:t xml:space="preserve">3 metres </w:t>
      </w:r>
      <w:r w:rsidR="001C7C4F">
        <w:t xml:space="preserve">of </w:t>
      </w:r>
      <w:r w:rsidR="00D652D0">
        <w:t xml:space="preserve">an </w:t>
      </w:r>
      <w:r w:rsidR="002E0DFA">
        <w:t>un</w:t>
      </w:r>
      <w:r w:rsidR="009D28C7">
        <w:t>guarded edge</w:t>
      </w:r>
      <w:r w:rsidR="004D5091">
        <w:t>.</w:t>
      </w:r>
    </w:p>
    <w:p w14:paraId="3BD34268" w14:textId="1C7AF6B4" w:rsidR="00F2793E" w:rsidRDefault="00D91804" w:rsidP="00897A1A">
      <w:r w:rsidRPr="00A162F4">
        <w:t xml:space="preserve">The </w:t>
      </w:r>
      <w:r w:rsidR="00187EBB" w:rsidRPr="00A162F4">
        <w:t>layout of the system should be designed by a competent person who is familiar with the safe use of the system.</w:t>
      </w:r>
      <w:r w:rsidR="008A22F4">
        <w:t xml:space="preserve"> They should consider t</w:t>
      </w:r>
      <w:r w:rsidR="00273877" w:rsidRPr="00A162F4">
        <w:t xml:space="preserve">he </w:t>
      </w:r>
      <w:r w:rsidR="006B7A18" w:rsidRPr="00A162F4">
        <w:t>type of</w:t>
      </w:r>
      <w:r w:rsidR="00273877" w:rsidRPr="00A162F4">
        <w:t xml:space="preserve"> work to be carried out</w:t>
      </w:r>
      <w:r w:rsidR="00333105">
        <w:t xml:space="preserve"> and where anchor points will be needed to control risks</w:t>
      </w:r>
      <w:r w:rsidR="003E4FB9">
        <w:t>.</w:t>
      </w:r>
      <w:r w:rsidR="006B7A18" w:rsidRPr="00A162F4">
        <w:t xml:space="preserve"> </w:t>
      </w:r>
      <w:r w:rsidR="00897A1A" w:rsidRPr="00A162F4">
        <w:t xml:space="preserve">The foreseeable directions of loading and anticipated potential loads should be established and taken into account when </w:t>
      </w:r>
      <w:r w:rsidR="00897A1A">
        <w:t xml:space="preserve">planning </w:t>
      </w:r>
      <w:r w:rsidR="00897A1A" w:rsidRPr="00A162F4">
        <w:t xml:space="preserve">the anchor </w:t>
      </w:r>
      <w:r w:rsidR="00897A1A">
        <w:t>layout</w:t>
      </w:r>
      <w:r w:rsidR="00897A1A" w:rsidRPr="00A162F4">
        <w:t xml:space="preserve">. </w:t>
      </w:r>
    </w:p>
    <w:p w14:paraId="1783CE28" w14:textId="5F7D8E59" w:rsidR="00543D19" w:rsidRPr="00402D41" w:rsidRDefault="00543D19" w:rsidP="00543D19">
      <w:r w:rsidRPr="003A6857">
        <w:t>When anchor devices are installed, it is essential they are spaced apart correct</w:t>
      </w:r>
      <w:r>
        <w:t>ly to prevent compromising the strength of the supporting structure</w:t>
      </w:r>
      <w:r w:rsidRPr="003A6857">
        <w:t xml:space="preserve">. </w:t>
      </w:r>
      <w:r w:rsidRPr="00402D41">
        <w:t xml:space="preserve">In rock or concrete, </w:t>
      </w:r>
      <w:r>
        <w:t xml:space="preserve">the minimum distance between anchors is </w:t>
      </w:r>
      <w:r w:rsidRPr="00402D41">
        <w:t xml:space="preserve">usually considered </w:t>
      </w:r>
      <w:r>
        <w:t xml:space="preserve">to be </w:t>
      </w:r>
      <w:r w:rsidRPr="00402D41">
        <w:t>the depth of the installed anchor, including any structural anchor</w:t>
      </w:r>
      <w:r>
        <w:t xml:space="preserve">. In masonry, </w:t>
      </w:r>
      <w:r w:rsidRPr="00CD1E90">
        <w:t>the anchor devices should not be installed in the same or adjacent masonry units</w:t>
      </w:r>
      <w:r>
        <w:t xml:space="preserve">. </w:t>
      </w:r>
      <w:r w:rsidR="002D6778">
        <w:t>I</w:t>
      </w:r>
      <w:r w:rsidRPr="00C81258">
        <w:t xml:space="preserve">nformation </w:t>
      </w:r>
      <w:r w:rsidR="002D6778">
        <w:t xml:space="preserve">on the minimum distances between anchors </w:t>
      </w:r>
      <w:r w:rsidRPr="00C81258">
        <w:t>should be provided by the manufacturer</w:t>
      </w:r>
      <w:r>
        <w:t xml:space="preserve"> </w:t>
      </w:r>
      <w:r w:rsidR="002864AD">
        <w:t xml:space="preserve">or supplier </w:t>
      </w:r>
      <w:r>
        <w:t>of the anchor device. If this is not available, you must carry out, or arrange the carrying out of, any testing needed to ensure, so far as is reasonably practicable, the anchor devices are installed without risks to the health and safety of any person.</w:t>
      </w:r>
    </w:p>
    <w:p w14:paraId="36E90155" w14:textId="40D27ADB" w:rsidR="00897A1A" w:rsidRDefault="00897A1A" w:rsidP="00897A1A">
      <w:r w:rsidRPr="00855088">
        <w:t>Installing additional anchors may be necessary for emergency rescues.</w:t>
      </w:r>
      <w:r>
        <w:t xml:space="preserve"> </w:t>
      </w:r>
    </w:p>
    <w:p w14:paraId="4BE275C7" w14:textId="18D5F11D" w:rsidR="00DD353E" w:rsidRDefault="005F44B6" w:rsidP="00897A1A">
      <w:r>
        <w:t>The anchors should be installed so they can only be loaded in the directions intende</w:t>
      </w:r>
      <w:r w:rsidR="00E27BC1">
        <w:t xml:space="preserve">d by the designer. If this is </w:t>
      </w:r>
      <w:r w:rsidR="00F04EDC">
        <w:t xml:space="preserve">not practical, </w:t>
      </w:r>
      <w:r w:rsidR="0072570F">
        <w:t xml:space="preserve">the </w:t>
      </w:r>
      <w:r w:rsidR="00A7585E">
        <w:t xml:space="preserve">area near the anchors should be clearly marked </w:t>
      </w:r>
      <w:r w:rsidR="00077055">
        <w:t xml:space="preserve">to show the </w:t>
      </w:r>
      <w:r w:rsidR="002F57C8">
        <w:t>limitations of loading.</w:t>
      </w:r>
    </w:p>
    <w:p w14:paraId="3362079E" w14:textId="77777777" w:rsidR="0092569F" w:rsidRPr="004E68F5" w:rsidRDefault="00532EDD" w:rsidP="0092569F">
      <w:pPr>
        <w:keepNext/>
        <w:jc w:val="center"/>
      </w:pPr>
      <w:r w:rsidRPr="00532EDD">
        <w:rPr>
          <w:noProof/>
        </w:rPr>
        <w:drawing>
          <wp:inline distT="0" distB="0" distL="0" distR="0" wp14:anchorId="52CB13F6" wp14:editId="53338A80">
            <wp:extent cx="4552950" cy="3957854"/>
            <wp:effectExtent l="0" t="0" r="0" b="5080"/>
            <wp:docPr id="6" name="Picture 6" descr="Illustration of the flat roof of a tall, rectangular building with windows down the vertical walls. A window cleaner is suspended off two ropes down one side of the building. The window cleaner is wearing a harness and carrying a window wiper. Each rope is attached to two anchors on the horizontal roof surface. The ropes go over a small wall at the roof edge, protected by a rope sleave. The roof has several other sets of anchors along the long edges of the roof as well as emergency anchor points down the middle of the roof. There is a doorway on the roof that provides stairway access to the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ion of the flat roof of a tall, rectangular building with windows down the vertical walls. A window cleaner is suspended off two ropes down one side of the building. The window cleaner is wearing a harness and carrying a window wiper. Each rope is attached to two anchors on the horizontal roof surface. The ropes go over a small wall at the roof edge, protected by a rope sleave. The roof has several other sets of anchors along the long edges of the roof as well as emergency anchor points down the middle of the roof. There is a doorway on the roof that provides stairway access to the roof. "/>
                    <pic:cNvPicPr/>
                  </pic:nvPicPr>
                  <pic:blipFill rotWithShape="1">
                    <a:blip r:embed="rId38"/>
                    <a:srcRect t="4222" b="3370"/>
                    <a:stretch/>
                  </pic:blipFill>
                  <pic:spPr bwMode="auto">
                    <a:xfrm>
                      <a:off x="0" y="0"/>
                      <a:ext cx="4575418" cy="3977386"/>
                    </a:xfrm>
                    <a:prstGeom prst="rect">
                      <a:avLst/>
                    </a:prstGeom>
                    <a:ln>
                      <a:noFill/>
                    </a:ln>
                    <a:extLst>
                      <a:ext uri="{53640926-AAD7-44D8-BBD7-CCE9431645EC}">
                        <a14:shadowObscured xmlns:a14="http://schemas.microsoft.com/office/drawing/2010/main"/>
                      </a:ext>
                    </a:extLst>
                  </pic:spPr>
                </pic:pic>
              </a:graphicData>
            </a:graphic>
          </wp:inline>
        </w:drawing>
      </w:r>
    </w:p>
    <w:p w14:paraId="56711BD0" w14:textId="79C6269A" w:rsidR="0092569F" w:rsidRPr="00A162F4" w:rsidRDefault="0025380A" w:rsidP="0092569F">
      <w:pPr>
        <w:pStyle w:val="Caption"/>
      </w:pPr>
      <w:r>
        <w:t xml:space="preserve">Figure </w:t>
      </w:r>
      <w:r w:rsidR="005212C7">
        <w:fldChar w:fldCharType="begin"/>
      </w:r>
      <w:r w:rsidR="005212C7">
        <w:instrText xml:space="preserve"> SEQ Figure \* ARABIC </w:instrText>
      </w:r>
      <w:r w:rsidR="005212C7">
        <w:fldChar w:fldCharType="separate"/>
      </w:r>
      <w:r w:rsidR="00A06A7B">
        <w:rPr>
          <w:noProof/>
        </w:rPr>
        <w:t>3</w:t>
      </w:r>
      <w:r w:rsidR="005212C7">
        <w:rPr>
          <w:noProof/>
        </w:rPr>
        <w:fldChar w:fldCharType="end"/>
      </w:r>
      <w:r w:rsidR="0092569F" w:rsidRPr="004E68F5">
        <w:t xml:space="preserve"> </w:t>
      </w:r>
      <w:r w:rsidR="0092569F" w:rsidRPr="00693707">
        <w:rPr>
          <w:b w:val="0"/>
          <w:bCs w:val="0"/>
        </w:rPr>
        <w:t xml:space="preserve">Example rooftop layout for an industrial rope access </w:t>
      </w:r>
      <w:r w:rsidR="0092569F" w:rsidRPr="0092569F">
        <w:rPr>
          <w:b w:val="0"/>
          <w:bCs w:val="0"/>
        </w:rPr>
        <w:t>system</w:t>
      </w:r>
    </w:p>
    <w:p w14:paraId="1CB2C1DD" w14:textId="03EDE57C" w:rsidR="00311392" w:rsidRDefault="002D5605" w:rsidP="00B448E5">
      <w:r>
        <w:t>Two a</w:t>
      </w:r>
      <w:r w:rsidR="00855088" w:rsidRPr="00855088">
        <w:t>nchor points should be installed or placed</w:t>
      </w:r>
      <w:r w:rsidR="00855088">
        <w:t xml:space="preserve"> </w:t>
      </w:r>
      <w:r w:rsidR="004A2AE0">
        <w:t xml:space="preserve">directly </w:t>
      </w:r>
      <w:r w:rsidR="00855088" w:rsidRPr="00855088">
        <w:t xml:space="preserve">above </w:t>
      </w:r>
      <w:r w:rsidR="004A2AE0">
        <w:t xml:space="preserve">each work </w:t>
      </w:r>
      <w:r w:rsidR="00855088" w:rsidRPr="00855088">
        <w:t>area</w:t>
      </w:r>
      <w:r w:rsidR="00753F09">
        <w:t xml:space="preserve"> </w:t>
      </w:r>
      <w:r>
        <w:t xml:space="preserve">to ensure each line can be safely </w:t>
      </w:r>
      <w:r w:rsidR="00F51A6F">
        <w:t xml:space="preserve">attached to both anchors </w:t>
      </w:r>
      <w:r>
        <w:t>and to minimise pendulum effect.</w:t>
      </w:r>
      <w:r w:rsidR="00853D0A">
        <w:t xml:space="preserve"> </w:t>
      </w:r>
      <w:r w:rsidR="00897A1A">
        <w:t>This is when the system acts as pendulum d</w:t>
      </w:r>
      <w:r w:rsidR="005A0897">
        <w:rPr>
          <w:color w:val="202124"/>
          <w:shd w:val="clear" w:color="auto" w:fill="FFFFFF"/>
        </w:rPr>
        <w:t>uring or after a fall from a position located horizontally away from an anchor point</w:t>
      </w:r>
      <w:r w:rsidR="005A0897">
        <w:t xml:space="preserve">. </w:t>
      </w:r>
      <w:r w:rsidR="00AB1B03">
        <w:t xml:space="preserve">This can occur if the working line or </w:t>
      </w:r>
      <w:r w:rsidR="00923471">
        <w:t xml:space="preserve">an anchor fails. The pendulum effect </w:t>
      </w:r>
      <w:r w:rsidR="0070481D" w:rsidRPr="00882928">
        <w:t xml:space="preserve">can result </w:t>
      </w:r>
      <w:r w:rsidR="0070481D">
        <w:t xml:space="preserve">in the </w:t>
      </w:r>
      <w:r w:rsidR="00853D0A">
        <w:t xml:space="preserve">worker </w:t>
      </w:r>
      <w:r w:rsidR="0070481D">
        <w:t xml:space="preserve">hitting the ground </w:t>
      </w:r>
      <w:r w:rsidR="005D3698">
        <w:t xml:space="preserve">or </w:t>
      </w:r>
      <w:r w:rsidR="00CD0DD7">
        <w:t xml:space="preserve">a </w:t>
      </w:r>
      <w:r w:rsidR="00E861E4">
        <w:t xml:space="preserve">floor </w:t>
      </w:r>
      <w:r w:rsidR="0070481D">
        <w:t xml:space="preserve">(swing down) or </w:t>
      </w:r>
      <w:r w:rsidR="00CF50E7">
        <w:t xml:space="preserve">an obstacle </w:t>
      </w:r>
      <w:r w:rsidR="0070481D">
        <w:t xml:space="preserve">(swing back), </w:t>
      </w:r>
      <w:r w:rsidR="0070481D" w:rsidRPr="00882928">
        <w:t xml:space="preserve">or </w:t>
      </w:r>
      <w:r w:rsidR="0070481D">
        <w:t xml:space="preserve">the working line </w:t>
      </w:r>
      <w:r w:rsidR="00184607" w:rsidRPr="00184607">
        <w:t xml:space="preserve">being damaged or severed by contact with </w:t>
      </w:r>
      <w:r w:rsidR="006173FB">
        <w:t xml:space="preserve">a </w:t>
      </w:r>
      <w:r w:rsidR="0070481D" w:rsidRPr="00882928">
        <w:t>sharp edge</w:t>
      </w:r>
      <w:r w:rsidR="00D21EAD">
        <w:t xml:space="preserve"> or</w:t>
      </w:r>
      <w:r w:rsidR="003237DE">
        <w:t xml:space="preserve"> other</w:t>
      </w:r>
      <w:r w:rsidR="00D21EAD">
        <w:t xml:space="preserve"> hazardous surface</w:t>
      </w:r>
      <w:r w:rsidR="0070481D" w:rsidRPr="00882928">
        <w:t>.</w:t>
      </w:r>
      <w:r w:rsidR="0070481D">
        <w:t xml:space="preserve"> </w:t>
      </w:r>
    </w:p>
    <w:p w14:paraId="6421755C" w14:textId="256C0DD8" w:rsidR="007B0816" w:rsidRDefault="00462476" w:rsidP="007B0816">
      <w:pPr>
        <w:keepNext/>
        <w:jc w:val="center"/>
      </w:pPr>
      <w:r w:rsidRPr="00462476">
        <w:rPr>
          <w:noProof/>
        </w:rPr>
        <w:drawing>
          <wp:inline distT="0" distB="0" distL="0" distR="0" wp14:anchorId="4A867374" wp14:editId="39008EB7">
            <wp:extent cx="3302000" cy="3301668"/>
            <wp:effectExtent l="0" t="0" r="0" b="0"/>
            <wp:docPr id="19" name="Picture 19" descr="Illustration of a person suspended by ropes in front of a vertical wall. They are wearing a harness attached to two ropes, one rope is vertical above the person and the other is at an angle to the person’s right. There is an exclamation mark at the top of the vertical rope where the rope has broken. The person is shown swinging to the right and hitting their head against a wall or obstacle on the far right. An arrow points along their swing path showing grey silhouettes of the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llustration of a person suspended by ropes in front of a vertical wall. They are wearing a harness attached to two ropes, one rope is vertical above the person and the other is at an angle to the person’s right. There is an exclamation mark at the top of the vertical rope where the rope has broken. The person is shown swinging to the right and hitting their head against a wall or obstacle on the far right. An arrow points along their swing path showing grey silhouettes of the person. "/>
                    <pic:cNvPicPr/>
                  </pic:nvPicPr>
                  <pic:blipFill rotWithShape="1">
                    <a:blip r:embed="rId39"/>
                    <a:srcRect b="21491"/>
                    <a:stretch/>
                  </pic:blipFill>
                  <pic:spPr bwMode="auto">
                    <a:xfrm>
                      <a:off x="0" y="0"/>
                      <a:ext cx="3330571" cy="3330237"/>
                    </a:xfrm>
                    <a:prstGeom prst="rect">
                      <a:avLst/>
                    </a:prstGeom>
                    <a:ln>
                      <a:noFill/>
                    </a:ln>
                    <a:extLst>
                      <a:ext uri="{53640926-AAD7-44D8-BBD7-CCE9431645EC}">
                        <a14:shadowObscured xmlns:a14="http://schemas.microsoft.com/office/drawing/2010/main"/>
                      </a:ext>
                    </a:extLst>
                  </pic:spPr>
                </pic:pic>
              </a:graphicData>
            </a:graphic>
          </wp:inline>
        </w:drawing>
      </w:r>
    </w:p>
    <w:p w14:paraId="1226E5AF" w14:textId="08145540" w:rsidR="00B42B5D" w:rsidRDefault="0025380A" w:rsidP="007B0816">
      <w:pPr>
        <w:pStyle w:val="Caption"/>
      </w:pPr>
      <w:r>
        <w:t xml:space="preserve">Figure </w:t>
      </w:r>
      <w:r w:rsidR="005212C7">
        <w:fldChar w:fldCharType="begin"/>
      </w:r>
      <w:r w:rsidR="005212C7">
        <w:instrText xml:space="preserve"> SEQ Figure \* ARABIC </w:instrText>
      </w:r>
      <w:r w:rsidR="005212C7">
        <w:fldChar w:fldCharType="separate"/>
      </w:r>
      <w:r w:rsidR="00A06A7B">
        <w:rPr>
          <w:noProof/>
        </w:rPr>
        <w:t>4</w:t>
      </w:r>
      <w:r w:rsidR="005212C7">
        <w:rPr>
          <w:noProof/>
        </w:rPr>
        <w:fldChar w:fldCharType="end"/>
      </w:r>
      <w:r w:rsidR="007B0816" w:rsidRPr="002C3A66">
        <w:rPr>
          <w:b w:val="0"/>
          <w:bCs w:val="0"/>
        </w:rPr>
        <w:t xml:space="preserve"> </w:t>
      </w:r>
      <w:r w:rsidR="00676793">
        <w:rPr>
          <w:b w:val="0"/>
          <w:bCs w:val="0"/>
        </w:rPr>
        <w:t>Example of p</w:t>
      </w:r>
      <w:r w:rsidR="00590C90">
        <w:rPr>
          <w:b w:val="0"/>
          <w:bCs w:val="0"/>
        </w:rPr>
        <w:t xml:space="preserve">endulum effect </w:t>
      </w:r>
      <w:r w:rsidR="00676793">
        <w:rPr>
          <w:b w:val="0"/>
          <w:bCs w:val="0"/>
        </w:rPr>
        <w:t xml:space="preserve">on rope access worker </w:t>
      </w:r>
      <w:r w:rsidR="00590C90">
        <w:rPr>
          <w:b w:val="0"/>
          <w:bCs w:val="0"/>
        </w:rPr>
        <w:t xml:space="preserve">when one </w:t>
      </w:r>
      <w:r w:rsidR="003B44DD">
        <w:rPr>
          <w:b w:val="0"/>
          <w:bCs w:val="0"/>
        </w:rPr>
        <w:t xml:space="preserve">line </w:t>
      </w:r>
      <w:r w:rsidR="00590C90">
        <w:rPr>
          <w:b w:val="0"/>
          <w:bCs w:val="0"/>
        </w:rPr>
        <w:t>break</w:t>
      </w:r>
      <w:r w:rsidR="003B44DD">
        <w:rPr>
          <w:b w:val="0"/>
          <w:bCs w:val="0"/>
        </w:rPr>
        <w:t>s</w:t>
      </w:r>
    </w:p>
    <w:p w14:paraId="24E27B3C" w14:textId="0C5321E2" w:rsidR="00897A1A" w:rsidRDefault="00897A1A" w:rsidP="00897A1A">
      <w:r>
        <w:t xml:space="preserve">The risk of swing down and swing back can be minimised by installing anchor points as </w:t>
      </w:r>
      <w:r w:rsidR="00991784">
        <w:t xml:space="preserve">close together </w:t>
      </w:r>
      <w:r>
        <w:t xml:space="preserve">as </w:t>
      </w:r>
      <w:r w:rsidR="00586084">
        <w:t>is safe</w:t>
      </w:r>
      <w:r>
        <w:t>, installing additional anchor points such as intermediate anchorages, or</w:t>
      </w:r>
      <w:r w:rsidR="00991784">
        <w:t xml:space="preserve"> </w:t>
      </w:r>
      <w:r w:rsidR="009B6447">
        <w:t xml:space="preserve">using </w:t>
      </w:r>
      <w:r w:rsidR="00751AEF">
        <w:t xml:space="preserve">rigging </w:t>
      </w:r>
      <w:r w:rsidR="009B6447">
        <w:t>technique</w:t>
      </w:r>
      <w:r w:rsidR="00F42DCB">
        <w:t>s</w:t>
      </w:r>
      <w:r w:rsidR="009B6447">
        <w:t xml:space="preserve"> that </w:t>
      </w:r>
      <w:r w:rsidR="00F91151">
        <w:t>attach</w:t>
      </w:r>
      <w:r w:rsidR="00751AEF">
        <w:t xml:space="preserve"> each line </w:t>
      </w:r>
      <w:r w:rsidR="00F91151">
        <w:t xml:space="preserve">to </w:t>
      </w:r>
      <w:r w:rsidR="00751AEF">
        <w:t>two anchors</w:t>
      </w:r>
      <w:r>
        <w:t xml:space="preserve">. </w:t>
      </w:r>
    </w:p>
    <w:p w14:paraId="6511F779" w14:textId="0FC2E7A7" w:rsidR="001818A0" w:rsidRDefault="009B6447" w:rsidP="006E12A5">
      <w:pPr>
        <w:pStyle w:val="Heading3"/>
      </w:pPr>
      <w:bookmarkStart w:id="90" w:name="_Rigging_techniques"/>
      <w:bookmarkEnd w:id="90"/>
      <w:r>
        <w:t>Rigging techniques</w:t>
      </w:r>
    </w:p>
    <w:p w14:paraId="433DA13F" w14:textId="07CA5A40" w:rsidR="0081706B" w:rsidRPr="0081706B" w:rsidRDefault="005C08F8" w:rsidP="0081706B">
      <w:pPr>
        <w:rPr>
          <w:lang w:eastAsia="ko-KR"/>
        </w:rPr>
      </w:pPr>
      <w:r>
        <w:rPr>
          <w:lang w:eastAsia="ko-KR"/>
        </w:rPr>
        <w:t xml:space="preserve">The simplest rigging technique is a basic anchor system, where the working line and </w:t>
      </w:r>
      <w:r w:rsidR="00DC45FD">
        <w:rPr>
          <w:lang w:eastAsia="ko-KR"/>
        </w:rPr>
        <w:t xml:space="preserve">safety line are each attached to a separate anchor device. </w:t>
      </w:r>
    </w:p>
    <w:p w14:paraId="14299A68" w14:textId="65ED98C3" w:rsidR="004C520F" w:rsidRDefault="00AF1EC2" w:rsidP="00F32BFB">
      <w:pPr>
        <w:keepNext/>
        <w:jc w:val="center"/>
        <w:rPr>
          <w:highlight w:val="yellow"/>
        </w:rPr>
      </w:pPr>
      <w:r w:rsidRPr="00AF1EC2">
        <w:rPr>
          <w:noProof/>
        </w:rPr>
        <w:drawing>
          <wp:inline distT="0" distB="0" distL="0" distR="0" wp14:anchorId="534E0DA5" wp14:editId="3F40F959">
            <wp:extent cx="829474" cy="3800725"/>
            <wp:effectExtent l="317" t="0" r="9208" b="9207"/>
            <wp:docPr id="7" name="Picture 7" descr="Illustration of two anchors with metal eyelets and two parallel ropes each attached to one of the anch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llustration of two anchors with metal eyelets and two parallel ropes each attached to one of the anchors. "/>
                    <pic:cNvPicPr/>
                  </pic:nvPicPr>
                  <pic:blipFill>
                    <a:blip r:embed="rId40"/>
                    <a:stretch>
                      <a:fillRect/>
                    </a:stretch>
                  </pic:blipFill>
                  <pic:spPr>
                    <a:xfrm rot="16200000">
                      <a:off x="0" y="0"/>
                      <a:ext cx="829474" cy="3800725"/>
                    </a:xfrm>
                    <a:prstGeom prst="rect">
                      <a:avLst/>
                    </a:prstGeom>
                  </pic:spPr>
                </pic:pic>
              </a:graphicData>
            </a:graphic>
          </wp:inline>
        </w:drawing>
      </w:r>
    </w:p>
    <w:p w14:paraId="1B1546F3" w14:textId="2CE500FB" w:rsidR="004C520F" w:rsidRDefault="0025380A" w:rsidP="00D86C5A">
      <w:pPr>
        <w:pStyle w:val="Caption"/>
        <w:keepNext/>
      </w:pPr>
      <w:r>
        <w:t xml:space="preserve">Figure </w:t>
      </w:r>
      <w:r w:rsidR="005212C7">
        <w:fldChar w:fldCharType="begin"/>
      </w:r>
      <w:r w:rsidR="005212C7">
        <w:instrText xml:space="preserve"> SEQ Figure \* ARABIC </w:instrText>
      </w:r>
      <w:r w:rsidR="005212C7">
        <w:fldChar w:fldCharType="separate"/>
      </w:r>
      <w:r w:rsidR="00A06A7B">
        <w:rPr>
          <w:noProof/>
        </w:rPr>
        <w:t>5</w:t>
      </w:r>
      <w:r w:rsidR="005212C7">
        <w:rPr>
          <w:noProof/>
        </w:rPr>
        <w:fldChar w:fldCharType="end"/>
      </w:r>
      <w:r>
        <w:rPr>
          <w:noProof/>
        </w:rPr>
        <w:t xml:space="preserve"> </w:t>
      </w:r>
      <w:r w:rsidR="004C520F" w:rsidRPr="008F545E">
        <w:rPr>
          <w:b w:val="0"/>
          <w:bCs w:val="0"/>
        </w:rPr>
        <w:t>B</w:t>
      </w:r>
      <w:r w:rsidR="004C520F" w:rsidRPr="00703442">
        <w:rPr>
          <w:b w:val="0"/>
          <w:bCs w:val="0"/>
        </w:rPr>
        <w:t>asic anchor system</w:t>
      </w:r>
    </w:p>
    <w:p w14:paraId="3ABE0181" w14:textId="0E772D6E" w:rsidR="007E3A7D" w:rsidRDefault="00E10F82" w:rsidP="008A4F2C">
      <w:r>
        <w:t>H</w:t>
      </w:r>
      <w:r w:rsidR="005151E4">
        <w:t xml:space="preserve">owever, </w:t>
      </w:r>
      <w:r w:rsidR="00503757">
        <w:t xml:space="preserve">it is </w:t>
      </w:r>
      <w:r>
        <w:t xml:space="preserve">generally </w:t>
      </w:r>
      <w:r w:rsidR="00503757">
        <w:t>preferrable to use a rigging technique that</w:t>
      </w:r>
      <w:r w:rsidR="0096451D">
        <w:t xml:space="preserve"> attaches</w:t>
      </w:r>
      <w:r w:rsidR="007E3A7D">
        <w:t xml:space="preserve"> both </w:t>
      </w:r>
      <w:r w:rsidR="0096451D">
        <w:t xml:space="preserve">the </w:t>
      </w:r>
      <w:r w:rsidR="007E3A7D">
        <w:t xml:space="preserve">working </w:t>
      </w:r>
      <w:r w:rsidR="0096451D">
        <w:t xml:space="preserve">line </w:t>
      </w:r>
      <w:r w:rsidR="007E3A7D">
        <w:t>an</w:t>
      </w:r>
      <w:r w:rsidR="0096451D">
        <w:t>d</w:t>
      </w:r>
      <w:r w:rsidR="007E3A7D">
        <w:t xml:space="preserve"> safety line to </w:t>
      </w:r>
      <w:r w:rsidR="00503757">
        <w:t xml:space="preserve">two anchors. </w:t>
      </w:r>
      <w:r w:rsidR="007E3A7D">
        <w:t xml:space="preserve">These include </w:t>
      </w:r>
      <w:r w:rsidR="00293314">
        <w:t>Y</w:t>
      </w:r>
      <w:r w:rsidR="007E3A7D">
        <w:t xml:space="preserve">-hang and </w:t>
      </w:r>
      <w:r w:rsidR="00064AC0">
        <w:t>other techniques that share the load of both lines across two anchors.</w:t>
      </w:r>
    </w:p>
    <w:p w14:paraId="79870C2D" w14:textId="575A8F07" w:rsidR="00360198" w:rsidRDefault="00064AC0" w:rsidP="008A4F2C">
      <w:r>
        <w:t xml:space="preserve">Loading sharing </w:t>
      </w:r>
      <w:r w:rsidR="00DF73AE">
        <w:t xml:space="preserve">reduces the load </w:t>
      </w:r>
      <w:r w:rsidR="00A8193A">
        <w:t xml:space="preserve">on each anchor device, </w:t>
      </w:r>
      <w:r w:rsidR="00360198">
        <w:t xml:space="preserve">which helps minimise the risk of </w:t>
      </w:r>
      <w:r w:rsidR="008B26D9">
        <w:t xml:space="preserve">an </w:t>
      </w:r>
      <w:r w:rsidR="00360198">
        <w:t xml:space="preserve">anchor failing. This </w:t>
      </w:r>
      <w:r w:rsidR="00DF73AE">
        <w:t>includ</w:t>
      </w:r>
      <w:r w:rsidR="0096451D">
        <w:t>es</w:t>
      </w:r>
      <w:r w:rsidR="00DF73AE">
        <w:t xml:space="preserve"> </w:t>
      </w:r>
      <w:r w:rsidR="00360198">
        <w:t xml:space="preserve">the load </w:t>
      </w:r>
      <w:r w:rsidR="00B64D89">
        <w:t>from</w:t>
      </w:r>
      <w:r w:rsidR="00E42CE5">
        <w:t xml:space="preserve"> </w:t>
      </w:r>
      <w:r w:rsidR="00F24094">
        <w:t xml:space="preserve">the </w:t>
      </w:r>
      <w:r>
        <w:t xml:space="preserve">main </w:t>
      </w:r>
      <w:r w:rsidR="00E42CE5">
        <w:t xml:space="preserve">working </w:t>
      </w:r>
      <w:r w:rsidR="00F24094">
        <w:t>line</w:t>
      </w:r>
      <w:r w:rsidR="008B26D9">
        <w:t xml:space="preserve"> and</w:t>
      </w:r>
      <w:r w:rsidR="00137692">
        <w:t>, should the main line fail,</w:t>
      </w:r>
      <w:r w:rsidR="008B26D9">
        <w:t xml:space="preserve"> </w:t>
      </w:r>
      <w:r w:rsidR="00575967">
        <w:t xml:space="preserve">the load </w:t>
      </w:r>
      <w:r w:rsidR="009F39CB">
        <w:t>from</w:t>
      </w:r>
      <w:r w:rsidR="00575967">
        <w:t xml:space="preserve"> </w:t>
      </w:r>
      <w:r w:rsidR="00EE5D23">
        <w:t xml:space="preserve">the safety line </w:t>
      </w:r>
      <w:r w:rsidR="00575967">
        <w:t xml:space="preserve">when </w:t>
      </w:r>
      <w:r w:rsidR="00A66EEE">
        <w:t>arrest</w:t>
      </w:r>
      <w:r w:rsidR="00575967">
        <w:t>ing</w:t>
      </w:r>
      <w:r w:rsidR="00A66EEE">
        <w:t xml:space="preserve"> a fall. </w:t>
      </w:r>
    </w:p>
    <w:p w14:paraId="490B7B16" w14:textId="482DD3C3" w:rsidR="00C80055" w:rsidRDefault="00230EEF" w:rsidP="00C643BA">
      <w:r>
        <w:t>Attaching each line to two anchors</w:t>
      </w:r>
      <w:r w:rsidR="003D4DBB" w:rsidRPr="000A51AE">
        <w:t xml:space="preserve"> </w:t>
      </w:r>
      <w:r w:rsidR="00A66EEE">
        <w:t xml:space="preserve">also </w:t>
      </w:r>
      <w:r w:rsidR="000A51AE" w:rsidRPr="000A51AE">
        <w:t>helps minimise the</w:t>
      </w:r>
      <w:r w:rsidR="001B010D">
        <w:t xml:space="preserve"> risk of uncontrolled swings. </w:t>
      </w:r>
      <w:r w:rsidR="00F14594">
        <w:t xml:space="preserve">The wider apart the anchors, the more </w:t>
      </w:r>
      <w:r w:rsidR="005A7DC2">
        <w:t xml:space="preserve">dangerous </w:t>
      </w:r>
      <w:r w:rsidR="00E817A3">
        <w:t xml:space="preserve">the pendulum effect from </w:t>
      </w:r>
      <w:r w:rsidR="00E6110A">
        <w:t>uncontrolled swings become</w:t>
      </w:r>
      <w:r w:rsidR="00E817A3">
        <w:t>s</w:t>
      </w:r>
      <w:r w:rsidR="00304C37">
        <w:t xml:space="preserve">. </w:t>
      </w:r>
    </w:p>
    <w:tbl>
      <w:tblPr>
        <w:tblStyle w:val="TableGrid"/>
        <w:tblW w:w="0" w:type="auto"/>
        <w:tblLook w:val="04A0" w:firstRow="1" w:lastRow="0" w:firstColumn="1" w:lastColumn="0" w:noHBand="0" w:noVBand="1"/>
      </w:tblPr>
      <w:tblGrid>
        <w:gridCol w:w="3187"/>
        <w:gridCol w:w="5839"/>
      </w:tblGrid>
      <w:tr w:rsidR="001E331F" w14:paraId="042A4C07" w14:textId="77777777" w:rsidTr="001E331F">
        <w:tc>
          <w:tcPr>
            <w:tcW w:w="3187" w:type="dxa"/>
            <w:tcBorders>
              <w:top w:val="nil"/>
              <w:left w:val="nil"/>
              <w:bottom w:val="nil"/>
              <w:right w:val="nil"/>
            </w:tcBorders>
          </w:tcPr>
          <w:p w14:paraId="48533182" w14:textId="77777777" w:rsidR="009939B8" w:rsidRPr="009939B8" w:rsidRDefault="009E4221" w:rsidP="001E331F">
            <w:pPr>
              <w:jc w:val="center"/>
              <w:rPr>
                <w:b/>
                <w:bCs/>
                <w:highlight w:val="yellow"/>
              </w:rPr>
            </w:pPr>
            <w:r w:rsidRPr="009E4221">
              <w:rPr>
                <w:noProof/>
              </w:rPr>
              <w:drawing>
                <wp:inline distT="0" distB="0" distL="0" distR="0" wp14:anchorId="65B35247" wp14:editId="07184988">
                  <wp:extent cx="1530483" cy="2695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1" cstate="print">
                            <a:extLst>
                              <a:ext uri="{28A0092B-C50C-407E-A947-70E740481C1C}">
                                <a14:useLocalDpi xmlns:a14="http://schemas.microsoft.com/office/drawing/2010/main" val="0"/>
                              </a:ext>
                            </a:extLst>
                          </a:blip>
                          <a:srcRect l="17522" t="8257" r="15008" b="7770"/>
                          <a:stretch/>
                        </pic:blipFill>
                        <pic:spPr bwMode="auto">
                          <a:xfrm>
                            <a:off x="0" y="0"/>
                            <a:ext cx="1540600" cy="2713393"/>
                          </a:xfrm>
                          <a:prstGeom prst="rect">
                            <a:avLst/>
                          </a:prstGeom>
                          <a:ln>
                            <a:noFill/>
                          </a:ln>
                          <a:extLst>
                            <a:ext uri="{53640926-AAD7-44D8-BBD7-CCE9431645EC}">
                              <a14:shadowObscured xmlns:a14="http://schemas.microsoft.com/office/drawing/2010/main"/>
                            </a:ext>
                          </a:extLst>
                        </pic:spPr>
                      </pic:pic>
                    </a:graphicData>
                  </a:graphic>
                </wp:inline>
              </w:drawing>
            </w:r>
          </w:p>
        </w:tc>
        <w:tc>
          <w:tcPr>
            <w:tcW w:w="5839" w:type="dxa"/>
            <w:tcBorders>
              <w:top w:val="nil"/>
              <w:left w:val="nil"/>
              <w:bottom w:val="nil"/>
              <w:right w:val="nil"/>
            </w:tcBorders>
            <w:vAlign w:val="bottom"/>
          </w:tcPr>
          <w:p w14:paraId="3A9F1661" w14:textId="77777777" w:rsidR="009939B8" w:rsidRPr="009939B8" w:rsidRDefault="00EE09AC" w:rsidP="001E331F">
            <w:pPr>
              <w:keepNext/>
              <w:jc w:val="center"/>
              <w:rPr>
                <w:b/>
                <w:bCs/>
              </w:rPr>
            </w:pPr>
            <w:r w:rsidRPr="00EE09AC">
              <w:rPr>
                <w:noProof/>
              </w:rPr>
              <w:drawing>
                <wp:inline distT="0" distB="0" distL="0" distR="0" wp14:anchorId="5B90B803" wp14:editId="36BCE134">
                  <wp:extent cx="3081046" cy="265747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2">
                            <a:extLst>
                              <a:ext uri="{28A0092B-C50C-407E-A947-70E740481C1C}">
                                <a14:useLocalDpi xmlns:a14="http://schemas.microsoft.com/office/drawing/2010/main" val="0"/>
                              </a:ext>
                            </a:extLst>
                          </a:blip>
                          <a:stretch>
                            <a:fillRect/>
                          </a:stretch>
                        </pic:blipFill>
                        <pic:spPr>
                          <a:xfrm>
                            <a:off x="0" y="0"/>
                            <a:ext cx="3084561" cy="2660507"/>
                          </a:xfrm>
                          <a:prstGeom prst="rect">
                            <a:avLst/>
                          </a:prstGeom>
                        </pic:spPr>
                      </pic:pic>
                    </a:graphicData>
                  </a:graphic>
                </wp:inline>
              </w:drawing>
            </w:r>
          </w:p>
        </w:tc>
      </w:tr>
      <w:tr w:rsidR="009939B8" w14:paraId="5DE9607E" w14:textId="77777777" w:rsidTr="00D86C5A">
        <w:tc>
          <w:tcPr>
            <w:tcW w:w="3187" w:type="dxa"/>
            <w:tcBorders>
              <w:top w:val="nil"/>
              <w:left w:val="nil"/>
              <w:bottom w:val="nil"/>
              <w:right w:val="nil"/>
            </w:tcBorders>
            <w:vAlign w:val="bottom"/>
          </w:tcPr>
          <w:p w14:paraId="77EB0905" w14:textId="6E93F696" w:rsidR="009939B8" w:rsidRPr="00D86C5A" w:rsidRDefault="009939B8" w:rsidP="00D86C5A">
            <w:pPr>
              <w:pStyle w:val="Caption"/>
              <w:rPr>
                <w:b w:val="0"/>
                <w:highlight w:val="yellow"/>
              </w:rPr>
            </w:pPr>
            <w:r w:rsidRPr="00285CB3">
              <w:t xml:space="preserve">Figure </w:t>
            </w:r>
            <w:r w:rsidR="005212C7">
              <w:fldChar w:fldCharType="begin"/>
            </w:r>
            <w:r w:rsidR="005212C7">
              <w:instrText xml:space="preserve"> SEQ Figure \* ARABIC </w:instrText>
            </w:r>
            <w:r w:rsidR="005212C7">
              <w:fldChar w:fldCharType="separate"/>
            </w:r>
            <w:r w:rsidR="00A06A7B">
              <w:rPr>
                <w:noProof/>
              </w:rPr>
              <w:t>6</w:t>
            </w:r>
            <w:r w:rsidR="005212C7">
              <w:rPr>
                <w:noProof/>
              </w:rPr>
              <w:fldChar w:fldCharType="end"/>
            </w:r>
            <w:r w:rsidR="00676793">
              <w:t xml:space="preserve"> </w:t>
            </w:r>
            <w:r w:rsidRPr="00D86C5A">
              <w:rPr>
                <w:b w:val="0"/>
              </w:rPr>
              <w:t>Small Y-hang</w:t>
            </w:r>
          </w:p>
        </w:tc>
        <w:tc>
          <w:tcPr>
            <w:tcW w:w="5839" w:type="dxa"/>
            <w:tcBorders>
              <w:top w:val="nil"/>
              <w:left w:val="nil"/>
              <w:bottom w:val="nil"/>
              <w:right w:val="nil"/>
            </w:tcBorders>
            <w:vAlign w:val="bottom"/>
          </w:tcPr>
          <w:p w14:paraId="0EC60639" w14:textId="308A690D" w:rsidR="009939B8" w:rsidRPr="00D86C5A" w:rsidRDefault="009939B8" w:rsidP="00D86C5A">
            <w:pPr>
              <w:pStyle w:val="Caption"/>
              <w:rPr>
                <w:b w:val="0"/>
              </w:rPr>
            </w:pPr>
            <w:r w:rsidRPr="00285CB3">
              <w:t xml:space="preserve">Figure </w:t>
            </w:r>
            <w:r w:rsidR="005212C7">
              <w:fldChar w:fldCharType="begin"/>
            </w:r>
            <w:r w:rsidR="005212C7">
              <w:instrText xml:space="preserve"> SEQ Figure \* ARABIC </w:instrText>
            </w:r>
            <w:r w:rsidR="005212C7">
              <w:fldChar w:fldCharType="separate"/>
            </w:r>
            <w:r w:rsidR="00A06A7B">
              <w:rPr>
                <w:noProof/>
              </w:rPr>
              <w:t>7</w:t>
            </w:r>
            <w:r w:rsidR="005212C7">
              <w:rPr>
                <w:noProof/>
              </w:rPr>
              <w:fldChar w:fldCharType="end"/>
            </w:r>
            <w:r w:rsidR="00895468">
              <w:t xml:space="preserve"> </w:t>
            </w:r>
            <w:r w:rsidRPr="00D86C5A">
              <w:rPr>
                <w:b w:val="0"/>
              </w:rPr>
              <w:t>Wide Y-hang</w:t>
            </w:r>
          </w:p>
        </w:tc>
      </w:tr>
    </w:tbl>
    <w:p w14:paraId="48F27E2B" w14:textId="4E98B25C" w:rsidR="0054326D" w:rsidRDefault="00FA799A" w:rsidP="00897A1A">
      <w:r>
        <w:t>Using a</w:t>
      </w:r>
      <w:r w:rsidR="009E6BBE" w:rsidRPr="000A51AE">
        <w:t xml:space="preserve"> small Y-hang</w:t>
      </w:r>
      <w:r w:rsidR="009E6BBE">
        <w:t xml:space="preserve"> or similar technique</w:t>
      </w:r>
      <w:r w:rsidR="009E6BBE" w:rsidRPr="000A51AE">
        <w:t xml:space="preserve"> </w:t>
      </w:r>
      <w:r>
        <w:t xml:space="preserve">is </w:t>
      </w:r>
      <w:r w:rsidR="009569FA">
        <w:t>also preferred</w:t>
      </w:r>
      <w:r w:rsidR="009E6BBE" w:rsidRPr="000A51AE">
        <w:t xml:space="preserve"> </w:t>
      </w:r>
      <w:r>
        <w:t>where</w:t>
      </w:r>
      <w:r w:rsidR="009E6BBE" w:rsidRPr="00A162F4">
        <w:t xml:space="preserve"> </w:t>
      </w:r>
      <w:r w:rsidR="009E6BBE">
        <w:t xml:space="preserve">it is </w:t>
      </w:r>
      <w:r w:rsidR="009E6BBE" w:rsidRPr="00A162F4">
        <w:t xml:space="preserve">not practicable to have anchors directly above </w:t>
      </w:r>
      <w:r w:rsidR="009E6BBE">
        <w:t>a</w:t>
      </w:r>
      <w:r w:rsidR="009E6BBE" w:rsidRPr="00A162F4">
        <w:t xml:space="preserve"> work area</w:t>
      </w:r>
      <w:r w:rsidR="009E6BBE">
        <w:t>.</w:t>
      </w:r>
      <w:r w:rsidR="004A353B">
        <w:t xml:space="preserve"> </w:t>
      </w:r>
    </w:p>
    <w:p w14:paraId="15961ED4" w14:textId="2121BFFA" w:rsidR="00897A1A" w:rsidRDefault="00897A1A" w:rsidP="00897A1A">
      <w:r>
        <w:t xml:space="preserve">If </w:t>
      </w:r>
      <w:r w:rsidR="00C80055">
        <w:t xml:space="preserve">anchors are 1.5 m or more apart, </w:t>
      </w:r>
      <w:r w:rsidR="006E0E59">
        <w:t xml:space="preserve">there </w:t>
      </w:r>
      <w:r w:rsidR="002012B5">
        <w:t xml:space="preserve">should </w:t>
      </w:r>
      <w:r w:rsidR="006E0E59">
        <w:t xml:space="preserve">be </w:t>
      </w:r>
      <w:r>
        <w:t xml:space="preserve">two anchor points on each side. This minimises the risk of uncontrolled swings </w:t>
      </w:r>
      <w:r w:rsidR="009D6997">
        <w:t xml:space="preserve">as a result of </w:t>
      </w:r>
      <w:r>
        <w:t xml:space="preserve">any single point of failure. </w:t>
      </w:r>
    </w:p>
    <w:p w14:paraId="0D87B3A4" w14:textId="7504AE01" w:rsidR="00897A1A" w:rsidDel="0097494B" w:rsidRDefault="008E555F" w:rsidP="00C643BA">
      <w:r>
        <w:t>When attached to two anchors</w:t>
      </w:r>
      <w:r w:rsidR="006E75D3">
        <w:t xml:space="preserve"> using a Y-hang or similar technique</w:t>
      </w:r>
      <w:r>
        <w:t>, each line forms an</w:t>
      </w:r>
      <w:r w:rsidR="006A027F">
        <w:t xml:space="preserve"> </w:t>
      </w:r>
      <w:r w:rsidR="006E75D3">
        <w:t>angle</w:t>
      </w:r>
      <w:r>
        <w:t xml:space="preserve"> </w:t>
      </w:r>
      <w:r w:rsidR="00897A1A" w:rsidRPr="00A162F4" w:rsidDel="0097494B">
        <w:t>(the Y angle)</w:t>
      </w:r>
      <w:r w:rsidR="006E75D3">
        <w:t>. This angle</w:t>
      </w:r>
      <w:r w:rsidR="00897A1A" w:rsidRPr="00A162F4" w:rsidDel="0097494B">
        <w:t xml:space="preserve"> should be as low as possible and should generally not exceed 90</w:t>
      </w:r>
      <w:r w:rsidR="00897A1A" w:rsidRPr="00A162F4" w:rsidDel="0097494B">
        <w:sym w:font="Symbol" w:char="F0B0"/>
      </w:r>
      <w:r w:rsidR="00897A1A" w:rsidDel="0097494B">
        <w:t xml:space="preserve"> and should never exceed 120</w:t>
      </w:r>
      <w:r w:rsidR="00897A1A" w:rsidRPr="00A162F4" w:rsidDel="0097494B">
        <w:sym w:font="Symbol" w:char="F0B0"/>
      </w:r>
      <w:r w:rsidR="00C74ECE">
        <w:t xml:space="preserve"> without</w:t>
      </w:r>
      <w:r w:rsidR="006A2A64">
        <w:t xml:space="preserve"> additional </w:t>
      </w:r>
      <w:r w:rsidR="00143E68">
        <w:t xml:space="preserve">control </w:t>
      </w:r>
      <w:r w:rsidR="006A2A64">
        <w:t>measures</w:t>
      </w:r>
      <w:r w:rsidR="00897A1A" w:rsidDel="0097494B">
        <w:t>.</w:t>
      </w:r>
      <w:r w:rsidR="008C79B5">
        <w:t xml:space="preserve"> For example, a horizontal anchor line system </w:t>
      </w:r>
      <w:r w:rsidR="00694907">
        <w:t xml:space="preserve">may exceed these angles but </w:t>
      </w:r>
      <w:r w:rsidR="008C79B5">
        <w:t xml:space="preserve">requires </w:t>
      </w:r>
      <w:r w:rsidR="001D0E13">
        <w:t xml:space="preserve">advice from a competent person </w:t>
      </w:r>
      <w:r w:rsidR="008C79B5">
        <w:t xml:space="preserve">to </w:t>
      </w:r>
      <w:r w:rsidR="001D0E13">
        <w:t xml:space="preserve">design, install </w:t>
      </w:r>
      <w:r w:rsidR="008C79B5">
        <w:t>and use safely.</w:t>
      </w:r>
    </w:p>
    <w:p w14:paraId="01138737" w14:textId="3B6D8C77" w:rsidR="0062074C" w:rsidDel="0097494B" w:rsidRDefault="0062074C" w:rsidP="00BE6C1D">
      <w:pPr>
        <w:pStyle w:val="Table"/>
      </w:pPr>
      <w:r w:rsidRPr="00BE6C1D" w:rsidDel="0097494B">
        <w:rPr>
          <w:b/>
          <w:bCs/>
        </w:rPr>
        <w:t xml:space="preserve">Table </w:t>
      </w:r>
      <w:r w:rsidR="00971C3D" w:rsidRPr="00BE6C1D" w:rsidDel="0097494B">
        <w:rPr>
          <w:b/>
          <w:bCs/>
        </w:rPr>
        <w:fldChar w:fldCharType="begin"/>
      </w:r>
      <w:r w:rsidR="00971C3D" w:rsidRPr="00BE6C1D" w:rsidDel="0097494B">
        <w:rPr>
          <w:b/>
          <w:bCs/>
        </w:rPr>
        <w:instrText xml:space="preserve"> SEQ Table \* ARABIC </w:instrText>
      </w:r>
      <w:r w:rsidR="00971C3D" w:rsidRPr="00BE6C1D" w:rsidDel="0097494B">
        <w:rPr>
          <w:b/>
          <w:bCs/>
        </w:rPr>
        <w:fldChar w:fldCharType="separate"/>
      </w:r>
      <w:r w:rsidR="00A06A7B">
        <w:rPr>
          <w:b/>
          <w:bCs/>
          <w:noProof/>
        </w:rPr>
        <w:t>3</w:t>
      </w:r>
      <w:r w:rsidR="00971C3D" w:rsidRPr="00BE6C1D" w:rsidDel="0097494B">
        <w:rPr>
          <w:b/>
          <w:bCs/>
          <w:noProof/>
        </w:rPr>
        <w:fldChar w:fldCharType="end"/>
      </w:r>
      <w:r w:rsidDel="0097494B">
        <w:t xml:space="preserve"> </w:t>
      </w:r>
      <w:r w:rsidRPr="00693707" w:rsidDel="0097494B">
        <w:t xml:space="preserve">Load distribution for different rigging </w:t>
      </w:r>
      <w:r w:rsidRPr="00BE6C1D" w:rsidDel="0097494B">
        <w:t>angles</w:t>
      </w:r>
    </w:p>
    <w:tbl>
      <w:tblPr>
        <w:tblStyle w:val="TableGrid"/>
        <w:tblW w:w="5000" w:type="pct"/>
        <w:tblLook w:val="04A0" w:firstRow="1" w:lastRow="0" w:firstColumn="1" w:lastColumn="0" w:noHBand="0" w:noVBand="1"/>
      </w:tblPr>
      <w:tblGrid>
        <w:gridCol w:w="3989"/>
        <w:gridCol w:w="1675"/>
        <w:gridCol w:w="1511"/>
        <w:gridCol w:w="1841"/>
      </w:tblGrid>
      <w:tr w:rsidR="00637767" w:rsidDel="0097494B" w14:paraId="67938C17" w14:textId="4E2355C6" w:rsidTr="0062074C">
        <w:trPr>
          <w:tblHeader/>
        </w:trPr>
        <w:tc>
          <w:tcPr>
            <w:tcW w:w="2212" w:type="pct"/>
            <w:shd w:val="clear" w:color="auto" w:fill="AEAAAA" w:themeFill="background2" w:themeFillShade="BF"/>
            <w:vAlign w:val="bottom"/>
          </w:tcPr>
          <w:p w14:paraId="4570D073" w14:textId="0B2150D5" w:rsidR="00FE4074" w:rsidRPr="008D7B94" w:rsidDel="0097494B" w:rsidRDefault="00F4273E" w:rsidP="00231D6E">
            <w:r w:rsidDel="0097494B">
              <w:t xml:space="preserve">Load distribution </w:t>
            </w:r>
          </w:p>
        </w:tc>
        <w:tc>
          <w:tcPr>
            <w:tcW w:w="929" w:type="pct"/>
            <w:shd w:val="clear" w:color="auto" w:fill="AEAAAA" w:themeFill="background2" w:themeFillShade="BF"/>
            <w:vAlign w:val="bottom"/>
          </w:tcPr>
          <w:p w14:paraId="13F99583" w14:textId="1EF7DA44" w:rsidR="00FE4074" w:rsidRPr="008D7B94" w:rsidDel="0097494B" w:rsidRDefault="00A12E1D" w:rsidP="00FD1127">
            <w:pPr>
              <w:jc w:val="center"/>
            </w:pPr>
            <w:r w:rsidDel="0097494B">
              <w:t>Rigging angle</w:t>
            </w:r>
          </w:p>
        </w:tc>
        <w:tc>
          <w:tcPr>
            <w:tcW w:w="838" w:type="pct"/>
            <w:shd w:val="clear" w:color="auto" w:fill="AEAAAA" w:themeFill="background2" w:themeFillShade="BF"/>
            <w:vAlign w:val="bottom"/>
          </w:tcPr>
          <w:p w14:paraId="68E96BE0" w14:textId="523C9280" w:rsidR="00FE4074" w:rsidRPr="008D7B94" w:rsidDel="0097494B" w:rsidRDefault="00FE4074" w:rsidP="00E861B9">
            <w:pPr>
              <w:jc w:val="center"/>
            </w:pPr>
            <w:r w:rsidRPr="008D7B94" w:rsidDel="0097494B">
              <w:t xml:space="preserve">Suitable for </w:t>
            </w:r>
            <w:r w:rsidDel="0097494B">
              <w:t>industrial rope access systems</w:t>
            </w:r>
            <w:r w:rsidRPr="008D7B94" w:rsidDel="0097494B">
              <w:t>?</w:t>
            </w:r>
          </w:p>
        </w:tc>
        <w:tc>
          <w:tcPr>
            <w:tcW w:w="1021" w:type="pct"/>
            <w:shd w:val="clear" w:color="auto" w:fill="AEAAAA" w:themeFill="background2" w:themeFillShade="BF"/>
            <w:vAlign w:val="bottom"/>
          </w:tcPr>
          <w:p w14:paraId="5DDC4D6F" w14:textId="6D14B2FC" w:rsidR="00FE4074" w:rsidRPr="008D7B94" w:rsidDel="0097494B" w:rsidRDefault="00FE4074" w:rsidP="00231D6E">
            <w:r w:rsidRPr="008D7B94" w:rsidDel="0097494B">
              <w:t>Comments</w:t>
            </w:r>
          </w:p>
        </w:tc>
      </w:tr>
      <w:tr w:rsidR="00637767" w:rsidDel="0097494B" w14:paraId="0E0B489D" w14:textId="003AABCE" w:rsidTr="0062074C">
        <w:trPr>
          <w:trHeight w:val="3272"/>
        </w:trPr>
        <w:tc>
          <w:tcPr>
            <w:tcW w:w="2212" w:type="pct"/>
          </w:tcPr>
          <w:p w14:paraId="129C1F65" w14:textId="7935E6C9" w:rsidR="00FE4074" w:rsidDel="0097494B" w:rsidRDefault="00ED60A3" w:rsidP="00A9547B">
            <w:pPr>
              <w:jc w:val="center"/>
            </w:pPr>
            <w:r w:rsidDel="0097494B">
              <w:rPr>
                <w:noProof/>
              </w:rPr>
              <w:drawing>
                <wp:inline distT="0" distB="0" distL="0" distR="0" wp14:anchorId="61C534B1" wp14:editId="36DE2161">
                  <wp:extent cx="1656080" cy="1954530"/>
                  <wp:effectExtent l="0" t="0" r="1270" b="7620"/>
                  <wp:docPr id="114" name="Picture 114" descr="Illustration of horizontal rope with ends in top corners. The middle of the rope is weighed down by box labelled ‘Load’. The angle between the rope ends is labelled 90 degrees. The rope ends are both labelled ‘71% of load’."/>
                  <wp:cNvGraphicFramePr/>
                  <a:graphic xmlns:a="http://schemas.openxmlformats.org/drawingml/2006/main">
                    <a:graphicData uri="http://schemas.openxmlformats.org/drawingml/2006/picture">
                      <pic:pic xmlns:pic="http://schemas.openxmlformats.org/drawingml/2006/picture">
                        <pic:nvPicPr>
                          <pic:cNvPr id="114" name="Picture 114" descr="Illustration of horizontal rope with ends in top corners. The middle of the rope is weighed down by box labelled ‘Load’. The angle between the rope ends is labelled 90 degrees. The rope ends are both labelled ‘71% of load’."/>
                          <pic:cNvPicPr/>
                        </pic:nvPicPr>
                        <pic:blipFill>
                          <a:blip r:embed="rId43"/>
                          <a:stretch>
                            <a:fillRect/>
                          </a:stretch>
                        </pic:blipFill>
                        <pic:spPr>
                          <a:xfrm>
                            <a:off x="0" y="0"/>
                            <a:ext cx="1656080" cy="1954530"/>
                          </a:xfrm>
                          <a:prstGeom prst="rect">
                            <a:avLst/>
                          </a:prstGeom>
                        </pic:spPr>
                      </pic:pic>
                    </a:graphicData>
                  </a:graphic>
                </wp:inline>
              </w:drawing>
            </w:r>
          </w:p>
        </w:tc>
        <w:tc>
          <w:tcPr>
            <w:tcW w:w="929" w:type="pct"/>
          </w:tcPr>
          <w:p w14:paraId="0A6D3378" w14:textId="1EA8D057" w:rsidR="00FE4074" w:rsidRPr="0011718C" w:rsidDel="0097494B" w:rsidRDefault="00FE4074" w:rsidP="007A2834">
            <w:pPr>
              <w:jc w:val="center"/>
            </w:pPr>
            <w:r w:rsidDel="0097494B">
              <w:t>90</w:t>
            </w:r>
            <w:r w:rsidRPr="00165917" w:rsidDel="0097494B">
              <w:sym w:font="Symbol" w:char="F0B0"/>
            </w:r>
          </w:p>
        </w:tc>
        <w:tc>
          <w:tcPr>
            <w:tcW w:w="838" w:type="pct"/>
            <w:vAlign w:val="center"/>
          </w:tcPr>
          <w:p w14:paraId="1A5C4AE7" w14:textId="767AA617" w:rsidR="00FE4074" w:rsidDel="0097494B" w:rsidRDefault="00FE4074" w:rsidP="00E861B9">
            <w:pPr>
              <w:jc w:val="center"/>
              <w:rPr>
                <w:noProof/>
              </w:rPr>
            </w:pPr>
            <w:r w:rsidDel="0097494B">
              <w:rPr>
                <w:noProof/>
              </w:rPr>
              <w:drawing>
                <wp:inline distT="0" distB="0" distL="0" distR="0" wp14:anchorId="2038BC6B" wp14:editId="1223932F">
                  <wp:extent cx="689769" cy="752475"/>
                  <wp:effectExtent l="0" t="0" r="0" b="0"/>
                  <wp:docPr id="20" name="Picture 20" descr="An green tick indicates this rigging angle may be suitable for use in an industrial rope a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green tick indicates this rigging angle may be suitable for use in an industrial rope access system. "/>
                          <pic:cNvPicPr/>
                        </pic:nvPicPr>
                        <pic:blipFill>
                          <a:blip r:embed="rId2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1021" w:type="pct"/>
          </w:tcPr>
          <w:p w14:paraId="61B23E42" w14:textId="46748C64" w:rsidR="00FE4074" w:rsidDel="0097494B" w:rsidRDefault="00FE4074" w:rsidP="00231D6E">
            <w:r w:rsidDel="0097494B">
              <w:t>Angle should be as low as possible</w:t>
            </w:r>
            <w:r w:rsidR="006C7F30" w:rsidDel="0097494B">
              <w:t xml:space="preserve"> </w:t>
            </w:r>
            <w:r w:rsidR="006C7F30" w:rsidRPr="00A162F4" w:rsidDel="0097494B">
              <w:t>and should generally not exceed 90</w:t>
            </w:r>
            <w:r w:rsidR="006C7F30" w:rsidRPr="00A162F4" w:rsidDel="0097494B">
              <w:sym w:font="Symbol" w:char="F0B0"/>
            </w:r>
            <w:r w:rsidDel="0097494B">
              <w:t>.</w:t>
            </w:r>
          </w:p>
        </w:tc>
      </w:tr>
      <w:tr w:rsidR="00637767" w:rsidDel="0097494B" w14:paraId="3ECE6169" w14:textId="637EB521" w:rsidTr="0062074C">
        <w:trPr>
          <w:trHeight w:val="2964"/>
        </w:trPr>
        <w:tc>
          <w:tcPr>
            <w:tcW w:w="2212" w:type="pct"/>
          </w:tcPr>
          <w:p w14:paraId="6D4791F9" w14:textId="0B70E31A" w:rsidR="00FE4074" w:rsidDel="0097494B" w:rsidRDefault="004E3290" w:rsidP="00D86C5A">
            <w:pPr>
              <w:jc w:val="center"/>
              <w:rPr>
                <w:noProof/>
              </w:rPr>
            </w:pPr>
            <w:r w:rsidRPr="004E3290">
              <w:rPr>
                <w:noProof/>
              </w:rPr>
              <w:drawing>
                <wp:inline distT="0" distB="0" distL="0" distR="0" wp14:anchorId="1F2A80A8" wp14:editId="1ACDD58D">
                  <wp:extent cx="1914525" cy="1793425"/>
                  <wp:effectExtent l="0" t="0" r="0" b="0"/>
                  <wp:docPr id="10" name="Picture 10" descr="Illustration of horizontal rope with ends in top corners. The middle of the rope is weighed down by box labelled ‘Load’. The angle between the rope ends is labelled 120 degrees. The rope ends are both labelled ‘100% of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horizontal rope with ends in top corners. The middle of the rope is weighed down by box labelled ‘Load’. The angle between the rope ends is labelled 120 degrees. The rope ends are both labelled ‘100% of load’."/>
                          <pic:cNvPicPr/>
                        </pic:nvPicPr>
                        <pic:blipFill>
                          <a:blip r:embed="rId44"/>
                          <a:stretch>
                            <a:fillRect/>
                          </a:stretch>
                        </pic:blipFill>
                        <pic:spPr>
                          <a:xfrm>
                            <a:off x="0" y="0"/>
                            <a:ext cx="1930409" cy="1808305"/>
                          </a:xfrm>
                          <a:prstGeom prst="rect">
                            <a:avLst/>
                          </a:prstGeom>
                        </pic:spPr>
                      </pic:pic>
                    </a:graphicData>
                  </a:graphic>
                </wp:inline>
              </w:drawing>
            </w:r>
          </w:p>
        </w:tc>
        <w:tc>
          <w:tcPr>
            <w:tcW w:w="929" w:type="pct"/>
          </w:tcPr>
          <w:p w14:paraId="6DB7E3A8" w14:textId="318DEABF" w:rsidR="00FE4074" w:rsidDel="0097494B" w:rsidRDefault="00FE4074" w:rsidP="007A2834">
            <w:pPr>
              <w:jc w:val="center"/>
            </w:pPr>
            <w:r w:rsidDel="0097494B">
              <w:t>120</w:t>
            </w:r>
            <w:r w:rsidRPr="00165917" w:rsidDel="0097494B">
              <w:sym w:font="Symbol" w:char="F0B0"/>
            </w:r>
          </w:p>
        </w:tc>
        <w:tc>
          <w:tcPr>
            <w:tcW w:w="838" w:type="pct"/>
            <w:vAlign w:val="center"/>
          </w:tcPr>
          <w:p w14:paraId="42A59AF1" w14:textId="3E315850" w:rsidR="00FE4074" w:rsidDel="0097494B" w:rsidRDefault="00637767" w:rsidP="00E861B9">
            <w:pPr>
              <w:jc w:val="center"/>
              <w:rPr>
                <w:noProof/>
              </w:rPr>
            </w:pPr>
            <w:r>
              <w:rPr>
                <w:noProof/>
              </w:rPr>
              <w:drawing>
                <wp:inline distT="0" distB="0" distL="0" distR="0" wp14:anchorId="5F9C7274" wp14:editId="06F650D1">
                  <wp:extent cx="662257" cy="662257"/>
                  <wp:effectExtent l="0" t="0" r="0" b="0"/>
                  <wp:docPr id="5" name="Picture 5" descr="An amber exclamation mark indicates this rigging angle may not be suitable for use in an industrial rope access system without additional control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mber exclamation mark indicates this rigging angle may not be suitable for use in an industrial rope access system without additional control measure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0938" cy="690938"/>
                          </a:xfrm>
                          <a:prstGeom prst="rect">
                            <a:avLst/>
                          </a:prstGeom>
                          <a:noFill/>
                          <a:ln>
                            <a:noFill/>
                          </a:ln>
                        </pic:spPr>
                      </pic:pic>
                    </a:graphicData>
                  </a:graphic>
                </wp:inline>
              </w:drawing>
            </w:r>
            <w:r w:rsidDel="00A86BFB">
              <w:rPr>
                <w:noProof/>
              </w:rPr>
              <w:t xml:space="preserve"> </w:t>
            </w:r>
          </w:p>
        </w:tc>
        <w:tc>
          <w:tcPr>
            <w:tcW w:w="1021" w:type="pct"/>
          </w:tcPr>
          <w:p w14:paraId="6635F394" w14:textId="4CAEBE6F" w:rsidR="00FE4074" w:rsidDel="0097494B" w:rsidRDefault="006C7F30" w:rsidP="00231D6E">
            <w:r w:rsidDel="0097494B">
              <w:t xml:space="preserve">Angle should be as low as possible and </w:t>
            </w:r>
            <w:r w:rsidR="00FE4074" w:rsidDel="0097494B">
              <w:t>should never exceed 120</w:t>
            </w:r>
            <w:r w:rsidR="00FE4074" w:rsidRPr="00165917" w:rsidDel="0097494B">
              <w:sym w:font="Symbol" w:char="F0B0"/>
            </w:r>
            <w:r w:rsidR="004D5C8F">
              <w:t xml:space="preserve"> without additional</w:t>
            </w:r>
            <w:r w:rsidR="00102260">
              <w:t xml:space="preserve"> </w:t>
            </w:r>
            <w:r w:rsidR="004D5C8F">
              <w:t>control measures</w:t>
            </w:r>
            <w:r w:rsidR="00046A3F" w:rsidDel="0097494B">
              <w:t>.</w:t>
            </w:r>
          </w:p>
        </w:tc>
      </w:tr>
      <w:tr w:rsidR="00637767" w:rsidDel="0097494B" w14:paraId="75B60C26" w14:textId="7C7CCEA9" w:rsidTr="0062074C">
        <w:trPr>
          <w:trHeight w:val="2592"/>
        </w:trPr>
        <w:tc>
          <w:tcPr>
            <w:tcW w:w="2212" w:type="pct"/>
          </w:tcPr>
          <w:p w14:paraId="41878621" w14:textId="742C509D" w:rsidR="00FE4074" w:rsidDel="0097494B" w:rsidRDefault="00443109" w:rsidP="00A9547B">
            <w:pPr>
              <w:jc w:val="center"/>
              <w:rPr>
                <w:noProof/>
              </w:rPr>
            </w:pPr>
            <w:r w:rsidDel="0097494B">
              <w:rPr>
                <w:noProof/>
              </w:rPr>
              <w:drawing>
                <wp:inline distT="0" distB="0" distL="0" distR="0" wp14:anchorId="1BBE142D" wp14:editId="2529D39C">
                  <wp:extent cx="2251075" cy="1534795"/>
                  <wp:effectExtent l="0" t="0" r="0" b="8255"/>
                  <wp:docPr id="116" name="Picture 116" descr="Illustration of horizontal rope with ends in top corners. The middle of the rope is weighed down by box labelled ‘Load’. The angle between the rope ends is labelled 150 degrees. The rope ends are both labelled ‘193% of load’."/>
                  <wp:cNvGraphicFramePr/>
                  <a:graphic xmlns:a="http://schemas.openxmlformats.org/drawingml/2006/main">
                    <a:graphicData uri="http://schemas.openxmlformats.org/drawingml/2006/picture">
                      <pic:pic xmlns:pic="http://schemas.openxmlformats.org/drawingml/2006/picture">
                        <pic:nvPicPr>
                          <pic:cNvPr id="116" name="Picture 116" descr="Illustration of horizontal rope with ends in top corners. The middle of the rope is weighed down by box labelled ‘Load’. The angle between the rope ends is labelled 150 degrees. The rope ends are both labelled ‘193% of load’."/>
                          <pic:cNvPicPr/>
                        </pic:nvPicPr>
                        <pic:blipFill>
                          <a:blip r:embed="rId46"/>
                          <a:stretch>
                            <a:fillRect/>
                          </a:stretch>
                        </pic:blipFill>
                        <pic:spPr>
                          <a:xfrm>
                            <a:off x="0" y="0"/>
                            <a:ext cx="2251075" cy="1534795"/>
                          </a:xfrm>
                          <a:prstGeom prst="rect">
                            <a:avLst/>
                          </a:prstGeom>
                        </pic:spPr>
                      </pic:pic>
                    </a:graphicData>
                  </a:graphic>
                </wp:inline>
              </w:drawing>
            </w:r>
          </w:p>
        </w:tc>
        <w:tc>
          <w:tcPr>
            <w:tcW w:w="929" w:type="pct"/>
          </w:tcPr>
          <w:p w14:paraId="07317F87" w14:textId="571A94C8" w:rsidR="00FE4074" w:rsidDel="0097494B" w:rsidRDefault="00FE4074" w:rsidP="007A2834">
            <w:pPr>
              <w:jc w:val="center"/>
            </w:pPr>
            <w:r w:rsidDel="0097494B">
              <w:t>150</w:t>
            </w:r>
            <w:r w:rsidRPr="00165917" w:rsidDel="0097494B">
              <w:sym w:font="Symbol" w:char="F0B0"/>
            </w:r>
          </w:p>
        </w:tc>
        <w:tc>
          <w:tcPr>
            <w:tcW w:w="838" w:type="pct"/>
            <w:vAlign w:val="center"/>
          </w:tcPr>
          <w:p w14:paraId="10F601DD" w14:textId="38A17400" w:rsidR="00FE4074" w:rsidDel="0097494B" w:rsidRDefault="00FE4074" w:rsidP="00E861B9">
            <w:pPr>
              <w:jc w:val="center"/>
              <w:rPr>
                <w:noProof/>
              </w:rPr>
            </w:pPr>
            <w:r w:rsidDel="0097494B">
              <w:rPr>
                <w:noProof/>
              </w:rPr>
              <w:drawing>
                <wp:inline distT="0" distB="0" distL="0" distR="0" wp14:anchorId="34C70ADF" wp14:editId="68A2ECA4">
                  <wp:extent cx="619125" cy="638175"/>
                  <wp:effectExtent l="0" t="0" r="9525" b="9525"/>
                  <wp:docPr id="25" name="Picture 25" descr="An red cross indicates this rigging angle may not be suitable for use in an industrial rope access system without additional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red cross indicates this rigging angle may not be suitable for use in an industrial rope access system without additional control measures."/>
                          <pic:cNvPicPr/>
                        </pic:nvPicPr>
                        <pic:blipFill>
                          <a:blip r:embed="rId34"/>
                          <a:stretch>
                            <a:fillRect/>
                          </a:stretch>
                        </pic:blipFill>
                        <pic:spPr>
                          <a:xfrm>
                            <a:off x="0" y="0"/>
                            <a:ext cx="619125" cy="638175"/>
                          </a:xfrm>
                          <a:prstGeom prst="rect">
                            <a:avLst/>
                          </a:prstGeom>
                        </pic:spPr>
                      </pic:pic>
                    </a:graphicData>
                  </a:graphic>
                </wp:inline>
              </w:drawing>
            </w:r>
          </w:p>
        </w:tc>
        <w:tc>
          <w:tcPr>
            <w:tcW w:w="1021" w:type="pct"/>
          </w:tcPr>
          <w:p w14:paraId="48B22804" w14:textId="12483804" w:rsidR="00FE4074" w:rsidDel="0097494B" w:rsidRDefault="00FE4074" w:rsidP="00231D6E">
            <w:r w:rsidDel="0097494B">
              <w:t>Angle should never exceed 120</w:t>
            </w:r>
            <w:r w:rsidRPr="00165917" w:rsidDel="0097494B">
              <w:sym w:font="Symbol" w:char="F0B0"/>
            </w:r>
            <w:r w:rsidR="00E97FF0">
              <w:t xml:space="preserve"> without additional control measures</w:t>
            </w:r>
            <w:r w:rsidR="00046A3F" w:rsidDel="0097494B">
              <w:t>.</w:t>
            </w:r>
          </w:p>
        </w:tc>
      </w:tr>
    </w:tbl>
    <w:p w14:paraId="7301633C" w14:textId="655C043E" w:rsidR="008A22F4" w:rsidRPr="00E2426B" w:rsidRDefault="008A22F4" w:rsidP="00AC34CB">
      <w:pPr>
        <w:pStyle w:val="Heading3"/>
      </w:pPr>
      <w:bookmarkStart w:id="91" w:name="_Toc86053127"/>
      <w:bookmarkEnd w:id="91"/>
      <w:r w:rsidRPr="00E2426B">
        <w:t>Inspection of anchors</w:t>
      </w:r>
    </w:p>
    <w:p w14:paraId="1748E1D2" w14:textId="55A17056" w:rsidR="008A22F4" w:rsidRPr="00A162F4" w:rsidRDefault="00535618" w:rsidP="008A22F4">
      <w:r>
        <w:t>As a PCBU, y</w:t>
      </w:r>
      <w:r w:rsidR="008A22F4">
        <w:t>ou</w:t>
      </w:r>
      <w:r w:rsidR="008A22F4" w:rsidRPr="00A162F4">
        <w:t xml:space="preserve"> must ensure that maintenance, inspection and, if necessary, testing of plant</w:t>
      </w:r>
      <w:r w:rsidR="003B21F3">
        <w:t xml:space="preserve"> (including anchors)</w:t>
      </w:r>
      <w:r w:rsidR="008A22F4" w:rsidRPr="00A162F4">
        <w:t xml:space="preserve"> is carried out by a competent person. The maintenance, inspection and testing must be carried out:</w:t>
      </w:r>
    </w:p>
    <w:p w14:paraId="620BF3DA" w14:textId="77777777" w:rsidR="008A22F4" w:rsidRPr="00A162F4" w:rsidRDefault="008A22F4" w:rsidP="006B1278">
      <w:pPr>
        <w:pStyle w:val="ListParagraph"/>
        <w:numPr>
          <w:ilvl w:val="0"/>
          <w:numId w:val="13"/>
        </w:numPr>
      </w:pPr>
      <w:r w:rsidRPr="00A162F4">
        <w:t>in accordance with the manufacturer’s recommendations</w:t>
      </w:r>
      <w:r>
        <w:t>, or</w:t>
      </w:r>
      <w:r w:rsidRPr="00A162F4">
        <w:t xml:space="preserve"> </w:t>
      </w:r>
    </w:p>
    <w:p w14:paraId="7F96E5BB" w14:textId="77777777" w:rsidR="008A22F4" w:rsidRPr="00A162F4" w:rsidRDefault="008A22F4" w:rsidP="006B1278">
      <w:pPr>
        <w:pStyle w:val="ListParagraph"/>
        <w:numPr>
          <w:ilvl w:val="0"/>
          <w:numId w:val="13"/>
        </w:numPr>
      </w:pPr>
      <w:r w:rsidRPr="00A162F4">
        <w:t xml:space="preserve">if there are no manufacturer’s recommendations, in accordance with the recommendations of a competent person, or </w:t>
      </w:r>
    </w:p>
    <w:p w14:paraId="5AF83A95" w14:textId="71F5055C" w:rsidR="008A22F4" w:rsidRDefault="008A22F4" w:rsidP="006B1278">
      <w:pPr>
        <w:pStyle w:val="ListParagraph"/>
        <w:numPr>
          <w:ilvl w:val="0"/>
          <w:numId w:val="13"/>
        </w:numPr>
      </w:pPr>
      <w:r w:rsidRPr="00A162F4">
        <w:t xml:space="preserve">in relation to inspection, if it is not reasonably practicable to comply with the above, </w:t>
      </w:r>
      <w:r>
        <w:t xml:space="preserve">at least </w:t>
      </w:r>
      <w:r w:rsidRPr="00A162F4">
        <w:t>annually.</w:t>
      </w:r>
    </w:p>
    <w:p w14:paraId="5FDB8BDD" w14:textId="266FE4F2" w:rsidR="00D55453" w:rsidRDefault="00D55453" w:rsidP="00D55453">
      <w:r>
        <w:t>The nature and frequency of maintenance, inspection, and testing</w:t>
      </w:r>
      <w:r w:rsidR="0017485E">
        <w:t xml:space="preserve"> will vary depending </w:t>
      </w:r>
      <w:r w:rsidR="003E2051">
        <w:t xml:space="preserve">on the nature of the workplace, its environment and the risks associated with the plant. For example, more frequent inspections may be required in harsh conditions. </w:t>
      </w:r>
    </w:p>
    <w:p w14:paraId="03CFA0D5" w14:textId="77777777" w:rsidR="002B6786" w:rsidRDefault="0029009D" w:rsidP="00D55453">
      <w:r>
        <w:t>Anchors should be load tested before first use and then at least annually.</w:t>
      </w:r>
    </w:p>
    <w:p w14:paraId="2DAEE95D" w14:textId="610FBB67" w:rsidR="0029009D" w:rsidRDefault="00A60409" w:rsidP="00D55453">
      <w:r>
        <w:t xml:space="preserve">For information on </w:t>
      </w:r>
      <w:r w:rsidR="00071BCF">
        <w:t>requirement</w:t>
      </w:r>
      <w:r w:rsidR="00844E3F">
        <w:t>s</w:t>
      </w:r>
      <w:r w:rsidR="00071BCF">
        <w:t xml:space="preserve"> </w:t>
      </w:r>
      <w:r w:rsidR="00844E3F">
        <w:t xml:space="preserve">relating to </w:t>
      </w:r>
      <w:r>
        <w:t>record keeping, s</w:t>
      </w:r>
      <w:r w:rsidR="002B6786">
        <w:t xml:space="preserve">ee </w:t>
      </w:r>
      <w:hyperlink w:anchor="_Equipment_selection,_care" w:history="1">
        <w:r w:rsidR="0018084A" w:rsidRPr="0018084A">
          <w:rPr>
            <w:rStyle w:val="Hyperlink"/>
          </w:rPr>
          <w:t>Equipment selection, care and maintenance</w:t>
        </w:r>
      </w:hyperlink>
      <w:r w:rsidR="0018084A">
        <w:t xml:space="preserve">. </w:t>
      </w:r>
      <w:r w:rsidR="0029009D">
        <w:t xml:space="preserve"> </w:t>
      </w:r>
    </w:p>
    <w:p w14:paraId="4D7E1E3B" w14:textId="77777777" w:rsidR="00F01399" w:rsidRPr="00E2426B" w:rsidRDefault="00F01399" w:rsidP="00F01399">
      <w:pPr>
        <w:pStyle w:val="Heading2"/>
      </w:pPr>
      <w:bookmarkStart w:id="92" w:name="_Toc102562945"/>
      <w:bookmarkStart w:id="93" w:name="_Toc102640556"/>
      <w:bookmarkStart w:id="94" w:name="_Toc102731621"/>
      <w:bookmarkStart w:id="95" w:name="_Toc102731668"/>
      <w:bookmarkStart w:id="96" w:name="_Toc103077336"/>
      <w:bookmarkStart w:id="97" w:name="_Toc103077714"/>
      <w:bookmarkStart w:id="98" w:name="_Toc103078068"/>
      <w:bookmarkStart w:id="99" w:name="_Toc174440910"/>
      <w:bookmarkEnd w:id="92"/>
      <w:bookmarkEnd w:id="93"/>
      <w:bookmarkEnd w:id="94"/>
      <w:bookmarkEnd w:id="95"/>
      <w:bookmarkEnd w:id="96"/>
      <w:bookmarkEnd w:id="97"/>
      <w:r w:rsidRPr="00E2426B">
        <w:t>Rope protection</w:t>
      </w:r>
      <w:bookmarkEnd w:id="98"/>
      <w:bookmarkEnd w:id="99"/>
    </w:p>
    <w:p w14:paraId="7A5AA68E" w14:textId="79BD1408" w:rsidR="00F01399" w:rsidRPr="00A162F4" w:rsidRDefault="00F01399" w:rsidP="00F01399">
      <w:r>
        <w:t>Working lines and safety</w:t>
      </w:r>
      <w:r w:rsidRPr="00A162F4">
        <w:t xml:space="preserve"> lines should be rigged so they hang free and do not come into contact with hazardous surfaces</w:t>
      </w:r>
      <w:r w:rsidR="00D831B7">
        <w:t xml:space="preserve"> (</w:t>
      </w:r>
      <w:r w:rsidRPr="00A162F4">
        <w:t>e.g. edges or abrasive or hot surfaces</w:t>
      </w:r>
      <w:r w:rsidR="00D831B7">
        <w:t>)</w:t>
      </w:r>
      <w:r w:rsidRPr="00A162F4">
        <w:t xml:space="preserve">, </w:t>
      </w:r>
      <w:r>
        <w:t>or with hazardous plant</w:t>
      </w:r>
      <w:r w:rsidR="00D831B7">
        <w:t xml:space="preserve"> (</w:t>
      </w:r>
      <w:r>
        <w:t>e.g. hot work tools or power tools</w:t>
      </w:r>
      <w:r w:rsidR="00D831B7">
        <w:t>)</w:t>
      </w:r>
      <w:r>
        <w:t xml:space="preserve">, </w:t>
      </w:r>
      <w:r w:rsidRPr="00A162F4">
        <w:t xml:space="preserve">at any time during the rope access activity. Where this is not possible, </w:t>
      </w:r>
      <w:r>
        <w:t>working lines and safety</w:t>
      </w:r>
      <w:r w:rsidRPr="00A162F4">
        <w:t xml:space="preserve"> lines should be protected. </w:t>
      </w:r>
      <w:r>
        <w:t>Rope protection may be fixed on an edge,</w:t>
      </w:r>
      <w:r w:rsidRPr="00A162F4">
        <w:t xml:space="preserve"> such as</w:t>
      </w:r>
      <w:r>
        <w:t xml:space="preserve"> davit arms,</w:t>
      </w:r>
      <w:r w:rsidRPr="00A162F4">
        <w:t xml:space="preserve"> rollers, metal edge plates and edge padding, or </w:t>
      </w:r>
      <w:r>
        <w:t xml:space="preserve">movable along the rope, </w:t>
      </w:r>
      <w:r w:rsidRPr="00A162F4">
        <w:t xml:space="preserve">such as a textile sheath </w:t>
      </w:r>
      <w:r>
        <w:t xml:space="preserve">that </w:t>
      </w:r>
      <w:r w:rsidRPr="00A162F4">
        <w:t>encapsulates the line.</w:t>
      </w:r>
    </w:p>
    <w:p w14:paraId="220F9901" w14:textId="77777777" w:rsidR="00993036" w:rsidRDefault="00993036" w:rsidP="00993036">
      <w:pPr>
        <w:keepNext/>
        <w:jc w:val="center"/>
      </w:pPr>
      <w:r w:rsidRPr="00993036">
        <w:rPr>
          <w:noProof/>
        </w:rPr>
        <w:drawing>
          <wp:inline distT="0" distB="0" distL="0" distR="0" wp14:anchorId="4B6D7ECC" wp14:editId="77946BDC">
            <wp:extent cx="2428875" cy="2689328"/>
            <wp:effectExtent l="0" t="0" r="0" b="0"/>
            <wp:docPr id="11" name="Picture 11" descr="Illustration of two ropes hanging down and going over a sharp edge. The ropes are protected by resting on matting that covers the edge. The matting is connected by a thin rope labelled ‘Tie-off’ to an anchor mounted back from the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llustration of two ropes hanging down and going over a sharp edge. The ropes are protected by resting on matting that covers the edge. The matting is connected by a thin rope labelled ‘Tie-off’ to an anchor mounted back from the edge. "/>
                    <pic:cNvPicPr/>
                  </pic:nvPicPr>
                  <pic:blipFill>
                    <a:blip r:embed="rId47"/>
                    <a:stretch>
                      <a:fillRect/>
                    </a:stretch>
                  </pic:blipFill>
                  <pic:spPr>
                    <a:xfrm>
                      <a:off x="0" y="0"/>
                      <a:ext cx="2444152" cy="2706244"/>
                    </a:xfrm>
                    <a:prstGeom prst="rect">
                      <a:avLst/>
                    </a:prstGeom>
                  </pic:spPr>
                </pic:pic>
              </a:graphicData>
            </a:graphic>
          </wp:inline>
        </w:drawing>
      </w:r>
      <w:r w:rsidR="002A32B2" w:rsidRPr="002A32B2">
        <w:rPr>
          <w:noProof/>
        </w:rPr>
        <w:drawing>
          <wp:inline distT="0" distB="0" distL="0" distR="0" wp14:anchorId="7F946964" wp14:editId="4318B1BD">
            <wp:extent cx="2647950" cy="2684642"/>
            <wp:effectExtent l="0" t="0" r="0" b="1905"/>
            <wp:docPr id="12" name="Picture 12" descr="Illustration of two ropes hanging down and going over a sharp edge. The ropes are protected by a rope sheath that covers both ropes where they touch the edge. The sheath is tied to a thin rope labelled ‘Tie-off’ that is knotted above the sheath to one of the 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two ropes hanging down and going over a sharp edge. The ropes are protected by a rope sheath that covers both ropes where they touch the edge. The sheath is tied to a thin rope labelled ‘Tie-off’ that is knotted above the sheath to one of the ropes."/>
                    <pic:cNvPicPr/>
                  </pic:nvPicPr>
                  <pic:blipFill>
                    <a:blip r:embed="rId48"/>
                    <a:stretch>
                      <a:fillRect/>
                    </a:stretch>
                  </pic:blipFill>
                  <pic:spPr>
                    <a:xfrm>
                      <a:off x="0" y="0"/>
                      <a:ext cx="2669101" cy="2706086"/>
                    </a:xfrm>
                    <a:prstGeom prst="rect">
                      <a:avLst/>
                    </a:prstGeom>
                  </pic:spPr>
                </pic:pic>
              </a:graphicData>
            </a:graphic>
          </wp:inline>
        </w:drawing>
      </w:r>
    </w:p>
    <w:p w14:paraId="63FA62AE" w14:textId="56564000" w:rsidR="00F01399" w:rsidRDefault="00F01399" w:rsidP="00D86C5A">
      <w:pPr>
        <w:pStyle w:val="Caption"/>
      </w:pPr>
      <w:r w:rsidRPr="00285CB3">
        <w:t xml:space="preserve">Figure </w:t>
      </w:r>
      <w:r w:rsidR="005212C7">
        <w:fldChar w:fldCharType="begin"/>
      </w:r>
      <w:r w:rsidR="005212C7">
        <w:instrText xml:space="preserve"> SEQ Figure \* ARABIC </w:instrText>
      </w:r>
      <w:r w:rsidR="005212C7">
        <w:fldChar w:fldCharType="separate"/>
      </w:r>
      <w:r w:rsidR="00A06A7B">
        <w:rPr>
          <w:noProof/>
        </w:rPr>
        <w:t>8</w:t>
      </w:r>
      <w:r w:rsidR="005212C7">
        <w:rPr>
          <w:noProof/>
        </w:rPr>
        <w:fldChar w:fldCharType="end"/>
      </w:r>
      <w:r w:rsidR="00D8012A">
        <w:rPr>
          <w:noProof/>
        </w:rPr>
        <w:t xml:space="preserve"> </w:t>
      </w:r>
      <w:r w:rsidRPr="00693707">
        <w:rPr>
          <w:b w:val="0"/>
          <w:bCs w:val="0"/>
        </w:rPr>
        <w:t>Example</w:t>
      </w:r>
      <w:r w:rsidR="00B10176">
        <w:rPr>
          <w:b w:val="0"/>
          <w:bCs w:val="0"/>
        </w:rPr>
        <w:t>s</w:t>
      </w:r>
      <w:r w:rsidRPr="00D86C5A">
        <w:rPr>
          <w:b w:val="0"/>
        </w:rPr>
        <w:t xml:space="preserve"> of rope protection</w:t>
      </w:r>
    </w:p>
    <w:p w14:paraId="17A88914" w14:textId="77777777" w:rsidR="00F01399" w:rsidRDefault="00F01399" w:rsidP="00F01399">
      <w:r w:rsidRPr="00A162F4">
        <w:t xml:space="preserve">Some sites may require </w:t>
      </w:r>
      <w:r>
        <w:t>rope</w:t>
      </w:r>
      <w:r w:rsidRPr="00A162F4">
        <w:t xml:space="preserve"> protection at multiple points along </w:t>
      </w:r>
      <w:r>
        <w:t>each</w:t>
      </w:r>
      <w:r w:rsidRPr="00A162F4">
        <w:t xml:space="preserve"> line. </w:t>
      </w:r>
      <w:r>
        <w:t>You should provide industrial rope access worker</w:t>
      </w:r>
      <w:r w:rsidRPr="00A162F4">
        <w:t xml:space="preserve">s </w:t>
      </w:r>
      <w:r>
        <w:t xml:space="preserve">with access to </w:t>
      </w:r>
      <w:r w:rsidRPr="00A162F4">
        <w:t xml:space="preserve">protectors such as textile sheaths </w:t>
      </w:r>
      <w:r>
        <w:t xml:space="preserve">or rubber matting so they </w:t>
      </w:r>
      <w:r w:rsidRPr="00A162F4">
        <w:t>can be placed where line risks are identified. Rope protectors should be able to be tied off to keep protectors and lines in their intended place.</w:t>
      </w:r>
      <w:r>
        <w:t xml:space="preserve"> </w:t>
      </w:r>
    </w:p>
    <w:p w14:paraId="23F616D5" w14:textId="7F994866" w:rsidR="00FA705D" w:rsidRPr="00E2426B" w:rsidRDefault="00FA705D" w:rsidP="00BE6C1D">
      <w:pPr>
        <w:pStyle w:val="Heading2"/>
      </w:pPr>
      <w:bookmarkStart w:id="100" w:name="_Exclusion_zones"/>
      <w:bookmarkStart w:id="101" w:name="_Toc103078069"/>
      <w:bookmarkStart w:id="102" w:name="_Toc174440911"/>
      <w:bookmarkEnd w:id="100"/>
      <w:r w:rsidRPr="00E2426B">
        <w:t>Exclusion zones</w:t>
      </w:r>
      <w:bookmarkEnd w:id="101"/>
      <w:bookmarkEnd w:id="102"/>
    </w:p>
    <w:p w14:paraId="06A1BC18" w14:textId="511C5278" w:rsidR="003B3A7A" w:rsidRPr="00B8062E" w:rsidRDefault="00FA705D" w:rsidP="003B3A7A">
      <w:r>
        <w:t xml:space="preserve">An exclusion zone is used to prevent people from entering an area. </w:t>
      </w:r>
      <w:r w:rsidR="003B3A7A">
        <w:t xml:space="preserve">Generally, this </w:t>
      </w:r>
      <w:r w:rsidR="00750EB9">
        <w:t>includes</w:t>
      </w:r>
      <w:r w:rsidR="003B3A7A">
        <w:t xml:space="preserve"> providing clear signs, a physical barrier, </w:t>
      </w:r>
      <w:r w:rsidR="00CE51B6">
        <w:t>and supervising access to the exclusion zone.</w:t>
      </w:r>
    </w:p>
    <w:p w14:paraId="7FFC78DC" w14:textId="40AC3304" w:rsidR="00CE51B6" w:rsidRDefault="0015683B" w:rsidP="00EA20E0">
      <w:pPr>
        <w:keepNext/>
      </w:pPr>
      <w:r>
        <w:t xml:space="preserve">As a PCBU, you </w:t>
      </w:r>
      <w:r w:rsidR="00FA705D">
        <w:t xml:space="preserve">should </w:t>
      </w:r>
      <w:r>
        <w:t xml:space="preserve">ensure </w:t>
      </w:r>
      <w:r w:rsidR="00FA705D">
        <w:t>an exclusion zone</w:t>
      </w:r>
      <w:r>
        <w:t xml:space="preserve"> is established</w:t>
      </w:r>
      <w:r w:rsidR="00CE51B6">
        <w:t>:</w:t>
      </w:r>
    </w:p>
    <w:p w14:paraId="4ADE28F8" w14:textId="3028E32D" w:rsidR="00CE51B6" w:rsidRDefault="00750EB9" w:rsidP="006B1278">
      <w:pPr>
        <w:pStyle w:val="ListParagraph"/>
        <w:numPr>
          <w:ilvl w:val="0"/>
          <w:numId w:val="13"/>
        </w:numPr>
      </w:pPr>
      <w:r>
        <w:t xml:space="preserve">above a rope access work area to protect </w:t>
      </w:r>
      <w:r w:rsidR="00FA705D">
        <w:t xml:space="preserve">the anchors and lines from damage </w:t>
      </w:r>
      <w:r w:rsidR="008630A7">
        <w:t>or alteration and to minimise trip hazards</w:t>
      </w:r>
      <w:r w:rsidR="00CE51B6">
        <w:t>, and</w:t>
      </w:r>
    </w:p>
    <w:p w14:paraId="7C0BEAC6" w14:textId="77777777" w:rsidR="00CE51B6" w:rsidRDefault="00CE51B6" w:rsidP="006B1278">
      <w:pPr>
        <w:pStyle w:val="ListParagraph"/>
        <w:numPr>
          <w:ilvl w:val="0"/>
          <w:numId w:val="13"/>
        </w:numPr>
      </w:pPr>
      <w:r>
        <w:t>b</w:t>
      </w:r>
      <w:r w:rsidR="00FA705D" w:rsidRPr="00B8062E">
        <w:t xml:space="preserve">elow a rope access work area </w:t>
      </w:r>
      <w:r>
        <w:t xml:space="preserve">to help </w:t>
      </w:r>
      <w:r w:rsidR="00FA705D" w:rsidRPr="00B8062E">
        <w:t xml:space="preserve">minimise </w:t>
      </w:r>
      <w:r>
        <w:t xml:space="preserve">the </w:t>
      </w:r>
      <w:r w:rsidR="00FA705D" w:rsidRPr="00B8062E">
        <w:t>risk of objects</w:t>
      </w:r>
      <w:r>
        <w:t xml:space="preserve"> falling on people.</w:t>
      </w:r>
    </w:p>
    <w:p w14:paraId="72B8DC46" w14:textId="7ACB4386" w:rsidR="00FA705D" w:rsidRDefault="00FA705D" w:rsidP="00CE51B6">
      <w:r w:rsidRPr="00B8062E">
        <w:t xml:space="preserve">Sometimes exclusion zones </w:t>
      </w:r>
      <w:r w:rsidR="00CE51B6">
        <w:t>are</w:t>
      </w:r>
      <w:r w:rsidRPr="00B8062E">
        <w:t xml:space="preserve"> </w:t>
      </w:r>
      <w:r>
        <w:t>useful at other locations, such as balconies</w:t>
      </w:r>
      <w:r w:rsidR="00750EB9">
        <w:t>,</w:t>
      </w:r>
      <w:r w:rsidR="00CE51B6">
        <w:t xml:space="preserve"> that are within </w:t>
      </w:r>
      <w:r w:rsidR="00750EB9">
        <w:t xml:space="preserve">or near a </w:t>
      </w:r>
      <w:r w:rsidR="00CE51B6">
        <w:t>rope access work area</w:t>
      </w:r>
      <w:r>
        <w:t>.</w:t>
      </w:r>
    </w:p>
    <w:p w14:paraId="24A3BF66" w14:textId="58F9FD9F" w:rsidR="008E0177" w:rsidRPr="00E2426B" w:rsidRDefault="008E0177" w:rsidP="00BE6C1D">
      <w:pPr>
        <w:pStyle w:val="Heading2"/>
      </w:pPr>
      <w:bookmarkStart w:id="103" w:name="_Toc103078070"/>
      <w:bookmarkStart w:id="104" w:name="_Toc174440912"/>
      <w:r w:rsidRPr="00E2426B">
        <w:t>Use of tools and other work equipment</w:t>
      </w:r>
      <w:bookmarkEnd w:id="103"/>
      <w:bookmarkEnd w:id="104"/>
    </w:p>
    <w:p w14:paraId="38F277BC" w14:textId="292E03A9" w:rsidR="008E0177" w:rsidRDefault="0015683B" w:rsidP="008E0177">
      <w:r>
        <w:t xml:space="preserve">As a PCBU, you </w:t>
      </w:r>
      <w:r w:rsidR="00046A3F" w:rsidRPr="00BE6C1D">
        <w:t>must eliminate the risk of an object falling on a person so far as is reasonably practicable. If this is not reasonably practicable,</w:t>
      </w:r>
      <w:r w:rsidR="00046A3F">
        <w:rPr>
          <w:sz w:val="23"/>
          <w:szCs w:val="23"/>
        </w:rPr>
        <w:t xml:space="preserve"> </w:t>
      </w:r>
      <w:r w:rsidR="00046A3F">
        <w:t>y</w:t>
      </w:r>
      <w:r w:rsidR="008E0177">
        <w:t xml:space="preserve">ou must minimise </w:t>
      </w:r>
      <w:r w:rsidR="008E0177" w:rsidRPr="00B448E5">
        <w:t>the</w:t>
      </w:r>
      <w:r w:rsidR="008E0177">
        <w:t xml:space="preserve"> risk of an object falling on a person, including by:</w:t>
      </w:r>
    </w:p>
    <w:p w14:paraId="48E82C4E" w14:textId="78228B03" w:rsidR="008E0177" w:rsidRPr="004D4AEA" w:rsidRDefault="008E0177" w:rsidP="006B1278">
      <w:pPr>
        <w:pStyle w:val="ListParagraph"/>
        <w:numPr>
          <w:ilvl w:val="0"/>
          <w:numId w:val="11"/>
        </w:numPr>
        <w:rPr>
          <w:rFonts w:asciiTheme="minorHAnsi" w:hAnsiTheme="minorHAnsi" w:cstheme="minorBidi"/>
        </w:rPr>
      </w:pPr>
      <w:r>
        <w:t>p</w:t>
      </w:r>
      <w:r w:rsidRPr="004D4AEA">
        <w:t>reventin</w:t>
      </w:r>
      <w:r>
        <w:t>g an object from falling freely,</w:t>
      </w:r>
      <w:r w:rsidR="00E846BD">
        <w:t xml:space="preserve"> e.g. attached to </w:t>
      </w:r>
      <w:r w:rsidR="00102A10">
        <w:t>a separately anchored line</w:t>
      </w:r>
      <w:r w:rsidR="008A22F4">
        <w:t>, or</w:t>
      </w:r>
    </w:p>
    <w:p w14:paraId="0DF89158" w14:textId="038902B5" w:rsidR="008E0177" w:rsidRPr="004D4AEA" w:rsidRDefault="008E0177" w:rsidP="006B1278">
      <w:pPr>
        <w:pStyle w:val="ListParagraph"/>
        <w:numPr>
          <w:ilvl w:val="0"/>
          <w:numId w:val="11"/>
        </w:numPr>
        <w:rPr>
          <w:rFonts w:asciiTheme="minorHAnsi" w:hAnsiTheme="minorHAnsi" w:cstheme="minorBidi"/>
        </w:rPr>
      </w:pPr>
      <w:r>
        <w:t xml:space="preserve">if </w:t>
      </w:r>
      <w:r w:rsidR="008A22F4">
        <w:t xml:space="preserve">this is </w:t>
      </w:r>
      <w:r>
        <w:t>not reasonably practicable, providing a system to arrest an object’s fall, so far as is reasonably practicable</w:t>
      </w:r>
      <w:r w:rsidR="00E846BD">
        <w:t xml:space="preserve">, e.g. </w:t>
      </w:r>
      <w:r w:rsidR="00D831B7">
        <w:t xml:space="preserve">a </w:t>
      </w:r>
      <w:r w:rsidR="00E846BD">
        <w:t>safety net or catch platform</w:t>
      </w:r>
      <w:r>
        <w:t>.</w:t>
      </w:r>
    </w:p>
    <w:p w14:paraId="13EC8AC1" w14:textId="603BE1A8" w:rsidR="008E0177" w:rsidRPr="007F7DB9" w:rsidRDefault="008E0177" w:rsidP="008E0177">
      <w:r>
        <w:t xml:space="preserve">You may need a combination of controls to sufficiently minimise the risk of falling objects. This may include </w:t>
      </w:r>
      <w:r w:rsidR="00E846BD">
        <w:t>establishing</w:t>
      </w:r>
      <w:r>
        <w:t xml:space="preserve"> an exclusion zone below a rope access work area.</w:t>
      </w:r>
    </w:p>
    <w:p w14:paraId="7493C0E9" w14:textId="77777777" w:rsidR="008E0177" w:rsidRDefault="008E0177" w:rsidP="00EA20E0">
      <w:pPr>
        <w:keepNext/>
      </w:pPr>
      <w:r w:rsidRPr="00A162F4">
        <w:lastRenderedPageBreak/>
        <w:t xml:space="preserve">Tools and work equipment attached to the rope access </w:t>
      </w:r>
      <w:r>
        <w:t>worker</w:t>
      </w:r>
      <w:r w:rsidRPr="00A162F4">
        <w:t xml:space="preserve"> or rope systems should</w:t>
      </w:r>
      <w:r>
        <w:t>:</w:t>
      </w:r>
      <w:r w:rsidRPr="00A162F4">
        <w:t xml:space="preserve"> </w:t>
      </w:r>
    </w:p>
    <w:p w14:paraId="635CB0B0" w14:textId="77777777" w:rsidR="008E0177" w:rsidRPr="00275111" w:rsidRDefault="008E0177" w:rsidP="006B1278">
      <w:pPr>
        <w:pStyle w:val="ListParagraph"/>
        <w:numPr>
          <w:ilvl w:val="0"/>
          <w:numId w:val="10"/>
        </w:numPr>
        <w:rPr>
          <w:rFonts w:eastAsiaTheme="majorEastAsia"/>
        </w:rPr>
      </w:pPr>
      <w:r w:rsidRPr="00A162F4">
        <w:t>be suitable for the intended work</w:t>
      </w:r>
      <w:r>
        <w:t>, and</w:t>
      </w:r>
    </w:p>
    <w:p w14:paraId="75F34E7D" w14:textId="77777777" w:rsidR="008E0177" w:rsidRPr="00A162F4" w:rsidRDefault="008E0177" w:rsidP="006B1278">
      <w:pPr>
        <w:pStyle w:val="ListParagraph"/>
        <w:numPr>
          <w:ilvl w:val="0"/>
          <w:numId w:val="10"/>
        </w:numPr>
        <w:rPr>
          <w:rFonts w:eastAsiaTheme="majorEastAsia"/>
        </w:rPr>
      </w:pPr>
      <w:r w:rsidRPr="00A162F4">
        <w:t>not impair the function of the main or backup systems</w:t>
      </w:r>
      <w:r>
        <w:t>.</w:t>
      </w:r>
    </w:p>
    <w:p w14:paraId="43334C7D" w14:textId="7D199770" w:rsidR="00942592" w:rsidRDefault="00942592" w:rsidP="008E0177">
      <w:r>
        <w:t xml:space="preserve">Some tools are capable of cutting through </w:t>
      </w:r>
      <w:r w:rsidR="00B84648">
        <w:t xml:space="preserve">working </w:t>
      </w:r>
      <w:r>
        <w:t>lines</w:t>
      </w:r>
      <w:r w:rsidR="00B84648">
        <w:t xml:space="preserve"> and safety lines</w:t>
      </w:r>
      <w:r>
        <w:t xml:space="preserve">. This includes hot work tools, like welders or flaming cutting tools, and power tools, like angle grinders, drills, or chain saws. </w:t>
      </w:r>
      <w:r w:rsidR="00A660A5">
        <w:t xml:space="preserve">You </w:t>
      </w:r>
      <w:r w:rsidR="00F86E18">
        <w:t>must</w:t>
      </w:r>
      <w:r w:rsidR="00C70A28">
        <w:t xml:space="preserve"> </w:t>
      </w:r>
      <w:r w:rsidR="00A660A5">
        <w:t>eliminate this risk</w:t>
      </w:r>
      <w:r w:rsidR="000A77A5">
        <w:t xml:space="preserve">, so far as is reasonably practicable, by ensuring the work is performed on the ground or </w:t>
      </w:r>
      <w:r w:rsidR="00A462D0">
        <w:t xml:space="preserve">a </w:t>
      </w:r>
      <w:r w:rsidR="000A77A5">
        <w:t xml:space="preserve">solid structure. If this not possible, </w:t>
      </w:r>
      <w:r w:rsidR="00926594">
        <w:t xml:space="preserve">you must minimise the risk, so far as is reasonably practicable. This </w:t>
      </w:r>
      <w:r w:rsidR="002E501E">
        <w:t xml:space="preserve">could </w:t>
      </w:r>
      <w:r w:rsidR="00926594">
        <w:t xml:space="preserve">include substituting the tool for something </w:t>
      </w:r>
      <w:r w:rsidR="002B77F0">
        <w:t>safer or</w:t>
      </w:r>
      <w:r w:rsidR="00926594">
        <w:t xml:space="preserve"> </w:t>
      </w:r>
      <w:r w:rsidR="0098329D">
        <w:t>using engineering controls to protect the rope</w:t>
      </w:r>
      <w:r w:rsidR="00D831B7">
        <w:t>.</w:t>
      </w:r>
    </w:p>
    <w:p w14:paraId="735981BD" w14:textId="654F30C0" w:rsidR="00942592" w:rsidRPr="00A162F4" w:rsidRDefault="008E0177" w:rsidP="008E0177">
      <w:r w:rsidRPr="00A162F4">
        <w:t xml:space="preserve">Tools should be securely attached to the rope access </w:t>
      </w:r>
      <w:r>
        <w:t>worker</w:t>
      </w:r>
      <w:r w:rsidRPr="00A162F4">
        <w:t xml:space="preserve">’s harness using cords or lanyards. Small items </w:t>
      </w:r>
      <w:r>
        <w:t>may</w:t>
      </w:r>
      <w:r w:rsidRPr="00A162F4">
        <w:t xml:space="preserve"> also be secured in buckets or bags</w:t>
      </w:r>
      <w:r>
        <w:t>.</w:t>
      </w:r>
    </w:p>
    <w:p w14:paraId="18D7F38C" w14:textId="77777777" w:rsidR="008E0177" w:rsidRPr="00A162F4" w:rsidRDefault="008E0177" w:rsidP="008E0177">
      <w:r w:rsidRPr="00A162F4">
        <w:t xml:space="preserve">Bulky, awkward or heavy tools and equipment that </w:t>
      </w:r>
      <w:r>
        <w:t>have the potential to</w:t>
      </w:r>
      <w:r w:rsidRPr="00A162F4">
        <w:t xml:space="preserve"> interfere with </w:t>
      </w:r>
      <w:r>
        <w:t xml:space="preserve">the </w:t>
      </w:r>
      <w:r w:rsidRPr="00A162F4">
        <w:t xml:space="preserve">function of the rope system or the </w:t>
      </w:r>
      <w:r>
        <w:t>worker</w:t>
      </w:r>
      <w:r w:rsidRPr="00A162F4">
        <w:t>’s ability to work</w:t>
      </w:r>
      <w:r>
        <w:t>,</w:t>
      </w:r>
      <w:r w:rsidRPr="00A162F4">
        <w:t xml:space="preserve"> should be suspended with a separate rope system secured to an independent anchor</w:t>
      </w:r>
      <w:r>
        <w:t xml:space="preserve"> point</w:t>
      </w:r>
      <w:r w:rsidRPr="00A162F4">
        <w:t>.</w:t>
      </w:r>
    </w:p>
    <w:p w14:paraId="05574537" w14:textId="3056039E" w:rsidR="009B3D95" w:rsidRPr="00E2426B" w:rsidRDefault="008267E9" w:rsidP="00BE6C1D">
      <w:pPr>
        <w:pStyle w:val="Heading2"/>
      </w:pPr>
      <w:bookmarkStart w:id="105" w:name="_Toc100753801"/>
      <w:bookmarkStart w:id="106" w:name="_Toc100833520"/>
      <w:bookmarkStart w:id="107" w:name="_Toc102562950"/>
      <w:bookmarkStart w:id="108" w:name="_Toc102640561"/>
      <w:bookmarkStart w:id="109" w:name="_Toc102731626"/>
      <w:bookmarkStart w:id="110" w:name="_Toc102731673"/>
      <w:bookmarkStart w:id="111" w:name="_Toc100753802"/>
      <w:bookmarkStart w:id="112" w:name="_Toc100833521"/>
      <w:bookmarkStart w:id="113" w:name="_Toc102562951"/>
      <w:bookmarkStart w:id="114" w:name="_Toc102640562"/>
      <w:bookmarkStart w:id="115" w:name="_Toc102731627"/>
      <w:bookmarkStart w:id="116" w:name="_Toc102731674"/>
      <w:bookmarkStart w:id="117" w:name="_Toc100753803"/>
      <w:bookmarkStart w:id="118" w:name="_Toc100833522"/>
      <w:bookmarkStart w:id="119" w:name="_Toc102562952"/>
      <w:bookmarkStart w:id="120" w:name="_Toc102640563"/>
      <w:bookmarkStart w:id="121" w:name="_Toc102731628"/>
      <w:bookmarkStart w:id="122" w:name="_Toc102731675"/>
      <w:bookmarkStart w:id="123" w:name="_Toc100753804"/>
      <w:bookmarkStart w:id="124" w:name="_Toc100833523"/>
      <w:bookmarkStart w:id="125" w:name="_Toc102562953"/>
      <w:bookmarkStart w:id="126" w:name="_Toc102640564"/>
      <w:bookmarkStart w:id="127" w:name="_Toc102731629"/>
      <w:bookmarkStart w:id="128" w:name="_Toc102731676"/>
      <w:bookmarkStart w:id="129" w:name="_Toc100753805"/>
      <w:bookmarkStart w:id="130" w:name="_Toc100833524"/>
      <w:bookmarkStart w:id="131" w:name="_Toc102562954"/>
      <w:bookmarkStart w:id="132" w:name="_Toc102640565"/>
      <w:bookmarkStart w:id="133" w:name="_Toc102731630"/>
      <w:bookmarkStart w:id="134" w:name="_Toc102731677"/>
      <w:bookmarkStart w:id="135" w:name="_Toc103077341"/>
      <w:bookmarkStart w:id="136" w:name="_Toc103077719"/>
      <w:bookmarkStart w:id="137" w:name="_Toc103077342"/>
      <w:bookmarkStart w:id="138" w:name="_Toc103077720"/>
      <w:bookmarkStart w:id="139" w:name="_Toc103077343"/>
      <w:bookmarkStart w:id="140" w:name="_Toc103077721"/>
      <w:bookmarkStart w:id="141" w:name="_Toc103077344"/>
      <w:bookmarkStart w:id="142" w:name="_Toc103077722"/>
      <w:bookmarkStart w:id="143" w:name="_Toc103077345"/>
      <w:bookmarkStart w:id="144" w:name="_Toc103077723"/>
      <w:bookmarkStart w:id="145" w:name="_Toc103078071"/>
      <w:bookmarkStart w:id="146" w:name="_Toc17444091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E2426B">
        <w:t>Work environment</w:t>
      </w:r>
      <w:r w:rsidR="00745451" w:rsidRPr="00E2426B">
        <w:t xml:space="preserve"> hazards</w:t>
      </w:r>
      <w:bookmarkEnd w:id="145"/>
      <w:bookmarkEnd w:id="146"/>
      <w:r w:rsidR="00745451" w:rsidRPr="00E2426B">
        <w:t xml:space="preserve"> </w:t>
      </w:r>
    </w:p>
    <w:p w14:paraId="0BD36978" w14:textId="13FAF336" w:rsidR="009B3D95" w:rsidRPr="00A162F4" w:rsidRDefault="00744FAA" w:rsidP="00B448E5">
      <w:r>
        <w:t>I</w:t>
      </w:r>
      <w:r w:rsidR="00DB129B">
        <w:t>ndustrial rope access system</w:t>
      </w:r>
      <w:r w:rsidR="00DB129B" w:rsidRPr="00DB129B">
        <w:t xml:space="preserve"> </w:t>
      </w:r>
      <w:r w:rsidR="0036500C" w:rsidRPr="00A162F4">
        <w:t>work is regularly</w:t>
      </w:r>
      <w:r w:rsidR="008F0173" w:rsidRPr="00A162F4">
        <w:t xml:space="preserve"> performed</w:t>
      </w:r>
      <w:r w:rsidR="0036500C" w:rsidRPr="00A162F4">
        <w:t xml:space="preserve"> outdoor</w:t>
      </w:r>
      <w:r w:rsidR="008F0173" w:rsidRPr="00A162F4">
        <w:t>s,</w:t>
      </w:r>
      <w:r w:rsidR="0036500C" w:rsidRPr="00A162F4">
        <w:t xml:space="preserve"> often in remote or isolated conditions </w:t>
      </w:r>
      <w:r w:rsidR="008F0173" w:rsidRPr="00A162F4">
        <w:t>where workers</w:t>
      </w:r>
      <w:r w:rsidR="0036500C" w:rsidRPr="00A162F4">
        <w:t xml:space="preserve"> </w:t>
      </w:r>
      <w:r w:rsidR="008F0173" w:rsidRPr="00A162F4">
        <w:t xml:space="preserve">are </w:t>
      </w:r>
      <w:r w:rsidR="0036500C" w:rsidRPr="00A162F4">
        <w:t>exposed</w:t>
      </w:r>
      <w:r w:rsidR="008F0173" w:rsidRPr="00A162F4">
        <w:t xml:space="preserve"> to a range of</w:t>
      </w:r>
      <w:r w:rsidR="0036500C" w:rsidRPr="00A162F4">
        <w:t xml:space="preserve"> environmental</w:t>
      </w:r>
      <w:r w:rsidR="008F0173" w:rsidRPr="00A162F4">
        <w:t xml:space="preserve"> hazards</w:t>
      </w:r>
      <w:r w:rsidR="006E56EA">
        <w:t>.</w:t>
      </w:r>
      <w:r w:rsidR="008F0173" w:rsidRPr="00A162F4">
        <w:t xml:space="preserve"> </w:t>
      </w:r>
    </w:p>
    <w:p w14:paraId="608E81DF" w14:textId="21360FF4" w:rsidR="009B3D95" w:rsidRPr="00A162F4" w:rsidRDefault="00D4467D" w:rsidP="00EA20E0">
      <w:pPr>
        <w:keepNext/>
      </w:pPr>
      <w:r w:rsidRPr="00A162F4">
        <w:t>Common hazards that should be considered b</w:t>
      </w:r>
      <w:r w:rsidR="009B3D95" w:rsidRPr="00A162F4">
        <w:t xml:space="preserve">efore undertaking </w:t>
      </w:r>
      <w:r w:rsidR="00DB129B">
        <w:t>industrial rope access system</w:t>
      </w:r>
      <w:r w:rsidR="00DB129B" w:rsidRPr="00DB129B">
        <w:t xml:space="preserve"> </w:t>
      </w:r>
      <w:r w:rsidR="009B3D95" w:rsidRPr="00A162F4">
        <w:t>work</w:t>
      </w:r>
      <w:r w:rsidR="00745451" w:rsidRPr="00A162F4">
        <w:t xml:space="preserve"> include</w:t>
      </w:r>
      <w:r w:rsidR="00DB129B">
        <w:t>s</w:t>
      </w:r>
      <w:r w:rsidR="00745451" w:rsidRPr="00A162F4">
        <w:t>:</w:t>
      </w:r>
    </w:p>
    <w:p w14:paraId="0B2C396E" w14:textId="320ED683" w:rsidR="007B7D0D" w:rsidRPr="00A162F4" w:rsidRDefault="007B7D0D" w:rsidP="006B1278">
      <w:pPr>
        <w:pStyle w:val="ListParagraph"/>
        <w:numPr>
          <w:ilvl w:val="0"/>
          <w:numId w:val="9"/>
        </w:numPr>
      </w:pPr>
      <w:r w:rsidRPr="00A162F4">
        <w:t>Wind</w:t>
      </w:r>
      <w:r w:rsidR="003A7098" w:rsidRPr="00A162F4">
        <w:t xml:space="preserve"> – Strong winds can cause rope tangles, dislodge tools and can potentially </w:t>
      </w:r>
      <w:r w:rsidR="001C47F3" w:rsidRPr="00A162F4">
        <w:t>affect</w:t>
      </w:r>
      <w:r w:rsidR="003A7098" w:rsidRPr="00A162F4">
        <w:t xml:space="preserve"> the stability of a rope access </w:t>
      </w:r>
      <w:r w:rsidR="0088701E">
        <w:t>worker</w:t>
      </w:r>
      <w:r w:rsidR="003A7098" w:rsidRPr="00A162F4">
        <w:t xml:space="preserve"> suspended on </w:t>
      </w:r>
      <w:r w:rsidR="00204D0B" w:rsidRPr="00A162F4">
        <w:t>ropes.</w:t>
      </w:r>
    </w:p>
    <w:p w14:paraId="23168B98" w14:textId="1C5A1D09" w:rsidR="00745451" w:rsidRPr="00A162F4" w:rsidRDefault="00686EDA" w:rsidP="006B1278">
      <w:pPr>
        <w:pStyle w:val="ListParagraph"/>
        <w:numPr>
          <w:ilvl w:val="0"/>
          <w:numId w:val="9"/>
        </w:numPr>
      </w:pPr>
      <w:r w:rsidRPr="00A162F4">
        <w:t>Wet</w:t>
      </w:r>
      <w:r w:rsidR="00204D0B" w:rsidRPr="00A162F4">
        <w:t xml:space="preserve"> – </w:t>
      </w:r>
      <w:r w:rsidR="00445BED" w:rsidRPr="00445BED">
        <w:t>Equipment used on ropes such as descenders and back up devices may perform differently when used on wet ropes.</w:t>
      </w:r>
      <w:r w:rsidRPr="00A162F4">
        <w:t xml:space="preserve"> </w:t>
      </w:r>
      <w:r w:rsidR="00204D0B" w:rsidRPr="00A162F4">
        <w:t xml:space="preserve">Wet lines </w:t>
      </w:r>
      <w:r w:rsidRPr="00A162F4">
        <w:t>may also</w:t>
      </w:r>
      <w:r w:rsidR="00204D0B" w:rsidRPr="00A162F4">
        <w:t xml:space="preserve"> be less resistant to abrasion</w:t>
      </w:r>
      <w:r w:rsidRPr="00A162F4">
        <w:t xml:space="preserve"> and can act as a tracking path for electrical current</w:t>
      </w:r>
      <w:r w:rsidR="007E5A46" w:rsidRPr="00A162F4">
        <w:t>s.</w:t>
      </w:r>
    </w:p>
    <w:p w14:paraId="7722569A" w14:textId="7E483561" w:rsidR="008F0173" w:rsidRPr="00A162F4" w:rsidRDefault="008F0173" w:rsidP="006B1278">
      <w:pPr>
        <w:pStyle w:val="ListParagraph"/>
        <w:numPr>
          <w:ilvl w:val="0"/>
          <w:numId w:val="9"/>
        </w:numPr>
      </w:pPr>
      <w:r w:rsidRPr="00A162F4">
        <w:t>Cold</w:t>
      </w:r>
      <w:r w:rsidR="00686EDA" w:rsidRPr="00A162F4">
        <w:t xml:space="preserve"> </w:t>
      </w:r>
      <w:r w:rsidR="001A72C9" w:rsidRPr="00A162F4">
        <w:t>–</w:t>
      </w:r>
      <w:r w:rsidR="00686EDA" w:rsidRPr="00A162F4">
        <w:t xml:space="preserve"> </w:t>
      </w:r>
      <w:r w:rsidR="001A72C9" w:rsidRPr="00A162F4">
        <w:t xml:space="preserve">Hypothermia </w:t>
      </w:r>
      <w:r w:rsidR="00897FE5" w:rsidRPr="00A162F4">
        <w:t xml:space="preserve">and frostbite </w:t>
      </w:r>
      <w:r w:rsidR="001A72C9" w:rsidRPr="00A162F4">
        <w:t xml:space="preserve">can occur </w:t>
      </w:r>
      <w:r w:rsidR="00897FE5" w:rsidRPr="00A162F4">
        <w:t>when working in cold conditions.</w:t>
      </w:r>
    </w:p>
    <w:p w14:paraId="13EC017A" w14:textId="59D38EC2" w:rsidR="008F0173" w:rsidRPr="00A162F4" w:rsidRDefault="00745451" w:rsidP="006B1278">
      <w:pPr>
        <w:pStyle w:val="ListParagraph"/>
        <w:numPr>
          <w:ilvl w:val="0"/>
          <w:numId w:val="9"/>
        </w:numPr>
      </w:pPr>
      <w:r w:rsidRPr="00A162F4">
        <w:t>Heat</w:t>
      </w:r>
      <w:r w:rsidR="00792A34" w:rsidRPr="00A162F4">
        <w:t xml:space="preserve"> – Working in heat can result in a range of health issues including heat rash, fainting, heat exhaustion</w:t>
      </w:r>
      <w:r w:rsidR="00C139B8" w:rsidRPr="00A162F4">
        <w:t>,</w:t>
      </w:r>
      <w:r w:rsidR="00792A34" w:rsidRPr="00A162F4">
        <w:t xml:space="preserve"> </w:t>
      </w:r>
      <w:r w:rsidR="00C139B8" w:rsidRPr="00A162F4">
        <w:t>burns and heat stroke</w:t>
      </w:r>
      <w:r w:rsidR="00643101">
        <w:t>.</w:t>
      </w:r>
    </w:p>
    <w:p w14:paraId="5B2C8AD6" w14:textId="2418980C" w:rsidR="008F0173" w:rsidRPr="00A162F4" w:rsidRDefault="00CE3ECE" w:rsidP="006B1278">
      <w:pPr>
        <w:pStyle w:val="ListParagraph"/>
        <w:numPr>
          <w:ilvl w:val="0"/>
          <w:numId w:val="9"/>
        </w:numPr>
      </w:pPr>
      <w:r>
        <w:t xml:space="preserve">Solar </w:t>
      </w:r>
      <w:r w:rsidR="007F5FA4">
        <w:t xml:space="preserve">UV </w:t>
      </w:r>
      <w:r w:rsidR="00A9527F">
        <w:t>r</w:t>
      </w:r>
      <w:r w:rsidR="007936A5" w:rsidRPr="00A162F4">
        <w:t>adiation</w:t>
      </w:r>
      <w:r w:rsidR="00CA110F">
        <w:t xml:space="preserve"> </w:t>
      </w:r>
      <w:r w:rsidR="00792A34" w:rsidRPr="00A162F4">
        <w:t xml:space="preserve">– </w:t>
      </w:r>
      <w:r w:rsidR="00B1584A">
        <w:t>R</w:t>
      </w:r>
      <w:r w:rsidR="00792A34" w:rsidRPr="00A162F4">
        <w:t xml:space="preserve">isk of skin cancer, sunburn and adverse health effects to the eyes. </w:t>
      </w:r>
      <w:r>
        <w:t xml:space="preserve">Solar </w:t>
      </w:r>
      <w:r w:rsidR="00792A34" w:rsidRPr="00A162F4">
        <w:t xml:space="preserve">UV </w:t>
      </w:r>
      <w:r w:rsidR="00A9527F">
        <w:t>radiation</w:t>
      </w:r>
      <w:r w:rsidR="00A9527F" w:rsidRPr="00A162F4">
        <w:t xml:space="preserve"> </w:t>
      </w:r>
      <w:r w:rsidR="00792A34" w:rsidRPr="00A162F4">
        <w:t xml:space="preserve">can also damage equipment </w:t>
      </w:r>
      <w:r w:rsidR="00996DC2">
        <w:t>after prolonged</w:t>
      </w:r>
      <w:r w:rsidR="00996DC2" w:rsidRPr="00A162F4">
        <w:t xml:space="preserve"> </w:t>
      </w:r>
      <w:r w:rsidR="00792A34" w:rsidRPr="00A162F4">
        <w:t>expos</w:t>
      </w:r>
      <w:r w:rsidR="00996DC2">
        <w:t>ure</w:t>
      </w:r>
      <w:r w:rsidR="00643101">
        <w:t>.</w:t>
      </w:r>
    </w:p>
    <w:p w14:paraId="641A8C83" w14:textId="5C90B18A" w:rsidR="001C47F3" w:rsidRPr="00A162F4" w:rsidRDefault="00D85DE3" w:rsidP="006B1278">
      <w:pPr>
        <w:pStyle w:val="ListParagraph"/>
        <w:numPr>
          <w:ilvl w:val="0"/>
          <w:numId w:val="9"/>
        </w:numPr>
      </w:pPr>
      <w:r w:rsidRPr="00A162F4">
        <w:t>Non-environmental hazards</w:t>
      </w:r>
      <w:r w:rsidR="001C47F3" w:rsidRPr="00A162F4">
        <w:t xml:space="preserve"> – </w:t>
      </w:r>
      <w:r w:rsidR="00B1584A">
        <w:t>F</w:t>
      </w:r>
      <w:r w:rsidR="001C47F3" w:rsidRPr="00A162F4">
        <w:t>or example</w:t>
      </w:r>
      <w:r w:rsidR="00B1584A">
        <w:t>,</w:t>
      </w:r>
      <w:r w:rsidR="001C47F3" w:rsidRPr="00A162F4">
        <w:t xml:space="preserve"> radiation from transmitters</w:t>
      </w:r>
      <w:r w:rsidR="00C4321E">
        <w:t>.</w:t>
      </w:r>
      <w:r w:rsidR="001C47F3" w:rsidRPr="00A162F4">
        <w:t xml:space="preserve"> </w:t>
      </w:r>
    </w:p>
    <w:p w14:paraId="63E9333C" w14:textId="0EE165F0" w:rsidR="003F1B65" w:rsidRDefault="003F1B65" w:rsidP="00B448E5">
      <w:r>
        <w:t>If the risks from these hazards cannot be eliminated, then the</w:t>
      </w:r>
      <w:r w:rsidR="00C27229">
        <w:t xml:space="preserve">y must be minimised, so far as is reasonably practicable. </w:t>
      </w:r>
    </w:p>
    <w:p w14:paraId="08DCEB33" w14:textId="25DC4585" w:rsidR="007E5A46" w:rsidRPr="00A162F4" w:rsidRDefault="00C134F4" w:rsidP="00B448E5">
      <w:r w:rsidRPr="00A162F4">
        <w:t xml:space="preserve">It is important to access a local weather forecast </w:t>
      </w:r>
      <w:r w:rsidR="009F7157" w:rsidRPr="00A162F4">
        <w:t xml:space="preserve">and site information </w:t>
      </w:r>
      <w:r w:rsidRPr="00A162F4">
        <w:t>prior to starting a rope access task and to get regular updates</w:t>
      </w:r>
      <w:r w:rsidR="003767AB" w:rsidRPr="00A162F4">
        <w:t xml:space="preserve"> to ensure conditions remain safe. </w:t>
      </w:r>
      <w:bookmarkStart w:id="147" w:name="_Hlk80018650"/>
      <w:r w:rsidR="003767AB" w:rsidRPr="00A162F4">
        <w:t>Where working in potentially hazardous conditions</w:t>
      </w:r>
      <w:r w:rsidR="006112C4" w:rsidRPr="00A162F4">
        <w:t>,</w:t>
      </w:r>
      <w:r w:rsidR="002D7F9F">
        <w:t xml:space="preserve"> </w:t>
      </w:r>
      <w:r w:rsidR="0015683B">
        <w:t xml:space="preserve">as a PCBU, you </w:t>
      </w:r>
      <w:r w:rsidR="002D7F9F">
        <w:t xml:space="preserve">must provide </w:t>
      </w:r>
      <w:r w:rsidR="00840C07">
        <w:t xml:space="preserve">workers with </w:t>
      </w:r>
      <w:r w:rsidR="002D7F9F">
        <w:t>PPE</w:t>
      </w:r>
      <w:r w:rsidR="001A79A5">
        <w:t>—</w:t>
      </w:r>
      <w:r w:rsidR="002D7F9F">
        <w:t>such as</w:t>
      </w:r>
      <w:r w:rsidR="00B24E36">
        <w:t xml:space="preserve"> </w:t>
      </w:r>
      <w:r w:rsidR="00CF1CA9">
        <w:t>safety gloves,</w:t>
      </w:r>
      <w:r w:rsidR="003767AB" w:rsidRPr="00A162F4">
        <w:t xml:space="preserve"> </w:t>
      </w:r>
      <w:r w:rsidR="007C482F">
        <w:t xml:space="preserve">protective </w:t>
      </w:r>
      <w:r w:rsidR="003767AB" w:rsidRPr="00A162F4">
        <w:t xml:space="preserve">clothing, </w:t>
      </w:r>
      <w:r w:rsidR="003B021F">
        <w:t xml:space="preserve">and </w:t>
      </w:r>
      <w:r w:rsidR="008A6D8A">
        <w:t>sunscreen</w:t>
      </w:r>
      <w:r w:rsidR="001A79A5">
        <w:t>—</w:t>
      </w:r>
      <w:r w:rsidR="003767AB" w:rsidRPr="00A162F4">
        <w:t xml:space="preserve">to </w:t>
      </w:r>
      <w:r w:rsidR="00840C07">
        <w:t>minimise</w:t>
      </w:r>
      <w:r w:rsidR="00840C07" w:rsidRPr="00A162F4">
        <w:t xml:space="preserve"> </w:t>
      </w:r>
      <w:r w:rsidR="00840C07">
        <w:t xml:space="preserve">the </w:t>
      </w:r>
      <w:r w:rsidR="003767AB" w:rsidRPr="00A162F4">
        <w:t>risks</w:t>
      </w:r>
      <w:r w:rsidR="00840C07">
        <w:t xml:space="preserve"> to their health and safety</w:t>
      </w:r>
      <w:r w:rsidR="003767AB" w:rsidRPr="00A162F4">
        <w:t>.</w:t>
      </w:r>
      <w:bookmarkEnd w:id="147"/>
    </w:p>
    <w:p w14:paraId="49EAB7B7" w14:textId="4F9AF3C3" w:rsidR="008267E9" w:rsidRPr="00A162F4" w:rsidRDefault="00CB7C6F" w:rsidP="00B448E5">
      <w:r w:rsidRPr="00A162F4">
        <w:t xml:space="preserve">Further information on </w:t>
      </w:r>
      <w:r w:rsidR="007E5A46" w:rsidRPr="00A162F4">
        <w:t xml:space="preserve">managing the risks associated with </w:t>
      </w:r>
      <w:r w:rsidR="00744FAA">
        <w:t xml:space="preserve">the </w:t>
      </w:r>
      <w:r w:rsidRPr="00A162F4">
        <w:t xml:space="preserve">work environment and facilities can be found in the </w:t>
      </w:r>
      <w:hyperlink r:id="rId49" w:history="1">
        <w:r w:rsidRPr="00A162F4">
          <w:rPr>
            <w:rStyle w:val="Hyperlink"/>
          </w:rPr>
          <w:t xml:space="preserve">model Code of Practice: </w:t>
        </w:r>
        <w:r w:rsidR="00643101" w:rsidRPr="001E3B41">
          <w:rPr>
            <w:rStyle w:val="Hyperlink"/>
            <w:i/>
            <w:iCs/>
          </w:rPr>
          <w:t>M</w:t>
        </w:r>
        <w:r w:rsidRPr="001E3B41">
          <w:rPr>
            <w:rStyle w:val="Hyperlink"/>
            <w:i/>
            <w:iCs/>
          </w:rPr>
          <w:t>anaging the work environment and facilities</w:t>
        </w:r>
      </w:hyperlink>
      <w:r w:rsidR="00C9670B" w:rsidRPr="00A162F4">
        <w:t>.</w:t>
      </w:r>
    </w:p>
    <w:p w14:paraId="17A431AD" w14:textId="344443AD" w:rsidR="00C139B8" w:rsidRPr="00E2426B" w:rsidRDefault="00DB12CC" w:rsidP="00BE6C1D">
      <w:pPr>
        <w:pStyle w:val="Heading2"/>
      </w:pPr>
      <w:bookmarkStart w:id="148" w:name="_Toc103078072"/>
      <w:bookmarkStart w:id="149" w:name="_Toc174440914"/>
      <w:r w:rsidRPr="00E2426B">
        <w:lastRenderedPageBreak/>
        <w:t>Hazardous manual tasks</w:t>
      </w:r>
      <w:bookmarkEnd w:id="148"/>
      <w:bookmarkEnd w:id="149"/>
    </w:p>
    <w:p w14:paraId="3E45C998" w14:textId="4D4C2495" w:rsidR="005D6A3A" w:rsidRDefault="005D6A3A" w:rsidP="00B448E5">
      <w:r>
        <w:t>Industrial rope access work involves manual tasks, whether working on the ground, on a roof, or suspended by rope.</w:t>
      </w:r>
    </w:p>
    <w:p w14:paraId="21973458" w14:textId="01E3C5FD" w:rsidR="005D6A3A" w:rsidRPr="00A162F4" w:rsidRDefault="0015683B" w:rsidP="005D6A3A">
      <w:r>
        <w:t xml:space="preserve">As a PCBU, you </w:t>
      </w:r>
      <w:r w:rsidR="005D6A3A">
        <w:t xml:space="preserve">must </w:t>
      </w:r>
      <w:r w:rsidR="005D6A3A" w:rsidRPr="00A162F4">
        <w:t>eliminat</w:t>
      </w:r>
      <w:r w:rsidR="005D6A3A">
        <w:t>e</w:t>
      </w:r>
      <w:r w:rsidR="005D6A3A" w:rsidRPr="00A162F4">
        <w:t xml:space="preserve"> </w:t>
      </w:r>
      <w:r w:rsidR="00903E28">
        <w:t xml:space="preserve">the risks </w:t>
      </w:r>
      <w:r w:rsidR="00161AD2">
        <w:t xml:space="preserve">to health and safety relating to musculoskeletal disorders </w:t>
      </w:r>
      <w:r w:rsidR="00903E28">
        <w:t xml:space="preserve">from </w:t>
      </w:r>
      <w:r w:rsidR="005D6A3A" w:rsidRPr="00A162F4">
        <w:t>hazardous manual tasks</w:t>
      </w:r>
      <w:r w:rsidR="00161AD2">
        <w:t xml:space="preserve"> so far as is reasonably practicable,</w:t>
      </w:r>
      <w:r w:rsidR="005D6A3A">
        <w:t xml:space="preserve"> for example</w:t>
      </w:r>
      <w:r w:rsidR="005D6A3A" w:rsidRPr="00A162F4">
        <w:t xml:space="preserve"> by designing the work so hazardous manual tasks are not required</w:t>
      </w:r>
      <w:r w:rsidR="005D6A3A">
        <w:t>. If this is not reasonably practicable, you must minimise the risks of hazardous manual tasks</w:t>
      </w:r>
      <w:r w:rsidR="005D6A3A" w:rsidRPr="0060797E">
        <w:t xml:space="preserve"> so far as is reasonably practicable in accordance with the hierarchy of control measures</w:t>
      </w:r>
      <w:r w:rsidR="005D6A3A">
        <w:t>.</w:t>
      </w:r>
    </w:p>
    <w:p w14:paraId="12BBC6BE" w14:textId="39814150" w:rsidR="00DB12CC" w:rsidRDefault="00DB12CC" w:rsidP="00B448E5">
      <w:r w:rsidRPr="00A162F4">
        <w:t xml:space="preserve">A hazardous manual task is </w:t>
      </w:r>
      <w:r w:rsidR="006112C4" w:rsidRPr="00A162F4">
        <w:t>one</w:t>
      </w:r>
      <w:r w:rsidRPr="00A162F4">
        <w:t xml:space="preserve"> requiring a person to lift, lower, push, pull, carry or otherwise move, hold or restrain any person, animal or thing</w:t>
      </w:r>
      <w:r w:rsidR="00C4321E">
        <w:t xml:space="preserve">, </w:t>
      </w:r>
      <w:r w:rsidRPr="00A162F4">
        <w:t>that</w:t>
      </w:r>
      <w:r w:rsidR="006112C4" w:rsidRPr="00A162F4">
        <w:t xml:space="preserve"> also</w:t>
      </w:r>
      <w:r w:rsidRPr="00A162F4">
        <w:t xml:space="preserve"> involves repetitive or sustained force, high or sudden force, repetitive movement, sustained or awkward posture, or exposure to vibration. </w:t>
      </w:r>
    </w:p>
    <w:p w14:paraId="240B4649" w14:textId="01A7EAC4" w:rsidR="005459A9" w:rsidRPr="00A162F4" w:rsidRDefault="005459A9" w:rsidP="00EA20E0">
      <w:pPr>
        <w:keepNext/>
      </w:pPr>
      <w:r w:rsidRPr="00A162F4">
        <w:t xml:space="preserve">Control measures </w:t>
      </w:r>
      <w:r w:rsidR="000E3D79" w:rsidRPr="00A162F4">
        <w:t>may include:</w:t>
      </w:r>
    </w:p>
    <w:p w14:paraId="21E624A4" w14:textId="3E3A54E9" w:rsidR="000E3D79" w:rsidRPr="00A162F4" w:rsidRDefault="0029151A" w:rsidP="006B1278">
      <w:pPr>
        <w:pStyle w:val="ListParagraph"/>
        <w:numPr>
          <w:ilvl w:val="0"/>
          <w:numId w:val="8"/>
        </w:numPr>
        <w:rPr>
          <w:color w:val="000000" w:themeColor="text1"/>
        </w:rPr>
      </w:pPr>
      <w:r w:rsidRPr="00A162F4">
        <w:t>p</w:t>
      </w:r>
      <w:r w:rsidR="008A2691" w:rsidRPr="00A162F4">
        <w:t>lanning</w:t>
      </w:r>
      <w:r w:rsidR="000B0032" w:rsidRPr="00A162F4">
        <w:t xml:space="preserve"> work to make the task less hazardous. </w:t>
      </w:r>
      <w:r w:rsidR="000E3D79" w:rsidRPr="00A162F4">
        <w:t xml:space="preserve">For </w:t>
      </w:r>
      <w:r w:rsidR="000D5F70" w:rsidRPr="00A162F4">
        <w:t>example,</w:t>
      </w:r>
      <w:r w:rsidR="003D167F" w:rsidRPr="00A162F4">
        <w:t xml:space="preserve"> </w:t>
      </w:r>
      <w:r w:rsidR="000B0032" w:rsidRPr="00A162F4">
        <w:t>working in de</w:t>
      </w:r>
      <w:r w:rsidRPr="00A162F4">
        <w:t>s</w:t>
      </w:r>
      <w:r w:rsidR="000B0032" w:rsidRPr="00A162F4">
        <w:t>cent whe</w:t>
      </w:r>
      <w:r w:rsidR="00706215" w:rsidRPr="00A162F4">
        <w:t>rever</w:t>
      </w:r>
      <w:r w:rsidR="000B0032" w:rsidRPr="00A162F4">
        <w:t xml:space="preserve"> possible to </w:t>
      </w:r>
      <w:r w:rsidR="008A2691" w:rsidRPr="00A162F4">
        <w:t xml:space="preserve">minimise </w:t>
      </w:r>
      <w:r w:rsidRPr="00A162F4">
        <w:t xml:space="preserve">more </w:t>
      </w:r>
      <w:r w:rsidR="008A2691" w:rsidRPr="00A162F4">
        <w:t xml:space="preserve">physically demanding </w:t>
      </w:r>
      <w:r w:rsidR="000B0032" w:rsidRPr="00A162F4">
        <w:t xml:space="preserve">ascending </w:t>
      </w:r>
      <w:r w:rsidRPr="00A162F4">
        <w:t>techniques</w:t>
      </w:r>
      <w:r w:rsidR="000B0032" w:rsidRPr="00A162F4">
        <w:t>.</w:t>
      </w:r>
    </w:p>
    <w:p w14:paraId="29ED2107" w14:textId="43368624" w:rsidR="000B0032" w:rsidRPr="00A162F4" w:rsidRDefault="000B0032" w:rsidP="006B1278">
      <w:pPr>
        <w:pStyle w:val="ListParagraph"/>
        <w:numPr>
          <w:ilvl w:val="0"/>
          <w:numId w:val="8"/>
        </w:numPr>
        <w:rPr>
          <w:color w:val="000000" w:themeColor="text1"/>
        </w:rPr>
      </w:pPr>
      <w:r w:rsidRPr="00A162F4">
        <w:t>providing and ensuring mechanical aids are used where possible</w:t>
      </w:r>
      <w:r w:rsidR="00D831B7">
        <w:t>,</w:t>
      </w:r>
      <w:r w:rsidR="000D5F70" w:rsidRPr="00A162F4">
        <w:t xml:space="preserve"> such as</w:t>
      </w:r>
      <w:r w:rsidR="003D167F" w:rsidRPr="00A162F4">
        <w:t xml:space="preserve"> ensuring a</w:t>
      </w:r>
      <w:r w:rsidR="004C5CD9" w:rsidRPr="00A162F4">
        <w:t xml:space="preserve"> separate</w:t>
      </w:r>
      <w:r w:rsidR="00E26498">
        <w:t>ly</w:t>
      </w:r>
      <w:r w:rsidR="004C5CD9" w:rsidRPr="00A162F4">
        <w:t xml:space="preserve"> anchor</w:t>
      </w:r>
      <w:r w:rsidR="00E26498">
        <w:t>ed</w:t>
      </w:r>
      <w:r w:rsidR="004C5CD9" w:rsidRPr="00A162F4">
        <w:t xml:space="preserve"> line</w:t>
      </w:r>
      <w:r w:rsidR="003D167F" w:rsidRPr="00A162F4">
        <w:t xml:space="preserve"> is used</w:t>
      </w:r>
      <w:r w:rsidR="004C5CD9" w:rsidRPr="00A162F4">
        <w:t xml:space="preserve"> to manage the weight of </w:t>
      </w:r>
      <w:r w:rsidR="009F7157" w:rsidRPr="00A162F4">
        <w:t>high-pressure</w:t>
      </w:r>
      <w:r w:rsidR="004C5CD9" w:rsidRPr="00A162F4">
        <w:t xml:space="preserve"> water jet</w:t>
      </w:r>
      <w:r w:rsidR="00EC2813" w:rsidRPr="00A162F4">
        <w:t xml:space="preserve"> hose</w:t>
      </w:r>
      <w:r w:rsidR="007829AD" w:rsidRPr="00A162F4">
        <w:t>s</w:t>
      </w:r>
      <w:r w:rsidR="009F7157" w:rsidRPr="00A162F4">
        <w:t xml:space="preserve"> or power</w:t>
      </w:r>
      <w:r w:rsidR="007829AD" w:rsidRPr="00A162F4">
        <w:t xml:space="preserve"> tool</w:t>
      </w:r>
      <w:r w:rsidR="009F7157" w:rsidRPr="00A162F4">
        <w:t xml:space="preserve"> cable</w:t>
      </w:r>
      <w:r w:rsidR="007829AD" w:rsidRPr="00A162F4">
        <w:t>s</w:t>
      </w:r>
      <w:r w:rsidR="00EC2813" w:rsidRPr="00A162F4">
        <w:t>.</w:t>
      </w:r>
    </w:p>
    <w:p w14:paraId="163D6D4D" w14:textId="1808AC4B" w:rsidR="000B0032" w:rsidRPr="00A162F4" w:rsidRDefault="00EC2813" w:rsidP="006B1278">
      <w:pPr>
        <w:pStyle w:val="ListParagraph"/>
        <w:numPr>
          <w:ilvl w:val="0"/>
          <w:numId w:val="8"/>
        </w:numPr>
      </w:pPr>
      <w:r w:rsidRPr="00A162F4">
        <w:t>ensuring the design of tools, equipment and PPE minimise the risks of manual handling</w:t>
      </w:r>
      <w:r w:rsidR="003D167F" w:rsidRPr="00A162F4">
        <w:t>.</w:t>
      </w:r>
    </w:p>
    <w:p w14:paraId="20536181" w14:textId="77777777" w:rsidR="00335F53" w:rsidRPr="00A162F4" w:rsidRDefault="00335F53" w:rsidP="00335F53">
      <w:r w:rsidRPr="00A162F4">
        <w:t>When deciding what control measures to implement</w:t>
      </w:r>
      <w:r>
        <w:t>,</w:t>
      </w:r>
      <w:r w:rsidRPr="00A162F4">
        <w:t xml:space="preserve"> you must consider all relevant matters that may contribute to a musculoskeletal </w:t>
      </w:r>
      <w:r>
        <w:t>injury</w:t>
      </w:r>
      <w:r w:rsidRPr="00A162F4">
        <w:t>, including:</w:t>
      </w:r>
    </w:p>
    <w:p w14:paraId="39D062A3" w14:textId="77777777" w:rsidR="00335F53" w:rsidRPr="00A162F4" w:rsidRDefault="00335F53" w:rsidP="006B1278">
      <w:pPr>
        <w:pStyle w:val="ListParagraph"/>
        <w:numPr>
          <w:ilvl w:val="0"/>
          <w:numId w:val="7"/>
        </w:numPr>
      </w:pPr>
      <w:r w:rsidRPr="00A162F4">
        <w:t>postures, movement, forces and vibration</w:t>
      </w:r>
    </w:p>
    <w:p w14:paraId="0A64D9B7" w14:textId="77777777" w:rsidR="00335F53" w:rsidRPr="00A162F4" w:rsidRDefault="00335F53" w:rsidP="006B1278">
      <w:pPr>
        <w:pStyle w:val="ListParagraph"/>
        <w:numPr>
          <w:ilvl w:val="0"/>
          <w:numId w:val="7"/>
        </w:numPr>
      </w:pPr>
      <w:r w:rsidRPr="00A162F4">
        <w:t xml:space="preserve">duration and frequency of the task </w:t>
      </w:r>
    </w:p>
    <w:p w14:paraId="5A00F46E" w14:textId="77777777" w:rsidR="00335F53" w:rsidRPr="00A162F4" w:rsidRDefault="00335F53" w:rsidP="006B1278">
      <w:pPr>
        <w:pStyle w:val="ListParagraph"/>
        <w:numPr>
          <w:ilvl w:val="0"/>
          <w:numId w:val="7"/>
        </w:numPr>
      </w:pPr>
      <w:r w:rsidRPr="00A162F4">
        <w:t>the nature, size and weight or number of things involved in carrying out the hazardous manual task.</w:t>
      </w:r>
    </w:p>
    <w:p w14:paraId="0B6FADA5" w14:textId="7497E9B7" w:rsidR="00001266" w:rsidRPr="00A162F4" w:rsidRDefault="00001266" w:rsidP="00B448E5">
      <w:r w:rsidRPr="00A162F4">
        <w:t xml:space="preserve">Further information can be found in the </w:t>
      </w:r>
      <w:hyperlink r:id="rId50" w:history="1">
        <w:r w:rsidR="00353B71">
          <w:rPr>
            <w:rStyle w:val="Hyperlink"/>
          </w:rPr>
          <w:t>m</w:t>
        </w:r>
        <w:r w:rsidR="00353B71" w:rsidRPr="00A162F4">
          <w:rPr>
            <w:rStyle w:val="Hyperlink"/>
          </w:rPr>
          <w:t xml:space="preserve">odel Code of Practice: </w:t>
        </w:r>
        <w:r w:rsidR="00353B71" w:rsidRPr="00D35502">
          <w:rPr>
            <w:rStyle w:val="Hyperlink"/>
            <w:i/>
            <w:iCs/>
          </w:rPr>
          <w:t>Hazardous manual tasks</w:t>
        </w:r>
      </w:hyperlink>
      <w:r w:rsidR="00643101">
        <w:rPr>
          <w:color w:val="000000" w:themeColor="text1"/>
        </w:rPr>
        <w:t>.</w:t>
      </w:r>
    </w:p>
    <w:p w14:paraId="14DC26AF" w14:textId="65A51E41" w:rsidR="00A27FDD" w:rsidRPr="00E43D4B" w:rsidRDefault="00A27FDD" w:rsidP="00BE6C1D">
      <w:pPr>
        <w:pStyle w:val="Heading2"/>
      </w:pPr>
      <w:bookmarkStart w:id="150" w:name="_Toc100753808"/>
      <w:bookmarkStart w:id="151" w:name="_Toc100833527"/>
      <w:bookmarkStart w:id="152" w:name="_Toc102562957"/>
      <w:bookmarkStart w:id="153" w:name="_Toc102640568"/>
      <w:bookmarkStart w:id="154" w:name="_Toc102731633"/>
      <w:bookmarkStart w:id="155" w:name="_Toc102731680"/>
      <w:bookmarkStart w:id="156" w:name="_Toc100753809"/>
      <w:bookmarkStart w:id="157" w:name="_Toc100833528"/>
      <w:bookmarkStart w:id="158" w:name="_Toc102562958"/>
      <w:bookmarkStart w:id="159" w:name="_Toc102640569"/>
      <w:bookmarkStart w:id="160" w:name="_Toc102731634"/>
      <w:bookmarkStart w:id="161" w:name="_Toc102731681"/>
      <w:bookmarkStart w:id="162" w:name="_Toc100753810"/>
      <w:bookmarkStart w:id="163" w:name="_Toc100833529"/>
      <w:bookmarkStart w:id="164" w:name="_Toc102562959"/>
      <w:bookmarkStart w:id="165" w:name="_Toc102640570"/>
      <w:bookmarkStart w:id="166" w:name="_Toc102731635"/>
      <w:bookmarkStart w:id="167" w:name="_Toc102731682"/>
      <w:bookmarkStart w:id="168" w:name="_Toc100753811"/>
      <w:bookmarkStart w:id="169" w:name="_Toc100833530"/>
      <w:bookmarkStart w:id="170" w:name="_Toc102562960"/>
      <w:bookmarkStart w:id="171" w:name="_Toc102640571"/>
      <w:bookmarkStart w:id="172" w:name="_Toc102731636"/>
      <w:bookmarkStart w:id="173" w:name="_Toc102731683"/>
      <w:bookmarkStart w:id="174" w:name="_Toc103077348"/>
      <w:bookmarkStart w:id="175" w:name="_Toc103077726"/>
      <w:bookmarkStart w:id="176" w:name="_Toc103077349"/>
      <w:bookmarkStart w:id="177" w:name="_Toc103077727"/>
      <w:bookmarkStart w:id="178" w:name="_Toc103077350"/>
      <w:bookmarkStart w:id="179" w:name="_Toc103077728"/>
      <w:bookmarkStart w:id="180" w:name="_Toc103077351"/>
      <w:bookmarkStart w:id="181" w:name="_Toc103077729"/>
      <w:bookmarkStart w:id="182" w:name="_Toc103078073"/>
      <w:bookmarkStart w:id="183" w:name="_Toc174440915"/>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E43D4B">
        <w:t xml:space="preserve">Suspension </w:t>
      </w:r>
      <w:bookmarkEnd w:id="182"/>
      <w:r w:rsidR="00A25B2A">
        <w:t>trauma</w:t>
      </w:r>
      <w:bookmarkEnd w:id="183"/>
    </w:p>
    <w:p w14:paraId="5CC4B7C0" w14:textId="3EE73B8C" w:rsidR="00A27FDD" w:rsidRPr="00A162F4" w:rsidRDefault="00A27FDD" w:rsidP="00B448E5">
      <w:r w:rsidRPr="00A162F4">
        <w:t xml:space="preserve">Suspension </w:t>
      </w:r>
      <w:r w:rsidR="00A25B2A">
        <w:t>trauma</w:t>
      </w:r>
      <w:r w:rsidRPr="00A162F4">
        <w:t xml:space="preserve"> can occur with a</w:t>
      </w:r>
      <w:r w:rsidR="00F71021">
        <w:t>n industrial rope access system</w:t>
      </w:r>
      <w:r w:rsidRPr="00A162F4">
        <w:t xml:space="preserve"> when a person has an arrested fall and is suspended in an upright, vertical position. The capacity of the lower legs to store large amounts of blood reduces the return of blood to the heart, slowing the heart rate, which can cause the person to faint. This may lead to renal failure and eventually death, depending on a person’s susceptibility.</w:t>
      </w:r>
      <w:r w:rsidR="00B20029">
        <w:t xml:space="preserve"> </w:t>
      </w:r>
      <w:r w:rsidRPr="00A162F4">
        <w:t>The quick rescue of a person suspended in a harness</w:t>
      </w:r>
      <w:r w:rsidR="00D8402E">
        <w:t>, as soon as possible,</w:t>
      </w:r>
      <w:r w:rsidRPr="00A162F4">
        <w:t xml:space="preserve"> is vital.</w:t>
      </w:r>
    </w:p>
    <w:p w14:paraId="01CA3917" w14:textId="52B031A2" w:rsidR="00A27FDD" w:rsidRPr="00A162F4" w:rsidRDefault="00A27FDD" w:rsidP="00EA20E0">
      <w:pPr>
        <w:keepNext/>
      </w:pPr>
      <w:r w:rsidRPr="00A162F4">
        <w:t xml:space="preserve">To prevent suspension </w:t>
      </w:r>
      <w:r w:rsidR="00A25B2A">
        <w:t>trauma</w:t>
      </w:r>
      <w:r w:rsidRPr="00A162F4">
        <w:t>, you should ensure that:</w:t>
      </w:r>
    </w:p>
    <w:p w14:paraId="45FCCFE4" w14:textId="046E0D05" w:rsidR="00A27FDD" w:rsidRPr="00A162F4" w:rsidRDefault="00A27FDD" w:rsidP="006B1278">
      <w:pPr>
        <w:pStyle w:val="ListParagraph"/>
        <w:numPr>
          <w:ilvl w:val="0"/>
          <w:numId w:val="6"/>
        </w:numPr>
      </w:pPr>
      <w:r w:rsidRPr="00A162F4">
        <w:t xml:space="preserve">workers </w:t>
      </w:r>
      <w:r w:rsidR="00B20029">
        <w:t>do not</w:t>
      </w:r>
      <w:r w:rsidR="00B20029" w:rsidRPr="00A162F4">
        <w:t xml:space="preserve"> </w:t>
      </w:r>
      <w:r w:rsidRPr="00A162F4">
        <w:t>work alone when using a harness as fall protection</w:t>
      </w:r>
    </w:p>
    <w:p w14:paraId="0EC041F0" w14:textId="0CF638CF" w:rsidR="00A27FDD" w:rsidRPr="00A162F4" w:rsidRDefault="00A27FDD" w:rsidP="006B1278">
      <w:pPr>
        <w:pStyle w:val="ListParagraph"/>
        <w:numPr>
          <w:ilvl w:val="0"/>
          <w:numId w:val="6"/>
        </w:numPr>
      </w:pPr>
      <w:r w:rsidRPr="00A162F4">
        <w:t>workers use a harness</w:t>
      </w:r>
      <w:r w:rsidR="00643101">
        <w:t xml:space="preserve"> that </w:t>
      </w:r>
      <w:r w:rsidRPr="00A162F4">
        <w:t xml:space="preserve">allows legs to be kept horizontal </w:t>
      </w:r>
    </w:p>
    <w:p w14:paraId="00AE5215" w14:textId="0FDD1F91" w:rsidR="00A27FDD" w:rsidRDefault="00A27FDD" w:rsidP="006B1278">
      <w:pPr>
        <w:pStyle w:val="ListParagraph"/>
        <w:numPr>
          <w:ilvl w:val="0"/>
          <w:numId w:val="6"/>
        </w:numPr>
      </w:pPr>
      <w:r w:rsidRPr="00A162F4">
        <w:t>where the rescue is likely to take more than five minutes the harness and connection point used should allow the suspended worker to raise their legs to near horizontal, or the worker should carry straps to provide footholds</w:t>
      </w:r>
    </w:p>
    <w:p w14:paraId="19F36425" w14:textId="34B4C681" w:rsidR="00B20029" w:rsidRPr="00A162F4" w:rsidRDefault="00B20029" w:rsidP="00BF5265">
      <w:pPr>
        <w:pStyle w:val="ListParagraph"/>
        <w:keepNext/>
        <w:numPr>
          <w:ilvl w:val="0"/>
          <w:numId w:val="6"/>
        </w:numPr>
      </w:pPr>
      <w:r w:rsidRPr="00A162F4">
        <w:lastRenderedPageBreak/>
        <w:t>workers are trained</w:t>
      </w:r>
      <w:r w:rsidR="00700EBB" w:rsidRPr="00A162F4">
        <w:t xml:space="preserve"> to do the following when they are hanging in a harness after a fall: </w:t>
      </w:r>
    </w:p>
    <w:p w14:paraId="29559E75" w14:textId="77777777" w:rsidR="00B20029" w:rsidRPr="00A162F4" w:rsidRDefault="00B20029" w:rsidP="006B1278">
      <w:pPr>
        <w:pStyle w:val="ListParagraph"/>
        <w:numPr>
          <w:ilvl w:val="1"/>
          <w:numId w:val="5"/>
        </w:numPr>
      </w:pPr>
      <w:r w:rsidRPr="00A162F4">
        <w:t>move their legs in the harness and push against any footholds, where these movements are possible. In some instances, the harness design and any injuries received may prevent this movement</w:t>
      </w:r>
    </w:p>
    <w:p w14:paraId="14CE6B4D" w14:textId="6D1D9795" w:rsidR="00D028E1" w:rsidRPr="00A162F4" w:rsidRDefault="00B20029" w:rsidP="006B1278">
      <w:pPr>
        <w:pStyle w:val="ListParagraph"/>
        <w:numPr>
          <w:ilvl w:val="1"/>
          <w:numId w:val="5"/>
        </w:numPr>
      </w:pPr>
      <w:r w:rsidRPr="00A162F4">
        <w:t>move their legs or legs and body to a near horizontal position, where these movements are possible.</w:t>
      </w:r>
    </w:p>
    <w:p w14:paraId="4E4593BD" w14:textId="1E99ACC9" w:rsidR="0080576A" w:rsidRDefault="0080576A" w:rsidP="00BE6C1D">
      <w:pPr>
        <w:pStyle w:val="Heading2"/>
      </w:pPr>
      <w:bookmarkStart w:id="184" w:name="_Toc100753813"/>
      <w:bookmarkStart w:id="185" w:name="_Toc100833532"/>
      <w:bookmarkStart w:id="186" w:name="_Toc102562962"/>
      <w:bookmarkStart w:id="187" w:name="_Toc100753814"/>
      <w:bookmarkStart w:id="188" w:name="_Toc100833533"/>
      <w:bookmarkStart w:id="189" w:name="_Toc102562963"/>
      <w:bookmarkStart w:id="190" w:name="_Toc102640574"/>
      <w:bookmarkStart w:id="191" w:name="_Toc102731639"/>
      <w:bookmarkStart w:id="192" w:name="_Toc102731686"/>
      <w:bookmarkStart w:id="193" w:name="_Toc100753815"/>
      <w:bookmarkStart w:id="194" w:name="_Toc100833534"/>
      <w:bookmarkStart w:id="195" w:name="_Toc102562964"/>
      <w:bookmarkStart w:id="196" w:name="_Toc102640575"/>
      <w:bookmarkStart w:id="197" w:name="_Toc102731640"/>
      <w:bookmarkStart w:id="198" w:name="_Toc102731687"/>
      <w:bookmarkStart w:id="199" w:name="_Toc100753816"/>
      <w:bookmarkStart w:id="200" w:name="_Toc100833535"/>
      <w:bookmarkStart w:id="201" w:name="_Toc102562965"/>
      <w:bookmarkStart w:id="202" w:name="_Toc102640576"/>
      <w:bookmarkStart w:id="203" w:name="_Toc102731641"/>
      <w:bookmarkStart w:id="204" w:name="_Toc102731688"/>
      <w:bookmarkStart w:id="205" w:name="_Toc100753817"/>
      <w:bookmarkStart w:id="206" w:name="_Toc100833536"/>
      <w:bookmarkStart w:id="207" w:name="_Toc102562966"/>
      <w:bookmarkStart w:id="208" w:name="_Toc102640577"/>
      <w:bookmarkStart w:id="209" w:name="_Toc102731642"/>
      <w:bookmarkStart w:id="210" w:name="_Toc102731689"/>
      <w:bookmarkStart w:id="211" w:name="_Toc100753818"/>
      <w:bookmarkStart w:id="212" w:name="_Toc100833537"/>
      <w:bookmarkStart w:id="213" w:name="_Toc102562967"/>
      <w:bookmarkStart w:id="214" w:name="_Toc102640578"/>
      <w:bookmarkStart w:id="215" w:name="_Toc102731643"/>
      <w:bookmarkStart w:id="216" w:name="_Toc102731690"/>
      <w:bookmarkStart w:id="217" w:name="_Toc103077354"/>
      <w:bookmarkStart w:id="218" w:name="_Toc103077732"/>
      <w:bookmarkStart w:id="219" w:name="_Toc103077355"/>
      <w:bookmarkStart w:id="220" w:name="_Toc103077733"/>
      <w:bookmarkStart w:id="221" w:name="_Toc103077356"/>
      <w:bookmarkStart w:id="222" w:name="_Toc103077734"/>
      <w:bookmarkStart w:id="223" w:name="_Toc103077357"/>
      <w:bookmarkStart w:id="224" w:name="_Toc103077735"/>
      <w:bookmarkStart w:id="225" w:name="_Toc103077358"/>
      <w:bookmarkStart w:id="226" w:name="_Toc103077736"/>
      <w:bookmarkStart w:id="227" w:name="_Toc103078074"/>
      <w:bookmarkStart w:id="228" w:name="_Toc17444091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D63C23">
        <w:t>Overhead</w:t>
      </w:r>
      <w:r>
        <w:t xml:space="preserve"> </w:t>
      </w:r>
      <w:r w:rsidRPr="00D63C23">
        <w:t>electric lines</w:t>
      </w:r>
      <w:bookmarkEnd w:id="227"/>
      <w:bookmarkEnd w:id="228"/>
    </w:p>
    <w:p w14:paraId="5E418BEE" w14:textId="43BA3962" w:rsidR="0080576A" w:rsidRDefault="0080576A" w:rsidP="0080576A">
      <w:r w:rsidRPr="008168F2">
        <w:t>Electric lines pose significant risks, including electrocution, arcing, explosion</w:t>
      </w:r>
      <w:r>
        <w:t xml:space="preserve">, </w:t>
      </w:r>
      <w:r w:rsidRPr="008168F2">
        <w:t>fire causing burns, unpredictable cable whiplash and electrif</w:t>
      </w:r>
      <w:r>
        <w:t>ying other objects including</w:t>
      </w:r>
      <w:r w:rsidRPr="008168F2">
        <w:t xml:space="preserve"> signs, poles, trees or branches. </w:t>
      </w:r>
      <w:r>
        <w:t>Whether carrying voltage of 400,000V or 230V, c</w:t>
      </w:r>
      <w:r w:rsidRPr="008168F2">
        <w:t xml:space="preserve">ontact with </w:t>
      </w:r>
      <w:r>
        <w:t xml:space="preserve">these energised electric lines </w:t>
      </w:r>
      <w:r w:rsidRPr="008168F2">
        <w:t>can be fatal</w:t>
      </w:r>
      <w:r>
        <w:t xml:space="preserve">. </w:t>
      </w:r>
      <w:r w:rsidRPr="008168F2">
        <w:t xml:space="preserve">It is not necessary to touch an electric line to be electrocuted. A ‘flashover’ or ‘arc’ can electrocute </w:t>
      </w:r>
      <w:r>
        <w:t>a person</w:t>
      </w:r>
      <w:r w:rsidRPr="008168F2">
        <w:t xml:space="preserve"> close to a line conductor.</w:t>
      </w:r>
    </w:p>
    <w:p w14:paraId="13A2143D" w14:textId="6CF9D461" w:rsidR="0080576A" w:rsidRPr="008168F2" w:rsidRDefault="0015683B" w:rsidP="0080576A">
      <w:r>
        <w:t xml:space="preserve">As a PCBU, you </w:t>
      </w:r>
      <w:r w:rsidR="0080576A" w:rsidRPr="008168F2">
        <w:t>must ensure, so far as is reasonably practicable, that no person, plant or thing at the workplace comes within an unsafe distance of an overhead electric line.</w:t>
      </w:r>
    </w:p>
    <w:p w14:paraId="4BEF156B" w14:textId="5C2EB7A2" w:rsidR="0080576A" w:rsidRPr="008168F2" w:rsidRDefault="0080576A" w:rsidP="0080576A">
      <w:r w:rsidRPr="008168F2">
        <w:t xml:space="preserve">If </w:t>
      </w:r>
      <w:r>
        <w:t xml:space="preserve">it </w:t>
      </w:r>
      <w:r w:rsidRPr="008168F2">
        <w:t xml:space="preserve">is not reasonably practicable to ensure </w:t>
      </w:r>
      <w:r>
        <w:t>a</w:t>
      </w:r>
      <w:r w:rsidRPr="008168F2">
        <w:t xml:space="preserve"> safe distance, </w:t>
      </w:r>
      <w:r>
        <w:t>you</w:t>
      </w:r>
      <w:r w:rsidRPr="008168F2">
        <w:t xml:space="preserve"> must ensure that a risk assessment is conducted for the proposed work and control measures implemented are consistent with the risk assessment and </w:t>
      </w:r>
      <w:r w:rsidR="002D353B">
        <w:t>any</w:t>
      </w:r>
      <w:r w:rsidRPr="008168F2">
        <w:t xml:space="preserve"> requirements of an electricity supply authority where it is responsible for the electric line.</w:t>
      </w:r>
    </w:p>
    <w:p w14:paraId="2E15789F" w14:textId="77777777" w:rsidR="0080576A" w:rsidRPr="008168F2" w:rsidRDefault="0080576A" w:rsidP="00EA20E0">
      <w:pPr>
        <w:keepNext/>
      </w:pPr>
      <w:r w:rsidRPr="008168F2">
        <w:t>The following should be considered:</w:t>
      </w:r>
    </w:p>
    <w:p w14:paraId="08C141EF" w14:textId="3687CC2A" w:rsidR="0080576A" w:rsidRPr="008168F2" w:rsidRDefault="0080576A" w:rsidP="006B1278">
      <w:pPr>
        <w:pStyle w:val="ListParagraph"/>
        <w:numPr>
          <w:ilvl w:val="0"/>
          <w:numId w:val="20"/>
        </w:numPr>
        <w:spacing w:after="120" w:line="240" w:lineRule="auto"/>
      </w:pPr>
      <w:r w:rsidRPr="008168F2">
        <w:t xml:space="preserve">Are workers or plant likely to go near electric lines? If so, how </w:t>
      </w:r>
      <w:r w:rsidR="0015683B">
        <w:t>close</w:t>
      </w:r>
      <w:r w:rsidRPr="008168F2">
        <w:t>?</w:t>
      </w:r>
    </w:p>
    <w:p w14:paraId="790B1CF3" w14:textId="77777777" w:rsidR="0080576A" w:rsidRDefault="0080576A" w:rsidP="006B1278">
      <w:pPr>
        <w:pStyle w:val="ListParagraph"/>
        <w:numPr>
          <w:ilvl w:val="0"/>
          <w:numId w:val="20"/>
        </w:numPr>
        <w:spacing w:after="120" w:line="240" w:lineRule="auto"/>
      </w:pPr>
      <w:r w:rsidRPr="008168F2">
        <w:t>Are overhead electric lines hard to see in the sky or are they hidden by trees?</w:t>
      </w:r>
    </w:p>
    <w:p w14:paraId="3A62A025" w14:textId="77777777" w:rsidR="0080576A" w:rsidRPr="008168F2" w:rsidRDefault="0080576A" w:rsidP="006B1278">
      <w:pPr>
        <w:pStyle w:val="ListParagraph"/>
        <w:numPr>
          <w:ilvl w:val="0"/>
          <w:numId w:val="20"/>
        </w:numPr>
        <w:spacing w:after="120" w:line="240" w:lineRule="auto"/>
      </w:pPr>
      <w:r w:rsidRPr="008168F2">
        <w:t>Has the relevant state or territory electricity supply authority been contacted for information about specific requirements when working near electric lines, including the qualifications required for those people working near electric lines?</w:t>
      </w:r>
    </w:p>
    <w:p w14:paraId="74A68DAB" w14:textId="77777777" w:rsidR="0080576A" w:rsidRPr="008168F2" w:rsidRDefault="0080576A" w:rsidP="006B1278">
      <w:pPr>
        <w:pStyle w:val="ListParagraph"/>
        <w:numPr>
          <w:ilvl w:val="0"/>
          <w:numId w:val="20"/>
        </w:numPr>
        <w:spacing w:after="120" w:line="240" w:lineRule="auto"/>
      </w:pPr>
      <w:r w:rsidRPr="008168F2">
        <w:t>Have emergency rescue procedures been established, including calling the electricity supply authority to isolate the electricity supply before trying to rescue a person receiving an electric shock?</w:t>
      </w:r>
    </w:p>
    <w:p w14:paraId="3495DE58" w14:textId="0EE4EEF3" w:rsidR="0080576A" w:rsidRPr="002C6201" w:rsidRDefault="0080576A" w:rsidP="0080576A">
      <w:r>
        <w:t xml:space="preserve">Further information can be found in the </w:t>
      </w:r>
      <w:hyperlink r:id="rId51" w:history="1">
        <w:r w:rsidRPr="00D86C5A">
          <w:rPr>
            <w:rStyle w:val="Hyperlink"/>
          </w:rPr>
          <w:t xml:space="preserve">model Code of Practice: </w:t>
        </w:r>
        <w:r w:rsidRPr="001E3B41">
          <w:rPr>
            <w:rStyle w:val="Hyperlink"/>
            <w:i/>
            <w:iCs/>
          </w:rPr>
          <w:t>Managing electrical risks in the workplace</w:t>
        </w:r>
      </w:hyperlink>
      <w:r w:rsidRPr="00353B71">
        <w:t xml:space="preserve">. </w:t>
      </w:r>
    </w:p>
    <w:p w14:paraId="0FC3208D" w14:textId="613C099E" w:rsidR="0059328B" w:rsidRDefault="0059328B" w:rsidP="006B1278">
      <w:pPr>
        <w:pStyle w:val="Heading1"/>
        <w:numPr>
          <w:ilvl w:val="0"/>
          <w:numId w:val="15"/>
        </w:numPr>
        <w:rPr>
          <w:sz w:val="28"/>
          <w:szCs w:val="28"/>
        </w:rPr>
      </w:pPr>
      <w:bookmarkStart w:id="229" w:name="_Toc78881731"/>
      <w:bookmarkStart w:id="230" w:name="_Toc103078075"/>
      <w:bookmarkStart w:id="231" w:name="_Toc174440917"/>
      <w:bookmarkEnd w:id="229"/>
      <w:r>
        <w:rPr>
          <w:sz w:val="28"/>
          <w:szCs w:val="28"/>
        </w:rPr>
        <w:t>Glossary</w:t>
      </w:r>
      <w:bookmarkEnd w:id="230"/>
      <w:bookmarkEnd w:id="231"/>
    </w:p>
    <w:p w14:paraId="3913806E" w14:textId="77777777" w:rsidR="00701EF3" w:rsidRDefault="00701EF3" w:rsidP="00701EF3">
      <w:pPr>
        <w:rPr>
          <w:lang w:eastAsia="ko-KR"/>
        </w:rPr>
      </w:pPr>
      <w:r w:rsidRPr="00701EF3">
        <w:rPr>
          <w:b/>
          <w:bCs/>
          <w:i/>
          <w:iCs/>
          <w:lang w:eastAsia="ko-KR"/>
        </w:rPr>
        <w:t>anchor point</w:t>
      </w:r>
      <w:r w:rsidRPr="00390CA6">
        <w:rPr>
          <w:lang w:eastAsia="ko-KR"/>
        </w:rPr>
        <w:t xml:space="preserve"> </w:t>
      </w:r>
      <w:r>
        <w:rPr>
          <w:lang w:eastAsia="ko-KR"/>
        </w:rPr>
        <w:t>is a</w:t>
      </w:r>
      <w:r w:rsidRPr="00390CA6">
        <w:rPr>
          <w:lang w:eastAsia="ko-KR"/>
        </w:rPr>
        <w:t xml:space="preserve"> </w:t>
      </w:r>
      <w:r w:rsidRPr="000101E0">
        <w:rPr>
          <w:lang w:eastAsia="ko-KR"/>
        </w:rPr>
        <w:t xml:space="preserve">secure point for attaching a lanyard, </w:t>
      </w:r>
      <w:r>
        <w:rPr>
          <w:lang w:eastAsia="ko-KR"/>
        </w:rPr>
        <w:t xml:space="preserve">working </w:t>
      </w:r>
      <w:r w:rsidRPr="000101E0">
        <w:rPr>
          <w:lang w:eastAsia="ko-KR"/>
        </w:rPr>
        <w:t>line</w:t>
      </w:r>
      <w:r>
        <w:rPr>
          <w:lang w:eastAsia="ko-KR"/>
        </w:rPr>
        <w:t>, safety line</w:t>
      </w:r>
      <w:r w:rsidRPr="000101E0">
        <w:rPr>
          <w:lang w:eastAsia="ko-KR"/>
        </w:rPr>
        <w:t xml:space="preserve"> or other component of a </w:t>
      </w:r>
      <w:r>
        <w:rPr>
          <w:lang w:eastAsia="ko-KR"/>
        </w:rPr>
        <w:t xml:space="preserve">fall arrest system, industrial rope access system, or </w:t>
      </w:r>
      <w:r w:rsidRPr="000101E0">
        <w:rPr>
          <w:lang w:eastAsia="ko-KR"/>
        </w:rPr>
        <w:t>restraint system. Anchor</w:t>
      </w:r>
      <w:r>
        <w:rPr>
          <w:lang w:eastAsia="ko-KR"/>
        </w:rPr>
        <w:t>s</w:t>
      </w:r>
      <w:r w:rsidRPr="000101E0">
        <w:rPr>
          <w:lang w:eastAsia="ko-KR"/>
        </w:rPr>
        <w:t xml:space="preserve"> require specific load and impact capacities for their intended use.</w:t>
      </w:r>
    </w:p>
    <w:p w14:paraId="5A554B85" w14:textId="62E81B24" w:rsidR="00985BCC" w:rsidRDefault="00985BCC" w:rsidP="00390CA6">
      <w:r>
        <w:rPr>
          <w:b/>
          <w:bCs/>
          <w:i/>
          <w:iCs/>
        </w:rPr>
        <w:t xml:space="preserve">ascender </w:t>
      </w:r>
      <w:r w:rsidR="004841DB">
        <w:t xml:space="preserve">is a </w:t>
      </w:r>
      <w:r w:rsidR="00414C7E">
        <w:t>device</w:t>
      </w:r>
      <w:r w:rsidR="004841DB">
        <w:t xml:space="preserve"> </w:t>
      </w:r>
      <w:r w:rsidR="00CF7012">
        <w:rPr>
          <w:lang w:eastAsia="ko-KR"/>
        </w:rPr>
        <w:t>used</w:t>
      </w:r>
      <w:r w:rsidR="000F3A7B">
        <w:rPr>
          <w:lang w:eastAsia="ko-KR"/>
        </w:rPr>
        <w:t xml:space="preserve"> on </w:t>
      </w:r>
      <w:r w:rsidR="004B73EB">
        <w:rPr>
          <w:lang w:eastAsia="ko-KR"/>
        </w:rPr>
        <w:t>a</w:t>
      </w:r>
      <w:r w:rsidR="000F3A7B">
        <w:rPr>
          <w:lang w:eastAsia="ko-KR"/>
        </w:rPr>
        <w:t xml:space="preserve"> working line</w:t>
      </w:r>
      <w:r w:rsidR="00CF7012">
        <w:rPr>
          <w:lang w:eastAsia="ko-KR"/>
        </w:rPr>
        <w:t xml:space="preserve"> </w:t>
      </w:r>
      <w:r w:rsidR="00260A2F">
        <w:rPr>
          <w:lang w:eastAsia="ko-KR"/>
        </w:rPr>
        <w:t xml:space="preserve">of a </w:t>
      </w:r>
      <w:r w:rsidR="00CF7012">
        <w:rPr>
          <w:lang w:eastAsia="ko-KR"/>
        </w:rPr>
        <w:t>work positioning</w:t>
      </w:r>
      <w:r w:rsidR="00573489">
        <w:rPr>
          <w:lang w:eastAsia="ko-KR"/>
        </w:rPr>
        <w:t xml:space="preserve"> system</w:t>
      </w:r>
      <w:r w:rsidR="00CF7012">
        <w:t xml:space="preserve">. It </w:t>
      </w:r>
      <w:r w:rsidR="000525EE">
        <w:t xml:space="preserve">is </w:t>
      </w:r>
      <w:r w:rsidR="00CF7012">
        <w:t xml:space="preserve">designed </w:t>
      </w:r>
      <w:r w:rsidR="00525700">
        <w:t xml:space="preserve">to </w:t>
      </w:r>
      <w:r>
        <w:t xml:space="preserve">allow </w:t>
      </w:r>
      <w:r w:rsidR="00573489">
        <w:t xml:space="preserve">controlled </w:t>
      </w:r>
      <w:r>
        <w:t>ascending or to maintain a stationary position.</w:t>
      </w:r>
      <w:r w:rsidR="004841DB">
        <w:t xml:space="preserve"> </w:t>
      </w:r>
    </w:p>
    <w:p w14:paraId="2F2671F1" w14:textId="19852F8C" w:rsidR="00DF057E" w:rsidRPr="00C6258A" w:rsidRDefault="00C6258A" w:rsidP="0011011A">
      <w:pPr>
        <w:rPr>
          <w:lang w:eastAsia="ko-KR"/>
        </w:rPr>
      </w:pPr>
      <w:r>
        <w:rPr>
          <w:b/>
          <w:bCs/>
          <w:i/>
          <w:iCs/>
          <w:lang w:eastAsia="ko-KR"/>
        </w:rPr>
        <w:t>b</w:t>
      </w:r>
      <w:r w:rsidR="00DF057E">
        <w:rPr>
          <w:b/>
          <w:bCs/>
          <w:i/>
          <w:iCs/>
          <w:lang w:eastAsia="ko-KR"/>
        </w:rPr>
        <w:t>uilding m</w:t>
      </w:r>
      <w:r>
        <w:rPr>
          <w:b/>
          <w:bCs/>
          <w:i/>
          <w:iCs/>
          <w:lang w:eastAsia="ko-KR"/>
        </w:rPr>
        <w:t xml:space="preserve">aintenance unit </w:t>
      </w:r>
      <w:r>
        <w:t>is a power-operated suspended working platform that is fixed permanently to a building or structure</w:t>
      </w:r>
      <w:r w:rsidR="00845836">
        <w:t xml:space="preserve"> and used</w:t>
      </w:r>
      <w:r>
        <w:t xml:space="preserve"> for building maintenance or window cleaning</w:t>
      </w:r>
      <w:r w:rsidR="00BF5ACF">
        <w:t>.</w:t>
      </w:r>
    </w:p>
    <w:p w14:paraId="4E16ECC7" w14:textId="477002C1" w:rsidR="00B36B7D" w:rsidRDefault="00B36B7D" w:rsidP="0011011A">
      <w:pPr>
        <w:rPr>
          <w:lang w:eastAsia="ko-KR"/>
        </w:rPr>
      </w:pPr>
      <w:r w:rsidRPr="00B36B7D">
        <w:rPr>
          <w:b/>
          <w:bCs/>
          <w:i/>
          <w:iCs/>
          <w:lang w:eastAsia="ko-KR"/>
        </w:rPr>
        <w:t>competent person</w:t>
      </w:r>
      <w:r>
        <w:rPr>
          <w:lang w:eastAsia="ko-KR"/>
        </w:rPr>
        <w:t xml:space="preserve"> is a</w:t>
      </w:r>
      <w:r w:rsidRPr="00B36B7D">
        <w:rPr>
          <w:lang w:eastAsia="ko-KR"/>
        </w:rPr>
        <w:t xml:space="preserve"> person who has acquired through training, qualification or experience the knowledge and skills to carry out the task.</w:t>
      </w:r>
    </w:p>
    <w:p w14:paraId="4D31C434" w14:textId="2EFD9C3E" w:rsidR="0085662A" w:rsidRDefault="0085662A" w:rsidP="0085662A">
      <w:pPr>
        <w:rPr>
          <w:b/>
          <w:bCs/>
          <w:i/>
          <w:iCs/>
        </w:rPr>
      </w:pPr>
      <w:r>
        <w:rPr>
          <w:b/>
          <w:bCs/>
          <w:i/>
          <w:iCs/>
        </w:rPr>
        <w:t xml:space="preserve">descender </w:t>
      </w:r>
      <w:r>
        <w:t xml:space="preserve">is a </w:t>
      </w:r>
      <w:r w:rsidR="00414C7E">
        <w:t>device</w:t>
      </w:r>
      <w:r>
        <w:t xml:space="preserve"> </w:t>
      </w:r>
      <w:r>
        <w:rPr>
          <w:lang w:eastAsia="ko-KR"/>
        </w:rPr>
        <w:t>used</w:t>
      </w:r>
      <w:r w:rsidRPr="000F3A7B">
        <w:rPr>
          <w:lang w:eastAsia="ko-KR"/>
        </w:rPr>
        <w:t xml:space="preserve"> </w:t>
      </w:r>
      <w:r>
        <w:rPr>
          <w:lang w:eastAsia="ko-KR"/>
        </w:rPr>
        <w:t xml:space="preserve">on a working line </w:t>
      </w:r>
      <w:r w:rsidR="00260A2F">
        <w:rPr>
          <w:lang w:eastAsia="ko-KR"/>
        </w:rPr>
        <w:t>of a</w:t>
      </w:r>
      <w:r w:rsidR="00573489">
        <w:rPr>
          <w:lang w:eastAsia="ko-KR"/>
        </w:rPr>
        <w:t xml:space="preserve"> work positioning system</w:t>
      </w:r>
      <w:r w:rsidR="00573489">
        <w:t>.</w:t>
      </w:r>
      <w:r>
        <w:t xml:space="preserve"> It is designed to allow </w:t>
      </w:r>
      <w:r w:rsidR="00573489">
        <w:t xml:space="preserve">controlled </w:t>
      </w:r>
      <w:r>
        <w:t xml:space="preserve">descending </w:t>
      </w:r>
      <w:r w:rsidR="009D40D9">
        <w:t xml:space="preserve">and short ascents </w:t>
      </w:r>
      <w:r>
        <w:t>or to maintain a stationary position.</w:t>
      </w:r>
    </w:p>
    <w:p w14:paraId="0F192C89" w14:textId="5880D087" w:rsidR="00F61EE0" w:rsidRDefault="000F37E4" w:rsidP="0011011A">
      <w:r>
        <w:rPr>
          <w:b/>
          <w:bCs/>
          <w:i/>
          <w:iCs/>
          <w:lang w:eastAsia="ko-KR"/>
        </w:rPr>
        <w:lastRenderedPageBreak/>
        <w:t>duty holder</w:t>
      </w:r>
      <w:r w:rsidR="00D831B7" w:rsidRPr="00D86C5A">
        <w:rPr>
          <w:i/>
        </w:rPr>
        <w:t xml:space="preserve"> </w:t>
      </w:r>
      <w:r>
        <w:rPr>
          <w:lang w:eastAsia="ko-KR"/>
        </w:rPr>
        <w:t>is a</w:t>
      </w:r>
      <w:r w:rsidRPr="00EA491D">
        <w:t>ny person who owes a work health and safety duty under the WHS Act including a person conducting a business or undertaking, a designer, manufacturer, importer, supplier, installer of products or plant used at work (upstream duty holder), officer or a worker.</w:t>
      </w:r>
    </w:p>
    <w:p w14:paraId="234F49CB" w14:textId="3A1AC71C" w:rsidR="000B39A1" w:rsidRDefault="000B39A1">
      <w:r>
        <w:rPr>
          <w:b/>
          <w:bCs/>
          <w:i/>
          <w:iCs/>
        </w:rPr>
        <w:t xml:space="preserve">energy absorber </w:t>
      </w:r>
      <w:r w:rsidRPr="0093566F">
        <w:t>is a device</w:t>
      </w:r>
      <w:r>
        <w:t xml:space="preserve"> used</w:t>
      </w:r>
      <w:r w:rsidRPr="0093566F">
        <w:t xml:space="preserve"> </w:t>
      </w:r>
      <w:r w:rsidR="004B44B8" w:rsidRPr="004B44B8">
        <w:t>to limit the deceleration in a fall</w:t>
      </w:r>
      <w:r>
        <w:t xml:space="preserve">. It </w:t>
      </w:r>
      <w:r w:rsidRPr="0093566F">
        <w:t>reduces the deceleration force imposed when a fall is suddenly arrested, and correspondingly reduces the loadings on the anchorage and the person’s body. The energy absorber may either be a separate item or manufactured as part of the lanyard.</w:t>
      </w:r>
      <w:r w:rsidRPr="0093566F">
        <w:rPr>
          <w:b/>
          <w:bCs/>
          <w:i/>
          <w:iCs/>
        </w:rPr>
        <w:t xml:space="preserve"> </w:t>
      </w:r>
    </w:p>
    <w:p w14:paraId="2F73E166" w14:textId="0DB54D00" w:rsidR="00F138C7" w:rsidRPr="00F138C7" w:rsidRDefault="00F138C7" w:rsidP="0059328B">
      <w:pPr>
        <w:rPr>
          <w:lang w:eastAsia="ko-KR"/>
        </w:rPr>
      </w:pPr>
      <w:r>
        <w:rPr>
          <w:b/>
          <w:bCs/>
          <w:i/>
          <w:iCs/>
          <w:lang w:eastAsia="ko-KR"/>
        </w:rPr>
        <w:t xml:space="preserve">fall </w:t>
      </w:r>
      <w:r w:rsidRPr="00F138C7">
        <w:rPr>
          <w:lang w:eastAsia="ko-KR"/>
        </w:rPr>
        <w:t>means a fall by a person from one level to another.</w:t>
      </w:r>
    </w:p>
    <w:p w14:paraId="5749DD8B" w14:textId="0F9FC755" w:rsidR="0059328B" w:rsidRDefault="0059328B" w:rsidP="0059328B">
      <w:pPr>
        <w:rPr>
          <w:lang w:eastAsia="ko-KR"/>
        </w:rPr>
      </w:pPr>
      <w:r w:rsidRPr="0059328B">
        <w:rPr>
          <w:b/>
          <w:bCs/>
          <w:i/>
          <w:iCs/>
          <w:lang w:eastAsia="ko-KR"/>
        </w:rPr>
        <w:t xml:space="preserve">fall arrest system </w:t>
      </w:r>
      <w:r w:rsidRPr="0059328B">
        <w:rPr>
          <w:lang w:eastAsia="ko-KR"/>
        </w:rPr>
        <w:t>means plant or material designed to</w:t>
      </w:r>
      <w:r w:rsidR="00C17CAE">
        <w:t xml:space="preserve"> safely stop a worker falling an uncontrolled distance and </w:t>
      </w:r>
      <w:r w:rsidR="00246CF1">
        <w:t xml:space="preserve">to </w:t>
      </w:r>
      <w:r w:rsidR="00C17CAE">
        <w:t xml:space="preserve">reduce the impact of the fall. </w:t>
      </w:r>
      <w:r w:rsidR="00C17CAE">
        <w:rPr>
          <w:lang w:eastAsia="ko-KR"/>
        </w:rPr>
        <w:t>This includes</w:t>
      </w:r>
      <w:r>
        <w:rPr>
          <w:lang w:eastAsia="ko-KR"/>
        </w:rPr>
        <w:t xml:space="preserve"> a</w:t>
      </w:r>
      <w:r w:rsidRPr="0059328B">
        <w:rPr>
          <w:lang w:eastAsia="ko-KR"/>
        </w:rPr>
        <w:t>n industrial safety net, a catch platform</w:t>
      </w:r>
      <w:r w:rsidR="00AB03F6">
        <w:rPr>
          <w:lang w:eastAsia="ko-KR"/>
        </w:rPr>
        <w:t>, or</w:t>
      </w:r>
      <w:r w:rsidRPr="0059328B">
        <w:rPr>
          <w:lang w:eastAsia="ko-KR"/>
        </w:rPr>
        <w:t xml:space="preserve"> a safety harness system.</w:t>
      </w:r>
    </w:p>
    <w:p w14:paraId="07D02CA8" w14:textId="2CC1C1ED" w:rsidR="0059328B" w:rsidRDefault="0059328B" w:rsidP="0059328B">
      <w:r>
        <w:rPr>
          <w:b/>
          <w:bCs/>
          <w:i/>
          <w:iCs/>
          <w:lang w:eastAsia="ko-KR"/>
        </w:rPr>
        <w:t>f</w:t>
      </w:r>
      <w:r w:rsidRPr="0059328B">
        <w:rPr>
          <w:b/>
          <w:bCs/>
          <w:i/>
          <w:iCs/>
          <w:lang w:eastAsia="ko-KR"/>
        </w:rPr>
        <w:t xml:space="preserve">all prevention device </w:t>
      </w:r>
      <w:r>
        <w:t xml:space="preserve">is material or equipment—or a combination of both—designed to prevent a fall for temporary work at heights, that once in place after initial installation does not require any ongoing adjustment, alteration or operation by any person to ensure its integrity. </w:t>
      </w:r>
      <w:r w:rsidR="00C17CAE">
        <w:rPr>
          <w:lang w:eastAsia="ko-KR"/>
        </w:rPr>
        <w:t>This includes</w:t>
      </w:r>
      <w:r w:rsidR="00C17CAE">
        <w:t xml:space="preserve"> </w:t>
      </w:r>
      <w:r>
        <w:t xml:space="preserve">secure fencing, edge protection, working platforms and covers. </w:t>
      </w:r>
    </w:p>
    <w:p w14:paraId="0BE7DD3D" w14:textId="439ACFA9" w:rsidR="007C468D" w:rsidRPr="008A1559" w:rsidRDefault="008322D4" w:rsidP="00F5491A">
      <w:pPr>
        <w:jc w:val="both"/>
        <w:rPr>
          <w:lang w:eastAsia="ko-KR"/>
        </w:rPr>
      </w:pPr>
      <w:r>
        <w:rPr>
          <w:b/>
          <w:bCs/>
          <w:i/>
          <w:iCs/>
          <w:lang w:eastAsia="ko-KR"/>
        </w:rPr>
        <w:t>h</w:t>
      </w:r>
      <w:r w:rsidR="007C468D" w:rsidRPr="007C468D">
        <w:rPr>
          <w:b/>
          <w:bCs/>
          <w:i/>
          <w:iCs/>
          <w:lang w:eastAsia="ko-KR"/>
        </w:rPr>
        <w:t xml:space="preserve">arness </w:t>
      </w:r>
      <w:r w:rsidR="008A1559">
        <w:rPr>
          <w:lang w:eastAsia="ko-KR"/>
        </w:rPr>
        <w:t>is a body holding device.</w:t>
      </w:r>
      <w:r w:rsidR="00163DD7" w:rsidRPr="00163DD7">
        <w:t xml:space="preserve"> </w:t>
      </w:r>
      <w:r w:rsidR="00FC406A">
        <w:t xml:space="preserve">A harness-based personal fall protection system comprises of at least a harness, </w:t>
      </w:r>
      <w:r w:rsidR="00B875BB">
        <w:t xml:space="preserve">anchor/s and connecting components. </w:t>
      </w:r>
    </w:p>
    <w:p w14:paraId="5CACC8F3" w14:textId="59816752" w:rsidR="000C08D7" w:rsidRPr="00813F1A" w:rsidRDefault="006706E4" w:rsidP="00F5491A">
      <w:pPr>
        <w:jc w:val="both"/>
        <w:rPr>
          <w:b/>
          <w:bCs/>
          <w:i/>
          <w:iCs/>
          <w:lang w:eastAsia="ko-KR"/>
        </w:rPr>
      </w:pPr>
      <w:r>
        <w:rPr>
          <w:b/>
          <w:bCs/>
          <w:i/>
          <w:iCs/>
          <w:lang w:eastAsia="ko-KR"/>
        </w:rPr>
        <w:t>h</w:t>
      </w:r>
      <w:r w:rsidR="000C08D7" w:rsidRPr="00813F1A">
        <w:rPr>
          <w:b/>
          <w:bCs/>
          <w:i/>
          <w:iCs/>
          <w:lang w:eastAsia="ko-KR"/>
        </w:rPr>
        <w:t>elmet</w:t>
      </w:r>
      <w:r w:rsidR="00813F1A" w:rsidRPr="00813F1A">
        <w:rPr>
          <w:b/>
          <w:bCs/>
          <w:i/>
          <w:iCs/>
          <w:lang w:eastAsia="ko-KR"/>
        </w:rPr>
        <w:t xml:space="preserve"> </w:t>
      </w:r>
      <w:r w:rsidR="00813F1A" w:rsidRPr="00813F1A">
        <w:rPr>
          <w:lang w:eastAsia="ko-KR"/>
        </w:rPr>
        <w:t>is</w:t>
      </w:r>
      <w:r w:rsidR="00813F1A" w:rsidRPr="00813F1A">
        <w:rPr>
          <w:i/>
          <w:iCs/>
          <w:lang w:eastAsia="ko-KR"/>
        </w:rPr>
        <w:t xml:space="preserve"> </w:t>
      </w:r>
      <w:r w:rsidR="00813F1A" w:rsidRPr="00813F1A">
        <w:rPr>
          <w:color w:val="111111"/>
          <w:shd w:val="clear" w:color="auto" w:fill="FFFFFF"/>
        </w:rPr>
        <w:t>a hard or padded protective hat</w:t>
      </w:r>
      <w:r w:rsidR="00813F1A">
        <w:rPr>
          <w:color w:val="111111"/>
          <w:shd w:val="clear" w:color="auto" w:fill="FFFFFF"/>
        </w:rPr>
        <w:t>.</w:t>
      </w:r>
      <w:r w:rsidR="000B57A8">
        <w:rPr>
          <w:color w:val="111111"/>
          <w:shd w:val="clear" w:color="auto" w:fill="FFFFFF"/>
        </w:rPr>
        <w:t xml:space="preserve"> </w:t>
      </w:r>
      <w:r w:rsidR="000B57A8">
        <w:t xml:space="preserve">A </w:t>
      </w:r>
      <w:r w:rsidR="000B57A8" w:rsidRPr="00A162F4">
        <w:t>helmet</w:t>
      </w:r>
      <w:r w:rsidR="00A75521">
        <w:t xml:space="preserve"> designed for rope access work</w:t>
      </w:r>
      <w:r w:rsidR="000B57A8" w:rsidRPr="00A162F4">
        <w:t xml:space="preserve"> should always be worn when working in an industrial rope access system</w:t>
      </w:r>
      <w:r w:rsidR="000B57A8">
        <w:t>.</w:t>
      </w:r>
    </w:p>
    <w:p w14:paraId="2C986BFF" w14:textId="7593647A" w:rsidR="00B379F6" w:rsidRPr="005034C6" w:rsidRDefault="00B379F6" w:rsidP="00B379F6">
      <w:pPr>
        <w:spacing w:after="0"/>
        <w:rPr>
          <w:lang w:eastAsia="ko-KR"/>
        </w:rPr>
      </w:pPr>
      <w:r w:rsidRPr="00813F1A">
        <w:rPr>
          <w:b/>
          <w:bCs/>
          <w:i/>
          <w:iCs/>
          <w:lang w:eastAsia="ko-KR"/>
        </w:rPr>
        <w:t>industrial rope access system</w:t>
      </w:r>
      <w:r w:rsidRPr="00813F1A">
        <w:rPr>
          <w:lang w:eastAsia="ko-KR"/>
        </w:rPr>
        <w:t xml:space="preserve"> is a</w:t>
      </w:r>
      <w:r w:rsidR="00FB680B">
        <w:rPr>
          <w:lang w:eastAsia="ko-KR"/>
        </w:rPr>
        <w:t xml:space="preserve"> type of</w:t>
      </w:r>
      <w:r w:rsidRPr="00813F1A">
        <w:rPr>
          <w:lang w:eastAsia="ko-KR"/>
        </w:rPr>
        <w:t xml:space="preserve"> work positioning system used for gaining access to, and working at, a workface, usually by</w:t>
      </w:r>
      <w:r w:rsidRPr="00A162F4">
        <w:rPr>
          <w:lang w:eastAsia="ko-KR"/>
        </w:rPr>
        <w:t xml:space="preserve"> means of vertically suspended ropes</w:t>
      </w:r>
      <w:r w:rsidR="009462CD">
        <w:rPr>
          <w:lang w:eastAsia="ko-KR"/>
        </w:rPr>
        <w:t>.</w:t>
      </w:r>
      <w:r w:rsidR="004D0752">
        <w:rPr>
          <w:lang w:eastAsia="ko-KR"/>
        </w:rPr>
        <w:t xml:space="preserve"> </w:t>
      </w:r>
    </w:p>
    <w:p w14:paraId="17023FFB" w14:textId="6976BCC4" w:rsidR="00436C59" w:rsidRDefault="007D51CD" w:rsidP="00B379F6">
      <w:pPr>
        <w:spacing w:after="0"/>
        <w:rPr>
          <w:color w:val="111111"/>
          <w:shd w:val="clear" w:color="auto" w:fill="FFFFFF"/>
        </w:rPr>
      </w:pPr>
      <w:r w:rsidRPr="005034C6">
        <w:rPr>
          <w:b/>
          <w:i/>
          <w:iCs/>
        </w:rPr>
        <w:t>k</w:t>
      </w:r>
      <w:r w:rsidR="008322D4" w:rsidRPr="005034C6">
        <w:rPr>
          <w:b/>
          <w:i/>
          <w:iCs/>
        </w:rPr>
        <w:t>arabiner</w:t>
      </w:r>
      <w:r w:rsidRPr="005034C6">
        <w:rPr>
          <w:b/>
          <w:i/>
          <w:iCs/>
        </w:rPr>
        <w:t xml:space="preserve"> </w:t>
      </w:r>
      <w:r w:rsidR="005034C6" w:rsidRPr="005034C6">
        <w:rPr>
          <w:bCs/>
        </w:rPr>
        <w:t xml:space="preserve">is </w:t>
      </w:r>
      <w:r w:rsidR="005034C6" w:rsidRPr="005034C6">
        <w:rPr>
          <w:color w:val="111111"/>
          <w:shd w:val="clear" w:color="auto" w:fill="FFFFFF"/>
        </w:rPr>
        <w:t>a coupling link with a safety closure</w:t>
      </w:r>
      <w:r w:rsidR="00525517">
        <w:rPr>
          <w:color w:val="111111"/>
          <w:shd w:val="clear" w:color="auto" w:fill="FFFFFF"/>
        </w:rPr>
        <w:t xml:space="preserve">. </w:t>
      </w:r>
    </w:p>
    <w:p w14:paraId="5C3A1668" w14:textId="287F77C6" w:rsidR="008F2246" w:rsidRPr="005034C6" w:rsidRDefault="008F2246" w:rsidP="00E53ABB">
      <w:pPr>
        <w:jc w:val="both"/>
        <w:rPr>
          <w:lang w:eastAsia="ko-KR"/>
        </w:rPr>
      </w:pPr>
      <w:r w:rsidRPr="005034C6">
        <w:rPr>
          <w:b/>
          <w:bCs/>
          <w:i/>
          <w:iCs/>
          <w:lang w:eastAsia="ko-KR"/>
        </w:rPr>
        <w:t xml:space="preserve">lanyard </w:t>
      </w:r>
      <w:r w:rsidR="00510F3E" w:rsidRPr="005034C6">
        <w:rPr>
          <w:lang w:eastAsia="ko-KR"/>
        </w:rPr>
        <w:t>is a</w:t>
      </w:r>
      <w:r w:rsidR="00CF2E60" w:rsidRPr="005034C6">
        <w:rPr>
          <w:lang w:eastAsia="ko-KR"/>
        </w:rPr>
        <w:t xml:space="preserve">n assembly consisting of a line and components </w:t>
      </w:r>
      <w:r w:rsidR="00CF07CF" w:rsidRPr="005034C6">
        <w:rPr>
          <w:lang w:eastAsia="ko-KR"/>
        </w:rPr>
        <w:t>to connect</w:t>
      </w:r>
      <w:r w:rsidR="00CF2E60" w:rsidRPr="005034C6">
        <w:rPr>
          <w:lang w:eastAsia="ko-KR"/>
        </w:rPr>
        <w:t xml:space="preserve"> a harness </w:t>
      </w:r>
      <w:r w:rsidR="00CF07CF" w:rsidRPr="005034C6">
        <w:rPr>
          <w:lang w:eastAsia="ko-KR"/>
        </w:rPr>
        <w:t xml:space="preserve">to a line or </w:t>
      </w:r>
      <w:r w:rsidR="00CF2E60" w:rsidRPr="005034C6">
        <w:rPr>
          <w:lang w:eastAsia="ko-KR"/>
        </w:rPr>
        <w:t xml:space="preserve">anchor point. </w:t>
      </w:r>
      <w:r w:rsidR="00617252" w:rsidRPr="005034C6">
        <w:rPr>
          <w:lang w:eastAsia="ko-KR"/>
        </w:rPr>
        <w:t>A la</w:t>
      </w:r>
      <w:r w:rsidR="000410B3" w:rsidRPr="005034C6">
        <w:rPr>
          <w:lang w:eastAsia="ko-KR"/>
        </w:rPr>
        <w:t xml:space="preserve">nyard </w:t>
      </w:r>
      <w:r w:rsidR="00573489" w:rsidRPr="005034C6">
        <w:rPr>
          <w:lang w:eastAsia="ko-KR"/>
        </w:rPr>
        <w:t xml:space="preserve">attached </w:t>
      </w:r>
      <w:r w:rsidR="005A0897" w:rsidRPr="005034C6">
        <w:rPr>
          <w:lang w:eastAsia="ko-KR"/>
        </w:rPr>
        <w:t xml:space="preserve">to a </w:t>
      </w:r>
      <w:r w:rsidR="00573489" w:rsidRPr="005034C6">
        <w:rPr>
          <w:lang w:eastAsia="ko-KR"/>
        </w:rPr>
        <w:t xml:space="preserve">safety line </w:t>
      </w:r>
      <w:r w:rsidR="005A0897" w:rsidRPr="005034C6">
        <w:rPr>
          <w:lang w:eastAsia="ko-KR"/>
        </w:rPr>
        <w:t xml:space="preserve">usually </w:t>
      </w:r>
      <w:r w:rsidR="00573489" w:rsidRPr="005034C6">
        <w:rPr>
          <w:lang w:eastAsia="ko-KR"/>
        </w:rPr>
        <w:t>incorporate</w:t>
      </w:r>
      <w:r w:rsidR="005A0897" w:rsidRPr="005034C6">
        <w:rPr>
          <w:lang w:eastAsia="ko-KR"/>
        </w:rPr>
        <w:t>s</w:t>
      </w:r>
      <w:r w:rsidR="00573489" w:rsidRPr="005034C6">
        <w:rPr>
          <w:lang w:eastAsia="ko-KR"/>
        </w:rPr>
        <w:t xml:space="preserve"> </w:t>
      </w:r>
      <w:r w:rsidR="00617252" w:rsidRPr="005034C6">
        <w:rPr>
          <w:lang w:eastAsia="ko-KR"/>
        </w:rPr>
        <w:t>an energy absorber</w:t>
      </w:r>
      <w:r w:rsidR="00573489" w:rsidRPr="005034C6">
        <w:rPr>
          <w:lang w:eastAsia="ko-KR"/>
        </w:rPr>
        <w:t>. A</w:t>
      </w:r>
      <w:r w:rsidR="00617252" w:rsidRPr="005034C6">
        <w:rPr>
          <w:lang w:eastAsia="ko-KR"/>
        </w:rPr>
        <w:t xml:space="preserve"> lanyard </w:t>
      </w:r>
      <w:r w:rsidR="005A0897" w:rsidRPr="005034C6">
        <w:rPr>
          <w:lang w:eastAsia="ko-KR"/>
        </w:rPr>
        <w:t xml:space="preserve">attached to a </w:t>
      </w:r>
      <w:r w:rsidR="00573489" w:rsidRPr="005034C6">
        <w:rPr>
          <w:lang w:eastAsia="ko-KR"/>
        </w:rPr>
        <w:t xml:space="preserve">working line may </w:t>
      </w:r>
      <w:r w:rsidR="005A0897" w:rsidRPr="005034C6">
        <w:rPr>
          <w:lang w:eastAsia="ko-KR"/>
        </w:rPr>
        <w:t xml:space="preserve">come with or without </w:t>
      </w:r>
      <w:r w:rsidR="00F268D8" w:rsidRPr="005034C6">
        <w:rPr>
          <w:lang w:eastAsia="ko-KR"/>
        </w:rPr>
        <w:t>adjuster</w:t>
      </w:r>
      <w:r w:rsidR="00617252" w:rsidRPr="005034C6">
        <w:rPr>
          <w:lang w:eastAsia="ko-KR"/>
        </w:rPr>
        <w:t>s</w:t>
      </w:r>
      <w:r w:rsidR="00F5491A" w:rsidRPr="005034C6">
        <w:rPr>
          <w:lang w:eastAsia="ko-KR"/>
        </w:rPr>
        <w:t>.</w:t>
      </w:r>
    </w:p>
    <w:p w14:paraId="7C130375" w14:textId="77777777" w:rsidR="0093566F" w:rsidRPr="009E2A3E" w:rsidRDefault="0093566F" w:rsidP="0093566F">
      <w:pPr>
        <w:rPr>
          <w:i/>
          <w:iCs/>
          <w:lang w:eastAsia="ko-KR"/>
        </w:rPr>
      </w:pPr>
      <w:r>
        <w:rPr>
          <w:b/>
          <w:bCs/>
          <w:i/>
          <w:iCs/>
        </w:rPr>
        <w:t xml:space="preserve">may </w:t>
      </w:r>
      <w:r w:rsidRPr="008251AC">
        <w:rPr>
          <w:lang w:eastAsia="ko-KR"/>
        </w:rPr>
        <w:t>indicates an optional course of action.</w:t>
      </w:r>
    </w:p>
    <w:p w14:paraId="007896DE" w14:textId="77777777" w:rsidR="0093566F" w:rsidRPr="009E2A3E" w:rsidRDefault="0093566F" w:rsidP="0093566F">
      <w:pPr>
        <w:rPr>
          <w:lang w:eastAsia="ko-KR"/>
        </w:rPr>
      </w:pPr>
      <w:r>
        <w:rPr>
          <w:b/>
          <w:bCs/>
          <w:i/>
          <w:iCs/>
          <w:lang w:eastAsia="ko-KR"/>
        </w:rPr>
        <w:t xml:space="preserve">must </w:t>
      </w:r>
      <w:r w:rsidRPr="009E2A3E">
        <w:rPr>
          <w:lang w:eastAsia="ko-KR"/>
        </w:rPr>
        <w:t>indicates a legal requirement exists that must be complied with.</w:t>
      </w:r>
    </w:p>
    <w:p w14:paraId="5C262D6C" w14:textId="302D7DA6" w:rsidR="00066C6D" w:rsidRPr="00B11804" w:rsidRDefault="00066C6D" w:rsidP="00066C6D">
      <w:r>
        <w:rPr>
          <w:b/>
          <w:bCs/>
          <w:i/>
          <w:iCs/>
          <w:lang w:eastAsia="ko-KR"/>
        </w:rPr>
        <w:t>person conducting a business or undertaking (PCBU)</w:t>
      </w:r>
      <w:r w:rsidRPr="00066C6D">
        <w:t xml:space="preserve"> </w:t>
      </w:r>
      <w:r w:rsidRPr="00FC0C76">
        <w:t>is an umbrella concept which intends to capture all types of working arrangements or relationships.</w:t>
      </w:r>
      <w:r>
        <w:t xml:space="preserve"> </w:t>
      </w:r>
      <w:r w:rsidRPr="00B11804">
        <w:t>A PCBU includes a:</w:t>
      </w:r>
    </w:p>
    <w:p w14:paraId="3FA967B2" w14:textId="77777777" w:rsidR="00066C6D" w:rsidRPr="00B11804" w:rsidRDefault="00066C6D" w:rsidP="006B1278">
      <w:pPr>
        <w:pStyle w:val="ListBullet"/>
        <w:numPr>
          <w:ilvl w:val="0"/>
          <w:numId w:val="22"/>
        </w:numPr>
        <w:spacing w:before="0"/>
      </w:pPr>
      <w:r w:rsidRPr="00B11804">
        <w:t>company</w:t>
      </w:r>
    </w:p>
    <w:p w14:paraId="60FBDAE0" w14:textId="77777777" w:rsidR="00066C6D" w:rsidRPr="00B11804" w:rsidRDefault="00066C6D" w:rsidP="006B1278">
      <w:pPr>
        <w:pStyle w:val="ListBullet"/>
        <w:numPr>
          <w:ilvl w:val="0"/>
          <w:numId w:val="22"/>
        </w:numPr>
        <w:spacing w:before="0"/>
      </w:pPr>
      <w:r w:rsidRPr="00B11804">
        <w:t>unincorporated body or association</w:t>
      </w:r>
    </w:p>
    <w:p w14:paraId="39089A98" w14:textId="77777777" w:rsidR="00066C6D" w:rsidRPr="00B11804" w:rsidRDefault="00066C6D" w:rsidP="006B1278">
      <w:pPr>
        <w:pStyle w:val="ListBullet"/>
        <w:numPr>
          <w:ilvl w:val="0"/>
          <w:numId w:val="22"/>
        </w:numPr>
        <w:spacing w:before="0"/>
      </w:pPr>
      <w:r w:rsidRPr="00B11804">
        <w:t xml:space="preserve">sole trader or self-employed person. </w:t>
      </w:r>
    </w:p>
    <w:p w14:paraId="19E24C26" w14:textId="60279BBE" w:rsidR="00066C6D" w:rsidRDefault="00066C6D" w:rsidP="00066C6D">
      <w:r w:rsidRPr="00B11804">
        <w:t>Individuals who are in a partnership that is conducting a business will individually and collectively be a PCBU. A volunteer association or elected members of a local authority will not be a PCBU.</w:t>
      </w:r>
    </w:p>
    <w:p w14:paraId="24D0A027" w14:textId="019942D7" w:rsidR="00140594" w:rsidRDefault="00140594" w:rsidP="00066C6D">
      <w:r w:rsidRPr="00140594">
        <w:rPr>
          <w:b/>
          <w:bCs/>
          <w:i/>
          <w:iCs/>
        </w:rPr>
        <w:t>person with management or control of plant at a workplace</w:t>
      </w:r>
      <w:r>
        <w:t xml:space="preserve"> is a</w:t>
      </w:r>
      <w:r w:rsidRPr="00140594">
        <w:t xml:space="preserve"> person conducting a business or undertaking to the extent that the business or undertaking involves the management or control of fixtures, fittings or plant, in whole or in part, at a workplace.</w:t>
      </w:r>
    </w:p>
    <w:p w14:paraId="018C90E9" w14:textId="3F451A2D" w:rsidR="00774A14" w:rsidRPr="00774A14" w:rsidRDefault="00774A14" w:rsidP="002B0541">
      <w:pPr>
        <w:keepLines/>
      </w:pPr>
      <w:r w:rsidRPr="00845836">
        <w:rPr>
          <w:b/>
          <w:bCs/>
          <w:i/>
          <w:iCs/>
        </w:rPr>
        <w:lastRenderedPageBreak/>
        <w:t>plant</w:t>
      </w:r>
      <w:r w:rsidRPr="00774A14">
        <w:t xml:space="preserve"> includes machinery, equipment, appliance, container, implement and tool components or anything fitted or connected to those things. Plant includes items as diverse as </w:t>
      </w:r>
      <w:r w:rsidR="00A548B9">
        <w:t>industrial rope access system</w:t>
      </w:r>
      <w:r w:rsidR="0023431E">
        <w:t xml:space="preserve">s, </w:t>
      </w:r>
      <w:r w:rsidRPr="00774A14">
        <w:t>lifts, cranes, computers, machinery, conveyors, forklifts, vehicles, power tools, quad bikes, mobile plant and amusement devices.</w:t>
      </w:r>
    </w:p>
    <w:p w14:paraId="1AB363D9" w14:textId="5AF54F7B" w:rsidR="008B6EAC" w:rsidRDefault="008B6EAC" w:rsidP="008B6EAC">
      <w:r w:rsidRPr="008B6EAC">
        <w:rPr>
          <w:b/>
          <w:bCs/>
          <w:i/>
          <w:iCs/>
        </w:rPr>
        <w:t xml:space="preserve">restraint technique </w:t>
      </w:r>
      <w:r>
        <w:t>is a work positioning system used to control a person’s movement by physically preventing them from reaching a position at which there is a risk of a fall, for example an unprotected edge. It consists of a harness that is connected by a lanyard to an anchorage or horizontal line.</w:t>
      </w:r>
    </w:p>
    <w:p w14:paraId="6882D72A" w14:textId="77777777" w:rsidR="00701EF3" w:rsidRPr="005E4731" w:rsidRDefault="00701EF3" w:rsidP="00701EF3">
      <w:pPr>
        <w:rPr>
          <w:lang w:eastAsia="ko-KR"/>
        </w:rPr>
      </w:pPr>
      <w:r>
        <w:rPr>
          <w:b/>
          <w:bCs/>
          <w:i/>
          <w:iCs/>
          <w:lang w:eastAsia="ko-KR"/>
        </w:rPr>
        <w:t xml:space="preserve">risk of a fall </w:t>
      </w:r>
      <w:r>
        <w:rPr>
          <w:lang w:eastAsia="ko-KR"/>
        </w:rPr>
        <w:t>is a</w:t>
      </w:r>
      <w:r w:rsidRPr="005E4731">
        <w:rPr>
          <w:lang w:eastAsia="ko-KR"/>
        </w:rPr>
        <w:t xml:space="preserve"> circumstance that exposes a worker while at work, or other person while at or in the vicinity of a workplace, to a risk of a fall that is reasonably likely to cause injury to the worker or other person. This includes circumstances in which the worker or other person is:</w:t>
      </w:r>
    </w:p>
    <w:p w14:paraId="7E856435" w14:textId="77777777" w:rsidR="00701EF3" w:rsidRPr="005E4731" w:rsidRDefault="00701EF3" w:rsidP="006B1278">
      <w:pPr>
        <w:pStyle w:val="ListParagraph"/>
        <w:numPr>
          <w:ilvl w:val="0"/>
          <w:numId w:val="23"/>
        </w:numPr>
        <w:rPr>
          <w:lang w:eastAsia="ko-KR"/>
        </w:rPr>
      </w:pPr>
      <w:r w:rsidRPr="005E4731">
        <w:rPr>
          <w:lang w:eastAsia="ko-KR"/>
        </w:rPr>
        <w:t>in or on plant or a structure that is at an elevated level</w:t>
      </w:r>
    </w:p>
    <w:p w14:paraId="5E62526B" w14:textId="77777777" w:rsidR="00701EF3" w:rsidRPr="005E4731" w:rsidRDefault="00701EF3" w:rsidP="006B1278">
      <w:pPr>
        <w:pStyle w:val="ListParagraph"/>
        <w:numPr>
          <w:ilvl w:val="0"/>
          <w:numId w:val="23"/>
        </w:numPr>
        <w:rPr>
          <w:lang w:eastAsia="ko-KR"/>
        </w:rPr>
      </w:pPr>
      <w:r w:rsidRPr="005E4731">
        <w:rPr>
          <w:lang w:eastAsia="ko-KR"/>
        </w:rPr>
        <w:t>in or on plant that is being used to gain access to an elevated level</w:t>
      </w:r>
    </w:p>
    <w:p w14:paraId="7D00B4CD" w14:textId="77777777" w:rsidR="00701EF3" w:rsidRPr="005E4731" w:rsidRDefault="00701EF3" w:rsidP="006B1278">
      <w:pPr>
        <w:pStyle w:val="ListParagraph"/>
        <w:numPr>
          <w:ilvl w:val="0"/>
          <w:numId w:val="23"/>
        </w:numPr>
        <w:rPr>
          <w:lang w:eastAsia="ko-KR"/>
        </w:rPr>
      </w:pPr>
      <w:r w:rsidRPr="005E4731">
        <w:rPr>
          <w:lang w:eastAsia="ko-KR"/>
        </w:rPr>
        <w:t>in the vicinity of an opening through which a person could fall</w:t>
      </w:r>
    </w:p>
    <w:p w14:paraId="1F2505D3" w14:textId="77777777" w:rsidR="00701EF3" w:rsidRPr="005E4731" w:rsidRDefault="00701EF3" w:rsidP="006B1278">
      <w:pPr>
        <w:pStyle w:val="ListParagraph"/>
        <w:numPr>
          <w:ilvl w:val="0"/>
          <w:numId w:val="23"/>
        </w:numPr>
        <w:rPr>
          <w:lang w:eastAsia="ko-KR"/>
        </w:rPr>
      </w:pPr>
      <w:r w:rsidRPr="005E4731">
        <w:rPr>
          <w:lang w:eastAsia="ko-KR"/>
        </w:rPr>
        <w:t>in the vicinity of an edge over which a person could fall</w:t>
      </w:r>
    </w:p>
    <w:p w14:paraId="6A5D321D" w14:textId="77777777" w:rsidR="00701EF3" w:rsidRPr="005E4731" w:rsidRDefault="00701EF3" w:rsidP="006B1278">
      <w:pPr>
        <w:pStyle w:val="ListParagraph"/>
        <w:numPr>
          <w:ilvl w:val="0"/>
          <w:numId w:val="23"/>
        </w:numPr>
        <w:rPr>
          <w:lang w:eastAsia="ko-KR"/>
        </w:rPr>
      </w:pPr>
      <w:r w:rsidRPr="005E4731">
        <w:rPr>
          <w:lang w:eastAsia="ko-KR"/>
        </w:rPr>
        <w:t>on or in the vicinity of a surface through which a person could fall</w:t>
      </w:r>
    </w:p>
    <w:p w14:paraId="145860CC" w14:textId="77777777" w:rsidR="00701EF3" w:rsidRPr="005E4731" w:rsidRDefault="00701EF3" w:rsidP="006B1278">
      <w:pPr>
        <w:pStyle w:val="ListParagraph"/>
        <w:numPr>
          <w:ilvl w:val="0"/>
          <w:numId w:val="23"/>
        </w:numPr>
        <w:rPr>
          <w:lang w:eastAsia="ko-KR"/>
        </w:rPr>
      </w:pPr>
      <w:r w:rsidRPr="005E4731">
        <w:rPr>
          <w:lang w:eastAsia="ko-KR"/>
        </w:rPr>
        <w:t>on or near the vicinity of a slippery, sloping or unstable surface.</w:t>
      </w:r>
    </w:p>
    <w:p w14:paraId="6E72EE46" w14:textId="00E07359" w:rsidR="008B6EAC" w:rsidRDefault="008B6EAC" w:rsidP="008B6EAC">
      <w:r w:rsidRPr="00E245AD">
        <w:rPr>
          <w:b/>
          <w:bCs/>
          <w:i/>
          <w:iCs/>
          <w:lang w:eastAsia="ko-KR"/>
        </w:rPr>
        <w:t>r</w:t>
      </w:r>
      <w:r w:rsidRPr="00CF442E">
        <w:rPr>
          <w:b/>
          <w:bCs/>
          <w:i/>
          <w:iCs/>
          <w:lang w:eastAsia="ko-KR"/>
        </w:rPr>
        <w:t>ope protector</w:t>
      </w:r>
      <w:r w:rsidRPr="00CF442E">
        <w:t xml:space="preserve"> is</w:t>
      </w:r>
      <w:r>
        <w:rPr>
          <w:b/>
          <w:bCs/>
        </w:rPr>
        <w:t xml:space="preserve"> </w:t>
      </w:r>
      <w:r w:rsidRPr="00CF442E">
        <w:t>a sleeve or other item that protects a rope from abrasion</w:t>
      </w:r>
      <w:r>
        <w:t xml:space="preserve">, </w:t>
      </w:r>
      <w:r w:rsidRPr="00CF442E">
        <w:t>cuts</w:t>
      </w:r>
      <w:r>
        <w:t>, heat, or other damage.</w:t>
      </w:r>
    </w:p>
    <w:p w14:paraId="36B7C85B" w14:textId="3DB5DC33" w:rsidR="008B6EAC" w:rsidRDefault="008B6EAC" w:rsidP="008B6EAC">
      <w:r w:rsidRPr="00E245AD">
        <w:rPr>
          <w:b/>
          <w:bCs/>
          <w:i/>
          <w:iCs/>
          <w:lang w:eastAsia="ko-KR"/>
        </w:rPr>
        <w:t>s</w:t>
      </w:r>
      <w:r w:rsidRPr="004A577A">
        <w:rPr>
          <w:b/>
          <w:bCs/>
          <w:i/>
          <w:iCs/>
          <w:lang w:eastAsia="ko-KR"/>
        </w:rPr>
        <w:t>afety line</w:t>
      </w:r>
      <w:r w:rsidRPr="004A577A">
        <w:rPr>
          <w:b/>
          <w:bCs/>
        </w:rPr>
        <w:t xml:space="preserve"> </w:t>
      </w:r>
      <w:r w:rsidRPr="0038058B">
        <w:t>is</w:t>
      </w:r>
      <w:r>
        <w:t xml:space="preserve"> a rope used in an industrial rope access system </w:t>
      </w:r>
      <w:r w:rsidR="009825FD">
        <w:t>to arrest a fall</w:t>
      </w:r>
      <w:r>
        <w:t xml:space="preserve"> if the </w:t>
      </w:r>
      <w:r w:rsidRPr="004A577A">
        <w:t xml:space="preserve">working </w:t>
      </w:r>
      <w:r>
        <w:t>line</w:t>
      </w:r>
      <w:r w:rsidRPr="004A577A">
        <w:t xml:space="preserve"> fail</w:t>
      </w:r>
      <w:r>
        <w:t>s</w:t>
      </w:r>
      <w:r w:rsidRPr="004A577A">
        <w:t>. Also known</w:t>
      </w:r>
      <w:r>
        <w:t xml:space="preserve"> </w:t>
      </w:r>
      <w:r w:rsidRPr="004A577A">
        <w:t xml:space="preserve">as a backup </w:t>
      </w:r>
      <w:r>
        <w:t xml:space="preserve">line </w:t>
      </w:r>
      <w:r w:rsidRPr="004A577A">
        <w:t>or secondary rope.</w:t>
      </w:r>
    </w:p>
    <w:p w14:paraId="2FEF2805" w14:textId="69BC3A0D" w:rsidR="008B6EAC" w:rsidRPr="00A74EEA" w:rsidRDefault="008B6EAC" w:rsidP="008B6EAC">
      <w:pPr>
        <w:rPr>
          <w:b/>
          <w:bCs/>
        </w:rPr>
      </w:pPr>
      <w:r>
        <w:rPr>
          <w:b/>
          <w:bCs/>
          <w:i/>
          <w:iCs/>
          <w:lang w:eastAsia="ko-KR"/>
        </w:rPr>
        <w:t>should</w:t>
      </w:r>
      <w:r w:rsidRPr="00A74EEA">
        <w:t xml:space="preserve"> </w:t>
      </w:r>
      <w:r w:rsidRPr="00EA491D">
        <w:t>indicates a recommended course of action.</w:t>
      </w:r>
    </w:p>
    <w:p w14:paraId="43C5899D" w14:textId="6A36D888" w:rsidR="005B2E9D" w:rsidRDefault="00BA0465" w:rsidP="00882928">
      <w:r w:rsidRPr="008C4160">
        <w:rPr>
          <w:b/>
          <w:bCs/>
          <w:i/>
          <w:iCs/>
          <w:color w:val="202124"/>
          <w:shd w:val="clear" w:color="auto" w:fill="FFFFFF"/>
        </w:rPr>
        <w:t xml:space="preserve">swing </w:t>
      </w:r>
      <w:r w:rsidR="005A0897">
        <w:rPr>
          <w:b/>
          <w:bCs/>
          <w:i/>
          <w:iCs/>
          <w:color w:val="202124"/>
          <w:shd w:val="clear" w:color="auto" w:fill="FFFFFF"/>
        </w:rPr>
        <w:t>down/swing back</w:t>
      </w:r>
      <w:r w:rsidR="00B93184">
        <w:rPr>
          <w:b/>
          <w:bCs/>
          <w:color w:val="202124"/>
          <w:shd w:val="clear" w:color="auto" w:fill="FFFFFF"/>
        </w:rPr>
        <w:t xml:space="preserve"> </w:t>
      </w:r>
      <w:r w:rsidRPr="00BA0465">
        <w:rPr>
          <w:color w:val="202124"/>
          <w:shd w:val="clear" w:color="auto" w:fill="FFFFFF"/>
        </w:rPr>
        <w:t xml:space="preserve">is </w:t>
      </w:r>
      <w:r>
        <w:rPr>
          <w:color w:val="202124"/>
          <w:shd w:val="clear" w:color="auto" w:fill="FFFFFF"/>
        </w:rPr>
        <w:t>a</w:t>
      </w:r>
      <w:r w:rsidR="005B2E9D" w:rsidRPr="00BA0465">
        <w:rPr>
          <w:color w:val="202124"/>
          <w:shd w:val="clear" w:color="auto" w:fill="FFFFFF"/>
        </w:rPr>
        <w:t xml:space="preserve"> pendulum-like motion that occurs during or after a vertical fall</w:t>
      </w:r>
      <w:r w:rsidR="005A0897">
        <w:rPr>
          <w:color w:val="202124"/>
          <w:shd w:val="clear" w:color="auto" w:fill="FFFFFF"/>
        </w:rPr>
        <w:t xml:space="preserve"> </w:t>
      </w:r>
      <w:r w:rsidR="005B2E9D">
        <w:rPr>
          <w:color w:val="202124"/>
          <w:shd w:val="clear" w:color="auto" w:fill="FFFFFF"/>
        </w:rPr>
        <w:t>from a position located horizontally away from a</w:t>
      </w:r>
      <w:r w:rsidR="009306A0">
        <w:rPr>
          <w:color w:val="202124"/>
          <w:shd w:val="clear" w:color="auto" w:fill="FFFFFF"/>
        </w:rPr>
        <w:t xml:space="preserve">n </w:t>
      </w:r>
      <w:r w:rsidR="005B2E9D">
        <w:rPr>
          <w:color w:val="202124"/>
          <w:shd w:val="clear" w:color="auto" w:fill="FFFFFF"/>
        </w:rPr>
        <w:t>anchor</w:t>
      </w:r>
      <w:r w:rsidR="005A0897">
        <w:rPr>
          <w:color w:val="202124"/>
          <w:shd w:val="clear" w:color="auto" w:fill="FFFFFF"/>
        </w:rPr>
        <w:t xml:space="preserve"> point</w:t>
      </w:r>
      <w:r w:rsidR="005B2E9D">
        <w:rPr>
          <w:color w:val="202124"/>
          <w:shd w:val="clear" w:color="auto" w:fill="FFFFFF"/>
        </w:rPr>
        <w:t>.</w:t>
      </w:r>
      <w:r w:rsidR="00751F66" w:rsidRPr="00751F66">
        <w:t xml:space="preserve"> </w:t>
      </w:r>
      <w:r w:rsidR="00751F66" w:rsidRPr="00882928">
        <w:t xml:space="preserve">This can result </w:t>
      </w:r>
      <w:r w:rsidR="001C4331">
        <w:t xml:space="preserve">in </w:t>
      </w:r>
      <w:r w:rsidR="000D01D4">
        <w:t xml:space="preserve">the </w:t>
      </w:r>
      <w:r w:rsidR="006173FB">
        <w:t>worker</w:t>
      </w:r>
      <w:r w:rsidR="000D01D4">
        <w:t xml:space="preserve"> hitting </w:t>
      </w:r>
      <w:r w:rsidR="0034266E">
        <w:t>the ground</w:t>
      </w:r>
      <w:r w:rsidR="005569B9">
        <w:t xml:space="preserve"> </w:t>
      </w:r>
      <w:r w:rsidR="00723D90">
        <w:t xml:space="preserve">or </w:t>
      </w:r>
      <w:r w:rsidR="00CD0DD7">
        <w:t xml:space="preserve">a floor </w:t>
      </w:r>
      <w:r w:rsidR="005569B9">
        <w:t>(swing down)</w:t>
      </w:r>
      <w:r w:rsidR="001C4331">
        <w:t xml:space="preserve"> or </w:t>
      </w:r>
      <w:r w:rsidR="00CD0DD7">
        <w:t>an obstacle</w:t>
      </w:r>
      <w:r w:rsidR="007319EF">
        <w:t xml:space="preserve"> (swing back)</w:t>
      </w:r>
      <w:r w:rsidR="000F5996">
        <w:t xml:space="preserve">, </w:t>
      </w:r>
      <w:r w:rsidR="00751F66" w:rsidRPr="00882928">
        <w:t xml:space="preserve">or </w:t>
      </w:r>
      <w:r w:rsidR="000F5996">
        <w:t xml:space="preserve">the working line </w:t>
      </w:r>
      <w:r w:rsidR="003237DE" w:rsidRPr="00184607">
        <w:t xml:space="preserve">being damaged or severed by contact with </w:t>
      </w:r>
      <w:r w:rsidR="006173FB">
        <w:t xml:space="preserve">a </w:t>
      </w:r>
      <w:r w:rsidR="00751F66" w:rsidRPr="00882928">
        <w:t>sharp edge</w:t>
      </w:r>
      <w:r w:rsidR="003237DE">
        <w:t xml:space="preserve"> or other hazardous surface</w:t>
      </w:r>
      <w:r w:rsidR="006173FB">
        <w:t>.</w:t>
      </w:r>
    </w:p>
    <w:p w14:paraId="1D3C385E" w14:textId="75BEB284" w:rsidR="002C30F6" w:rsidRPr="00642B73" w:rsidRDefault="002C30F6" w:rsidP="002C30F6">
      <w:pPr>
        <w:rPr>
          <w:lang w:eastAsia="ko-KR"/>
        </w:rPr>
      </w:pPr>
      <w:r>
        <w:rPr>
          <w:b/>
          <w:bCs/>
          <w:i/>
          <w:iCs/>
        </w:rPr>
        <w:t xml:space="preserve">worker </w:t>
      </w:r>
      <w:r>
        <w:t>is a</w:t>
      </w:r>
      <w:r w:rsidRPr="002C30F6">
        <w:rPr>
          <w:lang w:eastAsia="ko-KR"/>
        </w:rPr>
        <w:t>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p w14:paraId="1DE94303" w14:textId="7B74FEC9" w:rsidR="00A33C7A" w:rsidRDefault="00A33C7A" w:rsidP="00A33C7A">
      <w:pPr>
        <w:rPr>
          <w:lang w:eastAsia="ko-KR"/>
        </w:rPr>
      </w:pPr>
      <w:r w:rsidRPr="00E245AD">
        <w:rPr>
          <w:b/>
          <w:bCs/>
          <w:i/>
          <w:iCs/>
          <w:lang w:eastAsia="ko-KR"/>
        </w:rPr>
        <w:t>w</w:t>
      </w:r>
      <w:r w:rsidRPr="00A33C7A">
        <w:rPr>
          <w:b/>
          <w:bCs/>
          <w:i/>
          <w:iCs/>
          <w:lang w:eastAsia="ko-KR"/>
        </w:rPr>
        <w:t>orking line</w:t>
      </w:r>
      <w:r w:rsidRPr="00A33C7A">
        <w:rPr>
          <w:b/>
          <w:bCs/>
          <w:lang w:eastAsia="ko-KR"/>
        </w:rPr>
        <w:t xml:space="preserve"> </w:t>
      </w:r>
      <w:r>
        <w:rPr>
          <w:lang w:eastAsia="ko-KR"/>
        </w:rPr>
        <w:t xml:space="preserve">is </w:t>
      </w:r>
      <w:r w:rsidR="00DB5BD2">
        <w:rPr>
          <w:lang w:eastAsia="ko-KR"/>
        </w:rPr>
        <w:t xml:space="preserve">a </w:t>
      </w:r>
      <w:r w:rsidR="002F089F">
        <w:rPr>
          <w:lang w:eastAsia="ko-KR"/>
        </w:rPr>
        <w:t xml:space="preserve">rope </w:t>
      </w:r>
      <w:r w:rsidR="000E35CB">
        <w:rPr>
          <w:lang w:eastAsia="ko-KR"/>
        </w:rPr>
        <w:t xml:space="preserve">used </w:t>
      </w:r>
      <w:r w:rsidR="007D6418">
        <w:rPr>
          <w:lang w:eastAsia="ko-KR"/>
        </w:rPr>
        <w:t xml:space="preserve">in </w:t>
      </w:r>
      <w:r w:rsidR="00573489">
        <w:t>an industrial</w:t>
      </w:r>
      <w:r w:rsidR="00573489">
        <w:rPr>
          <w:lang w:eastAsia="ko-KR"/>
        </w:rPr>
        <w:t xml:space="preserve"> </w:t>
      </w:r>
      <w:r w:rsidR="007D6418">
        <w:rPr>
          <w:lang w:eastAsia="ko-KR"/>
        </w:rPr>
        <w:t>rope access system</w:t>
      </w:r>
      <w:r w:rsidR="00AC3229">
        <w:rPr>
          <w:lang w:eastAsia="ko-KR"/>
        </w:rPr>
        <w:t xml:space="preserve"> </w:t>
      </w:r>
      <w:r w:rsidR="00573489">
        <w:rPr>
          <w:lang w:eastAsia="ko-KR"/>
        </w:rPr>
        <w:t xml:space="preserve">as part of a </w:t>
      </w:r>
      <w:r w:rsidR="00AC3229">
        <w:rPr>
          <w:lang w:eastAsia="ko-KR"/>
        </w:rPr>
        <w:t>work position</w:t>
      </w:r>
      <w:r w:rsidR="00DB5BD2">
        <w:rPr>
          <w:lang w:eastAsia="ko-KR"/>
        </w:rPr>
        <w:t>ing</w:t>
      </w:r>
      <w:r w:rsidR="00573489">
        <w:rPr>
          <w:lang w:eastAsia="ko-KR"/>
        </w:rPr>
        <w:t xml:space="preserve"> system</w:t>
      </w:r>
      <w:r w:rsidR="00D744BE">
        <w:rPr>
          <w:lang w:eastAsia="ko-KR"/>
        </w:rPr>
        <w:t xml:space="preserve">. It is designed to </w:t>
      </w:r>
      <w:r w:rsidR="00A96B73">
        <w:rPr>
          <w:lang w:eastAsia="ko-KR"/>
        </w:rPr>
        <w:t>carry the load during suspension</w:t>
      </w:r>
      <w:r w:rsidRPr="00A33C7A">
        <w:rPr>
          <w:lang w:eastAsia="ko-KR"/>
        </w:rPr>
        <w:t>, ascending and descending. Also</w:t>
      </w:r>
      <w:r w:rsidR="00A96B73">
        <w:rPr>
          <w:lang w:eastAsia="ko-KR"/>
        </w:rPr>
        <w:t xml:space="preserve"> </w:t>
      </w:r>
      <w:r w:rsidRPr="00A33C7A">
        <w:rPr>
          <w:lang w:eastAsia="ko-KR"/>
        </w:rPr>
        <w:t xml:space="preserve">known as the </w:t>
      </w:r>
      <w:r w:rsidR="00A96B73">
        <w:rPr>
          <w:lang w:eastAsia="ko-KR"/>
        </w:rPr>
        <w:t xml:space="preserve">main line or </w:t>
      </w:r>
      <w:r w:rsidRPr="00A33C7A">
        <w:rPr>
          <w:lang w:eastAsia="ko-KR"/>
        </w:rPr>
        <w:t>primary rope.</w:t>
      </w:r>
    </w:p>
    <w:p w14:paraId="05A00E55" w14:textId="77777777" w:rsidR="002C30F6" w:rsidRDefault="00642B73" w:rsidP="00A33C7A">
      <w:r>
        <w:rPr>
          <w:b/>
          <w:bCs/>
          <w:i/>
          <w:iCs/>
          <w:lang w:eastAsia="ko-KR"/>
        </w:rPr>
        <w:t>workplace</w:t>
      </w:r>
      <w:r>
        <w:rPr>
          <w:lang w:eastAsia="ko-KR"/>
        </w:rPr>
        <w:t xml:space="preserve"> is any </w:t>
      </w:r>
      <w:r w:rsidRPr="00EA491D">
        <w:t>place where work is carried out for a business or undertaking and includes any place where a worker goes, or is likely to be, while at work. This may include offices, factories, shops, construction sites, vehicles, ships, aircraft or other mobile structures on land or water.</w:t>
      </w:r>
    </w:p>
    <w:p w14:paraId="28910ECB" w14:textId="6A1DD910" w:rsidR="00C05F1D" w:rsidRDefault="002C30F6" w:rsidP="002C30F6">
      <w:pPr>
        <w:rPr>
          <w:lang w:eastAsia="ko-KR"/>
        </w:rPr>
      </w:pPr>
      <w:r w:rsidRPr="0059328B">
        <w:rPr>
          <w:b/>
          <w:bCs/>
          <w:i/>
          <w:iCs/>
          <w:lang w:eastAsia="ko-KR"/>
        </w:rPr>
        <w:t xml:space="preserve">work positioning system </w:t>
      </w:r>
      <w:r w:rsidRPr="0059328B">
        <w:rPr>
          <w:lang w:eastAsia="ko-KR"/>
        </w:rPr>
        <w:t>means any plant or structure, other than a temporary work platform, that enables a person to be positioned and safely supported at a location for the duration of the relevant work being carried out.</w:t>
      </w:r>
      <w:r>
        <w:rPr>
          <w:lang w:eastAsia="ko-KR"/>
        </w:rPr>
        <w:t xml:space="preserve"> This includes restraint </w:t>
      </w:r>
      <w:r w:rsidR="000338A1">
        <w:rPr>
          <w:lang w:eastAsia="ko-KR"/>
        </w:rPr>
        <w:t xml:space="preserve">technique </w:t>
      </w:r>
      <w:r>
        <w:rPr>
          <w:lang w:eastAsia="ko-KR"/>
        </w:rPr>
        <w:t>or an industrial rope access system</w:t>
      </w:r>
      <w:r w:rsidR="00C05F1D">
        <w:rPr>
          <w:lang w:eastAsia="ko-KR"/>
        </w:rPr>
        <w:t>.</w:t>
      </w:r>
    </w:p>
    <w:p w14:paraId="161D1C4C" w14:textId="0F9190C8" w:rsidR="00C05F1D" w:rsidRDefault="008E15EB" w:rsidP="008E15EB">
      <w:pPr>
        <w:pStyle w:val="Heading1"/>
        <w:pageBreakBefore/>
      </w:pPr>
      <w:bookmarkStart w:id="232" w:name="_Appendix_A_–"/>
      <w:bookmarkStart w:id="233" w:name="_Toc103078076"/>
      <w:bookmarkStart w:id="234" w:name="_Toc174440918"/>
      <w:bookmarkEnd w:id="232"/>
      <w:r>
        <w:lastRenderedPageBreak/>
        <w:t>Appendix A</w:t>
      </w:r>
      <w:r w:rsidR="001C6248">
        <w:t xml:space="preserve"> – </w:t>
      </w:r>
      <w:r w:rsidR="001C6248" w:rsidRPr="001C6248">
        <w:t>Industrial rope access system checklist</w:t>
      </w:r>
      <w:bookmarkEnd w:id="233"/>
      <w:bookmarkEnd w:id="234"/>
    </w:p>
    <w:p w14:paraId="3A2C3D36" w14:textId="4AE94EAA" w:rsidR="0022409C" w:rsidRPr="0022409C" w:rsidRDefault="0022409C" w:rsidP="0022409C">
      <w:pPr>
        <w:rPr>
          <w:lang w:eastAsia="ko-KR"/>
        </w:rPr>
      </w:pPr>
      <w:r>
        <w:rPr>
          <w:b/>
          <w:lang w:eastAsia="ko-KR"/>
        </w:rPr>
        <w:t xml:space="preserve">Workplace </w:t>
      </w:r>
      <w:r w:rsidR="0096559E">
        <w:rPr>
          <w:b/>
          <w:lang w:eastAsia="ko-KR"/>
        </w:rPr>
        <w:t>location</w:t>
      </w:r>
      <w:r w:rsidRPr="0022409C">
        <w:rPr>
          <w:lang w:eastAsia="ko-KR"/>
        </w:rPr>
        <w:t xml:space="preserve">: </w:t>
      </w:r>
      <w:sdt>
        <w:sdtPr>
          <w:rPr>
            <w:lang w:eastAsia="ko-KR"/>
          </w:rPr>
          <w:id w:val="444815633"/>
          <w:placeholder>
            <w:docPart w:val="114FD8F28B3D41E482A29D8198CD24FA"/>
          </w:placeholder>
          <w:showingPlcHdr/>
        </w:sdtPr>
        <w:sdtEndPr/>
        <w:sdtContent>
          <w:r w:rsidR="002C5DB0">
            <w:rPr>
              <w:rStyle w:val="PlaceholderText"/>
            </w:rPr>
            <w:t>Select</w:t>
          </w:r>
          <w:r w:rsidR="008C34BF" w:rsidRPr="006778B8">
            <w:rPr>
              <w:rStyle w:val="PlaceholderText"/>
            </w:rPr>
            <w:t xml:space="preserve"> to enter text</w:t>
          </w:r>
          <w:r w:rsidR="003936C9">
            <w:rPr>
              <w:rStyle w:val="PlaceholderText"/>
            </w:rPr>
            <w:t>.</w:t>
          </w:r>
        </w:sdtContent>
      </w:sdt>
    </w:p>
    <w:p w14:paraId="4E352073" w14:textId="5BE6E752" w:rsidR="0022409C" w:rsidRPr="0022409C" w:rsidRDefault="0022409C" w:rsidP="0022409C">
      <w:pPr>
        <w:rPr>
          <w:lang w:eastAsia="ko-KR"/>
        </w:rPr>
      </w:pPr>
      <w:r w:rsidRPr="0022409C">
        <w:rPr>
          <w:b/>
          <w:lang w:eastAsia="ko-KR"/>
        </w:rPr>
        <w:t>Activities</w:t>
      </w:r>
      <w:r w:rsidRPr="0022409C">
        <w:rPr>
          <w:lang w:eastAsia="ko-KR"/>
        </w:rPr>
        <w:t xml:space="preserve">: </w:t>
      </w:r>
      <w:sdt>
        <w:sdtPr>
          <w:rPr>
            <w:lang w:eastAsia="ko-KR"/>
          </w:rPr>
          <w:id w:val="-530729580"/>
          <w:placeholder>
            <w:docPart w:val="28C65EA21A4F44AFBAE9524CF0180492"/>
          </w:placeholder>
          <w:showingPlcHdr/>
        </w:sdtPr>
        <w:sdtEndPr/>
        <w:sdtContent>
          <w:r w:rsidR="002C5DB0">
            <w:rPr>
              <w:rStyle w:val="PlaceholderText"/>
            </w:rPr>
            <w:t>Select</w:t>
          </w:r>
          <w:r w:rsidR="008C34BF" w:rsidRPr="006778B8">
            <w:rPr>
              <w:rStyle w:val="PlaceholderText"/>
            </w:rPr>
            <w:t xml:space="preserve"> to enter text</w:t>
          </w:r>
          <w:r w:rsidR="00A32764">
            <w:rPr>
              <w:rStyle w:val="PlaceholderText"/>
            </w:rPr>
            <w:t>, e.g. cleaning and maintenance</w:t>
          </w:r>
          <w:r w:rsidR="00872E76">
            <w:rPr>
              <w:rStyle w:val="PlaceholderText"/>
            </w:rPr>
            <w:t>, construction work</w:t>
          </w:r>
          <w:r w:rsidR="00667D52">
            <w:rPr>
              <w:rStyle w:val="PlaceholderText"/>
            </w:rPr>
            <w:t>, etc</w:t>
          </w:r>
          <w:r w:rsidR="008C34BF" w:rsidRPr="006778B8">
            <w:rPr>
              <w:rStyle w:val="PlaceholderText"/>
            </w:rPr>
            <w:t>.</w:t>
          </w:r>
        </w:sdtContent>
      </w:sdt>
    </w:p>
    <w:p w14:paraId="672AC1D4" w14:textId="737BBD3A" w:rsidR="0022409C" w:rsidRPr="0022409C" w:rsidRDefault="0022409C" w:rsidP="0022409C">
      <w:pPr>
        <w:rPr>
          <w:lang w:eastAsia="ko-KR"/>
        </w:rPr>
      </w:pPr>
      <w:r w:rsidRPr="0022409C">
        <w:rPr>
          <w:b/>
          <w:lang w:eastAsia="ko-KR"/>
        </w:rPr>
        <w:t>Assessed by</w:t>
      </w:r>
      <w:r w:rsidRPr="0022409C">
        <w:rPr>
          <w:lang w:eastAsia="ko-KR"/>
        </w:rPr>
        <w:t xml:space="preserve">: </w:t>
      </w:r>
      <w:sdt>
        <w:sdtPr>
          <w:rPr>
            <w:lang w:eastAsia="ko-KR"/>
          </w:rPr>
          <w:id w:val="225573607"/>
          <w:placeholder>
            <w:docPart w:val="69750DDB95204F1A965D126E91E75956"/>
          </w:placeholder>
          <w:showingPlcHdr/>
        </w:sdtPr>
        <w:sdtEndPr/>
        <w:sdtContent>
          <w:r w:rsidR="002C5DB0">
            <w:rPr>
              <w:rStyle w:val="PlaceholderText"/>
            </w:rPr>
            <w:t>Select</w:t>
          </w:r>
          <w:r w:rsidR="008C34BF" w:rsidRPr="006778B8">
            <w:rPr>
              <w:rStyle w:val="PlaceholderText"/>
            </w:rPr>
            <w:t xml:space="preserve"> to enter text</w:t>
          </w:r>
          <w:r w:rsidR="00667D52">
            <w:rPr>
              <w:rStyle w:val="PlaceholderText"/>
            </w:rPr>
            <w:t>.</w:t>
          </w:r>
        </w:sdtContent>
      </w:sdt>
    </w:p>
    <w:p w14:paraId="3B2A8B6D" w14:textId="3B94AB29" w:rsidR="00750C73" w:rsidRDefault="0022409C" w:rsidP="0022409C">
      <w:pPr>
        <w:rPr>
          <w:lang w:eastAsia="ko-KR"/>
        </w:rPr>
      </w:pPr>
      <w:r w:rsidRPr="0022409C">
        <w:rPr>
          <w:b/>
          <w:lang w:eastAsia="ko-KR"/>
        </w:rPr>
        <w:t>Date</w:t>
      </w:r>
      <w:r w:rsidRPr="0022409C">
        <w:rPr>
          <w:lang w:eastAsia="ko-KR"/>
        </w:rPr>
        <w:t xml:space="preserve">: </w:t>
      </w:r>
      <w:sdt>
        <w:sdtPr>
          <w:rPr>
            <w:lang w:eastAsia="ko-KR"/>
          </w:rPr>
          <w:id w:val="453367604"/>
          <w:placeholder>
            <w:docPart w:val="BB25B9236AF644ED96B30B361889D14F"/>
          </w:placeholder>
          <w:showingPlcHdr/>
        </w:sdtPr>
        <w:sdtEndPr/>
        <w:sdtContent>
          <w:r w:rsidR="002C5DB0">
            <w:rPr>
              <w:rStyle w:val="PlaceholderText"/>
            </w:rPr>
            <w:t>Select</w:t>
          </w:r>
          <w:r w:rsidR="008C34BF" w:rsidRPr="006778B8">
            <w:rPr>
              <w:rStyle w:val="PlaceholderText"/>
            </w:rPr>
            <w:t xml:space="preserve"> to enter text.</w:t>
          </w:r>
        </w:sdtContent>
      </w:sdt>
    </w:p>
    <w:p w14:paraId="3D527192" w14:textId="7EE63850" w:rsidR="006859EF" w:rsidRPr="002245EF" w:rsidRDefault="006859EF" w:rsidP="006859EF">
      <w:pPr>
        <w:spacing w:before="0" w:after="0"/>
        <w:rPr>
          <w:b/>
          <w:bCs/>
        </w:rPr>
      </w:pPr>
      <w:r w:rsidRPr="002245EF">
        <w:rPr>
          <w:b/>
          <w:bCs/>
        </w:rPr>
        <w:t>If ‘Yes’</w:t>
      </w:r>
      <w:r>
        <w:rPr>
          <w:b/>
          <w:bCs/>
        </w:rPr>
        <w:t xml:space="preserve"> to either</w:t>
      </w:r>
      <w:r w:rsidR="00353B71">
        <w:rPr>
          <w:b/>
          <w:bCs/>
        </w:rPr>
        <w:t xml:space="preserve"> of the below</w:t>
      </w:r>
      <w:r w:rsidRPr="002245EF">
        <w:rPr>
          <w:b/>
          <w:bCs/>
        </w:rPr>
        <w:t xml:space="preserve">, then </w:t>
      </w:r>
      <w:r w:rsidR="00353B71">
        <w:rPr>
          <w:b/>
          <w:bCs/>
        </w:rPr>
        <w:t>consider</w:t>
      </w:r>
      <w:r w:rsidR="00353B71" w:rsidRPr="002245EF">
        <w:rPr>
          <w:b/>
          <w:bCs/>
        </w:rPr>
        <w:t xml:space="preserve"> </w:t>
      </w:r>
      <w:r w:rsidRPr="002245EF">
        <w:rPr>
          <w:b/>
          <w:bCs/>
        </w:rPr>
        <w:t xml:space="preserve">if an industrial rope access system should </w:t>
      </w:r>
      <w:r w:rsidR="00353B71">
        <w:rPr>
          <w:b/>
          <w:bCs/>
        </w:rPr>
        <w:t xml:space="preserve">not </w:t>
      </w:r>
      <w:r w:rsidRPr="002245EF">
        <w:rPr>
          <w:b/>
          <w:bCs/>
        </w:rPr>
        <w:t>be used</w:t>
      </w:r>
    </w:p>
    <w:tbl>
      <w:tblPr>
        <w:tblStyle w:val="TableGrid"/>
        <w:tblW w:w="53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CellMar>
          <w:top w:w="57" w:type="dxa"/>
          <w:bottom w:w="57" w:type="dxa"/>
        </w:tblCellMar>
        <w:tblLook w:val="04A0" w:firstRow="1" w:lastRow="0" w:firstColumn="1" w:lastColumn="0" w:noHBand="0" w:noVBand="1"/>
        <w:tblCaption w:val="Appendix C—Hazard checklist"/>
        <w:tblDescription w:val="This table is an example of a hazard checklist for use in managing the risks of plant in the workplace."/>
      </w:tblPr>
      <w:tblGrid>
        <w:gridCol w:w="8364"/>
        <w:gridCol w:w="609"/>
        <w:gridCol w:w="595"/>
      </w:tblGrid>
      <w:tr w:rsidR="006859EF" w:rsidRPr="00902212" w14:paraId="7BF5944D" w14:textId="77777777" w:rsidTr="00E5087A">
        <w:trPr>
          <w:cantSplit/>
        </w:trPr>
        <w:tc>
          <w:tcPr>
            <w:tcW w:w="4371" w:type="pct"/>
            <w:shd w:val="clear" w:color="auto" w:fill="BFBFBF" w:themeFill="background1" w:themeFillShade="BF"/>
          </w:tcPr>
          <w:p w14:paraId="0957BF21" w14:textId="77777777" w:rsidR="006859EF" w:rsidRPr="00902212" w:rsidRDefault="006859EF" w:rsidP="00E5087A">
            <w:pPr>
              <w:keepNext/>
              <w:spacing w:before="0"/>
              <w:rPr>
                <w:b/>
                <w:lang w:eastAsia="ko-KR"/>
              </w:rPr>
            </w:pPr>
            <w:r>
              <w:rPr>
                <w:b/>
                <w:lang w:eastAsia="ko-KR"/>
              </w:rPr>
              <w:t>Managing the risk of a fall</w:t>
            </w:r>
          </w:p>
        </w:tc>
        <w:tc>
          <w:tcPr>
            <w:tcW w:w="318" w:type="pct"/>
            <w:shd w:val="clear" w:color="auto" w:fill="BFBFBF" w:themeFill="background1" w:themeFillShade="BF"/>
          </w:tcPr>
          <w:p w14:paraId="064C03AC" w14:textId="77777777" w:rsidR="006859EF" w:rsidRPr="00902212" w:rsidRDefault="006859EF" w:rsidP="00E5087A">
            <w:pPr>
              <w:spacing w:before="0"/>
              <w:rPr>
                <w:b/>
                <w:lang w:eastAsia="ko-KR"/>
              </w:rPr>
            </w:pPr>
            <w:r w:rsidRPr="00902212">
              <w:rPr>
                <w:b/>
                <w:lang w:eastAsia="ko-KR"/>
              </w:rPr>
              <w:t>Yes</w:t>
            </w:r>
          </w:p>
        </w:tc>
        <w:tc>
          <w:tcPr>
            <w:tcW w:w="311" w:type="pct"/>
            <w:shd w:val="clear" w:color="auto" w:fill="BFBFBF" w:themeFill="background1" w:themeFillShade="BF"/>
          </w:tcPr>
          <w:p w14:paraId="2D35972E" w14:textId="77777777" w:rsidR="006859EF" w:rsidRPr="00902212" w:rsidRDefault="006859EF" w:rsidP="00E5087A">
            <w:pPr>
              <w:spacing w:before="0"/>
              <w:rPr>
                <w:b/>
                <w:lang w:eastAsia="ko-KR"/>
              </w:rPr>
            </w:pPr>
            <w:r w:rsidRPr="00902212">
              <w:rPr>
                <w:b/>
                <w:lang w:eastAsia="ko-KR"/>
              </w:rPr>
              <w:t>No</w:t>
            </w:r>
          </w:p>
        </w:tc>
      </w:tr>
      <w:tr w:rsidR="006859EF" w:rsidRPr="00902212" w14:paraId="5B5E5D16" w14:textId="77777777" w:rsidTr="00E5087A">
        <w:trPr>
          <w:cantSplit/>
        </w:trPr>
        <w:tc>
          <w:tcPr>
            <w:tcW w:w="4371" w:type="pct"/>
          </w:tcPr>
          <w:p w14:paraId="174750F3" w14:textId="77777777" w:rsidR="006859EF" w:rsidRDefault="006859EF" w:rsidP="00E5087A">
            <w:pPr>
              <w:spacing w:before="0"/>
            </w:pPr>
            <w:r>
              <w:t>Can any work activities be done on the ground or a solid construction?</w:t>
            </w:r>
          </w:p>
          <w:p w14:paraId="25F9413D" w14:textId="77777777" w:rsidR="006859EF" w:rsidRDefault="006859EF" w:rsidP="00E5087A">
            <w:pPr>
              <w:pStyle w:val="ListParagraph"/>
              <w:numPr>
                <w:ilvl w:val="0"/>
                <w:numId w:val="37"/>
              </w:numPr>
              <w:spacing w:before="0"/>
            </w:pPr>
            <w:r>
              <w:t>You must eliminate the risk of fall, so far as is reasonably practicable.</w:t>
            </w:r>
          </w:p>
        </w:tc>
        <w:tc>
          <w:tcPr>
            <w:tcW w:w="318" w:type="pct"/>
          </w:tcPr>
          <w:p w14:paraId="66487529" w14:textId="77777777" w:rsidR="006859EF" w:rsidRDefault="00BC0AB4" w:rsidP="00E5087A">
            <w:pPr>
              <w:spacing w:before="0"/>
              <w:rPr>
                <w:lang w:eastAsia="ko-KR"/>
              </w:rPr>
            </w:pPr>
            <w:sdt>
              <w:sdtPr>
                <w:rPr>
                  <w:lang w:eastAsia="ko-KR"/>
                </w:rPr>
                <w:id w:val="1875116364"/>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605115117"/>
            <w14:checkbox>
              <w14:checked w14:val="0"/>
              <w14:checkedState w14:val="2612" w14:font="MS Gothic"/>
              <w14:uncheckedState w14:val="2610" w14:font="MS Gothic"/>
            </w14:checkbox>
          </w:sdtPr>
          <w:sdtEndPr/>
          <w:sdtContent>
            <w:tc>
              <w:tcPr>
                <w:tcW w:w="311" w:type="pct"/>
              </w:tcPr>
              <w:p w14:paraId="04C381FC" w14:textId="77777777" w:rsidR="006859EF"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13CDC63E" w14:textId="77777777" w:rsidTr="00E5087A">
        <w:trPr>
          <w:cantSplit/>
        </w:trPr>
        <w:tc>
          <w:tcPr>
            <w:tcW w:w="4371" w:type="pct"/>
          </w:tcPr>
          <w:p w14:paraId="4E260C34" w14:textId="67C66912" w:rsidR="006859EF" w:rsidRDefault="006859EF" w:rsidP="00E5087A">
            <w:pPr>
              <w:spacing w:before="0"/>
            </w:pPr>
            <w:r>
              <w:t>Can the risk of a fall be minimised using a fall prevention device, such as guard rails, barrier, scaffolding,</w:t>
            </w:r>
            <w:r w:rsidR="006215CF">
              <w:t xml:space="preserve"> building maintenance unit,</w:t>
            </w:r>
            <w:r>
              <w:t xml:space="preserve"> or an elevating work platform?</w:t>
            </w:r>
          </w:p>
          <w:p w14:paraId="24AF005B" w14:textId="7A47D0D1" w:rsidR="006859EF" w:rsidRDefault="006859EF" w:rsidP="00E5087A">
            <w:pPr>
              <w:pStyle w:val="ListParagraph"/>
              <w:numPr>
                <w:ilvl w:val="0"/>
                <w:numId w:val="37"/>
              </w:numPr>
              <w:spacing w:before="0"/>
            </w:pPr>
            <w:r>
              <w:t xml:space="preserve">You must provide a safe system of work, including providing a fall prevention device if it is reasonably practicable. </w:t>
            </w:r>
          </w:p>
        </w:tc>
        <w:tc>
          <w:tcPr>
            <w:tcW w:w="318" w:type="pct"/>
          </w:tcPr>
          <w:p w14:paraId="68AD7840" w14:textId="77777777" w:rsidR="006859EF" w:rsidRDefault="00BC0AB4" w:rsidP="00E5087A">
            <w:pPr>
              <w:spacing w:before="0"/>
              <w:rPr>
                <w:lang w:eastAsia="ko-KR"/>
              </w:rPr>
            </w:pPr>
            <w:sdt>
              <w:sdtPr>
                <w:rPr>
                  <w:lang w:eastAsia="ko-KR"/>
                </w:rPr>
                <w:id w:val="526612919"/>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tc>
          <w:tcPr>
            <w:tcW w:w="311" w:type="pct"/>
          </w:tcPr>
          <w:p w14:paraId="61EB1D3E" w14:textId="77777777" w:rsidR="006859EF" w:rsidRDefault="00BC0AB4" w:rsidP="00E5087A">
            <w:pPr>
              <w:spacing w:before="0"/>
              <w:rPr>
                <w:lang w:eastAsia="ko-KR"/>
              </w:rPr>
            </w:pPr>
            <w:sdt>
              <w:sdtPr>
                <w:rPr>
                  <w:lang w:eastAsia="ko-KR"/>
                </w:rPr>
                <w:id w:val="-1000818544"/>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tr>
    </w:tbl>
    <w:p w14:paraId="583AEF85" w14:textId="77777777" w:rsidR="006859EF" w:rsidRDefault="006859EF" w:rsidP="006859EF">
      <w:pPr>
        <w:spacing w:before="0" w:after="0"/>
      </w:pPr>
    </w:p>
    <w:p w14:paraId="6803A797" w14:textId="6AA456D8" w:rsidR="006859EF" w:rsidRPr="002245EF" w:rsidRDefault="006859EF" w:rsidP="006859EF">
      <w:pPr>
        <w:spacing w:before="0" w:after="0"/>
        <w:rPr>
          <w:b/>
          <w:bCs/>
        </w:rPr>
      </w:pPr>
      <w:r w:rsidRPr="002245EF">
        <w:rPr>
          <w:b/>
          <w:bCs/>
        </w:rPr>
        <w:t>If ‘No’</w:t>
      </w:r>
      <w:r>
        <w:rPr>
          <w:b/>
          <w:bCs/>
        </w:rPr>
        <w:t xml:space="preserve"> to any</w:t>
      </w:r>
      <w:r w:rsidR="00353B71">
        <w:rPr>
          <w:b/>
          <w:bCs/>
        </w:rPr>
        <w:t xml:space="preserve"> of the</w:t>
      </w:r>
      <w:r>
        <w:rPr>
          <w:b/>
          <w:bCs/>
        </w:rPr>
        <w:t xml:space="preserve"> below</w:t>
      </w:r>
      <w:r w:rsidRPr="002245EF">
        <w:rPr>
          <w:b/>
          <w:bCs/>
        </w:rPr>
        <w:t>, then review risk control</w:t>
      </w:r>
      <w:r>
        <w:rPr>
          <w:b/>
          <w:bCs/>
        </w:rPr>
        <w:t>s</w:t>
      </w:r>
    </w:p>
    <w:tbl>
      <w:tblPr>
        <w:tblStyle w:val="TableGrid"/>
        <w:tblW w:w="53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CellMar>
          <w:top w:w="57" w:type="dxa"/>
          <w:bottom w:w="57" w:type="dxa"/>
        </w:tblCellMar>
        <w:tblLook w:val="04A0" w:firstRow="1" w:lastRow="0" w:firstColumn="1" w:lastColumn="0" w:noHBand="0" w:noVBand="1"/>
        <w:tblCaption w:val="Appendix C—Hazard checklist"/>
        <w:tblDescription w:val="This table is an example of a hazard checklist for use in managing the risks of plant in the workplace."/>
      </w:tblPr>
      <w:tblGrid>
        <w:gridCol w:w="8364"/>
        <w:gridCol w:w="609"/>
        <w:gridCol w:w="595"/>
      </w:tblGrid>
      <w:tr w:rsidR="006859EF" w:rsidRPr="00902212" w14:paraId="0401997B" w14:textId="77777777" w:rsidTr="00D71D7B">
        <w:trPr>
          <w:cantSplit/>
        </w:trPr>
        <w:tc>
          <w:tcPr>
            <w:tcW w:w="4371" w:type="pct"/>
            <w:shd w:val="clear" w:color="auto" w:fill="BFBFBF" w:themeFill="background1" w:themeFillShade="BF"/>
          </w:tcPr>
          <w:p w14:paraId="6F4149BC" w14:textId="77777777" w:rsidR="006859EF" w:rsidRPr="00902212" w:rsidRDefault="006859EF" w:rsidP="00E5087A">
            <w:pPr>
              <w:keepNext/>
              <w:spacing w:before="0"/>
              <w:rPr>
                <w:b/>
                <w:lang w:eastAsia="ko-KR"/>
              </w:rPr>
            </w:pPr>
            <w:r>
              <w:rPr>
                <w:b/>
                <w:lang w:eastAsia="ko-KR"/>
              </w:rPr>
              <w:t>Workplace assessment</w:t>
            </w:r>
          </w:p>
        </w:tc>
        <w:tc>
          <w:tcPr>
            <w:tcW w:w="318" w:type="pct"/>
            <w:shd w:val="clear" w:color="auto" w:fill="BFBFBF" w:themeFill="background1" w:themeFillShade="BF"/>
          </w:tcPr>
          <w:p w14:paraId="36B69122" w14:textId="77777777" w:rsidR="006859EF" w:rsidRPr="00902212" w:rsidRDefault="006859EF" w:rsidP="00E5087A">
            <w:pPr>
              <w:spacing w:before="0"/>
              <w:rPr>
                <w:b/>
                <w:lang w:eastAsia="ko-KR"/>
              </w:rPr>
            </w:pPr>
            <w:r w:rsidRPr="00902212">
              <w:rPr>
                <w:b/>
                <w:lang w:eastAsia="ko-KR"/>
              </w:rPr>
              <w:t>Yes</w:t>
            </w:r>
          </w:p>
        </w:tc>
        <w:tc>
          <w:tcPr>
            <w:tcW w:w="311" w:type="pct"/>
            <w:shd w:val="clear" w:color="auto" w:fill="BFBFBF" w:themeFill="background1" w:themeFillShade="BF"/>
          </w:tcPr>
          <w:p w14:paraId="14EA851E" w14:textId="77777777" w:rsidR="006859EF" w:rsidRPr="00902212" w:rsidRDefault="006859EF" w:rsidP="00E5087A">
            <w:pPr>
              <w:spacing w:before="0"/>
              <w:rPr>
                <w:b/>
                <w:lang w:eastAsia="ko-KR"/>
              </w:rPr>
            </w:pPr>
            <w:r w:rsidRPr="00902212">
              <w:rPr>
                <w:b/>
                <w:lang w:eastAsia="ko-KR"/>
              </w:rPr>
              <w:t>No</w:t>
            </w:r>
          </w:p>
        </w:tc>
      </w:tr>
      <w:tr w:rsidR="006859EF" w:rsidRPr="00902212" w14:paraId="40C45DED" w14:textId="77777777" w:rsidTr="00D71D7B">
        <w:trPr>
          <w:cantSplit/>
        </w:trPr>
        <w:tc>
          <w:tcPr>
            <w:tcW w:w="4371" w:type="pct"/>
          </w:tcPr>
          <w:p w14:paraId="4C69C565" w14:textId="7DF584BB" w:rsidR="006859EF" w:rsidRDefault="006859EF" w:rsidP="00E5087A">
            <w:pPr>
              <w:spacing w:before="0"/>
            </w:pPr>
            <w:r>
              <w:t xml:space="preserve">Can workers safely enter and exit work areas and access anchor points without </w:t>
            </w:r>
            <w:r w:rsidR="00BE3767">
              <w:t xml:space="preserve">the </w:t>
            </w:r>
            <w:r>
              <w:t>risk of a fall?</w:t>
            </w:r>
          </w:p>
        </w:tc>
        <w:tc>
          <w:tcPr>
            <w:tcW w:w="318" w:type="pct"/>
          </w:tcPr>
          <w:p w14:paraId="10C698FF" w14:textId="77777777" w:rsidR="006859EF" w:rsidRPr="00902212" w:rsidRDefault="00BC0AB4" w:rsidP="00E5087A">
            <w:pPr>
              <w:spacing w:before="0"/>
              <w:rPr>
                <w:lang w:eastAsia="ko-KR"/>
              </w:rPr>
            </w:pPr>
            <w:sdt>
              <w:sdtPr>
                <w:rPr>
                  <w:lang w:eastAsia="ko-KR"/>
                </w:rPr>
                <w:id w:val="419990779"/>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600647562"/>
            <w14:checkbox>
              <w14:checked w14:val="0"/>
              <w14:checkedState w14:val="2612" w14:font="MS Gothic"/>
              <w14:uncheckedState w14:val="2610" w14:font="MS Gothic"/>
            </w14:checkbox>
          </w:sdtPr>
          <w:sdtEndPr/>
          <w:sdtContent>
            <w:tc>
              <w:tcPr>
                <w:tcW w:w="311" w:type="pct"/>
              </w:tcPr>
              <w:p w14:paraId="2DE8384B"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68451ACB" w14:textId="77777777" w:rsidTr="00D71D7B">
        <w:trPr>
          <w:cantSplit/>
        </w:trPr>
        <w:tc>
          <w:tcPr>
            <w:tcW w:w="4371" w:type="pct"/>
          </w:tcPr>
          <w:p w14:paraId="48542E48" w14:textId="77777777" w:rsidR="006859EF" w:rsidRDefault="006859EF" w:rsidP="00E5087A">
            <w:pPr>
              <w:spacing w:before="0"/>
            </w:pPr>
            <w:r>
              <w:t>Have all anchor points been inspected by a competent person and confirmed safe for rope access work?</w:t>
            </w:r>
          </w:p>
          <w:p w14:paraId="60804A2F" w14:textId="77777777" w:rsidR="006859EF" w:rsidRDefault="006859EF" w:rsidP="00E5087A">
            <w:pPr>
              <w:pStyle w:val="ListParagraph"/>
              <w:numPr>
                <w:ilvl w:val="0"/>
                <w:numId w:val="31"/>
              </w:numPr>
              <w:spacing w:before="0"/>
            </w:pPr>
            <w:r>
              <w:t>Provide instructions for any proprietary anchor systems.</w:t>
            </w:r>
          </w:p>
        </w:tc>
        <w:tc>
          <w:tcPr>
            <w:tcW w:w="318" w:type="pct"/>
          </w:tcPr>
          <w:p w14:paraId="34AAD899" w14:textId="77777777" w:rsidR="006859EF" w:rsidRPr="00902212" w:rsidRDefault="00BC0AB4" w:rsidP="00E5087A">
            <w:pPr>
              <w:spacing w:before="0"/>
              <w:rPr>
                <w:lang w:eastAsia="ko-KR"/>
              </w:rPr>
            </w:pPr>
            <w:sdt>
              <w:sdtPr>
                <w:rPr>
                  <w:lang w:eastAsia="ko-KR"/>
                </w:rPr>
                <w:id w:val="-847946336"/>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274414268"/>
            <w14:checkbox>
              <w14:checked w14:val="0"/>
              <w14:checkedState w14:val="2612" w14:font="MS Gothic"/>
              <w14:uncheckedState w14:val="2610" w14:font="MS Gothic"/>
            </w14:checkbox>
          </w:sdtPr>
          <w:sdtEndPr/>
          <w:sdtContent>
            <w:tc>
              <w:tcPr>
                <w:tcW w:w="311" w:type="pct"/>
              </w:tcPr>
              <w:p w14:paraId="19443229"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00C81E75" w14:textId="77777777" w:rsidTr="00D71D7B">
        <w:trPr>
          <w:cantSplit/>
        </w:trPr>
        <w:tc>
          <w:tcPr>
            <w:tcW w:w="4371" w:type="pct"/>
          </w:tcPr>
          <w:p w14:paraId="3E21DE06" w14:textId="6535CA63" w:rsidR="006859EF" w:rsidRDefault="006859EF" w:rsidP="00E5087A">
            <w:pPr>
              <w:spacing w:before="0"/>
            </w:pPr>
            <w:r w:rsidRPr="000B1596">
              <w:t>Can each rope access worker remain attached to two lines</w:t>
            </w:r>
            <w:r>
              <w:t>,</w:t>
            </w:r>
            <w:r w:rsidRPr="000B1596">
              <w:t xml:space="preserve"> at all times</w:t>
            </w:r>
            <w:r>
              <w:t>,</w:t>
            </w:r>
            <w:r w:rsidRPr="000B1596">
              <w:t xml:space="preserve"> during the planned work?</w:t>
            </w:r>
          </w:p>
          <w:p w14:paraId="344F64D2" w14:textId="32828E70" w:rsidR="006859EF" w:rsidRDefault="00AB2EC6" w:rsidP="00E5087A">
            <w:pPr>
              <w:pStyle w:val="ListParagraph"/>
              <w:numPr>
                <w:ilvl w:val="0"/>
                <w:numId w:val="31"/>
              </w:numPr>
              <w:spacing w:before="0"/>
            </w:pPr>
            <w:r>
              <w:t>If possible, w</w:t>
            </w:r>
            <w:r w:rsidR="006859EF">
              <w:t xml:space="preserve">orking line and safety line should each be </w:t>
            </w:r>
            <w:r w:rsidR="007D5B09">
              <w:t xml:space="preserve">rigged to load share across </w:t>
            </w:r>
            <w:r w:rsidR="006859EF">
              <w:t>two anchor points.</w:t>
            </w:r>
          </w:p>
        </w:tc>
        <w:tc>
          <w:tcPr>
            <w:tcW w:w="318" w:type="pct"/>
          </w:tcPr>
          <w:p w14:paraId="64DBA18E" w14:textId="77777777" w:rsidR="006859EF" w:rsidRPr="00902212" w:rsidRDefault="00BC0AB4" w:rsidP="00E5087A">
            <w:pPr>
              <w:spacing w:before="0"/>
              <w:rPr>
                <w:lang w:eastAsia="ko-KR"/>
              </w:rPr>
            </w:pPr>
            <w:sdt>
              <w:sdtPr>
                <w:rPr>
                  <w:lang w:eastAsia="ko-KR"/>
                </w:rPr>
                <w:id w:val="-752197555"/>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035695993"/>
            <w14:checkbox>
              <w14:checked w14:val="0"/>
              <w14:checkedState w14:val="2612" w14:font="MS Gothic"/>
              <w14:uncheckedState w14:val="2610" w14:font="MS Gothic"/>
            </w14:checkbox>
          </w:sdtPr>
          <w:sdtEndPr/>
          <w:sdtContent>
            <w:tc>
              <w:tcPr>
                <w:tcW w:w="311" w:type="pct"/>
              </w:tcPr>
              <w:p w14:paraId="58D1B98C"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7E354704" w14:textId="77777777" w:rsidTr="00D71D7B">
        <w:trPr>
          <w:cantSplit/>
        </w:trPr>
        <w:tc>
          <w:tcPr>
            <w:tcW w:w="4371" w:type="pct"/>
          </w:tcPr>
          <w:p w14:paraId="184525E1" w14:textId="3E7B656B" w:rsidR="006859EF" w:rsidRDefault="006859EF" w:rsidP="00E5087A">
            <w:pPr>
              <w:spacing w:before="0"/>
            </w:pPr>
            <w:r>
              <w:t xml:space="preserve">Are </w:t>
            </w:r>
            <w:r w:rsidR="006B56A3">
              <w:t xml:space="preserve">two </w:t>
            </w:r>
            <w:r>
              <w:t xml:space="preserve">anchor points installed directly above each work area? </w:t>
            </w:r>
          </w:p>
          <w:p w14:paraId="2FCAE522" w14:textId="291FF67D" w:rsidR="006859EF" w:rsidRDefault="002C6B1D" w:rsidP="00E5087A">
            <w:pPr>
              <w:pStyle w:val="ListParagraph"/>
              <w:numPr>
                <w:ilvl w:val="0"/>
                <w:numId w:val="31"/>
              </w:numPr>
              <w:spacing w:before="0"/>
            </w:pPr>
            <w:r w:rsidRPr="002C6B1D">
              <w:t xml:space="preserve">If not, </w:t>
            </w:r>
            <w:r w:rsidR="00CC4EE9">
              <w:t xml:space="preserve">you should </w:t>
            </w:r>
            <w:r w:rsidR="006F54C4">
              <w:t>provide</w:t>
            </w:r>
            <w:r w:rsidRPr="002C6B1D">
              <w:t xml:space="preserve"> deviation anchors </w:t>
            </w:r>
            <w:r w:rsidR="00FD52C4">
              <w:t xml:space="preserve">that can support the </w:t>
            </w:r>
            <w:r w:rsidR="00971ED1" w:rsidRPr="00A162F4">
              <w:t>potential</w:t>
            </w:r>
            <w:r w:rsidR="00971ED1">
              <w:t xml:space="preserve"> </w:t>
            </w:r>
            <w:r w:rsidR="00FD52C4">
              <w:t xml:space="preserve">load. </w:t>
            </w:r>
            <w:r w:rsidR="00EB0B19">
              <w:t xml:space="preserve"> </w:t>
            </w:r>
          </w:p>
        </w:tc>
        <w:tc>
          <w:tcPr>
            <w:tcW w:w="318" w:type="pct"/>
          </w:tcPr>
          <w:p w14:paraId="15C517C4" w14:textId="77777777" w:rsidR="006859EF" w:rsidRDefault="00BC0AB4" w:rsidP="00E5087A">
            <w:pPr>
              <w:spacing w:before="0"/>
              <w:rPr>
                <w:lang w:eastAsia="ko-KR"/>
              </w:rPr>
            </w:pPr>
            <w:sdt>
              <w:sdtPr>
                <w:rPr>
                  <w:lang w:eastAsia="ko-KR"/>
                </w:rPr>
                <w:id w:val="-355431871"/>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433209855"/>
            <w14:checkbox>
              <w14:checked w14:val="0"/>
              <w14:checkedState w14:val="2612" w14:font="MS Gothic"/>
              <w14:uncheckedState w14:val="2610" w14:font="MS Gothic"/>
            </w14:checkbox>
          </w:sdtPr>
          <w:sdtEndPr/>
          <w:sdtContent>
            <w:tc>
              <w:tcPr>
                <w:tcW w:w="311" w:type="pct"/>
              </w:tcPr>
              <w:p w14:paraId="452D8432" w14:textId="77777777" w:rsidR="006859EF"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7D8AB8BD" w14:textId="77777777" w:rsidTr="00D71D7B">
        <w:trPr>
          <w:cantSplit/>
        </w:trPr>
        <w:tc>
          <w:tcPr>
            <w:tcW w:w="4371" w:type="pct"/>
          </w:tcPr>
          <w:p w14:paraId="5CF26CAC" w14:textId="61590FB9" w:rsidR="006859EF" w:rsidRDefault="006859EF" w:rsidP="00E5087A">
            <w:pPr>
              <w:spacing w:before="0"/>
            </w:pPr>
            <w:r>
              <w:t xml:space="preserve">Can rope access lines be rigged to hang free </w:t>
            </w:r>
            <w:r w:rsidR="0038156C">
              <w:t xml:space="preserve">from </w:t>
            </w:r>
            <w:r>
              <w:t>hazardous surfaces, including sharp edges, abrasive or hot surfaces</w:t>
            </w:r>
            <w:r w:rsidR="00081871">
              <w:t>, or hazardous plant</w:t>
            </w:r>
            <w:r>
              <w:t xml:space="preserve">? </w:t>
            </w:r>
          </w:p>
          <w:p w14:paraId="59F9A501" w14:textId="07E91A45" w:rsidR="00ED79BF" w:rsidRDefault="00B5523F" w:rsidP="0038156C">
            <w:pPr>
              <w:pStyle w:val="ListParagraph"/>
              <w:numPr>
                <w:ilvl w:val="0"/>
                <w:numId w:val="31"/>
              </w:numPr>
              <w:spacing w:before="0"/>
            </w:pPr>
            <w:r>
              <w:t>You must e</w:t>
            </w:r>
            <w:r w:rsidR="0038156C">
              <w:t>liminate hazard</w:t>
            </w:r>
            <w:r w:rsidR="004749A9">
              <w:t>ous surface</w:t>
            </w:r>
            <w:r w:rsidR="0038156C">
              <w:t>s</w:t>
            </w:r>
            <w:r w:rsidR="00AB0798">
              <w:t>. If not</w:t>
            </w:r>
            <w:r w:rsidR="00ED79BF">
              <w:t xml:space="preserve"> reasonably practicable</w:t>
            </w:r>
            <w:r w:rsidR="00AB0798">
              <w:t xml:space="preserve">, </w:t>
            </w:r>
            <w:r w:rsidR="00190827">
              <w:t xml:space="preserve">you must </w:t>
            </w:r>
            <w:r w:rsidR="0038156C">
              <w:t xml:space="preserve">minimise </w:t>
            </w:r>
            <w:r w:rsidR="007A5406">
              <w:t xml:space="preserve">the </w:t>
            </w:r>
            <w:r w:rsidR="0038156C">
              <w:t>risk</w:t>
            </w:r>
            <w:r w:rsidR="00A75521">
              <w:t xml:space="preserve"> of rope damage</w:t>
            </w:r>
            <w:r w:rsidR="003E0AE1">
              <w:t>.</w:t>
            </w:r>
            <w:r w:rsidR="00ED79BF">
              <w:t xml:space="preserve"> You should:</w:t>
            </w:r>
          </w:p>
          <w:p w14:paraId="6E9DC729" w14:textId="02E83E76" w:rsidR="00ED79BF" w:rsidRDefault="00005CB8" w:rsidP="00ED79BF">
            <w:pPr>
              <w:pStyle w:val="ListParagraph"/>
              <w:numPr>
                <w:ilvl w:val="1"/>
                <w:numId w:val="31"/>
              </w:numPr>
              <w:spacing w:before="0"/>
            </w:pPr>
            <w:r>
              <w:t>keep</w:t>
            </w:r>
            <w:r w:rsidR="003E0AE1">
              <w:t xml:space="preserve"> </w:t>
            </w:r>
            <w:r w:rsidR="0038156C">
              <w:t xml:space="preserve">lines </w:t>
            </w:r>
            <w:r>
              <w:t>away from hazards</w:t>
            </w:r>
            <w:r w:rsidR="00F671A0">
              <w:t>, e.g.</w:t>
            </w:r>
            <w:r w:rsidR="000C7D70">
              <w:t xml:space="preserve"> </w:t>
            </w:r>
            <w:r w:rsidR="00A86FA3">
              <w:t>using deviations</w:t>
            </w:r>
            <w:r w:rsidR="00134DC9">
              <w:t xml:space="preserve">. </w:t>
            </w:r>
          </w:p>
          <w:p w14:paraId="13F0E7A1" w14:textId="7A3B2DB5" w:rsidR="00ED79BF" w:rsidRDefault="00ED79BF" w:rsidP="00ED79BF">
            <w:pPr>
              <w:pStyle w:val="ListParagraph"/>
              <w:numPr>
                <w:ilvl w:val="1"/>
                <w:numId w:val="31"/>
              </w:numPr>
              <w:spacing w:before="0"/>
            </w:pPr>
            <w:r>
              <w:t>i</w:t>
            </w:r>
            <w:r w:rsidR="00134DC9">
              <w:t>f not</w:t>
            </w:r>
            <w:r>
              <w:t xml:space="preserve"> possible</w:t>
            </w:r>
            <w:r w:rsidR="00F32116">
              <w:t xml:space="preserve">, </w:t>
            </w:r>
            <w:r w:rsidR="00DE49C5">
              <w:t>make surfaces safer</w:t>
            </w:r>
            <w:r w:rsidR="00A86FA3">
              <w:t xml:space="preserve">, </w:t>
            </w:r>
            <w:r w:rsidR="00D55350">
              <w:t xml:space="preserve">e.g. </w:t>
            </w:r>
            <w:r w:rsidR="00DE49C5">
              <w:t>using rollers</w:t>
            </w:r>
            <w:r w:rsidR="00FC6AB8">
              <w:t xml:space="preserve">. </w:t>
            </w:r>
          </w:p>
          <w:p w14:paraId="5B3FE504" w14:textId="7DB57F5D" w:rsidR="006859EF" w:rsidRPr="00DC17BD" w:rsidRDefault="004749A9" w:rsidP="00ED79BF">
            <w:pPr>
              <w:pStyle w:val="ListParagraph"/>
              <w:numPr>
                <w:ilvl w:val="1"/>
                <w:numId w:val="31"/>
              </w:numPr>
              <w:spacing w:before="0"/>
            </w:pPr>
            <w:r>
              <w:t>if not possible</w:t>
            </w:r>
            <w:r w:rsidR="00FC6AB8">
              <w:t xml:space="preserve">, </w:t>
            </w:r>
            <w:r w:rsidR="0038156C">
              <w:t>provi</w:t>
            </w:r>
            <w:r w:rsidR="00B3729F">
              <w:t>d</w:t>
            </w:r>
            <w:r w:rsidR="00B856DB">
              <w:t>e</w:t>
            </w:r>
            <w:r w:rsidR="0038156C">
              <w:t xml:space="preserve"> rope protection</w:t>
            </w:r>
            <w:r w:rsidR="00D71D7B">
              <w:t>, e.g.</w:t>
            </w:r>
            <w:r w:rsidR="0038156C">
              <w:t xml:space="preserve"> </w:t>
            </w:r>
            <w:r w:rsidR="006859EF">
              <w:t>padding</w:t>
            </w:r>
            <w:r w:rsidR="00AD11C9">
              <w:t xml:space="preserve"> or</w:t>
            </w:r>
            <w:r w:rsidR="006859EF">
              <w:t xml:space="preserve"> sleeves</w:t>
            </w:r>
            <w:r w:rsidR="00ED79BF">
              <w:t>.</w:t>
            </w:r>
          </w:p>
        </w:tc>
        <w:tc>
          <w:tcPr>
            <w:tcW w:w="318" w:type="pct"/>
          </w:tcPr>
          <w:p w14:paraId="3D419ED3" w14:textId="77777777" w:rsidR="006859EF" w:rsidRDefault="00BC0AB4" w:rsidP="00E5087A">
            <w:pPr>
              <w:spacing w:before="0"/>
              <w:rPr>
                <w:lang w:eastAsia="ko-KR"/>
              </w:rPr>
            </w:pPr>
            <w:sdt>
              <w:sdtPr>
                <w:rPr>
                  <w:lang w:eastAsia="ko-KR"/>
                </w:rPr>
                <w:id w:val="-1596624976"/>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37879357"/>
            <w14:checkbox>
              <w14:checked w14:val="0"/>
              <w14:checkedState w14:val="2612" w14:font="MS Gothic"/>
              <w14:uncheckedState w14:val="2610" w14:font="MS Gothic"/>
            </w14:checkbox>
          </w:sdtPr>
          <w:sdtEndPr/>
          <w:sdtContent>
            <w:tc>
              <w:tcPr>
                <w:tcW w:w="311" w:type="pct"/>
              </w:tcPr>
              <w:p w14:paraId="1976CC5D" w14:textId="77777777" w:rsidR="006859EF"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6659CD5F" w14:textId="77777777" w:rsidTr="00D71D7B">
        <w:trPr>
          <w:cantSplit/>
        </w:trPr>
        <w:tc>
          <w:tcPr>
            <w:tcW w:w="4371" w:type="pct"/>
          </w:tcPr>
          <w:p w14:paraId="4DDE2A43" w14:textId="7866BF5B" w:rsidR="006859EF" w:rsidRDefault="006859EF" w:rsidP="00E5087A">
            <w:pPr>
              <w:spacing w:before="0"/>
            </w:pPr>
            <w:r>
              <w:t xml:space="preserve">Can </w:t>
            </w:r>
            <w:r w:rsidR="00E444F6">
              <w:t xml:space="preserve">workers avoid </w:t>
            </w:r>
            <w:r w:rsidR="002C2D89">
              <w:t>performing</w:t>
            </w:r>
            <w:r w:rsidR="00E444F6">
              <w:t xml:space="preserve"> </w:t>
            </w:r>
            <w:r w:rsidR="00081871">
              <w:t xml:space="preserve">hazardous </w:t>
            </w:r>
            <w:r w:rsidR="00E444F6">
              <w:t>work</w:t>
            </w:r>
            <w:r w:rsidR="00081871">
              <w:t xml:space="preserve">, like </w:t>
            </w:r>
            <w:r w:rsidR="00E444F6">
              <w:t xml:space="preserve">hot work or using </w:t>
            </w:r>
            <w:r w:rsidR="00081871">
              <w:t>power tools,</w:t>
            </w:r>
            <w:r w:rsidR="00E444F6">
              <w:t xml:space="preserve"> while using a rope access system</w:t>
            </w:r>
            <w:r>
              <w:t xml:space="preserve">? </w:t>
            </w:r>
          </w:p>
          <w:p w14:paraId="5F083311" w14:textId="606BE868" w:rsidR="006859EF" w:rsidRPr="00E82875" w:rsidRDefault="007A5406" w:rsidP="00E5087A">
            <w:pPr>
              <w:pStyle w:val="ListParagraph"/>
              <w:numPr>
                <w:ilvl w:val="0"/>
                <w:numId w:val="32"/>
              </w:numPr>
              <w:spacing w:before="0"/>
              <w:rPr>
                <w:bCs/>
                <w:lang w:eastAsia="ko-KR"/>
              </w:rPr>
            </w:pPr>
            <w:r>
              <w:t xml:space="preserve">If not, </w:t>
            </w:r>
            <w:r w:rsidR="00B5523F">
              <w:t xml:space="preserve">you must </w:t>
            </w:r>
            <w:r>
              <w:t>minimise the risks</w:t>
            </w:r>
            <w:r w:rsidR="00973332">
              <w:t>,</w:t>
            </w:r>
            <w:r>
              <w:t xml:space="preserve"> </w:t>
            </w:r>
            <w:r w:rsidR="00973332">
              <w:t>f</w:t>
            </w:r>
            <w:r>
              <w:t>or example, provide</w:t>
            </w:r>
            <w:r w:rsidR="006859EF">
              <w:t xml:space="preserve"> rope protection like steel lanyards</w:t>
            </w:r>
            <w:r>
              <w:t xml:space="preserve"> or </w:t>
            </w:r>
            <w:r w:rsidR="006859EF">
              <w:t xml:space="preserve">hot-work blankets. </w:t>
            </w:r>
          </w:p>
        </w:tc>
        <w:tc>
          <w:tcPr>
            <w:tcW w:w="318" w:type="pct"/>
          </w:tcPr>
          <w:p w14:paraId="589BEE23" w14:textId="77777777" w:rsidR="006859EF" w:rsidRDefault="00BC0AB4" w:rsidP="00E5087A">
            <w:pPr>
              <w:spacing w:before="0"/>
              <w:rPr>
                <w:lang w:eastAsia="ko-KR"/>
              </w:rPr>
            </w:pPr>
            <w:sdt>
              <w:sdtPr>
                <w:rPr>
                  <w:lang w:eastAsia="ko-KR"/>
                </w:rPr>
                <w:id w:val="2138605254"/>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836897724"/>
            <w14:checkbox>
              <w14:checked w14:val="0"/>
              <w14:checkedState w14:val="2612" w14:font="MS Gothic"/>
              <w14:uncheckedState w14:val="2610" w14:font="MS Gothic"/>
            </w14:checkbox>
          </w:sdtPr>
          <w:sdtEndPr/>
          <w:sdtContent>
            <w:tc>
              <w:tcPr>
                <w:tcW w:w="311" w:type="pct"/>
              </w:tcPr>
              <w:p w14:paraId="710BA22F" w14:textId="77777777" w:rsidR="006859EF"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48C9FC95" w14:textId="77777777" w:rsidTr="00D71D7B">
        <w:trPr>
          <w:cantSplit/>
        </w:trPr>
        <w:tc>
          <w:tcPr>
            <w:tcW w:w="4371" w:type="pct"/>
          </w:tcPr>
          <w:p w14:paraId="1E28AFB9" w14:textId="0ABC34B4" w:rsidR="006859EF" w:rsidRPr="00D979ED" w:rsidRDefault="006859EF" w:rsidP="00E5087A">
            <w:pPr>
              <w:spacing w:before="0"/>
              <w:rPr>
                <w:bCs/>
                <w:lang w:eastAsia="ko-KR"/>
              </w:rPr>
            </w:pPr>
            <w:r>
              <w:rPr>
                <w:bCs/>
                <w:lang w:eastAsia="ko-KR"/>
              </w:rPr>
              <w:t>Can</w:t>
            </w:r>
            <w:r w:rsidRPr="00D979ED">
              <w:rPr>
                <w:bCs/>
                <w:lang w:eastAsia="ko-KR"/>
              </w:rPr>
              <w:t xml:space="preserve"> exclusion zones be established </w:t>
            </w:r>
            <w:r w:rsidR="001F505E">
              <w:rPr>
                <w:bCs/>
                <w:lang w:eastAsia="ko-KR"/>
              </w:rPr>
              <w:t xml:space="preserve">to protect anchors and lines and minimise the risk of objects falling on people? </w:t>
            </w:r>
          </w:p>
          <w:p w14:paraId="19EA0980" w14:textId="2A938A72" w:rsidR="006859EF" w:rsidRPr="00D979ED" w:rsidRDefault="006859EF" w:rsidP="00E5087A">
            <w:pPr>
              <w:pStyle w:val="ListParagraph"/>
              <w:numPr>
                <w:ilvl w:val="0"/>
                <w:numId w:val="31"/>
              </w:numPr>
              <w:spacing w:before="0"/>
              <w:rPr>
                <w:bCs/>
                <w:lang w:eastAsia="ko-KR"/>
              </w:rPr>
            </w:pPr>
            <w:r>
              <w:rPr>
                <w:bCs/>
                <w:lang w:eastAsia="ko-KR"/>
              </w:rPr>
              <w:t xml:space="preserve">This includes </w:t>
            </w:r>
            <w:r w:rsidR="001F505E">
              <w:rPr>
                <w:bCs/>
                <w:lang w:eastAsia="ko-KR"/>
              </w:rPr>
              <w:t xml:space="preserve">above and below rope access work areas, </w:t>
            </w:r>
            <w:r>
              <w:rPr>
                <w:bCs/>
                <w:lang w:eastAsia="ko-KR"/>
              </w:rPr>
              <w:t xml:space="preserve">using signs, barriers, and supervising access. </w:t>
            </w:r>
          </w:p>
        </w:tc>
        <w:tc>
          <w:tcPr>
            <w:tcW w:w="318" w:type="pct"/>
          </w:tcPr>
          <w:p w14:paraId="427B3D4E" w14:textId="77777777" w:rsidR="006859EF" w:rsidRPr="00902212" w:rsidRDefault="00BC0AB4" w:rsidP="00E5087A">
            <w:pPr>
              <w:spacing w:before="0"/>
              <w:rPr>
                <w:b/>
                <w:lang w:eastAsia="ko-KR"/>
              </w:rPr>
            </w:pPr>
            <w:sdt>
              <w:sdtPr>
                <w:rPr>
                  <w:lang w:eastAsia="ko-KR"/>
                </w:rPr>
                <w:id w:val="-318419203"/>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513611723"/>
            <w14:checkbox>
              <w14:checked w14:val="0"/>
              <w14:checkedState w14:val="2612" w14:font="MS Gothic"/>
              <w14:uncheckedState w14:val="2610" w14:font="MS Gothic"/>
            </w14:checkbox>
          </w:sdtPr>
          <w:sdtEndPr/>
          <w:sdtContent>
            <w:tc>
              <w:tcPr>
                <w:tcW w:w="311" w:type="pct"/>
              </w:tcPr>
              <w:p w14:paraId="0CEBAFF5" w14:textId="77777777" w:rsidR="006859EF" w:rsidRPr="00902212" w:rsidRDefault="006859EF" w:rsidP="00E5087A">
                <w:pPr>
                  <w:spacing w:before="0"/>
                  <w:rPr>
                    <w:b/>
                    <w:lang w:eastAsia="ko-KR"/>
                  </w:rPr>
                </w:pPr>
                <w:r>
                  <w:rPr>
                    <w:rFonts w:ascii="MS Gothic" w:eastAsia="MS Gothic" w:hAnsi="MS Gothic" w:hint="eastAsia"/>
                    <w:lang w:eastAsia="ko-KR"/>
                  </w:rPr>
                  <w:t>☐</w:t>
                </w:r>
              </w:p>
            </w:tc>
          </w:sdtContent>
        </w:sdt>
      </w:tr>
    </w:tbl>
    <w:p w14:paraId="07EBAAE9" w14:textId="77777777" w:rsidR="006859EF" w:rsidRDefault="006859EF" w:rsidP="006859EF">
      <w:pPr>
        <w:spacing w:before="0" w:after="0"/>
      </w:pPr>
    </w:p>
    <w:p w14:paraId="77086AC2" w14:textId="48041531" w:rsidR="006859EF" w:rsidRPr="002245EF" w:rsidRDefault="006859EF" w:rsidP="006859EF">
      <w:pPr>
        <w:keepNext/>
        <w:spacing w:before="0" w:after="0"/>
        <w:rPr>
          <w:b/>
          <w:bCs/>
        </w:rPr>
      </w:pPr>
      <w:r w:rsidRPr="002245EF">
        <w:rPr>
          <w:b/>
          <w:bCs/>
        </w:rPr>
        <w:lastRenderedPageBreak/>
        <w:t>If ‘No’</w:t>
      </w:r>
      <w:r>
        <w:rPr>
          <w:b/>
          <w:bCs/>
        </w:rPr>
        <w:t xml:space="preserve"> to any</w:t>
      </w:r>
      <w:r w:rsidR="00353B71">
        <w:rPr>
          <w:b/>
          <w:bCs/>
        </w:rPr>
        <w:t xml:space="preserve"> of the</w:t>
      </w:r>
      <w:r>
        <w:rPr>
          <w:b/>
          <w:bCs/>
        </w:rPr>
        <w:t xml:space="preserve"> below</w:t>
      </w:r>
      <w:r w:rsidRPr="002245EF">
        <w:rPr>
          <w:b/>
          <w:bCs/>
        </w:rPr>
        <w:t xml:space="preserve">, then review </w:t>
      </w:r>
      <w:r>
        <w:rPr>
          <w:b/>
          <w:bCs/>
        </w:rPr>
        <w:t>risk</w:t>
      </w:r>
      <w:r w:rsidRPr="002245EF">
        <w:rPr>
          <w:b/>
          <w:bCs/>
        </w:rPr>
        <w:t xml:space="preserve"> control</w:t>
      </w:r>
      <w:r>
        <w:rPr>
          <w:b/>
          <w:bCs/>
        </w:rPr>
        <w:t>s</w:t>
      </w:r>
    </w:p>
    <w:tbl>
      <w:tblPr>
        <w:tblStyle w:val="TableGrid"/>
        <w:tblW w:w="53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CellMar>
          <w:top w:w="57" w:type="dxa"/>
          <w:bottom w:w="57" w:type="dxa"/>
        </w:tblCellMar>
        <w:tblLook w:val="04A0" w:firstRow="1" w:lastRow="0" w:firstColumn="1" w:lastColumn="0" w:noHBand="0" w:noVBand="1"/>
        <w:tblCaption w:val="Appendix C—Hazard checklist"/>
        <w:tblDescription w:val="This table is an example of a hazard checklist for use in managing the risks of plant in the workplace."/>
      </w:tblPr>
      <w:tblGrid>
        <w:gridCol w:w="8364"/>
        <w:gridCol w:w="609"/>
        <w:gridCol w:w="595"/>
      </w:tblGrid>
      <w:tr w:rsidR="006859EF" w:rsidRPr="00902212" w14:paraId="556EB78D" w14:textId="77777777" w:rsidTr="00E5087A">
        <w:trPr>
          <w:cantSplit/>
        </w:trPr>
        <w:tc>
          <w:tcPr>
            <w:tcW w:w="4371" w:type="pct"/>
            <w:shd w:val="clear" w:color="auto" w:fill="BFBFBF" w:themeFill="background1" w:themeFillShade="BF"/>
          </w:tcPr>
          <w:p w14:paraId="18F48492" w14:textId="77777777" w:rsidR="006859EF" w:rsidRPr="00902212" w:rsidRDefault="006859EF" w:rsidP="00E5087A">
            <w:pPr>
              <w:keepNext/>
              <w:spacing w:before="0"/>
              <w:rPr>
                <w:b/>
                <w:lang w:eastAsia="ko-KR"/>
              </w:rPr>
            </w:pPr>
            <w:r>
              <w:rPr>
                <w:b/>
                <w:lang w:eastAsia="ko-KR"/>
              </w:rPr>
              <w:t>Planning work</w:t>
            </w:r>
          </w:p>
        </w:tc>
        <w:tc>
          <w:tcPr>
            <w:tcW w:w="318" w:type="pct"/>
            <w:shd w:val="clear" w:color="auto" w:fill="BFBFBF" w:themeFill="background1" w:themeFillShade="BF"/>
          </w:tcPr>
          <w:p w14:paraId="778EA4AF" w14:textId="77777777" w:rsidR="006859EF" w:rsidRPr="00902212" w:rsidRDefault="006859EF" w:rsidP="00E5087A">
            <w:pPr>
              <w:spacing w:before="0"/>
              <w:rPr>
                <w:b/>
                <w:lang w:eastAsia="ko-KR"/>
              </w:rPr>
            </w:pPr>
            <w:r w:rsidRPr="00902212">
              <w:rPr>
                <w:b/>
                <w:lang w:eastAsia="ko-KR"/>
              </w:rPr>
              <w:t>Yes</w:t>
            </w:r>
          </w:p>
        </w:tc>
        <w:tc>
          <w:tcPr>
            <w:tcW w:w="311" w:type="pct"/>
            <w:shd w:val="clear" w:color="auto" w:fill="BFBFBF" w:themeFill="background1" w:themeFillShade="BF"/>
          </w:tcPr>
          <w:p w14:paraId="3650D100" w14:textId="77777777" w:rsidR="006859EF" w:rsidRPr="00902212" w:rsidRDefault="006859EF" w:rsidP="00E5087A">
            <w:pPr>
              <w:spacing w:before="0"/>
              <w:rPr>
                <w:b/>
                <w:lang w:eastAsia="ko-KR"/>
              </w:rPr>
            </w:pPr>
            <w:r w:rsidRPr="00902212">
              <w:rPr>
                <w:b/>
                <w:lang w:eastAsia="ko-KR"/>
              </w:rPr>
              <w:t>No</w:t>
            </w:r>
          </w:p>
        </w:tc>
      </w:tr>
      <w:tr w:rsidR="006859EF" w:rsidRPr="00902212" w14:paraId="5A949D22" w14:textId="77777777" w:rsidTr="00E5087A">
        <w:trPr>
          <w:cantSplit/>
        </w:trPr>
        <w:tc>
          <w:tcPr>
            <w:tcW w:w="4371" w:type="pct"/>
          </w:tcPr>
          <w:p w14:paraId="1384922A" w14:textId="77777777" w:rsidR="006859EF" w:rsidRDefault="006859EF" w:rsidP="00E5087A">
            <w:pPr>
              <w:keepNext/>
              <w:spacing w:before="0"/>
              <w:rPr>
                <w:bCs/>
                <w:lang w:eastAsia="ko-KR"/>
              </w:rPr>
            </w:pPr>
            <w:r>
              <w:rPr>
                <w:bCs/>
                <w:lang w:eastAsia="ko-KR"/>
              </w:rPr>
              <w:t>Is there a plan for the rope access work, including an agreed safe system of work?</w:t>
            </w:r>
          </w:p>
          <w:p w14:paraId="5FE804FC" w14:textId="02D953DB" w:rsidR="006859EF" w:rsidRPr="006B6C4A" w:rsidRDefault="006859EF" w:rsidP="00E5087A">
            <w:pPr>
              <w:pStyle w:val="ListParagraph"/>
              <w:numPr>
                <w:ilvl w:val="0"/>
                <w:numId w:val="33"/>
              </w:numPr>
              <w:spacing w:before="0"/>
              <w:rPr>
                <w:bCs/>
                <w:lang w:eastAsia="ko-KR"/>
              </w:rPr>
            </w:pPr>
            <w:r w:rsidRPr="006B6C4A">
              <w:rPr>
                <w:bCs/>
                <w:lang w:eastAsia="ko-KR"/>
              </w:rPr>
              <w:t xml:space="preserve">Workers and </w:t>
            </w:r>
            <w:r>
              <w:rPr>
                <w:bCs/>
                <w:lang w:eastAsia="ko-KR"/>
              </w:rPr>
              <w:t>all relevant</w:t>
            </w:r>
            <w:r w:rsidRPr="006B6C4A">
              <w:rPr>
                <w:bCs/>
                <w:lang w:eastAsia="ko-KR"/>
              </w:rPr>
              <w:t xml:space="preserve"> duty holders must be consulted on any matter</w:t>
            </w:r>
            <w:r>
              <w:rPr>
                <w:bCs/>
                <w:lang w:eastAsia="ko-KR"/>
              </w:rPr>
              <w:t>s</w:t>
            </w:r>
            <w:r w:rsidRPr="006B6C4A">
              <w:rPr>
                <w:bCs/>
                <w:lang w:eastAsia="ko-KR"/>
              </w:rPr>
              <w:t xml:space="preserve"> affecting work health and safety. </w:t>
            </w:r>
            <w:r w:rsidR="00A54C30">
              <w:rPr>
                <w:bCs/>
                <w:lang w:eastAsia="ko-KR"/>
              </w:rPr>
              <w:t>A Safe Work Method Statement</w:t>
            </w:r>
            <w:r w:rsidR="00353B71">
              <w:rPr>
                <w:bCs/>
                <w:lang w:eastAsia="ko-KR"/>
              </w:rPr>
              <w:t xml:space="preserve"> </w:t>
            </w:r>
            <w:r w:rsidR="00A54C30">
              <w:rPr>
                <w:bCs/>
                <w:lang w:eastAsia="ko-KR"/>
              </w:rPr>
              <w:t>(SWMS) must</w:t>
            </w:r>
            <w:r w:rsidR="00353B71">
              <w:rPr>
                <w:bCs/>
                <w:lang w:eastAsia="ko-KR"/>
              </w:rPr>
              <w:t xml:space="preserve"> be </w:t>
            </w:r>
            <w:r w:rsidR="00A54C30">
              <w:rPr>
                <w:bCs/>
                <w:lang w:eastAsia="ko-KR"/>
              </w:rPr>
              <w:t xml:space="preserve">prepared before carrying out high risk construction work. </w:t>
            </w:r>
            <w:r w:rsidRPr="006B6C4A">
              <w:rPr>
                <w:bCs/>
                <w:lang w:eastAsia="ko-KR"/>
              </w:rPr>
              <w:t xml:space="preserve"> </w:t>
            </w:r>
          </w:p>
        </w:tc>
        <w:tc>
          <w:tcPr>
            <w:tcW w:w="318" w:type="pct"/>
          </w:tcPr>
          <w:p w14:paraId="63142C6F" w14:textId="77777777" w:rsidR="006859EF" w:rsidRDefault="00BC0AB4" w:rsidP="00E5087A">
            <w:pPr>
              <w:spacing w:before="0"/>
              <w:rPr>
                <w:lang w:eastAsia="ko-KR"/>
              </w:rPr>
            </w:pPr>
            <w:sdt>
              <w:sdtPr>
                <w:rPr>
                  <w:lang w:eastAsia="ko-KR"/>
                </w:rPr>
                <w:id w:val="376740678"/>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398265203"/>
            <w14:checkbox>
              <w14:checked w14:val="0"/>
              <w14:checkedState w14:val="2612" w14:font="MS Gothic"/>
              <w14:uncheckedState w14:val="2610" w14:font="MS Gothic"/>
            </w14:checkbox>
          </w:sdtPr>
          <w:sdtEndPr/>
          <w:sdtContent>
            <w:tc>
              <w:tcPr>
                <w:tcW w:w="311" w:type="pct"/>
              </w:tcPr>
              <w:p w14:paraId="17F985F4" w14:textId="77777777" w:rsidR="006859EF"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118E00C5" w14:textId="77777777" w:rsidTr="00E5087A">
        <w:trPr>
          <w:cantSplit/>
        </w:trPr>
        <w:tc>
          <w:tcPr>
            <w:tcW w:w="4371" w:type="pct"/>
          </w:tcPr>
          <w:p w14:paraId="125D03BC" w14:textId="77777777" w:rsidR="006859EF" w:rsidRDefault="006859EF" w:rsidP="00E5087A">
            <w:pPr>
              <w:spacing w:before="0"/>
              <w:rPr>
                <w:bCs/>
                <w:lang w:eastAsia="ko-KR"/>
              </w:rPr>
            </w:pPr>
            <w:r>
              <w:rPr>
                <w:bCs/>
                <w:lang w:eastAsia="ko-KR"/>
              </w:rPr>
              <w:t>Is there an emergency plan in place, including an agreed rescue method?</w:t>
            </w:r>
          </w:p>
          <w:p w14:paraId="156509BB" w14:textId="780FABFE" w:rsidR="006859EF" w:rsidRPr="00B17DAA" w:rsidRDefault="00D4534A" w:rsidP="00E5087A">
            <w:pPr>
              <w:pStyle w:val="ListParagraph"/>
              <w:numPr>
                <w:ilvl w:val="0"/>
                <w:numId w:val="31"/>
              </w:numPr>
              <w:spacing w:before="0"/>
              <w:rPr>
                <w:bCs/>
                <w:lang w:eastAsia="ko-KR"/>
              </w:rPr>
            </w:pPr>
            <w:r>
              <w:rPr>
                <w:bCs/>
                <w:lang w:eastAsia="ko-KR"/>
              </w:rPr>
              <w:t>You must</w:t>
            </w:r>
            <w:r w:rsidR="00A54C30">
              <w:rPr>
                <w:bCs/>
                <w:lang w:eastAsia="ko-KR"/>
              </w:rPr>
              <w:t xml:space="preserve"> </w:t>
            </w:r>
            <w:r w:rsidR="00DD008B">
              <w:rPr>
                <w:bCs/>
                <w:lang w:eastAsia="ko-KR"/>
              </w:rPr>
              <w:t>ensur</w:t>
            </w:r>
            <w:r>
              <w:rPr>
                <w:bCs/>
                <w:lang w:eastAsia="ko-KR"/>
              </w:rPr>
              <w:t>e</w:t>
            </w:r>
            <w:r w:rsidR="00DD008B">
              <w:rPr>
                <w:bCs/>
                <w:lang w:eastAsia="ko-KR"/>
              </w:rPr>
              <w:t xml:space="preserve"> </w:t>
            </w:r>
            <w:r w:rsidR="00BB2E07">
              <w:rPr>
                <w:bCs/>
                <w:lang w:eastAsia="ko-KR"/>
              </w:rPr>
              <w:t xml:space="preserve">trained workers </w:t>
            </w:r>
            <w:r w:rsidR="00DD008B">
              <w:rPr>
                <w:bCs/>
                <w:lang w:eastAsia="ko-KR"/>
              </w:rPr>
              <w:t>are available</w:t>
            </w:r>
            <w:r w:rsidR="00BB2E07">
              <w:rPr>
                <w:bCs/>
                <w:lang w:eastAsia="ko-KR"/>
              </w:rPr>
              <w:t xml:space="preserve"> to help</w:t>
            </w:r>
            <w:r w:rsidR="00DD008B">
              <w:rPr>
                <w:bCs/>
                <w:lang w:eastAsia="ko-KR"/>
              </w:rPr>
              <w:t xml:space="preserve"> in</w:t>
            </w:r>
            <w:r w:rsidR="00BB2E07">
              <w:rPr>
                <w:bCs/>
                <w:lang w:eastAsia="ko-KR"/>
              </w:rPr>
              <w:t xml:space="preserve"> any situation </w:t>
            </w:r>
            <w:r w:rsidR="0013254A">
              <w:rPr>
                <w:bCs/>
                <w:lang w:eastAsia="ko-KR"/>
              </w:rPr>
              <w:t>in the workplace and</w:t>
            </w:r>
            <w:r w:rsidR="00E51F91">
              <w:rPr>
                <w:bCs/>
                <w:lang w:eastAsia="ko-KR"/>
              </w:rPr>
              <w:t xml:space="preserve"> </w:t>
            </w:r>
            <w:r>
              <w:rPr>
                <w:bCs/>
                <w:lang w:eastAsia="ko-KR"/>
              </w:rPr>
              <w:t xml:space="preserve">that </w:t>
            </w:r>
            <w:r w:rsidR="006859EF">
              <w:rPr>
                <w:bCs/>
                <w:lang w:eastAsia="ko-KR"/>
              </w:rPr>
              <w:t>rescue equipment and first aid is ready and accessible</w:t>
            </w:r>
            <w:r w:rsidR="0013254A">
              <w:rPr>
                <w:bCs/>
                <w:lang w:eastAsia="ko-KR"/>
              </w:rPr>
              <w:t>. R</w:t>
            </w:r>
            <w:r w:rsidR="00DD008B">
              <w:rPr>
                <w:bCs/>
                <w:lang w:eastAsia="ko-KR"/>
              </w:rPr>
              <w:t xml:space="preserve">ope access </w:t>
            </w:r>
            <w:r w:rsidR="00BB2E07">
              <w:rPr>
                <w:bCs/>
                <w:lang w:eastAsia="ko-KR"/>
              </w:rPr>
              <w:t xml:space="preserve">lines </w:t>
            </w:r>
            <w:r>
              <w:rPr>
                <w:bCs/>
                <w:lang w:eastAsia="ko-KR"/>
              </w:rPr>
              <w:t xml:space="preserve">should be </w:t>
            </w:r>
            <w:r w:rsidR="00BB2E07">
              <w:rPr>
                <w:bCs/>
                <w:lang w:eastAsia="ko-KR"/>
              </w:rPr>
              <w:t>rigged for rescue</w:t>
            </w:r>
            <w:r w:rsidR="006859EF">
              <w:rPr>
                <w:bCs/>
                <w:lang w:eastAsia="ko-KR"/>
              </w:rPr>
              <w:t>.</w:t>
            </w:r>
          </w:p>
        </w:tc>
        <w:tc>
          <w:tcPr>
            <w:tcW w:w="318" w:type="pct"/>
          </w:tcPr>
          <w:p w14:paraId="60331AE1" w14:textId="77777777" w:rsidR="006859EF" w:rsidRPr="00902212" w:rsidRDefault="00BC0AB4" w:rsidP="00E5087A">
            <w:pPr>
              <w:spacing w:before="0"/>
              <w:rPr>
                <w:lang w:eastAsia="ko-KR"/>
              </w:rPr>
            </w:pPr>
            <w:sdt>
              <w:sdtPr>
                <w:rPr>
                  <w:lang w:eastAsia="ko-KR"/>
                </w:rPr>
                <w:id w:val="2110697508"/>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279632299"/>
            <w14:checkbox>
              <w14:checked w14:val="0"/>
              <w14:checkedState w14:val="2612" w14:font="MS Gothic"/>
              <w14:uncheckedState w14:val="2610" w14:font="MS Gothic"/>
            </w14:checkbox>
          </w:sdtPr>
          <w:sdtEndPr/>
          <w:sdtContent>
            <w:tc>
              <w:tcPr>
                <w:tcW w:w="311" w:type="pct"/>
              </w:tcPr>
              <w:p w14:paraId="239B22AD"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6B6621DF" w14:textId="77777777" w:rsidTr="00E5087A">
        <w:trPr>
          <w:cantSplit/>
        </w:trPr>
        <w:tc>
          <w:tcPr>
            <w:tcW w:w="4371" w:type="pct"/>
          </w:tcPr>
          <w:p w14:paraId="0FC048B5" w14:textId="77777777" w:rsidR="006859EF" w:rsidRDefault="006859EF" w:rsidP="00E5087A">
            <w:pPr>
              <w:spacing w:before="0"/>
              <w:rPr>
                <w:bCs/>
                <w:lang w:eastAsia="ko-KR"/>
              </w:rPr>
            </w:pPr>
            <w:r>
              <w:rPr>
                <w:bCs/>
                <w:lang w:eastAsia="ko-KR"/>
              </w:rPr>
              <w:t xml:space="preserve">Will workplace conditions remain safe during the rope access work? </w:t>
            </w:r>
          </w:p>
          <w:p w14:paraId="5EB1F1A3" w14:textId="01F62544" w:rsidR="006859EF" w:rsidRPr="00195D1F" w:rsidRDefault="003D60C0" w:rsidP="00E5087A">
            <w:pPr>
              <w:pStyle w:val="ListParagraph"/>
              <w:numPr>
                <w:ilvl w:val="0"/>
                <w:numId w:val="31"/>
              </w:numPr>
              <w:spacing w:before="0"/>
              <w:rPr>
                <w:bCs/>
                <w:lang w:eastAsia="ko-KR"/>
              </w:rPr>
            </w:pPr>
            <w:r>
              <w:rPr>
                <w:bCs/>
                <w:lang w:eastAsia="ko-KR"/>
              </w:rPr>
              <w:t xml:space="preserve">Look out for strong </w:t>
            </w:r>
            <w:r w:rsidR="006859EF">
              <w:rPr>
                <w:bCs/>
                <w:lang w:eastAsia="ko-KR"/>
              </w:rPr>
              <w:t>wind</w:t>
            </w:r>
            <w:r>
              <w:rPr>
                <w:bCs/>
                <w:lang w:eastAsia="ko-KR"/>
              </w:rPr>
              <w:t>s</w:t>
            </w:r>
            <w:r w:rsidR="006859EF">
              <w:rPr>
                <w:bCs/>
                <w:lang w:eastAsia="ko-KR"/>
              </w:rPr>
              <w:t xml:space="preserve">, storms, heat, cold, </w:t>
            </w:r>
            <w:r w:rsidR="00DD008B">
              <w:rPr>
                <w:bCs/>
                <w:lang w:eastAsia="ko-KR"/>
              </w:rPr>
              <w:t>and</w:t>
            </w:r>
            <w:r w:rsidR="00CE3ECE">
              <w:rPr>
                <w:bCs/>
                <w:lang w:eastAsia="ko-KR"/>
              </w:rPr>
              <w:t xml:space="preserve"> solar</w:t>
            </w:r>
            <w:r w:rsidR="00DD008B">
              <w:rPr>
                <w:bCs/>
                <w:lang w:eastAsia="ko-KR"/>
              </w:rPr>
              <w:t xml:space="preserve"> </w:t>
            </w:r>
            <w:r w:rsidR="006859EF">
              <w:rPr>
                <w:bCs/>
                <w:lang w:eastAsia="ko-KR"/>
              </w:rPr>
              <w:t>UV radiation</w:t>
            </w:r>
            <w:r w:rsidR="008667F4">
              <w:rPr>
                <w:bCs/>
                <w:lang w:eastAsia="ko-KR"/>
              </w:rPr>
              <w:t xml:space="preserve">. </w:t>
            </w:r>
            <w:r w:rsidR="003E4692">
              <w:rPr>
                <w:bCs/>
                <w:lang w:eastAsia="ko-KR"/>
              </w:rPr>
              <w:t>You must c</w:t>
            </w:r>
            <w:r w:rsidR="00D71F4E">
              <w:rPr>
                <w:bCs/>
                <w:lang w:eastAsia="ko-KR"/>
              </w:rPr>
              <w:t xml:space="preserve">onsult, coordinate, and cooperate with other duty holders </w:t>
            </w:r>
            <w:r w:rsidR="00E375D8">
              <w:rPr>
                <w:bCs/>
                <w:lang w:eastAsia="ko-KR"/>
              </w:rPr>
              <w:t xml:space="preserve">at the workplace </w:t>
            </w:r>
            <w:r w:rsidR="00D71F4E">
              <w:rPr>
                <w:bCs/>
                <w:lang w:eastAsia="ko-KR"/>
              </w:rPr>
              <w:t xml:space="preserve">to minimise the risk of other </w:t>
            </w:r>
            <w:r w:rsidR="00992874">
              <w:rPr>
                <w:bCs/>
                <w:lang w:eastAsia="ko-KR"/>
              </w:rPr>
              <w:t xml:space="preserve">activities </w:t>
            </w:r>
            <w:r w:rsidR="00D71F4E">
              <w:rPr>
                <w:bCs/>
                <w:lang w:eastAsia="ko-KR"/>
              </w:rPr>
              <w:t>interfering with the rope access work.</w:t>
            </w:r>
          </w:p>
        </w:tc>
        <w:tc>
          <w:tcPr>
            <w:tcW w:w="318" w:type="pct"/>
          </w:tcPr>
          <w:p w14:paraId="6B8FE8A8" w14:textId="77777777" w:rsidR="006859EF" w:rsidRPr="00902212" w:rsidRDefault="00BC0AB4" w:rsidP="00E5087A">
            <w:pPr>
              <w:spacing w:before="0"/>
              <w:rPr>
                <w:b/>
                <w:lang w:eastAsia="ko-KR"/>
              </w:rPr>
            </w:pPr>
            <w:sdt>
              <w:sdtPr>
                <w:rPr>
                  <w:lang w:eastAsia="ko-KR"/>
                </w:rPr>
                <w:id w:val="1260492668"/>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426855461"/>
            <w14:checkbox>
              <w14:checked w14:val="0"/>
              <w14:checkedState w14:val="2612" w14:font="MS Gothic"/>
              <w14:uncheckedState w14:val="2610" w14:font="MS Gothic"/>
            </w14:checkbox>
          </w:sdtPr>
          <w:sdtEndPr/>
          <w:sdtContent>
            <w:tc>
              <w:tcPr>
                <w:tcW w:w="311" w:type="pct"/>
              </w:tcPr>
              <w:p w14:paraId="0ADD6B32" w14:textId="77777777" w:rsidR="006859EF" w:rsidRPr="00902212" w:rsidRDefault="006859EF" w:rsidP="00E5087A">
                <w:pPr>
                  <w:spacing w:before="0"/>
                  <w:rPr>
                    <w:b/>
                    <w:lang w:eastAsia="ko-KR"/>
                  </w:rPr>
                </w:pPr>
                <w:r>
                  <w:rPr>
                    <w:rFonts w:ascii="MS Gothic" w:eastAsia="MS Gothic" w:hAnsi="MS Gothic" w:hint="eastAsia"/>
                    <w:lang w:eastAsia="ko-KR"/>
                  </w:rPr>
                  <w:t>☐</w:t>
                </w:r>
              </w:p>
            </w:tc>
          </w:sdtContent>
        </w:sdt>
      </w:tr>
      <w:tr w:rsidR="006859EF" w:rsidRPr="00902212" w14:paraId="3E69E951" w14:textId="77777777" w:rsidTr="00E5087A">
        <w:trPr>
          <w:cantSplit/>
        </w:trPr>
        <w:tc>
          <w:tcPr>
            <w:tcW w:w="4371" w:type="pct"/>
          </w:tcPr>
          <w:p w14:paraId="482E5781" w14:textId="77777777" w:rsidR="006859EF" w:rsidRDefault="006859EF" w:rsidP="00E5087A">
            <w:pPr>
              <w:spacing w:before="0"/>
              <w:rPr>
                <w:bCs/>
                <w:lang w:eastAsia="ko-KR"/>
              </w:rPr>
            </w:pPr>
            <w:r w:rsidRPr="00B37D47">
              <w:rPr>
                <w:bCs/>
                <w:lang w:eastAsia="ko-KR"/>
              </w:rPr>
              <w:t xml:space="preserve">Have all </w:t>
            </w:r>
            <w:r>
              <w:rPr>
                <w:bCs/>
                <w:lang w:eastAsia="ko-KR"/>
              </w:rPr>
              <w:t>rope access workers</w:t>
            </w:r>
            <w:r w:rsidRPr="00B37D47">
              <w:rPr>
                <w:bCs/>
                <w:lang w:eastAsia="ko-KR"/>
              </w:rPr>
              <w:t xml:space="preserve"> </w:t>
            </w:r>
            <w:r>
              <w:rPr>
                <w:bCs/>
                <w:lang w:eastAsia="ko-KR"/>
              </w:rPr>
              <w:t>been</w:t>
            </w:r>
            <w:r w:rsidRPr="00B37D47">
              <w:rPr>
                <w:bCs/>
                <w:lang w:eastAsia="ko-KR"/>
              </w:rPr>
              <w:t xml:space="preserve"> </w:t>
            </w:r>
            <w:r>
              <w:rPr>
                <w:bCs/>
                <w:lang w:eastAsia="ko-KR"/>
              </w:rPr>
              <w:t xml:space="preserve">provided information, training and instruction about </w:t>
            </w:r>
            <w:r w:rsidRPr="00B37D47">
              <w:rPr>
                <w:bCs/>
                <w:lang w:eastAsia="ko-KR"/>
              </w:rPr>
              <w:t xml:space="preserve">the </w:t>
            </w:r>
            <w:r>
              <w:rPr>
                <w:bCs/>
                <w:lang w:eastAsia="ko-KR"/>
              </w:rPr>
              <w:t xml:space="preserve">workplace </w:t>
            </w:r>
            <w:r w:rsidRPr="00B37D47">
              <w:rPr>
                <w:bCs/>
                <w:lang w:eastAsia="ko-KR"/>
              </w:rPr>
              <w:t>prior to commencing work?</w:t>
            </w:r>
          </w:p>
          <w:p w14:paraId="34DFD47E" w14:textId="554C40CC" w:rsidR="006859EF" w:rsidRPr="002E7871" w:rsidRDefault="006859EF" w:rsidP="00E5087A">
            <w:pPr>
              <w:pStyle w:val="ListParagraph"/>
              <w:numPr>
                <w:ilvl w:val="0"/>
                <w:numId w:val="31"/>
              </w:numPr>
              <w:spacing w:before="0"/>
              <w:rPr>
                <w:bCs/>
                <w:lang w:eastAsia="ko-KR"/>
              </w:rPr>
            </w:pPr>
            <w:r>
              <w:rPr>
                <w:bCs/>
                <w:lang w:eastAsia="ko-KR"/>
              </w:rPr>
              <w:t xml:space="preserve">This includes </w:t>
            </w:r>
            <w:r w:rsidR="00891D6E">
              <w:rPr>
                <w:bCs/>
                <w:lang w:eastAsia="ko-KR"/>
              </w:rPr>
              <w:t xml:space="preserve">a </w:t>
            </w:r>
            <w:r w:rsidR="00EA5CBB">
              <w:rPr>
                <w:bCs/>
                <w:lang w:eastAsia="ko-KR"/>
              </w:rPr>
              <w:t xml:space="preserve">site </w:t>
            </w:r>
            <w:r w:rsidR="003E629C">
              <w:rPr>
                <w:bCs/>
                <w:lang w:eastAsia="ko-KR"/>
              </w:rPr>
              <w:t xml:space="preserve">induction about </w:t>
            </w:r>
            <w:r w:rsidR="00450680">
              <w:rPr>
                <w:bCs/>
                <w:lang w:eastAsia="ko-KR"/>
              </w:rPr>
              <w:t xml:space="preserve">the </w:t>
            </w:r>
            <w:r>
              <w:rPr>
                <w:bCs/>
                <w:lang w:eastAsia="ko-KR"/>
              </w:rPr>
              <w:t>hazards</w:t>
            </w:r>
            <w:r w:rsidR="00150F4E">
              <w:rPr>
                <w:bCs/>
                <w:lang w:eastAsia="ko-KR"/>
              </w:rPr>
              <w:t xml:space="preserve"> </w:t>
            </w:r>
            <w:r w:rsidR="00851F0D">
              <w:rPr>
                <w:bCs/>
                <w:lang w:eastAsia="ko-KR"/>
              </w:rPr>
              <w:t xml:space="preserve">and risks </w:t>
            </w:r>
            <w:r>
              <w:rPr>
                <w:bCs/>
                <w:lang w:eastAsia="ko-KR"/>
              </w:rPr>
              <w:t>at the workplace</w:t>
            </w:r>
            <w:r w:rsidR="00992874">
              <w:rPr>
                <w:bCs/>
                <w:lang w:eastAsia="ko-KR"/>
              </w:rPr>
              <w:t xml:space="preserve"> that </w:t>
            </w:r>
            <w:r w:rsidR="00353B71">
              <w:rPr>
                <w:bCs/>
                <w:lang w:eastAsia="ko-KR"/>
              </w:rPr>
              <w:t xml:space="preserve">may </w:t>
            </w:r>
            <w:r w:rsidR="00124232">
              <w:rPr>
                <w:bCs/>
                <w:lang w:eastAsia="ko-KR"/>
              </w:rPr>
              <w:t>increase the risks to</w:t>
            </w:r>
            <w:r w:rsidR="00851F0D">
              <w:rPr>
                <w:bCs/>
                <w:lang w:eastAsia="ko-KR"/>
              </w:rPr>
              <w:t xml:space="preserve"> </w:t>
            </w:r>
            <w:r w:rsidR="00D71F4E">
              <w:rPr>
                <w:bCs/>
                <w:lang w:eastAsia="ko-KR"/>
              </w:rPr>
              <w:t>rope access work</w:t>
            </w:r>
            <w:r w:rsidR="00124232">
              <w:rPr>
                <w:bCs/>
                <w:lang w:eastAsia="ko-KR"/>
              </w:rPr>
              <w:t>ers</w:t>
            </w:r>
            <w:r>
              <w:rPr>
                <w:bCs/>
                <w:lang w:eastAsia="ko-KR"/>
              </w:rPr>
              <w:t xml:space="preserve">. </w:t>
            </w:r>
          </w:p>
        </w:tc>
        <w:tc>
          <w:tcPr>
            <w:tcW w:w="318" w:type="pct"/>
          </w:tcPr>
          <w:p w14:paraId="09E7BD71" w14:textId="77777777" w:rsidR="006859EF" w:rsidRPr="00902212" w:rsidRDefault="00BC0AB4" w:rsidP="00E5087A">
            <w:pPr>
              <w:spacing w:before="0"/>
              <w:rPr>
                <w:b/>
                <w:lang w:eastAsia="ko-KR"/>
              </w:rPr>
            </w:pPr>
            <w:sdt>
              <w:sdtPr>
                <w:rPr>
                  <w:lang w:eastAsia="ko-KR"/>
                </w:rPr>
                <w:id w:val="-360748828"/>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83832256"/>
            <w14:checkbox>
              <w14:checked w14:val="0"/>
              <w14:checkedState w14:val="2612" w14:font="MS Gothic"/>
              <w14:uncheckedState w14:val="2610" w14:font="MS Gothic"/>
            </w14:checkbox>
          </w:sdtPr>
          <w:sdtEndPr/>
          <w:sdtContent>
            <w:tc>
              <w:tcPr>
                <w:tcW w:w="311" w:type="pct"/>
              </w:tcPr>
              <w:p w14:paraId="1A5B5F76" w14:textId="77777777" w:rsidR="006859EF" w:rsidRPr="00902212" w:rsidRDefault="006859EF" w:rsidP="00E5087A">
                <w:pPr>
                  <w:spacing w:before="0"/>
                  <w:rPr>
                    <w:b/>
                    <w:lang w:eastAsia="ko-KR"/>
                  </w:rPr>
                </w:pPr>
                <w:r>
                  <w:rPr>
                    <w:rFonts w:ascii="MS Gothic" w:eastAsia="MS Gothic" w:hAnsi="MS Gothic" w:hint="eastAsia"/>
                    <w:lang w:eastAsia="ko-KR"/>
                  </w:rPr>
                  <w:t>☐</w:t>
                </w:r>
              </w:p>
            </w:tc>
          </w:sdtContent>
        </w:sdt>
      </w:tr>
      <w:tr w:rsidR="006859EF" w:rsidRPr="00902212" w14:paraId="265B987D" w14:textId="77777777" w:rsidTr="00E5087A">
        <w:trPr>
          <w:cantSplit/>
        </w:trPr>
        <w:tc>
          <w:tcPr>
            <w:tcW w:w="4371" w:type="pct"/>
            <w:shd w:val="clear" w:color="auto" w:fill="BFBFBF" w:themeFill="background1" w:themeFillShade="BF"/>
          </w:tcPr>
          <w:p w14:paraId="00288BCA" w14:textId="77777777" w:rsidR="006859EF" w:rsidRPr="00902212" w:rsidRDefault="006859EF" w:rsidP="00E5087A">
            <w:pPr>
              <w:keepNext/>
              <w:spacing w:before="0"/>
              <w:rPr>
                <w:b/>
                <w:lang w:eastAsia="ko-KR"/>
              </w:rPr>
            </w:pPr>
            <w:r>
              <w:rPr>
                <w:b/>
                <w:lang w:eastAsia="ko-KR"/>
              </w:rPr>
              <w:t>Work method</w:t>
            </w:r>
          </w:p>
        </w:tc>
        <w:tc>
          <w:tcPr>
            <w:tcW w:w="318" w:type="pct"/>
            <w:shd w:val="clear" w:color="auto" w:fill="BFBFBF" w:themeFill="background1" w:themeFillShade="BF"/>
          </w:tcPr>
          <w:p w14:paraId="2E87832D" w14:textId="77777777" w:rsidR="006859EF" w:rsidRPr="00902212" w:rsidRDefault="006859EF" w:rsidP="00E5087A">
            <w:pPr>
              <w:spacing w:before="0"/>
              <w:rPr>
                <w:b/>
                <w:lang w:eastAsia="ko-KR"/>
              </w:rPr>
            </w:pPr>
            <w:r w:rsidRPr="00902212">
              <w:rPr>
                <w:b/>
                <w:lang w:eastAsia="ko-KR"/>
              </w:rPr>
              <w:t>Yes</w:t>
            </w:r>
          </w:p>
        </w:tc>
        <w:tc>
          <w:tcPr>
            <w:tcW w:w="311" w:type="pct"/>
            <w:shd w:val="clear" w:color="auto" w:fill="BFBFBF" w:themeFill="background1" w:themeFillShade="BF"/>
          </w:tcPr>
          <w:p w14:paraId="1FC01112" w14:textId="77777777" w:rsidR="006859EF" w:rsidRPr="00902212" w:rsidRDefault="006859EF" w:rsidP="00E5087A">
            <w:pPr>
              <w:spacing w:before="0"/>
              <w:rPr>
                <w:b/>
                <w:lang w:eastAsia="ko-KR"/>
              </w:rPr>
            </w:pPr>
            <w:r w:rsidRPr="00902212">
              <w:rPr>
                <w:b/>
                <w:lang w:eastAsia="ko-KR"/>
              </w:rPr>
              <w:t>No</w:t>
            </w:r>
          </w:p>
        </w:tc>
      </w:tr>
      <w:tr w:rsidR="006859EF" w:rsidRPr="00902212" w14:paraId="35FB13E1" w14:textId="77777777" w:rsidTr="00E5087A">
        <w:trPr>
          <w:cantSplit/>
        </w:trPr>
        <w:tc>
          <w:tcPr>
            <w:tcW w:w="4371" w:type="pct"/>
          </w:tcPr>
          <w:p w14:paraId="22F5A8B0" w14:textId="6D7CDBB9" w:rsidR="006859EF" w:rsidRDefault="006859EF" w:rsidP="00E5087A">
            <w:pPr>
              <w:spacing w:before="0"/>
              <w:rPr>
                <w:bCs/>
                <w:lang w:eastAsia="ko-KR"/>
              </w:rPr>
            </w:pPr>
            <w:r w:rsidRPr="00B37D47">
              <w:rPr>
                <w:bCs/>
                <w:lang w:eastAsia="ko-KR"/>
              </w:rPr>
              <w:t xml:space="preserve">Are all </w:t>
            </w:r>
            <w:r>
              <w:rPr>
                <w:bCs/>
                <w:lang w:eastAsia="ko-KR"/>
              </w:rPr>
              <w:t>rope access workers</w:t>
            </w:r>
            <w:r w:rsidRPr="00B37D47">
              <w:rPr>
                <w:bCs/>
                <w:lang w:eastAsia="ko-KR"/>
              </w:rPr>
              <w:t xml:space="preserve"> </w:t>
            </w:r>
            <w:r>
              <w:rPr>
                <w:bCs/>
                <w:lang w:eastAsia="ko-KR"/>
              </w:rPr>
              <w:t xml:space="preserve">trained and competent at the tasks they’re </w:t>
            </w:r>
            <w:r w:rsidRPr="00B37D47">
              <w:rPr>
                <w:bCs/>
                <w:lang w:eastAsia="ko-KR"/>
              </w:rPr>
              <w:t>assigned</w:t>
            </w:r>
            <w:r w:rsidR="003F60B2">
              <w:rPr>
                <w:bCs/>
                <w:lang w:eastAsia="ko-KR"/>
              </w:rPr>
              <w:t xml:space="preserve"> </w:t>
            </w:r>
            <w:r w:rsidR="003F60B2" w:rsidRPr="003F60B2">
              <w:rPr>
                <w:bCs/>
                <w:lang w:eastAsia="ko-KR"/>
              </w:rPr>
              <w:t xml:space="preserve">and the equipment </w:t>
            </w:r>
            <w:r w:rsidR="00006998">
              <w:rPr>
                <w:bCs/>
                <w:lang w:eastAsia="ko-KR"/>
              </w:rPr>
              <w:t xml:space="preserve">and techniques </w:t>
            </w:r>
            <w:r w:rsidR="003F60B2" w:rsidRPr="003F60B2">
              <w:rPr>
                <w:bCs/>
                <w:lang w:eastAsia="ko-KR"/>
              </w:rPr>
              <w:t>they will use</w:t>
            </w:r>
            <w:r>
              <w:rPr>
                <w:bCs/>
                <w:lang w:eastAsia="ko-KR"/>
              </w:rPr>
              <w:t xml:space="preserve">? </w:t>
            </w:r>
          </w:p>
          <w:p w14:paraId="45552108" w14:textId="7948E1A3" w:rsidR="006859EF" w:rsidRPr="00BE7726" w:rsidRDefault="006859EF" w:rsidP="00E5087A">
            <w:pPr>
              <w:pStyle w:val="ListParagraph"/>
              <w:numPr>
                <w:ilvl w:val="0"/>
                <w:numId w:val="31"/>
              </w:numPr>
              <w:spacing w:before="0"/>
              <w:rPr>
                <w:bCs/>
                <w:lang w:eastAsia="ko-KR"/>
              </w:rPr>
            </w:pPr>
            <w:r>
              <w:rPr>
                <w:bCs/>
                <w:lang w:eastAsia="ko-KR"/>
              </w:rPr>
              <w:t xml:space="preserve">PCBUs should </w:t>
            </w:r>
            <w:r w:rsidR="00C47A1A">
              <w:rPr>
                <w:bCs/>
                <w:lang w:eastAsia="ko-KR"/>
              </w:rPr>
              <w:t xml:space="preserve">ensure </w:t>
            </w:r>
            <w:r>
              <w:rPr>
                <w:bCs/>
                <w:lang w:eastAsia="ko-KR"/>
              </w:rPr>
              <w:t>any rope access worker they engage or direct</w:t>
            </w:r>
            <w:r w:rsidR="00C47A1A">
              <w:rPr>
                <w:bCs/>
                <w:lang w:eastAsia="ko-KR"/>
              </w:rPr>
              <w:t xml:space="preserve"> has a current </w:t>
            </w:r>
            <w:r w:rsidR="00C47A1A" w:rsidRPr="00B37D47">
              <w:rPr>
                <w:bCs/>
                <w:lang w:eastAsia="ko-KR"/>
              </w:rPr>
              <w:t xml:space="preserve">certificate of competency </w:t>
            </w:r>
            <w:r w:rsidR="00C47A1A">
              <w:rPr>
                <w:bCs/>
                <w:lang w:eastAsia="ko-KR"/>
              </w:rPr>
              <w:t>(or similar)</w:t>
            </w:r>
            <w:r>
              <w:rPr>
                <w:bCs/>
                <w:lang w:eastAsia="ko-KR"/>
              </w:rPr>
              <w:t>.</w:t>
            </w:r>
          </w:p>
        </w:tc>
        <w:tc>
          <w:tcPr>
            <w:tcW w:w="318" w:type="pct"/>
          </w:tcPr>
          <w:p w14:paraId="6DE1197A" w14:textId="77777777" w:rsidR="006859EF" w:rsidRPr="00902212" w:rsidRDefault="00BC0AB4" w:rsidP="00E5087A">
            <w:pPr>
              <w:spacing w:before="0"/>
              <w:rPr>
                <w:b/>
                <w:lang w:eastAsia="ko-KR"/>
              </w:rPr>
            </w:pPr>
            <w:sdt>
              <w:sdtPr>
                <w:rPr>
                  <w:lang w:eastAsia="ko-KR"/>
                </w:rPr>
                <w:id w:val="877047147"/>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982282183"/>
            <w14:checkbox>
              <w14:checked w14:val="0"/>
              <w14:checkedState w14:val="2612" w14:font="MS Gothic"/>
              <w14:uncheckedState w14:val="2610" w14:font="MS Gothic"/>
            </w14:checkbox>
          </w:sdtPr>
          <w:sdtEndPr/>
          <w:sdtContent>
            <w:tc>
              <w:tcPr>
                <w:tcW w:w="311" w:type="pct"/>
              </w:tcPr>
              <w:p w14:paraId="6F9B5AE6" w14:textId="77777777" w:rsidR="006859EF" w:rsidRPr="00902212" w:rsidRDefault="006859EF" w:rsidP="00E5087A">
                <w:pPr>
                  <w:spacing w:before="0"/>
                  <w:rPr>
                    <w:b/>
                    <w:lang w:eastAsia="ko-KR"/>
                  </w:rPr>
                </w:pPr>
                <w:r>
                  <w:rPr>
                    <w:rFonts w:ascii="MS Gothic" w:eastAsia="MS Gothic" w:hAnsi="MS Gothic" w:hint="eastAsia"/>
                    <w:lang w:eastAsia="ko-KR"/>
                  </w:rPr>
                  <w:t>☐</w:t>
                </w:r>
              </w:p>
            </w:tc>
          </w:sdtContent>
        </w:sdt>
      </w:tr>
      <w:tr w:rsidR="006859EF" w:rsidRPr="00902212" w14:paraId="7D4ADC46" w14:textId="77777777" w:rsidTr="00E5087A">
        <w:trPr>
          <w:cantSplit/>
        </w:trPr>
        <w:tc>
          <w:tcPr>
            <w:tcW w:w="4371" w:type="pct"/>
          </w:tcPr>
          <w:p w14:paraId="5C75B2AF" w14:textId="277F4B15" w:rsidR="006859EF" w:rsidRDefault="006859EF" w:rsidP="00E5087A">
            <w:pPr>
              <w:spacing w:before="0"/>
            </w:pPr>
            <w:r>
              <w:t xml:space="preserve">Will </w:t>
            </w:r>
            <w:r w:rsidR="00E102D3">
              <w:t xml:space="preserve">rope access </w:t>
            </w:r>
            <w:r>
              <w:t>workers be able to</w:t>
            </w:r>
            <w:r w:rsidR="009469E8">
              <w:t xml:space="preserve"> effectively</w:t>
            </w:r>
            <w:r>
              <w:t xml:space="preserve"> communicate with </w:t>
            </w:r>
            <w:r w:rsidR="00E102D3">
              <w:t>each other</w:t>
            </w:r>
            <w:r w:rsidR="00BC2AB1">
              <w:t>,</w:t>
            </w:r>
            <w:r w:rsidR="00E102D3">
              <w:t xml:space="preserve"> </w:t>
            </w:r>
            <w:r w:rsidR="00116D2B">
              <w:t xml:space="preserve">and other necessary </w:t>
            </w:r>
            <w:r>
              <w:t>person</w:t>
            </w:r>
            <w:r w:rsidR="00116D2B">
              <w:t>s</w:t>
            </w:r>
            <w:r w:rsidR="00BC2AB1">
              <w:t>,</w:t>
            </w:r>
            <w:r>
              <w:t xml:space="preserve"> at all times?</w:t>
            </w:r>
          </w:p>
          <w:p w14:paraId="7C366EFC" w14:textId="61766F32" w:rsidR="0088010D" w:rsidRDefault="007678EB" w:rsidP="00D025F6">
            <w:pPr>
              <w:pStyle w:val="ListParagraph"/>
              <w:numPr>
                <w:ilvl w:val="0"/>
                <w:numId w:val="31"/>
              </w:numPr>
              <w:spacing w:before="0"/>
            </w:pPr>
            <w:r>
              <w:t xml:space="preserve">You must </w:t>
            </w:r>
            <w:r w:rsidR="0088010D">
              <w:t>e</w:t>
            </w:r>
            <w:r w:rsidR="003E4E69">
              <w:t xml:space="preserve">nsure </w:t>
            </w:r>
            <w:r w:rsidR="009469E8">
              <w:t xml:space="preserve">the </w:t>
            </w:r>
            <w:r w:rsidR="00925620">
              <w:t xml:space="preserve">system of work includes </w:t>
            </w:r>
            <w:r w:rsidR="0067343F">
              <w:t xml:space="preserve">effective communication with </w:t>
            </w:r>
            <w:r w:rsidR="00925620">
              <w:t>any</w:t>
            </w:r>
            <w:r w:rsidR="0067343F">
              <w:t xml:space="preserve"> </w:t>
            </w:r>
            <w:r>
              <w:t>isolated worker.</w:t>
            </w:r>
          </w:p>
        </w:tc>
        <w:tc>
          <w:tcPr>
            <w:tcW w:w="318" w:type="pct"/>
          </w:tcPr>
          <w:p w14:paraId="4F4CA7FE" w14:textId="77777777" w:rsidR="006859EF" w:rsidRPr="00902212" w:rsidRDefault="00BC0AB4" w:rsidP="00E5087A">
            <w:pPr>
              <w:spacing w:before="0"/>
              <w:rPr>
                <w:lang w:eastAsia="ko-KR"/>
              </w:rPr>
            </w:pPr>
            <w:sdt>
              <w:sdtPr>
                <w:rPr>
                  <w:lang w:eastAsia="ko-KR"/>
                </w:rPr>
                <w:id w:val="-1492942257"/>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577315630"/>
            <w14:checkbox>
              <w14:checked w14:val="0"/>
              <w14:checkedState w14:val="2612" w14:font="MS Gothic"/>
              <w14:uncheckedState w14:val="2610" w14:font="MS Gothic"/>
            </w14:checkbox>
          </w:sdtPr>
          <w:sdtEndPr/>
          <w:sdtContent>
            <w:tc>
              <w:tcPr>
                <w:tcW w:w="311" w:type="pct"/>
              </w:tcPr>
              <w:p w14:paraId="4AD58B39"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248063E5" w14:textId="77777777" w:rsidTr="00E5087A">
        <w:trPr>
          <w:cantSplit/>
        </w:trPr>
        <w:tc>
          <w:tcPr>
            <w:tcW w:w="4371" w:type="pct"/>
          </w:tcPr>
          <w:p w14:paraId="3BF17014" w14:textId="4D896816" w:rsidR="006859EF" w:rsidRDefault="006859EF" w:rsidP="00E5087A">
            <w:pPr>
              <w:spacing w:before="0"/>
            </w:pPr>
            <w:r>
              <w:t xml:space="preserve">Will all tools </w:t>
            </w:r>
            <w:r w:rsidR="00F864EE">
              <w:t xml:space="preserve">and objects </w:t>
            </w:r>
            <w:r>
              <w:t>be prevent</w:t>
            </w:r>
            <w:r w:rsidR="00DE0593">
              <w:t>ed</w:t>
            </w:r>
            <w:r>
              <w:t xml:space="preserve"> </w:t>
            </w:r>
            <w:r w:rsidR="00DE0593">
              <w:t xml:space="preserve">from falling </w:t>
            </w:r>
            <w:r w:rsidR="00F864EE">
              <w:t xml:space="preserve">or </w:t>
            </w:r>
            <w:r w:rsidR="00DE0593">
              <w:t xml:space="preserve">have </w:t>
            </w:r>
            <w:r w:rsidR="00E05F68">
              <w:t xml:space="preserve">their </w:t>
            </w:r>
            <w:r w:rsidR="00F864EE">
              <w:t>fall</w:t>
            </w:r>
            <w:r w:rsidR="00E05F68">
              <w:t xml:space="preserve"> arrested</w:t>
            </w:r>
            <w:r>
              <w:t>?</w:t>
            </w:r>
          </w:p>
          <w:p w14:paraId="3865727A" w14:textId="3B080443" w:rsidR="006859EF" w:rsidRDefault="006859EF" w:rsidP="00E5087A">
            <w:pPr>
              <w:pStyle w:val="ListParagraph"/>
              <w:numPr>
                <w:ilvl w:val="0"/>
                <w:numId w:val="31"/>
              </w:numPr>
              <w:spacing w:before="0"/>
            </w:pPr>
            <w:r>
              <w:t xml:space="preserve">This includes </w:t>
            </w:r>
            <w:r w:rsidR="00307FCF">
              <w:t xml:space="preserve">securing </w:t>
            </w:r>
            <w:r w:rsidR="00B623B6">
              <w:t>tool</w:t>
            </w:r>
            <w:r w:rsidR="003E4692">
              <w:t>s</w:t>
            </w:r>
            <w:r w:rsidR="00B623B6">
              <w:t xml:space="preserve"> to </w:t>
            </w:r>
            <w:r>
              <w:t>lanyards</w:t>
            </w:r>
            <w:r w:rsidR="003E4692">
              <w:t xml:space="preserve"> or </w:t>
            </w:r>
            <w:r w:rsidR="00307FCF">
              <w:t>suspend</w:t>
            </w:r>
            <w:r w:rsidR="00B623B6">
              <w:t xml:space="preserve">ing </w:t>
            </w:r>
            <w:r w:rsidR="00307FCF">
              <w:t xml:space="preserve">on </w:t>
            </w:r>
            <w:r w:rsidR="00B5523F">
              <w:t xml:space="preserve">a </w:t>
            </w:r>
            <w:r>
              <w:t>separate</w:t>
            </w:r>
            <w:r w:rsidR="00B623B6">
              <w:t xml:space="preserve">ly anchored </w:t>
            </w:r>
            <w:r>
              <w:t>line,</w:t>
            </w:r>
            <w:r w:rsidR="001E3B41">
              <w:t xml:space="preserve"> </w:t>
            </w:r>
            <w:r>
              <w:t xml:space="preserve">or </w:t>
            </w:r>
            <w:r w:rsidR="003E4692">
              <w:t xml:space="preserve">using </w:t>
            </w:r>
            <w:r w:rsidR="00B5523F">
              <w:t xml:space="preserve">a </w:t>
            </w:r>
            <w:r>
              <w:t>safety net</w:t>
            </w:r>
            <w:r w:rsidR="007270E3">
              <w:t xml:space="preserve"> or catch platform</w:t>
            </w:r>
            <w:r>
              <w:t>.</w:t>
            </w:r>
          </w:p>
        </w:tc>
        <w:tc>
          <w:tcPr>
            <w:tcW w:w="318" w:type="pct"/>
          </w:tcPr>
          <w:p w14:paraId="26E5898A" w14:textId="77777777" w:rsidR="006859EF" w:rsidRPr="00902212" w:rsidRDefault="00BC0AB4" w:rsidP="00E5087A">
            <w:pPr>
              <w:spacing w:before="0"/>
              <w:rPr>
                <w:lang w:eastAsia="ko-KR"/>
              </w:rPr>
            </w:pPr>
            <w:sdt>
              <w:sdtPr>
                <w:rPr>
                  <w:lang w:eastAsia="ko-KR"/>
                </w:rPr>
                <w:id w:val="1752541187"/>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364292490"/>
            <w14:checkbox>
              <w14:checked w14:val="0"/>
              <w14:checkedState w14:val="2612" w14:font="MS Gothic"/>
              <w14:uncheckedState w14:val="2610" w14:font="MS Gothic"/>
            </w14:checkbox>
          </w:sdtPr>
          <w:sdtEndPr/>
          <w:sdtContent>
            <w:tc>
              <w:tcPr>
                <w:tcW w:w="311" w:type="pct"/>
              </w:tcPr>
              <w:p w14:paraId="4EDA3718"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2395C2D8" w14:textId="77777777" w:rsidTr="00E5087A">
        <w:trPr>
          <w:cantSplit/>
        </w:trPr>
        <w:tc>
          <w:tcPr>
            <w:tcW w:w="4371" w:type="pct"/>
          </w:tcPr>
          <w:p w14:paraId="6C85094D" w14:textId="77777777" w:rsidR="006859EF" w:rsidRDefault="006859EF" w:rsidP="00E5087A">
            <w:pPr>
              <w:spacing w:before="0"/>
            </w:pPr>
            <w:r>
              <w:t>Will bulky, awkward, or heavy tools be suspended on a separately anchored line?</w:t>
            </w:r>
          </w:p>
        </w:tc>
        <w:tc>
          <w:tcPr>
            <w:tcW w:w="318" w:type="pct"/>
          </w:tcPr>
          <w:p w14:paraId="46C2C941" w14:textId="77777777" w:rsidR="006859EF" w:rsidRDefault="00BC0AB4" w:rsidP="00E5087A">
            <w:pPr>
              <w:spacing w:before="0"/>
              <w:rPr>
                <w:lang w:eastAsia="ko-KR"/>
              </w:rPr>
            </w:pPr>
            <w:sdt>
              <w:sdtPr>
                <w:rPr>
                  <w:lang w:eastAsia="ko-KR"/>
                </w:rPr>
                <w:id w:val="-1569797559"/>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300529840"/>
            <w14:checkbox>
              <w14:checked w14:val="0"/>
              <w14:checkedState w14:val="2612" w14:font="MS Gothic"/>
              <w14:uncheckedState w14:val="2610" w14:font="MS Gothic"/>
            </w14:checkbox>
          </w:sdtPr>
          <w:sdtEndPr/>
          <w:sdtContent>
            <w:tc>
              <w:tcPr>
                <w:tcW w:w="311" w:type="pct"/>
              </w:tcPr>
              <w:p w14:paraId="39AFAD3D" w14:textId="77777777" w:rsidR="006859EF"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60278783" w14:textId="77777777" w:rsidTr="00E5087A">
        <w:trPr>
          <w:cantSplit/>
        </w:trPr>
        <w:tc>
          <w:tcPr>
            <w:tcW w:w="4371" w:type="pct"/>
            <w:shd w:val="clear" w:color="auto" w:fill="BFBFBF" w:themeFill="background1" w:themeFillShade="BF"/>
          </w:tcPr>
          <w:p w14:paraId="4360AF76" w14:textId="77777777" w:rsidR="006859EF" w:rsidRPr="00902212" w:rsidRDefault="006859EF" w:rsidP="00E5087A">
            <w:pPr>
              <w:keepNext/>
              <w:spacing w:before="0"/>
              <w:rPr>
                <w:b/>
                <w:lang w:eastAsia="ko-KR"/>
              </w:rPr>
            </w:pPr>
            <w:r>
              <w:rPr>
                <w:b/>
                <w:lang w:eastAsia="ko-KR"/>
              </w:rPr>
              <w:t>Equipment</w:t>
            </w:r>
          </w:p>
        </w:tc>
        <w:tc>
          <w:tcPr>
            <w:tcW w:w="318" w:type="pct"/>
            <w:shd w:val="clear" w:color="auto" w:fill="BFBFBF" w:themeFill="background1" w:themeFillShade="BF"/>
          </w:tcPr>
          <w:p w14:paraId="6F381748" w14:textId="77777777" w:rsidR="006859EF" w:rsidRPr="00902212" w:rsidRDefault="006859EF" w:rsidP="00E5087A">
            <w:pPr>
              <w:spacing w:before="0"/>
              <w:rPr>
                <w:b/>
                <w:lang w:eastAsia="ko-KR"/>
              </w:rPr>
            </w:pPr>
            <w:r w:rsidRPr="00902212">
              <w:rPr>
                <w:b/>
                <w:lang w:eastAsia="ko-KR"/>
              </w:rPr>
              <w:t>Yes</w:t>
            </w:r>
          </w:p>
        </w:tc>
        <w:tc>
          <w:tcPr>
            <w:tcW w:w="311" w:type="pct"/>
            <w:shd w:val="clear" w:color="auto" w:fill="BFBFBF" w:themeFill="background1" w:themeFillShade="BF"/>
          </w:tcPr>
          <w:p w14:paraId="55E2280E" w14:textId="77777777" w:rsidR="006859EF" w:rsidRPr="00902212" w:rsidRDefault="006859EF" w:rsidP="00E5087A">
            <w:pPr>
              <w:spacing w:before="0"/>
              <w:rPr>
                <w:b/>
                <w:lang w:eastAsia="ko-KR"/>
              </w:rPr>
            </w:pPr>
            <w:r w:rsidRPr="00902212">
              <w:rPr>
                <w:b/>
                <w:lang w:eastAsia="ko-KR"/>
              </w:rPr>
              <w:t>No</w:t>
            </w:r>
          </w:p>
        </w:tc>
      </w:tr>
      <w:tr w:rsidR="006859EF" w:rsidRPr="00902212" w14:paraId="68B25B2D" w14:textId="77777777" w:rsidTr="00E5087A">
        <w:trPr>
          <w:cantSplit/>
        </w:trPr>
        <w:tc>
          <w:tcPr>
            <w:tcW w:w="4371" w:type="pct"/>
          </w:tcPr>
          <w:p w14:paraId="7DD4DB6B" w14:textId="18DD9553" w:rsidR="006859EF" w:rsidRDefault="006859EF" w:rsidP="00E5087A">
            <w:pPr>
              <w:spacing w:before="0"/>
            </w:pPr>
            <w:r>
              <w:t xml:space="preserve">Has the condition of rope access systems and equipment been checked </w:t>
            </w:r>
            <w:r w:rsidR="00FB1536">
              <w:t xml:space="preserve">by a competent person </w:t>
            </w:r>
            <w:r>
              <w:t>before use?</w:t>
            </w:r>
          </w:p>
          <w:p w14:paraId="6786920A" w14:textId="1D573BE2" w:rsidR="0088213D" w:rsidRDefault="00B5523F" w:rsidP="0088213D">
            <w:pPr>
              <w:pStyle w:val="ListParagraph"/>
              <w:numPr>
                <w:ilvl w:val="0"/>
                <w:numId w:val="31"/>
              </w:numPr>
              <w:spacing w:before="0"/>
            </w:pPr>
            <w:r>
              <w:t>You must m</w:t>
            </w:r>
            <w:r w:rsidR="00577E79">
              <w:t xml:space="preserve">aintain, inspect, and test </w:t>
            </w:r>
            <w:r>
              <w:t xml:space="preserve">plant </w:t>
            </w:r>
            <w:r w:rsidR="006A0F67">
              <w:t xml:space="preserve">as recommended by the </w:t>
            </w:r>
            <w:r w:rsidR="00577E79">
              <w:t>manufacturer</w:t>
            </w:r>
            <w:r w:rsidR="00A95ED0">
              <w:t xml:space="preserve"> or</w:t>
            </w:r>
            <w:r w:rsidR="007A751C">
              <w:t xml:space="preserve"> </w:t>
            </w:r>
            <w:r w:rsidR="006A0F67">
              <w:t>a competent person</w:t>
            </w:r>
            <w:r w:rsidR="00A95ED0">
              <w:t>.</w:t>
            </w:r>
          </w:p>
        </w:tc>
        <w:tc>
          <w:tcPr>
            <w:tcW w:w="318" w:type="pct"/>
          </w:tcPr>
          <w:p w14:paraId="309D8797" w14:textId="77777777" w:rsidR="006859EF" w:rsidRPr="00902212" w:rsidRDefault="00BC0AB4" w:rsidP="00E5087A">
            <w:pPr>
              <w:spacing w:before="0"/>
              <w:rPr>
                <w:lang w:eastAsia="ko-KR"/>
              </w:rPr>
            </w:pPr>
            <w:sdt>
              <w:sdtPr>
                <w:rPr>
                  <w:lang w:eastAsia="ko-KR"/>
                </w:rPr>
                <w:id w:val="-786271178"/>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1270621981"/>
            <w14:checkbox>
              <w14:checked w14:val="0"/>
              <w14:checkedState w14:val="2612" w14:font="MS Gothic"/>
              <w14:uncheckedState w14:val="2610" w14:font="MS Gothic"/>
            </w14:checkbox>
          </w:sdtPr>
          <w:sdtEndPr/>
          <w:sdtContent>
            <w:tc>
              <w:tcPr>
                <w:tcW w:w="311" w:type="pct"/>
              </w:tcPr>
              <w:p w14:paraId="26676C4C"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22F2D983" w14:textId="77777777" w:rsidTr="00E5087A">
        <w:trPr>
          <w:cantSplit/>
        </w:trPr>
        <w:tc>
          <w:tcPr>
            <w:tcW w:w="4371" w:type="pct"/>
          </w:tcPr>
          <w:p w14:paraId="747BE701" w14:textId="2236AE3D" w:rsidR="00A269BA" w:rsidRDefault="00CD6849" w:rsidP="00E5087A">
            <w:pPr>
              <w:spacing w:before="0"/>
            </w:pPr>
            <w:r>
              <w:t xml:space="preserve">Do </w:t>
            </w:r>
            <w:r w:rsidR="006859EF">
              <w:t xml:space="preserve">workers </w:t>
            </w:r>
            <w:r w:rsidR="00A269BA">
              <w:t xml:space="preserve">have </w:t>
            </w:r>
            <w:r w:rsidR="009F2819">
              <w:t>the</w:t>
            </w:r>
            <w:r w:rsidR="00A1062F">
              <w:t xml:space="preserve"> </w:t>
            </w:r>
            <w:r w:rsidR="009F2819">
              <w:t xml:space="preserve">equipment </w:t>
            </w:r>
            <w:r w:rsidR="00CB03CF">
              <w:t xml:space="preserve">they </w:t>
            </w:r>
            <w:r w:rsidR="00F46C7B">
              <w:t xml:space="preserve">need to ensure </w:t>
            </w:r>
            <w:r w:rsidR="00CB03CF">
              <w:t>a safe system of work</w:t>
            </w:r>
            <w:r w:rsidR="00A269BA">
              <w:t>?</w:t>
            </w:r>
          </w:p>
          <w:p w14:paraId="1D60B6B3" w14:textId="2225500C" w:rsidR="006859EF" w:rsidRPr="00B37D47" w:rsidRDefault="00A269BA" w:rsidP="00A269BA">
            <w:pPr>
              <w:pStyle w:val="ListParagraph"/>
              <w:numPr>
                <w:ilvl w:val="0"/>
                <w:numId w:val="31"/>
              </w:numPr>
              <w:spacing w:before="0"/>
            </w:pPr>
            <w:r>
              <w:t xml:space="preserve">For example, </w:t>
            </w:r>
            <w:r w:rsidR="006859EF">
              <w:t>suitable</w:t>
            </w:r>
            <w:r w:rsidR="00930157">
              <w:t xml:space="preserve"> full body</w:t>
            </w:r>
            <w:r w:rsidR="006859EF">
              <w:t xml:space="preserve"> harness</w:t>
            </w:r>
            <w:r>
              <w:t>, fail-to-safe descender</w:t>
            </w:r>
            <w:r w:rsidR="00312357">
              <w:t>s</w:t>
            </w:r>
            <w:r>
              <w:t>, back</w:t>
            </w:r>
            <w:r w:rsidR="00CB0AB6">
              <w:t>-up systems</w:t>
            </w:r>
            <w:r w:rsidR="00A1062F">
              <w:t>, rope protectors, etc</w:t>
            </w:r>
            <w:r w:rsidR="00CB0AB6">
              <w:t>.</w:t>
            </w:r>
          </w:p>
        </w:tc>
        <w:tc>
          <w:tcPr>
            <w:tcW w:w="318" w:type="pct"/>
          </w:tcPr>
          <w:p w14:paraId="224DB357" w14:textId="77777777" w:rsidR="006859EF" w:rsidRPr="00902212" w:rsidRDefault="00BC0AB4" w:rsidP="00E5087A">
            <w:pPr>
              <w:spacing w:before="0"/>
              <w:rPr>
                <w:lang w:eastAsia="ko-KR"/>
              </w:rPr>
            </w:pPr>
            <w:sdt>
              <w:sdtPr>
                <w:rPr>
                  <w:lang w:eastAsia="ko-KR"/>
                </w:rPr>
                <w:id w:val="-1826891521"/>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268442193"/>
            <w14:checkbox>
              <w14:checked w14:val="0"/>
              <w14:checkedState w14:val="2612" w14:font="MS Gothic"/>
              <w14:uncheckedState w14:val="2610" w14:font="MS Gothic"/>
            </w14:checkbox>
          </w:sdtPr>
          <w:sdtEndPr/>
          <w:sdtContent>
            <w:tc>
              <w:tcPr>
                <w:tcW w:w="311" w:type="pct"/>
              </w:tcPr>
              <w:p w14:paraId="19E5E0EE"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r w:rsidR="006859EF" w:rsidRPr="00902212" w14:paraId="78B181E3" w14:textId="77777777" w:rsidTr="00E5087A">
        <w:trPr>
          <w:cantSplit/>
        </w:trPr>
        <w:tc>
          <w:tcPr>
            <w:tcW w:w="4371" w:type="pct"/>
          </w:tcPr>
          <w:p w14:paraId="17B239C4" w14:textId="2B9374F7" w:rsidR="006859EF" w:rsidRPr="00934521" w:rsidRDefault="006859EF" w:rsidP="00E5087A">
            <w:pPr>
              <w:spacing w:before="0"/>
            </w:pPr>
            <w:r w:rsidRPr="00934521">
              <w:t xml:space="preserve">Do </w:t>
            </w:r>
            <w:r>
              <w:t xml:space="preserve">workers </w:t>
            </w:r>
            <w:r w:rsidRPr="00934521">
              <w:t xml:space="preserve">have sufficient </w:t>
            </w:r>
            <w:r>
              <w:t xml:space="preserve">personal </w:t>
            </w:r>
            <w:r w:rsidRPr="00934521">
              <w:t>protective equipment for their tasks?</w:t>
            </w:r>
          </w:p>
          <w:p w14:paraId="2B5ECD86" w14:textId="5CB2FC2E" w:rsidR="006859EF" w:rsidRDefault="006859EF" w:rsidP="00E5087A">
            <w:pPr>
              <w:pStyle w:val="ListParagraph"/>
              <w:numPr>
                <w:ilvl w:val="0"/>
                <w:numId w:val="31"/>
              </w:numPr>
              <w:spacing w:before="0"/>
            </w:pPr>
            <w:r>
              <w:t>This includes a</w:t>
            </w:r>
            <w:r w:rsidRPr="00934521">
              <w:t xml:space="preserve"> helmet</w:t>
            </w:r>
            <w:r w:rsidR="00A75521">
              <w:t xml:space="preserve"> designed for rope access work</w:t>
            </w:r>
            <w:r w:rsidRPr="00934521">
              <w:t xml:space="preserve"> </w:t>
            </w:r>
            <w:r w:rsidR="00F31DF9">
              <w:t>and other PPE as required by the environment and task.</w:t>
            </w:r>
          </w:p>
        </w:tc>
        <w:tc>
          <w:tcPr>
            <w:tcW w:w="318" w:type="pct"/>
          </w:tcPr>
          <w:p w14:paraId="6EFF65CB" w14:textId="77777777" w:rsidR="006859EF" w:rsidRPr="00902212" w:rsidRDefault="00BC0AB4" w:rsidP="00E5087A">
            <w:pPr>
              <w:spacing w:before="0"/>
              <w:rPr>
                <w:lang w:eastAsia="ko-KR"/>
              </w:rPr>
            </w:pPr>
            <w:sdt>
              <w:sdtPr>
                <w:rPr>
                  <w:lang w:eastAsia="ko-KR"/>
                </w:rPr>
                <w:id w:val="-1322502098"/>
                <w14:checkbox>
                  <w14:checked w14:val="0"/>
                  <w14:checkedState w14:val="2612" w14:font="MS Gothic"/>
                  <w14:uncheckedState w14:val="2610" w14:font="MS Gothic"/>
                </w14:checkbox>
              </w:sdtPr>
              <w:sdtEndPr/>
              <w:sdtContent>
                <w:r w:rsidR="006859EF">
                  <w:rPr>
                    <w:rFonts w:ascii="MS Gothic" w:eastAsia="MS Gothic" w:hAnsi="MS Gothic" w:hint="eastAsia"/>
                    <w:lang w:eastAsia="ko-KR"/>
                  </w:rPr>
                  <w:t>☐</w:t>
                </w:r>
              </w:sdtContent>
            </w:sdt>
          </w:p>
        </w:tc>
        <w:sdt>
          <w:sdtPr>
            <w:rPr>
              <w:lang w:eastAsia="ko-KR"/>
            </w:rPr>
            <w:id w:val="-980622426"/>
            <w14:checkbox>
              <w14:checked w14:val="0"/>
              <w14:checkedState w14:val="2612" w14:font="MS Gothic"/>
              <w14:uncheckedState w14:val="2610" w14:font="MS Gothic"/>
            </w14:checkbox>
          </w:sdtPr>
          <w:sdtEndPr/>
          <w:sdtContent>
            <w:tc>
              <w:tcPr>
                <w:tcW w:w="311" w:type="pct"/>
              </w:tcPr>
              <w:p w14:paraId="56F10DF6" w14:textId="77777777" w:rsidR="006859EF" w:rsidRPr="00902212" w:rsidRDefault="006859EF" w:rsidP="00E5087A">
                <w:pPr>
                  <w:spacing w:before="0"/>
                  <w:rPr>
                    <w:lang w:eastAsia="ko-KR"/>
                  </w:rPr>
                </w:pPr>
                <w:r>
                  <w:rPr>
                    <w:rFonts w:ascii="MS Gothic" w:eastAsia="MS Gothic" w:hAnsi="MS Gothic" w:hint="eastAsia"/>
                    <w:lang w:eastAsia="ko-KR"/>
                  </w:rPr>
                  <w:t>☐</w:t>
                </w:r>
              </w:p>
            </w:tc>
          </w:sdtContent>
        </w:sdt>
      </w:tr>
    </w:tbl>
    <w:p w14:paraId="349A3DD9" w14:textId="22453D55" w:rsidR="00592B4D" w:rsidRDefault="00592B4D"/>
    <w:p w14:paraId="627C32F7" w14:textId="345710F8" w:rsidR="002C30F6" w:rsidRPr="00642B73" w:rsidRDefault="002C30F6" w:rsidP="004F1198">
      <w:pPr>
        <w:spacing w:before="0"/>
        <w:rPr>
          <w:lang w:eastAsia="ko-KR"/>
        </w:rPr>
      </w:pPr>
    </w:p>
    <w:sectPr w:rsidR="002C30F6" w:rsidRPr="00642B73" w:rsidSect="00F414D7">
      <w:footerReference w:type="default" r:id="rId52"/>
      <w:headerReference w:type="first" r:id="rId5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6E513" w14:textId="77777777" w:rsidR="005212C7" w:rsidRDefault="005212C7" w:rsidP="0013745B">
      <w:pPr>
        <w:spacing w:before="0" w:after="0" w:line="240" w:lineRule="auto"/>
      </w:pPr>
      <w:r>
        <w:separator/>
      </w:r>
    </w:p>
  </w:endnote>
  <w:endnote w:type="continuationSeparator" w:id="0">
    <w:p w14:paraId="2F4AA5B5" w14:textId="77777777" w:rsidR="005212C7" w:rsidRDefault="005212C7" w:rsidP="0013745B">
      <w:pPr>
        <w:spacing w:before="0" w:after="0" w:line="240" w:lineRule="auto"/>
      </w:pPr>
      <w:r>
        <w:continuationSeparator/>
      </w:r>
    </w:p>
  </w:endnote>
  <w:endnote w:type="continuationNotice" w:id="1">
    <w:p w14:paraId="3C206807" w14:textId="77777777" w:rsidR="005212C7" w:rsidRDefault="005212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76A5E" w14:textId="7B279CDF" w:rsidR="007F0FF9" w:rsidRDefault="007F0FF9">
    <w:pPr>
      <w:pStyle w:val="Footer"/>
    </w:pPr>
    <w:r>
      <w:ptab w:relativeTo="margin" w:alignment="center" w:leader="none"/>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4B967" w14:textId="77777777" w:rsidR="005212C7" w:rsidRDefault="005212C7" w:rsidP="0013745B">
      <w:pPr>
        <w:spacing w:before="0" w:after="0" w:line="240" w:lineRule="auto"/>
      </w:pPr>
      <w:r>
        <w:separator/>
      </w:r>
    </w:p>
  </w:footnote>
  <w:footnote w:type="continuationSeparator" w:id="0">
    <w:p w14:paraId="1EC53936" w14:textId="77777777" w:rsidR="005212C7" w:rsidRDefault="005212C7" w:rsidP="0013745B">
      <w:pPr>
        <w:spacing w:before="0" w:after="0" w:line="240" w:lineRule="auto"/>
      </w:pPr>
      <w:r>
        <w:continuationSeparator/>
      </w:r>
    </w:p>
  </w:footnote>
  <w:footnote w:type="continuationNotice" w:id="1">
    <w:p w14:paraId="53613960" w14:textId="77777777" w:rsidR="005212C7" w:rsidRDefault="005212C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34AD3" w14:textId="7079EAED" w:rsidR="00461BA7" w:rsidRDefault="00461BA7">
    <w:pPr>
      <w:pStyle w:val="Header"/>
    </w:pPr>
    <w:r w:rsidRPr="007D5BA8">
      <w:rPr>
        <w:noProof/>
        <w:lang w:eastAsia="en-AU"/>
      </w:rPr>
      <w:drawing>
        <wp:inline distT="0" distB="0" distL="0" distR="0" wp14:anchorId="36E9DA1A" wp14:editId="4460E2F9">
          <wp:extent cx="2934970" cy="586740"/>
          <wp:effectExtent l="0" t="0" r="0" b="3810"/>
          <wp:docPr id="3" name="Picture 3"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5A4CF8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BA174F"/>
    <w:multiLevelType w:val="hybridMultilevel"/>
    <w:tmpl w:val="D326F9A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09AF3BB1"/>
    <w:multiLevelType w:val="hybridMultilevel"/>
    <w:tmpl w:val="DDE416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BA382B"/>
    <w:multiLevelType w:val="hybridMultilevel"/>
    <w:tmpl w:val="1C96F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11B2B"/>
    <w:multiLevelType w:val="hybridMultilevel"/>
    <w:tmpl w:val="FD402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B5354F"/>
    <w:multiLevelType w:val="hybridMultilevel"/>
    <w:tmpl w:val="C706C90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6" w15:restartNumberingAfterBreak="0">
    <w:nsid w:val="15186526"/>
    <w:multiLevelType w:val="hybridMultilevel"/>
    <w:tmpl w:val="66EA7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B328F"/>
    <w:multiLevelType w:val="multilevel"/>
    <w:tmpl w:val="D65C49E8"/>
    <w:lvl w:ilvl="0">
      <w:start w:val="1"/>
      <w:numFmt w:val="decimal"/>
      <w:lvlText w:val="%1."/>
      <w:lvlJc w:val="left"/>
      <w:pPr>
        <w:ind w:left="567" w:hanging="567"/>
      </w:pPr>
      <w:rPr>
        <w:rFonts w:hint="default"/>
      </w:rPr>
    </w:lvl>
    <w:lvl w:ilvl="1">
      <w:start w:val="1"/>
      <w:numFmt w:val="decimal"/>
      <w:lvlText w:val="%1.%2"/>
      <w:lvlJc w:val="left"/>
      <w:pPr>
        <w:ind w:left="6804"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D22C1B"/>
    <w:multiLevelType w:val="hybridMultilevel"/>
    <w:tmpl w:val="9C7A9E2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9" w15:restartNumberingAfterBreak="0">
    <w:nsid w:val="1AF43531"/>
    <w:multiLevelType w:val="multilevel"/>
    <w:tmpl w:val="471E9C3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sz w:val="28"/>
        <w:szCs w:val="28"/>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A458C8"/>
    <w:multiLevelType w:val="hybridMultilevel"/>
    <w:tmpl w:val="6FCEB5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20FD4C5A"/>
    <w:multiLevelType w:val="hybridMultilevel"/>
    <w:tmpl w:val="B4688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4B4498"/>
    <w:multiLevelType w:val="hybridMultilevel"/>
    <w:tmpl w:val="711A6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5D511E"/>
    <w:multiLevelType w:val="hybridMultilevel"/>
    <w:tmpl w:val="6248D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872D2D"/>
    <w:multiLevelType w:val="hybridMultilevel"/>
    <w:tmpl w:val="812E4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471490"/>
    <w:multiLevelType w:val="hybridMultilevel"/>
    <w:tmpl w:val="05BC7D7E"/>
    <w:lvl w:ilvl="0" w:tplc="6E0E96C4">
      <w:start w:val="1"/>
      <w:numFmt w:val="decimal"/>
      <w:lvlText w:val="%1."/>
      <w:lvlJc w:val="left"/>
      <w:pPr>
        <w:ind w:left="720" w:hanging="360"/>
      </w:pPr>
      <w:rPr>
        <w:rFonts w:hint="default"/>
        <w:b/>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B67E0F"/>
    <w:multiLevelType w:val="hybridMultilevel"/>
    <w:tmpl w:val="B0E83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035449"/>
    <w:multiLevelType w:val="hybridMultilevel"/>
    <w:tmpl w:val="A01A9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B7034F"/>
    <w:multiLevelType w:val="hybridMultilevel"/>
    <w:tmpl w:val="32C28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3142FA"/>
    <w:multiLevelType w:val="hybridMultilevel"/>
    <w:tmpl w:val="6BB22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F44E82"/>
    <w:multiLevelType w:val="hybridMultilevel"/>
    <w:tmpl w:val="3C587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FB66A0"/>
    <w:multiLevelType w:val="hybridMultilevel"/>
    <w:tmpl w:val="94E6B73A"/>
    <w:lvl w:ilvl="0" w:tplc="0C090001">
      <w:start w:val="1"/>
      <w:numFmt w:val="bullet"/>
      <w:lvlText w:val=""/>
      <w:lvlJc w:val="left"/>
      <w:pPr>
        <w:ind w:left="780" w:hanging="360"/>
      </w:pPr>
      <w:rPr>
        <w:rFonts w:ascii="Symbol" w:hAnsi="Symbol" w:hint="default"/>
      </w:rPr>
    </w:lvl>
    <w:lvl w:ilvl="1" w:tplc="769E0B38">
      <w:numFmt w:val="bullet"/>
      <w:lvlText w:val="•"/>
      <w:lvlJc w:val="left"/>
      <w:pPr>
        <w:ind w:left="1860" w:hanging="720"/>
      </w:pPr>
      <w:rPr>
        <w:rFonts w:ascii="Arial" w:eastAsiaTheme="minorHAnsi" w:hAnsi="Arial" w:cs="Arial" w:hint="default"/>
      </w:rPr>
    </w:lvl>
    <w:lvl w:ilvl="2" w:tplc="B52E15E8">
      <w:numFmt w:val="bullet"/>
      <w:lvlText w:val="·"/>
      <w:lvlJc w:val="left"/>
      <w:pPr>
        <w:ind w:left="2220" w:hanging="360"/>
      </w:pPr>
      <w:rPr>
        <w:rFonts w:ascii="Arial" w:eastAsiaTheme="minorHAnsi" w:hAnsi="Arial" w:cs="Arial"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46E0494D"/>
    <w:multiLevelType w:val="hybridMultilevel"/>
    <w:tmpl w:val="8586E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702264"/>
    <w:multiLevelType w:val="hybridMultilevel"/>
    <w:tmpl w:val="080C2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390C4E"/>
    <w:multiLevelType w:val="hybridMultilevel"/>
    <w:tmpl w:val="5D144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EB1A58"/>
    <w:multiLevelType w:val="hybridMultilevel"/>
    <w:tmpl w:val="1EB44226"/>
    <w:lvl w:ilvl="0" w:tplc="1F4C19CC">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1641AE"/>
    <w:multiLevelType w:val="hybridMultilevel"/>
    <w:tmpl w:val="13B8D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762F19"/>
    <w:multiLevelType w:val="hybridMultilevel"/>
    <w:tmpl w:val="427E5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4363A0"/>
    <w:multiLevelType w:val="hybridMultilevel"/>
    <w:tmpl w:val="B178FE38"/>
    <w:lvl w:ilvl="0" w:tplc="6BA86D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503AF1"/>
    <w:multiLevelType w:val="hybridMultilevel"/>
    <w:tmpl w:val="DBA6E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D20D00"/>
    <w:multiLevelType w:val="hybridMultilevel"/>
    <w:tmpl w:val="D7185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E80D70"/>
    <w:multiLevelType w:val="hybridMultilevel"/>
    <w:tmpl w:val="873A5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2B16D6"/>
    <w:multiLevelType w:val="hybridMultilevel"/>
    <w:tmpl w:val="A0B25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790357"/>
    <w:multiLevelType w:val="hybridMultilevel"/>
    <w:tmpl w:val="7ACEC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B75E49"/>
    <w:multiLevelType w:val="hybridMultilevel"/>
    <w:tmpl w:val="C8BA0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CD56B4"/>
    <w:multiLevelType w:val="hybridMultilevel"/>
    <w:tmpl w:val="1510743C"/>
    <w:lvl w:ilvl="0" w:tplc="AE86F678">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68982776">
    <w:abstractNumId w:val="18"/>
  </w:num>
  <w:num w:numId="2" w16cid:durableId="1129586553">
    <w:abstractNumId w:val="24"/>
  </w:num>
  <w:num w:numId="3" w16cid:durableId="618607140">
    <w:abstractNumId w:val="35"/>
  </w:num>
  <w:num w:numId="4" w16cid:durableId="626786965">
    <w:abstractNumId w:val="1"/>
  </w:num>
  <w:num w:numId="5" w16cid:durableId="1861896738">
    <w:abstractNumId w:val="15"/>
  </w:num>
  <w:num w:numId="6" w16cid:durableId="1170944242">
    <w:abstractNumId w:val="26"/>
  </w:num>
  <w:num w:numId="7" w16cid:durableId="130750575">
    <w:abstractNumId w:val="13"/>
  </w:num>
  <w:num w:numId="8" w16cid:durableId="386270727">
    <w:abstractNumId w:val="6"/>
  </w:num>
  <w:num w:numId="9" w16cid:durableId="1537616980">
    <w:abstractNumId w:val="30"/>
  </w:num>
  <w:num w:numId="10" w16cid:durableId="1096828251">
    <w:abstractNumId w:val="14"/>
  </w:num>
  <w:num w:numId="11" w16cid:durableId="1016349575">
    <w:abstractNumId w:val="12"/>
  </w:num>
  <w:num w:numId="12" w16cid:durableId="1586186448">
    <w:abstractNumId w:val="3"/>
  </w:num>
  <w:num w:numId="13" w16cid:durableId="690379579">
    <w:abstractNumId w:val="5"/>
  </w:num>
  <w:num w:numId="14" w16cid:durableId="365837192">
    <w:abstractNumId w:val="34"/>
  </w:num>
  <w:num w:numId="15" w16cid:durableId="1783451578">
    <w:abstractNumId w:val="9"/>
  </w:num>
  <w:num w:numId="16" w16cid:durableId="1509903416">
    <w:abstractNumId w:val="16"/>
  </w:num>
  <w:num w:numId="17" w16cid:durableId="1972856300">
    <w:abstractNumId w:val="28"/>
  </w:num>
  <w:num w:numId="18" w16cid:durableId="2087149687">
    <w:abstractNumId w:val="0"/>
  </w:num>
  <w:num w:numId="19" w16cid:durableId="1234395328">
    <w:abstractNumId w:val="27"/>
  </w:num>
  <w:num w:numId="20" w16cid:durableId="1233659758">
    <w:abstractNumId w:val="21"/>
  </w:num>
  <w:num w:numId="21" w16cid:durableId="596596093">
    <w:abstractNumId w:val="10"/>
  </w:num>
  <w:num w:numId="22" w16cid:durableId="1194419600">
    <w:abstractNumId w:val="4"/>
  </w:num>
  <w:num w:numId="23" w16cid:durableId="1578975028">
    <w:abstractNumId w:val="19"/>
  </w:num>
  <w:num w:numId="24" w16cid:durableId="2063479084">
    <w:abstractNumId w:val="22"/>
  </w:num>
  <w:num w:numId="25" w16cid:durableId="1831827636">
    <w:abstractNumId w:val="33"/>
  </w:num>
  <w:num w:numId="26" w16cid:durableId="1604874215">
    <w:abstractNumId w:val="23"/>
  </w:num>
  <w:num w:numId="27" w16cid:durableId="1740782466">
    <w:abstractNumId w:val="20"/>
  </w:num>
  <w:num w:numId="28" w16cid:durableId="181750564">
    <w:abstractNumId w:val="25"/>
  </w:num>
  <w:num w:numId="29" w16cid:durableId="1356076450">
    <w:abstractNumId w:val="2"/>
  </w:num>
  <w:num w:numId="30" w16cid:durableId="764961592">
    <w:abstractNumId w:val="8"/>
  </w:num>
  <w:num w:numId="31" w16cid:durableId="735015283">
    <w:abstractNumId w:val="32"/>
  </w:num>
  <w:num w:numId="32" w16cid:durableId="402026594">
    <w:abstractNumId w:val="17"/>
  </w:num>
  <w:num w:numId="33" w16cid:durableId="821043469">
    <w:abstractNumId w:val="31"/>
  </w:num>
  <w:num w:numId="34" w16cid:durableId="11895614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92908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667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48447756">
    <w:abstractNumId w:val="11"/>
  </w:num>
  <w:num w:numId="38" w16cid:durableId="217859918">
    <w:abstractNumId w:val="32"/>
  </w:num>
  <w:num w:numId="39" w16cid:durableId="1183058992">
    <w:abstractNumId w:val="29"/>
  </w:num>
  <w:num w:numId="40" w16cid:durableId="212920149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0E8"/>
    <w:rsid w:val="0000017A"/>
    <w:rsid w:val="000003DC"/>
    <w:rsid w:val="00000519"/>
    <w:rsid w:val="00000851"/>
    <w:rsid w:val="0000093F"/>
    <w:rsid w:val="00001266"/>
    <w:rsid w:val="0000146A"/>
    <w:rsid w:val="000015F3"/>
    <w:rsid w:val="0000171A"/>
    <w:rsid w:val="00001D1D"/>
    <w:rsid w:val="00002B3F"/>
    <w:rsid w:val="00002CAC"/>
    <w:rsid w:val="00002D9A"/>
    <w:rsid w:val="00002EA8"/>
    <w:rsid w:val="00003388"/>
    <w:rsid w:val="000045DE"/>
    <w:rsid w:val="0000496C"/>
    <w:rsid w:val="00005CB8"/>
    <w:rsid w:val="00005DDE"/>
    <w:rsid w:val="00006998"/>
    <w:rsid w:val="00006A2A"/>
    <w:rsid w:val="00006BFF"/>
    <w:rsid w:val="00006CA7"/>
    <w:rsid w:val="000072F5"/>
    <w:rsid w:val="000074F8"/>
    <w:rsid w:val="00007625"/>
    <w:rsid w:val="00007E0B"/>
    <w:rsid w:val="00007F36"/>
    <w:rsid w:val="000101E0"/>
    <w:rsid w:val="000107E9"/>
    <w:rsid w:val="00010EC1"/>
    <w:rsid w:val="00011A07"/>
    <w:rsid w:val="00011E86"/>
    <w:rsid w:val="00012969"/>
    <w:rsid w:val="00012ADE"/>
    <w:rsid w:val="00012EEF"/>
    <w:rsid w:val="00013D66"/>
    <w:rsid w:val="00014173"/>
    <w:rsid w:val="000143A8"/>
    <w:rsid w:val="000146EC"/>
    <w:rsid w:val="00014BEE"/>
    <w:rsid w:val="00014E61"/>
    <w:rsid w:val="00015701"/>
    <w:rsid w:val="00015994"/>
    <w:rsid w:val="00015BDC"/>
    <w:rsid w:val="00015E02"/>
    <w:rsid w:val="00016300"/>
    <w:rsid w:val="0001634E"/>
    <w:rsid w:val="000179C3"/>
    <w:rsid w:val="00017B72"/>
    <w:rsid w:val="00017D60"/>
    <w:rsid w:val="00017F79"/>
    <w:rsid w:val="000207A7"/>
    <w:rsid w:val="0002145D"/>
    <w:rsid w:val="00022007"/>
    <w:rsid w:val="000227DD"/>
    <w:rsid w:val="00022BAD"/>
    <w:rsid w:val="00022CA2"/>
    <w:rsid w:val="00023DDE"/>
    <w:rsid w:val="0002426D"/>
    <w:rsid w:val="000250BB"/>
    <w:rsid w:val="00025275"/>
    <w:rsid w:val="00025E9C"/>
    <w:rsid w:val="000263D1"/>
    <w:rsid w:val="00026E62"/>
    <w:rsid w:val="00027240"/>
    <w:rsid w:val="00027460"/>
    <w:rsid w:val="00027885"/>
    <w:rsid w:val="00027D67"/>
    <w:rsid w:val="00027DFB"/>
    <w:rsid w:val="00027E7D"/>
    <w:rsid w:val="0003049D"/>
    <w:rsid w:val="000306E0"/>
    <w:rsid w:val="00030A3D"/>
    <w:rsid w:val="00030A78"/>
    <w:rsid w:val="0003132A"/>
    <w:rsid w:val="000314BE"/>
    <w:rsid w:val="00031587"/>
    <w:rsid w:val="00031AF0"/>
    <w:rsid w:val="000322DA"/>
    <w:rsid w:val="00032753"/>
    <w:rsid w:val="00032BF8"/>
    <w:rsid w:val="00032C51"/>
    <w:rsid w:val="00032E28"/>
    <w:rsid w:val="0003330B"/>
    <w:rsid w:val="000338A1"/>
    <w:rsid w:val="000345AE"/>
    <w:rsid w:val="00034E83"/>
    <w:rsid w:val="00036479"/>
    <w:rsid w:val="000375A3"/>
    <w:rsid w:val="00037D47"/>
    <w:rsid w:val="00040217"/>
    <w:rsid w:val="000406EE"/>
    <w:rsid w:val="000409F2"/>
    <w:rsid w:val="00040A0F"/>
    <w:rsid w:val="000410B3"/>
    <w:rsid w:val="000413D2"/>
    <w:rsid w:val="00041A7F"/>
    <w:rsid w:val="00041CD2"/>
    <w:rsid w:val="00041E95"/>
    <w:rsid w:val="00042903"/>
    <w:rsid w:val="00044095"/>
    <w:rsid w:val="00044577"/>
    <w:rsid w:val="00044859"/>
    <w:rsid w:val="000451DA"/>
    <w:rsid w:val="00045D9E"/>
    <w:rsid w:val="0004677A"/>
    <w:rsid w:val="00046A3F"/>
    <w:rsid w:val="00046E4A"/>
    <w:rsid w:val="00047316"/>
    <w:rsid w:val="0005002F"/>
    <w:rsid w:val="0005022E"/>
    <w:rsid w:val="000503DD"/>
    <w:rsid w:val="000507BC"/>
    <w:rsid w:val="00050BA5"/>
    <w:rsid w:val="00051071"/>
    <w:rsid w:val="00051897"/>
    <w:rsid w:val="000525EE"/>
    <w:rsid w:val="00052A2C"/>
    <w:rsid w:val="00053025"/>
    <w:rsid w:val="00053BDA"/>
    <w:rsid w:val="00054201"/>
    <w:rsid w:val="00054996"/>
    <w:rsid w:val="000560D7"/>
    <w:rsid w:val="000561E7"/>
    <w:rsid w:val="0005647C"/>
    <w:rsid w:val="0005654D"/>
    <w:rsid w:val="00057764"/>
    <w:rsid w:val="0005778A"/>
    <w:rsid w:val="000601A5"/>
    <w:rsid w:val="000604BB"/>
    <w:rsid w:val="000606EF"/>
    <w:rsid w:val="00060702"/>
    <w:rsid w:val="0006086C"/>
    <w:rsid w:val="00060AF2"/>
    <w:rsid w:val="00061D3E"/>
    <w:rsid w:val="00061E6B"/>
    <w:rsid w:val="00061E83"/>
    <w:rsid w:val="00062098"/>
    <w:rsid w:val="00062C9B"/>
    <w:rsid w:val="00063A21"/>
    <w:rsid w:val="00063C11"/>
    <w:rsid w:val="00063F3F"/>
    <w:rsid w:val="00064508"/>
    <w:rsid w:val="00064AC0"/>
    <w:rsid w:val="00064CB7"/>
    <w:rsid w:val="00064D17"/>
    <w:rsid w:val="00065159"/>
    <w:rsid w:val="00065DE1"/>
    <w:rsid w:val="00065E92"/>
    <w:rsid w:val="00065F7F"/>
    <w:rsid w:val="00066288"/>
    <w:rsid w:val="00066321"/>
    <w:rsid w:val="0006643E"/>
    <w:rsid w:val="00066C6D"/>
    <w:rsid w:val="00066F9D"/>
    <w:rsid w:val="0006730F"/>
    <w:rsid w:val="00067539"/>
    <w:rsid w:val="00067EC4"/>
    <w:rsid w:val="0007034B"/>
    <w:rsid w:val="000716BF"/>
    <w:rsid w:val="00071724"/>
    <w:rsid w:val="00071BCF"/>
    <w:rsid w:val="000732EE"/>
    <w:rsid w:val="000735C5"/>
    <w:rsid w:val="00074525"/>
    <w:rsid w:val="0007452D"/>
    <w:rsid w:val="00074687"/>
    <w:rsid w:val="000753CA"/>
    <w:rsid w:val="00075F6F"/>
    <w:rsid w:val="0007673F"/>
    <w:rsid w:val="0007698A"/>
    <w:rsid w:val="000769BB"/>
    <w:rsid w:val="00076EF2"/>
    <w:rsid w:val="00077055"/>
    <w:rsid w:val="00077168"/>
    <w:rsid w:val="0007722A"/>
    <w:rsid w:val="00077346"/>
    <w:rsid w:val="000808D3"/>
    <w:rsid w:val="00080D29"/>
    <w:rsid w:val="00081871"/>
    <w:rsid w:val="00081898"/>
    <w:rsid w:val="00081A69"/>
    <w:rsid w:val="00081C91"/>
    <w:rsid w:val="000829A6"/>
    <w:rsid w:val="00082B3F"/>
    <w:rsid w:val="00082BC7"/>
    <w:rsid w:val="00082DA8"/>
    <w:rsid w:val="0008374C"/>
    <w:rsid w:val="00083AF6"/>
    <w:rsid w:val="00083E87"/>
    <w:rsid w:val="00083EF4"/>
    <w:rsid w:val="000840C5"/>
    <w:rsid w:val="0008505E"/>
    <w:rsid w:val="000852C9"/>
    <w:rsid w:val="00085EDC"/>
    <w:rsid w:val="00086374"/>
    <w:rsid w:val="00086747"/>
    <w:rsid w:val="00086841"/>
    <w:rsid w:val="0008699B"/>
    <w:rsid w:val="00086A06"/>
    <w:rsid w:val="000870B3"/>
    <w:rsid w:val="0008796C"/>
    <w:rsid w:val="000905E8"/>
    <w:rsid w:val="00091200"/>
    <w:rsid w:val="00091667"/>
    <w:rsid w:val="00091AD9"/>
    <w:rsid w:val="000921BD"/>
    <w:rsid w:val="000926A9"/>
    <w:rsid w:val="00092BD6"/>
    <w:rsid w:val="00092D1F"/>
    <w:rsid w:val="00093C1D"/>
    <w:rsid w:val="00094080"/>
    <w:rsid w:val="00094869"/>
    <w:rsid w:val="00094932"/>
    <w:rsid w:val="00094988"/>
    <w:rsid w:val="00094CBB"/>
    <w:rsid w:val="00095052"/>
    <w:rsid w:val="00095635"/>
    <w:rsid w:val="00095704"/>
    <w:rsid w:val="0009640C"/>
    <w:rsid w:val="000965D1"/>
    <w:rsid w:val="00096D04"/>
    <w:rsid w:val="00097194"/>
    <w:rsid w:val="00097656"/>
    <w:rsid w:val="00097678"/>
    <w:rsid w:val="000A0261"/>
    <w:rsid w:val="000A02D3"/>
    <w:rsid w:val="000A0727"/>
    <w:rsid w:val="000A0C5A"/>
    <w:rsid w:val="000A19D5"/>
    <w:rsid w:val="000A220D"/>
    <w:rsid w:val="000A223C"/>
    <w:rsid w:val="000A28E5"/>
    <w:rsid w:val="000A2A11"/>
    <w:rsid w:val="000A2BAB"/>
    <w:rsid w:val="000A33E8"/>
    <w:rsid w:val="000A3B98"/>
    <w:rsid w:val="000A3F39"/>
    <w:rsid w:val="000A4140"/>
    <w:rsid w:val="000A416F"/>
    <w:rsid w:val="000A4490"/>
    <w:rsid w:val="000A4AD9"/>
    <w:rsid w:val="000A51AE"/>
    <w:rsid w:val="000A52F7"/>
    <w:rsid w:val="000A5577"/>
    <w:rsid w:val="000A59A1"/>
    <w:rsid w:val="000A5EF0"/>
    <w:rsid w:val="000A5FD9"/>
    <w:rsid w:val="000A6889"/>
    <w:rsid w:val="000A69A0"/>
    <w:rsid w:val="000A77A5"/>
    <w:rsid w:val="000A7A85"/>
    <w:rsid w:val="000A7AB7"/>
    <w:rsid w:val="000A7C3D"/>
    <w:rsid w:val="000B0032"/>
    <w:rsid w:val="000B029B"/>
    <w:rsid w:val="000B0860"/>
    <w:rsid w:val="000B0B93"/>
    <w:rsid w:val="000B0BCE"/>
    <w:rsid w:val="000B0F6E"/>
    <w:rsid w:val="000B124D"/>
    <w:rsid w:val="000B1596"/>
    <w:rsid w:val="000B26A5"/>
    <w:rsid w:val="000B340F"/>
    <w:rsid w:val="000B3835"/>
    <w:rsid w:val="000B393E"/>
    <w:rsid w:val="000B39A1"/>
    <w:rsid w:val="000B3D6A"/>
    <w:rsid w:val="000B3F03"/>
    <w:rsid w:val="000B43CE"/>
    <w:rsid w:val="000B4FB6"/>
    <w:rsid w:val="000B57A8"/>
    <w:rsid w:val="000B5CE5"/>
    <w:rsid w:val="000B6732"/>
    <w:rsid w:val="000B6755"/>
    <w:rsid w:val="000B6A81"/>
    <w:rsid w:val="000B7328"/>
    <w:rsid w:val="000C009A"/>
    <w:rsid w:val="000C00CD"/>
    <w:rsid w:val="000C0162"/>
    <w:rsid w:val="000C0580"/>
    <w:rsid w:val="000C08D7"/>
    <w:rsid w:val="000C095F"/>
    <w:rsid w:val="000C15BC"/>
    <w:rsid w:val="000C1637"/>
    <w:rsid w:val="000C1687"/>
    <w:rsid w:val="000C18CA"/>
    <w:rsid w:val="000C2C81"/>
    <w:rsid w:val="000C2C95"/>
    <w:rsid w:val="000C42C7"/>
    <w:rsid w:val="000C46F3"/>
    <w:rsid w:val="000C493E"/>
    <w:rsid w:val="000C4BBA"/>
    <w:rsid w:val="000C4BBD"/>
    <w:rsid w:val="000C4D82"/>
    <w:rsid w:val="000C5478"/>
    <w:rsid w:val="000C5AFE"/>
    <w:rsid w:val="000C5CCA"/>
    <w:rsid w:val="000C63C1"/>
    <w:rsid w:val="000C6D18"/>
    <w:rsid w:val="000C72B9"/>
    <w:rsid w:val="000C7D70"/>
    <w:rsid w:val="000C7DB3"/>
    <w:rsid w:val="000D01D4"/>
    <w:rsid w:val="000D02EE"/>
    <w:rsid w:val="000D0EFD"/>
    <w:rsid w:val="000D11E7"/>
    <w:rsid w:val="000D12AF"/>
    <w:rsid w:val="000D13A6"/>
    <w:rsid w:val="000D1524"/>
    <w:rsid w:val="000D18F8"/>
    <w:rsid w:val="000D1A1A"/>
    <w:rsid w:val="000D2843"/>
    <w:rsid w:val="000D29A7"/>
    <w:rsid w:val="000D2C4E"/>
    <w:rsid w:val="000D2D90"/>
    <w:rsid w:val="000D2DA0"/>
    <w:rsid w:val="000D334D"/>
    <w:rsid w:val="000D34EA"/>
    <w:rsid w:val="000D3CC3"/>
    <w:rsid w:val="000D475A"/>
    <w:rsid w:val="000D57AF"/>
    <w:rsid w:val="000D5F70"/>
    <w:rsid w:val="000D6281"/>
    <w:rsid w:val="000D691E"/>
    <w:rsid w:val="000D6A79"/>
    <w:rsid w:val="000D6E94"/>
    <w:rsid w:val="000E09FA"/>
    <w:rsid w:val="000E0C4C"/>
    <w:rsid w:val="000E1CA1"/>
    <w:rsid w:val="000E1D9C"/>
    <w:rsid w:val="000E21B0"/>
    <w:rsid w:val="000E2DD0"/>
    <w:rsid w:val="000E35CB"/>
    <w:rsid w:val="000E37BA"/>
    <w:rsid w:val="000E3D79"/>
    <w:rsid w:val="000E4247"/>
    <w:rsid w:val="000E4921"/>
    <w:rsid w:val="000E63D0"/>
    <w:rsid w:val="000E667B"/>
    <w:rsid w:val="000E66EC"/>
    <w:rsid w:val="000E67B4"/>
    <w:rsid w:val="000E6EEB"/>
    <w:rsid w:val="000E7263"/>
    <w:rsid w:val="000E72AD"/>
    <w:rsid w:val="000E78F7"/>
    <w:rsid w:val="000E7D15"/>
    <w:rsid w:val="000E7D25"/>
    <w:rsid w:val="000F0836"/>
    <w:rsid w:val="000F0870"/>
    <w:rsid w:val="000F181B"/>
    <w:rsid w:val="000F1C01"/>
    <w:rsid w:val="000F1EB9"/>
    <w:rsid w:val="000F2D82"/>
    <w:rsid w:val="000F37E4"/>
    <w:rsid w:val="000F3A7B"/>
    <w:rsid w:val="000F3B59"/>
    <w:rsid w:val="000F3F92"/>
    <w:rsid w:val="000F47F5"/>
    <w:rsid w:val="000F5996"/>
    <w:rsid w:val="000F6072"/>
    <w:rsid w:val="000F739A"/>
    <w:rsid w:val="000F7733"/>
    <w:rsid w:val="000F7AE8"/>
    <w:rsid w:val="0010039D"/>
    <w:rsid w:val="00100A4B"/>
    <w:rsid w:val="00100EC3"/>
    <w:rsid w:val="001012EA"/>
    <w:rsid w:val="00102260"/>
    <w:rsid w:val="001023C5"/>
    <w:rsid w:val="00102477"/>
    <w:rsid w:val="00102970"/>
    <w:rsid w:val="00102A10"/>
    <w:rsid w:val="00102B21"/>
    <w:rsid w:val="00102C08"/>
    <w:rsid w:val="00103F29"/>
    <w:rsid w:val="0010445C"/>
    <w:rsid w:val="00104884"/>
    <w:rsid w:val="001057DC"/>
    <w:rsid w:val="00105A35"/>
    <w:rsid w:val="00106118"/>
    <w:rsid w:val="001061AF"/>
    <w:rsid w:val="00107008"/>
    <w:rsid w:val="00107030"/>
    <w:rsid w:val="0011011A"/>
    <w:rsid w:val="00111096"/>
    <w:rsid w:val="001117CD"/>
    <w:rsid w:val="00113544"/>
    <w:rsid w:val="00113E13"/>
    <w:rsid w:val="0011451A"/>
    <w:rsid w:val="00114767"/>
    <w:rsid w:val="001147B8"/>
    <w:rsid w:val="00114E74"/>
    <w:rsid w:val="00115640"/>
    <w:rsid w:val="00115BEC"/>
    <w:rsid w:val="0011607A"/>
    <w:rsid w:val="00116AB9"/>
    <w:rsid w:val="00116B80"/>
    <w:rsid w:val="00116D2B"/>
    <w:rsid w:val="001175D7"/>
    <w:rsid w:val="001201CF"/>
    <w:rsid w:val="001204EF"/>
    <w:rsid w:val="00120514"/>
    <w:rsid w:val="00120550"/>
    <w:rsid w:val="00121D10"/>
    <w:rsid w:val="00121F84"/>
    <w:rsid w:val="00122573"/>
    <w:rsid w:val="00122A74"/>
    <w:rsid w:val="00122EF7"/>
    <w:rsid w:val="001230AB"/>
    <w:rsid w:val="00123105"/>
    <w:rsid w:val="00123CF2"/>
    <w:rsid w:val="00124232"/>
    <w:rsid w:val="00124532"/>
    <w:rsid w:val="00125030"/>
    <w:rsid w:val="00125620"/>
    <w:rsid w:val="001277C3"/>
    <w:rsid w:val="00127AE5"/>
    <w:rsid w:val="00127C4D"/>
    <w:rsid w:val="001309A5"/>
    <w:rsid w:val="00130C49"/>
    <w:rsid w:val="00130D4D"/>
    <w:rsid w:val="001310E0"/>
    <w:rsid w:val="001311B2"/>
    <w:rsid w:val="00131D1A"/>
    <w:rsid w:val="00131EA4"/>
    <w:rsid w:val="00131F37"/>
    <w:rsid w:val="0013254A"/>
    <w:rsid w:val="00133734"/>
    <w:rsid w:val="00133BB6"/>
    <w:rsid w:val="00133F1D"/>
    <w:rsid w:val="00134224"/>
    <w:rsid w:val="00134DC9"/>
    <w:rsid w:val="0013600E"/>
    <w:rsid w:val="0013745B"/>
    <w:rsid w:val="00137486"/>
    <w:rsid w:val="00137692"/>
    <w:rsid w:val="0013769B"/>
    <w:rsid w:val="00140048"/>
    <w:rsid w:val="00140560"/>
    <w:rsid w:val="00140594"/>
    <w:rsid w:val="00140F80"/>
    <w:rsid w:val="001422CD"/>
    <w:rsid w:val="00142EF1"/>
    <w:rsid w:val="00143E68"/>
    <w:rsid w:val="00143F3C"/>
    <w:rsid w:val="0014423D"/>
    <w:rsid w:val="00144A20"/>
    <w:rsid w:val="00144B8F"/>
    <w:rsid w:val="00144C76"/>
    <w:rsid w:val="001453CC"/>
    <w:rsid w:val="00146F21"/>
    <w:rsid w:val="00147384"/>
    <w:rsid w:val="001509E6"/>
    <w:rsid w:val="00150F4E"/>
    <w:rsid w:val="00151093"/>
    <w:rsid w:val="00151795"/>
    <w:rsid w:val="00151DBD"/>
    <w:rsid w:val="00152028"/>
    <w:rsid w:val="001527D0"/>
    <w:rsid w:val="00152CCA"/>
    <w:rsid w:val="00152E90"/>
    <w:rsid w:val="001534FA"/>
    <w:rsid w:val="0015382C"/>
    <w:rsid w:val="001538B5"/>
    <w:rsid w:val="00153961"/>
    <w:rsid w:val="001541F5"/>
    <w:rsid w:val="0015488E"/>
    <w:rsid w:val="001548A5"/>
    <w:rsid w:val="00154E7B"/>
    <w:rsid w:val="001552C1"/>
    <w:rsid w:val="0015557F"/>
    <w:rsid w:val="00155592"/>
    <w:rsid w:val="001558F3"/>
    <w:rsid w:val="00155ED2"/>
    <w:rsid w:val="00155F10"/>
    <w:rsid w:val="00155FA8"/>
    <w:rsid w:val="00155FB3"/>
    <w:rsid w:val="001563F5"/>
    <w:rsid w:val="001565C9"/>
    <w:rsid w:val="0015683B"/>
    <w:rsid w:val="00156EB6"/>
    <w:rsid w:val="0015782F"/>
    <w:rsid w:val="00157E3A"/>
    <w:rsid w:val="001601FC"/>
    <w:rsid w:val="001617C5"/>
    <w:rsid w:val="00161804"/>
    <w:rsid w:val="00161AD2"/>
    <w:rsid w:val="0016240E"/>
    <w:rsid w:val="00162E90"/>
    <w:rsid w:val="00163DD7"/>
    <w:rsid w:val="00165632"/>
    <w:rsid w:val="0016581D"/>
    <w:rsid w:val="00165917"/>
    <w:rsid w:val="00165CC8"/>
    <w:rsid w:val="00165D24"/>
    <w:rsid w:val="00165EF5"/>
    <w:rsid w:val="00166046"/>
    <w:rsid w:val="001662A2"/>
    <w:rsid w:val="001664AC"/>
    <w:rsid w:val="001666DA"/>
    <w:rsid w:val="001667BE"/>
    <w:rsid w:val="00166823"/>
    <w:rsid w:val="00166913"/>
    <w:rsid w:val="00166C30"/>
    <w:rsid w:val="00167699"/>
    <w:rsid w:val="00167AD4"/>
    <w:rsid w:val="00167D88"/>
    <w:rsid w:val="00167FCD"/>
    <w:rsid w:val="00170795"/>
    <w:rsid w:val="00170B38"/>
    <w:rsid w:val="00170BD9"/>
    <w:rsid w:val="001710F5"/>
    <w:rsid w:val="0017142E"/>
    <w:rsid w:val="00171A5D"/>
    <w:rsid w:val="00171EE3"/>
    <w:rsid w:val="001721D7"/>
    <w:rsid w:val="001731EA"/>
    <w:rsid w:val="00173B10"/>
    <w:rsid w:val="00174280"/>
    <w:rsid w:val="001743D2"/>
    <w:rsid w:val="0017485E"/>
    <w:rsid w:val="00174AC0"/>
    <w:rsid w:val="00174BCE"/>
    <w:rsid w:val="00174CC5"/>
    <w:rsid w:val="001756A5"/>
    <w:rsid w:val="0017675C"/>
    <w:rsid w:val="0017743D"/>
    <w:rsid w:val="001779E7"/>
    <w:rsid w:val="00180013"/>
    <w:rsid w:val="0018084A"/>
    <w:rsid w:val="001810FE"/>
    <w:rsid w:val="001813DB"/>
    <w:rsid w:val="00181510"/>
    <w:rsid w:val="001818A0"/>
    <w:rsid w:val="00181DDF"/>
    <w:rsid w:val="00182767"/>
    <w:rsid w:val="00182C77"/>
    <w:rsid w:val="001833D2"/>
    <w:rsid w:val="00183EE6"/>
    <w:rsid w:val="00184010"/>
    <w:rsid w:val="00184203"/>
    <w:rsid w:val="00184382"/>
    <w:rsid w:val="00184607"/>
    <w:rsid w:val="00184D4E"/>
    <w:rsid w:val="001855BD"/>
    <w:rsid w:val="00185DA9"/>
    <w:rsid w:val="00186BF6"/>
    <w:rsid w:val="00186F4A"/>
    <w:rsid w:val="001871A4"/>
    <w:rsid w:val="00187758"/>
    <w:rsid w:val="001877B0"/>
    <w:rsid w:val="00187B1A"/>
    <w:rsid w:val="00187CEE"/>
    <w:rsid w:val="00187EBB"/>
    <w:rsid w:val="0019057E"/>
    <w:rsid w:val="00190827"/>
    <w:rsid w:val="001925D1"/>
    <w:rsid w:val="00192646"/>
    <w:rsid w:val="001928F9"/>
    <w:rsid w:val="00192BEE"/>
    <w:rsid w:val="00192C4D"/>
    <w:rsid w:val="00192F2C"/>
    <w:rsid w:val="00192FC0"/>
    <w:rsid w:val="0019305E"/>
    <w:rsid w:val="00194267"/>
    <w:rsid w:val="0019443C"/>
    <w:rsid w:val="00195059"/>
    <w:rsid w:val="001954C8"/>
    <w:rsid w:val="00195B1D"/>
    <w:rsid w:val="00195D1F"/>
    <w:rsid w:val="0019652E"/>
    <w:rsid w:val="00196617"/>
    <w:rsid w:val="001A0012"/>
    <w:rsid w:val="001A06BB"/>
    <w:rsid w:val="001A07D7"/>
    <w:rsid w:val="001A0FDE"/>
    <w:rsid w:val="001A1020"/>
    <w:rsid w:val="001A162D"/>
    <w:rsid w:val="001A247F"/>
    <w:rsid w:val="001A261D"/>
    <w:rsid w:val="001A333C"/>
    <w:rsid w:val="001A368D"/>
    <w:rsid w:val="001A3AD2"/>
    <w:rsid w:val="001A3BDD"/>
    <w:rsid w:val="001A40C1"/>
    <w:rsid w:val="001A4125"/>
    <w:rsid w:val="001A4661"/>
    <w:rsid w:val="001A4EEF"/>
    <w:rsid w:val="001A5101"/>
    <w:rsid w:val="001A5851"/>
    <w:rsid w:val="001A5A6E"/>
    <w:rsid w:val="001A6263"/>
    <w:rsid w:val="001A6AAE"/>
    <w:rsid w:val="001A6B53"/>
    <w:rsid w:val="001A72C9"/>
    <w:rsid w:val="001A7528"/>
    <w:rsid w:val="001A79A5"/>
    <w:rsid w:val="001A7AA4"/>
    <w:rsid w:val="001B010D"/>
    <w:rsid w:val="001B15B8"/>
    <w:rsid w:val="001B1691"/>
    <w:rsid w:val="001B169C"/>
    <w:rsid w:val="001B171E"/>
    <w:rsid w:val="001B1778"/>
    <w:rsid w:val="001B1A32"/>
    <w:rsid w:val="001B36D9"/>
    <w:rsid w:val="001B3B79"/>
    <w:rsid w:val="001B3E04"/>
    <w:rsid w:val="001B3FFB"/>
    <w:rsid w:val="001B41F1"/>
    <w:rsid w:val="001B4817"/>
    <w:rsid w:val="001B4A58"/>
    <w:rsid w:val="001B4B90"/>
    <w:rsid w:val="001B5725"/>
    <w:rsid w:val="001B5A40"/>
    <w:rsid w:val="001B66B8"/>
    <w:rsid w:val="001B69D3"/>
    <w:rsid w:val="001B6FA4"/>
    <w:rsid w:val="001C116E"/>
    <w:rsid w:val="001C1A3D"/>
    <w:rsid w:val="001C246F"/>
    <w:rsid w:val="001C2662"/>
    <w:rsid w:val="001C3FFA"/>
    <w:rsid w:val="001C40DF"/>
    <w:rsid w:val="001C4331"/>
    <w:rsid w:val="001C4584"/>
    <w:rsid w:val="001C47F3"/>
    <w:rsid w:val="001C4CD6"/>
    <w:rsid w:val="001C6248"/>
    <w:rsid w:val="001C6DFE"/>
    <w:rsid w:val="001C7353"/>
    <w:rsid w:val="001C7C4F"/>
    <w:rsid w:val="001D0687"/>
    <w:rsid w:val="001D0E13"/>
    <w:rsid w:val="001D1225"/>
    <w:rsid w:val="001D14C7"/>
    <w:rsid w:val="001D158B"/>
    <w:rsid w:val="001D15E0"/>
    <w:rsid w:val="001D255D"/>
    <w:rsid w:val="001D27A2"/>
    <w:rsid w:val="001D32CE"/>
    <w:rsid w:val="001D3314"/>
    <w:rsid w:val="001D3614"/>
    <w:rsid w:val="001D3BA5"/>
    <w:rsid w:val="001D3BCD"/>
    <w:rsid w:val="001D4BA6"/>
    <w:rsid w:val="001D4D5C"/>
    <w:rsid w:val="001D6119"/>
    <w:rsid w:val="001D617B"/>
    <w:rsid w:val="001D6349"/>
    <w:rsid w:val="001D6587"/>
    <w:rsid w:val="001D698F"/>
    <w:rsid w:val="001D6E64"/>
    <w:rsid w:val="001D703C"/>
    <w:rsid w:val="001D710E"/>
    <w:rsid w:val="001E00D2"/>
    <w:rsid w:val="001E02E1"/>
    <w:rsid w:val="001E0F6A"/>
    <w:rsid w:val="001E1021"/>
    <w:rsid w:val="001E19C0"/>
    <w:rsid w:val="001E226F"/>
    <w:rsid w:val="001E3151"/>
    <w:rsid w:val="001E331F"/>
    <w:rsid w:val="001E39EA"/>
    <w:rsid w:val="001E3B41"/>
    <w:rsid w:val="001E4136"/>
    <w:rsid w:val="001E4358"/>
    <w:rsid w:val="001E4ADD"/>
    <w:rsid w:val="001E4DD5"/>
    <w:rsid w:val="001E4EEB"/>
    <w:rsid w:val="001E63A1"/>
    <w:rsid w:val="001E64B1"/>
    <w:rsid w:val="001E769C"/>
    <w:rsid w:val="001F05BC"/>
    <w:rsid w:val="001F099D"/>
    <w:rsid w:val="001F1B6F"/>
    <w:rsid w:val="001F2890"/>
    <w:rsid w:val="001F31C5"/>
    <w:rsid w:val="001F3425"/>
    <w:rsid w:val="001F3D39"/>
    <w:rsid w:val="001F45F3"/>
    <w:rsid w:val="001F505E"/>
    <w:rsid w:val="001F5536"/>
    <w:rsid w:val="001F59A4"/>
    <w:rsid w:val="001F646D"/>
    <w:rsid w:val="001F649C"/>
    <w:rsid w:val="001F71DC"/>
    <w:rsid w:val="001F76BD"/>
    <w:rsid w:val="001F7B80"/>
    <w:rsid w:val="0020052B"/>
    <w:rsid w:val="00200755"/>
    <w:rsid w:val="00200ABA"/>
    <w:rsid w:val="002012B5"/>
    <w:rsid w:val="002020E3"/>
    <w:rsid w:val="0020213A"/>
    <w:rsid w:val="002024AB"/>
    <w:rsid w:val="00202F58"/>
    <w:rsid w:val="0020321A"/>
    <w:rsid w:val="00203912"/>
    <w:rsid w:val="00203B01"/>
    <w:rsid w:val="00203C32"/>
    <w:rsid w:val="00203F14"/>
    <w:rsid w:val="00204715"/>
    <w:rsid w:val="002049EA"/>
    <w:rsid w:val="00204AE3"/>
    <w:rsid w:val="00204D0B"/>
    <w:rsid w:val="00204E62"/>
    <w:rsid w:val="002057F3"/>
    <w:rsid w:val="0020668F"/>
    <w:rsid w:val="00206C96"/>
    <w:rsid w:val="00206E6B"/>
    <w:rsid w:val="00207E27"/>
    <w:rsid w:val="002111F8"/>
    <w:rsid w:val="002123AB"/>
    <w:rsid w:val="00212F2B"/>
    <w:rsid w:val="00213195"/>
    <w:rsid w:val="002136B4"/>
    <w:rsid w:val="00213A78"/>
    <w:rsid w:val="0021479D"/>
    <w:rsid w:val="002150D6"/>
    <w:rsid w:val="0021526F"/>
    <w:rsid w:val="00215286"/>
    <w:rsid w:val="00215FB0"/>
    <w:rsid w:val="0021703D"/>
    <w:rsid w:val="0021723C"/>
    <w:rsid w:val="0021735A"/>
    <w:rsid w:val="00217BAA"/>
    <w:rsid w:val="00217CF6"/>
    <w:rsid w:val="00220092"/>
    <w:rsid w:val="00220527"/>
    <w:rsid w:val="0022155E"/>
    <w:rsid w:val="002217A8"/>
    <w:rsid w:val="002219C2"/>
    <w:rsid w:val="00221D7E"/>
    <w:rsid w:val="0022240A"/>
    <w:rsid w:val="0022272D"/>
    <w:rsid w:val="00223045"/>
    <w:rsid w:val="00223652"/>
    <w:rsid w:val="00223654"/>
    <w:rsid w:val="0022409C"/>
    <w:rsid w:val="002244A6"/>
    <w:rsid w:val="0022451B"/>
    <w:rsid w:val="002245EF"/>
    <w:rsid w:val="002252B4"/>
    <w:rsid w:val="00225336"/>
    <w:rsid w:val="00225C11"/>
    <w:rsid w:val="00227496"/>
    <w:rsid w:val="002276EA"/>
    <w:rsid w:val="002277EF"/>
    <w:rsid w:val="002306FD"/>
    <w:rsid w:val="00230942"/>
    <w:rsid w:val="00230EEF"/>
    <w:rsid w:val="0023143D"/>
    <w:rsid w:val="002314C6"/>
    <w:rsid w:val="0023169A"/>
    <w:rsid w:val="00231ABA"/>
    <w:rsid w:val="00231CD2"/>
    <w:rsid w:val="00231D6E"/>
    <w:rsid w:val="00231DEC"/>
    <w:rsid w:val="0023280A"/>
    <w:rsid w:val="00232E0B"/>
    <w:rsid w:val="0023412E"/>
    <w:rsid w:val="0023431E"/>
    <w:rsid w:val="0023441E"/>
    <w:rsid w:val="00234A88"/>
    <w:rsid w:val="00234B3A"/>
    <w:rsid w:val="00234E77"/>
    <w:rsid w:val="002358BE"/>
    <w:rsid w:val="00235C4A"/>
    <w:rsid w:val="00236B4E"/>
    <w:rsid w:val="00237943"/>
    <w:rsid w:val="00237B92"/>
    <w:rsid w:val="00237E11"/>
    <w:rsid w:val="00240666"/>
    <w:rsid w:val="00240B31"/>
    <w:rsid w:val="00240B70"/>
    <w:rsid w:val="00241071"/>
    <w:rsid w:val="00241F44"/>
    <w:rsid w:val="00243994"/>
    <w:rsid w:val="002439CB"/>
    <w:rsid w:val="002446F4"/>
    <w:rsid w:val="002447A3"/>
    <w:rsid w:val="00244AF6"/>
    <w:rsid w:val="00244DAD"/>
    <w:rsid w:val="00245156"/>
    <w:rsid w:val="00245417"/>
    <w:rsid w:val="00245456"/>
    <w:rsid w:val="00245F7D"/>
    <w:rsid w:val="00246273"/>
    <w:rsid w:val="002469E6"/>
    <w:rsid w:val="00246CF1"/>
    <w:rsid w:val="00250234"/>
    <w:rsid w:val="0025305D"/>
    <w:rsid w:val="0025312A"/>
    <w:rsid w:val="0025330A"/>
    <w:rsid w:val="002534E5"/>
    <w:rsid w:val="0025362D"/>
    <w:rsid w:val="0025380A"/>
    <w:rsid w:val="0025388F"/>
    <w:rsid w:val="002563B1"/>
    <w:rsid w:val="00257D0E"/>
    <w:rsid w:val="00260340"/>
    <w:rsid w:val="00260665"/>
    <w:rsid w:val="00260843"/>
    <w:rsid w:val="00260A2F"/>
    <w:rsid w:val="00260A9F"/>
    <w:rsid w:val="00260D4C"/>
    <w:rsid w:val="00260DF3"/>
    <w:rsid w:val="00260F78"/>
    <w:rsid w:val="002617BB"/>
    <w:rsid w:val="00261955"/>
    <w:rsid w:val="00262DE7"/>
    <w:rsid w:val="002630A3"/>
    <w:rsid w:val="00263220"/>
    <w:rsid w:val="002636FF"/>
    <w:rsid w:val="002641F6"/>
    <w:rsid w:val="00264A18"/>
    <w:rsid w:val="00264EDE"/>
    <w:rsid w:val="00265D92"/>
    <w:rsid w:val="00265EBE"/>
    <w:rsid w:val="00266373"/>
    <w:rsid w:val="00266B0F"/>
    <w:rsid w:val="002677A0"/>
    <w:rsid w:val="00267836"/>
    <w:rsid w:val="00267DE9"/>
    <w:rsid w:val="00270A5D"/>
    <w:rsid w:val="002715AF"/>
    <w:rsid w:val="002716C8"/>
    <w:rsid w:val="00271985"/>
    <w:rsid w:val="00272C0E"/>
    <w:rsid w:val="002730D1"/>
    <w:rsid w:val="00273877"/>
    <w:rsid w:val="00273EF2"/>
    <w:rsid w:val="00275111"/>
    <w:rsid w:val="00275493"/>
    <w:rsid w:val="002755F3"/>
    <w:rsid w:val="0027582A"/>
    <w:rsid w:val="00276A24"/>
    <w:rsid w:val="00276C35"/>
    <w:rsid w:val="002773D5"/>
    <w:rsid w:val="00277B38"/>
    <w:rsid w:val="00280FA5"/>
    <w:rsid w:val="002818EC"/>
    <w:rsid w:val="00281CD2"/>
    <w:rsid w:val="00282189"/>
    <w:rsid w:val="002823B5"/>
    <w:rsid w:val="00282779"/>
    <w:rsid w:val="00282E34"/>
    <w:rsid w:val="00283366"/>
    <w:rsid w:val="002834F2"/>
    <w:rsid w:val="002836FD"/>
    <w:rsid w:val="0028556A"/>
    <w:rsid w:val="00285677"/>
    <w:rsid w:val="00285AB8"/>
    <w:rsid w:val="00285CB3"/>
    <w:rsid w:val="00286112"/>
    <w:rsid w:val="002864AD"/>
    <w:rsid w:val="00286ED2"/>
    <w:rsid w:val="00286F40"/>
    <w:rsid w:val="002870CF"/>
    <w:rsid w:val="002877C6"/>
    <w:rsid w:val="00287FF9"/>
    <w:rsid w:val="0029009D"/>
    <w:rsid w:val="00290665"/>
    <w:rsid w:val="00290776"/>
    <w:rsid w:val="002913A7"/>
    <w:rsid w:val="00291416"/>
    <w:rsid w:val="0029151A"/>
    <w:rsid w:val="00291B09"/>
    <w:rsid w:val="00291DD0"/>
    <w:rsid w:val="002927EC"/>
    <w:rsid w:val="00292B7E"/>
    <w:rsid w:val="00293314"/>
    <w:rsid w:val="00293353"/>
    <w:rsid w:val="00293805"/>
    <w:rsid w:val="00293D72"/>
    <w:rsid w:val="00294A55"/>
    <w:rsid w:val="00295C51"/>
    <w:rsid w:val="00295F16"/>
    <w:rsid w:val="00296A19"/>
    <w:rsid w:val="00296F92"/>
    <w:rsid w:val="002970CC"/>
    <w:rsid w:val="002975A3"/>
    <w:rsid w:val="0029790D"/>
    <w:rsid w:val="00297AE0"/>
    <w:rsid w:val="00297B62"/>
    <w:rsid w:val="00297D39"/>
    <w:rsid w:val="00297DA4"/>
    <w:rsid w:val="002A036E"/>
    <w:rsid w:val="002A0A18"/>
    <w:rsid w:val="002A2253"/>
    <w:rsid w:val="002A24F7"/>
    <w:rsid w:val="002A2813"/>
    <w:rsid w:val="002A32B2"/>
    <w:rsid w:val="002A33FD"/>
    <w:rsid w:val="002A46E3"/>
    <w:rsid w:val="002A4738"/>
    <w:rsid w:val="002A48AF"/>
    <w:rsid w:val="002A49F5"/>
    <w:rsid w:val="002A4AAE"/>
    <w:rsid w:val="002A4CFC"/>
    <w:rsid w:val="002A4E7A"/>
    <w:rsid w:val="002A502D"/>
    <w:rsid w:val="002A5156"/>
    <w:rsid w:val="002A5C40"/>
    <w:rsid w:val="002A6120"/>
    <w:rsid w:val="002A6198"/>
    <w:rsid w:val="002A6AEF"/>
    <w:rsid w:val="002A721D"/>
    <w:rsid w:val="002A7B2E"/>
    <w:rsid w:val="002B0541"/>
    <w:rsid w:val="002B137E"/>
    <w:rsid w:val="002B1CD5"/>
    <w:rsid w:val="002B1DAF"/>
    <w:rsid w:val="002B2AC6"/>
    <w:rsid w:val="002B3686"/>
    <w:rsid w:val="002B4892"/>
    <w:rsid w:val="002B49B8"/>
    <w:rsid w:val="002B5780"/>
    <w:rsid w:val="002B5DD5"/>
    <w:rsid w:val="002B6786"/>
    <w:rsid w:val="002B7455"/>
    <w:rsid w:val="002B77F0"/>
    <w:rsid w:val="002B78DA"/>
    <w:rsid w:val="002B7CBA"/>
    <w:rsid w:val="002B7E80"/>
    <w:rsid w:val="002C01B9"/>
    <w:rsid w:val="002C0392"/>
    <w:rsid w:val="002C05FC"/>
    <w:rsid w:val="002C0C80"/>
    <w:rsid w:val="002C0D24"/>
    <w:rsid w:val="002C0E60"/>
    <w:rsid w:val="002C110C"/>
    <w:rsid w:val="002C163C"/>
    <w:rsid w:val="002C1781"/>
    <w:rsid w:val="002C1DC3"/>
    <w:rsid w:val="002C1F5C"/>
    <w:rsid w:val="002C1F86"/>
    <w:rsid w:val="002C20A0"/>
    <w:rsid w:val="002C278A"/>
    <w:rsid w:val="002C2D89"/>
    <w:rsid w:val="002C30F6"/>
    <w:rsid w:val="002C355E"/>
    <w:rsid w:val="002C3D38"/>
    <w:rsid w:val="002C3E24"/>
    <w:rsid w:val="002C4882"/>
    <w:rsid w:val="002C548A"/>
    <w:rsid w:val="002C5565"/>
    <w:rsid w:val="002C586B"/>
    <w:rsid w:val="002C5A10"/>
    <w:rsid w:val="002C5DB0"/>
    <w:rsid w:val="002C5E1D"/>
    <w:rsid w:val="002C6201"/>
    <w:rsid w:val="002C6AD7"/>
    <w:rsid w:val="002C6B1D"/>
    <w:rsid w:val="002C6D02"/>
    <w:rsid w:val="002C7892"/>
    <w:rsid w:val="002C7C92"/>
    <w:rsid w:val="002D00AF"/>
    <w:rsid w:val="002D00F4"/>
    <w:rsid w:val="002D06BD"/>
    <w:rsid w:val="002D0E01"/>
    <w:rsid w:val="002D0FA4"/>
    <w:rsid w:val="002D136D"/>
    <w:rsid w:val="002D152A"/>
    <w:rsid w:val="002D1707"/>
    <w:rsid w:val="002D1E20"/>
    <w:rsid w:val="002D1FE2"/>
    <w:rsid w:val="002D28A6"/>
    <w:rsid w:val="002D28A7"/>
    <w:rsid w:val="002D353B"/>
    <w:rsid w:val="002D35CC"/>
    <w:rsid w:val="002D3A4A"/>
    <w:rsid w:val="002D3ABA"/>
    <w:rsid w:val="002D4648"/>
    <w:rsid w:val="002D5605"/>
    <w:rsid w:val="002D6470"/>
    <w:rsid w:val="002D6778"/>
    <w:rsid w:val="002D6E4A"/>
    <w:rsid w:val="002D79D7"/>
    <w:rsid w:val="002D7EFD"/>
    <w:rsid w:val="002D7F9F"/>
    <w:rsid w:val="002E0363"/>
    <w:rsid w:val="002E0DFA"/>
    <w:rsid w:val="002E0E4F"/>
    <w:rsid w:val="002E1054"/>
    <w:rsid w:val="002E160C"/>
    <w:rsid w:val="002E19D8"/>
    <w:rsid w:val="002E2E09"/>
    <w:rsid w:val="002E422A"/>
    <w:rsid w:val="002E501E"/>
    <w:rsid w:val="002E5450"/>
    <w:rsid w:val="002E5E9D"/>
    <w:rsid w:val="002E5FF3"/>
    <w:rsid w:val="002E6188"/>
    <w:rsid w:val="002E6714"/>
    <w:rsid w:val="002E6AFC"/>
    <w:rsid w:val="002E715B"/>
    <w:rsid w:val="002E738C"/>
    <w:rsid w:val="002E7871"/>
    <w:rsid w:val="002E7921"/>
    <w:rsid w:val="002E7B59"/>
    <w:rsid w:val="002F0021"/>
    <w:rsid w:val="002F089F"/>
    <w:rsid w:val="002F0A14"/>
    <w:rsid w:val="002F16A7"/>
    <w:rsid w:val="002F1792"/>
    <w:rsid w:val="002F1A0D"/>
    <w:rsid w:val="002F1A23"/>
    <w:rsid w:val="002F1C6A"/>
    <w:rsid w:val="002F2013"/>
    <w:rsid w:val="002F220A"/>
    <w:rsid w:val="002F2565"/>
    <w:rsid w:val="002F268A"/>
    <w:rsid w:val="002F2EFC"/>
    <w:rsid w:val="002F33D8"/>
    <w:rsid w:val="002F42CC"/>
    <w:rsid w:val="002F4E34"/>
    <w:rsid w:val="002F4F65"/>
    <w:rsid w:val="002F57C8"/>
    <w:rsid w:val="002F5FDF"/>
    <w:rsid w:val="002F62FE"/>
    <w:rsid w:val="002F650B"/>
    <w:rsid w:val="002F6582"/>
    <w:rsid w:val="002F6635"/>
    <w:rsid w:val="002F68BD"/>
    <w:rsid w:val="002F6F61"/>
    <w:rsid w:val="002F7127"/>
    <w:rsid w:val="002F72CC"/>
    <w:rsid w:val="002F72CF"/>
    <w:rsid w:val="002F731B"/>
    <w:rsid w:val="002F770B"/>
    <w:rsid w:val="0030183F"/>
    <w:rsid w:val="00301D9B"/>
    <w:rsid w:val="003020D7"/>
    <w:rsid w:val="00303617"/>
    <w:rsid w:val="00304C37"/>
    <w:rsid w:val="0030567F"/>
    <w:rsid w:val="003063E9"/>
    <w:rsid w:val="00306A59"/>
    <w:rsid w:val="003073F0"/>
    <w:rsid w:val="00307503"/>
    <w:rsid w:val="0030757F"/>
    <w:rsid w:val="00307759"/>
    <w:rsid w:val="00307FCF"/>
    <w:rsid w:val="00310BA7"/>
    <w:rsid w:val="00310CF2"/>
    <w:rsid w:val="00311310"/>
    <w:rsid w:val="00311392"/>
    <w:rsid w:val="0031182B"/>
    <w:rsid w:val="00312357"/>
    <w:rsid w:val="00312BB2"/>
    <w:rsid w:val="00313623"/>
    <w:rsid w:val="00313CF0"/>
    <w:rsid w:val="00314019"/>
    <w:rsid w:val="00315389"/>
    <w:rsid w:val="003154DC"/>
    <w:rsid w:val="0031555A"/>
    <w:rsid w:val="00315570"/>
    <w:rsid w:val="00315700"/>
    <w:rsid w:val="00315A5D"/>
    <w:rsid w:val="00316ABD"/>
    <w:rsid w:val="00320158"/>
    <w:rsid w:val="00320323"/>
    <w:rsid w:val="00320C58"/>
    <w:rsid w:val="00320E51"/>
    <w:rsid w:val="0032177A"/>
    <w:rsid w:val="003230E8"/>
    <w:rsid w:val="00323426"/>
    <w:rsid w:val="003237DE"/>
    <w:rsid w:val="00323D9C"/>
    <w:rsid w:val="00324453"/>
    <w:rsid w:val="0032451D"/>
    <w:rsid w:val="003249A1"/>
    <w:rsid w:val="00324B70"/>
    <w:rsid w:val="00325346"/>
    <w:rsid w:val="00325A21"/>
    <w:rsid w:val="00325C2A"/>
    <w:rsid w:val="00326F1C"/>
    <w:rsid w:val="0032798D"/>
    <w:rsid w:val="00330172"/>
    <w:rsid w:val="003306B2"/>
    <w:rsid w:val="00330752"/>
    <w:rsid w:val="00330DD9"/>
    <w:rsid w:val="003315A3"/>
    <w:rsid w:val="00331F67"/>
    <w:rsid w:val="00332288"/>
    <w:rsid w:val="003328AC"/>
    <w:rsid w:val="00333002"/>
    <w:rsid w:val="00333105"/>
    <w:rsid w:val="00333AD6"/>
    <w:rsid w:val="00333D3F"/>
    <w:rsid w:val="00333E2D"/>
    <w:rsid w:val="00334830"/>
    <w:rsid w:val="00334E55"/>
    <w:rsid w:val="00335096"/>
    <w:rsid w:val="00335CE5"/>
    <w:rsid w:val="00335E7B"/>
    <w:rsid w:val="00335F53"/>
    <w:rsid w:val="00336184"/>
    <w:rsid w:val="00336E5F"/>
    <w:rsid w:val="003372E9"/>
    <w:rsid w:val="003377DD"/>
    <w:rsid w:val="003379AD"/>
    <w:rsid w:val="003379EA"/>
    <w:rsid w:val="0034009F"/>
    <w:rsid w:val="003400B4"/>
    <w:rsid w:val="00340887"/>
    <w:rsid w:val="00340C5D"/>
    <w:rsid w:val="00341369"/>
    <w:rsid w:val="00341A1F"/>
    <w:rsid w:val="0034266E"/>
    <w:rsid w:val="00342BF6"/>
    <w:rsid w:val="00342D79"/>
    <w:rsid w:val="003438C3"/>
    <w:rsid w:val="0034436B"/>
    <w:rsid w:val="00344F77"/>
    <w:rsid w:val="00345971"/>
    <w:rsid w:val="003459F2"/>
    <w:rsid w:val="00347C0D"/>
    <w:rsid w:val="003512F0"/>
    <w:rsid w:val="00351317"/>
    <w:rsid w:val="00351B22"/>
    <w:rsid w:val="00351E6E"/>
    <w:rsid w:val="00352E14"/>
    <w:rsid w:val="00353313"/>
    <w:rsid w:val="00353366"/>
    <w:rsid w:val="0035394F"/>
    <w:rsid w:val="0035395E"/>
    <w:rsid w:val="00353AED"/>
    <w:rsid w:val="00353B71"/>
    <w:rsid w:val="00353FA5"/>
    <w:rsid w:val="003542D9"/>
    <w:rsid w:val="00354832"/>
    <w:rsid w:val="00355EC2"/>
    <w:rsid w:val="003562AF"/>
    <w:rsid w:val="0035631E"/>
    <w:rsid w:val="00356387"/>
    <w:rsid w:val="00356599"/>
    <w:rsid w:val="0035692C"/>
    <w:rsid w:val="00356F12"/>
    <w:rsid w:val="003579B9"/>
    <w:rsid w:val="00357B7D"/>
    <w:rsid w:val="00360198"/>
    <w:rsid w:val="003601BB"/>
    <w:rsid w:val="003604F9"/>
    <w:rsid w:val="0036052B"/>
    <w:rsid w:val="00361725"/>
    <w:rsid w:val="00361E06"/>
    <w:rsid w:val="003621E6"/>
    <w:rsid w:val="0036241F"/>
    <w:rsid w:val="00362F05"/>
    <w:rsid w:val="00363D85"/>
    <w:rsid w:val="003641E3"/>
    <w:rsid w:val="00364870"/>
    <w:rsid w:val="00364DAF"/>
    <w:rsid w:val="0036500C"/>
    <w:rsid w:val="003657A5"/>
    <w:rsid w:val="003657B0"/>
    <w:rsid w:val="0036604D"/>
    <w:rsid w:val="003665DC"/>
    <w:rsid w:val="003673AC"/>
    <w:rsid w:val="003679B1"/>
    <w:rsid w:val="003679D0"/>
    <w:rsid w:val="00367A86"/>
    <w:rsid w:val="00367AC0"/>
    <w:rsid w:val="00367B40"/>
    <w:rsid w:val="00367F18"/>
    <w:rsid w:val="003703A9"/>
    <w:rsid w:val="00370956"/>
    <w:rsid w:val="0037176A"/>
    <w:rsid w:val="00371BB6"/>
    <w:rsid w:val="003736EF"/>
    <w:rsid w:val="00373811"/>
    <w:rsid w:val="003745C3"/>
    <w:rsid w:val="00374A85"/>
    <w:rsid w:val="00374B91"/>
    <w:rsid w:val="00374C37"/>
    <w:rsid w:val="00374D0A"/>
    <w:rsid w:val="003752A5"/>
    <w:rsid w:val="0037581E"/>
    <w:rsid w:val="003761E3"/>
    <w:rsid w:val="003766A9"/>
    <w:rsid w:val="003767AB"/>
    <w:rsid w:val="003769FD"/>
    <w:rsid w:val="00376FD7"/>
    <w:rsid w:val="00377F1D"/>
    <w:rsid w:val="00380020"/>
    <w:rsid w:val="00380035"/>
    <w:rsid w:val="0038058B"/>
    <w:rsid w:val="00380603"/>
    <w:rsid w:val="0038156C"/>
    <w:rsid w:val="00381922"/>
    <w:rsid w:val="00382104"/>
    <w:rsid w:val="00383528"/>
    <w:rsid w:val="00383746"/>
    <w:rsid w:val="00383E61"/>
    <w:rsid w:val="00384BF0"/>
    <w:rsid w:val="00385300"/>
    <w:rsid w:val="003854E5"/>
    <w:rsid w:val="0038583A"/>
    <w:rsid w:val="00385BEB"/>
    <w:rsid w:val="00386305"/>
    <w:rsid w:val="0038634A"/>
    <w:rsid w:val="00387DBF"/>
    <w:rsid w:val="00390021"/>
    <w:rsid w:val="003905DD"/>
    <w:rsid w:val="00390839"/>
    <w:rsid w:val="00390CA6"/>
    <w:rsid w:val="00390E58"/>
    <w:rsid w:val="00391E46"/>
    <w:rsid w:val="00392086"/>
    <w:rsid w:val="00392EDD"/>
    <w:rsid w:val="0039318D"/>
    <w:rsid w:val="003931D8"/>
    <w:rsid w:val="003936C9"/>
    <w:rsid w:val="00393DA4"/>
    <w:rsid w:val="003945F7"/>
    <w:rsid w:val="003947B5"/>
    <w:rsid w:val="0039512E"/>
    <w:rsid w:val="0039525B"/>
    <w:rsid w:val="003954D4"/>
    <w:rsid w:val="0039648C"/>
    <w:rsid w:val="003968DD"/>
    <w:rsid w:val="00396DDB"/>
    <w:rsid w:val="003970A6"/>
    <w:rsid w:val="00397FE9"/>
    <w:rsid w:val="003A050E"/>
    <w:rsid w:val="003A0E10"/>
    <w:rsid w:val="003A161D"/>
    <w:rsid w:val="003A29B2"/>
    <w:rsid w:val="003A29FF"/>
    <w:rsid w:val="003A2DC0"/>
    <w:rsid w:val="003A379C"/>
    <w:rsid w:val="003A3A49"/>
    <w:rsid w:val="003A3D3D"/>
    <w:rsid w:val="003A4444"/>
    <w:rsid w:val="003A5590"/>
    <w:rsid w:val="003A579F"/>
    <w:rsid w:val="003A5905"/>
    <w:rsid w:val="003A63D0"/>
    <w:rsid w:val="003A64FA"/>
    <w:rsid w:val="003A6857"/>
    <w:rsid w:val="003A6B75"/>
    <w:rsid w:val="003A6CB6"/>
    <w:rsid w:val="003A7098"/>
    <w:rsid w:val="003A7582"/>
    <w:rsid w:val="003B021F"/>
    <w:rsid w:val="003B09AC"/>
    <w:rsid w:val="003B09D6"/>
    <w:rsid w:val="003B0A08"/>
    <w:rsid w:val="003B1382"/>
    <w:rsid w:val="003B1BE1"/>
    <w:rsid w:val="003B21F3"/>
    <w:rsid w:val="003B256C"/>
    <w:rsid w:val="003B37CB"/>
    <w:rsid w:val="003B38B1"/>
    <w:rsid w:val="003B3A7A"/>
    <w:rsid w:val="003B3DCD"/>
    <w:rsid w:val="003B3EC2"/>
    <w:rsid w:val="003B44DD"/>
    <w:rsid w:val="003B4631"/>
    <w:rsid w:val="003B494C"/>
    <w:rsid w:val="003B541D"/>
    <w:rsid w:val="003B54D1"/>
    <w:rsid w:val="003B5FA8"/>
    <w:rsid w:val="003B6956"/>
    <w:rsid w:val="003C0442"/>
    <w:rsid w:val="003C0BBF"/>
    <w:rsid w:val="003C1038"/>
    <w:rsid w:val="003C21A0"/>
    <w:rsid w:val="003C30A6"/>
    <w:rsid w:val="003C386A"/>
    <w:rsid w:val="003C3926"/>
    <w:rsid w:val="003C424D"/>
    <w:rsid w:val="003C4428"/>
    <w:rsid w:val="003C4988"/>
    <w:rsid w:val="003C4AD9"/>
    <w:rsid w:val="003C51BF"/>
    <w:rsid w:val="003C5389"/>
    <w:rsid w:val="003C5857"/>
    <w:rsid w:val="003C59E1"/>
    <w:rsid w:val="003C5AA4"/>
    <w:rsid w:val="003C5D19"/>
    <w:rsid w:val="003C6144"/>
    <w:rsid w:val="003C67BA"/>
    <w:rsid w:val="003C6E91"/>
    <w:rsid w:val="003C7090"/>
    <w:rsid w:val="003C756C"/>
    <w:rsid w:val="003C75C3"/>
    <w:rsid w:val="003D0C21"/>
    <w:rsid w:val="003D0DBF"/>
    <w:rsid w:val="003D167F"/>
    <w:rsid w:val="003D3985"/>
    <w:rsid w:val="003D3B99"/>
    <w:rsid w:val="003D3C7A"/>
    <w:rsid w:val="003D4191"/>
    <w:rsid w:val="003D42A4"/>
    <w:rsid w:val="003D4715"/>
    <w:rsid w:val="003D4DBB"/>
    <w:rsid w:val="003D563B"/>
    <w:rsid w:val="003D60C0"/>
    <w:rsid w:val="003D6591"/>
    <w:rsid w:val="003D6E00"/>
    <w:rsid w:val="003D7029"/>
    <w:rsid w:val="003D7563"/>
    <w:rsid w:val="003D75EF"/>
    <w:rsid w:val="003D75F8"/>
    <w:rsid w:val="003D7ACB"/>
    <w:rsid w:val="003D7C72"/>
    <w:rsid w:val="003E076F"/>
    <w:rsid w:val="003E07A8"/>
    <w:rsid w:val="003E0A05"/>
    <w:rsid w:val="003E0AE1"/>
    <w:rsid w:val="003E0F2F"/>
    <w:rsid w:val="003E12BD"/>
    <w:rsid w:val="003E1B38"/>
    <w:rsid w:val="003E1F89"/>
    <w:rsid w:val="003E2051"/>
    <w:rsid w:val="003E256F"/>
    <w:rsid w:val="003E2734"/>
    <w:rsid w:val="003E288F"/>
    <w:rsid w:val="003E326D"/>
    <w:rsid w:val="003E354E"/>
    <w:rsid w:val="003E39A0"/>
    <w:rsid w:val="003E3BAC"/>
    <w:rsid w:val="003E3C10"/>
    <w:rsid w:val="003E4692"/>
    <w:rsid w:val="003E47C8"/>
    <w:rsid w:val="003E4E69"/>
    <w:rsid w:val="003E4FB9"/>
    <w:rsid w:val="003E629C"/>
    <w:rsid w:val="003E62DD"/>
    <w:rsid w:val="003E6880"/>
    <w:rsid w:val="003E6D90"/>
    <w:rsid w:val="003E706B"/>
    <w:rsid w:val="003E716D"/>
    <w:rsid w:val="003E76E3"/>
    <w:rsid w:val="003E7B9B"/>
    <w:rsid w:val="003E7EDB"/>
    <w:rsid w:val="003F0408"/>
    <w:rsid w:val="003F05C7"/>
    <w:rsid w:val="003F07DD"/>
    <w:rsid w:val="003F0C81"/>
    <w:rsid w:val="003F1659"/>
    <w:rsid w:val="003F1B65"/>
    <w:rsid w:val="003F1EC4"/>
    <w:rsid w:val="003F2060"/>
    <w:rsid w:val="003F253A"/>
    <w:rsid w:val="003F2FBE"/>
    <w:rsid w:val="003F31E4"/>
    <w:rsid w:val="003F3276"/>
    <w:rsid w:val="003F3320"/>
    <w:rsid w:val="003F3497"/>
    <w:rsid w:val="003F369B"/>
    <w:rsid w:val="003F4436"/>
    <w:rsid w:val="003F44A4"/>
    <w:rsid w:val="003F512A"/>
    <w:rsid w:val="003F581D"/>
    <w:rsid w:val="003F60B2"/>
    <w:rsid w:val="003F65C1"/>
    <w:rsid w:val="003F66EA"/>
    <w:rsid w:val="00400B32"/>
    <w:rsid w:val="00401200"/>
    <w:rsid w:val="00402048"/>
    <w:rsid w:val="004026ED"/>
    <w:rsid w:val="00402701"/>
    <w:rsid w:val="00402D41"/>
    <w:rsid w:val="0040312A"/>
    <w:rsid w:val="0040322D"/>
    <w:rsid w:val="0040339A"/>
    <w:rsid w:val="00403A4E"/>
    <w:rsid w:val="00403CBF"/>
    <w:rsid w:val="00404127"/>
    <w:rsid w:val="004047C2"/>
    <w:rsid w:val="00404D35"/>
    <w:rsid w:val="00405510"/>
    <w:rsid w:val="004055B0"/>
    <w:rsid w:val="004055E6"/>
    <w:rsid w:val="004056A2"/>
    <w:rsid w:val="00405E88"/>
    <w:rsid w:val="00406165"/>
    <w:rsid w:val="00406433"/>
    <w:rsid w:val="00406DCE"/>
    <w:rsid w:val="00407090"/>
    <w:rsid w:val="0040736F"/>
    <w:rsid w:val="00407391"/>
    <w:rsid w:val="004076B4"/>
    <w:rsid w:val="004077B3"/>
    <w:rsid w:val="00410860"/>
    <w:rsid w:val="004112F9"/>
    <w:rsid w:val="00411800"/>
    <w:rsid w:val="004119E7"/>
    <w:rsid w:val="00411DF3"/>
    <w:rsid w:val="00412B32"/>
    <w:rsid w:val="004138CA"/>
    <w:rsid w:val="00413A9D"/>
    <w:rsid w:val="00413C29"/>
    <w:rsid w:val="00414282"/>
    <w:rsid w:val="004142A3"/>
    <w:rsid w:val="00414C7E"/>
    <w:rsid w:val="00415652"/>
    <w:rsid w:val="00415A11"/>
    <w:rsid w:val="00415C00"/>
    <w:rsid w:val="0041604C"/>
    <w:rsid w:val="004160B4"/>
    <w:rsid w:val="00416AD1"/>
    <w:rsid w:val="0041741D"/>
    <w:rsid w:val="004176EB"/>
    <w:rsid w:val="00417E9C"/>
    <w:rsid w:val="004205F0"/>
    <w:rsid w:val="0042192D"/>
    <w:rsid w:val="00421B87"/>
    <w:rsid w:val="00421D39"/>
    <w:rsid w:val="0042213F"/>
    <w:rsid w:val="004221C2"/>
    <w:rsid w:val="00422436"/>
    <w:rsid w:val="004228B3"/>
    <w:rsid w:val="00422D13"/>
    <w:rsid w:val="00423131"/>
    <w:rsid w:val="0042341B"/>
    <w:rsid w:val="00423854"/>
    <w:rsid w:val="00424CF7"/>
    <w:rsid w:val="00424DD3"/>
    <w:rsid w:val="004258BA"/>
    <w:rsid w:val="00425CC9"/>
    <w:rsid w:val="00426032"/>
    <w:rsid w:val="00426211"/>
    <w:rsid w:val="00426E05"/>
    <w:rsid w:val="00430209"/>
    <w:rsid w:val="004303B6"/>
    <w:rsid w:val="0043054B"/>
    <w:rsid w:val="00430627"/>
    <w:rsid w:val="00430F13"/>
    <w:rsid w:val="00431236"/>
    <w:rsid w:val="00432186"/>
    <w:rsid w:val="00432C13"/>
    <w:rsid w:val="00432C90"/>
    <w:rsid w:val="00432F2E"/>
    <w:rsid w:val="00432FED"/>
    <w:rsid w:val="0043333F"/>
    <w:rsid w:val="0043377C"/>
    <w:rsid w:val="0043382A"/>
    <w:rsid w:val="00434143"/>
    <w:rsid w:val="004343DE"/>
    <w:rsid w:val="00434489"/>
    <w:rsid w:val="00434621"/>
    <w:rsid w:val="0043475A"/>
    <w:rsid w:val="004360F3"/>
    <w:rsid w:val="00436C59"/>
    <w:rsid w:val="00436DBF"/>
    <w:rsid w:val="0043778D"/>
    <w:rsid w:val="00437BB5"/>
    <w:rsid w:val="00437D30"/>
    <w:rsid w:val="00440B0D"/>
    <w:rsid w:val="0044104E"/>
    <w:rsid w:val="00441885"/>
    <w:rsid w:val="00441A9A"/>
    <w:rsid w:val="00442716"/>
    <w:rsid w:val="00442A95"/>
    <w:rsid w:val="004430DE"/>
    <w:rsid w:val="00443109"/>
    <w:rsid w:val="004441ED"/>
    <w:rsid w:val="004452CD"/>
    <w:rsid w:val="00445379"/>
    <w:rsid w:val="00445A5F"/>
    <w:rsid w:val="00445A8B"/>
    <w:rsid w:val="00445BED"/>
    <w:rsid w:val="004470B5"/>
    <w:rsid w:val="004471D3"/>
    <w:rsid w:val="0044751D"/>
    <w:rsid w:val="00447F2A"/>
    <w:rsid w:val="004501C2"/>
    <w:rsid w:val="00450680"/>
    <w:rsid w:val="0045141D"/>
    <w:rsid w:val="00451496"/>
    <w:rsid w:val="004518A1"/>
    <w:rsid w:val="00452239"/>
    <w:rsid w:val="00452393"/>
    <w:rsid w:val="00452536"/>
    <w:rsid w:val="00452DF4"/>
    <w:rsid w:val="004536A0"/>
    <w:rsid w:val="00453A37"/>
    <w:rsid w:val="004541EA"/>
    <w:rsid w:val="00454F1F"/>
    <w:rsid w:val="00455983"/>
    <w:rsid w:val="0045603E"/>
    <w:rsid w:val="00456257"/>
    <w:rsid w:val="00457510"/>
    <w:rsid w:val="00457A0E"/>
    <w:rsid w:val="00457ED9"/>
    <w:rsid w:val="00460BCE"/>
    <w:rsid w:val="00460E59"/>
    <w:rsid w:val="00461BA7"/>
    <w:rsid w:val="00461D7B"/>
    <w:rsid w:val="00461DF0"/>
    <w:rsid w:val="0046200A"/>
    <w:rsid w:val="0046200D"/>
    <w:rsid w:val="00462476"/>
    <w:rsid w:val="0046364F"/>
    <w:rsid w:val="00463B16"/>
    <w:rsid w:val="00464133"/>
    <w:rsid w:val="004643CA"/>
    <w:rsid w:val="00465A8B"/>
    <w:rsid w:val="00465DDF"/>
    <w:rsid w:val="00466E46"/>
    <w:rsid w:val="00467A34"/>
    <w:rsid w:val="00467ECA"/>
    <w:rsid w:val="004704B1"/>
    <w:rsid w:val="00470C6C"/>
    <w:rsid w:val="00470D64"/>
    <w:rsid w:val="00470D78"/>
    <w:rsid w:val="004711C4"/>
    <w:rsid w:val="00471902"/>
    <w:rsid w:val="00471D4F"/>
    <w:rsid w:val="00471FBE"/>
    <w:rsid w:val="00472245"/>
    <w:rsid w:val="004730ED"/>
    <w:rsid w:val="004732A2"/>
    <w:rsid w:val="004733B4"/>
    <w:rsid w:val="00473DC2"/>
    <w:rsid w:val="0047430F"/>
    <w:rsid w:val="004749A9"/>
    <w:rsid w:val="004754EC"/>
    <w:rsid w:val="00475C1F"/>
    <w:rsid w:val="00476DE8"/>
    <w:rsid w:val="004772EA"/>
    <w:rsid w:val="004772F9"/>
    <w:rsid w:val="00477850"/>
    <w:rsid w:val="00477B77"/>
    <w:rsid w:val="00477DBC"/>
    <w:rsid w:val="00480309"/>
    <w:rsid w:val="004804DD"/>
    <w:rsid w:val="00480695"/>
    <w:rsid w:val="004807AB"/>
    <w:rsid w:val="00480F0F"/>
    <w:rsid w:val="00481C96"/>
    <w:rsid w:val="0048201E"/>
    <w:rsid w:val="004830A2"/>
    <w:rsid w:val="00483E48"/>
    <w:rsid w:val="004841DB"/>
    <w:rsid w:val="00484291"/>
    <w:rsid w:val="00484849"/>
    <w:rsid w:val="00484D71"/>
    <w:rsid w:val="0048511A"/>
    <w:rsid w:val="00485ABE"/>
    <w:rsid w:val="0048680F"/>
    <w:rsid w:val="00486FE2"/>
    <w:rsid w:val="00487508"/>
    <w:rsid w:val="00487531"/>
    <w:rsid w:val="00490EA9"/>
    <w:rsid w:val="00491D3C"/>
    <w:rsid w:val="004921A8"/>
    <w:rsid w:val="00492AF3"/>
    <w:rsid w:val="00492D3F"/>
    <w:rsid w:val="00493F2C"/>
    <w:rsid w:val="0049467B"/>
    <w:rsid w:val="004948EE"/>
    <w:rsid w:val="004949CE"/>
    <w:rsid w:val="004949F0"/>
    <w:rsid w:val="00494AD0"/>
    <w:rsid w:val="00495B9F"/>
    <w:rsid w:val="00495C8E"/>
    <w:rsid w:val="00495E11"/>
    <w:rsid w:val="00497681"/>
    <w:rsid w:val="00497DFF"/>
    <w:rsid w:val="004A073E"/>
    <w:rsid w:val="004A0A6D"/>
    <w:rsid w:val="004A15B4"/>
    <w:rsid w:val="004A24D2"/>
    <w:rsid w:val="004A2713"/>
    <w:rsid w:val="004A2A88"/>
    <w:rsid w:val="004A2AE0"/>
    <w:rsid w:val="004A2F11"/>
    <w:rsid w:val="004A353B"/>
    <w:rsid w:val="004A39A7"/>
    <w:rsid w:val="004A3DC6"/>
    <w:rsid w:val="004A3DD5"/>
    <w:rsid w:val="004A423F"/>
    <w:rsid w:val="004A45FA"/>
    <w:rsid w:val="004A50BF"/>
    <w:rsid w:val="004A547F"/>
    <w:rsid w:val="004A577A"/>
    <w:rsid w:val="004A650F"/>
    <w:rsid w:val="004A6868"/>
    <w:rsid w:val="004A720F"/>
    <w:rsid w:val="004A7532"/>
    <w:rsid w:val="004A787D"/>
    <w:rsid w:val="004A7BAE"/>
    <w:rsid w:val="004A7E17"/>
    <w:rsid w:val="004B0A0D"/>
    <w:rsid w:val="004B0EE6"/>
    <w:rsid w:val="004B1410"/>
    <w:rsid w:val="004B25E8"/>
    <w:rsid w:val="004B2F00"/>
    <w:rsid w:val="004B329C"/>
    <w:rsid w:val="004B384C"/>
    <w:rsid w:val="004B440F"/>
    <w:rsid w:val="004B44B8"/>
    <w:rsid w:val="004B4679"/>
    <w:rsid w:val="004B5974"/>
    <w:rsid w:val="004B5CEB"/>
    <w:rsid w:val="004B5CF0"/>
    <w:rsid w:val="004B683F"/>
    <w:rsid w:val="004B6AA7"/>
    <w:rsid w:val="004B6E0B"/>
    <w:rsid w:val="004B73EB"/>
    <w:rsid w:val="004B759C"/>
    <w:rsid w:val="004B7FAD"/>
    <w:rsid w:val="004C08C6"/>
    <w:rsid w:val="004C0956"/>
    <w:rsid w:val="004C0C85"/>
    <w:rsid w:val="004C0DC0"/>
    <w:rsid w:val="004C157D"/>
    <w:rsid w:val="004C1A2E"/>
    <w:rsid w:val="004C2407"/>
    <w:rsid w:val="004C2678"/>
    <w:rsid w:val="004C328C"/>
    <w:rsid w:val="004C32E7"/>
    <w:rsid w:val="004C3C47"/>
    <w:rsid w:val="004C3C56"/>
    <w:rsid w:val="004C4A34"/>
    <w:rsid w:val="004C4F14"/>
    <w:rsid w:val="004C5077"/>
    <w:rsid w:val="004C520F"/>
    <w:rsid w:val="004C5CD9"/>
    <w:rsid w:val="004C5D9C"/>
    <w:rsid w:val="004C5DF1"/>
    <w:rsid w:val="004C654C"/>
    <w:rsid w:val="004C6905"/>
    <w:rsid w:val="004C6D8F"/>
    <w:rsid w:val="004C760D"/>
    <w:rsid w:val="004D0049"/>
    <w:rsid w:val="004D0752"/>
    <w:rsid w:val="004D1D32"/>
    <w:rsid w:val="004D2844"/>
    <w:rsid w:val="004D2966"/>
    <w:rsid w:val="004D2F73"/>
    <w:rsid w:val="004D2FE4"/>
    <w:rsid w:val="004D35B0"/>
    <w:rsid w:val="004D36C3"/>
    <w:rsid w:val="004D3D24"/>
    <w:rsid w:val="004D4AEA"/>
    <w:rsid w:val="004D4B43"/>
    <w:rsid w:val="004D4F35"/>
    <w:rsid w:val="004D4F6C"/>
    <w:rsid w:val="004D4FC8"/>
    <w:rsid w:val="004D5091"/>
    <w:rsid w:val="004D50B7"/>
    <w:rsid w:val="004D52C3"/>
    <w:rsid w:val="004D5827"/>
    <w:rsid w:val="004D58E8"/>
    <w:rsid w:val="004D5C8F"/>
    <w:rsid w:val="004D5DF6"/>
    <w:rsid w:val="004D5F40"/>
    <w:rsid w:val="004D70E2"/>
    <w:rsid w:val="004D720F"/>
    <w:rsid w:val="004E01A1"/>
    <w:rsid w:val="004E052C"/>
    <w:rsid w:val="004E0539"/>
    <w:rsid w:val="004E0F83"/>
    <w:rsid w:val="004E1433"/>
    <w:rsid w:val="004E17F9"/>
    <w:rsid w:val="004E1A52"/>
    <w:rsid w:val="004E3290"/>
    <w:rsid w:val="004E35AD"/>
    <w:rsid w:val="004E4473"/>
    <w:rsid w:val="004E4492"/>
    <w:rsid w:val="004E457B"/>
    <w:rsid w:val="004E4B78"/>
    <w:rsid w:val="004E510F"/>
    <w:rsid w:val="004E5121"/>
    <w:rsid w:val="004E5835"/>
    <w:rsid w:val="004E6668"/>
    <w:rsid w:val="004E68C0"/>
    <w:rsid w:val="004E68F5"/>
    <w:rsid w:val="004E6B65"/>
    <w:rsid w:val="004E6BC9"/>
    <w:rsid w:val="004E75B6"/>
    <w:rsid w:val="004F037B"/>
    <w:rsid w:val="004F044B"/>
    <w:rsid w:val="004F0999"/>
    <w:rsid w:val="004F0BAB"/>
    <w:rsid w:val="004F1198"/>
    <w:rsid w:val="004F1CEF"/>
    <w:rsid w:val="004F1DC5"/>
    <w:rsid w:val="004F2CE2"/>
    <w:rsid w:val="004F324D"/>
    <w:rsid w:val="004F42B8"/>
    <w:rsid w:val="004F46A4"/>
    <w:rsid w:val="004F49F4"/>
    <w:rsid w:val="004F4B9C"/>
    <w:rsid w:val="004F4E11"/>
    <w:rsid w:val="004F6999"/>
    <w:rsid w:val="004F6CC7"/>
    <w:rsid w:val="004F6E63"/>
    <w:rsid w:val="005001F4"/>
    <w:rsid w:val="0050043D"/>
    <w:rsid w:val="00500B89"/>
    <w:rsid w:val="005019CE"/>
    <w:rsid w:val="00501C15"/>
    <w:rsid w:val="00501D25"/>
    <w:rsid w:val="00502089"/>
    <w:rsid w:val="005034C6"/>
    <w:rsid w:val="00503757"/>
    <w:rsid w:val="005039A4"/>
    <w:rsid w:val="00503CBD"/>
    <w:rsid w:val="00503CD1"/>
    <w:rsid w:val="00504401"/>
    <w:rsid w:val="00504A8D"/>
    <w:rsid w:val="00504DAC"/>
    <w:rsid w:val="00505007"/>
    <w:rsid w:val="005053EA"/>
    <w:rsid w:val="00505528"/>
    <w:rsid w:val="00505AFF"/>
    <w:rsid w:val="00505B74"/>
    <w:rsid w:val="00506286"/>
    <w:rsid w:val="00507050"/>
    <w:rsid w:val="0050748C"/>
    <w:rsid w:val="00507997"/>
    <w:rsid w:val="00507CFD"/>
    <w:rsid w:val="00507D7B"/>
    <w:rsid w:val="005100B6"/>
    <w:rsid w:val="0051038D"/>
    <w:rsid w:val="00510AC4"/>
    <w:rsid w:val="00510DB2"/>
    <w:rsid w:val="00510F3E"/>
    <w:rsid w:val="0051161A"/>
    <w:rsid w:val="00512060"/>
    <w:rsid w:val="005121FE"/>
    <w:rsid w:val="0051245F"/>
    <w:rsid w:val="005128EF"/>
    <w:rsid w:val="005131BB"/>
    <w:rsid w:val="00513BB9"/>
    <w:rsid w:val="00513D06"/>
    <w:rsid w:val="00513FB1"/>
    <w:rsid w:val="0051447C"/>
    <w:rsid w:val="0051472B"/>
    <w:rsid w:val="005151E4"/>
    <w:rsid w:val="00515484"/>
    <w:rsid w:val="00515A3A"/>
    <w:rsid w:val="00515E24"/>
    <w:rsid w:val="00515F80"/>
    <w:rsid w:val="005163E4"/>
    <w:rsid w:val="00516C35"/>
    <w:rsid w:val="00517001"/>
    <w:rsid w:val="0051701E"/>
    <w:rsid w:val="0051747B"/>
    <w:rsid w:val="00517592"/>
    <w:rsid w:val="00517FFA"/>
    <w:rsid w:val="005203F3"/>
    <w:rsid w:val="005208E6"/>
    <w:rsid w:val="00520FF2"/>
    <w:rsid w:val="005212C7"/>
    <w:rsid w:val="00521391"/>
    <w:rsid w:val="0052180E"/>
    <w:rsid w:val="00521B00"/>
    <w:rsid w:val="00522182"/>
    <w:rsid w:val="005226DB"/>
    <w:rsid w:val="00523BAC"/>
    <w:rsid w:val="00524984"/>
    <w:rsid w:val="00524F98"/>
    <w:rsid w:val="00524FA1"/>
    <w:rsid w:val="005252A9"/>
    <w:rsid w:val="00525517"/>
    <w:rsid w:val="00525700"/>
    <w:rsid w:val="005260B0"/>
    <w:rsid w:val="0052649D"/>
    <w:rsid w:val="00526510"/>
    <w:rsid w:val="005267F0"/>
    <w:rsid w:val="00527A13"/>
    <w:rsid w:val="00527A63"/>
    <w:rsid w:val="005304BA"/>
    <w:rsid w:val="005305CB"/>
    <w:rsid w:val="00530F17"/>
    <w:rsid w:val="00531FBA"/>
    <w:rsid w:val="00532B04"/>
    <w:rsid w:val="00532B43"/>
    <w:rsid w:val="00532EDD"/>
    <w:rsid w:val="005336C9"/>
    <w:rsid w:val="00534806"/>
    <w:rsid w:val="00534A72"/>
    <w:rsid w:val="00534EEA"/>
    <w:rsid w:val="0053544D"/>
    <w:rsid w:val="00535618"/>
    <w:rsid w:val="00535718"/>
    <w:rsid w:val="005360DA"/>
    <w:rsid w:val="00536889"/>
    <w:rsid w:val="00536A7C"/>
    <w:rsid w:val="00536F46"/>
    <w:rsid w:val="00537C5E"/>
    <w:rsid w:val="00540021"/>
    <w:rsid w:val="005423D6"/>
    <w:rsid w:val="00542829"/>
    <w:rsid w:val="005429E6"/>
    <w:rsid w:val="00542A98"/>
    <w:rsid w:val="00542E3D"/>
    <w:rsid w:val="0054326D"/>
    <w:rsid w:val="0054342F"/>
    <w:rsid w:val="005434E7"/>
    <w:rsid w:val="00543D19"/>
    <w:rsid w:val="00543F59"/>
    <w:rsid w:val="0054404F"/>
    <w:rsid w:val="005442D9"/>
    <w:rsid w:val="005453A9"/>
    <w:rsid w:val="0054549B"/>
    <w:rsid w:val="005459A9"/>
    <w:rsid w:val="00545DDE"/>
    <w:rsid w:val="005462D9"/>
    <w:rsid w:val="005462EE"/>
    <w:rsid w:val="00546B13"/>
    <w:rsid w:val="00546D47"/>
    <w:rsid w:val="0054761B"/>
    <w:rsid w:val="00547809"/>
    <w:rsid w:val="00547EE2"/>
    <w:rsid w:val="0055067D"/>
    <w:rsid w:val="00551074"/>
    <w:rsid w:val="00551189"/>
    <w:rsid w:val="005511A7"/>
    <w:rsid w:val="00551B56"/>
    <w:rsid w:val="005525A5"/>
    <w:rsid w:val="005528FB"/>
    <w:rsid w:val="00552B85"/>
    <w:rsid w:val="00552F89"/>
    <w:rsid w:val="00554825"/>
    <w:rsid w:val="005548EC"/>
    <w:rsid w:val="00554CCB"/>
    <w:rsid w:val="00554F79"/>
    <w:rsid w:val="00555051"/>
    <w:rsid w:val="00555D2C"/>
    <w:rsid w:val="00555F66"/>
    <w:rsid w:val="00556098"/>
    <w:rsid w:val="005564D1"/>
    <w:rsid w:val="005569B9"/>
    <w:rsid w:val="0055787B"/>
    <w:rsid w:val="00557D7D"/>
    <w:rsid w:val="00560066"/>
    <w:rsid w:val="00560308"/>
    <w:rsid w:val="00560B7A"/>
    <w:rsid w:val="005628F6"/>
    <w:rsid w:val="005633E4"/>
    <w:rsid w:val="00563491"/>
    <w:rsid w:val="00563A19"/>
    <w:rsid w:val="00563D02"/>
    <w:rsid w:val="00563F0E"/>
    <w:rsid w:val="00564217"/>
    <w:rsid w:val="00564353"/>
    <w:rsid w:val="0056498A"/>
    <w:rsid w:val="00564B53"/>
    <w:rsid w:val="00564DD7"/>
    <w:rsid w:val="00564EEF"/>
    <w:rsid w:val="0056501D"/>
    <w:rsid w:val="0056548D"/>
    <w:rsid w:val="0056614F"/>
    <w:rsid w:val="005661A2"/>
    <w:rsid w:val="0056679C"/>
    <w:rsid w:val="00567D0A"/>
    <w:rsid w:val="005701A7"/>
    <w:rsid w:val="00570220"/>
    <w:rsid w:val="00570253"/>
    <w:rsid w:val="00570746"/>
    <w:rsid w:val="0057088F"/>
    <w:rsid w:val="0057094C"/>
    <w:rsid w:val="005710B7"/>
    <w:rsid w:val="005717CE"/>
    <w:rsid w:val="00571CEB"/>
    <w:rsid w:val="00571F0A"/>
    <w:rsid w:val="0057205C"/>
    <w:rsid w:val="00572AFA"/>
    <w:rsid w:val="00572DCC"/>
    <w:rsid w:val="00572E31"/>
    <w:rsid w:val="00573098"/>
    <w:rsid w:val="00573489"/>
    <w:rsid w:val="00573681"/>
    <w:rsid w:val="005736ED"/>
    <w:rsid w:val="00573BAC"/>
    <w:rsid w:val="00573C5A"/>
    <w:rsid w:val="00574326"/>
    <w:rsid w:val="0057477A"/>
    <w:rsid w:val="00574884"/>
    <w:rsid w:val="005752EE"/>
    <w:rsid w:val="00575967"/>
    <w:rsid w:val="005763D5"/>
    <w:rsid w:val="00576A4F"/>
    <w:rsid w:val="005778BA"/>
    <w:rsid w:val="00577ABC"/>
    <w:rsid w:val="00577B0F"/>
    <w:rsid w:val="00577CA8"/>
    <w:rsid w:val="00577E79"/>
    <w:rsid w:val="005800A4"/>
    <w:rsid w:val="00580BEF"/>
    <w:rsid w:val="00580D9C"/>
    <w:rsid w:val="00581A4E"/>
    <w:rsid w:val="00581D78"/>
    <w:rsid w:val="00581E0D"/>
    <w:rsid w:val="0058236A"/>
    <w:rsid w:val="0058268F"/>
    <w:rsid w:val="00582761"/>
    <w:rsid w:val="005828AA"/>
    <w:rsid w:val="00583905"/>
    <w:rsid w:val="00583A14"/>
    <w:rsid w:val="005855F7"/>
    <w:rsid w:val="00585E84"/>
    <w:rsid w:val="00586084"/>
    <w:rsid w:val="0058618B"/>
    <w:rsid w:val="00586491"/>
    <w:rsid w:val="005865D8"/>
    <w:rsid w:val="00586618"/>
    <w:rsid w:val="00586AD9"/>
    <w:rsid w:val="00586B07"/>
    <w:rsid w:val="00586F08"/>
    <w:rsid w:val="0058738A"/>
    <w:rsid w:val="00587CC8"/>
    <w:rsid w:val="00587FFD"/>
    <w:rsid w:val="0059041F"/>
    <w:rsid w:val="00590C5B"/>
    <w:rsid w:val="00590C90"/>
    <w:rsid w:val="00591193"/>
    <w:rsid w:val="005911ED"/>
    <w:rsid w:val="00591B6F"/>
    <w:rsid w:val="00591E4E"/>
    <w:rsid w:val="00592143"/>
    <w:rsid w:val="0059222C"/>
    <w:rsid w:val="00592B4D"/>
    <w:rsid w:val="00593248"/>
    <w:rsid w:val="0059328B"/>
    <w:rsid w:val="00593355"/>
    <w:rsid w:val="0059448B"/>
    <w:rsid w:val="00594A25"/>
    <w:rsid w:val="00594A5A"/>
    <w:rsid w:val="00594FD7"/>
    <w:rsid w:val="005954B8"/>
    <w:rsid w:val="00595A2E"/>
    <w:rsid w:val="00595F5F"/>
    <w:rsid w:val="00596342"/>
    <w:rsid w:val="00596606"/>
    <w:rsid w:val="00596727"/>
    <w:rsid w:val="00596C2E"/>
    <w:rsid w:val="00597160"/>
    <w:rsid w:val="005A0255"/>
    <w:rsid w:val="005A041F"/>
    <w:rsid w:val="005A0897"/>
    <w:rsid w:val="005A09C3"/>
    <w:rsid w:val="005A0CCF"/>
    <w:rsid w:val="005A134B"/>
    <w:rsid w:val="005A158F"/>
    <w:rsid w:val="005A15F9"/>
    <w:rsid w:val="005A1B38"/>
    <w:rsid w:val="005A1C72"/>
    <w:rsid w:val="005A2B1A"/>
    <w:rsid w:val="005A341E"/>
    <w:rsid w:val="005A4045"/>
    <w:rsid w:val="005A45F6"/>
    <w:rsid w:val="005A5A2C"/>
    <w:rsid w:val="005A5FAA"/>
    <w:rsid w:val="005A64E2"/>
    <w:rsid w:val="005A7137"/>
    <w:rsid w:val="005A71B6"/>
    <w:rsid w:val="005A73A5"/>
    <w:rsid w:val="005A73DF"/>
    <w:rsid w:val="005A773B"/>
    <w:rsid w:val="005A7DC2"/>
    <w:rsid w:val="005B029D"/>
    <w:rsid w:val="005B035D"/>
    <w:rsid w:val="005B037C"/>
    <w:rsid w:val="005B0704"/>
    <w:rsid w:val="005B0DD1"/>
    <w:rsid w:val="005B11D8"/>
    <w:rsid w:val="005B175C"/>
    <w:rsid w:val="005B193D"/>
    <w:rsid w:val="005B1963"/>
    <w:rsid w:val="005B22ED"/>
    <w:rsid w:val="005B231C"/>
    <w:rsid w:val="005B2E9D"/>
    <w:rsid w:val="005B3BDB"/>
    <w:rsid w:val="005B3C1C"/>
    <w:rsid w:val="005B4088"/>
    <w:rsid w:val="005B437A"/>
    <w:rsid w:val="005B4599"/>
    <w:rsid w:val="005B4CB8"/>
    <w:rsid w:val="005B5557"/>
    <w:rsid w:val="005B5712"/>
    <w:rsid w:val="005B68BE"/>
    <w:rsid w:val="005B6D52"/>
    <w:rsid w:val="005B6E6D"/>
    <w:rsid w:val="005B7047"/>
    <w:rsid w:val="005B7928"/>
    <w:rsid w:val="005C0079"/>
    <w:rsid w:val="005C0560"/>
    <w:rsid w:val="005C08F8"/>
    <w:rsid w:val="005C1118"/>
    <w:rsid w:val="005C20FD"/>
    <w:rsid w:val="005C2106"/>
    <w:rsid w:val="005C248D"/>
    <w:rsid w:val="005C2A26"/>
    <w:rsid w:val="005C344E"/>
    <w:rsid w:val="005C3556"/>
    <w:rsid w:val="005C37F1"/>
    <w:rsid w:val="005C3B95"/>
    <w:rsid w:val="005C3DE2"/>
    <w:rsid w:val="005C3E25"/>
    <w:rsid w:val="005C3F55"/>
    <w:rsid w:val="005C56D7"/>
    <w:rsid w:val="005C574A"/>
    <w:rsid w:val="005C589F"/>
    <w:rsid w:val="005C5FBB"/>
    <w:rsid w:val="005C6013"/>
    <w:rsid w:val="005C615D"/>
    <w:rsid w:val="005C6280"/>
    <w:rsid w:val="005C744C"/>
    <w:rsid w:val="005C782B"/>
    <w:rsid w:val="005D27CF"/>
    <w:rsid w:val="005D2FAD"/>
    <w:rsid w:val="005D3244"/>
    <w:rsid w:val="005D34A0"/>
    <w:rsid w:val="005D3698"/>
    <w:rsid w:val="005D383A"/>
    <w:rsid w:val="005D4680"/>
    <w:rsid w:val="005D4C80"/>
    <w:rsid w:val="005D4F73"/>
    <w:rsid w:val="005D530E"/>
    <w:rsid w:val="005D5A63"/>
    <w:rsid w:val="005D5ECE"/>
    <w:rsid w:val="005D6235"/>
    <w:rsid w:val="005D68DF"/>
    <w:rsid w:val="005D6A3A"/>
    <w:rsid w:val="005D7F10"/>
    <w:rsid w:val="005D7F7C"/>
    <w:rsid w:val="005E0028"/>
    <w:rsid w:val="005E09D3"/>
    <w:rsid w:val="005E0BBE"/>
    <w:rsid w:val="005E1922"/>
    <w:rsid w:val="005E1F59"/>
    <w:rsid w:val="005E2735"/>
    <w:rsid w:val="005E315E"/>
    <w:rsid w:val="005E324F"/>
    <w:rsid w:val="005E3C9C"/>
    <w:rsid w:val="005E424F"/>
    <w:rsid w:val="005E4731"/>
    <w:rsid w:val="005E4E16"/>
    <w:rsid w:val="005E5EFE"/>
    <w:rsid w:val="005E5F03"/>
    <w:rsid w:val="005E6270"/>
    <w:rsid w:val="005E63B1"/>
    <w:rsid w:val="005E6EFA"/>
    <w:rsid w:val="005E72A6"/>
    <w:rsid w:val="005F1175"/>
    <w:rsid w:val="005F11C6"/>
    <w:rsid w:val="005F1D7A"/>
    <w:rsid w:val="005F22AF"/>
    <w:rsid w:val="005F281E"/>
    <w:rsid w:val="005F2C60"/>
    <w:rsid w:val="005F2E57"/>
    <w:rsid w:val="005F407D"/>
    <w:rsid w:val="005F4207"/>
    <w:rsid w:val="005F44B6"/>
    <w:rsid w:val="005F45B7"/>
    <w:rsid w:val="005F466D"/>
    <w:rsid w:val="005F50A0"/>
    <w:rsid w:val="005F51B7"/>
    <w:rsid w:val="005F52BD"/>
    <w:rsid w:val="005F5613"/>
    <w:rsid w:val="005F5776"/>
    <w:rsid w:val="005F5ECB"/>
    <w:rsid w:val="005F7A70"/>
    <w:rsid w:val="00600062"/>
    <w:rsid w:val="00600516"/>
    <w:rsid w:val="006010D7"/>
    <w:rsid w:val="00601114"/>
    <w:rsid w:val="00601396"/>
    <w:rsid w:val="00601D50"/>
    <w:rsid w:val="00602278"/>
    <w:rsid w:val="0060258F"/>
    <w:rsid w:val="00602782"/>
    <w:rsid w:val="00602AFF"/>
    <w:rsid w:val="00602E4B"/>
    <w:rsid w:val="006030E0"/>
    <w:rsid w:val="00603960"/>
    <w:rsid w:val="00604275"/>
    <w:rsid w:val="0060464A"/>
    <w:rsid w:val="006048CB"/>
    <w:rsid w:val="00604903"/>
    <w:rsid w:val="00604EC2"/>
    <w:rsid w:val="00604EFB"/>
    <w:rsid w:val="0060501D"/>
    <w:rsid w:val="0060632D"/>
    <w:rsid w:val="00607091"/>
    <w:rsid w:val="00607133"/>
    <w:rsid w:val="0060797E"/>
    <w:rsid w:val="00607F9C"/>
    <w:rsid w:val="0061023B"/>
    <w:rsid w:val="00610670"/>
    <w:rsid w:val="006107EC"/>
    <w:rsid w:val="006112C4"/>
    <w:rsid w:val="00611649"/>
    <w:rsid w:val="00611837"/>
    <w:rsid w:val="00611DF0"/>
    <w:rsid w:val="00611FE7"/>
    <w:rsid w:val="006121FB"/>
    <w:rsid w:val="0061284F"/>
    <w:rsid w:val="00612E13"/>
    <w:rsid w:val="00613777"/>
    <w:rsid w:val="00613B02"/>
    <w:rsid w:val="00615CCB"/>
    <w:rsid w:val="00616BDC"/>
    <w:rsid w:val="00616E3B"/>
    <w:rsid w:val="0061712E"/>
    <w:rsid w:val="00617252"/>
    <w:rsid w:val="006173FB"/>
    <w:rsid w:val="00617D1A"/>
    <w:rsid w:val="0062074C"/>
    <w:rsid w:val="00620A61"/>
    <w:rsid w:val="00620B0D"/>
    <w:rsid w:val="00621411"/>
    <w:rsid w:val="006215CF"/>
    <w:rsid w:val="00621840"/>
    <w:rsid w:val="006227BD"/>
    <w:rsid w:val="00622E48"/>
    <w:rsid w:val="0062390F"/>
    <w:rsid w:val="00623D9E"/>
    <w:rsid w:val="0062489E"/>
    <w:rsid w:val="00626138"/>
    <w:rsid w:val="0062626C"/>
    <w:rsid w:val="00626473"/>
    <w:rsid w:val="00626553"/>
    <w:rsid w:val="00626653"/>
    <w:rsid w:val="00626BB8"/>
    <w:rsid w:val="0063002F"/>
    <w:rsid w:val="00630190"/>
    <w:rsid w:val="00630FB0"/>
    <w:rsid w:val="006312C0"/>
    <w:rsid w:val="006313ED"/>
    <w:rsid w:val="006315C4"/>
    <w:rsid w:val="006323CE"/>
    <w:rsid w:val="00632479"/>
    <w:rsid w:val="00633BE7"/>
    <w:rsid w:val="00634BE0"/>
    <w:rsid w:val="0063508C"/>
    <w:rsid w:val="006352DB"/>
    <w:rsid w:val="0063532E"/>
    <w:rsid w:val="00635C11"/>
    <w:rsid w:val="0063611A"/>
    <w:rsid w:val="00636149"/>
    <w:rsid w:val="006368D0"/>
    <w:rsid w:val="00636CE9"/>
    <w:rsid w:val="00636FDB"/>
    <w:rsid w:val="0063754F"/>
    <w:rsid w:val="00637767"/>
    <w:rsid w:val="00637B0B"/>
    <w:rsid w:val="00637FF9"/>
    <w:rsid w:val="0064088E"/>
    <w:rsid w:val="00640934"/>
    <w:rsid w:val="00640A38"/>
    <w:rsid w:val="00640A9E"/>
    <w:rsid w:val="00640D9E"/>
    <w:rsid w:val="00641885"/>
    <w:rsid w:val="006422D4"/>
    <w:rsid w:val="00642B73"/>
    <w:rsid w:val="00642EC8"/>
    <w:rsid w:val="00643101"/>
    <w:rsid w:val="00643653"/>
    <w:rsid w:val="00643E70"/>
    <w:rsid w:val="00643EE6"/>
    <w:rsid w:val="006441C4"/>
    <w:rsid w:val="0064494F"/>
    <w:rsid w:val="00644C83"/>
    <w:rsid w:val="00645275"/>
    <w:rsid w:val="006460CD"/>
    <w:rsid w:val="00646E0A"/>
    <w:rsid w:val="00647CCD"/>
    <w:rsid w:val="00650305"/>
    <w:rsid w:val="006505CF"/>
    <w:rsid w:val="006509F5"/>
    <w:rsid w:val="00650A39"/>
    <w:rsid w:val="006511DB"/>
    <w:rsid w:val="00651447"/>
    <w:rsid w:val="006517D5"/>
    <w:rsid w:val="00651832"/>
    <w:rsid w:val="006519E8"/>
    <w:rsid w:val="00652306"/>
    <w:rsid w:val="00652828"/>
    <w:rsid w:val="00652A9E"/>
    <w:rsid w:val="00652B1D"/>
    <w:rsid w:val="00652CFA"/>
    <w:rsid w:val="006532C6"/>
    <w:rsid w:val="00653325"/>
    <w:rsid w:val="006535D0"/>
    <w:rsid w:val="00653D4C"/>
    <w:rsid w:val="0065466E"/>
    <w:rsid w:val="0065563B"/>
    <w:rsid w:val="006569E7"/>
    <w:rsid w:val="0065701B"/>
    <w:rsid w:val="00657586"/>
    <w:rsid w:val="00657CD8"/>
    <w:rsid w:val="00660355"/>
    <w:rsid w:val="00660D89"/>
    <w:rsid w:val="0066162B"/>
    <w:rsid w:val="0066174B"/>
    <w:rsid w:val="00661817"/>
    <w:rsid w:val="00661A1A"/>
    <w:rsid w:val="00662C64"/>
    <w:rsid w:val="00664B3A"/>
    <w:rsid w:val="00665E07"/>
    <w:rsid w:val="006663E7"/>
    <w:rsid w:val="00666694"/>
    <w:rsid w:val="0066683D"/>
    <w:rsid w:val="006669FC"/>
    <w:rsid w:val="006679EC"/>
    <w:rsid w:val="00667D52"/>
    <w:rsid w:val="006706E4"/>
    <w:rsid w:val="00670BD2"/>
    <w:rsid w:val="0067174E"/>
    <w:rsid w:val="00672148"/>
    <w:rsid w:val="00672C61"/>
    <w:rsid w:val="00672CAA"/>
    <w:rsid w:val="00672F45"/>
    <w:rsid w:val="00673325"/>
    <w:rsid w:val="0067336F"/>
    <w:rsid w:val="0067343F"/>
    <w:rsid w:val="00673586"/>
    <w:rsid w:val="0067358B"/>
    <w:rsid w:val="00673848"/>
    <w:rsid w:val="0067414E"/>
    <w:rsid w:val="00674581"/>
    <w:rsid w:val="006745EF"/>
    <w:rsid w:val="0067494C"/>
    <w:rsid w:val="00675681"/>
    <w:rsid w:val="00675832"/>
    <w:rsid w:val="00675F83"/>
    <w:rsid w:val="00676578"/>
    <w:rsid w:val="00676793"/>
    <w:rsid w:val="00677426"/>
    <w:rsid w:val="00677798"/>
    <w:rsid w:val="00680E82"/>
    <w:rsid w:val="0068117D"/>
    <w:rsid w:val="006812F8"/>
    <w:rsid w:val="006814A2"/>
    <w:rsid w:val="006815C5"/>
    <w:rsid w:val="00681B70"/>
    <w:rsid w:val="00681F2E"/>
    <w:rsid w:val="0068291D"/>
    <w:rsid w:val="00682EE3"/>
    <w:rsid w:val="0068413F"/>
    <w:rsid w:val="006841AD"/>
    <w:rsid w:val="00684233"/>
    <w:rsid w:val="006851B5"/>
    <w:rsid w:val="00685668"/>
    <w:rsid w:val="00685698"/>
    <w:rsid w:val="006856E6"/>
    <w:rsid w:val="006859EF"/>
    <w:rsid w:val="00685D72"/>
    <w:rsid w:val="00685F5C"/>
    <w:rsid w:val="0068635C"/>
    <w:rsid w:val="006869BE"/>
    <w:rsid w:val="00686EDA"/>
    <w:rsid w:val="006870D9"/>
    <w:rsid w:val="00687CEE"/>
    <w:rsid w:val="00687E03"/>
    <w:rsid w:val="00691271"/>
    <w:rsid w:val="006919A7"/>
    <w:rsid w:val="00691E0D"/>
    <w:rsid w:val="00693660"/>
    <w:rsid w:val="00693707"/>
    <w:rsid w:val="006940AF"/>
    <w:rsid w:val="00694907"/>
    <w:rsid w:val="00694917"/>
    <w:rsid w:val="00694BAB"/>
    <w:rsid w:val="00694E4E"/>
    <w:rsid w:val="0069579F"/>
    <w:rsid w:val="00695E17"/>
    <w:rsid w:val="00696DB4"/>
    <w:rsid w:val="006972D9"/>
    <w:rsid w:val="00697AD7"/>
    <w:rsid w:val="00697FC1"/>
    <w:rsid w:val="00697FD9"/>
    <w:rsid w:val="006A027F"/>
    <w:rsid w:val="006A03C0"/>
    <w:rsid w:val="006A041F"/>
    <w:rsid w:val="006A0CA2"/>
    <w:rsid w:val="006A0D70"/>
    <w:rsid w:val="006A0ED8"/>
    <w:rsid w:val="006A0F67"/>
    <w:rsid w:val="006A1ADA"/>
    <w:rsid w:val="006A2101"/>
    <w:rsid w:val="006A24DE"/>
    <w:rsid w:val="006A2757"/>
    <w:rsid w:val="006A28E8"/>
    <w:rsid w:val="006A2A64"/>
    <w:rsid w:val="006A312B"/>
    <w:rsid w:val="006A3404"/>
    <w:rsid w:val="006A3A55"/>
    <w:rsid w:val="006A419A"/>
    <w:rsid w:val="006A42BD"/>
    <w:rsid w:val="006A4C0B"/>
    <w:rsid w:val="006A5485"/>
    <w:rsid w:val="006A58C2"/>
    <w:rsid w:val="006A593E"/>
    <w:rsid w:val="006A5A9D"/>
    <w:rsid w:val="006A5D7E"/>
    <w:rsid w:val="006A5F33"/>
    <w:rsid w:val="006A6779"/>
    <w:rsid w:val="006A6F71"/>
    <w:rsid w:val="006A723B"/>
    <w:rsid w:val="006A79C0"/>
    <w:rsid w:val="006B0128"/>
    <w:rsid w:val="006B111A"/>
    <w:rsid w:val="006B1278"/>
    <w:rsid w:val="006B1C6D"/>
    <w:rsid w:val="006B1D4D"/>
    <w:rsid w:val="006B23B6"/>
    <w:rsid w:val="006B2409"/>
    <w:rsid w:val="006B2A9C"/>
    <w:rsid w:val="006B36F3"/>
    <w:rsid w:val="006B39B9"/>
    <w:rsid w:val="006B3A27"/>
    <w:rsid w:val="006B4210"/>
    <w:rsid w:val="006B44CD"/>
    <w:rsid w:val="006B4718"/>
    <w:rsid w:val="006B51F5"/>
    <w:rsid w:val="006B5262"/>
    <w:rsid w:val="006B56A3"/>
    <w:rsid w:val="006B5DF2"/>
    <w:rsid w:val="006B5EFE"/>
    <w:rsid w:val="006B60AA"/>
    <w:rsid w:val="006B6C4A"/>
    <w:rsid w:val="006B6DFB"/>
    <w:rsid w:val="006B7415"/>
    <w:rsid w:val="006B7A18"/>
    <w:rsid w:val="006C0004"/>
    <w:rsid w:val="006C2184"/>
    <w:rsid w:val="006C2356"/>
    <w:rsid w:val="006C2647"/>
    <w:rsid w:val="006C3341"/>
    <w:rsid w:val="006C37DF"/>
    <w:rsid w:val="006C389B"/>
    <w:rsid w:val="006C4311"/>
    <w:rsid w:val="006C4F29"/>
    <w:rsid w:val="006C5895"/>
    <w:rsid w:val="006C5AC5"/>
    <w:rsid w:val="006C706F"/>
    <w:rsid w:val="006C7E97"/>
    <w:rsid w:val="006C7F30"/>
    <w:rsid w:val="006D00B5"/>
    <w:rsid w:val="006D053A"/>
    <w:rsid w:val="006D05EA"/>
    <w:rsid w:val="006D0651"/>
    <w:rsid w:val="006D06F3"/>
    <w:rsid w:val="006D0AC0"/>
    <w:rsid w:val="006D0B37"/>
    <w:rsid w:val="006D10A2"/>
    <w:rsid w:val="006D11FA"/>
    <w:rsid w:val="006D143A"/>
    <w:rsid w:val="006D1AB5"/>
    <w:rsid w:val="006D20B7"/>
    <w:rsid w:val="006D3B50"/>
    <w:rsid w:val="006D3F8F"/>
    <w:rsid w:val="006D4542"/>
    <w:rsid w:val="006D4690"/>
    <w:rsid w:val="006D4CB2"/>
    <w:rsid w:val="006D4DB4"/>
    <w:rsid w:val="006D4FEB"/>
    <w:rsid w:val="006D6EA1"/>
    <w:rsid w:val="006D73DC"/>
    <w:rsid w:val="006D75D6"/>
    <w:rsid w:val="006D7B8E"/>
    <w:rsid w:val="006E0177"/>
    <w:rsid w:val="006E05D0"/>
    <w:rsid w:val="006E0D3F"/>
    <w:rsid w:val="006E0DB8"/>
    <w:rsid w:val="006E0E59"/>
    <w:rsid w:val="006E12A5"/>
    <w:rsid w:val="006E1895"/>
    <w:rsid w:val="006E220E"/>
    <w:rsid w:val="006E2321"/>
    <w:rsid w:val="006E2DC2"/>
    <w:rsid w:val="006E385C"/>
    <w:rsid w:val="006E411B"/>
    <w:rsid w:val="006E4212"/>
    <w:rsid w:val="006E44FC"/>
    <w:rsid w:val="006E492E"/>
    <w:rsid w:val="006E4A7E"/>
    <w:rsid w:val="006E4C1A"/>
    <w:rsid w:val="006E4D9E"/>
    <w:rsid w:val="006E4EB8"/>
    <w:rsid w:val="006E56EA"/>
    <w:rsid w:val="006E56F2"/>
    <w:rsid w:val="006E6F27"/>
    <w:rsid w:val="006E74A0"/>
    <w:rsid w:val="006E75D3"/>
    <w:rsid w:val="006F15C9"/>
    <w:rsid w:val="006F1600"/>
    <w:rsid w:val="006F1E8A"/>
    <w:rsid w:val="006F21CB"/>
    <w:rsid w:val="006F2762"/>
    <w:rsid w:val="006F2803"/>
    <w:rsid w:val="006F2BFB"/>
    <w:rsid w:val="006F3287"/>
    <w:rsid w:val="006F40EE"/>
    <w:rsid w:val="006F45B8"/>
    <w:rsid w:val="006F47B9"/>
    <w:rsid w:val="006F48D9"/>
    <w:rsid w:val="006F4953"/>
    <w:rsid w:val="006F5292"/>
    <w:rsid w:val="006F52B7"/>
    <w:rsid w:val="006F54C4"/>
    <w:rsid w:val="006F56FC"/>
    <w:rsid w:val="006F7847"/>
    <w:rsid w:val="006F790D"/>
    <w:rsid w:val="006F7BF4"/>
    <w:rsid w:val="006F7CA2"/>
    <w:rsid w:val="0070041D"/>
    <w:rsid w:val="00700EBB"/>
    <w:rsid w:val="00701CD8"/>
    <w:rsid w:val="00701EF3"/>
    <w:rsid w:val="0070260D"/>
    <w:rsid w:val="0070321F"/>
    <w:rsid w:val="00703442"/>
    <w:rsid w:val="00703532"/>
    <w:rsid w:val="007037C8"/>
    <w:rsid w:val="0070481D"/>
    <w:rsid w:val="0070484A"/>
    <w:rsid w:val="00705F9C"/>
    <w:rsid w:val="00706215"/>
    <w:rsid w:val="007073E9"/>
    <w:rsid w:val="00707E04"/>
    <w:rsid w:val="00710222"/>
    <w:rsid w:val="0071027F"/>
    <w:rsid w:val="0071099A"/>
    <w:rsid w:val="00711A7A"/>
    <w:rsid w:val="00711C76"/>
    <w:rsid w:val="00711DDC"/>
    <w:rsid w:val="00711EB6"/>
    <w:rsid w:val="00712054"/>
    <w:rsid w:val="007124B6"/>
    <w:rsid w:val="00712669"/>
    <w:rsid w:val="00712F4B"/>
    <w:rsid w:val="007135E2"/>
    <w:rsid w:val="00713783"/>
    <w:rsid w:val="00714208"/>
    <w:rsid w:val="00714B26"/>
    <w:rsid w:val="007151A9"/>
    <w:rsid w:val="0071523A"/>
    <w:rsid w:val="00715339"/>
    <w:rsid w:val="00715D5D"/>
    <w:rsid w:val="00715F20"/>
    <w:rsid w:val="00716178"/>
    <w:rsid w:val="00716853"/>
    <w:rsid w:val="00716B8A"/>
    <w:rsid w:val="00717376"/>
    <w:rsid w:val="007204C0"/>
    <w:rsid w:val="0072052D"/>
    <w:rsid w:val="00720716"/>
    <w:rsid w:val="00720B43"/>
    <w:rsid w:val="00721864"/>
    <w:rsid w:val="00721BF9"/>
    <w:rsid w:val="00721C13"/>
    <w:rsid w:val="0072264A"/>
    <w:rsid w:val="00723D90"/>
    <w:rsid w:val="0072402F"/>
    <w:rsid w:val="00724154"/>
    <w:rsid w:val="0072473D"/>
    <w:rsid w:val="0072570F"/>
    <w:rsid w:val="00726BC9"/>
    <w:rsid w:val="00726EA1"/>
    <w:rsid w:val="007270E3"/>
    <w:rsid w:val="00727508"/>
    <w:rsid w:val="0073125C"/>
    <w:rsid w:val="007314F1"/>
    <w:rsid w:val="007316B4"/>
    <w:rsid w:val="007319EF"/>
    <w:rsid w:val="00732C07"/>
    <w:rsid w:val="00732C8A"/>
    <w:rsid w:val="00732CF0"/>
    <w:rsid w:val="00733076"/>
    <w:rsid w:val="00733156"/>
    <w:rsid w:val="007332CF"/>
    <w:rsid w:val="007334BB"/>
    <w:rsid w:val="00733575"/>
    <w:rsid w:val="00733AF0"/>
    <w:rsid w:val="00733B69"/>
    <w:rsid w:val="00733FD6"/>
    <w:rsid w:val="00734217"/>
    <w:rsid w:val="0073456B"/>
    <w:rsid w:val="00734BDB"/>
    <w:rsid w:val="00734D71"/>
    <w:rsid w:val="00734FAC"/>
    <w:rsid w:val="0073574F"/>
    <w:rsid w:val="00736B8A"/>
    <w:rsid w:val="00737BB6"/>
    <w:rsid w:val="0074068B"/>
    <w:rsid w:val="00740722"/>
    <w:rsid w:val="00740F0B"/>
    <w:rsid w:val="00740F47"/>
    <w:rsid w:val="007415EA"/>
    <w:rsid w:val="007415EF"/>
    <w:rsid w:val="00741A86"/>
    <w:rsid w:val="00741C16"/>
    <w:rsid w:val="00741E1A"/>
    <w:rsid w:val="007422FB"/>
    <w:rsid w:val="007426CC"/>
    <w:rsid w:val="00742C8F"/>
    <w:rsid w:val="00743BB7"/>
    <w:rsid w:val="00743CAB"/>
    <w:rsid w:val="00744406"/>
    <w:rsid w:val="00744DFC"/>
    <w:rsid w:val="00744FAA"/>
    <w:rsid w:val="007453A5"/>
    <w:rsid w:val="00745451"/>
    <w:rsid w:val="00745A86"/>
    <w:rsid w:val="007465E0"/>
    <w:rsid w:val="00747299"/>
    <w:rsid w:val="00747D98"/>
    <w:rsid w:val="007504BD"/>
    <w:rsid w:val="00750C73"/>
    <w:rsid w:val="00750C77"/>
    <w:rsid w:val="00750EB9"/>
    <w:rsid w:val="00751AEF"/>
    <w:rsid w:val="00751F66"/>
    <w:rsid w:val="007522DC"/>
    <w:rsid w:val="007527EB"/>
    <w:rsid w:val="00752EA5"/>
    <w:rsid w:val="007531D3"/>
    <w:rsid w:val="00753571"/>
    <w:rsid w:val="00753D50"/>
    <w:rsid w:val="00753E40"/>
    <w:rsid w:val="00753F09"/>
    <w:rsid w:val="00753F83"/>
    <w:rsid w:val="00753FFD"/>
    <w:rsid w:val="00754C2B"/>
    <w:rsid w:val="00755111"/>
    <w:rsid w:val="007556CA"/>
    <w:rsid w:val="00755994"/>
    <w:rsid w:val="007603E0"/>
    <w:rsid w:val="00761291"/>
    <w:rsid w:val="007621FE"/>
    <w:rsid w:val="0076236D"/>
    <w:rsid w:val="00762C78"/>
    <w:rsid w:val="0076398F"/>
    <w:rsid w:val="007639A8"/>
    <w:rsid w:val="007639F7"/>
    <w:rsid w:val="007644F2"/>
    <w:rsid w:val="00764664"/>
    <w:rsid w:val="007652B5"/>
    <w:rsid w:val="007654C6"/>
    <w:rsid w:val="00765F46"/>
    <w:rsid w:val="00766134"/>
    <w:rsid w:val="007669D6"/>
    <w:rsid w:val="00767803"/>
    <w:rsid w:val="007678EB"/>
    <w:rsid w:val="0077059D"/>
    <w:rsid w:val="007709A0"/>
    <w:rsid w:val="00770C60"/>
    <w:rsid w:val="00770F86"/>
    <w:rsid w:val="00771026"/>
    <w:rsid w:val="0077188C"/>
    <w:rsid w:val="007729B6"/>
    <w:rsid w:val="007734A6"/>
    <w:rsid w:val="007744F5"/>
    <w:rsid w:val="00774A14"/>
    <w:rsid w:val="00774AC2"/>
    <w:rsid w:val="00775C9B"/>
    <w:rsid w:val="00775D3B"/>
    <w:rsid w:val="0077626E"/>
    <w:rsid w:val="00776B20"/>
    <w:rsid w:val="00776B80"/>
    <w:rsid w:val="00776F5D"/>
    <w:rsid w:val="00777C03"/>
    <w:rsid w:val="0078028C"/>
    <w:rsid w:val="00780302"/>
    <w:rsid w:val="00780451"/>
    <w:rsid w:val="0078056E"/>
    <w:rsid w:val="00780619"/>
    <w:rsid w:val="00780635"/>
    <w:rsid w:val="007811DC"/>
    <w:rsid w:val="00781831"/>
    <w:rsid w:val="0078189D"/>
    <w:rsid w:val="00781D4E"/>
    <w:rsid w:val="00782918"/>
    <w:rsid w:val="007829AD"/>
    <w:rsid w:val="00782BD5"/>
    <w:rsid w:val="00782C5C"/>
    <w:rsid w:val="00783173"/>
    <w:rsid w:val="007847DA"/>
    <w:rsid w:val="00784913"/>
    <w:rsid w:val="00784C68"/>
    <w:rsid w:val="0078554E"/>
    <w:rsid w:val="0078564A"/>
    <w:rsid w:val="0078585C"/>
    <w:rsid w:val="00785C69"/>
    <w:rsid w:val="007864A5"/>
    <w:rsid w:val="007864A6"/>
    <w:rsid w:val="0078658E"/>
    <w:rsid w:val="00786944"/>
    <w:rsid w:val="00787333"/>
    <w:rsid w:val="00787762"/>
    <w:rsid w:val="007901DD"/>
    <w:rsid w:val="00790238"/>
    <w:rsid w:val="007906DC"/>
    <w:rsid w:val="007909F4"/>
    <w:rsid w:val="007910D2"/>
    <w:rsid w:val="00791707"/>
    <w:rsid w:val="00791AC5"/>
    <w:rsid w:val="00791F5E"/>
    <w:rsid w:val="00792A34"/>
    <w:rsid w:val="00792C3D"/>
    <w:rsid w:val="00792F71"/>
    <w:rsid w:val="007936A5"/>
    <w:rsid w:val="00793E7E"/>
    <w:rsid w:val="00793FF7"/>
    <w:rsid w:val="007944D2"/>
    <w:rsid w:val="007949B6"/>
    <w:rsid w:val="00794AB1"/>
    <w:rsid w:val="00795060"/>
    <w:rsid w:val="00795376"/>
    <w:rsid w:val="00795A8D"/>
    <w:rsid w:val="00796A93"/>
    <w:rsid w:val="0079706B"/>
    <w:rsid w:val="00797073"/>
    <w:rsid w:val="00797A4B"/>
    <w:rsid w:val="00797F23"/>
    <w:rsid w:val="007A0381"/>
    <w:rsid w:val="007A03D7"/>
    <w:rsid w:val="007A049C"/>
    <w:rsid w:val="007A0C9E"/>
    <w:rsid w:val="007A1B8C"/>
    <w:rsid w:val="007A1E96"/>
    <w:rsid w:val="007A1F9B"/>
    <w:rsid w:val="007A2828"/>
    <w:rsid w:val="007A2834"/>
    <w:rsid w:val="007A323F"/>
    <w:rsid w:val="007A3F7D"/>
    <w:rsid w:val="007A4DBA"/>
    <w:rsid w:val="007A5406"/>
    <w:rsid w:val="007A5502"/>
    <w:rsid w:val="007A5C8E"/>
    <w:rsid w:val="007A62FE"/>
    <w:rsid w:val="007A66E6"/>
    <w:rsid w:val="007A6974"/>
    <w:rsid w:val="007A751C"/>
    <w:rsid w:val="007A76E6"/>
    <w:rsid w:val="007A791D"/>
    <w:rsid w:val="007A7C3D"/>
    <w:rsid w:val="007B0256"/>
    <w:rsid w:val="007B0816"/>
    <w:rsid w:val="007B0CD6"/>
    <w:rsid w:val="007B0DB1"/>
    <w:rsid w:val="007B1274"/>
    <w:rsid w:val="007B1496"/>
    <w:rsid w:val="007B1B30"/>
    <w:rsid w:val="007B1BFD"/>
    <w:rsid w:val="007B1C90"/>
    <w:rsid w:val="007B1E01"/>
    <w:rsid w:val="007B26A1"/>
    <w:rsid w:val="007B2854"/>
    <w:rsid w:val="007B3511"/>
    <w:rsid w:val="007B401F"/>
    <w:rsid w:val="007B459C"/>
    <w:rsid w:val="007B583C"/>
    <w:rsid w:val="007B58A4"/>
    <w:rsid w:val="007B6019"/>
    <w:rsid w:val="007B6442"/>
    <w:rsid w:val="007B75BC"/>
    <w:rsid w:val="007B7D0D"/>
    <w:rsid w:val="007C249D"/>
    <w:rsid w:val="007C2601"/>
    <w:rsid w:val="007C26B9"/>
    <w:rsid w:val="007C2A5C"/>
    <w:rsid w:val="007C2DF8"/>
    <w:rsid w:val="007C2F02"/>
    <w:rsid w:val="007C37A0"/>
    <w:rsid w:val="007C3F8F"/>
    <w:rsid w:val="007C412D"/>
    <w:rsid w:val="007C468D"/>
    <w:rsid w:val="007C47B3"/>
    <w:rsid w:val="007C482F"/>
    <w:rsid w:val="007C5075"/>
    <w:rsid w:val="007C5619"/>
    <w:rsid w:val="007C58D4"/>
    <w:rsid w:val="007C6B32"/>
    <w:rsid w:val="007C7729"/>
    <w:rsid w:val="007C7A18"/>
    <w:rsid w:val="007D0245"/>
    <w:rsid w:val="007D0519"/>
    <w:rsid w:val="007D0F10"/>
    <w:rsid w:val="007D1EBE"/>
    <w:rsid w:val="007D2288"/>
    <w:rsid w:val="007D26D7"/>
    <w:rsid w:val="007D38B9"/>
    <w:rsid w:val="007D3B05"/>
    <w:rsid w:val="007D3E73"/>
    <w:rsid w:val="007D4F8B"/>
    <w:rsid w:val="007D51CD"/>
    <w:rsid w:val="007D54AF"/>
    <w:rsid w:val="007D551E"/>
    <w:rsid w:val="007D5AA0"/>
    <w:rsid w:val="007D5B09"/>
    <w:rsid w:val="007D5D90"/>
    <w:rsid w:val="007D6418"/>
    <w:rsid w:val="007D66FE"/>
    <w:rsid w:val="007E09B2"/>
    <w:rsid w:val="007E11CE"/>
    <w:rsid w:val="007E1BB1"/>
    <w:rsid w:val="007E1BBB"/>
    <w:rsid w:val="007E2094"/>
    <w:rsid w:val="007E2378"/>
    <w:rsid w:val="007E2AEF"/>
    <w:rsid w:val="007E3260"/>
    <w:rsid w:val="007E342B"/>
    <w:rsid w:val="007E3694"/>
    <w:rsid w:val="007E36AB"/>
    <w:rsid w:val="007E39E0"/>
    <w:rsid w:val="007E3A7D"/>
    <w:rsid w:val="007E49A0"/>
    <w:rsid w:val="007E4A14"/>
    <w:rsid w:val="007E5A46"/>
    <w:rsid w:val="007E6175"/>
    <w:rsid w:val="007E6880"/>
    <w:rsid w:val="007E715F"/>
    <w:rsid w:val="007E7B9E"/>
    <w:rsid w:val="007E7F7D"/>
    <w:rsid w:val="007F08BD"/>
    <w:rsid w:val="007F0916"/>
    <w:rsid w:val="007F0C2C"/>
    <w:rsid w:val="007F0E20"/>
    <w:rsid w:val="007F0FF9"/>
    <w:rsid w:val="007F10BD"/>
    <w:rsid w:val="007F182C"/>
    <w:rsid w:val="007F2F90"/>
    <w:rsid w:val="007F3056"/>
    <w:rsid w:val="007F336C"/>
    <w:rsid w:val="007F4559"/>
    <w:rsid w:val="007F48E0"/>
    <w:rsid w:val="007F4A9C"/>
    <w:rsid w:val="007F5303"/>
    <w:rsid w:val="007F539B"/>
    <w:rsid w:val="007F5FA4"/>
    <w:rsid w:val="007F6F14"/>
    <w:rsid w:val="007F6FFA"/>
    <w:rsid w:val="007F73C5"/>
    <w:rsid w:val="007F7469"/>
    <w:rsid w:val="007F7DB9"/>
    <w:rsid w:val="00800317"/>
    <w:rsid w:val="008013CA"/>
    <w:rsid w:val="00801487"/>
    <w:rsid w:val="008016DF"/>
    <w:rsid w:val="0080255D"/>
    <w:rsid w:val="00802672"/>
    <w:rsid w:val="00803E1E"/>
    <w:rsid w:val="008049D3"/>
    <w:rsid w:val="00804D0D"/>
    <w:rsid w:val="0080576A"/>
    <w:rsid w:val="00805AD9"/>
    <w:rsid w:val="00805BA2"/>
    <w:rsid w:val="00806195"/>
    <w:rsid w:val="00806C6D"/>
    <w:rsid w:val="008075DB"/>
    <w:rsid w:val="00807E31"/>
    <w:rsid w:val="00807F08"/>
    <w:rsid w:val="00807F1E"/>
    <w:rsid w:val="0081009A"/>
    <w:rsid w:val="008100B4"/>
    <w:rsid w:val="0081060F"/>
    <w:rsid w:val="00810877"/>
    <w:rsid w:val="00810D2C"/>
    <w:rsid w:val="008111B0"/>
    <w:rsid w:val="00811220"/>
    <w:rsid w:val="008117FB"/>
    <w:rsid w:val="00811FDA"/>
    <w:rsid w:val="00812CAA"/>
    <w:rsid w:val="00813108"/>
    <w:rsid w:val="0081328D"/>
    <w:rsid w:val="008139AC"/>
    <w:rsid w:val="00813F1A"/>
    <w:rsid w:val="00814073"/>
    <w:rsid w:val="00814781"/>
    <w:rsid w:val="008151AC"/>
    <w:rsid w:val="0081557F"/>
    <w:rsid w:val="0081591A"/>
    <w:rsid w:val="00815AA8"/>
    <w:rsid w:val="0081606A"/>
    <w:rsid w:val="00816208"/>
    <w:rsid w:val="008169D0"/>
    <w:rsid w:val="00816A0A"/>
    <w:rsid w:val="00816B84"/>
    <w:rsid w:val="00816E3E"/>
    <w:rsid w:val="0081706B"/>
    <w:rsid w:val="0081769B"/>
    <w:rsid w:val="00817B5B"/>
    <w:rsid w:val="00817EE3"/>
    <w:rsid w:val="00817F78"/>
    <w:rsid w:val="0082098E"/>
    <w:rsid w:val="008215D3"/>
    <w:rsid w:val="00821D6E"/>
    <w:rsid w:val="008221A6"/>
    <w:rsid w:val="0082231C"/>
    <w:rsid w:val="008228BF"/>
    <w:rsid w:val="008232FB"/>
    <w:rsid w:val="00824719"/>
    <w:rsid w:val="008248D8"/>
    <w:rsid w:val="00824EDB"/>
    <w:rsid w:val="00825105"/>
    <w:rsid w:val="00825113"/>
    <w:rsid w:val="008251AC"/>
    <w:rsid w:val="00825398"/>
    <w:rsid w:val="00825C32"/>
    <w:rsid w:val="00825F35"/>
    <w:rsid w:val="008267E9"/>
    <w:rsid w:val="00826C14"/>
    <w:rsid w:val="008274A1"/>
    <w:rsid w:val="00827814"/>
    <w:rsid w:val="008278FD"/>
    <w:rsid w:val="00827B55"/>
    <w:rsid w:val="00827C24"/>
    <w:rsid w:val="0083072F"/>
    <w:rsid w:val="0083094D"/>
    <w:rsid w:val="00830EBA"/>
    <w:rsid w:val="00831076"/>
    <w:rsid w:val="0083164B"/>
    <w:rsid w:val="008319BA"/>
    <w:rsid w:val="008322D4"/>
    <w:rsid w:val="00833697"/>
    <w:rsid w:val="008337FA"/>
    <w:rsid w:val="00833961"/>
    <w:rsid w:val="008341D6"/>
    <w:rsid w:val="00834C22"/>
    <w:rsid w:val="00834ED7"/>
    <w:rsid w:val="00835F6D"/>
    <w:rsid w:val="00836F82"/>
    <w:rsid w:val="008370C9"/>
    <w:rsid w:val="00837965"/>
    <w:rsid w:val="00837BF1"/>
    <w:rsid w:val="00837C82"/>
    <w:rsid w:val="00837CCF"/>
    <w:rsid w:val="00840447"/>
    <w:rsid w:val="00840C07"/>
    <w:rsid w:val="008410B4"/>
    <w:rsid w:val="00842046"/>
    <w:rsid w:val="00842392"/>
    <w:rsid w:val="008423AF"/>
    <w:rsid w:val="008427A2"/>
    <w:rsid w:val="0084301D"/>
    <w:rsid w:val="00843403"/>
    <w:rsid w:val="00843737"/>
    <w:rsid w:val="00843D10"/>
    <w:rsid w:val="00843EA6"/>
    <w:rsid w:val="00844A34"/>
    <w:rsid w:val="00844A69"/>
    <w:rsid w:val="00844E3F"/>
    <w:rsid w:val="00844E67"/>
    <w:rsid w:val="00845650"/>
    <w:rsid w:val="00845836"/>
    <w:rsid w:val="008470A9"/>
    <w:rsid w:val="00847AC3"/>
    <w:rsid w:val="008501B8"/>
    <w:rsid w:val="0085134B"/>
    <w:rsid w:val="00851640"/>
    <w:rsid w:val="00851652"/>
    <w:rsid w:val="00851BE2"/>
    <w:rsid w:val="00851CA1"/>
    <w:rsid w:val="00851F0D"/>
    <w:rsid w:val="00851F59"/>
    <w:rsid w:val="0085203D"/>
    <w:rsid w:val="00852935"/>
    <w:rsid w:val="00852A5A"/>
    <w:rsid w:val="00853073"/>
    <w:rsid w:val="00853240"/>
    <w:rsid w:val="00853D0A"/>
    <w:rsid w:val="00853E02"/>
    <w:rsid w:val="008545EB"/>
    <w:rsid w:val="00854D6F"/>
    <w:rsid w:val="00855088"/>
    <w:rsid w:val="00855734"/>
    <w:rsid w:val="0085662A"/>
    <w:rsid w:val="00856837"/>
    <w:rsid w:val="008574E4"/>
    <w:rsid w:val="00857A9F"/>
    <w:rsid w:val="00860884"/>
    <w:rsid w:val="008617B8"/>
    <w:rsid w:val="008619A6"/>
    <w:rsid w:val="00861E13"/>
    <w:rsid w:val="00861E6C"/>
    <w:rsid w:val="00861E8E"/>
    <w:rsid w:val="00861F24"/>
    <w:rsid w:val="00862100"/>
    <w:rsid w:val="008627DF"/>
    <w:rsid w:val="008630A7"/>
    <w:rsid w:val="008632E5"/>
    <w:rsid w:val="0086371B"/>
    <w:rsid w:val="00864FC9"/>
    <w:rsid w:val="0086593F"/>
    <w:rsid w:val="008661EC"/>
    <w:rsid w:val="00866657"/>
    <w:rsid w:val="008667F4"/>
    <w:rsid w:val="008676D9"/>
    <w:rsid w:val="0086794B"/>
    <w:rsid w:val="0086799C"/>
    <w:rsid w:val="00867C5A"/>
    <w:rsid w:val="00870426"/>
    <w:rsid w:val="008710AD"/>
    <w:rsid w:val="008711FE"/>
    <w:rsid w:val="008718D9"/>
    <w:rsid w:val="00871EEA"/>
    <w:rsid w:val="008722E9"/>
    <w:rsid w:val="008726A5"/>
    <w:rsid w:val="00872804"/>
    <w:rsid w:val="008728BB"/>
    <w:rsid w:val="00872C62"/>
    <w:rsid w:val="00872E76"/>
    <w:rsid w:val="00872FCF"/>
    <w:rsid w:val="008737AD"/>
    <w:rsid w:val="00873A3B"/>
    <w:rsid w:val="00873EA5"/>
    <w:rsid w:val="0087414C"/>
    <w:rsid w:val="00874342"/>
    <w:rsid w:val="00874509"/>
    <w:rsid w:val="00874863"/>
    <w:rsid w:val="00874C7B"/>
    <w:rsid w:val="00875049"/>
    <w:rsid w:val="008754D1"/>
    <w:rsid w:val="008756F9"/>
    <w:rsid w:val="00875723"/>
    <w:rsid w:val="0087580E"/>
    <w:rsid w:val="00875FA8"/>
    <w:rsid w:val="008765B8"/>
    <w:rsid w:val="008765ED"/>
    <w:rsid w:val="008766DD"/>
    <w:rsid w:val="0087679C"/>
    <w:rsid w:val="0087743F"/>
    <w:rsid w:val="008774C6"/>
    <w:rsid w:val="00877522"/>
    <w:rsid w:val="0088010D"/>
    <w:rsid w:val="00880231"/>
    <w:rsid w:val="00880A47"/>
    <w:rsid w:val="00880CB0"/>
    <w:rsid w:val="00881E25"/>
    <w:rsid w:val="00881E78"/>
    <w:rsid w:val="0088213D"/>
    <w:rsid w:val="00882928"/>
    <w:rsid w:val="00882B7A"/>
    <w:rsid w:val="00882CF9"/>
    <w:rsid w:val="00883658"/>
    <w:rsid w:val="00883EBE"/>
    <w:rsid w:val="00884283"/>
    <w:rsid w:val="00884D13"/>
    <w:rsid w:val="00884EFE"/>
    <w:rsid w:val="008851DE"/>
    <w:rsid w:val="0088541E"/>
    <w:rsid w:val="00886286"/>
    <w:rsid w:val="008865FD"/>
    <w:rsid w:val="008867D9"/>
    <w:rsid w:val="00886D8A"/>
    <w:rsid w:val="0088701E"/>
    <w:rsid w:val="00887C51"/>
    <w:rsid w:val="00887C84"/>
    <w:rsid w:val="0089038C"/>
    <w:rsid w:val="00890739"/>
    <w:rsid w:val="00890944"/>
    <w:rsid w:val="00891201"/>
    <w:rsid w:val="00891D59"/>
    <w:rsid w:val="00891D6E"/>
    <w:rsid w:val="00893F4B"/>
    <w:rsid w:val="0089513E"/>
    <w:rsid w:val="008953A4"/>
    <w:rsid w:val="008953C3"/>
    <w:rsid w:val="00895468"/>
    <w:rsid w:val="00895AAB"/>
    <w:rsid w:val="00895EF8"/>
    <w:rsid w:val="00895F42"/>
    <w:rsid w:val="008964C4"/>
    <w:rsid w:val="008968C0"/>
    <w:rsid w:val="00896A65"/>
    <w:rsid w:val="0089701A"/>
    <w:rsid w:val="008970FB"/>
    <w:rsid w:val="0089730F"/>
    <w:rsid w:val="0089736E"/>
    <w:rsid w:val="008974FD"/>
    <w:rsid w:val="0089765F"/>
    <w:rsid w:val="00897687"/>
    <w:rsid w:val="008976A9"/>
    <w:rsid w:val="0089778F"/>
    <w:rsid w:val="00897920"/>
    <w:rsid w:val="00897A1A"/>
    <w:rsid w:val="00897B37"/>
    <w:rsid w:val="00897FE5"/>
    <w:rsid w:val="008A07C0"/>
    <w:rsid w:val="008A0CDF"/>
    <w:rsid w:val="008A0D4D"/>
    <w:rsid w:val="008A1559"/>
    <w:rsid w:val="008A1755"/>
    <w:rsid w:val="008A1833"/>
    <w:rsid w:val="008A1D6A"/>
    <w:rsid w:val="008A22F4"/>
    <w:rsid w:val="008A2691"/>
    <w:rsid w:val="008A26AF"/>
    <w:rsid w:val="008A2CAE"/>
    <w:rsid w:val="008A3241"/>
    <w:rsid w:val="008A3459"/>
    <w:rsid w:val="008A3874"/>
    <w:rsid w:val="008A3CE5"/>
    <w:rsid w:val="008A3ED8"/>
    <w:rsid w:val="008A4F2C"/>
    <w:rsid w:val="008A58B8"/>
    <w:rsid w:val="008A61AA"/>
    <w:rsid w:val="008A627F"/>
    <w:rsid w:val="008A6507"/>
    <w:rsid w:val="008A6C8A"/>
    <w:rsid w:val="008A6D8A"/>
    <w:rsid w:val="008A71EA"/>
    <w:rsid w:val="008B0731"/>
    <w:rsid w:val="008B0C5C"/>
    <w:rsid w:val="008B125F"/>
    <w:rsid w:val="008B1789"/>
    <w:rsid w:val="008B17B1"/>
    <w:rsid w:val="008B1BD2"/>
    <w:rsid w:val="008B1F37"/>
    <w:rsid w:val="008B2229"/>
    <w:rsid w:val="008B238D"/>
    <w:rsid w:val="008B2533"/>
    <w:rsid w:val="008B26D9"/>
    <w:rsid w:val="008B29BB"/>
    <w:rsid w:val="008B3D03"/>
    <w:rsid w:val="008B45C9"/>
    <w:rsid w:val="008B4A9C"/>
    <w:rsid w:val="008B4EF8"/>
    <w:rsid w:val="008B569F"/>
    <w:rsid w:val="008B5851"/>
    <w:rsid w:val="008B6AB8"/>
    <w:rsid w:val="008B6EAC"/>
    <w:rsid w:val="008B78C8"/>
    <w:rsid w:val="008B7CC4"/>
    <w:rsid w:val="008B7E62"/>
    <w:rsid w:val="008C08B6"/>
    <w:rsid w:val="008C0E71"/>
    <w:rsid w:val="008C1C40"/>
    <w:rsid w:val="008C2131"/>
    <w:rsid w:val="008C2480"/>
    <w:rsid w:val="008C2B57"/>
    <w:rsid w:val="008C300D"/>
    <w:rsid w:val="008C322F"/>
    <w:rsid w:val="008C34BF"/>
    <w:rsid w:val="008C36A5"/>
    <w:rsid w:val="008C4160"/>
    <w:rsid w:val="008C429D"/>
    <w:rsid w:val="008C42A8"/>
    <w:rsid w:val="008C44A4"/>
    <w:rsid w:val="008C5463"/>
    <w:rsid w:val="008C6BF1"/>
    <w:rsid w:val="008C79B5"/>
    <w:rsid w:val="008C7A15"/>
    <w:rsid w:val="008C7BD6"/>
    <w:rsid w:val="008D0857"/>
    <w:rsid w:val="008D0D76"/>
    <w:rsid w:val="008D0EAD"/>
    <w:rsid w:val="008D112C"/>
    <w:rsid w:val="008D12B5"/>
    <w:rsid w:val="008D276F"/>
    <w:rsid w:val="008D2ECA"/>
    <w:rsid w:val="008D3430"/>
    <w:rsid w:val="008D38C9"/>
    <w:rsid w:val="008D47DC"/>
    <w:rsid w:val="008D4B92"/>
    <w:rsid w:val="008D553A"/>
    <w:rsid w:val="008D5779"/>
    <w:rsid w:val="008D5884"/>
    <w:rsid w:val="008D642D"/>
    <w:rsid w:val="008D64E9"/>
    <w:rsid w:val="008D6BDA"/>
    <w:rsid w:val="008D6E86"/>
    <w:rsid w:val="008D74A0"/>
    <w:rsid w:val="008E0014"/>
    <w:rsid w:val="008E0177"/>
    <w:rsid w:val="008E0B23"/>
    <w:rsid w:val="008E15EB"/>
    <w:rsid w:val="008E20E3"/>
    <w:rsid w:val="008E2205"/>
    <w:rsid w:val="008E26FC"/>
    <w:rsid w:val="008E27D1"/>
    <w:rsid w:val="008E287A"/>
    <w:rsid w:val="008E2AAD"/>
    <w:rsid w:val="008E31E8"/>
    <w:rsid w:val="008E3E5B"/>
    <w:rsid w:val="008E4671"/>
    <w:rsid w:val="008E525F"/>
    <w:rsid w:val="008E555F"/>
    <w:rsid w:val="008E5578"/>
    <w:rsid w:val="008E5AD2"/>
    <w:rsid w:val="008E6094"/>
    <w:rsid w:val="008E64BB"/>
    <w:rsid w:val="008E65EE"/>
    <w:rsid w:val="008E73A6"/>
    <w:rsid w:val="008E74D5"/>
    <w:rsid w:val="008E7A3D"/>
    <w:rsid w:val="008E7BA2"/>
    <w:rsid w:val="008E7D12"/>
    <w:rsid w:val="008F0173"/>
    <w:rsid w:val="008F04E0"/>
    <w:rsid w:val="008F0C7B"/>
    <w:rsid w:val="008F0F92"/>
    <w:rsid w:val="008F1552"/>
    <w:rsid w:val="008F1595"/>
    <w:rsid w:val="008F1940"/>
    <w:rsid w:val="008F2246"/>
    <w:rsid w:val="008F2BAE"/>
    <w:rsid w:val="008F3CEC"/>
    <w:rsid w:val="008F4548"/>
    <w:rsid w:val="008F4E7D"/>
    <w:rsid w:val="008F529D"/>
    <w:rsid w:val="008F5342"/>
    <w:rsid w:val="008F545E"/>
    <w:rsid w:val="008F7869"/>
    <w:rsid w:val="008F7916"/>
    <w:rsid w:val="008F7A54"/>
    <w:rsid w:val="009004EF"/>
    <w:rsid w:val="009009A0"/>
    <w:rsid w:val="00900A63"/>
    <w:rsid w:val="00900A72"/>
    <w:rsid w:val="00901578"/>
    <w:rsid w:val="009016CD"/>
    <w:rsid w:val="00902212"/>
    <w:rsid w:val="00903016"/>
    <w:rsid w:val="00903E28"/>
    <w:rsid w:val="009050F8"/>
    <w:rsid w:val="009051A7"/>
    <w:rsid w:val="009053FC"/>
    <w:rsid w:val="00905497"/>
    <w:rsid w:val="00905BB0"/>
    <w:rsid w:val="00905CDC"/>
    <w:rsid w:val="00907E7C"/>
    <w:rsid w:val="00907F88"/>
    <w:rsid w:val="00910558"/>
    <w:rsid w:val="00910918"/>
    <w:rsid w:val="0091131E"/>
    <w:rsid w:val="009113D0"/>
    <w:rsid w:val="009113F7"/>
    <w:rsid w:val="00911E80"/>
    <w:rsid w:val="0091206A"/>
    <w:rsid w:val="009122CA"/>
    <w:rsid w:val="00912781"/>
    <w:rsid w:val="00912DA3"/>
    <w:rsid w:val="00912FF7"/>
    <w:rsid w:val="00913026"/>
    <w:rsid w:val="009130F3"/>
    <w:rsid w:val="009134E6"/>
    <w:rsid w:val="00913881"/>
    <w:rsid w:val="00913889"/>
    <w:rsid w:val="009139C6"/>
    <w:rsid w:val="00914059"/>
    <w:rsid w:val="00914961"/>
    <w:rsid w:val="00914E8A"/>
    <w:rsid w:val="00915205"/>
    <w:rsid w:val="00915D9F"/>
    <w:rsid w:val="00915EA0"/>
    <w:rsid w:val="0091627A"/>
    <w:rsid w:val="0091632F"/>
    <w:rsid w:val="009164FF"/>
    <w:rsid w:val="0091670A"/>
    <w:rsid w:val="009167BB"/>
    <w:rsid w:val="009202E3"/>
    <w:rsid w:val="00920AD0"/>
    <w:rsid w:val="00920F0E"/>
    <w:rsid w:val="009224FE"/>
    <w:rsid w:val="0092257C"/>
    <w:rsid w:val="009225E0"/>
    <w:rsid w:val="00922DFB"/>
    <w:rsid w:val="00923471"/>
    <w:rsid w:val="00924429"/>
    <w:rsid w:val="00924692"/>
    <w:rsid w:val="00924C06"/>
    <w:rsid w:val="00924F51"/>
    <w:rsid w:val="00925077"/>
    <w:rsid w:val="0092557B"/>
    <w:rsid w:val="00925620"/>
    <w:rsid w:val="0092569F"/>
    <w:rsid w:val="0092572E"/>
    <w:rsid w:val="00926594"/>
    <w:rsid w:val="009267BC"/>
    <w:rsid w:val="0092682A"/>
    <w:rsid w:val="00926C2E"/>
    <w:rsid w:val="00930157"/>
    <w:rsid w:val="009306A0"/>
    <w:rsid w:val="0093096F"/>
    <w:rsid w:val="009309B6"/>
    <w:rsid w:val="00930D56"/>
    <w:rsid w:val="00931436"/>
    <w:rsid w:val="00931D9B"/>
    <w:rsid w:val="00932941"/>
    <w:rsid w:val="00932E26"/>
    <w:rsid w:val="00932E4F"/>
    <w:rsid w:val="00933955"/>
    <w:rsid w:val="00933DD7"/>
    <w:rsid w:val="00934521"/>
    <w:rsid w:val="00934842"/>
    <w:rsid w:val="00934D00"/>
    <w:rsid w:val="00935054"/>
    <w:rsid w:val="009350A8"/>
    <w:rsid w:val="0093523B"/>
    <w:rsid w:val="0093547D"/>
    <w:rsid w:val="0093566F"/>
    <w:rsid w:val="00935BF3"/>
    <w:rsid w:val="00937579"/>
    <w:rsid w:val="00937992"/>
    <w:rsid w:val="00937A0D"/>
    <w:rsid w:val="00937E53"/>
    <w:rsid w:val="009403E6"/>
    <w:rsid w:val="00940477"/>
    <w:rsid w:val="0094126B"/>
    <w:rsid w:val="0094130D"/>
    <w:rsid w:val="009417F8"/>
    <w:rsid w:val="00941B62"/>
    <w:rsid w:val="009420AA"/>
    <w:rsid w:val="00942592"/>
    <w:rsid w:val="009429A0"/>
    <w:rsid w:val="009429FF"/>
    <w:rsid w:val="00943193"/>
    <w:rsid w:val="00943305"/>
    <w:rsid w:val="0094375F"/>
    <w:rsid w:val="00943875"/>
    <w:rsid w:val="0094399E"/>
    <w:rsid w:val="00943D57"/>
    <w:rsid w:val="00943ED5"/>
    <w:rsid w:val="00945692"/>
    <w:rsid w:val="009462CD"/>
    <w:rsid w:val="00946386"/>
    <w:rsid w:val="009469E8"/>
    <w:rsid w:val="00946E82"/>
    <w:rsid w:val="009473E4"/>
    <w:rsid w:val="009473E7"/>
    <w:rsid w:val="00951BEF"/>
    <w:rsid w:val="009523D7"/>
    <w:rsid w:val="00952FFD"/>
    <w:rsid w:val="0095505E"/>
    <w:rsid w:val="0095515A"/>
    <w:rsid w:val="00956362"/>
    <w:rsid w:val="009569FA"/>
    <w:rsid w:val="00956CB9"/>
    <w:rsid w:val="00956D9D"/>
    <w:rsid w:val="00957381"/>
    <w:rsid w:val="009573FF"/>
    <w:rsid w:val="009577E5"/>
    <w:rsid w:val="00957851"/>
    <w:rsid w:val="00957D4D"/>
    <w:rsid w:val="00960E70"/>
    <w:rsid w:val="009611BE"/>
    <w:rsid w:val="00961872"/>
    <w:rsid w:val="00962530"/>
    <w:rsid w:val="00962E8E"/>
    <w:rsid w:val="0096321D"/>
    <w:rsid w:val="00963651"/>
    <w:rsid w:val="00963B41"/>
    <w:rsid w:val="0096451D"/>
    <w:rsid w:val="00964A66"/>
    <w:rsid w:val="00965159"/>
    <w:rsid w:val="009651BE"/>
    <w:rsid w:val="0096559E"/>
    <w:rsid w:val="00965922"/>
    <w:rsid w:val="00965B57"/>
    <w:rsid w:val="00966917"/>
    <w:rsid w:val="00966A56"/>
    <w:rsid w:val="00966E8E"/>
    <w:rsid w:val="00967306"/>
    <w:rsid w:val="00967B41"/>
    <w:rsid w:val="00970461"/>
    <w:rsid w:val="00970688"/>
    <w:rsid w:val="00970928"/>
    <w:rsid w:val="00970C28"/>
    <w:rsid w:val="00971C3D"/>
    <w:rsid w:val="00971E1C"/>
    <w:rsid w:val="00971ED1"/>
    <w:rsid w:val="0097244B"/>
    <w:rsid w:val="0097327B"/>
    <w:rsid w:val="00973332"/>
    <w:rsid w:val="00973574"/>
    <w:rsid w:val="009740C4"/>
    <w:rsid w:val="00974402"/>
    <w:rsid w:val="00974879"/>
    <w:rsid w:val="0097494B"/>
    <w:rsid w:val="00974D99"/>
    <w:rsid w:val="00975328"/>
    <w:rsid w:val="00976EAA"/>
    <w:rsid w:val="00977DB3"/>
    <w:rsid w:val="00977ED3"/>
    <w:rsid w:val="00980556"/>
    <w:rsid w:val="009805C7"/>
    <w:rsid w:val="0098090B"/>
    <w:rsid w:val="009809CD"/>
    <w:rsid w:val="00980B7D"/>
    <w:rsid w:val="00981A05"/>
    <w:rsid w:val="009825FD"/>
    <w:rsid w:val="00982FA6"/>
    <w:rsid w:val="0098329D"/>
    <w:rsid w:val="00984063"/>
    <w:rsid w:val="0098475B"/>
    <w:rsid w:val="00985400"/>
    <w:rsid w:val="0098590C"/>
    <w:rsid w:val="00985BCC"/>
    <w:rsid w:val="00985C75"/>
    <w:rsid w:val="009862D4"/>
    <w:rsid w:val="0098646F"/>
    <w:rsid w:val="00986506"/>
    <w:rsid w:val="00986B92"/>
    <w:rsid w:val="00986E66"/>
    <w:rsid w:val="00986ED6"/>
    <w:rsid w:val="009874BE"/>
    <w:rsid w:val="0098773D"/>
    <w:rsid w:val="00987814"/>
    <w:rsid w:val="009879B6"/>
    <w:rsid w:val="00987D21"/>
    <w:rsid w:val="00987FCB"/>
    <w:rsid w:val="00990778"/>
    <w:rsid w:val="00990FDD"/>
    <w:rsid w:val="0099103B"/>
    <w:rsid w:val="0099115F"/>
    <w:rsid w:val="00991784"/>
    <w:rsid w:val="00991A92"/>
    <w:rsid w:val="00992874"/>
    <w:rsid w:val="00993036"/>
    <w:rsid w:val="00993172"/>
    <w:rsid w:val="009939B8"/>
    <w:rsid w:val="009952A7"/>
    <w:rsid w:val="009952C2"/>
    <w:rsid w:val="00995947"/>
    <w:rsid w:val="00995ABF"/>
    <w:rsid w:val="00995AF7"/>
    <w:rsid w:val="00996372"/>
    <w:rsid w:val="00996815"/>
    <w:rsid w:val="009969F4"/>
    <w:rsid w:val="00996DC2"/>
    <w:rsid w:val="009974C2"/>
    <w:rsid w:val="00997DFF"/>
    <w:rsid w:val="009A000B"/>
    <w:rsid w:val="009A0055"/>
    <w:rsid w:val="009A0D1D"/>
    <w:rsid w:val="009A1059"/>
    <w:rsid w:val="009A2399"/>
    <w:rsid w:val="009A2766"/>
    <w:rsid w:val="009A281F"/>
    <w:rsid w:val="009A3324"/>
    <w:rsid w:val="009A3B99"/>
    <w:rsid w:val="009A3E12"/>
    <w:rsid w:val="009A4303"/>
    <w:rsid w:val="009A4536"/>
    <w:rsid w:val="009A47D3"/>
    <w:rsid w:val="009A4966"/>
    <w:rsid w:val="009A4FF9"/>
    <w:rsid w:val="009A5321"/>
    <w:rsid w:val="009A5A47"/>
    <w:rsid w:val="009A64FA"/>
    <w:rsid w:val="009A6513"/>
    <w:rsid w:val="009A65D1"/>
    <w:rsid w:val="009A69C9"/>
    <w:rsid w:val="009A6A63"/>
    <w:rsid w:val="009A6D26"/>
    <w:rsid w:val="009A7291"/>
    <w:rsid w:val="009A7670"/>
    <w:rsid w:val="009A7AF0"/>
    <w:rsid w:val="009B01D1"/>
    <w:rsid w:val="009B034C"/>
    <w:rsid w:val="009B2DD7"/>
    <w:rsid w:val="009B325D"/>
    <w:rsid w:val="009B35ED"/>
    <w:rsid w:val="009B38ED"/>
    <w:rsid w:val="009B3C21"/>
    <w:rsid w:val="009B3D95"/>
    <w:rsid w:val="009B448B"/>
    <w:rsid w:val="009B4761"/>
    <w:rsid w:val="009B5FDF"/>
    <w:rsid w:val="009B62F1"/>
    <w:rsid w:val="009B638E"/>
    <w:rsid w:val="009B6447"/>
    <w:rsid w:val="009B682A"/>
    <w:rsid w:val="009B7840"/>
    <w:rsid w:val="009B7B84"/>
    <w:rsid w:val="009B7DD7"/>
    <w:rsid w:val="009C0B4D"/>
    <w:rsid w:val="009C0C5E"/>
    <w:rsid w:val="009C2383"/>
    <w:rsid w:val="009C2FB4"/>
    <w:rsid w:val="009C34DC"/>
    <w:rsid w:val="009C4294"/>
    <w:rsid w:val="009C42E9"/>
    <w:rsid w:val="009C457F"/>
    <w:rsid w:val="009C4948"/>
    <w:rsid w:val="009C495B"/>
    <w:rsid w:val="009C4967"/>
    <w:rsid w:val="009C4D0A"/>
    <w:rsid w:val="009C52AA"/>
    <w:rsid w:val="009C52AC"/>
    <w:rsid w:val="009C61B7"/>
    <w:rsid w:val="009C6A6A"/>
    <w:rsid w:val="009C72FA"/>
    <w:rsid w:val="009C755B"/>
    <w:rsid w:val="009C762F"/>
    <w:rsid w:val="009D0C6C"/>
    <w:rsid w:val="009D0CC1"/>
    <w:rsid w:val="009D0D7F"/>
    <w:rsid w:val="009D0E26"/>
    <w:rsid w:val="009D1037"/>
    <w:rsid w:val="009D177A"/>
    <w:rsid w:val="009D1D78"/>
    <w:rsid w:val="009D2250"/>
    <w:rsid w:val="009D28C7"/>
    <w:rsid w:val="009D31EE"/>
    <w:rsid w:val="009D34B0"/>
    <w:rsid w:val="009D35B9"/>
    <w:rsid w:val="009D3D7A"/>
    <w:rsid w:val="009D40D9"/>
    <w:rsid w:val="009D4CAE"/>
    <w:rsid w:val="009D4FC7"/>
    <w:rsid w:val="009D57FE"/>
    <w:rsid w:val="009D5B70"/>
    <w:rsid w:val="009D5F1E"/>
    <w:rsid w:val="009D63D7"/>
    <w:rsid w:val="009D6997"/>
    <w:rsid w:val="009D785E"/>
    <w:rsid w:val="009D7898"/>
    <w:rsid w:val="009E03E5"/>
    <w:rsid w:val="009E0684"/>
    <w:rsid w:val="009E0BC6"/>
    <w:rsid w:val="009E0C42"/>
    <w:rsid w:val="009E10BD"/>
    <w:rsid w:val="009E179E"/>
    <w:rsid w:val="009E2266"/>
    <w:rsid w:val="009E23EC"/>
    <w:rsid w:val="009E2764"/>
    <w:rsid w:val="009E28E0"/>
    <w:rsid w:val="009E2A3E"/>
    <w:rsid w:val="009E301B"/>
    <w:rsid w:val="009E3273"/>
    <w:rsid w:val="009E3538"/>
    <w:rsid w:val="009E3841"/>
    <w:rsid w:val="009E4221"/>
    <w:rsid w:val="009E4753"/>
    <w:rsid w:val="009E502B"/>
    <w:rsid w:val="009E52FB"/>
    <w:rsid w:val="009E54F7"/>
    <w:rsid w:val="009E5B36"/>
    <w:rsid w:val="009E61D4"/>
    <w:rsid w:val="009E6244"/>
    <w:rsid w:val="009E6BBE"/>
    <w:rsid w:val="009E6FC9"/>
    <w:rsid w:val="009E71DA"/>
    <w:rsid w:val="009E78CB"/>
    <w:rsid w:val="009F0BC5"/>
    <w:rsid w:val="009F0EAC"/>
    <w:rsid w:val="009F201A"/>
    <w:rsid w:val="009F216B"/>
    <w:rsid w:val="009F23BC"/>
    <w:rsid w:val="009F23CC"/>
    <w:rsid w:val="009F2819"/>
    <w:rsid w:val="009F291E"/>
    <w:rsid w:val="009F2B58"/>
    <w:rsid w:val="009F33B7"/>
    <w:rsid w:val="009F370F"/>
    <w:rsid w:val="009F39CB"/>
    <w:rsid w:val="009F3ED6"/>
    <w:rsid w:val="009F4752"/>
    <w:rsid w:val="009F4F34"/>
    <w:rsid w:val="009F5023"/>
    <w:rsid w:val="009F6154"/>
    <w:rsid w:val="009F616E"/>
    <w:rsid w:val="009F64E4"/>
    <w:rsid w:val="009F6EE7"/>
    <w:rsid w:val="009F709D"/>
    <w:rsid w:val="009F7157"/>
    <w:rsid w:val="00A00183"/>
    <w:rsid w:val="00A00838"/>
    <w:rsid w:val="00A00C22"/>
    <w:rsid w:val="00A0150A"/>
    <w:rsid w:val="00A016E0"/>
    <w:rsid w:val="00A018AB"/>
    <w:rsid w:val="00A0199D"/>
    <w:rsid w:val="00A01C86"/>
    <w:rsid w:val="00A025A5"/>
    <w:rsid w:val="00A04407"/>
    <w:rsid w:val="00A04582"/>
    <w:rsid w:val="00A04640"/>
    <w:rsid w:val="00A04B07"/>
    <w:rsid w:val="00A04BF8"/>
    <w:rsid w:val="00A05433"/>
    <w:rsid w:val="00A05A02"/>
    <w:rsid w:val="00A05CFD"/>
    <w:rsid w:val="00A06082"/>
    <w:rsid w:val="00A0665C"/>
    <w:rsid w:val="00A0679B"/>
    <w:rsid w:val="00A0690F"/>
    <w:rsid w:val="00A06A7B"/>
    <w:rsid w:val="00A0741C"/>
    <w:rsid w:val="00A1040E"/>
    <w:rsid w:val="00A1062F"/>
    <w:rsid w:val="00A1076B"/>
    <w:rsid w:val="00A10773"/>
    <w:rsid w:val="00A10A15"/>
    <w:rsid w:val="00A10ABB"/>
    <w:rsid w:val="00A10F7D"/>
    <w:rsid w:val="00A1130E"/>
    <w:rsid w:val="00A11465"/>
    <w:rsid w:val="00A11793"/>
    <w:rsid w:val="00A118D3"/>
    <w:rsid w:val="00A122D8"/>
    <w:rsid w:val="00A12718"/>
    <w:rsid w:val="00A12E1D"/>
    <w:rsid w:val="00A1308D"/>
    <w:rsid w:val="00A13F26"/>
    <w:rsid w:val="00A13F87"/>
    <w:rsid w:val="00A14C75"/>
    <w:rsid w:val="00A14EF0"/>
    <w:rsid w:val="00A150EC"/>
    <w:rsid w:val="00A15CCF"/>
    <w:rsid w:val="00A15CFE"/>
    <w:rsid w:val="00A16039"/>
    <w:rsid w:val="00A1626F"/>
    <w:rsid w:val="00A162F4"/>
    <w:rsid w:val="00A16403"/>
    <w:rsid w:val="00A17334"/>
    <w:rsid w:val="00A207A4"/>
    <w:rsid w:val="00A20E85"/>
    <w:rsid w:val="00A2150C"/>
    <w:rsid w:val="00A21F10"/>
    <w:rsid w:val="00A221A3"/>
    <w:rsid w:val="00A22319"/>
    <w:rsid w:val="00A228A8"/>
    <w:rsid w:val="00A22CD5"/>
    <w:rsid w:val="00A2328F"/>
    <w:rsid w:val="00A236CA"/>
    <w:rsid w:val="00A23747"/>
    <w:rsid w:val="00A240CE"/>
    <w:rsid w:val="00A241A0"/>
    <w:rsid w:val="00A244BD"/>
    <w:rsid w:val="00A248C9"/>
    <w:rsid w:val="00A24B01"/>
    <w:rsid w:val="00A253B4"/>
    <w:rsid w:val="00A254E9"/>
    <w:rsid w:val="00A25897"/>
    <w:rsid w:val="00A258DB"/>
    <w:rsid w:val="00A25B2A"/>
    <w:rsid w:val="00A263C0"/>
    <w:rsid w:val="00A26412"/>
    <w:rsid w:val="00A26670"/>
    <w:rsid w:val="00A26767"/>
    <w:rsid w:val="00A269BA"/>
    <w:rsid w:val="00A26EC8"/>
    <w:rsid w:val="00A27182"/>
    <w:rsid w:val="00A27572"/>
    <w:rsid w:val="00A27A31"/>
    <w:rsid w:val="00A27EC5"/>
    <w:rsid w:val="00A27FDD"/>
    <w:rsid w:val="00A300A6"/>
    <w:rsid w:val="00A30228"/>
    <w:rsid w:val="00A303B9"/>
    <w:rsid w:val="00A30B2E"/>
    <w:rsid w:val="00A32174"/>
    <w:rsid w:val="00A32764"/>
    <w:rsid w:val="00A32A65"/>
    <w:rsid w:val="00A32D78"/>
    <w:rsid w:val="00A330BD"/>
    <w:rsid w:val="00A3323B"/>
    <w:rsid w:val="00A335F1"/>
    <w:rsid w:val="00A338D3"/>
    <w:rsid w:val="00A33C73"/>
    <w:rsid w:val="00A33C7A"/>
    <w:rsid w:val="00A348E4"/>
    <w:rsid w:val="00A34B7E"/>
    <w:rsid w:val="00A34B99"/>
    <w:rsid w:val="00A35E37"/>
    <w:rsid w:val="00A36133"/>
    <w:rsid w:val="00A3637F"/>
    <w:rsid w:val="00A36E3C"/>
    <w:rsid w:val="00A3705F"/>
    <w:rsid w:val="00A40A5D"/>
    <w:rsid w:val="00A40A6F"/>
    <w:rsid w:val="00A424AA"/>
    <w:rsid w:val="00A431AE"/>
    <w:rsid w:val="00A4329F"/>
    <w:rsid w:val="00A44143"/>
    <w:rsid w:val="00A44466"/>
    <w:rsid w:val="00A44E76"/>
    <w:rsid w:val="00A45218"/>
    <w:rsid w:val="00A45DD3"/>
    <w:rsid w:val="00A4611F"/>
    <w:rsid w:val="00A462D0"/>
    <w:rsid w:val="00A46304"/>
    <w:rsid w:val="00A47E57"/>
    <w:rsid w:val="00A500B9"/>
    <w:rsid w:val="00A5097A"/>
    <w:rsid w:val="00A51AB5"/>
    <w:rsid w:val="00A51EE0"/>
    <w:rsid w:val="00A52060"/>
    <w:rsid w:val="00A523A3"/>
    <w:rsid w:val="00A52881"/>
    <w:rsid w:val="00A52BF8"/>
    <w:rsid w:val="00A53F46"/>
    <w:rsid w:val="00A54403"/>
    <w:rsid w:val="00A5456E"/>
    <w:rsid w:val="00A548B9"/>
    <w:rsid w:val="00A54C30"/>
    <w:rsid w:val="00A5559D"/>
    <w:rsid w:val="00A559DB"/>
    <w:rsid w:val="00A56133"/>
    <w:rsid w:val="00A5660D"/>
    <w:rsid w:val="00A568D8"/>
    <w:rsid w:val="00A576A1"/>
    <w:rsid w:val="00A60409"/>
    <w:rsid w:val="00A613E8"/>
    <w:rsid w:val="00A61CC9"/>
    <w:rsid w:val="00A62B3F"/>
    <w:rsid w:val="00A62C60"/>
    <w:rsid w:val="00A6322B"/>
    <w:rsid w:val="00A63639"/>
    <w:rsid w:val="00A642B5"/>
    <w:rsid w:val="00A64F1B"/>
    <w:rsid w:val="00A65055"/>
    <w:rsid w:val="00A65709"/>
    <w:rsid w:val="00A65F94"/>
    <w:rsid w:val="00A660A5"/>
    <w:rsid w:val="00A66963"/>
    <w:rsid w:val="00A66EEE"/>
    <w:rsid w:val="00A66F2F"/>
    <w:rsid w:val="00A67AC4"/>
    <w:rsid w:val="00A67D21"/>
    <w:rsid w:val="00A70A45"/>
    <w:rsid w:val="00A71C0B"/>
    <w:rsid w:val="00A72573"/>
    <w:rsid w:val="00A72961"/>
    <w:rsid w:val="00A72B24"/>
    <w:rsid w:val="00A73074"/>
    <w:rsid w:val="00A7338C"/>
    <w:rsid w:val="00A7370E"/>
    <w:rsid w:val="00A73A1E"/>
    <w:rsid w:val="00A740ED"/>
    <w:rsid w:val="00A74D3D"/>
    <w:rsid w:val="00A74EA7"/>
    <w:rsid w:val="00A74EEA"/>
    <w:rsid w:val="00A753AF"/>
    <w:rsid w:val="00A75521"/>
    <w:rsid w:val="00A7555F"/>
    <w:rsid w:val="00A7585E"/>
    <w:rsid w:val="00A75864"/>
    <w:rsid w:val="00A75E99"/>
    <w:rsid w:val="00A762A6"/>
    <w:rsid w:val="00A764A7"/>
    <w:rsid w:val="00A765E9"/>
    <w:rsid w:val="00A7697C"/>
    <w:rsid w:val="00A76A6D"/>
    <w:rsid w:val="00A77A93"/>
    <w:rsid w:val="00A80262"/>
    <w:rsid w:val="00A80885"/>
    <w:rsid w:val="00A80C91"/>
    <w:rsid w:val="00A80D18"/>
    <w:rsid w:val="00A813E3"/>
    <w:rsid w:val="00A8180D"/>
    <w:rsid w:val="00A8193A"/>
    <w:rsid w:val="00A81EF0"/>
    <w:rsid w:val="00A82937"/>
    <w:rsid w:val="00A83321"/>
    <w:rsid w:val="00A833CC"/>
    <w:rsid w:val="00A840D4"/>
    <w:rsid w:val="00A84127"/>
    <w:rsid w:val="00A84C96"/>
    <w:rsid w:val="00A84E98"/>
    <w:rsid w:val="00A85270"/>
    <w:rsid w:val="00A854ED"/>
    <w:rsid w:val="00A854FF"/>
    <w:rsid w:val="00A855AD"/>
    <w:rsid w:val="00A85C59"/>
    <w:rsid w:val="00A86035"/>
    <w:rsid w:val="00A86255"/>
    <w:rsid w:val="00A8638E"/>
    <w:rsid w:val="00A8644C"/>
    <w:rsid w:val="00A86BFB"/>
    <w:rsid w:val="00A86EAA"/>
    <w:rsid w:val="00A86FA3"/>
    <w:rsid w:val="00A87068"/>
    <w:rsid w:val="00A87B11"/>
    <w:rsid w:val="00A87DCC"/>
    <w:rsid w:val="00A9005B"/>
    <w:rsid w:val="00A902E5"/>
    <w:rsid w:val="00A90872"/>
    <w:rsid w:val="00A90FAB"/>
    <w:rsid w:val="00A92255"/>
    <w:rsid w:val="00A9284A"/>
    <w:rsid w:val="00A92CCC"/>
    <w:rsid w:val="00A9310A"/>
    <w:rsid w:val="00A93CA1"/>
    <w:rsid w:val="00A93E71"/>
    <w:rsid w:val="00A94651"/>
    <w:rsid w:val="00A94797"/>
    <w:rsid w:val="00A951E5"/>
    <w:rsid w:val="00A9527F"/>
    <w:rsid w:val="00A9547B"/>
    <w:rsid w:val="00A95ED0"/>
    <w:rsid w:val="00A96B73"/>
    <w:rsid w:val="00A974FF"/>
    <w:rsid w:val="00A979B6"/>
    <w:rsid w:val="00A97AF6"/>
    <w:rsid w:val="00A97DA4"/>
    <w:rsid w:val="00AA0198"/>
    <w:rsid w:val="00AA03F4"/>
    <w:rsid w:val="00AA0DC1"/>
    <w:rsid w:val="00AA2027"/>
    <w:rsid w:val="00AA2D4A"/>
    <w:rsid w:val="00AA4131"/>
    <w:rsid w:val="00AA4824"/>
    <w:rsid w:val="00AA5144"/>
    <w:rsid w:val="00AA557F"/>
    <w:rsid w:val="00AA563F"/>
    <w:rsid w:val="00AA6038"/>
    <w:rsid w:val="00AA63EC"/>
    <w:rsid w:val="00AA677F"/>
    <w:rsid w:val="00AA6B9C"/>
    <w:rsid w:val="00AA6C18"/>
    <w:rsid w:val="00AA6F5D"/>
    <w:rsid w:val="00AA72DB"/>
    <w:rsid w:val="00AA72FB"/>
    <w:rsid w:val="00AA7341"/>
    <w:rsid w:val="00AA743E"/>
    <w:rsid w:val="00AA765E"/>
    <w:rsid w:val="00AA782B"/>
    <w:rsid w:val="00AB03F6"/>
    <w:rsid w:val="00AB0486"/>
    <w:rsid w:val="00AB048C"/>
    <w:rsid w:val="00AB0798"/>
    <w:rsid w:val="00AB12E1"/>
    <w:rsid w:val="00AB1B03"/>
    <w:rsid w:val="00AB1C40"/>
    <w:rsid w:val="00AB1D8D"/>
    <w:rsid w:val="00AB21EE"/>
    <w:rsid w:val="00AB26D6"/>
    <w:rsid w:val="00AB2744"/>
    <w:rsid w:val="00AB2CBE"/>
    <w:rsid w:val="00AB2EC6"/>
    <w:rsid w:val="00AB3B7A"/>
    <w:rsid w:val="00AB495B"/>
    <w:rsid w:val="00AB54B6"/>
    <w:rsid w:val="00AB56B7"/>
    <w:rsid w:val="00AB581C"/>
    <w:rsid w:val="00AB5962"/>
    <w:rsid w:val="00AB7BCB"/>
    <w:rsid w:val="00AB7F14"/>
    <w:rsid w:val="00AC0CC6"/>
    <w:rsid w:val="00AC0CCA"/>
    <w:rsid w:val="00AC220E"/>
    <w:rsid w:val="00AC293B"/>
    <w:rsid w:val="00AC2CF4"/>
    <w:rsid w:val="00AC31DC"/>
    <w:rsid w:val="00AC3229"/>
    <w:rsid w:val="00AC338A"/>
    <w:rsid w:val="00AC34CB"/>
    <w:rsid w:val="00AC3696"/>
    <w:rsid w:val="00AC38E9"/>
    <w:rsid w:val="00AC3B95"/>
    <w:rsid w:val="00AC4C0C"/>
    <w:rsid w:val="00AC549F"/>
    <w:rsid w:val="00AC583B"/>
    <w:rsid w:val="00AC70AC"/>
    <w:rsid w:val="00AC727A"/>
    <w:rsid w:val="00AC7CDD"/>
    <w:rsid w:val="00AD066B"/>
    <w:rsid w:val="00AD11C9"/>
    <w:rsid w:val="00AD1CAD"/>
    <w:rsid w:val="00AD28D6"/>
    <w:rsid w:val="00AD2D66"/>
    <w:rsid w:val="00AD2D9A"/>
    <w:rsid w:val="00AD30F0"/>
    <w:rsid w:val="00AD338E"/>
    <w:rsid w:val="00AD3931"/>
    <w:rsid w:val="00AD3A77"/>
    <w:rsid w:val="00AD4175"/>
    <w:rsid w:val="00AD49E3"/>
    <w:rsid w:val="00AD5076"/>
    <w:rsid w:val="00AD5990"/>
    <w:rsid w:val="00AD5B01"/>
    <w:rsid w:val="00AD6B8A"/>
    <w:rsid w:val="00AD6E7F"/>
    <w:rsid w:val="00AD7792"/>
    <w:rsid w:val="00AD798D"/>
    <w:rsid w:val="00AD7CD4"/>
    <w:rsid w:val="00AE03BE"/>
    <w:rsid w:val="00AE09A9"/>
    <w:rsid w:val="00AE1834"/>
    <w:rsid w:val="00AE1972"/>
    <w:rsid w:val="00AE1AF4"/>
    <w:rsid w:val="00AE1B7E"/>
    <w:rsid w:val="00AE231D"/>
    <w:rsid w:val="00AE2A43"/>
    <w:rsid w:val="00AE2E9C"/>
    <w:rsid w:val="00AE36B1"/>
    <w:rsid w:val="00AE4B2D"/>
    <w:rsid w:val="00AE5129"/>
    <w:rsid w:val="00AE540C"/>
    <w:rsid w:val="00AE5FE8"/>
    <w:rsid w:val="00AE6297"/>
    <w:rsid w:val="00AE6A45"/>
    <w:rsid w:val="00AE767B"/>
    <w:rsid w:val="00AE78CC"/>
    <w:rsid w:val="00AE7C4C"/>
    <w:rsid w:val="00AE7F32"/>
    <w:rsid w:val="00AF1EC2"/>
    <w:rsid w:val="00AF2D77"/>
    <w:rsid w:val="00AF330A"/>
    <w:rsid w:val="00AF3FA5"/>
    <w:rsid w:val="00AF4549"/>
    <w:rsid w:val="00AF46D1"/>
    <w:rsid w:val="00AF50A5"/>
    <w:rsid w:val="00AF5D31"/>
    <w:rsid w:val="00AF6749"/>
    <w:rsid w:val="00AF6E26"/>
    <w:rsid w:val="00AF77AB"/>
    <w:rsid w:val="00AF7C12"/>
    <w:rsid w:val="00B00104"/>
    <w:rsid w:val="00B00BC3"/>
    <w:rsid w:val="00B00C5B"/>
    <w:rsid w:val="00B01A59"/>
    <w:rsid w:val="00B0209E"/>
    <w:rsid w:val="00B02248"/>
    <w:rsid w:val="00B02BAE"/>
    <w:rsid w:val="00B03302"/>
    <w:rsid w:val="00B03AA9"/>
    <w:rsid w:val="00B03DFE"/>
    <w:rsid w:val="00B0459E"/>
    <w:rsid w:val="00B04E55"/>
    <w:rsid w:val="00B0564E"/>
    <w:rsid w:val="00B057C3"/>
    <w:rsid w:val="00B064C6"/>
    <w:rsid w:val="00B06962"/>
    <w:rsid w:val="00B06C23"/>
    <w:rsid w:val="00B07F18"/>
    <w:rsid w:val="00B10176"/>
    <w:rsid w:val="00B107C9"/>
    <w:rsid w:val="00B10A10"/>
    <w:rsid w:val="00B113B8"/>
    <w:rsid w:val="00B11533"/>
    <w:rsid w:val="00B11724"/>
    <w:rsid w:val="00B119CC"/>
    <w:rsid w:val="00B1270C"/>
    <w:rsid w:val="00B12AAF"/>
    <w:rsid w:val="00B13229"/>
    <w:rsid w:val="00B13689"/>
    <w:rsid w:val="00B140CE"/>
    <w:rsid w:val="00B14264"/>
    <w:rsid w:val="00B142FA"/>
    <w:rsid w:val="00B14491"/>
    <w:rsid w:val="00B15049"/>
    <w:rsid w:val="00B1510A"/>
    <w:rsid w:val="00B15238"/>
    <w:rsid w:val="00B1584A"/>
    <w:rsid w:val="00B15F35"/>
    <w:rsid w:val="00B1610B"/>
    <w:rsid w:val="00B161E8"/>
    <w:rsid w:val="00B169D3"/>
    <w:rsid w:val="00B16BED"/>
    <w:rsid w:val="00B173C0"/>
    <w:rsid w:val="00B17DAA"/>
    <w:rsid w:val="00B17E2E"/>
    <w:rsid w:val="00B20029"/>
    <w:rsid w:val="00B2035E"/>
    <w:rsid w:val="00B215A2"/>
    <w:rsid w:val="00B217B8"/>
    <w:rsid w:val="00B222F8"/>
    <w:rsid w:val="00B22498"/>
    <w:rsid w:val="00B23B42"/>
    <w:rsid w:val="00B241EC"/>
    <w:rsid w:val="00B246F4"/>
    <w:rsid w:val="00B24E36"/>
    <w:rsid w:val="00B24E8B"/>
    <w:rsid w:val="00B25148"/>
    <w:rsid w:val="00B252EF"/>
    <w:rsid w:val="00B25549"/>
    <w:rsid w:val="00B25A13"/>
    <w:rsid w:val="00B25C98"/>
    <w:rsid w:val="00B27408"/>
    <w:rsid w:val="00B27C8D"/>
    <w:rsid w:val="00B30285"/>
    <w:rsid w:val="00B30633"/>
    <w:rsid w:val="00B306B8"/>
    <w:rsid w:val="00B30843"/>
    <w:rsid w:val="00B31179"/>
    <w:rsid w:val="00B314BE"/>
    <w:rsid w:val="00B3220A"/>
    <w:rsid w:val="00B326FB"/>
    <w:rsid w:val="00B329EA"/>
    <w:rsid w:val="00B32EF7"/>
    <w:rsid w:val="00B333CD"/>
    <w:rsid w:val="00B333E3"/>
    <w:rsid w:val="00B33595"/>
    <w:rsid w:val="00B338D6"/>
    <w:rsid w:val="00B33C09"/>
    <w:rsid w:val="00B347EC"/>
    <w:rsid w:val="00B3679F"/>
    <w:rsid w:val="00B36B7D"/>
    <w:rsid w:val="00B3729F"/>
    <w:rsid w:val="00B379F6"/>
    <w:rsid w:val="00B37CB4"/>
    <w:rsid w:val="00B37D47"/>
    <w:rsid w:val="00B40159"/>
    <w:rsid w:val="00B4119E"/>
    <w:rsid w:val="00B41ABD"/>
    <w:rsid w:val="00B42B5D"/>
    <w:rsid w:val="00B43232"/>
    <w:rsid w:val="00B448E5"/>
    <w:rsid w:val="00B45604"/>
    <w:rsid w:val="00B45810"/>
    <w:rsid w:val="00B45C05"/>
    <w:rsid w:val="00B45DE3"/>
    <w:rsid w:val="00B4653F"/>
    <w:rsid w:val="00B46843"/>
    <w:rsid w:val="00B46A5C"/>
    <w:rsid w:val="00B4729F"/>
    <w:rsid w:val="00B475AC"/>
    <w:rsid w:val="00B4795F"/>
    <w:rsid w:val="00B479BB"/>
    <w:rsid w:val="00B47DB2"/>
    <w:rsid w:val="00B5034E"/>
    <w:rsid w:val="00B5080C"/>
    <w:rsid w:val="00B5080E"/>
    <w:rsid w:val="00B508DA"/>
    <w:rsid w:val="00B50D4F"/>
    <w:rsid w:val="00B51AFD"/>
    <w:rsid w:val="00B51FCD"/>
    <w:rsid w:val="00B52DFB"/>
    <w:rsid w:val="00B52F30"/>
    <w:rsid w:val="00B52F9A"/>
    <w:rsid w:val="00B5353A"/>
    <w:rsid w:val="00B5381C"/>
    <w:rsid w:val="00B54A1B"/>
    <w:rsid w:val="00B5508E"/>
    <w:rsid w:val="00B5523F"/>
    <w:rsid w:val="00B55556"/>
    <w:rsid w:val="00B5596B"/>
    <w:rsid w:val="00B5600A"/>
    <w:rsid w:val="00B567C2"/>
    <w:rsid w:val="00B5696D"/>
    <w:rsid w:val="00B56B46"/>
    <w:rsid w:val="00B56BA2"/>
    <w:rsid w:val="00B56FE8"/>
    <w:rsid w:val="00B5741C"/>
    <w:rsid w:val="00B57A48"/>
    <w:rsid w:val="00B57C69"/>
    <w:rsid w:val="00B60C2C"/>
    <w:rsid w:val="00B61052"/>
    <w:rsid w:val="00B61C03"/>
    <w:rsid w:val="00B61EA3"/>
    <w:rsid w:val="00B623B6"/>
    <w:rsid w:val="00B624D9"/>
    <w:rsid w:val="00B62B09"/>
    <w:rsid w:val="00B62D51"/>
    <w:rsid w:val="00B63439"/>
    <w:rsid w:val="00B64D89"/>
    <w:rsid w:val="00B64E55"/>
    <w:rsid w:val="00B66661"/>
    <w:rsid w:val="00B66C3C"/>
    <w:rsid w:val="00B66C3D"/>
    <w:rsid w:val="00B66E42"/>
    <w:rsid w:val="00B67886"/>
    <w:rsid w:val="00B67F5F"/>
    <w:rsid w:val="00B7045F"/>
    <w:rsid w:val="00B7071E"/>
    <w:rsid w:val="00B708C9"/>
    <w:rsid w:val="00B7185F"/>
    <w:rsid w:val="00B735C6"/>
    <w:rsid w:val="00B743FD"/>
    <w:rsid w:val="00B746E3"/>
    <w:rsid w:val="00B75096"/>
    <w:rsid w:val="00B7524D"/>
    <w:rsid w:val="00B76047"/>
    <w:rsid w:val="00B7638B"/>
    <w:rsid w:val="00B7640E"/>
    <w:rsid w:val="00B766C4"/>
    <w:rsid w:val="00B766EF"/>
    <w:rsid w:val="00B77273"/>
    <w:rsid w:val="00B77BCF"/>
    <w:rsid w:val="00B77FB2"/>
    <w:rsid w:val="00B801B5"/>
    <w:rsid w:val="00B8062E"/>
    <w:rsid w:val="00B807FC"/>
    <w:rsid w:val="00B822F1"/>
    <w:rsid w:val="00B82316"/>
    <w:rsid w:val="00B8325E"/>
    <w:rsid w:val="00B83923"/>
    <w:rsid w:val="00B83E8A"/>
    <w:rsid w:val="00B8423D"/>
    <w:rsid w:val="00B84648"/>
    <w:rsid w:val="00B84AF0"/>
    <w:rsid w:val="00B856DB"/>
    <w:rsid w:val="00B85D2B"/>
    <w:rsid w:val="00B85DEF"/>
    <w:rsid w:val="00B86209"/>
    <w:rsid w:val="00B86310"/>
    <w:rsid w:val="00B86511"/>
    <w:rsid w:val="00B86E00"/>
    <w:rsid w:val="00B86E8A"/>
    <w:rsid w:val="00B8726A"/>
    <w:rsid w:val="00B87375"/>
    <w:rsid w:val="00B875BB"/>
    <w:rsid w:val="00B8799F"/>
    <w:rsid w:val="00B87BAC"/>
    <w:rsid w:val="00B87E6F"/>
    <w:rsid w:val="00B90453"/>
    <w:rsid w:val="00B9055D"/>
    <w:rsid w:val="00B90878"/>
    <w:rsid w:val="00B909CE"/>
    <w:rsid w:val="00B916DF"/>
    <w:rsid w:val="00B91ADF"/>
    <w:rsid w:val="00B91FC4"/>
    <w:rsid w:val="00B929A7"/>
    <w:rsid w:val="00B92AAA"/>
    <w:rsid w:val="00B92ABD"/>
    <w:rsid w:val="00B92B83"/>
    <w:rsid w:val="00B92C52"/>
    <w:rsid w:val="00B93184"/>
    <w:rsid w:val="00B934FA"/>
    <w:rsid w:val="00B936CF"/>
    <w:rsid w:val="00B95A76"/>
    <w:rsid w:val="00B960FA"/>
    <w:rsid w:val="00B961B3"/>
    <w:rsid w:val="00B96536"/>
    <w:rsid w:val="00B967E2"/>
    <w:rsid w:val="00B97010"/>
    <w:rsid w:val="00B9704E"/>
    <w:rsid w:val="00B97115"/>
    <w:rsid w:val="00B97B45"/>
    <w:rsid w:val="00BA039B"/>
    <w:rsid w:val="00BA0465"/>
    <w:rsid w:val="00BA08EF"/>
    <w:rsid w:val="00BA0983"/>
    <w:rsid w:val="00BA0F70"/>
    <w:rsid w:val="00BA0FF3"/>
    <w:rsid w:val="00BA17A1"/>
    <w:rsid w:val="00BA264B"/>
    <w:rsid w:val="00BA28FD"/>
    <w:rsid w:val="00BA2AB8"/>
    <w:rsid w:val="00BA2FE2"/>
    <w:rsid w:val="00BA3112"/>
    <w:rsid w:val="00BA3C32"/>
    <w:rsid w:val="00BA4052"/>
    <w:rsid w:val="00BA4BEC"/>
    <w:rsid w:val="00BA5E6E"/>
    <w:rsid w:val="00BA6961"/>
    <w:rsid w:val="00BA6A87"/>
    <w:rsid w:val="00BA6F06"/>
    <w:rsid w:val="00BA72FB"/>
    <w:rsid w:val="00BB1913"/>
    <w:rsid w:val="00BB1D6D"/>
    <w:rsid w:val="00BB1F4F"/>
    <w:rsid w:val="00BB21C6"/>
    <w:rsid w:val="00BB2E07"/>
    <w:rsid w:val="00BB2F76"/>
    <w:rsid w:val="00BB33FF"/>
    <w:rsid w:val="00BB3879"/>
    <w:rsid w:val="00BB38C4"/>
    <w:rsid w:val="00BB43AD"/>
    <w:rsid w:val="00BB45DD"/>
    <w:rsid w:val="00BB4623"/>
    <w:rsid w:val="00BB4B31"/>
    <w:rsid w:val="00BB4EF9"/>
    <w:rsid w:val="00BB5217"/>
    <w:rsid w:val="00BB5590"/>
    <w:rsid w:val="00BB5BB2"/>
    <w:rsid w:val="00BB5FE8"/>
    <w:rsid w:val="00BB6105"/>
    <w:rsid w:val="00BB6168"/>
    <w:rsid w:val="00BB719E"/>
    <w:rsid w:val="00BB7E4F"/>
    <w:rsid w:val="00BC00EA"/>
    <w:rsid w:val="00BC0AB4"/>
    <w:rsid w:val="00BC18BF"/>
    <w:rsid w:val="00BC1C33"/>
    <w:rsid w:val="00BC2726"/>
    <w:rsid w:val="00BC27E8"/>
    <w:rsid w:val="00BC2939"/>
    <w:rsid w:val="00BC2AB1"/>
    <w:rsid w:val="00BC3268"/>
    <w:rsid w:val="00BC377E"/>
    <w:rsid w:val="00BC3F54"/>
    <w:rsid w:val="00BC4579"/>
    <w:rsid w:val="00BC48A6"/>
    <w:rsid w:val="00BC4D87"/>
    <w:rsid w:val="00BC5466"/>
    <w:rsid w:val="00BC56C6"/>
    <w:rsid w:val="00BC5818"/>
    <w:rsid w:val="00BC5FFC"/>
    <w:rsid w:val="00BC6A3C"/>
    <w:rsid w:val="00BC73A4"/>
    <w:rsid w:val="00BC7E9E"/>
    <w:rsid w:val="00BD0088"/>
    <w:rsid w:val="00BD03D5"/>
    <w:rsid w:val="00BD0916"/>
    <w:rsid w:val="00BD111C"/>
    <w:rsid w:val="00BD1526"/>
    <w:rsid w:val="00BD1D32"/>
    <w:rsid w:val="00BD207B"/>
    <w:rsid w:val="00BD21B9"/>
    <w:rsid w:val="00BD237B"/>
    <w:rsid w:val="00BD27DA"/>
    <w:rsid w:val="00BD2B81"/>
    <w:rsid w:val="00BD2DC3"/>
    <w:rsid w:val="00BD2DDF"/>
    <w:rsid w:val="00BD3617"/>
    <w:rsid w:val="00BD4560"/>
    <w:rsid w:val="00BD47B5"/>
    <w:rsid w:val="00BD4CFB"/>
    <w:rsid w:val="00BD5790"/>
    <w:rsid w:val="00BD593B"/>
    <w:rsid w:val="00BD5B52"/>
    <w:rsid w:val="00BD5C0B"/>
    <w:rsid w:val="00BD5E96"/>
    <w:rsid w:val="00BD5FD6"/>
    <w:rsid w:val="00BD61E8"/>
    <w:rsid w:val="00BD715D"/>
    <w:rsid w:val="00BD71E3"/>
    <w:rsid w:val="00BE006D"/>
    <w:rsid w:val="00BE00F2"/>
    <w:rsid w:val="00BE09BE"/>
    <w:rsid w:val="00BE0C5F"/>
    <w:rsid w:val="00BE0C88"/>
    <w:rsid w:val="00BE10C6"/>
    <w:rsid w:val="00BE1751"/>
    <w:rsid w:val="00BE1D7B"/>
    <w:rsid w:val="00BE24AD"/>
    <w:rsid w:val="00BE2601"/>
    <w:rsid w:val="00BE2BFA"/>
    <w:rsid w:val="00BE2E4F"/>
    <w:rsid w:val="00BE3767"/>
    <w:rsid w:val="00BE3FAB"/>
    <w:rsid w:val="00BE408D"/>
    <w:rsid w:val="00BE4450"/>
    <w:rsid w:val="00BE4821"/>
    <w:rsid w:val="00BE4C3B"/>
    <w:rsid w:val="00BE4FBA"/>
    <w:rsid w:val="00BE5707"/>
    <w:rsid w:val="00BE6382"/>
    <w:rsid w:val="00BE6C1D"/>
    <w:rsid w:val="00BE71EE"/>
    <w:rsid w:val="00BE726F"/>
    <w:rsid w:val="00BE728C"/>
    <w:rsid w:val="00BE7726"/>
    <w:rsid w:val="00BF028B"/>
    <w:rsid w:val="00BF0E3E"/>
    <w:rsid w:val="00BF10D2"/>
    <w:rsid w:val="00BF1C2E"/>
    <w:rsid w:val="00BF2290"/>
    <w:rsid w:val="00BF2697"/>
    <w:rsid w:val="00BF274E"/>
    <w:rsid w:val="00BF345C"/>
    <w:rsid w:val="00BF387F"/>
    <w:rsid w:val="00BF479D"/>
    <w:rsid w:val="00BF4D18"/>
    <w:rsid w:val="00BF5265"/>
    <w:rsid w:val="00BF53B4"/>
    <w:rsid w:val="00BF551B"/>
    <w:rsid w:val="00BF55B2"/>
    <w:rsid w:val="00BF5ACF"/>
    <w:rsid w:val="00BF5AE9"/>
    <w:rsid w:val="00BF5D6F"/>
    <w:rsid w:val="00BF675A"/>
    <w:rsid w:val="00BF73A5"/>
    <w:rsid w:val="00BF7E91"/>
    <w:rsid w:val="00C009CD"/>
    <w:rsid w:val="00C0102D"/>
    <w:rsid w:val="00C01847"/>
    <w:rsid w:val="00C01C78"/>
    <w:rsid w:val="00C028CC"/>
    <w:rsid w:val="00C0339D"/>
    <w:rsid w:val="00C038FD"/>
    <w:rsid w:val="00C041DF"/>
    <w:rsid w:val="00C045C9"/>
    <w:rsid w:val="00C04673"/>
    <w:rsid w:val="00C04C46"/>
    <w:rsid w:val="00C04E31"/>
    <w:rsid w:val="00C04FB7"/>
    <w:rsid w:val="00C05F1D"/>
    <w:rsid w:val="00C06057"/>
    <w:rsid w:val="00C06330"/>
    <w:rsid w:val="00C063FB"/>
    <w:rsid w:val="00C064AB"/>
    <w:rsid w:val="00C068F3"/>
    <w:rsid w:val="00C06BC6"/>
    <w:rsid w:val="00C070D3"/>
    <w:rsid w:val="00C073AE"/>
    <w:rsid w:val="00C0762F"/>
    <w:rsid w:val="00C078BA"/>
    <w:rsid w:val="00C07B8B"/>
    <w:rsid w:val="00C07C51"/>
    <w:rsid w:val="00C07F57"/>
    <w:rsid w:val="00C1015F"/>
    <w:rsid w:val="00C102B8"/>
    <w:rsid w:val="00C10A44"/>
    <w:rsid w:val="00C10E19"/>
    <w:rsid w:val="00C10F6B"/>
    <w:rsid w:val="00C11A4F"/>
    <w:rsid w:val="00C11B70"/>
    <w:rsid w:val="00C11C47"/>
    <w:rsid w:val="00C11E2D"/>
    <w:rsid w:val="00C12C48"/>
    <w:rsid w:val="00C134F4"/>
    <w:rsid w:val="00C139B8"/>
    <w:rsid w:val="00C14677"/>
    <w:rsid w:val="00C15812"/>
    <w:rsid w:val="00C15895"/>
    <w:rsid w:val="00C15FDF"/>
    <w:rsid w:val="00C16746"/>
    <w:rsid w:val="00C16934"/>
    <w:rsid w:val="00C17CAE"/>
    <w:rsid w:val="00C17D68"/>
    <w:rsid w:val="00C211E7"/>
    <w:rsid w:val="00C2132F"/>
    <w:rsid w:val="00C21FF8"/>
    <w:rsid w:val="00C220EB"/>
    <w:rsid w:val="00C22BDE"/>
    <w:rsid w:val="00C22DA3"/>
    <w:rsid w:val="00C23092"/>
    <w:rsid w:val="00C2329D"/>
    <w:rsid w:val="00C237FA"/>
    <w:rsid w:val="00C24021"/>
    <w:rsid w:val="00C24324"/>
    <w:rsid w:val="00C24E25"/>
    <w:rsid w:val="00C2552C"/>
    <w:rsid w:val="00C2561C"/>
    <w:rsid w:val="00C25BAB"/>
    <w:rsid w:val="00C25C2E"/>
    <w:rsid w:val="00C268BB"/>
    <w:rsid w:val="00C27229"/>
    <w:rsid w:val="00C273FB"/>
    <w:rsid w:val="00C27787"/>
    <w:rsid w:val="00C27BF2"/>
    <w:rsid w:val="00C31113"/>
    <w:rsid w:val="00C31710"/>
    <w:rsid w:val="00C3180F"/>
    <w:rsid w:val="00C327D5"/>
    <w:rsid w:val="00C327EA"/>
    <w:rsid w:val="00C330EE"/>
    <w:rsid w:val="00C3376F"/>
    <w:rsid w:val="00C33CF4"/>
    <w:rsid w:val="00C34865"/>
    <w:rsid w:val="00C35D0F"/>
    <w:rsid w:val="00C35FA2"/>
    <w:rsid w:val="00C3636F"/>
    <w:rsid w:val="00C367FC"/>
    <w:rsid w:val="00C36923"/>
    <w:rsid w:val="00C369F0"/>
    <w:rsid w:val="00C3731E"/>
    <w:rsid w:val="00C37926"/>
    <w:rsid w:val="00C37D88"/>
    <w:rsid w:val="00C40001"/>
    <w:rsid w:val="00C4022E"/>
    <w:rsid w:val="00C40A86"/>
    <w:rsid w:val="00C40BFF"/>
    <w:rsid w:val="00C410BC"/>
    <w:rsid w:val="00C4162C"/>
    <w:rsid w:val="00C418A4"/>
    <w:rsid w:val="00C419BC"/>
    <w:rsid w:val="00C41A00"/>
    <w:rsid w:val="00C41AA0"/>
    <w:rsid w:val="00C41AA2"/>
    <w:rsid w:val="00C41C77"/>
    <w:rsid w:val="00C41DBE"/>
    <w:rsid w:val="00C425F8"/>
    <w:rsid w:val="00C43138"/>
    <w:rsid w:val="00C4321E"/>
    <w:rsid w:val="00C43923"/>
    <w:rsid w:val="00C44F31"/>
    <w:rsid w:val="00C45101"/>
    <w:rsid w:val="00C454C5"/>
    <w:rsid w:val="00C46410"/>
    <w:rsid w:val="00C46A83"/>
    <w:rsid w:val="00C4728E"/>
    <w:rsid w:val="00C4779E"/>
    <w:rsid w:val="00C47A1A"/>
    <w:rsid w:val="00C47AEC"/>
    <w:rsid w:val="00C47F0B"/>
    <w:rsid w:val="00C500EB"/>
    <w:rsid w:val="00C5064B"/>
    <w:rsid w:val="00C5172F"/>
    <w:rsid w:val="00C51B08"/>
    <w:rsid w:val="00C51D88"/>
    <w:rsid w:val="00C51F06"/>
    <w:rsid w:val="00C53DF1"/>
    <w:rsid w:val="00C53E8E"/>
    <w:rsid w:val="00C54913"/>
    <w:rsid w:val="00C55372"/>
    <w:rsid w:val="00C55485"/>
    <w:rsid w:val="00C55947"/>
    <w:rsid w:val="00C55A22"/>
    <w:rsid w:val="00C56266"/>
    <w:rsid w:val="00C56C92"/>
    <w:rsid w:val="00C57352"/>
    <w:rsid w:val="00C5765F"/>
    <w:rsid w:val="00C57702"/>
    <w:rsid w:val="00C5779B"/>
    <w:rsid w:val="00C57A26"/>
    <w:rsid w:val="00C57B2D"/>
    <w:rsid w:val="00C6082E"/>
    <w:rsid w:val="00C61840"/>
    <w:rsid w:val="00C61A98"/>
    <w:rsid w:val="00C61E9E"/>
    <w:rsid w:val="00C61F2E"/>
    <w:rsid w:val="00C62405"/>
    <w:rsid w:val="00C6258A"/>
    <w:rsid w:val="00C625F3"/>
    <w:rsid w:val="00C62AB0"/>
    <w:rsid w:val="00C62BB4"/>
    <w:rsid w:val="00C638DB"/>
    <w:rsid w:val="00C63993"/>
    <w:rsid w:val="00C63BD3"/>
    <w:rsid w:val="00C643BA"/>
    <w:rsid w:val="00C64938"/>
    <w:rsid w:val="00C64A2F"/>
    <w:rsid w:val="00C65358"/>
    <w:rsid w:val="00C664D0"/>
    <w:rsid w:val="00C678BE"/>
    <w:rsid w:val="00C67A81"/>
    <w:rsid w:val="00C67D8E"/>
    <w:rsid w:val="00C7071E"/>
    <w:rsid w:val="00C70A28"/>
    <w:rsid w:val="00C70C32"/>
    <w:rsid w:val="00C710D0"/>
    <w:rsid w:val="00C71F9D"/>
    <w:rsid w:val="00C723D6"/>
    <w:rsid w:val="00C7257E"/>
    <w:rsid w:val="00C72E6F"/>
    <w:rsid w:val="00C72EC7"/>
    <w:rsid w:val="00C731D5"/>
    <w:rsid w:val="00C73A55"/>
    <w:rsid w:val="00C73F95"/>
    <w:rsid w:val="00C7402A"/>
    <w:rsid w:val="00C74DDF"/>
    <w:rsid w:val="00C74ECE"/>
    <w:rsid w:val="00C75046"/>
    <w:rsid w:val="00C75876"/>
    <w:rsid w:val="00C76563"/>
    <w:rsid w:val="00C768A5"/>
    <w:rsid w:val="00C7794A"/>
    <w:rsid w:val="00C77AD4"/>
    <w:rsid w:val="00C77AEC"/>
    <w:rsid w:val="00C77CC3"/>
    <w:rsid w:val="00C77D65"/>
    <w:rsid w:val="00C77DDA"/>
    <w:rsid w:val="00C77F8A"/>
    <w:rsid w:val="00C80055"/>
    <w:rsid w:val="00C80EC1"/>
    <w:rsid w:val="00C81258"/>
    <w:rsid w:val="00C813AE"/>
    <w:rsid w:val="00C813B0"/>
    <w:rsid w:val="00C82BD9"/>
    <w:rsid w:val="00C83B04"/>
    <w:rsid w:val="00C83C49"/>
    <w:rsid w:val="00C83D06"/>
    <w:rsid w:val="00C8421E"/>
    <w:rsid w:val="00C8468A"/>
    <w:rsid w:val="00C84C67"/>
    <w:rsid w:val="00C85144"/>
    <w:rsid w:val="00C86337"/>
    <w:rsid w:val="00C868E5"/>
    <w:rsid w:val="00C875C3"/>
    <w:rsid w:val="00C87659"/>
    <w:rsid w:val="00C879BC"/>
    <w:rsid w:val="00C87D3E"/>
    <w:rsid w:val="00C90A4C"/>
    <w:rsid w:val="00C91154"/>
    <w:rsid w:val="00C91284"/>
    <w:rsid w:val="00C91475"/>
    <w:rsid w:val="00C91B08"/>
    <w:rsid w:val="00C93194"/>
    <w:rsid w:val="00C93607"/>
    <w:rsid w:val="00C93B6F"/>
    <w:rsid w:val="00C93D38"/>
    <w:rsid w:val="00C93DDF"/>
    <w:rsid w:val="00C93DFE"/>
    <w:rsid w:val="00C93F0F"/>
    <w:rsid w:val="00C94B04"/>
    <w:rsid w:val="00C94F9D"/>
    <w:rsid w:val="00C9670B"/>
    <w:rsid w:val="00C967D8"/>
    <w:rsid w:val="00C96C58"/>
    <w:rsid w:val="00C96F0D"/>
    <w:rsid w:val="00C9717E"/>
    <w:rsid w:val="00C978AA"/>
    <w:rsid w:val="00CA0190"/>
    <w:rsid w:val="00CA0D2E"/>
    <w:rsid w:val="00CA110F"/>
    <w:rsid w:val="00CA1ADC"/>
    <w:rsid w:val="00CA1BDE"/>
    <w:rsid w:val="00CA1C75"/>
    <w:rsid w:val="00CA2177"/>
    <w:rsid w:val="00CA27A8"/>
    <w:rsid w:val="00CA2883"/>
    <w:rsid w:val="00CA2CCB"/>
    <w:rsid w:val="00CA2F31"/>
    <w:rsid w:val="00CA3EC1"/>
    <w:rsid w:val="00CA4152"/>
    <w:rsid w:val="00CA4C56"/>
    <w:rsid w:val="00CA5103"/>
    <w:rsid w:val="00CA52A4"/>
    <w:rsid w:val="00CA5578"/>
    <w:rsid w:val="00CA5E12"/>
    <w:rsid w:val="00CA5EF6"/>
    <w:rsid w:val="00CA6642"/>
    <w:rsid w:val="00CA6835"/>
    <w:rsid w:val="00CA6CAE"/>
    <w:rsid w:val="00CA7421"/>
    <w:rsid w:val="00CA7952"/>
    <w:rsid w:val="00CA7BA2"/>
    <w:rsid w:val="00CA7DD6"/>
    <w:rsid w:val="00CB01E0"/>
    <w:rsid w:val="00CB03B7"/>
    <w:rsid w:val="00CB03CF"/>
    <w:rsid w:val="00CB08AB"/>
    <w:rsid w:val="00CB0AB6"/>
    <w:rsid w:val="00CB11C2"/>
    <w:rsid w:val="00CB1886"/>
    <w:rsid w:val="00CB2A06"/>
    <w:rsid w:val="00CB3768"/>
    <w:rsid w:val="00CB3B43"/>
    <w:rsid w:val="00CB44EB"/>
    <w:rsid w:val="00CB454B"/>
    <w:rsid w:val="00CB4640"/>
    <w:rsid w:val="00CB57AE"/>
    <w:rsid w:val="00CB5F64"/>
    <w:rsid w:val="00CB675C"/>
    <w:rsid w:val="00CB6BE1"/>
    <w:rsid w:val="00CB7680"/>
    <w:rsid w:val="00CB7C6F"/>
    <w:rsid w:val="00CC0018"/>
    <w:rsid w:val="00CC00D5"/>
    <w:rsid w:val="00CC0E62"/>
    <w:rsid w:val="00CC1553"/>
    <w:rsid w:val="00CC1D58"/>
    <w:rsid w:val="00CC1EDD"/>
    <w:rsid w:val="00CC23E2"/>
    <w:rsid w:val="00CC29F2"/>
    <w:rsid w:val="00CC2A64"/>
    <w:rsid w:val="00CC2C7E"/>
    <w:rsid w:val="00CC3250"/>
    <w:rsid w:val="00CC336C"/>
    <w:rsid w:val="00CC33D9"/>
    <w:rsid w:val="00CC3838"/>
    <w:rsid w:val="00CC393C"/>
    <w:rsid w:val="00CC3B9A"/>
    <w:rsid w:val="00CC3B9B"/>
    <w:rsid w:val="00CC478A"/>
    <w:rsid w:val="00CC4EE9"/>
    <w:rsid w:val="00CC4F1C"/>
    <w:rsid w:val="00CC5074"/>
    <w:rsid w:val="00CC508D"/>
    <w:rsid w:val="00CC5423"/>
    <w:rsid w:val="00CC6181"/>
    <w:rsid w:val="00CC6512"/>
    <w:rsid w:val="00CC655E"/>
    <w:rsid w:val="00CC681A"/>
    <w:rsid w:val="00CC6A95"/>
    <w:rsid w:val="00CC733A"/>
    <w:rsid w:val="00CC7DAF"/>
    <w:rsid w:val="00CD0074"/>
    <w:rsid w:val="00CD0DD7"/>
    <w:rsid w:val="00CD0F1E"/>
    <w:rsid w:val="00CD0F8B"/>
    <w:rsid w:val="00CD1019"/>
    <w:rsid w:val="00CD10BE"/>
    <w:rsid w:val="00CD136C"/>
    <w:rsid w:val="00CD1B7B"/>
    <w:rsid w:val="00CD1E90"/>
    <w:rsid w:val="00CD22A0"/>
    <w:rsid w:val="00CD2504"/>
    <w:rsid w:val="00CD2985"/>
    <w:rsid w:val="00CD2F1D"/>
    <w:rsid w:val="00CD37E2"/>
    <w:rsid w:val="00CD3981"/>
    <w:rsid w:val="00CD52DD"/>
    <w:rsid w:val="00CD52EF"/>
    <w:rsid w:val="00CD5BE4"/>
    <w:rsid w:val="00CD5E6A"/>
    <w:rsid w:val="00CD60D4"/>
    <w:rsid w:val="00CD6849"/>
    <w:rsid w:val="00CD6D6D"/>
    <w:rsid w:val="00CD7054"/>
    <w:rsid w:val="00CD70BD"/>
    <w:rsid w:val="00CD732E"/>
    <w:rsid w:val="00CD7379"/>
    <w:rsid w:val="00CD7C22"/>
    <w:rsid w:val="00CE0509"/>
    <w:rsid w:val="00CE08D1"/>
    <w:rsid w:val="00CE120B"/>
    <w:rsid w:val="00CE20DD"/>
    <w:rsid w:val="00CE20F2"/>
    <w:rsid w:val="00CE27EA"/>
    <w:rsid w:val="00CE3484"/>
    <w:rsid w:val="00CE35E3"/>
    <w:rsid w:val="00CE3ECE"/>
    <w:rsid w:val="00CE43E4"/>
    <w:rsid w:val="00CE4488"/>
    <w:rsid w:val="00CE469C"/>
    <w:rsid w:val="00CE51B6"/>
    <w:rsid w:val="00CE52B6"/>
    <w:rsid w:val="00CE5609"/>
    <w:rsid w:val="00CE5659"/>
    <w:rsid w:val="00CE590B"/>
    <w:rsid w:val="00CE6036"/>
    <w:rsid w:val="00CE79F5"/>
    <w:rsid w:val="00CF07CF"/>
    <w:rsid w:val="00CF07F2"/>
    <w:rsid w:val="00CF086D"/>
    <w:rsid w:val="00CF0903"/>
    <w:rsid w:val="00CF0B17"/>
    <w:rsid w:val="00CF0CB0"/>
    <w:rsid w:val="00CF11E7"/>
    <w:rsid w:val="00CF12F1"/>
    <w:rsid w:val="00CF156B"/>
    <w:rsid w:val="00CF1C48"/>
    <w:rsid w:val="00CF1CA9"/>
    <w:rsid w:val="00CF1DED"/>
    <w:rsid w:val="00CF20A7"/>
    <w:rsid w:val="00CF2675"/>
    <w:rsid w:val="00CF26ED"/>
    <w:rsid w:val="00CF27F7"/>
    <w:rsid w:val="00CF2E60"/>
    <w:rsid w:val="00CF32CE"/>
    <w:rsid w:val="00CF377D"/>
    <w:rsid w:val="00CF3FC3"/>
    <w:rsid w:val="00CF442E"/>
    <w:rsid w:val="00CF45AC"/>
    <w:rsid w:val="00CF4A81"/>
    <w:rsid w:val="00CF4F29"/>
    <w:rsid w:val="00CF50E7"/>
    <w:rsid w:val="00CF54D2"/>
    <w:rsid w:val="00CF57BE"/>
    <w:rsid w:val="00CF59DC"/>
    <w:rsid w:val="00CF699E"/>
    <w:rsid w:val="00CF7012"/>
    <w:rsid w:val="00CF7014"/>
    <w:rsid w:val="00D0029E"/>
    <w:rsid w:val="00D00555"/>
    <w:rsid w:val="00D008C5"/>
    <w:rsid w:val="00D00CE8"/>
    <w:rsid w:val="00D014B0"/>
    <w:rsid w:val="00D02481"/>
    <w:rsid w:val="00D025F6"/>
    <w:rsid w:val="00D028E1"/>
    <w:rsid w:val="00D02D6E"/>
    <w:rsid w:val="00D02F14"/>
    <w:rsid w:val="00D03520"/>
    <w:rsid w:val="00D03BE9"/>
    <w:rsid w:val="00D03FF7"/>
    <w:rsid w:val="00D0409B"/>
    <w:rsid w:val="00D04496"/>
    <w:rsid w:val="00D0487B"/>
    <w:rsid w:val="00D05AC9"/>
    <w:rsid w:val="00D05AF4"/>
    <w:rsid w:val="00D05E22"/>
    <w:rsid w:val="00D06101"/>
    <w:rsid w:val="00D063C0"/>
    <w:rsid w:val="00D06819"/>
    <w:rsid w:val="00D06A7F"/>
    <w:rsid w:val="00D06FCE"/>
    <w:rsid w:val="00D073C4"/>
    <w:rsid w:val="00D07728"/>
    <w:rsid w:val="00D07901"/>
    <w:rsid w:val="00D07D95"/>
    <w:rsid w:val="00D10248"/>
    <w:rsid w:val="00D104E3"/>
    <w:rsid w:val="00D104F8"/>
    <w:rsid w:val="00D10DC2"/>
    <w:rsid w:val="00D11533"/>
    <w:rsid w:val="00D12147"/>
    <w:rsid w:val="00D122F9"/>
    <w:rsid w:val="00D12867"/>
    <w:rsid w:val="00D12A9D"/>
    <w:rsid w:val="00D1320E"/>
    <w:rsid w:val="00D13796"/>
    <w:rsid w:val="00D13A8A"/>
    <w:rsid w:val="00D1430B"/>
    <w:rsid w:val="00D1521A"/>
    <w:rsid w:val="00D15934"/>
    <w:rsid w:val="00D15E13"/>
    <w:rsid w:val="00D15F4D"/>
    <w:rsid w:val="00D169ED"/>
    <w:rsid w:val="00D16A06"/>
    <w:rsid w:val="00D16A87"/>
    <w:rsid w:val="00D174F7"/>
    <w:rsid w:val="00D17D31"/>
    <w:rsid w:val="00D20185"/>
    <w:rsid w:val="00D2052C"/>
    <w:rsid w:val="00D20CA3"/>
    <w:rsid w:val="00D20F68"/>
    <w:rsid w:val="00D21438"/>
    <w:rsid w:val="00D2155D"/>
    <w:rsid w:val="00D2189D"/>
    <w:rsid w:val="00D21EAD"/>
    <w:rsid w:val="00D22354"/>
    <w:rsid w:val="00D22C07"/>
    <w:rsid w:val="00D22CA6"/>
    <w:rsid w:val="00D23400"/>
    <w:rsid w:val="00D23477"/>
    <w:rsid w:val="00D23B8A"/>
    <w:rsid w:val="00D24106"/>
    <w:rsid w:val="00D2425E"/>
    <w:rsid w:val="00D242DB"/>
    <w:rsid w:val="00D24558"/>
    <w:rsid w:val="00D24901"/>
    <w:rsid w:val="00D24980"/>
    <w:rsid w:val="00D249C8"/>
    <w:rsid w:val="00D24DC8"/>
    <w:rsid w:val="00D26229"/>
    <w:rsid w:val="00D265BC"/>
    <w:rsid w:val="00D26749"/>
    <w:rsid w:val="00D27021"/>
    <w:rsid w:val="00D27035"/>
    <w:rsid w:val="00D27698"/>
    <w:rsid w:val="00D27976"/>
    <w:rsid w:val="00D3009D"/>
    <w:rsid w:val="00D30B34"/>
    <w:rsid w:val="00D316EC"/>
    <w:rsid w:val="00D31AD9"/>
    <w:rsid w:val="00D327EC"/>
    <w:rsid w:val="00D329B2"/>
    <w:rsid w:val="00D32D81"/>
    <w:rsid w:val="00D333BB"/>
    <w:rsid w:val="00D3341F"/>
    <w:rsid w:val="00D33DD9"/>
    <w:rsid w:val="00D33F92"/>
    <w:rsid w:val="00D34387"/>
    <w:rsid w:val="00D35502"/>
    <w:rsid w:val="00D358F6"/>
    <w:rsid w:val="00D36534"/>
    <w:rsid w:val="00D3664B"/>
    <w:rsid w:val="00D367DC"/>
    <w:rsid w:val="00D36C2B"/>
    <w:rsid w:val="00D37097"/>
    <w:rsid w:val="00D3753D"/>
    <w:rsid w:val="00D37E33"/>
    <w:rsid w:val="00D37F9F"/>
    <w:rsid w:val="00D40274"/>
    <w:rsid w:val="00D408E8"/>
    <w:rsid w:val="00D40E73"/>
    <w:rsid w:val="00D41B0A"/>
    <w:rsid w:val="00D41F55"/>
    <w:rsid w:val="00D429AD"/>
    <w:rsid w:val="00D43AB0"/>
    <w:rsid w:val="00D43C07"/>
    <w:rsid w:val="00D43C6E"/>
    <w:rsid w:val="00D43D39"/>
    <w:rsid w:val="00D43DD5"/>
    <w:rsid w:val="00D442B2"/>
    <w:rsid w:val="00D4467D"/>
    <w:rsid w:val="00D446E8"/>
    <w:rsid w:val="00D44C62"/>
    <w:rsid w:val="00D4534A"/>
    <w:rsid w:val="00D45A99"/>
    <w:rsid w:val="00D45FBC"/>
    <w:rsid w:val="00D46600"/>
    <w:rsid w:val="00D46EDF"/>
    <w:rsid w:val="00D47507"/>
    <w:rsid w:val="00D47567"/>
    <w:rsid w:val="00D47BD5"/>
    <w:rsid w:val="00D5086C"/>
    <w:rsid w:val="00D50B97"/>
    <w:rsid w:val="00D5131D"/>
    <w:rsid w:val="00D5160F"/>
    <w:rsid w:val="00D517C0"/>
    <w:rsid w:val="00D51849"/>
    <w:rsid w:val="00D522DA"/>
    <w:rsid w:val="00D52BE8"/>
    <w:rsid w:val="00D53DEB"/>
    <w:rsid w:val="00D550F5"/>
    <w:rsid w:val="00D55350"/>
    <w:rsid w:val="00D55453"/>
    <w:rsid w:val="00D554E8"/>
    <w:rsid w:val="00D555C2"/>
    <w:rsid w:val="00D55D06"/>
    <w:rsid w:val="00D564EB"/>
    <w:rsid w:val="00D56529"/>
    <w:rsid w:val="00D57A54"/>
    <w:rsid w:val="00D57F37"/>
    <w:rsid w:val="00D57FFE"/>
    <w:rsid w:val="00D609E3"/>
    <w:rsid w:val="00D60C09"/>
    <w:rsid w:val="00D61000"/>
    <w:rsid w:val="00D611B0"/>
    <w:rsid w:val="00D61D2C"/>
    <w:rsid w:val="00D61E6B"/>
    <w:rsid w:val="00D6201F"/>
    <w:rsid w:val="00D625E6"/>
    <w:rsid w:val="00D630EA"/>
    <w:rsid w:val="00D6399A"/>
    <w:rsid w:val="00D63B5F"/>
    <w:rsid w:val="00D63C23"/>
    <w:rsid w:val="00D641FC"/>
    <w:rsid w:val="00D648B0"/>
    <w:rsid w:val="00D64A19"/>
    <w:rsid w:val="00D64C24"/>
    <w:rsid w:val="00D64E73"/>
    <w:rsid w:val="00D652D0"/>
    <w:rsid w:val="00D65D67"/>
    <w:rsid w:val="00D664DC"/>
    <w:rsid w:val="00D66A49"/>
    <w:rsid w:val="00D66A5E"/>
    <w:rsid w:val="00D66F61"/>
    <w:rsid w:val="00D676AE"/>
    <w:rsid w:val="00D70186"/>
    <w:rsid w:val="00D701F8"/>
    <w:rsid w:val="00D70E24"/>
    <w:rsid w:val="00D7185E"/>
    <w:rsid w:val="00D71D7B"/>
    <w:rsid w:val="00D71F4E"/>
    <w:rsid w:val="00D728C1"/>
    <w:rsid w:val="00D72926"/>
    <w:rsid w:val="00D72E76"/>
    <w:rsid w:val="00D731A8"/>
    <w:rsid w:val="00D73354"/>
    <w:rsid w:val="00D73E79"/>
    <w:rsid w:val="00D74056"/>
    <w:rsid w:val="00D74143"/>
    <w:rsid w:val="00D744BE"/>
    <w:rsid w:val="00D74973"/>
    <w:rsid w:val="00D74F7D"/>
    <w:rsid w:val="00D7515F"/>
    <w:rsid w:val="00D75288"/>
    <w:rsid w:val="00D758DD"/>
    <w:rsid w:val="00D75B37"/>
    <w:rsid w:val="00D75BC4"/>
    <w:rsid w:val="00D7601E"/>
    <w:rsid w:val="00D76701"/>
    <w:rsid w:val="00D7698C"/>
    <w:rsid w:val="00D769C6"/>
    <w:rsid w:val="00D769F9"/>
    <w:rsid w:val="00D7737F"/>
    <w:rsid w:val="00D778F2"/>
    <w:rsid w:val="00D8012A"/>
    <w:rsid w:val="00D802AB"/>
    <w:rsid w:val="00D80C71"/>
    <w:rsid w:val="00D80F0A"/>
    <w:rsid w:val="00D80F4E"/>
    <w:rsid w:val="00D81644"/>
    <w:rsid w:val="00D82262"/>
    <w:rsid w:val="00D831B7"/>
    <w:rsid w:val="00D83585"/>
    <w:rsid w:val="00D8372F"/>
    <w:rsid w:val="00D837C0"/>
    <w:rsid w:val="00D837C8"/>
    <w:rsid w:val="00D83A74"/>
    <w:rsid w:val="00D83F58"/>
    <w:rsid w:val="00D8402E"/>
    <w:rsid w:val="00D84262"/>
    <w:rsid w:val="00D85DE3"/>
    <w:rsid w:val="00D862AE"/>
    <w:rsid w:val="00D869AE"/>
    <w:rsid w:val="00D86C5A"/>
    <w:rsid w:val="00D87245"/>
    <w:rsid w:val="00D87317"/>
    <w:rsid w:val="00D87710"/>
    <w:rsid w:val="00D878A0"/>
    <w:rsid w:val="00D87BB4"/>
    <w:rsid w:val="00D87CE8"/>
    <w:rsid w:val="00D90178"/>
    <w:rsid w:val="00D90B79"/>
    <w:rsid w:val="00D91192"/>
    <w:rsid w:val="00D91804"/>
    <w:rsid w:val="00D91A1B"/>
    <w:rsid w:val="00D91A4F"/>
    <w:rsid w:val="00D91E63"/>
    <w:rsid w:val="00D91EC1"/>
    <w:rsid w:val="00D92029"/>
    <w:rsid w:val="00D92447"/>
    <w:rsid w:val="00D9392B"/>
    <w:rsid w:val="00D93F78"/>
    <w:rsid w:val="00D94CA4"/>
    <w:rsid w:val="00D950FA"/>
    <w:rsid w:val="00D9529D"/>
    <w:rsid w:val="00D95553"/>
    <w:rsid w:val="00D95E14"/>
    <w:rsid w:val="00D9624F"/>
    <w:rsid w:val="00D968AE"/>
    <w:rsid w:val="00D968B9"/>
    <w:rsid w:val="00D96A90"/>
    <w:rsid w:val="00D979ED"/>
    <w:rsid w:val="00DA02C5"/>
    <w:rsid w:val="00DA0949"/>
    <w:rsid w:val="00DA0AAB"/>
    <w:rsid w:val="00DA102B"/>
    <w:rsid w:val="00DA10DC"/>
    <w:rsid w:val="00DA12C0"/>
    <w:rsid w:val="00DA1728"/>
    <w:rsid w:val="00DA1BF7"/>
    <w:rsid w:val="00DA1ED5"/>
    <w:rsid w:val="00DA1EF7"/>
    <w:rsid w:val="00DA1FCD"/>
    <w:rsid w:val="00DA228A"/>
    <w:rsid w:val="00DA2731"/>
    <w:rsid w:val="00DA2802"/>
    <w:rsid w:val="00DA2E3C"/>
    <w:rsid w:val="00DA30CA"/>
    <w:rsid w:val="00DA3106"/>
    <w:rsid w:val="00DA3380"/>
    <w:rsid w:val="00DA36A8"/>
    <w:rsid w:val="00DA3A26"/>
    <w:rsid w:val="00DA3FF8"/>
    <w:rsid w:val="00DA4292"/>
    <w:rsid w:val="00DA44C1"/>
    <w:rsid w:val="00DA45F2"/>
    <w:rsid w:val="00DA56D5"/>
    <w:rsid w:val="00DA5942"/>
    <w:rsid w:val="00DA5C3D"/>
    <w:rsid w:val="00DA607E"/>
    <w:rsid w:val="00DA6325"/>
    <w:rsid w:val="00DA6827"/>
    <w:rsid w:val="00DA7856"/>
    <w:rsid w:val="00DA7DA3"/>
    <w:rsid w:val="00DB0BBE"/>
    <w:rsid w:val="00DB1150"/>
    <w:rsid w:val="00DB129B"/>
    <w:rsid w:val="00DB12CC"/>
    <w:rsid w:val="00DB1335"/>
    <w:rsid w:val="00DB15A4"/>
    <w:rsid w:val="00DB1CA6"/>
    <w:rsid w:val="00DB1EE7"/>
    <w:rsid w:val="00DB2928"/>
    <w:rsid w:val="00DB436D"/>
    <w:rsid w:val="00DB4874"/>
    <w:rsid w:val="00DB4D9C"/>
    <w:rsid w:val="00DB56A6"/>
    <w:rsid w:val="00DB5A8F"/>
    <w:rsid w:val="00DB5AC6"/>
    <w:rsid w:val="00DB5BD2"/>
    <w:rsid w:val="00DB5EFF"/>
    <w:rsid w:val="00DB64A4"/>
    <w:rsid w:val="00DB64C0"/>
    <w:rsid w:val="00DB683C"/>
    <w:rsid w:val="00DB77FA"/>
    <w:rsid w:val="00DB7972"/>
    <w:rsid w:val="00DB7A97"/>
    <w:rsid w:val="00DB7D02"/>
    <w:rsid w:val="00DC0948"/>
    <w:rsid w:val="00DC1473"/>
    <w:rsid w:val="00DC166D"/>
    <w:rsid w:val="00DC168C"/>
    <w:rsid w:val="00DC17BD"/>
    <w:rsid w:val="00DC2C1F"/>
    <w:rsid w:val="00DC45FD"/>
    <w:rsid w:val="00DC4B2A"/>
    <w:rsid w:val="00DC513B"/>
    <w:rsid w:val="00DC5205"/>
    <w:rsid w:val="00DC5A9D"/>
    <w:rsid w:val="00DC64EC"/>
    <w:rsid w:val="00DC66B8"/>
    <w:rsid w:val="00DC7AA7"/>
    <w:rsid w:val="00DD008B"/>
    <w:rsid w:val="00DD0E31"/>
    <w:rsid w:val="00DD15D0"/>
    <w:rsid w:val="00DD1AEB"/>
    <w:rsid w:val="00DD2000"/>
    <w:rsid w:val="00DD2165"/>
    <w:rsid w:val="00DD21B0"/>
    <w:rsid w:val="00DD29F4"/>
    <w:rsid w:val="00DD2CEF"/>
    <w:rsid w:val="00DD2E0E"/>
    <w:rsid w:val="00DD353E"/>
    <w:rsid w:val="00DD3BFE"/>
    <w:rsid w:val="00DD4856"/>
    <w:rsid w:val="00DD4D14"/>
    <w:rsid w:val="00DD5788"/>
    <w:rsid w:val="00DD5A28"/>
    <w:rsid w:val="00DD5E3A"/>
    <w:rsid w:val="00DD60CE"/>
    <w:rsid w:val="00DD7B95"/>
    <w:rsid w:val="00DD7FAF"/>
    <w:rsid w:val="00DE0198"/>
    <w:rsid w:val="00DE0590"/>
    <w:rsid w:val="00DE0593"/>
    <w:rsid w:val="00DE10E7"/>
    <w:rsid w:val="00DE1B4B"/>
    <w:rsid w:val="00DE1C27"/>
    <w:rsid w:val="00DE212D"/>
    <w:rsid w:val="00DE21D6"/>
    <w:rsid w:val="00DE22AD"/>
    <w:rsid w:val="00DE2FC2"/>
    <w:rsid w:val="00DE34DC"/>
    <w:rsid w:val="00DE3804"/>
    <w:rsid w:val="00DE436E"/>
    <w:rsid w:val="00DE43DB"/>
    <w:rsid w:val="00DE49C5"/>
    <w:rsid w:val="00DE4C25"/>
    <w:rsid w:val="00DE54A0"/>
    <w:rsid w:val="00DE5D8A"/>
    <w:rsid w:val="00DE5EAB"/>
    <w:rsid w:val="00DE6576"/>
    <w:rsid w:val="00DE6893"/>
    <w:rsid w:val="00DE751E"/>
    <w:rsid w:val="00DE7897"/>
    <w:rsid w:val="00DE794B"/>
    <w:rsid w:val="00DE7B13"/>
    <w:rsid w:val="00DE7B67"/>
    <w:rsid w:val="00DF0145"/>
    <w:rsid w:val="00DF02AC"/>
    <w:rsid w:val="00DF036E"/>
    <w:rsid w:val="00DF057E"/>
    <w:rsid w:val="00DF0937"/>
    <w:rsid w:val="00DF1287"/>
    <w:rsid w:val="00DF13CB"/>
    <w:rsid w:val="00DF158E"/>
    <w:rsid w:val="00DF1A06"/>
    <w:rsid w:val="00DF2A14"/>
    <w:rsid w:val="00DF2AD6"/>
    <w:rsid w:val="00DF3042"/>
    <w:rsid w:val="00DF3CE3"/>
    <w:rsid w:val="00DF4D26"/>
    <w:rsid w:val="00DF52B7"/>
    <w:rsid w:val="00DF5C1A"/>
    <w:rsid w:val="00DF6630"/>
    <w:rsid w:val="00DF67B4"/>
    <w:rsid w:val="00DF6CD1"/>
    <w:rsid w:val="00DF73AE"/>
    <w:rsid w:val="00DF7946"/>
    <w:rsid w:val="00DF7985"/>
    <w:rsid w:val="00DF7C62"/>
    <w:rsid w:val="00DF7E4A"/>
    <w:rsid w:val="00E002BE"/>
    <w:rsid w:val="00E004D5"/>
    <w:rsid w:val="00E00B71"/>
    <w:rsid w:val="00E00DF2"/>
    <w:rsid w:val="00E01143"/>
    <w:rsid w:val="00E011AA"/>
    <w:rsid w:val="00E01AFE"/>
    <w:rsid w:val="00E02023"/>
    <w:rsid w:val="00E027D3"/>
    <w:rsid w:val="00E03602"/>
    <w:rsid w:val="00E0361E"/>
    <w:rsid w:val="00E037B2"/>
    <w:rsid w:val="00E041F4"/>
    <w:rsid w:val="00E04BCE"/>
    <w:rsid w:val="00E04D9A"/>
    <w:rsid w:val="00E04F3F"/>
    <w:rsid w:val="00E05246"/>
    <w:rsid w:val="00E0539F"/>
    <w:rsid w:val="00E05D4A"/>
    <w:rsid w:val="00E05F68"/>
    <w:rsid w:val="00E069D2"/>
    <w:rsid w:val="00E06D5B"/>
    <w:rsid w:val="00E06F6E"/>
    <w:rsid w:val="00E073BF"/>
    <w:rsid w:val="00E102D3"/>
    <w:rsid w:val="00E10DB6"/>
    <w:rsid w:val="00E10DF5"/>
    <w:rsid w:val="00E10F82"/>
    <w:rsid w:val="00E11AC8"/>
    <w:rsid w:val="00E121E3"/>
    <w:rsid w:val="00E1242D"/>
    <w:rsid w:val="00E124BA"/>
    <w:rsid w:val="00E1294F"/>
    <w:rsid w:val="00E138D8"/>
    <w:rsid w:val="00E13C60"/>
    <w:rsid w:val="00E14A28"/>
    <w:rsid w:val="00E15269"/>
    <w:rsid w:val="00E1532B"/>
    <w:rsid w:val="00E154A2"/>
    <w:rsid w:val="00E159BF"/>
    <w:rsid w:val="00E15D91"/>
    <w:rsid w:val="00E15F55"/>
    <w:rsid w:val="00E16B79"/>
    <w:rsid w:val="00E16BBB"/>
    <w:rsid w:val="00E16D72"/>
    <w:rsid w:val="00E16ED2"/>
    <w:rsid w:val="00E17129"/>
    <w:rsid w:val="00E1733D"/>
    <w:rsid w:val="00E175B7"/>
    <w:rsid w:val="00E1764F"/>
    <w:rsid w:val="00E204BC"/>
    <w:rsid w:val="00E21286"/>
    <w:rsid w:val="00E213D3"/>
    <w:rsid w:val="00E21BE9"/>
    <w:rsid w:val="00E22891"/>
    <w:rsid w:val="00E22D49"/>
    <w:rsid w:val="00E22D58"/>
    <w:rsid w:val="00E230AE"/>
    <w:rsid w:val="00E23CD0"/>
    <w:rsid w:val="00E23E52"/>
    <w:rsid w:val="00E2426B"/>
    <w:rsid w:val="00E24435"/>
    <w:rsid w:val="00E245AD"/>
    <w:rsid w:val="00E245DF"/>
    <w:rsid w:val="00E24616"/>
    <w:rsid w:val="00E2540D"/>
    <w:rsid w:val="00E26243"/>
    <w:rsid w:val="00E26498"/>
    <w:rsid w:val="00E264DA"/>
    <w:rsid w:val="00E26965"/>
    <w:rsid w:val="00E26E73"/>
    <w:rsid w:val="00E27BC1"/>
    <w:rsid w:val="00E27EF9"/>
    <w:rsid w:val="00E30D7D"/>
    <w:rsid w:val="00E31778"/>
    <w:rsid w:val="00E31829"/>
    <w:rsid w:val="00E31C4A"/>
    <w:rsid w:val="00E32A95"/>
    <w:rsid w:val="00E331DA"/>
    <w:rsid w:val="00E3323A"/>
    <w:rsid w:val="00E3475C"/>
    <w:rsid w:val="00E3495A"/>
    <w:rsid w:val="00E34980"/>
    <w:rsid w:val="00E34A9C"/>
    <w:rsid w:val="00E35EFE"/>
    <w:rsid w:val="00E364C8"/>
    <w:rsid w:val="00E366B6"/>
    <w:rsid w:val="00E3729A"/>
    <w:rsid w:val="00E3756B"/>
    <w:rsid w:val="00E375D8"/>
    <w:rsid w:val="00E37C47"/>
    <w:rsid w:val="00E37CA3"/>
    <w:rsid w:val="00E37DDE"/>
    <w:rsid w:val="00E40416"/>
    <w:rsid w:val="00E40432"/>
    <w:rsid w:val="00E40DCD"/>
    <w:rsid w:val="00E413F0"/>
    <w:rsid w:val="00E421BB"/>
    <w:rsid w:val="00E42363"/>
    <w:rsid w:val="00E42CE5"/>
    <w:rsid w:val="00E438E5"/>
    <w:rsid w:val="00E43CE4"/>
    <w:rsid w:val="00E43D4B"/>
    <w:rsid w:val="00E440A7"/>
    <w:rsid w:val="00E444F6"/>
    <w:rsid w:val="00E4461C"/>
    <w:rsid w:val="00E4493F"/>
    <w:rsid w:val="00E44C8A"/>
    <w:rsid w:val="00E4519B"/>
    <w:rsid w:val="00E46CCD"/>
    <w:rsid w:val="00E475CF"/>
    <w:rsid w:val="00E47912"/>
    <w:rsid w:val="00E5087A"/>
    <w:rsid w:val="00E51322"/>
    <w:rsid w:val="00E51BD3"/>
    <w:rsid w:val="00E51D6A"/>
    <w:rsid w:val="00E51F91"/>
    <w:rsid w:val="00E522F9"/>
    <w:rsid w:val="00E52ABF"/>
    <w:rsid w:val="00E52B3A"/>
    <w:rsid w:val="00E52B59"/>
    <w:rsid w:val="00E53ABB"/>
    <w:rsid w:val="00E547C8"/>
    <w:rsid w:val="00E54880"/>
    <w:rsid w:val="00E5496B"/>
    <w:rsid w:val="00E54B85"/>
    <w:rsid w:val="00E54F15"/>
    <w:rsid w:val="00E55920"/>
    <w:rsid w:val="00E5597E"/>
    <w:rsid w:val="00E55BD4"/>
    <w:rsid w:val="00E55EB3"/>
    <w:rsid w:val="00E5769D"/>
    <w:rsid w:val="00E57927"/>
    <w:rsid w:val="00E57A90"/>
    <w:rsid w:val="00E57D33"/>
    <w:rsid w:val="00E6019D"/>
    <w:rsid w:val="00E60B4B"/>
    <w:rsid w:val="00E60D62"/>
    <w:rsid w:val="00E60E76"/>
    <w:rsid w:val="00E6110A"/>
    <w:rsid w:val="00E6162C"/>
    <w:rsid w:val="00E61911"/>
    <w:rsid w:val="00E6227E"/>
    <w:rsid w:val="00E626CC"/>
    <w:rsid w:val="00E636C5"/>
    <w:rsid w:val="00E63AB6"/>
    <w:rsid w:val="00E64AA9"/>
    <w:rsid w:val="00E6577C"/>
    <w:rsid w:val="00E66CF7"/>
    <w:rsid w:val="00E7028E"/>
    <w:rsid w:val="00E70A83"/>
    <w:rsid w:val="00E71AC1"/>
    <w:rsid w:val="00E71BB4"/>
    <w:rsid w:val="00E71FBA"/>
    <w:rsid w:val="00E72942"/>
    <w:rsid w:val="00E73783"/>
    <w:rsid w:val="00E73A3C"/>
    <w:rsid w:val="00E73B8D"/>
    <w:rsid w:val="00E74310"/>
    <w:rsid w:val="00E7467D"/>
    <w:rsid w:val="00E74C5B"/>
    <w:rsid w:val="00E75171"/>
    <w:rsid w:val="00E75ACC"/>
    <w:rsid w:val="00E76C0D"/>
    <w:rsid w:val="00E77409"/>
    <w:rsid w:val="00E776B7"/>
    <w:rsid w:val="00E77705"/>
    <w:rsid w:val="00E7785E"/>
    <w:rsid w:val="00E803F1"/>
    <w:rsid w:val="00E817A3"/>
    <w:rsid w:val="00E81820"/>
    <w:rsid w:val="00E8202E"/>
    <w:rsid w:val="00E821D9"/>
    <w:rsid w:val="00E82661"/>
    <w:rsid w:val="00E826E3"/>
    <w:rsid w:val="00E82875"/>
    <w:rsid w:val="00E82D43"/>
    <w:rsid w:val="00E83688"/>
    <w:rsid w:val="00E83953"/>
    <w:rsid w:val="00E84157"/>
    <w:rsid w:val="00E846BD"/>
    <w:rsid w:val="00E846BF"/>
    <w:rsid w:val="00E848FC"/>
    <w:rsid w:val="00E84B1E"/>
    <w:rsid w:val="00E85817"/>
    <w:rsid w:val="00E85A06"/>
    <w:rsid w:val="00E85A5F"/>
    <w:rsid w:val="00E861B9"/>
    <w:rsid w:val="00E861E4"/>
    <w:rsid w:val="00E8710E"/>
    <w:rsid w:val="00E87173"/>
    <w:rsid w:val="00E8744D"/>
    <w:rsid w:val="00E87604"/>
    <w:rsid w:val="00E879FE"/>
    <w:rsid w:val="00E90B31"/>
    <w:rsid w:val="00E9158F"/>
    <w:rsid w:val="00E9196D"/>
    <w:rsid w:val="00E9228E"/>
    <w:rsid w:val="00E924C6"/>
    <w:rsid w:val="00E92755"/>
    <w:rsid w:val="00E92E2D"/>
    <w:rsid w:val="00E93135"/>
    <w:rsid w:val="00E933DD"/>
    <w:rsid w:val="00E93545"/>
    <w:rsid w:val="00E937BA"/>
    <w:rsid w:val="00E9385F"/>
    <w:rsid w:val="00E94377"/>
    <w:rsid w:val="00E948DE"/>
    <w:rsid w:val="00E94AA2"/>
    <w:rsid w:val="00E94CCC"/>
    <w:rsid w:val="00E94EAE"/>
    <w:rsid w:val="00E951B6"/>
    <w:rsid w:val="00E9573A"/>
    <w:rsid w:val="00E95ED3"/>
    <w:rsid w:val="00E96698"/>
    <w:rsid w:val="00E96AB5"/>
    <w:rsid w:val="00E96DF3"/>
    <w:rsid w:val="00E97FF0"/>
    <w:rsid w:val="00EA0303"/>
    <w:rsid w:val="00EA03AB"/>
    <w:rsid w:val="00EA0AE6"/>
    <w:rsid w:val="00EA0E22"/>
    <w:rsid w:val="00EA162E"/>
    <w:rsid w:val="00EA1B89"/>
    <w:rsid w:val="00EA1D92"/>
    <w:rsid w:val="00EA20E0"/>
    <w:rsid w:val="00EA2198"/>
    <w:rsid w:val="00EA2E0C"/>
    <w:rsid w:val="00EA38A1"/>
    <w:rsid w:val="00EA39AF"/>
    <w:rsid w:val="00EA39C4"/>
    <w:rsid w:val="00EA3B96"/>
    <w:rsid w:val="00EA3D37"/>
    <w:rsid w:val="00EA408B"/>
    <w:rsid w:val="00EA4B73"/>
    <w:rsid w:val="00EA50D6"/>
    <w:rsid w:val="00EA531D"/>
    <w:rsid w:val="00EA559F"/>
    <w:rsid w:val="00EA5B0D"/>
    <w:rsid w:val="00EA5C1F"/>
    <w:rsid w:val="00EA5CBB"/>
    <w:rsid w:val="00EA5CC7"/>
    <w:rsid w:val="00EA5EAC"/>
    <w:rsid w:val="00EA6EEA"/>
    <w:rsid w:val="00EA7613"/>
    <w:rsid w:val="00EA79DC"/>
    <w:rsid w:val="00EB02E3"/>
    <w:rsid w:val="00EB0B19"/>
    <w:rsid w:val="00EB0E85"/>
    <w:rsid w:val="00EB1280"/>
    <w:rsid w:val="00EB2805"/>
    <w:rsid w:val="00EB2CBF"/>
    <w:rsid w:val="00EB5474"/>
    <w:rsid w:val="00EB5665"/>
    <w:rsid w:val="00EB6DC2"/>
    <w:rsid w:val="00EB749A"/>
    <w:rsid w:val="00EC0938"/>
    <w:rsid w:val="00EC0A74"/>
    <w:rsid w:val="00EC111E"/>
    <w:rsid w:val="00EC1DC2"/>
    <w:rsid w:val="00EC1E75"/>
    <w:rsid w:val="00EC254D"/>
    <w:rsid w:val="00EC25D5"/>
    <w:rsid w:val="00EC2813"/>
    <w:rsid w:val="00EC2858"/>
    <w:rsid w:val="00EC33B4"/>
    <w:rsid w:val="00EC37BE"/>
    <w:rsid w:val="00EC3816"/>
    <w:rsid w:val="00EC462D"/>
    <w:rsid w:val="00EC4AB7"/>
    <w:rsid w:val="00EC4EAF"/>
    <w:rsid w:val="00EC50B4"/>
    <w:rsid w:val="00EC6450"/>
    <w:rsid w:val="00EC799F"/>
    <w:rsid w:val="00EC7D0C"/>
    <w:rsid w:val="00ED0044"/>
    <w:rsid w:val="00ED02FE"/>
    <w:rsid w:val="00ED03D7"/>
    <w:rsid w:val="00ED1222"/>
    <w:rsid w:val="00ED1C64"/>
    <w:rsid w:val="00ED2026"/>
    <w:rsid w:val="00ED275E"/>
    <w:rsid w:val="00ED27B6"/>
    <w:rsid w:val="00ED2CAE"/>
    <w:rsid w:val="00ED34FC"/>
    <w:rsid w:val="00ED379C"/>
    <w:rsid w:val="00ED37AE"/>
    <w:rsid w:val="00ED3F30"/>
    <w:rsid w:val="00ED3FC5"/>
    <w:rsid w:val="00ED5748"/>
    <w:rsid w:val="00ED5A66"/>
    <w:rsid w:val="00ED60A3"/>
    <w:rsid w:val="00ED6391"/>
    <w:rsid w:val="00ED71DF"/>
    <w:rsid w:val="00ED74D4"/>
    <w:rsid w:val="00ED7636"/>
    <w:rsid w:val="00ED79BF"/>
    <w:rsid w:val="00ED7B1D"/>
    <w:rsid w:val="00ED7B30"/>
    <w:rsid w:val="00ED7C6C"/>
    <w:rsid w:val="00ED7DCD"/>
    <w:rsid w:val="00ED7E40"/>
    <w:rsid w:val="00EE02FA"/>
    <w:rsid w:val="00EE063D"/>
    <w:rsid w:val="00EE08E7"/>
    <w:rsid w:val="00EE0955"/>
    <w:rsid w:val="00EE09AC"/>
    <w:rsid w:val="00EE4024"/>
    <w:rsid w:val="00EE4F72"/>
    <w:rsid w:val="00EE5D23"/>
    <w:rsid w:val="00EE61BF"/>
    <w:rsid w:val="00EE62EF"/>
    <w:rsid w:val="00EE6653"/>
    <w:rsid w:val="00EE79A3"/>
    <w:rsid w:val="00EE7A87"/>
    <w:rsid w:val="00EE7E13"/>
    <w:rsid w:val="00EF01A9"/>
    <w:rsid w:val="00EF063E"/>
    <w:rsid w:val="00EF067F"/>
    <w:rsid w:val="00EF121E"/>
    <w:rsid w:val="00EF1491"/>
    <w:rsid w:val="00EF1C36"/>
    <w:rsid w:val="00EF2CAC"/>
    <w:rsid w:val="00EF2D4D"/>
    <w:rsid w:val="00EF2E42"/>
    <w:rsid w:val="00EF2E8A"/>
    <w:rsid w:val="00EF2EBF"/>
    <w:rsid w:val="00EF2F65"/>
    <w:rsid w:val="00EF3FB4"/>
    <w:rsid w:val="00EF49AC"/>
    <w:rsid w:val="00EF4DAA"/>
    <w:rsid w:val="00EF4DE8"/>
    <w:rsid w:val="00EF4F28"/>
    <w:rsid w:val="00EF5B52"/>
    <w:rsid w:val="00EF5B59"/>
    <w:rsid w:val="00EF6792"/>
    <w:rsid w:val="00EF6DE3"/>
    <w:rsid w:val="00EF75E2"/>
    <w:rsid w:val="00EF7A7C"/>
    <w:rsid w:val="00F009A1"/>
    <w:rsid w:val="00F009E6"/>
    <w:rsid w:val="00F00F4E"/>
    <w:rsid w:val="00F0106F"/>
    <w:rsid w:val="00F01399"/>
    <w:rsid w:val="00F01534"/>
    <w:rsid w:val="00F01C04"/>
    <w:rsid w:val="00F02A77"/>
    <w:rsid w:val="00F02C7C"/>
    <w:rsid w:val="00F032EC"/>
    <w:rsid w:val="00F03AA6"/>
    <w:rsid w:val="00F0411E"/>
    <w:rsid w:val="00F0489D"/>
    <w:rsid w:val="00F04B4F"/>
    <w:rsid w:val="00F04EDC"/>
    <w:rsid w:val="00F053B5"/>
    <w:rsid w:val="00F054FC"/>
    <w:rsid w:val="00F057BD"/>
    <w:rsid w:val="00F058D2"/>
    <w:rsid w:val="00F10423"/>
    <w:rsid w:val="00F10911"/>
    <w:rsid w:val="00F1091E"/>
    <w:rsid w:val="00F1111B"/>
    <w:rsid w:val="00F11882"/>
    <w:rsid w:val="00F1190A"/>
    <w:rsid w:val="00F11A13"/>
    <w:rsid w:val="00F11E23"/>
    <w:rsid w:val="00F12640"/>
    <w:rsid w:val="00F1296D"/>
    <w:rsid w:val="00F12B08"/>
    <w:rsid w:val="00F12EA1"/>
    <w:rsid w:val="00F138C7"/>
    <w:rsid w:val="00F13AFE"/>
    <w:rsid w:val="00F13CFF"/>
    <w:rsid w:val="00F140A1"/>
    <w:rsid w:val="00F14594"/>
    <w:rsid w:val="00F1496C"/>
    <w:rsid w:val="00F14BC9"/>
    <w:rsid w:val="00F14D67"/>
    <w:rsid w:val="00F14EA9"/>
    <w:rsid w:val="00F14FEC"/>
    <w:rsid w:val="00F15187"/>
    <w:rsid w:val="00F154F4"/>
    <w:rsid w:val="00F15FAD"/>
    <w:rsid w:val="00F163CD"/>
    <w:rsid w:val="00F16677"/>
    <w:rsid w:val="00F168A6"/>
    <w:rsid w:val="00F16A64"/>
    <w:rsid w:val="00F16B3F"/>
    <w:rsid w:val="00F16CC8"/>
    <w:rsid w:val="00F17808"/>
    <w:rsid w:val="00F17D77"/>
    <w:rsid w:val="00F20F7C"/>
    <w:rsid w:val="00F2220F"/>
    <w:rsid w:val="00F22366"/>
    <w:rsid w:val="00F227A1"/>
    <w:rsid w:val="00F22A33"/>
    <w:rsid w:val="00F22C77"/>
    <w:rsid w:val="00F22E58"/>
    <w:rsid w:val="00F22FF9"/>
    <w:rsid w:val="00F236D4"/>
    <w:rsid w:val="00F23DE6"/>
    <w:rsid w:val="00F2403F"/>
    <w:rsid w:val="00F24094"/>
    <w:rsid w:val="00F24296"/>
    <w:rsid w:val="00F24337"/>
    <w:rsid w:val="00F2436E"/>
    <w:rsid w:val="00F25054"/>
    <w:rsid w:val="00F253CA"/>
    <w:rsid w:val="00F255B0"/>
    <w:rsid w:val="00F25602"/>
    <w:rsid w:val="00F25BA9"/>
    <w:rsid w:val="00F25C0C"/>
    <w:rsid w:val="00F25C8A"/>
    <w:rsid w:val="00F25F5D"/>
    <w:rsid w:val="00F268D8"/>
    <w:rsid w:val="00F274E4"/>
    <w:rsid w:val="00F277E6"/>
    <w:rsid w:val="00F2793E"/>
    <w:rsid w:val="00F306C9"/>
    <w:rsid w:val="00F30A84"/>
    <w:rsid w:val="00F30BEB"/>
    <w:rsid w:val="00F30E9A"/>
    <w:rsid w:val="00F30F88"/>
    <w:rsid w:val="00F31086"/>
    <w:rsid w:val="00F31B84"/>
    <w:rsid w:val="00F31D4F"/>
    <w:rsid w:val="00F31DF9"/>
    <w:rsid w:val="00F31F2E"/>
    <w:rsid w:val="00F32116"/>
    <w:rsid w:val="00F32304"/>
    <w:rsid w:val="00F32743"/>
    <w:rsid w:val="00F32B8A"/>
    <w:rsid w:val="00F32BFB"/>
    <w:rsid w:val="00F32D6D"/>
    <w:rsid w:val="00F32E75"/>
    <w:rsid w:val="00F3321D"/>
    <w:rsid w:val="00F33A20"/>
    <w:rsid w:val="00F33E58"/>
    <w:rsid w:val="00F34B22"/>
    <w:rsid w:val="00F34EF0"/>
    <w:rsid w:val="00F34F52"/>
    <w:rsid w:val="00F3514B"/>
    <w:rsid w:val="00F354B9"/>
    <w:rsid w:val="00F363EB"/>
    <w:rsid w:val="00F369D1"/>
    <w:rsid w:val="00F369DC"/>
    <w:rsid w:val="00F36D7F"/>
    <w:rsid w:val="00F36E6A"/>
    <w:rsid w:val="00F36F13"/>
    <w:rsid w:val="00F37428"/>
    <w:rsid w:val="00F37632"/>
    <w:rsid w:val="00F401C6"/>
    <w:rsid w:val="00F4044A"/>
    <w:rsid w:val="00F40547"/>
    <w:rsid w:val="00F40EFD"/>
    <w:rsid w:val="00F414D7"/>
    <w:rsid w:val="00F417AA"/>
    <w:rsid w:val="00F419BC"/>
    <w:rsid w:val="00F41BDB"/>
    <w:rsid w:val="00F4259D"/>
    <w:rsid w:val="00F426B8"/>
    <w:rsid w:val="00F4273E"/>
    <w:rsid w:val="00F42DCB"/>
    <w:rsid w:val="00F43C99"/>
    <w:rsid w:val="00F441B3"/>
    <w:rsid w:val="00F44C9C"/>
    <w:rsid w:val="00F45097"/>
    <w:rsid w:val="00F450D7"/>
    <w:rsid w:val="00F45217"/>
    <w:rsid w:val="00F4555B"/>
    <w:rsid w:val="00F45560"/>
    <w:rsid w:val="00F46536"/>
    <w:rsid w:val="00F46C7B"/>
    <w:rsid w:val="00F46F86"/>
    <w:rsid w:val="00F47055"/>
    <w:rsid w:val="00F479A4"/>
    <w:rsid w:val="00F479F5"/>
    <w:rsid w:val="00F47BFA"/>
    <w:rsid w:val="00F502D6"/>
    <w:rsid w:val="00F50CFC"/>
    <w:rsid w:val="00F51A6F"/>
    <w:rsid w:val="00F51A9C"/>
    <w:rsid w:val="00F51D6F"/>
    <w:rsid w:val="00F520E8"/>
    <w:rsid w:val="00F527F1"/>
    <w:rsid w:val="00F5343F"/>
    <w:rsid w:val="00F53ABD"/>
    <w:rsid w:val="00F53AFA"/>
    <w:rsid w:val="00F54060"/>
    <w:rsid w:val="00F545F3"/>
    <w:rsid w:val="00F546CF"/>
    <w:rsid w:val="00F5491A"/>
    <w:rsid w:val="00F54A28"/>
    <w:rsid w:val="00F54A2A"/>
    <w:rsid w:val="00F5539A"/>
    <w:rsid w:val="00F558A2"/>
    <w:rsid w:val="00F56ED5"/>
    <w:rsid w:val="00F60311"/>
    <w:rsid w:val="00F60C4A"/>
    <w:rsid w:val="00F61137"/>
    <w:rsid w:val="00F61A32"/>
    <w:rsid w:val="00F61EE0"/>
    <w:rsid w:val="00F637E5"/>
    <w:rsid w:val="00F638D4"/>
    <w:rsid w:val="00F639C0"/>
    <w:rsid w:val="00F651BF"/>
    <w:rsid w:val="00F655D1"/>
    <w:rsid w:val="00F660C2"/>
    <w:rsid w:val="00F66115"/>
    <w:rsid w:val="00F66148"/>
    <w:rsid w:val="00F66474"/>
    <w:rsid w:val="00F6677E"/>
    <w:rsid w:val="00F66D46"/>
    <w:rsid w:val="00F66D60"/>
    <w:rsid w:val="00F66E05"/>
    <w:rsid w:val="00F66E58"/>
    <w:rsid w:val="00F671A0"/>
    <w:rsid w:val="00F674B0"/>
    <w:rsid w:val="00F67A2C"/>
    <w:rsid w:val="00F70782"/>
    <w:rsid w:val="00F70C58"/>
    <w:rsid w:val="00F71021"/>
    <w:rsid w:val="00F710B5"/>
    <w:rsid w:val="00F7114F"/>
    <w:rsid w:val="00F711DE"/>
    <w:rsid w:val="00F718CC"/>
    <w:rsid w:val="00F72212"/>
    <w:rsid w:val="00F72A10"/>
    <w:rsid w:val="00F72F0B"/>
    <w:rsid w:val="00F7303A"/>
    <w:rsid w:val="00F7342A"/>
    <w:rsid w:val="00F73684"/>
    <w:rsid w:val="00F737F4"/>
    <w:rsid w:val="00F73B4E"/>
    <w:rsid w:val="00F73CAC"/>
    <w:rsid w:val="00F742AC"/>
    <w:rsid w:val="00F751FF"/>
    <w:rsid w:val="00F75858"/>
    <w:rsid w:val="00F75E95"/>
    <w:rsid w:val="00F76C39"/>
    <w:rsid w:val="00F77940"/>
    <w:rsid w:val="00F779A1"/>
    <w:rsid w:val="00F8020F"/>
    <w:rsid w:val="00F807CE"/>
    <w:rsid w:val="00F80DF9"/>
    <w:rsid w:val="00F80EC9"/>
    <w:rsid w:val="00F81197"/>
    <w:rsid w:val="00F812AF"/>
    <w:rsid w:val="00F8163B"/>
    <w:rsid w:val="00F81766"/>
    <w:rsid w:val="00F817D0"/>
    <w:rsid w:val="00F81DD0"/>
    <w:rsid w:val="00F83588"/>
    <w:rsid w:val="00F83A41"/>
    <w:rsid w:val="00F8406D"/>
    <w:rsid w:val="00F842C2"/>
    <w:rsid w:val="00F85324"/>
    <w:rsid w:val="00F8563E"/>
    <w:rsid w:val="00F8603B"/>
    <w:rsid w:val="00F860A9"/>
    <w:rsid w:val="00F86215"/>
    <w:rsid w:val="00F86242"/>
    <w:rsid w:val="00F864EE"/>
    <w:rsid w:val="00F86E18"/>
    <w:rsid w:val="00F86F4C"/>
    <w:rsid w:val="00F87AFD"/>
    <w:rsid w:val="00F87F04"/>
    <w:rsid w:val="00F900AA"/>
    <w:rsid w:val="00F91151"/>
    <w:rsid w:val="00F92180"/>
    <w:rsid w:val="00F92B06"/>
    <w:rsid w:val="00F92F57"/>
    <w:rsid w:val="00F93A56"/>
    <w:rsid w:val="00F940D4"/>
    <w:rsid w:val="00F94271"/>
    <w:rsid w:val="00F947AA"/>
    <w:rsid w:val="00F95785"/>
    <w:rsid w:val="00F95858"/>
    <w:rsid w:val="00F95A92"/>
    <w:rsid w:val="00F95E10"/>
    <w:rsid w:val="00F96258"/>
    <w:rsid w:val="00F962C2"/>
    <w:rsid w:val="00F96510"/>
    <w:rsid w:val="00F96842"/>
    <w:rsid w:val="00F97555"/>
    <w:rsid w:val="00F975B6"/>
    <w:rsid w:val="00F97CFB"/>
    <w:rsid w:val="00F97DD2"/>
    <w:rsid w:val="00FA0FA3"/>
    <w:rsid w:val="00FA18E6"/>
    <w:rsid w:val="00FA2057"/>
    <w:rsid w:val="00FA2257"/>
    <w:rsid w:val="00FA274E"/>
    <w:rsid w:val="00FA2E0A"/>
    <w:rsid w:val="00FA39E8"/>
    <w:rsid w:val="00FA3A19"/>
    <w:rsid w:val="00FA3ACE"/>
    <w:rsid w:val="00FA3F43"/>
    <w:rsid w:val="00FA4351"/>
    <w:rsid w:val="00FA499F"/>
    <w:rsid w:val="00FA4B40"/>
    <w:rsid w:val="00FA4B60"/>
    <w:rsid w:val="00FA4F77"/>
    <w:rsid w:val="00FA643D"/>
    <w:rsid w:val="00FA64A4"/>
    <w:rsid w:val="00FA6FD8"/>
    <w:rsid w:val="00FA705D"/>
    <w:rsid w:val="00FA76C0"/>
    <w:rsid w:val="00FA799A"/>
    <w:rsid w:val="00FA7FC1"/>
    <w:rsid w:val="00FB0027"/>
    <w:rsid w:val="00FB0150"/>
    <w:rsid w:val="00FB088A"/>
    <w:rsid w:val="00FB12B8"/>
    <w:rsid w:val="00FB1536"/>
    <w:rsid w:val="00FB183C"/>
    <w:rsid w:val="00FB18F0"/>
    <w:rsid w:val="00FB19AE"/>
    <w:rsid w:val="00FB1C78"/>
    <w:rsid w:val="00FB2111"/>
    <w:rsid w:val="00FB268D"/>
    <w:rsid w:val="00FB2710"/>
    <w:rsid w:val="00FB47E3"/>
    <w:rsid w:val="00FB4B1F"/>
    <w:rsid w:val="00FB4B41"/>
    <w:rsid w:val="00FB5445"/>
    <w:rsid w:val="00FB5689"/>
    <w:rsid w:val="00FB5EB3"/>
    <w:rsid w:val="00FB6196"/>
    <w:rsid w:val="00FB658F"/>
    <w:rsid w:val="00FB680B"/>
    <w:rsid w:val="00FB6A7D"/>
    <w:rsid w:val="00FB6ADC"/>
    <w:rsid w:val="00FB71C2"/>
    <w:rsid w:val="00FB765F"/>
    <w:rsid w:val="00FB7776"/>
    <w:rsid w:val="00FB7B95"/>
    <w:rsid w:val="00FC058D"/>
    <w:rsid w:val="00FC1093"/>
    <w:rsid w:val="00FC16A2"/>
    <w:rsid w:val="00FC1C92"/>
    <w:rsid w:val="00FC3FA1"/>
    <w:rsid w:val="00FC406A"/>
    <w:rsid w:val="00FC4070"/>
    <w:rsid w:val="00FC467C"/>
    <w:rsid w:val="00FC4D60"/>
    <w:rsid w:val="00FC5CBC"/>
    <w:rsid w:val="00FC5E69"/>
    <w:rsid w:val="00FC6AB8"/>
    <w:rsid w:val="00FC6DF3"/>
    <w:rsid w:val="00FC767D"/>
    <w:rsid w:val="00FC77B8"/>
    <w:rsid w:val="00FD0373"/>
    <w:rsid w:val="00FD06A7"/>
    <w:rsid w:val="00FD1127"/>
    <w:rsid w:val="00FD1B76"/>
    <w:rsid w:val="00FD1E05"/>
    <w:rsid w:val="00FD388E"/>
    <w:rsid w:val="00FD3960"/>
    <w:rsid w:val="00FD436C"/>
    <w:rsid w:val="00FD4F38"/>
    <w:rsid w:val="00FD52C4"/>
    <w:rsid w:val="00FD566A"/>
    <w:rsid w:val="00FD6482"/>
    <w:rsid w:val="00FD6B79"/>
    <w:rsid w:val="00FD6C83"/>
    <w:rsid w:val="00FD6F14"/>
    <w:rsid w:val="00FD7232"/>
    <w:rsid w:val="00FD74DE"/>
    <w:rsid w:val="00FE06B1"/>
    <w:rsid w:val="00FE0B44"/>
    <w:rsid w:val="00FE0C07"/>
    <w:rsid w:val="00FE0D66"/>
    <w:rsid w:val="00FE13F6"/>
    <w:rsid w:val="00FE1C55"/>
    <w:rsid w:val="00FE22FB"/>
    <w:rsid w:val="00FE28AC"/>
    <w:rsid w:val="00FE2CF5"/>
    <w:rsid w:val="00FE3737"/>
    <w:rsid w:val="00FE3A8C"/>
    <w:rsid w:val="00FE4074"/>
    <w:rsid w:val="00FE4180"/>
    <w:rsid w:val="00FE4412"/>
    <w:rsid w:val="00FE5E7F"/>
    <w:rsid w:val="00FE642A"/>
    <w:rsid w:val="00FE6F2C"/>
    <w:rsid w:val="00FE731E"/>
    <w:rsid w:val="00FF0211"/>
    <w:rsid w:val="00FF0F1C"/>
    <w:rsid w:val="00FF13E7"/>
    <w:rsid w:val="00FF1425"/>
    <w:rsid w:val="00FF17B4"/>
    <w:rsid w:val="00FF1B0F"/>
    <w:rsid w:val="00FF223F"/>
    <w:rsid w:val="00FF254A"/>
    <w:rsid w:val="00FF3272"/>
    <w:rsid w:val="00FF337A"/>
    <w:rsid w:val="00FF3F63"/>
    <w:rsid w:val="00FF40EC"/>
    <w:rsid w:val="00FF4588"/>
    <w:rsid w:val="00FF524C"/>
    <w:rsid w:val="00FF5309"/>
    <w:rsid w:val="00FF59D4"/>
    <w:rsid w:val="00FF632E"/>
    <w:rsid w:val="00FF6783"/>
    <w:rsid w:val="00FF77CD"/>
    <w:rsid w:val="00FF7A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418A86"/>
  <w15:chartTrackingRefBased/>
  <w15:docId w15:val="{5B758D4F-399D-48FB-9766-A21C0D267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620"/>
    <w:pPr>
      <w:spacing w:before="120"/>
    </w:pPr>
    <w:rPr>
      <w:rFonts w:ascii="Arial" w:hAnsi="Arial" w:cs="Arial"/>
    </w:rPr>
  </w:style>
  <w:style w:type="paragraph" w:styleId="Heading1">
    <w:name w:val="heading 1"/>
    <w:basedOn w:val="Normal"/>
    <w:next w:val="Normal"/>
    <w:link w:val="Heading1Char"/>
    <w:qFormat/>
    <w:rsid w:val="007F7DB9"/>
    <w:pPr>
      <w:keepNext/>
      <w:spacing w:before="240" w:after="0" w:line="240" w:lineRule="auto"/>
      <w:outlineLvl w:val="0"/>
    </w:pPr>
    <w:rPr>
      <w:rFonts w:eastAsia="Batang"/>
      <w:b/>
      <w:bCs/>
      <w:color w:val="C00000"/>
      <w:sz w:val="24"/>
      <w:szCs w:val="24"/>
      <w:lang w:eastAsia="ko-KR"/>
    </w:rPr>
  </w:style>
  <w:style w:type="paragraph" w:styleId="Heading2">
    <w:name w:val="heading 2"/>
    <w:basedOn w:val="Heading1"/>
    <w:next w:val="Normal"/>
    <w:link w:val="Heading2Char"/>
    <w:unhideWhenUsed/>
    <w:qFormat/>
    <w:rsid w:val="00BE6C1D"/>
    <w:pPr>
      <w:numPr>
        <w:ilvl w:val="1"/>
        <w:numId w:val="15"/>
      </w:numPr>
      <w:ind w:left="1440" w:hanging="1080"/>
      <w:outlineLvl w:val="1"/>
    </w:pPr>
    <w:rPr>
      <w:sz w:val="28"/>
      <w:szCs w:val="28"/>
    </w:rPr>
  </w:style>
  <w:style w:type="paragraph" w:styleId="Heading3">
    <w:name w:val="heading 3"/>
    <w:basedOn w:val="Heading1"/>
    <w:next w:val="Normal"/>
    <w:link w:val="Heading3Char"/>
    <w:unhideWhenUsed/>
    <w:qFormat/>
    <w:rsid w:val="00231D6E"/>
    <w:pPr>
      <w:numPr>
        <w:ilvl w:val="2"/>
        <w:numId w:val="15"/>
      </w:numPr>
      <w:outlineLvl w:val="2"/>
    </w:pPr>
  </w:style>
  <w:style w:type="paragraph" w:styleId="Heading4">
    <w:name w:val="heading 4"/>
    <w:basedOn w:val="Heading1"/>
    <w:next w:val="Normal"/>
    <w:link w:val="Heading4Char"/>
    <w:uiPriority w:val="9"/>
    <w:unhideWhenUsed/>
    <w:qFormat/>
    <w:rsid w:val="00231D6E"/>
    <w:pPr>
      <w:numPr>
        <w:ilvl w:val="3"/>
        <w:numId w:val="15"/>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30E8"/>
    <w:pPr>
      <w:spacing w:after="300" w:line="240" w:lineRule="auto"/>
      <w:contextualSpacing/>
      <w:jc w:val="center"/>
    </w:pPr>
    <w:rPr>
      <w:rFonts w:eastAsiaTheme="majorEastAsia" w:cstheme="majorBidi"/>
      <w:b/>
      <w:color w:val="C00000"/>
      <w:spacing w:val="5"/>
      <w:kern w:val="28"/>
      <w:sz w:val="44"/>
      <w:szCs w:val="52"/>
      <w:lang w:eastAsia="ko-KR"/>
    </w:rPr>
  </w:style>
  <w:style w:type="character" w:customStyle="1" w:styleId="TitleChar">
    <w:name w:val="Title Char"/>
    <w:basedOn w:val="DefaultParagraphFont"/>
    <w:link w:val="Title"/>
    <w:uiPriority w:val="10"/>
    <w:rsid w:val="003230E8"/>
    <w:rPr>
      <w:rFonts w:ascii="Arial" w:eastAsiaTheme="majorEastAsia" w:hAnsi="Arial" w:cstheme="majorBidi"/>
      <w:b/>
      <w:color w:val="C00000"/>
      <w:spacing w:val="5"/>
      <w:kern w:val="28"/>
      <w:sz w:val="44"/>
      <w:szCs w:val="52"/>
      <w:lang w:eastAsia="ko-KR"/>
    </w:rPr>
  </w:style>
  <w:style w:type="character" w:customStyle="1" w:styleId="Heading1Char">
    <w:name w:val="Heading 1 Char"/>
    <w:basedOn w:val="DefaultParagraphFont"/>
    <w:link w:val="Heading1"/>
    <w:rsid w:val="007F7DB9"/>
    <w:rPr>
      <w:rFonts w:ascii="Arial" w:eastAsia="Batang" w:hAnsi="Arial" w:cs="Arial"/>
      <w:b/>
      <w:bCs/>
      <w:color w:val="C00000"/>
      <w:sz w:val="24"/>
      <w:szCs w:val="24"/>
      <w:lang w:eastAsia="ko-KR"/>
    </w:rPr>
  </w:style>
  <w:style w:type="paragraph" w:styleId="ListParagraph">
    <w:name w:val="List Paragraph"/>
    <w:aliases w:val="Bullet"/>
    <w:basedOn w:val="Normal"/>
    <w:link w:val="ListParagraphChar"/>
    <w:uiPriority w:val="34"/>
    <w:qFormat/>
    <w:rsid w:val="008151AC"/>
    <w:pPr>
      <w:ind w:left="720"/>
      <w:contextualSpacing/>
    </w:pPr>
  </w:style>
  <w:style w:type="table" w:styleId="TableGrid">
    <w:name w:val="Table Grid"/>
    <w:basedOn w:val="TableNormal"/>
    <w:uiPriority w:val="39"/>
    <w:rsid w:val="00563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1009A"/>
    <w:rPr>
      <w:sz w:val="16"/>
      <w:szCs w:val="16"/>
    </w:rPr>
  </w:style>
  <w:style w:type="paragraph" w:styleId="CommentText">
    <w:name w:val="annotation text"/>
    <w:basedOn w:val="Normal"/>
    <w:link w:val="CommentTextChar"/>
    <w:uiPriority w:val="99"/>
    <w:unhideWhenUsed/>
    <w:rsid w:val="0081009A"/>
    <w:pPr>
      <w:spacing w:line="240" w:lineRule="auto"/>
    </w:pPr>
    <w:rPr>
      <w:sz w:val="20"/>
      <w:szCs w:val="20"/>
    </w:rPr>
  </w:style>
  <w:style w:type="character" w:customStyle="1" w:styleId="CommentTextChar">
    <w:name w:val="Comment Text Char"/>
    <w:basedOn w:val="DefaultParagraphFont"/>
    <w:link w:val="CommentText"/>
    <w:uiPriority w:val="99"/>
    <w:rsid w:val="0081009A"/>
    <w:rPr>
      <w:sz w:val="20"/>
      <w:szCs w:val="20"/>
    </w:rPr>
  </w:style>
  <w:style w:type="paragraph" w:styleId="CommentSubject">
    <w:name w:val="annotation subject"/>
    <w:basedOn w:val="CommentText"/>
    <w:next w:val="CommentText"/>
    <w:link w:val="CommentSubjectChar"/>
    <w:uiPriority w:val="99"/>
    <w:semiHidden/>
    <w:unhideWhenUsed/>
    <w:rsid w:val="0081009A"/>
    <w:rPr>
      <w:b/>
      <w:bCs/>
    </w:rPr>
  </w:style>
  <w:style w:type="character" w:customStyle="1" w:styleId="CommentSubjectChar">
    <w:name w:val="Comment Subject Char"/>
    <w:basedOn w:val="CommentTextChar"/>
    <w:link w:val="CommentSubject"/>
    <w:uiPriority w:val="99"/>
    <w:semiHidden/>
    <w:rsid w:val="0081009A"/>
    <w:rPr>
      <w:b/>
      <w:bCs/>
      <w:sz w:val="20"/>
      <w:szCs w:val="20"/>
    </w:rPr>
  </w:style>
  <w:style w:type="paragraph" w:styleId="BalloonText">
    <w:name w:val="Balloon Text"/>
    <w:basedOn w:val="Normal"/>
    <w:link w:val="BalloonTextChar"/>
    <w:uiPriority w:val="99"/>
    <w:semiHidden/>
    <w:unhideWhenUsed/>
    <w:rsid w:val="00810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9A"/>
    <w:rPr>
      <w:rFonts w:ascii="Segoe UI" w:hAnsi="Segoe UI" w:cs="Segoe UI"/>
      <w:sz w:val="18"/>
      <w:szCs w:val="18"/>
    </w:rPr>
  </w:style>
  <w:style w:type="paragraph" w:styleId="ListBullet">
    <w:name w:val="List Bullet"/>
    <w:basedOn w:val="Normal"/>
    <w:uiPriority w:val="99"/>
    <w:unhideWhenUsed/>
    <w:qFormat/>
    <w:rsid w:val="001309A5"/>
    <w:pPr>
      <w:numPr>
        <w:numId w:val="3"/>
      </w:numPr>
      <w:spacing w:after="120" w:line="240" w:lineRule="auto"/>
      <w:ind w:left="357" w:hanging="357"/>
      <w:contextualSpacing/>
    </w:pPr>
    <w:rPr>
      <w:rFonts w:eastAsia="Times New Roman" w:cs="Times New Roman"/>
      <w:szCs w:val="24"/>
    </w:rPr>
  </w:style>
  <w:style w:type="character" w:styleId="Hyperlink">
    <w:name w:val="Hyperlink"/>
    <w:basedOn w:val="DefaultParagraphFont"/>
    <w:uiPriority w:val="99"/>
    <w:unhideWhenUsed/>
    <w:rsid w:val="00C61F2E"/>
    <w:rPr>
      <w:color w:val="0563C1" w:themeColor="hyperlink"/>
      <w:u w:val="single"/>
    </w:rPr>
  </w:style>
  <w:style w:type="character" w:styleId="FollowedHyperlink">
    <w:name w:val="FollowedHyperlink"/>
    <w:basedOn w:val="DefaultParagraphFont"/>
    <w:uiPriority w:val="99"/>
    <w:semiHidden/>
    <w:unhideWhenUsed/>
    <w:rsid w:val="00331F67"/>
    <w:rPr>
      <w:color w:val="954F72" w:themeColor="followedHyperlink"/>
      <w:u w:val="single"/>
    </w:rPr>
  </w:style>
  <w:style w:type="character" w:styleId="UnresolvedMention">
    <w:name w:val="Unresolved Mention"/>
    <w:basedOn w:val="DefaultParagraphFont"/>
    <w:uiPriority w:val="99"/>
    <w:unhideWhenUsed/>
    <w:rsid w:val="00B91FC4"/>
    <w:rPr>
      <w:color w:val="605E5C"/>
      <w:shd w:val="clear" w:color="auto" w:fill="E1DFDD"/>
    </w:rPr>
  </w:style>
  <w:style w:type="paragraph" w:styleId="Caption">
    <w:name w:val="caption"/>
    <w:basedOn w:val="Normal"/>
    <w:next w:val="Normal"/>
    <w:uiPriority w:val="35"/>
    <w:unhideWhenUsed/>
    <w:qFormat/>
    <w:rsid w:val="00BB33FF"/>
    <w:pPr>
      <w:spacing w:after="200" w:line="240" w:lineRule="auto"/>
      <w:jc w:val="center"/>
    </w:pPr>
    <w:rPr>
      <w:b/>
      <w:bCs/>
      <w:sz w:val="20"/>
      <w:szCs w:val="18"/>
    </w:rPr>
  </w:style>
  <w:style w:type="character" w:customStyle="1" w:styleId="Emphasised">
    <w:name w:val="Emphasised"/>
    <w:basedOn w:val="DefaultParagraphFont"/>
    <w:uiPriority w:val="1"/>
    <w:qFormat/>
    <w:rsid w:val="002C5565"/>
    <w:rPr>
      <w:b/>
      <w:bCs w:val="0"/>
      <w:color w:val="145B85"/>
    </w:rPr>
  </w:style>
  <w:style w:type="paragraph" w:styleId="Revision">
    <w:name w:val="Revision"/>
    <w:hidden/>
    <w:uiPriority w:val="99"/>
    <w:semiHidden/>
    <w:rsid w:val="005A1C72"/>
    <w:pPr>
      <w:spacing w:after="0" w:line="240" w:lineRule="auto"/>
    </w:pPr>
  </w:style>
  <w:style w:type="paragraph" w:styleId="TOCHeading">
    <w:name w:val="TOC Heading"/>
    <w:basedOn w:val="Heading1"/>
    <w:next w:val="Normal"/>
    <w:uiPriority w:val="39"/>
    <w:unhideWhenUsed/>
    <w:qFormat/>
    <w:rsid w:val="00852A5A"/>
    <w:pPr>
      <w:keepLines/>
      <w:spacing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6010D7"/>
    <w:pPr>
      <w:tabs>
        <w:tab w:val="left" w:pos="440"/>
        <w:tab w:val="right" w:leader="dot" w:pos="9016"/>
      </w:tabs>
      <w:spacing w:after="100"/>
    </w:pPr>
  </w:style>
  <w:style w:type="paragraph" w:customStyle="1" w:styleId="Default">
    <w:name w:val="Default"/>
    <w:rsid w:val="00E776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BE6C1D"/>
    <w:rPr>
      <w:rFonts w:ascii="Arial" w:eastAsia="Batang" w:hAnsi="Arial" w:cs="Arial"/>
      <w:b/>
      <w:bCs/>
      <w:color w:val="C00000"/>
      <w:sz w:val="28"/>
      <w:szCs w:val="28"/>
      <w:lang w:eastAsia="ko-KR"/>
    </w:rPr>
  </w:style>
  <w:style w:type="paragraph" w:styleId="TOC2">
    <w:name w:val="toc 2"/>
    <w:basedOn w:val="Normal"/>
    <w:next w:val="Normal"/>
    <w:autoRedefine/>
    <w:uiPriority w:val="39"/>
    <w:unhideWhenUsed/>
    <w:rsid w:val="001B6FA4"/>
    <w:pPr>
      <w:spacing w:after="100"/>
      <w:ind w:left="220"/>
    </w:pPr>
  </w:style>
  <w:style w:type="paragraph" w:styleId="Header">
    <w:name w:val="header"/>
    <w:basedOn w:val="Normal"/>
    <w:link w:val="HeaderChar"/>
    <w:uiPriority w:val="99"/>
    <w:unhideWhenUsed/>
    <w:rsid w:val="0013745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3745B"/>
    <w:rPr>
      <w:rFonts w:ascii="Arial" w:hAnsi="Arial" w:cs="Arial"/>
    </w:rPr>
  </w:style>
  <w:style w:type="paragraph" w:styleId="Footer">
    <w:name w:val="footer"/>
    <w:basedOn w:val="Normal"/>
    <w:link w:val="FooterChar"/>
    <w:uiPriority w:val="99"/>
    <w:unhideWhenUsed/>
    <w:rsid w:val="0013745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3745B"/>
    <w:rPr>
      <w:rFonts w:ascii="Arial" w:hAnsi="Arial" w:cs="Arial"/>
    </w:rPr>
  </w:style>
  <w:style w:type="character" w:customStyle="1" w:styleId="Heading3Char">
    <w:name w:val="Heading 3 Char"/>
    <w:basedOn w:val="DefaultParagraphFont"/>
    <w:link w:val="Heading3"/>
    <w:rsid w:val="00231D6E"/>
    <w:rPr>
      <w:rFonts w:ascii="Arial" w:eastAsia="Batang" w:hAnsi="Arial" w:cs="Arial"/>
      <w:b/>
      <w:bCs/>
      <w:color w:val="C00000"/>
      <w:sz w:val="24"/>
      <w:szCs w:val="24"/>
      <w:lang w:eastAsia="ko-KR"/>
    </w:rPr>
  </w:style>
  <w:style w:type="paragraph" w:styleId="ListBullet2">
    <w:name w:val="List Bullet 2"/>
    <w:basedOn w:val="Normal"/>
    <w:uiPriority w:val="99"/>
    <w:semiHidden/>
    <w:unhideWhenUsed/>
    <w:rsid w:val="00573098"/>
    <w:pPr>
      <w:numPr>
        <w:numId w:val="18"/>
      </w:numPr>
      <w:contextualSpacing/>
    </w:pPr>
  </w:style>
  <w:style w:type="character" w:customStyle="1" w:styleId="ListParagraphChar">
    <w:name w:val="List Paragraph Char"/>
    <w:aliases w:val="Bullet Char"/>
    <w:basedOn w:val="DefaultParagraphFont"/>
    <w:link w:val="ListParagraph"/>
    <w:uiPriority w:val="34"/>
    <w:rsid w:val="0080576A"/>
    <w:rPr>
      <w:rFonts w:ascii="Arial" w:hAnsi="Arial" w:cs="Arial"/>
    </w:rPr>
  </w:style>
  <w:style w:type="paragraph" w:styleId="TOC3">
    <w:name w:val="toc 3"/>
    <w:basedOn w:val="Normal"/>
    <w:next w:val="Normal"/>
    <w:autoRedefine/>
    <w:uiPriority w:val="39"/>
    <w:unhideWhenUsed/>
    <w:rsid w:val="00231D6E"/>
    <w:pPr>
      <w:spacing w:after="100"/>
      <w:ind w:left="440"/>
    </w:pPr>
  </w:style>
  <w:style w:type="character" w:customStyle="1" w:styleId="Heading4Char">
    <w:name w:val="Heading 4 Char"/>
    <w:basedOn w:val="DefaultParagraphFont"/>
    <w:link w:val="Heading4"/>
    <w:uiPriority w:val="9"/>
    <w:rsid w:val="00231D6E"/>
    <w:rPr>
      <w:rFonts w:ascii="Arial" w:eastAsia="Batang" w:hAnsi="Arial" w:cs="Arial"/>
      <w:b/>
      <w:bCs/>
      <w:color w:val="C00000"/>
      <w:sz w:val="24"/>
      <w:szCs w:val="24"/>
      <w:lang w:eastAsia="ko-KR"/>
    </w:rPr>
  </w:style>
  <w:style w:type="paragraph" w:customStyle="1" w:styleId="Table">
    <w:name w:val="Table"/>
    <w:basedOn w:val="Caption"/>
    <w:qFormat/>
    <w:rsid w:val="00BE6C1D"/>
    <w:pPr>
      <w:keepNext/>
      <w:jc w:val="left"/>
    </w:pPr>
    <w:rPr>
      <w:b w:val="0"/>
      <w:bCs w:val="0"/>
    </w:rPr>
  </w:style>
  <w:style w:type="paragraph" w:customStyle="1" w:styleId="xmsonormal">
    <w:name w:val="x_msonormal"/>
    <w:basedOn w:val="Normal"/>
    <w:rsid w:val="00381922"/>
    <w:pPr>
      <w:spacing w:before="0" w:after="0" w:line="240" w:lineRule="auto"/>
    </w:pPr>
    <w:rPr>
      <w:rFonts w:ascii="Calibri" w:hAnsi="Calibri" w:cs="Calibri"/>
      <w:lang w:eastAsia="en-AU"/>
    </w:rPr>
  </w:style>
  <w:style w:type="paragraph" w:styleId="BodyText">
    <w:name w:val="Body Text"/>
    <w:basedOn w:val="Normal"/>
    <w:link w:val="BodyTextChar"/>
    <w:uiPriority w:val="99"/>
    <w:semiHidden/>
    <w:unhideWhenUsed/>
    <w:rsid w:val="00FF40EC"/>
    <w:pPr>
      <w:spacing w:after="120"/>
    </w:pPr>
  </w:style>
  <w:style w:type="character" w:customStyle="1" w:styleId="BodyTextChar">
    <w:name w:val="Body Text Char"/>
    <w:basedOn w:val="DefaultParagraphFont"/>
    <w:link w:val="BodyText"/>
    <w:uiPriority w:val="99"/>
    <w:semiHidden/>
    <w:rsid w:val="00FF40EC"/>
    <w:rPr>
      <w:rFonts w:ascii="Arial" w:hAnsi="Arial" w:cs="Arial"/>
    </w:rPr>
  </w:style>
  <w:style w:type="paragraph" w:styleId="NormalWeb">
    <w:name w:val="Normal (Web)"/>
    <w:basedOn w:val="Normal"/>
    <w:uiPriority w:val="99"/>
    <w:semiHidden/>
    <w:unhideWhenUsed/>
    <w:rsid w:val="00B57C69"/>
    <w:rPr>
      <w:rFonts w:ascii="Times New Roman" w:hAnsi="Times New Roman" w:cs="Times New Roman"/>
      <w:sz w:val="24"/>
      <w:szCs w:val="24"/>
    </w:rPr>
  </w:style>
  <w:style w:type="paragraph" w:styleId="Subtitle">
    <w:name w:val="Subtitle"/>
    <w:basedOn w:val="Normal"/>
    <w:next w:val="Normal"/>
    <w:link w:val="SubtitleChar"/>
    <w:uiPriority w:val="11"/>
    <w:qFormat/>
    <w:rsid w:val="00467ECA"/>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67ECA"/>
    <w:rPr>
      <w:rFonts w:eastAsiaTheme="minorEastAsia"/>
      <w:color w:val="5A5A5A" w:themeColor="text1" w:themeTint="A5"/>
      <w:spacing w:val="15"/>
    </w:rPr>
  </w:style>
  <w:style w:type="paragraph" w:styleId="FootnoteText">
    <w:name w:val="footnote text"/>
    <w:basedOn w:val="Normal"/>
    <w:link w:val="FootnoteTextChar"/>
    <w:uiPriority w:val="99"/>
    <w:semiHidden/>
    <w:unhideWhenUsed/>
    <w:rsid w:val="00C009C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009CD"/>
    <w:rPr>
      <w:rFonts w:ascii="Arial" w:hAnsi="Arial" w:cs="Arial"/>
      <w:sz w:val="20"/>
      <w:szCs w:val="20"/>
    </w:rPr>
  </w:style>
  <w:style w:type="character" w:styleId="FootnoteReference">
    <w:name w:val="footnote reference"/>
    <w:basedOn w:val="DefaultParagraphFont"/>
    <w:uiPriority w:val="99"/>
    <w:semiHidden/>
    <w:unhideWhenUsed/>
    <w:rsid w:val="00C009CD"/>
    <w:rPr>
      <w:vertAlign w:val="superscript"/>
    </w:rPr>
  </w:style>
  <w:style w:type="table" w:styleId="ListTable3">
    <w:name w:val="List Table 3"/>
    <w:basedOn w:val="TableNormal"/>
    <w:uiPriority w:val="48"/>
    <w:rsid w:val="00EB566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PlaceholderText">
    <w:name w:val="Placeholder Text"/>
    <w:basedOn w:val="DefaultParagraphFont"/>
    <w:uiPriority w:val="99"/>
    <w:semiHidden/>
    <w:rsid w:val="008C34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3255">
      <w:bodyDiv w:val="1"/>
      <w:marLeft w:val="0"/>
      <w:marRight w:val="0"/>
      <w:marTop w:val="0"/>
      <w:marBottom w:val="0"/>
      <w:divBdr>
        <w:top w:val="none" w:sz="0" w:space="0" w:color="auto"/>
        <w:left w:val="none" w:sz="0" w:space="0" w:color="auto"/>
        <w:bottom w:val="none" w:sz="0" w:space="0" w:color="auto"/>
        <w:right w:val="none" w:sz="0" w:space="0" w:color="auto"/>
      </w:divBdr>
    </w:div>
    <w:div w:id="42365603">
      <w:bodyDiv w:val="1"/>
      <w:marLeft w:val="0"/>
      <w:marRight w:val="0"/>
      <w:marTop w:val="0"/>
      <w:marBottom w:val="0"/>
      <w:divBdr>
        <w:top w:val="none" w:sz="0" w:space="0" w:color="auto"/>
        <w:left w:val="none" w:sz="0" w:space="0" w:color="auto"/>
        <w:bottom w:val="none" w:sz="0" w:space="0" w:color="auto"/>
        <w:right w:val="none" w:sz="0" w:space="0" w:color="auto"/>
      </w:divBdr>
    </w:div>
    <w:div w:id="72240502">
      <w:bodyDiv w:val="1"/>
      <w:marLeft w:val="0"/>
      <w:marRight w:val="0"/>
      <w:marTop w:val="0"/>
      <w:marBottom w:val="0"/>
      <w:divBdr>
        <w:top w:val="none" w:sz="0" w:space="0" w:color="auto"/>
        <w:left w:val="none" w:sz="0" w:space="0" w:color="auto"/>
        <w:bottom w:val="none" w:sz="0" w:space="0" w:color="auto"/>
        <w:right w:val="none" w:sz="0" w:space="0" w:color="auto"/>
      </w:divBdr>
    </w:div>
    <w:div w:id="118113817">
      <w:bodyDiv w:val="1"/>
      <w:marLeft w:val="0"/>
      <w:marRight w:val="0"/>
      <w:marTop w:val="0"/>
      <w:marBottom w:val="0"/>
      <w:divBdr>
        <w:top w:val="none" w:sz="0" w:space="0" w:color="auto"/>
        <w:left w:val="none" w:sz="0" w:space="0" w:color="auto"/>
        <w:bottom w:val="none" w:sz="0" w:space="0" w:color="auto"/>
        <w:right w:val="none" w:sz="0" w:space="0" w:color="auto"/>
      </w:divBdr>
    </w:div>
    <w:div w:id="198975184">
      <w:bodyDiv w:val="1"/>
      <w:marLeft w:val="0"/>
      <w:marRight w:val="0"/>
      <w:marTop w:val="0"/>
      <w:marBottom w:val="0"/>
      <w:divBdr>
        <w:top w:val="none" w:sz="0" w:space="0" w:color="auto"/>
        <w:left w:val="none" w:sz="0" w:space="0" w:color="auto"/>
        <w:bottom w:val="none" w:sz="0" w:space="0" w:color="auto"/>
        <w:right w:val="none" w:sz="0" w:space="0" w:color="auto"/>
      </w:divBdr>
    </w:div>
    <w:div w:id="225728446">
      <w:bodyDiv w:val="1"/>
      <w:marLeft w:val="0"/>
      <w:marRight w:val="0"/>
      <w:marTop w:val="0"/>
      <w:marBottom w:val="0"/>
      <w:divBdr>
        <w:top w:val="none" w:sz="0" w:space="0" w:color="auto"/>
        <w:left w:val="none" w:sz="0" w:space="0" w:color="auto"/>
        <w:bottom w:val="none" w:sz="0" w:space="0" w:color="auto"/>
        <w:right w:val="none" w:sz="0" w:space="0" w:color="auto"/>
      </w:divBdr>
    </w:div>
    <w:div w:id="228153086">
      <w:bodyDiv w:val="1"/>
      <w:marLeft w:val="0"/>
      <w:marRight w:val="0"/>
      <w:marTop w:val="0"/>
      <w:marBottom w:val="0"/>
      <w:divBdr>
        <w:top w:val="none" w:sz="0" w:space="0" w:color="auto"/>
        <w:left w:val="none" w:sz="0" w:space="0" w:color="auto"/>
        <w:bottom w:val="none" w:sz="0" w:space="0" w:color="auto"/>
        <w:right w:val="none" w:sz="0" w:space="0" w:color="auto"/>
      </w:divBdr>
    </w:div>
    <w:div w:id="322046162">
      <w:bodyDiv w:val="1"/>
      <w:marLeft w:val="0"/>
      <w:marRight w:val="0"/>
      <w:marTop w:val="0"/>
      <w:marBottom w:val="0"/>
      <w:divBdr>
        <w:top w:val="none" w:sz="0" w:space="0" w:color="auto"/>
        <w:left w:val="none" w:sz="0" w:space="0" w:color="auto"/>
        <w:bottom w:val="none" w:sz="0" w:space="0" w:color="auto"/>
        <w:right w:val="none" w:sz="0" w:space="0" w:color="auto"/>
      </w:divBdr>
    </w:div>
    <w:div w:id="378674460">
      <w:bodyDiv w:val="1"/>
      <w:marLeft w:val="0"/>
      <w:marRight w:val="0"/>
      <w:marTop w:val="0"/>
      <w:marBottom w:val="0"/>
      <w:divBdr>
        <w:top w:val="none" w:sz="0" w:space="0" w:color="auto"/>
        <w:left w:val="none" w:sz="0" w:space="0" w:color="auto"/>
        <w:bottom w:val="none" w:sz="0" w:space="0" w:color="auto"/>
        <w:right w:val="none" w:sz="0" w:space="0" w:color="auto"/>
      </w:divBdr>
    </w:div>
    <w:div w:id="405341473">
      <w:bodyDiv w:val="1"/>
      <w:marLeft w:val="0"/>
      <w:marRight w:val="0"/>
      <w:marTop w:val="0"/>
      <w:marBottom w:val="0"/>
      <w:divBdr>
        <w:top w:val="none" w:sz="0" w:space="0" w:color="auto"/>
        <w:left w:val="none" w:sz="0" w:space="0" w:color="auto"/>
        <w:bottom w:val="none" w:sz="0" w:space="0" w:color="auto"/>
        <w:right w:val="none" w:sz="0" w:space="0" w:color="auto"/>
      </w:divBdr>
    </w:div>
    <w:div w:id="482503198">
      <w:bodyDiv w:val="1"/>
      <w:marLeft w:val="0"/>
      <w:marRight w:val="0"/>
      <w:marTop w:val="0"/>
      <w:marBottom w:val="0"/>
      <w:divBdr>
        <w:top w:val="none" w:sz="0" w:space="0" w:color="auto"/>
        <w:left w:val="none" w:sz="0" w:space="0" w:color="auto"/>
        <w:bottom w:val="none" w:sz="0" w:space="0" w:color="auto"/>
        <w:right w:val="none" w:sz="0" w:space="0" w:color="auto"/>
      </w:divBdr>
    </w:div>
    <w:div w:id="528374213">
      <w:bodyDiv w:val="1"/>
      <w:marLeft w:val="0"/>
      <w:marRight w:val="0"/>
      <w:marTop w:val="0"/>
      <w:marBottom w:val="0"/>
      <w:divBdr>
        <w:top w:val="none" w:sz="0" w:space="0" w:color="auto"/>
        <w:left w:val="none" w:sz="0" w:space="0" w:color="auto"/>
        <w:bottom w:val="none" w:sz="0" w:space="0" w:color="auto"/>
        <w:right w:val="none" w:sz="0" w:space="0" w:color="auto"/>
      </w:divBdr>
    </w:div>
    <w:div w:id="557712359">
      <w:bodyDiv w:val="1"/>
      <w:marLeft w:val="0"/>
      <w:marRight w:val="0"/>
      <w:marTop w:val="0"/>
      <w:marBottom w:val="0"/>
      <w:divBdr>
        <w:top w:val="none" w:sz="0" w:space="0" w:color="auto"/>
        <w:left w:val="none" w:sz="0" w:space="0" w:color="auto"/>
        <w:bottom w:val="none" w:sz="0" w:space="0" w:color="auto"/>
        <w:right w:val="none" w:sz="0" w:space="0" w:color="auto"/>
      </w:divBdr>
    </w:div>
    <w:div w:id="570116936">
      <w:bodyDiv w:val="1"/>
      <w:marLeft w:val="0"/>
      <w:marRight w:val="0"/>
      <w:marTop w:val="0"/>
      <w:marBottom w:val="0"/>
      <w:divBdr>
        <w:top w:val="none" w:sz="0" w:space="0" w:color="auto"/>
        <w:left w:val="none" w:sz="0" w:space="0" w:color="auto"/>
        <w:bottom w:val="none" w:sz="0" w:space="0" w:color="auto"/>
        <w:right w:val="none" w:sz="0" w:space="0" w:color="auto"/>
      </w:divBdr>
    </w:div>
    <w:div w:id="583220001">
      <w:bodyDiv w:val="1"/>
      <w:marLeft w:val="0"/>
      <w:marRight w:val="0"/>
      <w:marTop w:val="0"/>
      <w:marBottom w:val="0"/>
      <w:divBdr>
        <w:top w:val="none" w:sz="0" w:space="0" w:color="auto"/>
        <w:left w:val="none" w:sz="0" w:space="0" w:color="auto"/>
        <w:bottom w:val="none" w:sz="0" w:space="0" w:color="auto"/>
        <w:right w:val="none" w:sz="0" w:space="0" w:color="auto"/>
      </w:divBdr>
    </w:div>
    <w:div w:id="594943367">
      <w:bodyDiv w:val="1"/>
      <w:marLeft w:val="0"/>
      <w:marRight w:val="0"/>
      <w:marTop w:val="0"/>
      <w:marBottom w:val="0"/>
      <w:divBdr>
        <w:top w:val="none" w:sz="0" w:space="0" w:color="auto"/>
        <w:left w:val="none" w:sz="0" w:space="0" w:color="auto"/>
        <w:bottom w:val="none" w:sz="0" w:space="0" w:color="auto"/>
        <w:right w:val="none" w:sz="0" w:space="0" w:color="auto"/>
      </w:divBdr>
    </w:div>
    <w:div w:id="608439401">
      <w:bodyDiv w:val="1"/>
      <w:marLeft w:val="0"/>
      <w:marRight w:val="0"/>
      <w:marTop w:val="0"/>
      <w:marBottom w:val="0"/>
      <w:divBdr>
        <w:top w:val="none" w:sz="0" w:space="0" w:color="auto"/>
        <w:left w:val="none" w:sz="0" w:space="0" w:color="auto"/>
        <w:bottom w:val="none" w:sz="0" w:space="0" w:color="auto"/>
        <w:right w:val="none" w:sz="0" w:space="0" w:color="auto"/>
      </w:divBdr>
    </w:div>
    <w:div w:id="617371144">
      <w:bodyDiv w:val="1"/>
      <w:marLeft w:val="0"/>
      <w:marRight w:val="0"/>
      <w:marTop w:val="0"/>
      <w:marBottom w:val="0"/>
      <w:divBdr>
        <w:top w:val="none" w:sz="0" w:space="0" w:color="auto"/>
        <w:left w:val="none" w:sz="0" w:space="0" w:color="auto"/>
        <w:bottom w:val="none" w:sz="0" w:space="0" w:color="auto"/>
        <w:right w:val="none" w:sz="0" w:space="0" w:color="auto"/>
      </w:divBdr>
      <w:divsChild>
        <w:div w:id="1541749794">
          <w:marLeft w:val="0"/>
          <w:marRight w:val="0"/>
          <w:marTop w:val="0"/>
          <w:marBottom w:val="0"/>
          <w:divBdr>
            <w:top w:val="none" w:sz="0" w:space="0" w:color="auto"/>
            <w:left w:val="none" w:sz="0" w:space="0" w:color="auto"/>
            <w:bottom w:val="none" w:sz="0" w:space="0" w:color="auto"/>
            <w:right w:val="none" w:sz="0" w:space="0" w:color="auto"/>
          </w:divBdr>
        </w:div>
        <w:div w:id="233905070">
          <w:marLeft w:val="0"/>
          <w:marRight w:val="0"/>
          <w:marTop w:val="0"/>
          <w:marBottom w:val="150"/>
          <w:divBdr>
            <w:top w:val="none" w:sz="0" w:space="0" w:color="auto"/>
            <w:left w:val="none" w:sz="0" w:space="0" w:color="auto"/>
            <w:bottom w:val="none" w:sz="0" w:space="0" w:color="auto"/>
            <w:right w:val="none" w:sz="0" w:space="0" w:color="auto"/>
          </w:divBdr>
          <w:divsChild>
            <w:div w:id="219681693">
              <w:marLeft w:val="0"/>
              <w:marRight w:val="0"/>
              <w:marTop w:val="0"/>
              <w:marBottom w:val="0"/>
              <w:divBdr>
                <w:top w:val="none" w:sz="0" w:space="0" w:color="auto"/>
                <w:left w:val="none" w:sz="0" w:space="0" w:color="auto"/>
                <w:bottom w:val="none" w:sz="0" w:space="0" w:color="auto"/>
                <w:right w:val="none" w:sz="0" w:space="0" w:color="auto"/>
              </w:divBdr>
            </w:div>
          </w:divsChild>
        </w:div>
        <w:div w:id="1279993796">
          <w:marLeft w:val="0"/>
          <w:marRight w:val="0"/>
          <w:marTop w:val="0"/>
          <w:marBottom w:val="0"/>
          <w:divBdr>
            <w:top w:val="none" w:sz="0" w:space="0" w:color="auto"/>
            <w:left w:val="none" w:sz="0" w:space="0" w:color="auto"/>
            <w:bottom w:val="none" w:sz="0" w:space="0" w:color="auto"/>
            <w:right w:val="none" w:sz="0" w:space="0" w:color="auto"/>
          </w:divBdr>
          <w:divsChild>
            <w:div w:id="2058116124">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711003369">
      <w:bodyDiv w:val="1"/>
      <w:marLeft w:val="0"/>
      <w:marRight w:val="0"/>
      <w:marTop w:val="0"/>
      <w:marBottom w:val="0"/>
      <w:divBdr>
        <w:top w:val="none" w:sz="0" w:space="0" w:color="auto"/>
        <w:left w:val="none" w:sz="0" w:space="0" w:color="auto"/>
        <w:bottom w:val="none" w:sz="0" w:space="0" w:color="auto"/>
        <w:right w:val="none" w:sz="0" w:space="0" w:color="auto"/>
      </w:divBdr>
    </w:div>
    <w:div w:id="740106237">
      <w:bodyDiv w:val="1"/>
      <w:marLeft w:val="0"/>
      <w:marRight w:val="0"/>
      <w:marTop w:val="0"/>
      <w:marBottom w:val="0"/>
      <w:divBdr>
        <w:top w:val="none" w:sz="0" w:space="0" w:color="auto"/>
        <w:left w:val="none" w:sz="0" w:space="0" w:color="auto"/>
        <w:bottom w:val="none" w:sz="0" w:space="0" w:color="auto"/>
        <w:right w:val="none" w:sz="0" w:space="0" w:color="auto"/>
      </w:divBdr>
    </w:div>
    <w:div w:id="778330845">
      <w:bodyDiv w:val="1"/>
      <w:marLeft w:val="0"/>
      <w:marRight w:val="0"/>
      <w:marTop w:val="0"/>
      <w:marBottom w:val="0"/>
      <w:divBdr>
        <w:top w:val="none" w:sz="0" w:space="0" w:color="auto"/>
        <w:left w:val="none" w:sz="0" w:space="0" w:color="auto"/>
        <w:bottom w:val="none" w:sz="0" w:space="0" w:color="auto"/>
        <w:right w:val="none" w:sz="0" w:space="0" w:color="auto"/>
      </w:divBdr>
    </w:div>
    <w:div w:id="810682690">
      <w:bodyDiv w:val="1"/>
      <w:marLeft w:val="0"/>
      <w:marRight w:val="0"/>
      <w:marTop w:val="0"/>
      <w:marBottom w:val="0"/>
      <w:divBdr>
        <w:top w:val="none" w:sz="0" w:space="0" w:color="auto"/>
        <w:left w:val="none" w:sz="0" w:space="0" w:color="auto"/>
        <w:bottom w:val="none" w:sz="0" w:space="0" w:color="auto"/>
        <w:right w:val="none" w:sz="0" w:space="0" w:color="auto"/>
      </w:divBdr>
    </w:div>
    <w:div w:id="822284305">
      <w:bodyDiv w:val="1"/>
      <w:marLeft w:val="0"/>
      <w:marRight w:val="0"/>
      <w:marTop w:val="0"/>
      <w:marBottom w:val="0"/>
      <w:divBdr>
        <w:top w:val="none" w:sz="0" w:space="0" w:color="auto"/>
        <w:left w:val="none" w:sz="0" w:space="0" w:color="auto"/>
        <w:bottom w:val="none" w:sz="0" w:space="0" w:color="auto"/>
        <w:right w:val="none" w:sz="0" w:space="0" w:color="auto"/>
      </w:divBdr>
    </w:div>
    <w:div w:id="825362834">
      <w:bodyDiv w:val="1"/>
      <w:marLeft w:val="0"/>
      <w:marRight w:val="0"/>
      <w:marTop w:val="0"/>
      <w:marBottom w:val="0"/>
      <w:divBdr>
        <w:top w:val="none" w:sz="0" w:space="0" w:color="auto"/>
        <w:left w:val="none" w:sz="0" w:space="0" w:color="auto"/>
        <w:bottom w:val="none" w:sz="0" w:space="0" w:color="auto"/>
        <w:right w:val="none" w:sz="0" w:space="0" w:color="auto"/>
      </w:divBdr>
    </w:div>
    <w:div w:id="829560126">
      <w:bodyDiv w:val="1"/>
      <w:marLeft w:val="0"/>
      <w:marRight w:val="0"/>
      <w:marTop w:val="0"/>
      <w:marBottom w:val="0"/>
      <w:divBdr>
        <w:top w:val="none" w:sz="0" w:space="0" w:color="auto"/>
        <w:left w:val="none" w:sz="0" w:space="0" w:color="auto"/>
        <w:bottom w:val="none" w:sz="0" w:space="0" w:color="auto"/>
        <w:right w:val="none" w:sz="0" w:space="0" w:color="auto"/>
      </w:divBdr>
    </w:div>
    <w:div w:id="832141131">
      <w:bodyDiv w:val="1"/>
      <w:marLeft w:val="0"/>
      <w:marRight w:val="0"/>
      <w:marTop w:val="0"/>
      <w:marBottom w:val="0"/>
      <w:divBdr>
        <w:top w:val="none" w:sz="0" w:space="0" w:color="auto"/>
        <w:left w:val="none" w:sz="0" w:space="0" w:color="auto"/>
        <w:bottom w:val="none" w:sz="0" w:space="0" w:color="auto"/>
        <w:right w:val="none" w:sz="0" w:space="0" w:color="auto"/>
      </w:divBdr>
    </w:div>
    <w:div w:id="845369403">
      <w:bodyDiv w:val="1"/>
      <w:marLeft w:val="0"/>
      <w:marRight w:val="0"/>
      <w:marTop w:val="0"/>
      <w:marBottom w:val="0"/>
      <w:divBdr>
        <w:top w:val="none" w:sz="0" w:space="0" w:color="auto"/>
        <w:left w:val="none" w:sz="0" w:space="0" w:color="auto"/>
        <w:bottom w:val="none" w:sz="0" w:space="0" w:color="auto"/>
        <w:right w:val="none" w:sz="0" w:space="0" w:color="auto"/>
      </w:divBdr>
    </w:div>
    <w:div w:id="876041721">
      <w:bodyDiv w:val="1"/>
      <w:marLeft w:val="0"/>
      <w:marRight w:val="0"/>
      <w:marTop w:val="0"/>
      <w:marBottom w:val="0"/>
      <w:divBdr>
        <w:top w:val="none" w:sz="0" w:space="0" w:color="auto"/>
        <w:left w:val="none" w:sz="0" w:space="0" w:color="auto"/>
        <w:bottom w:val="none" w:sz="0" w:space="0" w:color="auto"/>
        <w:right w:val="none" w:sz="0" w:space="0" w:color="auto"/>
      </w:divBdr>
    </w:div>
    <w:div w:id="970750091">
      <w:bodyDiv w:val="1"/>
      <w:marLeft w:val="0"/>
      <w:marRight w:val="0"/>
      <w:marTop w:val="0"/>
      <w:marBottom w:val="0"/>
      <w:divBdr>
        <w:top w:val="none" w:sz="0" w:space="0" w:color="auto"/>
        <w:left w:val="none" w:sz="0" w:space="0" w:color="auto"/>
        <w:bottom w:val="none" w:sz="0" w:space="0" w:color="auto"/>
        <w:right w:val="none" w:sz="0" w:space="0" w:color="auto"/>
      </w:divBdr>
    </w:div>
    <w:div w:id="978344027">
      <w:bodyDiv w:val="1"/>
      <w:marLeft w:val="0"/>
      <w:marRight w:val="0"/>
      <w:marTop w:val="0"/>
      <w:marBottom w:val="0"/>
      <w:divBdr>
        <w:top w:val="none" w:sz="0" w:space="0" w:color="auto"/>
        <w:left w:val="none" w:sz="0" w:space="0" w:color="auto"/>
        <w:bottom w:val="none" w:sz="0" w:space="0" w:color="auto"/>
        <w:right w:val="none" w:sz="0" w:space="0" w:color="auto"/>
      </w:divBdr>
    </w:div>
    <w:div w:id="1022976990">
      <w:bodyDiv w:val="1"/>
      <w:marLeft w:val="0"/>
      <w:marRight w:val="0"/>
      <w:marTop w:val="0"/>
      <w:marBottom w:val="0"/>
      <w:divBdr>
        <w:top w:val="none" w:sz="0" w:space="0" w:color="auto"/>
        <w:left w:val="none" w:sz="0" w:space="0" w:color="auto"/>
        <w:bottom w:val="none" w:sz="0" w:space="0" w:color="auto"/>
        <w:right w:val="none" w:sz="0" w:space="0" w:color="auto"/>
      </w:divBdr>
    </w:div>
    <w:div w:id="1051615754">
      <w:bodyDiv w:val="1"/>
      <w:marLeft w:val="0"/>
      <w:marRight w:val="0"/>
      <w:marTop w:val="0"/>
      <w:marBottom w:val="0"/>
      <w:divBdr>
        <w:top w:val="none" w:sz="0" w:space="0" w:color="auto"/>
        <w:left w:val="none" w:sz="0" w:space="0" w:color="auto"/>
        <w:bottom w:val="none" w:sz="0" w:space="0" w:color="auto"/>
        <w:right w:val="none" w:sz="0" w:space="0" w:color="auto"/>
      </w:divBdr>
    </w:div>
    <w:div w:id="1132672581">
      <w:bodyDiv w:val="1"/>
      <w:marLeft w:val="0"/>
      <w:marRight w:val="0"/>
      <w:marTop w:val="0"/>
      <w:marBottom w:val="0"/>
      <w:divBdr>
        <w:top w:val="none" w:sz="0" w:space="0" w:color="auto"/>
        <w:left w:val="none" w:sz="0" w:space="0" w:color="auto"/>
        <w:bottom w:val="none" w:sz="0" w:space="0" w:color="auto"/>
        <w:right w:val="none" w:sz="0" w:space="0" w:color="auto"/>
      </w:divBdr>
    </w:div>
    <w:div w:id="1147283271">
      <w:bodyDiv w:val="1"/>
      <w:marLeft w:val="0"/>
      <w:marRight w:val="0"/>
      <w:marTop w:val="0"/>
      <w:marBottom w:val="0"/>
      <w:divBdr>
        <w:top w:val="none" w:sz="0" w:space="0" w:color="auto"/>
        <w:left w:val="none" w:sz="0" w:space="0" w:color="auto"/>
        <w:bottom w:val="none" w:sz="0" w:space="0" w:color="auto"/>
        <w:right w:val="none" w:sz="0" w:space="0" w:color="auto"/>
      </w:divBdr>
    </w:div>
    <w:div w:id="1183473882">
      <w:bodyDiv w:val="1"/>
      <w:marLeft w:val="0"/>
      <w:marRight w:val="0"/>
      <w:marTop w:val="0"/>
      <w:marBottom w:val="0"/>
      <w:divBdr>
        <w:top w:val="none" w:sz="0" w:space="0" w:color="auto"/>
        <w:left w:val="none" w:sz="0" w:space="0" w:color="auto"/>
        <w:bottom w:val="none" w:sz="0" w:space="0" w:color="auto"/>
        <w:right w:val="none" w:sz="0" w:space="0" w:color="auto"/>
      </w:divBdr>
    </w:div>
    <w:div w:id="1191532849">
      <w:bodyDiv w:val="1"/>
      <w:marLeft w:val="0"/>
      <w:marRight w:val="0"/>
      <w:marTop w:val="0"/>
      <w:marBottom w:val="0"/>
      <w:divBdr>
        <w:top w:val="none" w:sz="0" w:space="0" w:color="auto"/>
        <w:left w:val="none" w:sz="0" w:space="0" w:color="auto"/>
        <w:bottom w:val="none" w:sz="0" w:space="0" w:color="auto"/>
        <w:right w:val="none" w:sz="0" w:space="0" w:color="auto"/>
      </w:divBdr>
    </w:div>
    <w:div w:id="1211650289">
      <w:bodyDiv w:val="1"/>
      <w:marLeft w:val="0"/>
      <w:marRight w:val="0"/>
      <w:marTop w:val="0"/>
      <w:marBottom w:val="0"/>
      <w:divBdr>
        <w:top w:val="none" w:sz="0" w:space="0" w:color="auto"/>
        <w:left w:val="none" w:sz="0" w:space="0" w:color="auto"/>
        <w:bottom w:val="none" w:sz="0" w:space="0" w:color="auto"/>
        <w:right w:val="none" w:sz="0" w:space="0" w:color="auto"/>
      </w:divBdr>
    </w:div>
    <w:div w:id="1248227328">
      <w:bodyDiv w:val="1"/>
      <w:marLeft w:val="0"/>
      <w:marRight w:val="0"/>
      <w:marTop w:val="0"/>
      <w:marBottom w:val="0"/>
      <w:divBdr>
        <w:top w:val="none" w:sz="0" w:space="0" w:color="auto"/>
        <w:left w:val="none" w:sz="0" w:space="0" w:color="auto"/>
        <w:bottom w:val="none" w:sz="0" w:space="0" w:color="auto"/>
        <w:right w:val="none" w:sz="0" w:space="0" w:color="auto"/>
      </w:divBdr>
    </w:div>
    <w:div w:id="1363705624">
      <w:bodyDiv w:val="1"/>
      <w:marLeft w:val="0"/>
      <w:marRight w:val="0"/>
      <w:marTop w:val="0"/>
      <w:marBottom w:val="0"/>
      <w:divBdr>
        <w:top w:val="none" w:sz="0" w:space="0" w:color="auto"/>
        <w:left w:val="none" w:sz="0" w:space="0" w:color="auto"/>
        <w:bottom w:val="none" w:sz="0" w:space="0" w:color="auto"/>
        <w:right w:val="none" w:sz="0" w:space="0" w:color="auto"/>
      </w:divBdr>
    </w:div>
    <w:div w:id="1444225096">
      <w:bodyDiv w:val="1"/>
      <w:marLeft w:val="0"/>
      <w:marRight w:val="0"/>
      <w:marTop w:val="0"/>
      <w:marBottom w:val="0"/>
      <w:divBdr>
        <w:top w:val="none" w:sz="0" w:space="0" w:color="auto"/>
        <w:left w:val="none" w:sz="0" w:space="0" w:color="auto"/>
        <w:bottom w:val="none" w:sz="0" w:space="0" w:color="auto"/>
        <w:right w:val="none" w:sz="0" w:space="0" w:color="auto"/>
      </w:divBdr>
    </w:div>
    <w:div w:id="1464037248">
      <w:bodyDiv w:val="1"/>
      <w:marLeft w:val="0"/>
      <w:marRight w:val="0"/>
      <w:marTop w:val="0"/>
      <w:marBottom w:val="0"/>
      <w:divBdr>
        <w:top w:val="none" w:sz="0" w:space="0" w:color="auto"/>
        <w:left w:val="none" w:sz="0" w:space="0" w:color="auto"/>
        <w:bottom w:val="none" w:sz="0" w:space="0" w:color="auto"/>
        <w:right w:val="none" w:sz="0" w:space="0" w:color="auto"/>
      </w:divBdr>
    </w:div>
    <w:div w:id="1538424598">
      <w:bodyDiv w:val="1"/>
      <w:marLeft w:val="0"/>
      <w:marRight w:val="0"/>
      <w:marTop w:val="0"/>
      <w:marBottom w:val="0"/>
      <w:divBdr>
        <w:top w:val="none" w:sz="0" w:space="0" w:color="auto"/>
        <w:left w:val="none" w:sz="0" w:space="0" w:color="auto"/>
        <w:bottom w:val="none" w:sz="0" w:space="0" w:color="auto"/>
        <w:right w:val="none" w:sz="0" w:space="0" w:color="auto"/>
      </w:divBdr>
    </w:div>
    <w:div w:id="1591036698">
      <w:bodyDiv w:val="1"/>
      <w:marLeft w:val="0"/>
      <w:marRight w:val="0"/>
      <w:marTop w:val="0"/>
      <w:marBottom w:val="0"/>
      <w:divBdr>
        <w:top w:val="none" w:sz="0" w:space="0" w:color="auto"/>
        <w:left w:val="none" w:sz="0" w:space="0" w:color="auto"/>
        <w:bottom w:val="none" w:sz="0" w:space="0" w:color="auto"/>
        <w:right w:val="none" w:sz="0" w:space="0" w:color="auto"/>
      </w:divBdr>
    </w:div>
    <w:div w:id="1607347682">
      <w:bodyDiv w:val="1"/>
      <w:marLeft w:val="0"/>
      <w:marRight w:val="0"/>
      <w:marTop w:val="0"/>
      <w:marBottom w:val="0"/>
      <w:divBdr>
        <w:top w:val="none" w:sz="0" w:space="0" w:color="auto"/>
        <w:left w:val="none" w:sz="0" w:space="0" w:color="auto"/>
        <w:bottom w:val="none" w:sz="0" w:space="0" w:color="auto"/>
        <w:right w:val="none" w:sz="0" w:space="0" w:color="auto"/>
      </w:divBdr>
    </w:div>
    <w:div w:id="1641767823">
      <w:bodyDiv w:val="1"/>
      <w:marLeft w:val="0"/>
      <w:marRight w:val="0"/>
      <w:marTop w:val="0"/>
      <w:marBottom w:val="0"/>
      <w:divBdr>
        <w:top w:val="none" w:sz="0" w:space="0" w:color="auto"/>
        <w:left w:val="none" w:sz="0" w:space="0" w:color="auto"/>
        <w:bottom w:val="none" w:sz="0" w:space="0" w:color="auto"/>
        <w:right w:val="none" w:sz="0" w:space="0" w:color="auto"/>
      </w:divBdr>
    </w:div>
    <w:div w:id="169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844540">
          <w:marLeft w:val="0"/>
          <w:marRight w:val="0"/>
          <w:marTop w:val="0"/>
          <w:marBottom w:val="0"/>
          <w:divBdr>
            <w:top w:val="none" w:sz="0" w:space="0" w:color="auto"/>
            <w:left w:val="none" w:sz="0" w:space="0" w:color="auto"/>
            <w:bottom w:val="none" w:sz="0" w:space="0" w:color="auto"/>
            <w:right w:val="none" w:sz="0" w:space="0" w:color="auto"/>
          </w:divBdr>
        </w:div>
        <w:div w:id="559899493">
          <w:marLeft w:val="0"/>
          <w:marRight w:val="0"/>
          <w:marTop w:val="0"/>
          <w:marBottom w:val="150"/>
          <w:divBdr>
            <w:top w:val="none" w:sz="0" w:space="0" w:color="auto"/>
            <w:left w:val="none" w:sz="0" w:space="0" w:color="auto"/>
            <w:bottom w:val="none" w:sz="0" w:space="0" w:color="auto"/>
            <w:right w:val="none" w:sz="0" w:space="0" w:color="auto"/>
          </w:divBdr>
          <w:divsChild>
            <w:div w:id="1206409583">
              <w:marLeft w:val="0"/>
              <w:marRight w:val="0"/>
              <w:marTop w:val="0"/>
              <w:marBottom w:val="0"/>
              <w:divBdr>
                <w:top w:val="none" w:sz="0" w:space="0" w:color="auto"/>
                <w:left w:val="none" w:sz="0" w:space="0" w:color="auto"/>
                <w:bottom w:val="none" w:sz="0" w:space="0" w:color="auto"/>
                <w:right w:val="none" w:sz="0" w:space="0" w:color="auto"/>
              </w:divBdr>
            </w:div>
          </w:divsChild>
        </w:div>
        <w:div w:id="13238825">
          <w:marLeft w:val="0"/>
          <w:marRight w:val="0"/>
          <w:marTop w:val="0"/>
          <w:marBottom w:val="0"/>
          <w:divBdr>
            <w:top w:val="none" w:sz="0" w:space="0" w:color="auto"/>
            <w:left w:val="none" w:sz="0" w:space="0" w:color="auto"/>
            <w:bottom w:val="none" w:sz="0" w:space="0" w:color="auto"/>
            <w:right w:val="none" w:sz="0" w:space="0" w:color="auto"/>
          </w:divBdr>
          <w:divsChild>
            <w:div w:id="86842082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696346746">
      <w:bodyDiv w:val="1"/>
      <w:marLeft w:val="0"/>
      <w:marRight w:val="0"/>
      <w:marTop w:val="0"/>
      <w:marBottom w:val="0"/>
      <w:divBdr>
        <w:top w:val="none" w:sz="0" w:space="0" w:color="auto"/>
        <w:left w:val="none" w:sz="0" w:space="0" w:color="auto"/>
        <w:bottom w:val="none" w:sz="0" w:space="0" w:color="auto"/>
        <w:right w:val="none" w:sz="0" w:space="0" w:color="auto"/>
      </w:divBdr>
    </w:div>
    <w:div w:id="1727796893">
      <w:bodyDiv w:val="1"/>
      <w:marLeft w:val="0"/>
      <w:marRight w:val="0"/>
      <w:marTop w:val="0"/>
      <w:marBottom w:val="0"/>
      <w:divBdr>
        <w:top w:val="none" w:sz="0" w:space="0" w:color="auto"/>
        <w:left w:val="none" w:sz="0" w:space="0" w:color="auto"/>
        <w:bottom w:val="none" w:sz="0" w:space="0" w:color="auto"/>
        <w:right w:val="none" w:sz="0" w:space="0" w:color="auto"/>
      </w:divBdr>
    </w:div>
    <w:div w:id="1808622498">
      <w:bodyDiv w:val="1"/>
      <w:marLeft w:val="0"/>
      <w:marRight w:val="0"/>
      <w:marTop w:val="0"/>
      <w:marBottom w:val="0"/>
      <w:divBdr>
        <w:top w:val="none" w:sz="0" w:space="0" w:color="auto"/>
        <w:left w:val="none" w:sz="0" w:space="0" w:color="auto"/>
        <w:bottom w:val="none" w:sz="0" w:space="0" w:color="auto"/>
        <w:right w:val="none" w:sz="0" w:space="0" w:color="auto"/>
      </w:divBdr>
    </w:div>
    <w:div w:id="1821313867">
      <w:bodyDiv w:val="1"/>
      <w:marLeft w:val="0"/>
      <w:marRight w:val="0"/>
      <w:marTop w:val="0"/>
      <w:marBottom w:val="0"/>
      <w:divBdr>
        <w:top w:val="none" w:sz="0" w:space="0" w:color="auto"/>
        <w:left w:val="none" w:sz="0" w:space="0" w:color="auto"/>
        <w:bottom w:val="none" w:sz="0" w:space="0" w:color="auto"/>
        <w:right w:val="none" w:sz="0" w:space="0" w:color="auto"/>
      </w:divBdr>
    </w:div>
    <w:div w:id="1900247373">
      <w:bodyDiv w:val="1"/>
      <w:marLeft w:val="0"/>
      <w:marRight w:val="0"/>
      <w:marTop w:val="0"/>
      <w:marBottom w:val="0"/>
      <w:divBdr>
        <w:top w:val="none" w:sz="0" w:space="0" w:color="auto"/>
        <w:left w:val="none" w:sz="0" w:space="0" w:color="auto"/>
        <w:bottom w:val="none" w:sz="0" w:space="0" w:color="auto"/>
        <w:right w:val="none" w:sz="0" w:space="0" w:color="auto"/>
      </w:divBdr>
    </w:div>
    <w:div w:id="1981304279">
      <w:bodyDiv w:val="1"/>
      <w:marLeft w:val="0"/>
      <w:marRight w:val="0"/>
      <w:marTop w:val="0"/>
      <w:marBottom w:val="0"/>
      <w:divBdr>
        <w:top w:val="none" w:sz="0" w:space="0" w:color="auto"/>
        <w:left w:val="none" w:sz="0" w:space="0" w:color="auto"/>
        <w:bottom w:val="none" w:sz="0" w:space="0" w:color="auto"/>
        <w:right w:val="none" w:sz="0" w:space="0" w:color="auto"/>
      </w:divBdr>
    </w:div>
    <w:div w:id="1987935151">
      <w:bodyDiv w:val="1"/>
      <w:marLeft w:val="0"/>
      <w:marRight w:val="0"/>
      <w:marTop w:val="0"/>
      <w:marBottom w:val="0"/>
      <w:divBdr>
        <w:top w:val="none" w:sz="0" w:space="0" w:color="auto"/>
        <w:left w:val="none" w:sz="0" w:space="0" w:color="auto"/>
        <w:bottom w:val="none" w:sz="0" w:space="0" w:color="auto"/>
        <w:right w:val="none" w:sz="0" w:space="0" w:color="auto"/>
      </w:divBdr>
    </w:div>
    <w:div w:id="1994795385">
      <w:bodyDiv w:val="1"/>
      <w:marLeft w:val="0"/>
      <w:marRight w:val="0"/>
      <w:marTop w:val="0"/>
      <w:marBottom w:val="0"/>
      <w:divBdr>
        <w:top w:val="none" w:sz="0" w:space="0" w:color="auto"/>
        <w:left w:val="none" w:sz="0" w:space="0" w:color="auto"/>
        <w:bottom w:val="none" w:sz="0" w:space="0" w:color="auto"/>
        <w:right w:val="none" w:sz="0" w:space="0" w:color="auto"/>
      </w:divBdr>
    </w:div>
    <w:div w:id="2064524688">
      <w:bodyDiv w:val="1"/>
      <w:marLeft w:val="0"/>
      <w:marRight w:val="0"/>
      <w:marTop w:val="0"/>
      <w:marBottom w:val="0"/>
      <w:divBdr>
        <w:top w:val="none" w:sz="0" w:space="0" w:color="auto"/>
        <w:left w:val="none" w:sz="0" w:space="0" w:color="auto"/>
        <w:bottom w:val="none" w:sz="0" w:space="0" w:color="auto"/>
        <w:right w:val="none" w:sz="0" w:space="0" w:color="auto"/>
      </w:divBdr>
    </w:div>
    <w:div w:id="2099130000">
      <w:bodyDiv w:val="1"/>
      <w:marLeft w:val="0"/>
      <w:marRight w:val="0"/>
      <w:marTop w:val="0"/>
      <w:marBottom w:val="0"/>
      <w:divBdr>
        <w:top w:val="none" w:sz="0" w:space="0" w:color="auto"/>
        <w:left w:val="none" w:sz="0" w:space="0" w:color="auto"/>
        <w:bottom w:val="none" w:sz="0" w:space="0" w:color="auto"/>
        <w:right w:val="none" w:sz="0" w:space="0" w:color="auto"/>
      </w:divBdr>
    </w:div>
    <w:div w:id="2100784487">
      <w:bodyDiv w:val="1"/>
      <w:marLeft w:val="0"/>
      <w:marRight w:val="0"/>
      <w:marTop w:val="0"/>
      <w:marBottom w:val="0"/>
      <w:divBdr>
        <w:top w:val="none" w:sz="0" w:space="0" w:color="auto"/>
        <w:left w:val="none" w:sz="0" w:space="0" w:color="auto"/>
        <w:bottom w:val="none" w:sz="0" w:space="0" w:color="auto"/>
        <w:right w:val="none" w:sz="0" w:space="0" w:color="auto"/>
      </w:divBdr>
    </w:div>
    <w:div w:id="2130051473">
      <w:bodyDiv w:val="1"/>
      <w:marLeft w:val="0"/>
      <w:marRight w:val="0"/>
      <w:marTop w:val="0"/>
      <w:marBottom w:val="0"/>
      <w:divBdr>
        <w:top w:val="none" w:sz="0" w:space="0" w:color="auto"/>
        <w:left w:val="none" w:sz="0" w:space="0" w:color="auto"/>
        <w:bottom w:val="none" w:sz="0" w:space="0" w:color="auto"/>
        <w:right w:val="none" w:sz="0" w:space="0" w:color="auto"/>
      </w:divBdr>
    </w:div>
    <w:div w:id="213150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workaustralia.gov.au/doc/model-codes-practice/model-code-practice-managing-risk-falls-workplaces" TargetMode="External"/><Relationship Id="rId18" Type="http://schemas.openxmlformats.org/officeDocument/2006/relationships/hyperlink" Target="https://www.safeworkaustralia.gov.au/doc/model-codes-practice/model-code-practice-managing-work-environment-and-facilities"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jpg"/><Relationship Id="rId34" Type="http://schemas.openxmlformats.org/officeDocument/2006/relationships/image" Target="media/image17.png"/><Relationship Id="rId42" Type="http://schemas.openxmlformats.org/officeDocument/2006/relationships/image" Target="media/image25.jpg"/><Relationship Id="rId47" Type="http://schemas.openxmlformats.org/officeDocument/2006/relationships/image" Target="media/image30.png"/><Relationship Id="rId50" Type="http://schemas.openxmlformats.org/officeDocument/2006/relationships/hyperlink" Target="https://www.safeworkaustralia.gov.au/doc/model-codes-practice/model-code-practice-hazardous-manual-tasks"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workaustralia.gov.au/doc/model-codes-practice/model-code-practice-managing-risk-falls-workplaces" TargetMode="External"/><Relationship Id="rId29" Type="http://schemas.openxmlformats.org/officeDocument/2006/relationships/image" Target="media/image12.png"/><Relationship Id="rId11" Type="http://schemas.openxmlformats.org/officeDocument/2006/relationships/hyperlink" Target="https://www.safeworkaustralia.gov.au/resources-and-publications/guidance-materials/guide-managing-risks-tree-trimming-and-removal-work"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a.hosts.application.enet/business-support/Communication/Documents/www.swa.gov.au" TargetMode="External"/><Relationship Id="rId14" Type="http://schemas.openxmlformats.org/officeDocument/2006/relationships/hyperlink" Target="https://www.safeworkaustralia.gov.au/doc/model-codes-practice/model-code-practice-how-manage-work-health-and-safety-risk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hyperlink" Target="mailto:info@swa.gov.au" TargetMode="External"/><Relationship Id="rId51" Type="http://schemas.openxmlformats.org/officeDocument/2006/relationships/hyperlink" Target="https://www.safeworkaustralia.gov.au/doc/model-codes-practice/model-code-practice-managing-electrical-risks-workplace" TargetMode="External"/><Relationship Id="rId3" Type="http://schemas.openxmlformats.org/officeDocument/2006/relationships/styles" Target="styles.xml"/><Relationship Id="rId12" Type="http://schemas.openxmlformats.org/officeDocument/2006/relationships/hyperlink" Target="https://www.safeworkaustralia.gov.au/doc/model-codes-practice/model-code-practice-how-manage-work-health-and-safety-risks" TargetMode="External"/><Relationship Id="rId17" Type="http://schemas.openxmlformats.org/officeDocument/2006/relationships/hyperlink" Target="https://www.safeworkaustralia.gov.au/doc/model-codes-practice/model-code-practice-construction-work"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doc/model-code-practice-work-health-and-safety-consultation-cooperation-and-coordinatio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safeworkaustralia.gov.au/doc/model-codes-practice/model-code-practice-managing-work-environment-and-fac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14FD8F28B3D41E482A29D8198CD24FA"/>
        <w:category>
          <w:name w:val="General"/>
          <w:gallery w:val="placeholder"/>
        </w:category>
        <w:types>
          <w:type w:val="bbPlcHdr"/>
        </w:types>
        <w:behaviors>
          <w:behavior w:val="content"/>
        </w:behaviors>
        <w:guid w:val="{B069F6A5-2E9D-44C4-B267-D2D0B46952EF}"/>
      </w:docPartPr>
      <w:docPartBody>
        <w:p w:rsidR="007360B5" w:rsidRDefault="00DA42CF" w:rsidP="00DA42CF">
          <w:pPr>
            <w:pStyle w:val="114FD8F28B3D41E482A29D8198CD24FA8"/>
          </w:pPr>
          <w:r>
            <w:rPr>
              <w:rStyle w:val="PlaceholderText"/>
            </w:rPr>
            <w:t>Select</w:t>
          </w:r>
          <w:r w:rsidRPr="006778B8">
            <w:rPr>
              <w:rStyle w:val="PlaceholderText"/>
            </w:rPr>
            <w:t xml:space="preserve"> to enter text</w:t>
          </w:r>
          <w:r>
            <w:rPr>
              <w:rStyle w:val="PlaceholderText"/>
            </w:rPr>
            <w:t>.</w:t>
          </w:r>
        </w:p>
      </w:docPartBody>
    </w:docPart>
    <w:docPart>
      <w:docPartPr>
        <w:name w:val="28C65EA21A4F44AFBAE9524CF0180492"/>
        <w:category>
          <w:name w:val="General"/>
          <w:gallery w:val="placeholder"/>
        </w:category>
        <w:types>
          <w:type w:val="bbPlcHdr"/>
        </w:types>
        <w:behaviors>
          <w:behavior w:val="content"/>
        </w:behaviors>
        <w:guid w:val="{A85205D3-58A8-4DC0-B885-974014D2808A}"/>
      </w:docPartPr>
      <w:docPartBody>
        <w:p w:rsidR="007360B5" w:rsidRDefault="00DA42CF" w:rsidP="00DA42CF">
          <w:pPr>
            <w:pStyle w:val="28C65EA21A4F44AFBAE9524CF01804927"/>
          </w:pPr>
          <w:r>
            <w:rPr>
              <w:rStyle w:val="PlaceholderText"/>
            </w:rPr>
            <w:t>Select</w:t>
          </w:r>
          <w:r w:rsidRPr="006778B8">
            <w:rPr>
              <w:rStyle w:val="PlaceholderText"/>
            </w:rPr>
            <w:t xml:space="preserve"> to enter text</w:t>
          </w:r>
          <w:r>
            <w:rPr>
              <w:rStyle w:val="PlaceholderText"/>
            </w:rPr>
            <w:t>, e.g. cleaning and maintenance, construction work, etc</w:t>
          </w:r>
          <w:r w:rsidRPr="006778B8">
            <w:rPr>
              <w:rStyle w:val="PlaceholderText"/>
            </w:rPr>
            <w:t>.</w:t>
          </w:r>
        </w:p>
      </w:docPartBody>
    </w:docPart>
    <w:docPart>
      <w:docPartPr>
        <w:name w:val="69750DDB95204F1A965D126E91E75956"/>
        <w:category>
          <w:name w:val="General"/>
          <w:gallery w:val="placeholder"/>
        </w:category>
        <w:types>
          <w:type w:val="bbPlcHdr"/>
        </w:types>
        <w:behaviors>
          <w:behavior w:val="content"/>
        </w:behaviors>
        <w:guid w:val="{E6B87B31-0F2D-474C-A73F-7EA5835349C6}"/>
      </w:docPartPr>
      <w:docPartBody>
        <w:p w:rsidR="007360B5" w:rsidRDefault="00DA42CF" w:rsidP="00DA42CF">
          <w:pPr>
            <w:pStyle w:val="69750DDB95204F1A965D126E91E759567"/>
          </w:pPr>
          <w:r>
            <w:rPr>
              <w:rStyle w:val="PlaceholderText"/>
            </w:rPr>
            <w:t>Select</w:t>
          </w:r>
          <w:r w:rsidRPr="006778B8">
            <w:rPr>
              <w:rStyle w:val="PlaceholderText"/>
            </w:rPr>
            <w:t xml:space="preserve"> to enter text</w:t>
          </w:r>
          <w:r>
            <w:rPr>
              <w:rStyle w:val="PlaceholderText"/>
            </w:rPr>
            <w:t>.</w:t>
          </w:r>
        </w:p>
      </w:docPartBody>
    </w:docPart>
    <w:docPart>
      <w:docPartPr>
        <w:name w:val="BB25B9236AF644ED96B30B361889D14F"/>
        <w:category>
          <w:name w:val="General"/>
          <w:gallery w:val="placeholder"/>
        </w:category>
        <w:types>
          <w:type w:val="bbPlcHdr"/>
        </w:types>
        <w:behaviors>
          <w:behavior w:val="content"/>
        </w:behaviors>
        <w:guid w:val="{0798BF70-594C-4EE9-B9A4-E03027B34451}"/>
      </w:docPartPr>
      <w:docPartBody>
        <w:p w:rsidR="007360B5" w:rsidRDefault="00DA42CF" w:rsidP="00DA42CF">
          <w:pPr>
            <w:pStyle w:val="BB25B9236AF644ED96B30B361889D14F7"/>
          </w:pPr>
          <w:r>
            <w:rPr>
              <w:rStyle w:val="PlaceholderText"/>
            </w:rPr>
            <w:t>Select</w:t>
          </w:r>
          <w:r w:rsidRPr="006778B8">
            <w:rPr>
              <w:rStyle w:val="PlaceholderText"/>
            </w:rPr>
            <w:t xml:space="preserv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2ED"/>
    <w:rsid w:val="001265FC"/>
    <w:rsid w:val="00126827"/>
    <w:rsid w:val="0018347C"/>
    <w:rsid w:val="001B35DF"/>
    <w:rsid w:val="0022467E"/>
    <w:rsid w:val="00373AA9"/>
    <w:rsid w:val="003A42E0"/>
    <w:rsid w:val="003A45D2"/>
    <w:rsid w:val="00423F6D"/>
    <w:rsid w:val="00427A20"/>
    <w:rsid w:val="00433685"/>
    <w:rsid w:val="00441F26"/>
    <w:rsid w:val="004D0DC6"/>
    <w:rsid w:val="005252B3"/>
    <w:rsid w:val="0055539D"/>
    <w:rsid w:val="005616B2"/>
    <w:rsid w:val="00694050"/>
    <w:rsid w:val="006A137B"/>
    <w:rsid w:val="006F0ACB"/>
    <w:rsid w:val="007360B5"/>
    <w:rsid w:val="007521D7"/>
    <w:rsid w:val="0077185A"/>
    <w:rsid w:val="007749D5"/>
    <w:rsid w:val="00841423"/>
    <w:rsid w:val="008B12ED"/>
    <w:rsid w:val="00A5559D"/>
    <w:rsid w:val="00B1461B"/>
    <w:rsid w:val="00B5394B"/>
    <w:rsid w:val="00BA72E9"/>
    <w:rsid w:val="00BB37BF"/>
    <w:rsid w:val="00BD70E5"/>
    <w:rsid w:val="00C07FC2"/>
    <w:rsid w:val="00C20554"/>
    <w:rsid w:val="00CF04B2"/>
    <w:rsid w:val="00D36C2B"/>
    <w:rsid w:val="00DA42CF"/>
    <w:rsid w:val="00EE3A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2CF"/>
    <w:rPr>
      <w:color w:val="808080"/>
    </w:rPr>
  </w:style>
  <w:style w:type="paragraph" w:customStyle="1" w:styleId="114FD8F28B3D41E482A29D8198CD24FA8">
    <w:name w:val="114FD8F28B3D41E482A29D8198CD24FA8"/>
    <w:rsid w:val="00DA42CF"/>
    <w:pPr>
      <w:spacing w:before="120"/>
    </w:pPr>
    <w:rPr>
      <w:rFonts w:ascii="Arial" w:eastAsiaTheme="minorHAnsi" w:hAnsi="Arial" w:cs="Arial"/>
      <w:lang w:eastAsia="en-US"/>
    </w:rPr>
  </w:style>
  <w:style w:type="paragraph" w:customStyle="1" w:styleId="28C65EA21A4F44AFBAE9524CF01804927">
    <w:name w:val="28C65EA21A4F44AFBAE9524CF01804927"/>
    <w:rsid w:val="00DA42CF"/>
    <w:pPr>
      <w:spacing w:before="120"/>
    </w:pPr>
    <w:rPr>
      <w:rFonts w:ascii="Arial" w:eastAsiaTheme="minorHAnsi" w:hAnsi="Arial" w:cs="Arial"/>
      <w:lang w:eastAsia="en-US"/>
    </w:rPr>
  </w:style>
  <w:style w:type="paragraph" w:customStyle="1" w:styleId="69750DDB95204F1A965D126E91E759567">
    <w:name w:val="69750DDB95204F1A965D126E91E759567"/>
    <w:rsid w:val="00DA42CF"/>
    <w:pPr>
      <w:spacing w:before="120"/>
    </w:pPr>
    <w:rPr>
      <w:rFonts w:ascii="Arial" w:eastAsiaTheme="minorHAnsi" w:hAnsi="Arial" w:cs="Arial"/>
      <w:lang w:eastAsia="en-US"/>
    </w:rPr>
  </w:style>
  <w:style w:type="paragraph" w:customStyle="1" w:styleId="BB25B9236AF644ED96B30B361889D14F7">
    <w:name w:val="BB25B9236AF644ED96B30B361889D14F7"/>
    <w:rsid w:val="00DA42CF"/>
    <w:pPr>
      <w:spacing w:before="120"/>
    </w:pPr>
    <w:rPr>
      <w:rFonts w:ascii="Arial" w:eastAsiaTheme="minorHAnsi" w:hAnsi="Arial" w:cs="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D9EEF-B3A9-44ED-941D-46CC03DF1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12445</Words>
  <Characters>64967</Characters>
  <Application>Microsoft Office Word</Application>
  <DocSecurity>0</DocSecurity>
  <Lines>1510</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GRANGER,Oliver</dc:creator>
  <cp:keywords/>
  <dc:description/>
  <cp:lastModifiedBy>RICHARDSON,Anna</cp:lastModifiedBy>
  <cp:revision>5</cp:revision>
  <cp:lastPrinted>2024-08-13T01:28:00Z</cp:lastPrinted>
  <dcterms:created xsi:type="dcterms:W3CDTF">2024-06-28T01:09:00Z</dcterms:created>
  <dcterms:modified xsi:type="dcterms:W3CDTF">2024-08-13T01:28:00Z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2022-05-16T04:10:47Z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3c020acb-899e-40c1-ba08-5ba4bb0a880b</vt:lpwstr>
  </property>
  <property fmtid="{D5CDD505-2E9C-101B-9397-08002B2CF9AE}" pid="8" name="MSIP_Label_79d889eb-932f-4752-8739-64d25806ef64_ContentBits">
    <vt:lpwstr>0</vt:lpwstr>
  </property>
</Properties>
</file>