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F8898" w14:textId="622CCD7A" w:rsidR="004B2A75" w:rsidRDefault="00D53618">
      <w:pPr>
        <w:spacing w:after="120" w:line="276" w:lineRule="auto"/>
        <w:rPr>
          <w:rFonts w:eastAsiaTheme="majorEastAsia" w:cstheme="majorBidi"/>
          <w:b/>
          <w:color w:val="AF1E2D"/>
          <w:spacing w:val="-3"/>
          <w:sz w:val="14"/>
          <w:szCs w:val="14"/>
          <w:lang w:eastAsia="en-US"/>
        </w:rPr>
      </w:pPr>
      <w:r>
        <w:rPr>
          <w:rFonts w:eastAsiaTheme="majorEastAsia" w:cstheme="majorBidi"/>
          <w:b/>
          <w:noProof/>
          <w:color w:val="AF1E2D"/>
          <w:spacing w:val="-3"/>
          <w:sz w:val="14"/>
          <w:szCs w:val="14"/>
          <w:lang w:eastAsia="en-US"/>
        </w:rPr>
        <w:drawing>
          <wp:inline distT="0" distB="0" distL="0" distR="0" wp14:anchorId="6BD3B3CF" wp14:editId="5BFE658A">
            <wp:extent cx="7371687" cy="10426953"/>
            <wp:effectExtent l="0" t="0" r="127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79197" cy="10437575"/>
                    </a:xfrm>
                    <a:prstGeom prst="rect">
                      <a:avLst/>
                    </a:prstGeom>
                  </pic:spPr>
                </pic:pic>
              </a:graphicData>
            </a:graphic>
          </wp:inline>
        </w:drawing>
      </w:r>
      <w:r w:rsidR="004B2A75">
        <w:br w:type="page"/>
      </w:r>
    </w:p>
    <w:p w14:paraId="5162612A" w14:textId="6283673A" w:rsidR="00593179" w:rsidRDefault="00593179" w:rsidP="00DE41A6">
      <w:pPr>
        <w:pStyle w:val="SWADisclaimerheading"/>
        <w:spacing w:before="120" w:line="276" w:lineRule="auto"/>
        <w:ind w:left="720"/>
      </w:pPr>
    </w:p>
    <w:p w14:paraId="5A340712" w14:textId="688BA4FF" w:rsidR="00DE41A6" w:rsidRDefault="00DE41A6" w:rsidP="00DE41A6">
      <w:pPr>
        <w:pStyle w:val="SWADisclaimerheading"/>
        <w:spacing w:before="120" w:line="276" w:lineRule="auto"/>
        <w:ind w:left="720"/>
        <w:rPr>
          <w:szCs w:val="20"/>
        </w:rPr>
      </w:pPr>
      <w:r>
        <w:t>Disclaimer</w:t>
      </w:r>
    </w:p>
    <w:p w14:paraId="190012BC" w14:textId="76C0D359" w:rsidR="00DE41A6" w:rsidRDefault="00DE41A6" w:rsidP="00DE41A6">
      <w:pPr>
        <w:pStyle w:val="SWADisclaimerbodytext"/>
        <w:spacing w:before="120" w:line="276" w:lineRule="auto"/>
        <w:ind w:left="720"/>
      </w:pPr>
      <w:r>
        <w:t xml:space="preserve">Safe Work Australia provides the information in this publication to raise awareness of work health and safety. </w:t>
      </w:r>
    </w:p>
    <w:p w14:paraId="32DB7DEE" w14:textId="6965DC7A" w:rsidR="00DE41A6" w:rsidRDefault="00DE41A6" w:rsidP="00DE41A6">
      <w:pPr>
        <w:pStyle w:val="SWADisclaimerbodytext"/>
        <w:spacing w:before="120" w:line="276" w:lineRule="auto"/>
        <w:ind w:left="720"/>
      </w:pPr>
      <w:r>
        <w:t xml:space="preserve">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w:t>
      </w:r>
      <w:proofErr w:type="gramStart"/>
      <w:r>
        <w:t>cost</w:t>
      </w:r>
      <w:proofErr w:type="gramEnd"/>
      <w:r>
        <w:t xml:space="preserve"> or expense incurred or arising by reason of any person using or relying on the information in this publication. </w:t>
      </w:r>
    </w:p>
    <w:p w14:paraId="297ADFD1" w14:textId="2A195498" w:rsidR="00DE41A6" w:rsidRDefault="00DE41A6" w:rsidP="00DE41A6">
      <w:pPr>
        <w:pStyle w:val="SWADisclaimerbodytext"/>
        <w:spacing w:before="120" w:line="276" w:lineRule="auto"/>
        <w:ind w:left="720"/>
      </w:pPr>
      <w:r>
        <w:t xml:space="preserve">This publication may incorporate views or information from third parties, which do not necessarily reflect the views of Safe Work Australia. The inclusion of such material does not indicate an endorsement of that material or a commitment to any </w:t>
      </w:r>
      <w:proofErr w:type="gramStart"/>
      <w:r>
        <w:t>particular course</w:t>
      </w:r>
      <w:proofErr w:type="gramEnd"/>
      <w:r>
        <w:t xml:space="preserve"> of action. The views in this publication should not be taken to represent the views of Safe Work Australia unless otherwise expressly stated.</w:t>
      </w:r>
    </w:p>
    <w:p w14:paraId="69E90BEC" w14:textId="0DB88F25" w:rsidR="00DE41A6" w:rsidRDefault="00DE41A6" w:rsidP="00DE41A6">
      <w:pPr>
        <w:autoSpaceDE w:val="0"/>
        <w:autoSpaceDN w:val="0"/>
        <w:spacing w:before="120" w:line="276" w:lineRule="auto"/>
        <w:ind w:left="720"/>
        <w:rPr>
          <w:b/>
          <w:bCs/>
          <w:color w:val="000000"/>
          <w:sz w:val="14"/>
          <w:szCs w:val="14"/>
          <w:lang w:eastAsia="ko-KR"/>
        </w:rPr>
      </w:pPr>
      <w:r w:rsidRPr="00D54F0B">
        <w:rPr>
          <w:b/>
          <w:bCs/>
          <w:color w:val="000000"/>
          <w:sz w:val="14"/>
          <w:szCs w:val="14"/>
          <w:lang w:eastAsia="ko-KR"/>
        </w:rPr>
        <w:t xml:space="preserve">ISSN </w:t>
      </w:r>
      <w:r w:rsidR="00D2799E" w:rsidRPr="00D54F0B">
        <w:rPr>
          <w:b/>
          <w:bCs/>
          <w:color w:val="000000"/>
          <w:sz w:val="14"/>
          <w:szCs w:val="14"/>
          <w:lang w:eastAsia="ko-KR"/>
        </w:rPr>
        <w:t xml:space="preserve"> </w:t>
      </w:r>
      <w:r w:rsidR="008F13ED" w:rsidRPr="00D54F0B">
        <w:rPr>
          <w:b/>
          <w:bCs/>
          <w:color w:val="000000"/>
          <w:sz w:val="14"/>
          <w:szCs w:val="14"/>
          <w:lang w:eastAsia="ko-KR"/>
        </w:rPr>
        <w:t>2209-914X</w:t>
      </w:r>
    </w:p>
    <w:p w14:paraId="2C7B4303" w14:textId="5A6CA005" w:rsidR="00DE41A6" w:rsidRDefault="00DE41A6" w:rsidP="00DE41A6">
      <w:pPr>
        <w:autoSpaceDE w:val="0"/>
        <w:autoSpaceDN w:val="0"/>
        <w:spacing w:before="120" w:line="276" w:lineRule="auto"/>
        <w:ind w:left="720"/>
        <w:rPr>
          <w:color w:val="000000"/>
          <w:sz w:val="14"/>
          <w:szCs w:val="14"/>
          <w:lang w:eastAsia="ko-KR"/>
        </w:rPr>
      </w:pPr>
      <w:r>
        <w:rPr>
          <w:noProof/>
          <w:sz w:val="14"/>
          <w:szCs w:val="14"/>
        </w:rPr>
        <w:drawing>
          <wp:inline distT="0" distB="0" distL="0" distR="0" wp14:anchorId="503C09BC" wp14:editId="2A4E466B">
            <wp:extent cx="1510665" cy="532765"/>
            <wp:effectExtent l="0" t="0" r="0" b="635"/>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10665" cy="532765"/>
                    </a:xfrm>
                    <a:prstGeom prst="rect">
                      <a:avLst/>
                    </a:prstGeom>
                    <a:noFill/>
                    <a:ln>
                      <a:noFill/>
                    </a:ln>
                  </pic:spPr>
                </pic:pic>
              </a:graphicData>
            </a:graphic>
          </wp:inline>
        </w:drawing>
      </w:r>
    </w:p>
    <w:p w14:paraId="0FC6A19C" w14:textId="4C555617" w:rsidR="00DE41A6" w:rsidRDefault="00DE41A6" w:rsidP="00DE41A6">
      <w:pPr>
        <w:pStyle w:val="SWADisclaimerheading"/>
        <w:spacing w:before="120" w:line="276" w:lineRule="auto"/>
        <w:ind w:left="720"/>
      </w:pPr>
      <w:r>
        <w:t>Creative Commons</w:t>
      </w:r>
    </w:p>
    <w:p w14:paraId="52329724" w14:textId="77777777" w:rsidR="00DE41A6" w:rsidRDefault="00DE41A6" w:rsidP="00DE41A6">
      <w:pPr>
        <w:pStyle w:val="Disclaimer"/>
        <w:spacing w:before="120" w:after="0" w:line="276" w:lineRule="auto"/>
        <w:ind w:left="720"/>
        <w:rPr>
          <w:b/>
          <w:bCs/>
          <w:sz w:val="14"/>
          <w:szCs w:val="14"/>
          <w:lang w:eastAsia="en-AU"/>
        </w:rPr>
      </w:pPr>
      <w:r>
        <w:rPr>
          <w:sz w:val="14"/>
          <w:szCs w:val="14"/>
          <w:lang w:eastAsia="en-AU"/>
        </w:rPr>
        <w:t xml:space="preserve">This copyright report is licensed under a Creative Commons Attribution-Non-commercial 4.0 International licence. To view a copy of this licence, visit </w:t>
      </w:r>
      <w:hyperlink r:id="rId11" w:history="1">
        <w:r>
          <w:rPr>
            <w:rStyle w:val="Hyperlink"/>
            <w:sz w:val="14"/>
            <w:szCs w:val="14"/>
          </w:rPr>
          <w:t>https://creativecommons.org/licenses/by-nc/4.0/</w:t>
        </w:r>
      </w:hyperlink>
      <w:r>
        <w:rPr>
          <w:sz w:val="14"/>
          <w:szCs w:val="14"/>
          <w:lang w:eastAsia="en-AU"/>
        </w:rPr>
        <w:t xml:space="preserve">. In essence, you are free to copy, communicate and adapt the work for non-commercial purposes, </w:t>
      </w:r>
      <w:proofErr w:type="gramStart"/>
      <w:r>
        <w:rPr>
          <w:sz w:val="14"/>
          <w:szCs w:val="14"/>
          <w:lang w:eastAsia="en-AU"/>
        </w:rPr>
        <w:t>as long as</w:t>
      </w:r>
      <w:proofErr w:type="gramEnd"/>
      <w:r>
        <w:rPr>
          <w:sz w:val="14"/>
          <w:szCs w:val="14"/>
          <w:lang w:eastAsia="en-AU"/>
        </w:rPr>
        <w:t xml:space="preserve"> you attribute the work to Safe Work Australia and abide by the other licence terms.</w:t>
      </w:r>
    </w:p>
    <w:p w14:paraId="79DD2621" w14:textId="77777777" w:rsidR="00DE41A6" w:rsidRDefault="00DE41A6" w:rsidP="00DE41A6">
      <w:pPr>
        <w:pStyle w:val="SWADisclaimerbodytext"/>
        <w:spacing w:before="120" w:line="276" w:lineRule="auto"/>
        <w:ind w:left="720"/>
      </w:pPr>
      <w:r>
        <w:t>Enquiries regarding the licence and any use of the report are welcome at:</w:t>
      </w:r>
    </w:p>
    <w:p w14:paraId="340CA8F7" w14:textId="77777777" w:rsidR="00DE41A6" w:rsidRDefault="00DE41A6" w:rsidP="00DE41A6">
      <w:pPr>
        <w:pStyle w:val="SWADisclaimerbodytext"/>
        <w:spacing w:before="120" w:line="276" w:lineRule="auto"/>
        <w:ind w:left="720"/>
        <w:rPr>
          <w:sz w:val="20"/>
          <w:szCs w:val="20"/>
        </w:rPr>
      </w:pPr>
      <w:r>
        <w:t>Copyright Officer</w:t>
      </w:r>
      <w:r>
        <w:br/>
        <w:t xml:space="preserve">Safe Work Australia </w:t>
      </w:r>
      <w:r>
        <w:br/>
        <w:t>GPO Box 641 Canberra ACT 2601</w:t>
      </w:r>
    </w:p>
    <w:p w14:paraId="64BAD1A3" w14:textId="77777777" w:rsidR="00DE41A6" w:rsidRDefault="00DE41A6" w:rsidP="00DE41A6">
      <w:pPr>
        <w:pStyle w:val="SWADisclaimerheading"/>
        <w:spacing w:before="120" w:line="276" w:lineRule="auto"/>
        <w:ind w:left="720"/>
        <w:rPr>
          <w:rStyle w:val="Hyperlink"/>
        </w:rPr>
      </w:pPr>
      <w:r>
        <w:rPr>
          <w:color w:val="auto"/>
        </w:rPr>
        <w:t>Email</w:t>
      </w:r>
      <w:r>
        <w:t xml:space="preserve">: </w:t>
      </w:r>
      <w:hyperlink r:id="rId12" w:history="1">
        <w:r>
          <w:rPr>
            <w:rStyle w:val="Hyperlink"/>
          </w:rPr>
          <w:t>info@swa.gov.au</w:t>
        </w:r>
      </w:hyperlink>
    </w:p>
    <w:p w14:paraId="6E09461C" w14:textId="77777777" w:rsidR="00DE41A6" w:rsidRDefault="00DE41A6" w:rsidP="00DE41A6">
      <w:pPr>
        <w:pStyle w:val="SWADisclaimerheading"/>
        <w:spacing w:before="120" w:line="276" w:lineRule="auto"/>
        <w:ind w:left="720"/>
      </w:pPr>
      <w:r>
        <w:t>Important Notice</w:t>
      </w:r>
    </w:p>
    <w:p w14:paraId="74D38F96" w14:textId="408D541F" w:rsidR="00DE41A6" w:rsidRDefault="00DE41A6" w:rsidP="00DE41A6">
      <w:pPr>
        <w:pStyle w:val="SWADisclaimerbodytext"/>
        <w:spacing w:before="120" w:line="276" w:lineRule="auto"/>
        <w:ind w:left="720"/>
      </w:pPr>
      <w:r>
        <w:t xml:space="preserve">Safe Work Australia provides the information given in this document to improve public access to information about work health and safety information generally. The vision of Safe Work Australia is Australian workplaces free from injury and disease. </w:t>
      </w:r>
    </w:p>
    <w:p w14:paraId="73387197" w14:textId="77777777" w:rsidR="00DE41A6" w:rsidRDefault="00DE41A6" w:rsidP="00DE41A6">
      <w:pPr>
        <w:spacing w:after="120" w:line="276" w:lineRule="auto"/>
        <w:rPr>
          <w:color w:val="00B0F0"/>
        </w:rPr>
        <w:sectPr w:rsidR="00DE41A6" w:rsidSect="00D25C76">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992" w:header="567" w:footer="227" w:gutter="0"/>
          <w:cols w:space="708"/>
          <w:vAlign w:val="bottom"/>
          <w:titlePg/>
          <w:docGrid w:linePitch="360"/>
        </w:sectPr>
      </w:pPr>
      <w:r>
        <w:rPr>
          <w:color w:val="00B0F0"/>
        </w:rPr>
        <w:br w:type="page"/>
      </w:r>
    </w:p>
    <w:bookmarkStart w:id="0" w:name="_Toc444067774" w:displacedByCustomXml="next"/>
    <w:bookmarkStart w:id="1" w:name="_Toc441647052" w:displacedByCustomXml="next"/>
    <w:bookmarkStart w:id="2" w:name="_Toc441125141" w:displacedByCustomXml="next"/>
    <w:sdt>
      <w:sdtPr>
        <w:rPr>
          <w:b/>
          <w:szCs w:val="22"/>
        </w:rPr>
        <w:id w:val="-855197949"/>
        <w:docPartObj>
          <w:docPartGallery w:val="Table of Contents"/>
          <w:docPartUnique/>
        </w:docPartObj>
      </w:sdtPr>
      <w:sdtEndPr>
        <w:rPr>
          <w:b w:val="0"/>
          <w:bCs/>
          <w:noProof/>
          <w:color w:val="00B0F0"/>
          <w:szCs w:val="24"/>
        </w:rPr>
      </w:sdtEndPr>
      <w:sdtContent>
        <w:p w14:paraId="2E3D79E5" w14:textId="653ED100" w:rsidR="00DE41A6" w:rsidRPr="005C5C88" w:rsidRDefault="00DE41A6" w:rsidP="005C5C88">
          <w:pPr>
            <w:spacing w:after="120"/>
            <w:rPr>
              <w:rStyle w:val="Heading1Char"/>
              <w:color w:val="C00000"/>
            </w:rPr>
          </w:pPr>
          <w:r w:rsidRPr="000F0326">
            <w:rPr>
              <w:rStyle w:val="Heading1Char"/>
              <w:color w:val="C00000"/>
            </w:rPr>
            <w:t>Contents</w:t>
          </w:r>
          <w:bookmarkEnd w:id="2"/>
          <w:bookmarkEnd w:id="1"/>
          <w:bookmarkEnd w:id="0"/>
        </w:p>
        <w:p w14:paraId="3FA0BFDB" w14:textId="78390BE2" w:rsidR="001A72DF" w:rsidRDefault="00DE41A6">
          <w:pPr>
            <w:pStyle w:val="TOC1"/>
            <w:rPr>
              <w:rFonts w:asciiTheme="minorHAnsi" w:eastAsiaTheme="minorEastAsia" w:hAnsiTheme="minorHAnsi" w:cstheme="minorBidi"/>
              <w:sz w:val="22"/>
              <w:szCs w:val="22"/>
            </w:rPr>
          </w:pPr>
          <w:r w:rsidRPr="003C2FB3">
            <w:rPr>
              <w:color w:val="00B0F0"/>
            </w:rPr>
            <w:fldChar w:fldCharType="begin"/>
          </w:r>
          <w:r w:rsidRPr="003C2FB3">
            <w:rPr>
              <w:color w:val="00B0F0"/>
            </w:rPr>
            <w:instrText xml:space="preserve"> TOC \o "1-1" \h \z \u </w:instrText>
          </w:r>
          <w:r w:rsidRPr="003C2FB3">
            <w:rPr>
              <w:color w:val="00B0F0"/>
            </w:rPr>
            <w:fldChar w:fldCharType="separate"/>
          </w:r>
          <w:hyperlink w:anchor="_Toc120543156" w:history="1">
            <w:r w:rsidR="001A72DF" w:rsidRPr="005C044C">
              <w:rPr>
                <w:rStyle w:val="Hyperlink"/>
              </w:rPr>
              <w:t>Tables and figures</w:t>
            </w:r>
            <w:r w:rsidR="001A72DF">
              <w:rPr>
                <w:webHidden/>
              </w:rPr>
              <w:tab/>
            </w:r>
            <w:r w:rsidR="001A72DF">
              <w:rPr>
                <w:webHidden/>
              </w:rPr>
              <w:fldChar w:fldCharType="begin"/>
            </w:r>
            <w:r w:rsidR="001A72DF">
              <w:rPr>
                <w:webHidden/>
              </w:rPr>
              <w:instrText xml:space="preserve"> PAGEREF _Toc120543156 \h </w:instrText>
            </w:r>
            <w:r w:rsidR="001A72DF">
              <w:rPr>
                <w:webHidden/>
              </w:rPr>
            </w:r>
            <w:r w:rsidR="001A72DF">
              <w:rPr>
                <w:webHidden/>
              </w:rPr>
              <w:fldChar w:fldCharType="separate"/>
            </w:r>
            <w:r w:rsidR="007233F1">
              <w:rPr>
                <w:webHidden/>
              </w:rPr>
              <w:t>4</w:t>
            </w:r>
            <w:r w:rsidR="001A72DF">
              <w:rPr>
                <w:webHidden/>
              </w:rPr>
              <w:fldChar w:fldCharType="end"/>
            </w:r>
          </w:hyperlink>
        </w:p>
        <w:p w14:paraId="14ECFB72" w14:textId="2A9DAB65" w:rsidR="001A72DF" w:rsidRDefault="002D4139">
          <w:pPr>
            <w:pStyle w:val="TOC1"/>
            <w:rPr>
              <w:rFonts w:asciiTheme="minorHAnsi" w:eastAsiaTheme="minorEastAsia" w:hAnsiTheme="minorHAnsi" w:cstheme="minorBidi"/>
              <w:sz w:val="22"/>
              <w:szCs w:val="22"/>
            </w:rPr>
          </w:pPr>
          <w:hyperlink w:anchor="_Toc120543157" w:history="1">
            <w:r w:rsidR="001A72DF" w:rsidRPr="005C044C">
              <w:rPr>
                <w:rStyle w:val="Hyperlink"/>
              </w:rPr>
              <w:t>Introduction</w:t>
            </w:r>
            <w:r w:rsidR="001A72DF">
              <w:rPr>
                <w:webHidden/>
              </w:rPr>
              <w:tab/>
            </w:r>
            <w:r w:rsidR="001A72DF">
              <w:rPr>
                <w:webHidden/>
              </w:rPr>
              <w:fldChar w:fldCharType="begin"/>
            </w:r>
            <w:r w:rsidR="001A72DF">
              <w:rPr>
                <w:webHidden/>
              </w:rPr>
              <w:instrText xml:space="preserve"> PAGEREF _Toc120543157 \h </w:instrText>
            </w:r>
            <w:r w:rsidR="001A72DF">
              <w:rPr>
                <w:webHidden/>
              </w:rPr>
            </w:r>
            <w:r w:rsidR="001A72DF">
              <w:rPr>
                <w:webHidden/>
              </w:rPr>
              <w:fldChar w:fldCharType="separate"/>
            </w:r>
            <w:r w:rsidR="007233F1">
              <w:rPr>
                <w:webHidden/>
              </w:rPr>
              <w:t>8</w:t>
            </w:r>
            <w:r w:rsidR="001A72DF">
              <w:rPr>
                <w:webHidden/>
              </w:rPr>
              <w:fldChar w:fldCharType="end"/>
            </w:r>
          </w:hyperlink>
        </w:p>
        <w:p w14:paraId="6276F172" w14:textId="755E35CA" w:rsidR="001A72DF" w:rsidRDefault="002D4139">
          <w:pPr>
            <w:pStyle w:val="TOC1"/>
            <w:rPr>
              <w:rFonts w:asciiTheme="minorHAnsi" w:eastAsiaTheme="minorEastAsia" w:hAnsiTheme="minorHAnsi" w:cstheme="minorBidi"/>
              <w:sz w:val="22"/>
              <w:szCs w:val="22"/>
            </w:rPr>
          </w:pPr>
          <w:hyperlink w:anchor="_Toc120543158" w:history="1">
            <w:r w:rsidR="001A72DF" w:rsidRPr="005C044C">
              <w:rPr>
                <w:rStyle w:val="Hyperlink"/>
                <w:lang w:val="en-GB"/>
              </w:rPr>
              <w:t xml:space="preserve">Section 1: </w:t>
            </w:r>
            <w:r w:rsidR="001A72DF" w:rsidRPr="005C044C">
              <w:rPr>
                <w:rStyle w:val="Hyperlink"/>
              </w:rPr>
              <w:t>Serious claims 2020–21p</w:t>
            </w:r>
            <w:r w:rsidR="001A72DF">
              <w:rPr>
                <w:webHidden/>
              </w:rPr>
              <w:tab/>
            </w:r>
            <w:r w:rsidR="001A72DF">
              <w:rPr>
                <w:webHidden/>
              </w:rPr>
              <w:fldChar w:fldCharType="begin"/>
            </w:r>
            <w:r w:rsidR="001A72DF">
              <w:rPr>
                <w:webHidden/>
              </w:rPr>
              <w:instrText xml:space="preserve"> PAGEREF _Toc120543158 \h </w:instrText>
            </w:r>
            <w:r w:rsidR="001A72DF">
              <w:rPr>
                <w:webHidden/>
              </w:rPr>
            </w:r>
            <w:r w:rsidR="001A72DF">
              <w:rPr>
                <w:webHidden/>
              </w:rPr>
              <w:fldChar w:fldCharType="separate"/>
            </w:r>
            <w:r w:rsidR="007233F1">
              <w:rPr>
                <w:webHidden/>
              </w:rPr>
              <w:t>9</w:t>
            </w:r>
            <w:r w:rsidR="001A72DF">
              <w:rPr>
                <w:webHidden/>
              </w:rPr>
              <w:fldChar w:fldCharType="end"/>
            </w:r>
          </w:hyperlink>
        </w:p>
        <w:p w14:paraId="081982A0" w14:textId="52490FFF" w:rsidR="001A72DF" w:rsidRDefault="002D4139">
          <w:pPr>
            <w:pStyle w:val="TOC1"/>
            <w:tabs>
              <w:tab w:val="left" w:pos="660"/>
            </w:tabs>
            <w:rPr>
              <w:rFonts w:asciiTheme="minorHAnsi" w:eastAsiaTheme="minorEastAsia" w:hAnsiTheme="minorHAnsi" w:cstheme="minorBidi"/>
              <w:sz w:val="22"/>
              <w:szCs w:val="22"/>
            </w:rPr>
          </w:pPr>
          <w:hyperlink w:anchor="_Toc120543159" w:history="1">
            <w:r w:rsidR="001A72DF" w:rsidRPr="005C044C">
              <w:rPr>
                <w:rStyle w:val="Hyperlink"/>
              </w:rPr>
              <w:t>1.1</w:t>
            </w:r>
            <w:r w:rsidR="001A72DF">
              <w:rPr>
                <w:rFonts w:asciiTheme="minorHAnsi" w:eastAsiaTheme="minorEastAsia" w:hAnsiTheme="minorHAnsi" w:cstheme="minorBidi"/>
                <w:sz w:val="22"/>
                <w:szCs w:val="22"/>
              </w:rPr>
              <w:tab/>
            </w:r>
            <w:r w:rsidR="001A72DF" w:rsidRPr="005C044C">
              <w:rPr>
                <w:rStyle w:val="Hyperlink"/>
              </w:rPr>
              <w:t>Gender</w:t>
            </w:r>
            <w:r w:rsidR="001A72DF">
              <w:rPr>
                <w:webHidden/>
              </w:rPr>
              <w:tab/>
            </w:r>
            <w:r w:rsidR="001A72DF">
              <w:rPr>
                <w:webHidden/>
              </w:rPr>
              <w:fldChar w:fldCharType="begin"/>
            </w:r>
            <w:r w:rsidR="001A72DF">
              <w:rPr>
                <w:webHidden/>
              </w:rPr>
              <w:instrText xml:space="preserve"> PAGEREF _Toc120543159 \h </w:instrText>
            </w:r>
            <w:r w:rsidR="001A72DF">
              <w:rPr>
                <w:webHidden/>
              </w:rPr>
            </w:r>
            <w:r w:rsidR="001A72DF">
              <w:rPr>
                <w:webHidden/>
              </w:rPr>
              <w:fldChar w:fldCharType="separate"/>
            </w:r>
            <w:r w:rsidR="007233F1">
              <w:rPr>
                <w:webHidden/>
              </w:rPr>
              <w:t>10</w:t>
            </w:r>
            <w:r w:rsidR="001A72DF">
              <w:rPr>
                <w:webHidden/>
              </w:rPr>
              <w:fldChar w:fldCharType="end"/>
            </w:r>
          </w:hyperlink>
        </w:p>
        <w:p w14:paraId="55B4F04B" w14:textId="6FCFC4B2" w:rsidR="001A72DF" w:rsidRDefault="002D4139">
          <w:pPr>
            <w:pStyle w:val="TOC1"/>
            <w:tabs>
              <w:tab w:val="left" w:pos="660"/>
            </w:tabs>
            <w:rPr>
              <w:rFonts w:asciiTheme="minorHAnsi" w:eastAsiaTheme="minorEastAsia" w:hAnsiTheme="minorHAnsi" w:cstheme="minorBidi"/>
              <w:sz w:val="22"/>
              <w:szCs w:val="22"/>
            </w:rPr>
          </w:pPr>
          <w:hyperlink w:anchor="_Toc120543160" w:history="1">
            <w:r w:rsidR="001A72DF" w:rsidRPr="005C044C">
              <w:rPr>
                <w:rStyle w:val="Hyperlink"/>
              </w:rPr>
              <w:t>1.2</w:t>
            </w:r>
            <w:r w:rsidR="001A72DF">
              <w:rPr>
                <w:rFonts w:asciiTheme="minorHAnsi" w:eastAsiaTheme="minorEastAsia" w:hAnsiTheme="minorHAnsi" w:cstheme="minorBidi"/>
                <w:sz w:val="22"/>
                <w:szCs w:val="22"/>
              </w:rPr>
              <w:tab/>
            </w:r>
            <w:r w:rsidR="001A72DF" w:rsidRPr="005C044C">
              <w:rPr>
                <w:rStyle w:val="Hyperlink"/>
              </w:rPr>
              <w:t>Age group</w:t>
            </w:r>
            <w:r w:rsidR="001A72DF">
              <w:rPr>
                <w:webHidden/>
              </w:rPr>
              <w:tab/>
            </w:r>
            <w:r w:rsidR="001A72DF">
              <w:rPr>
                <w:webHidden/>
              </w:rPr>
              <w:fldChar w:fldCharType="begin"/>
            </w:r>
            <w:r w:rsidR="001A72DF">
              <w:rPr>
                <w:webHidden/>
              </w:rPr>
              <w:instrText xml:space="preserve"> PAGEREF _Toc120543160 \h </w:instrText>
            </w:r>
            <w:r w:rsidR="001A72DF">
              <w:rPr>
                <w:webHidden/>
              </w:rPr>
            </w:r>
            <w:r w:rsidR="001A72DF">
              <w:rPr>
                <w:webHidden/>
              </w:rPr>
              <w:fldChar w:fldCharType="separate"/>
            </w:r>
            <w:r w:rsidR="007233F1">
              <w:rPr>
                <w:webHidden/>
              </w:rPr>
              <w:t>11</w:t>
            </w:r>
            <w:r w:rsidR="001A72DF">
              <w:rPr>
                <w:webHidden/>
              </w:rPr>
              <w:fldChar w:fldCharType="end"/>
            </w:r>
          </w:hyperlink>
        </w:p>
        <w:p w14:paraId="1973419E" w14:textId="19C17306" w:rsidR="001A72DF" w:rsidRDefault="002D4139">
          <w:pPr>
            <w:pStyle w:val="TOC1"/>
            <w:tabs>
              <w:tab w:val="left" w:pos="660"/>
            </w:tabs>
            <w:rPr>
              <w:rFonts w:asciiTheme="minorHAnsi" w:eastAsiaTheme="minorEastAsia" w:hAnsiTheme="minorHAnsi" w:cstheme="minorBidi"/>
              <w:sz w:val="22"/>
              <w:szCs w:val="22"/>
            </w:rPr>
          </w:pPr>
          <w:hyperlink w:anchor="_Toc120543161" w:history="1">
            <w:r w:rsidR="001A72DF" w:rsidRPr="005C044C">
              <w:rPr>
                <w:rStyle w:val="Hyperlink"/>
              </w:rPr>
              <w:t>1.3</w:t>
            </w:r>
            <w:r w:rsidR="001A72DF">
              <w:rPr>
                <w:rFonts w:asciiTheme="minorHAnsi" w:eastAsiaTheme="minorEastAsia" w:hAnsiTheme="minorHAnsi" w:cstheme="minorBidi"/>
                <w:sz w:val="22"/>
                <w:szCs w:val="22"/>
              </w:rPr>
              <w:tab/>
            </w:r>
            <w:r w:rsidR="001A72DF" w:rsidRPr="005C044C">
              <w:rPr>
                <w:rStyle w:val="Hyperlink"/>
              </w:rPr>
              <w:t>Industry</w:t>
            </w:r>
            <w:r w:rsidR="001A72DF">
              <w:rPr>
                <w:webHidden/>
              </w:rPr>
              <w:tab/>
            </w:r>
            <w:r w:rsidR="001A72DF">
              <w:rPr>
                <w:webHidden/>
              </w:rPr>
              <w:fldChar w:fldCharType="begin"/>
            </w:r>
            <w:r w:rsidR="001A72DF">
              <w:rPr>
                <w:webHidden/>
              </w:rPr>
              <w:instrText xml:space="preserve"> PAGEREF _Toc120543161 \h </w:instrText>
            </w:r>
            <w:r w:rsidR="001A72DF">
              <w:rPr>
                <w:webHidden/>
              </w:rPr>
            </w:r>
            <w:r w:rsidR="001A72DF">
              <w:rPr>
                <w:webHidden/>
              </w:rPr>
              <w:fldChar w:fldCharType="separate"/>
            </w:r>
            <w:r w:rsidR="007233F1">
              <w:rPr>
                <w:webHidden/>
              </w:rPr>
              <w:t>13</w:t>
            </w:r>
            <w:r w:rsidR="001A72DF">
              <w:rPr>
                <w:webHidden/>
              </w:rPr>
              <w:fldChar w:fldCharType="end"/>
            </w:r>
          </w:hyperlink>
        </w:p>
        <w:p w14:paraId="75A9121A" w14:textId="6E10AE4F" w:rsidR="001A72DF" w:rsidRDefault="002D4139">
          <w:pPr>
            <w:pStyle w:val="TOC1"/>
            <w:tabs>
              <w:tab w:val="left" w:pos="660"/>
            </w:tabs>
            <w:rPr>
              <w:rFonts w:asciiTheme="minorHAnsi" w:eastAsiaTheme="minorEastAsia" w:hAnsiTheme="minorHAnsi" w:cstheme="minorBidi"/>
              <w:sz w:val="22"/>
              <w:szCs w:val="22"/>
            </w:rPr>
          </w:pPr>
          <w:hyperlink w:anchor="_Toc120543162" w:history="1">
            <w:r w:rsidR="001A72DF" w:rsidRPr="005C044C">
              <w:rPr>
                <w:rStyle w:val="Hyperlink"/>
              </w:rPr>
              <w:t>1.4</w:t>
            </w:r>
            <w:r w:rsidR="001A72DF">
              <w:rPr>
                <w:rFonts w:asciiTheme="minorHAnsi" w:eastAsiaTheme="minorEastAsia" w:hAnsiTheme="minorHAnsi" w:cstheme="minorBidi"/>
                <w:sz w:val="22"/>
                <w:szCs w:val="22"/>
              </w:rPr>
              <w:tab/>
            </w:r>
            <w:r w:rsidR="001A72DF" w:rsidRPr="005C044C">
              <w:rPr>
                <w:rStyle w:val="Hyperlink"/>
              </w:rPr>
              <w:t>Occupation</w:t>
            </w:r>
            <w:r w:rsidR="001A72DF">
              <w:rPr>
                <w:webHidden/>
              </w:rPr>
              <w:tab/>
            </w:r>
            <w:r w:rsidR="001A72DF">
              <w:rPr>
                <w:webHidden/>
              </w:rPr>
              <w:fldChar w:fldCharType="begin"/>
            </w:r>
            <w:r w:rsidR="001A72DF">
              <w:rPr>
                <w:webHidden/>
              </w:rPr>
              <w:instrText xml:space="preserve"> PAGEREF _Toc120543162 \h </w:instrText>
            </w:r>
            <w:r w:rsidR="001A72DF">
              <w:rPr>
                <w:webHidden/>
              </w:rPr>
            </w:r>
            <w:r w:rsidR="001A72DF">
              <w:rPr>
                <w:webHidden/>
              </w:rPr>
              <w:fldChar w:fldCharType="separate"/>
            </w:r>
            <w:r w:rsidR="007233F1">
              <w:rPr>
                <w:webHidden/>
              </w:rPr>
              <w:t>17</w:t>
            </w:r>
            <w:r w:rsidR="001A72DF">
              <w:rPr>
                <w:webHidden/>
              </w:rPr>
              <w:fldChar w:fldCharType="end"/>
            </w:r>
          </w:hyperlink>
        </w:p>
        <w:p w14:paraId="72286920" w14:textId="78BCE795" w:rsidR="001A72DF" w:rsidRDefault="002D4139">
          <w:pPr>
            <w:pStyle w:val="TOC1"/>
            <w:tabs>
              <w:tab w:val="left" w:pos="660"/>
            </w:tabs>
            <w:rPr>
              <w:rFonts w:asciiTheme="minorHAnsi" w:eastAsiaTheme="minorEastAsia" w:hAnsiTheme="minorHAnsi" w:cstheme="minorBidi"/>
              <w:sz w:val="22"/>
              <w:szCs w:val="22"/>
            </w:rPr>
          </w:pPr>
          <w:hyperlink w:anchor="_Toc120543163" w:history="1">
            <w:r w:rsidR="001A72DF" w:rsidRPr="005C044C">
              <w:rPr>
                <w:rStyle w:val="Hyperlink"/>
              </w:rPr>
              <w:t>1.5</w:t>
            </w:r>
            <w:r w:rsidR="001A72DF">
              <w:rPr>
                <w:rFonts w:asciiTheme="minorHAnsi" w:eastAsiaTheme="minorEastAsia" w:hAnsiTheme="minorHAnsi" w:cstheme="minorBidi"/>
                <w:sz w:val="22"/>
                <w:szCs w:val="22"/>
              </w:rPr>
              <w:tab/>
            </w:r>
            <w:r w:rsidR="001A72DF" w:rsidRPr="005C044C">
              <w:rPr>
                <w:rStyle w:val="Hyperlink"/>
              </w:rPr>
              <w:t>Mechanism of injury or disease</w:t>
            </w:r>
            <w:r w:rsidR="001A72DF">
              <w:rPr>
                <w:webHidden/>
              </w:rPr>
              <w:tab/>
            </w:r>
            <w:r w:rsidR="001A72DF">
              <w:rPr>
                <w:webHidden/>
              </w:rPr>
              <w:fldChar w:fldCharType="begin"/>
            </w:r>
            <w:r w:rsidR="001A72DF">
              <w:rPr>
                <w:webHidden/>
              </w:rPr>
              <w:instrText xml:space="preserve"> PAGEREF _Toc120543163 \h </w:instrText>
            </w:r>
            <w:r w:rsidR="001A72DF">
              <w:rPr>
                <w:webHidden/>
              </w:rPr>
            </w:r>
            <w:r w:rsidR="001A72DF">
              <w:rPr>
                <w:webHidden/>
              </w:rPr>
              <w:fldChar w:fldCharType="separate"/>
            </w:r>
            <w:r w:rsidR="007233F1">
              <w:rPr>
                <w:webHidden/>
              </w:rPr>
              <w:t>19</w:t>
            </w:r>
            <w:r w:rsidR="001A72DF">
              <w:rPr>
                <w:webHidden/>
              </w:rPr>
              <w:fldChar w:fldCharType="end"/>
            </w:r>
          </w:hyperlink>
        </w:p>
        <w:p w14:paraId="1355F03B" w14:textId="07934B87" w:rsidR="001A72DF" w:rsidRDefault="002D4139">
          <w:pPr>
            <w:pStyle w:val="TOC1"/>
            <w:tabs>
              <w:tab w:val="left" w:pos="660"/>
            </w:tabs>
            <w:rPr>
              <w:rFonts w:asciiTheme="minorHAnsi" w:eastAsiaTheme="minorEastAsia" w:hAnsiTheme="minorHAnsi" w:cstheme="minorBidi"/>
              <w:sz w:val="22"/>
              <w:szCs w:val="22"/>
            </w:rPr>
          </w:pPr>
          <w:hyperlink w:anchor="_Toc120543164" w:history="1">
            <w:r w:rsidR="001A72DF" w:rsidRPr="005C044C">
              <w:rPr>
                <w:rStyle w:val="Hyperlink"/>
              </w:rPr>
              <w:t>1.6</w:t>
            </w:r>
            <w:r w:rsidR="001A72DF">
              <w:rPr>
                <w:rFonts w:asciiTheme="minorHAnsi" w:eastAsiaTheme="minorEastAsia" w:hAnsiTheme="minorHAnsi" w:cstheme="minorBidi"/>
                <w:sz w:val="22"/>
                <w:szCs w:val="22"/>
              </w:rPr>
              <w:tab/>
            </w:r>
            <w:r w:rsidR="001A72DF" w:rsidRPr="005C044C">
              <w:rPr>
                <w:rStyle w:val="Hyperlink"/>
              </w:rPr>
              <w:t>Nature of injury or disease</w:t>
            </w:r>
            <w:r w:rsidR="001A72DF">
              <w:rPr>
                <w:webHidden/>
              </w:rPr>
              <w:tab/>
            </w:r>
            <w:r w:rsidR="001A72DF">
              <w:rPr>
                <w:webHidden/>
              </w:rPr>
              <w:fldChar w:fldCharType="begin"/>
            </w:r>
            <w:r w:rsidR="001A72DF">
              <w:rPr>
                <w:webHidden/>
              </w:rPr>
              <w:instrText xml:space="preserve"> PAGEREF _Toc120543164 \h </w:instrText>
            </w:r>
            <w:r w:rsidR="001A72DF">
              <w:rPr>
                <w:webHidden/>
              </w:rPr>
            </w:r>
            <w:r w:rsidR="001A72DF">
              <w:rPr>
                <w:webHidden/>
              </w:rPr>
              <w:fldChar w:fldCharType="separate"/>
            </w:r>
            <w:r w:rsidR="007233F1">
              <w:rPr>
                <w:webHidden/>
              </w:rPr>
              <w:t>20</w:t>
            </w:r>
            <w:r w:rsidR="001A72DF">
              <w:rPr>
                <w:webHidden/>
              </w:rPr>
              <w:fldChar w:fldCharType="end"/>
            </w:r>
          </w:hyperlink>
        </w:p>
        <w:p w14:paraId="62EDC7CC" w14:textId="2E4BFED7" w:rsidR="001A72DF" w:rsidRDefault="002D4139">
          <w:pPr>
            <w:pStyle w:val="TOC1"/>
            <w:tabs>
              <w:tab w:val="left" w:pos="660"/>
            </w:tabs>
            <w:rPr>
              <w:rFonts w:asciiTheme="minorHAnsi" w:eastAsiaTheme="minorEastAsia" w:hAnsiTheme="minorHAnsi" w:cstheme="minorBidi"/>
              <w:sz w:val="22"/>
              <w:szCs w:val="22"/>
            </w:rPr>
          </w:pPr>
          <w:hyperlink w:anchor="_Toc120543165" w:history="1">
            <w:r w:rsidR="001A72DF" w:rsidRPr="005C044C">
              <w:rPr>
                <w:rStyle w:val="Hyperlink"/>
              </w:rPr>
              <w:t>1.7</w:t>
            </w:r>
            <w:r w:rsidR="001A72DF">
              <w:rPr>
                <w:rFonts w:asciiTheme="minorHAnsi" w:eastAsiaTheme="minorEastAsia" w:hAnsiTheme="minorHAnsi" w:cstheme="minorBidi"/>
                <w:sz w:val="22"/>
                <w:szCs w:val="22"/>
              </w:rPr>
              <w:tab/>
            </w:r>
            <w:r w:rsidR="001A72DF" w:rsidRPr="005C044C">
              <w:rPr>
                <w:rStyle w:val="Hyperlink"/>
              </w:rPr>
              <w:t>Breakdown agency of injury or disease</w:t>
            </w:r>
            <w:r w:rsidR="001A72DF">
              <w:rPr>
                <w:webHidden/>
              </w:rPr>
              <w:tab/>
            </w:r>
            <w:r w:rsidR="001A72DF">
              <w:rPr>
                <w:webHidden/>
              </w:rPr>
              <w:fldChar w:fldCharType="begin"/>
            </w:r>
            <w:r w:rsidR="001A72DF">
              <w:rPr>
                <w:webHidden/>
              </w:rPr>
              <w:instrText xml:space="preserve"> PAGEREF _Toc120543165 \h </w:instrText>
            </w:r>
            <w:r w:rsidR="001A72DF">
              <w:rPr>
                <w:webHidden/>
              </w:rPr>
            </w:r>
            <w:r w:rsidR="001A72DF">
              <w:rPr>
                <w:webHidden/>
              </w:rPr>
              <w:fldChar w:fldCharType="separate"/>
            </w:r>
            <w:r w:rsidR="007233F1">
              <w:rPr>
                <w:webHidden/>
              </w:rPr>
              <w:t>21</w:t>
            </w:r>
            <w:r w:rsidR="001A72DF">
              <w:rPr>
                <w:webHidden/>
              </w:rPr>
              <w:fldChar w:fldCharType="end"/>
            </w:r>
          </w:hyperlink>
        </w:p>
        <w:p w14:paraId="5716B812" w14:textId="38094891" w:rsidR="001A72DF" w:rsidRDefault="002D4139">
          <w:pPr>
            <w:pStyle w:val="TOC1"/>
            <w:rPr>
              <w:rFonts w:asciiTheme="minorHAnsi" w:eastAsiaTheme="minorEastAsia" w:hAnsiTheme="minorHAnsi" w:cstheme="minorBidi"/>
              <w:sz w:val="22"/>
              <w:szCs w:val="22"/>
            </w:rPr>
          </w:pPr>
          <w:hyperlink w:anchor="_Toc120543166" w:history="1">
            <w:r w:rsidR="001A72DF" w:rsidRPr="005C044C">
              <w:rPr>
                <w:rStyle w:val="Hyperlink"/>
              </w:rPr>
              <w:t xml:space="preserve">1.8  </w:t>
            </w:r>
            <w:r w:rsidR="001A72DF">
              <w:rPr>
                <w:rStyle w:val="Hyperlink"/>
              </w:rPr>
              <w:t xml:space="preserve">     </w:t>
            </w:r>
            <w:r w:rsidR="001A72DF" w:rsidRPr="005C044C">
              <w:rPr>
                <w:rStyle w:val="Hyperlink"/>
              </w:rPr>
              <w:t>Mechanism of injury or disease and breakdown agency</w:t>
            </w:r>
            <w:r w:rsidR="001A72DF">
              <w:rPr>
                <w:webHidden/>
              </w:rPr>
              <w:tab/>
            </w:r>
            <w:r w:rsidR="001A72DF">
              <w:rPr>
                <w:webHidden/>
              </w:rPr>
              <w:fldChar w:fldCharType="begin"/>
            </w:r>
            <w:r w:rsidR="001A72DF">
              <w:rPr>
                <w:webHidden/>
              </w:rPr>
              <w:instrText xml:space="preserve"> PAGEREF _Toc120543166 \h </w:instrText>
            </w:r>
            <w:r w:rsidR="001A72DF">
              <w:rPr>
                <w:webHidden/>
              </w:rPr>
            </w:r>
            <w:r w:rsidR="001A72DF">
              <w:rPr>
                <w:webHidden/>
              </w:rPr>
              <w:fldChar w:fldCharType="separate"/>
            </w:r>
            <w:r w:rsidR="007233F1">
              <w:rPr>
                <w:webHidden/>
              </w:rPr>
              <w:t>22</w:t>
            </w:r>
            <w:r w:rsidR="001A72DF">
              <w:rPr>
                <w:webHidden/>
              </w:rPr>
              <w:fldChar w:fldCharType="end"/>
            </w:r>
          </w:hyperlink>
        </w:p>
        <w:p w14:paraId="1DA07803" w14:textId="2F34C6E6" w:rsidR="001A72DF" w:rsidRDefault="002D4139">
          <w:pPr>
            <w:pStyle w:val="TOC1"/>
            <w:tabs>
              <w:tab w:val="left" w:pos="660"/>
            </w:tabs>
            <w:rPr>
              <w:rFonts w:asciiTheme="minorHAnsi" w:eastAsiaTheme="minorEastAsia" w:hAnsiTheme="minorHAnsi" w:cstheme="minorBidi"/>
              <w:sz w:val="22"/>
              <w:szCs w:val="22"/>
            </w:rPr>
          </w:pPr>
          <w:hyperlink w:anchor="_Toc120543167" w:history="1">
            <w:r w:rsidR="001A72DF" w:rsidRPr="005C044C">
              <w:rPr>
                <w:rStyle w:val="Hyperlink"/>
              </w:rPr>
              <w:t>1.9</w:t>
            </w:r>
            <w:r w:rsidR="001A72DF">
              <w:rPr>
                <w:rFonts w:asciiTheme="minorHAnsi" w:eastAsiaTheme="minorEastAsia" w:hAnsiTheme="minorHAnsi" w:cstheme="minorBidi"/>
                <w:sz w:val="22"/>
                <w:szCs w:val="22"/>
              </w:rPr>
              <w:tab/>
            </w:r>
            <w:r w:rsidR="001A72DF" w:rsidRPr="005C044C">
              <w:rPr>
                <w:rStyle w:val="Hyperlink"/>
              </w:rPr>
              <w:t>Mechanism of injury or disease and bodily location</w:t>
            </w:r>
            <w:r w:rsidR="001A72DF">
              <w:rPr>
                <w:webHidden/>
              </w:rPr>
              <w:tab/>
            </w:r>
            <w:r w:rsidR="001A72DF">
              <w:rPr>
                <w:webHidden/>
              </w:rPr>
              <w:fldChar w:fldCharType="begin"/>
            </w:r>
            <w:r w:rsidR="001A72DF">
              <w:rPr>
                <w:webHidden/>
              </w:rPr>
              <w:instrText xml:space="preserve"> PAGEREF _Toc120543167 \h </w:instrText>
            </w:r>
            <w:r w:rsidR="001A72DF">
              <w:rPr>
                <w:webHidden/>
              </w:rPr>
            </w:r>
            <w:r w:rsidR="001A72DF">
              <w:rPr>
                <w:webHidden/>
              </w:rPr>
              <w:fldChar w:fldCharType="separate"/>
            </w:r>
            <w:r w:rsidR="007233F1">
              <w:rPr>
                <w:webHidden/>
              </w:rPr>
              <w:t>23</w:t>
            </w:r>
            <w:r w:rsidR="001A72DF">
              <w:rPr>
                <w:webHidden/>
              </w:rPr>
              <w:fldChar w:fldCharType="end"/>
            </w:r>
          </w:hyperlink>
        </w:p>
        <w:p w14:paraId="3028CD07" w14:textId="317C2313" w:rsidR="001A72DF" w:rsidRDefault="002D4139">
          <w:pPr>
            <w:pStyle w:val="TOC1"/>
            <w:rPr>
              <w:rFonts w:asciiTheme="minorHAnsi" w:eastAsiaTheme="minorEastAsia" w:hAnsiTheme="minorHAnsi" w:cstheme="minorBidi"/>
              <w:sz w:val="22"/>
              <w:szCs w:val="22"/>
            </w:rPr>
          </w:pPr>
          <w:hyperlink w:anchor="_Toc120543168" w:history="1">
            <w:r w:rsidR="001A72DF" w:rsidRPr="005C044C">
              <w:rPr>
                <w:rStyle w:val="Hyperlink"/>
                <w:lang w:val="en-GB"/>
              </w:rPr>
              <w:t xml:space="preserve">Section </w:t>
            </w:r>
            <w:r w:rsidR="001A72DF" w:rsidRPr="005C044C">
              <w:rPr>
                <w:rStyle w:val="Hyperlink"/>
              </w:rPr>
              <w:t>2:</w:t>
            </w:r>
            <w:r w:rsidR="00244952">
              <w:rPr>
                <w:rStyle w:val="Hyperlink"/>
              </w:rPr>
              <w:t xml:space="preserve"> Trends in serious claims 2000-01 to 2020-21p</w:t>
            </w:r>
            <w:r w:rsidR="001A72DF">
              <w:rPr>
                <w:webHidden/>
              </w:rPr>
              <w:tab/>
            </w:r>
            <w:r w:rsidR="001A72DF">
              <w:rPr>
                <w:webHidden/>
              </w:rPr>
              <w:fldChar w:fldCharType="begin"/>
            </w:r>
            <w:r w:rsidR="001A72DF">
              <w:rPr>
                <w:webHidden/>
              </w:rPr>
              <w:instrText xml:space="preserve"> PAGEREF _Toc120543168 \h </w:instrText>
            </w:r>
            <w:r w:rsidR="001A72DF">
              <w:rPr>
                <w:webHidden/>
              </w:rPr>
            </w:r>
            <w:r w:rsidR="001A72DF">
              <w:rPr>
                <w:webHidden/>
              </w:rPr>
              <w:fldChar w:fldCharType="separate"/>
            </w:r>
            <w:r w:rsidR="007233F1">
              <w:rPr>
                <w:webHidden/>
              </w:rPr>
              <w:t>24</w:t>
            </w:r>
            <w:r w:rsidR="001A72DF">
              <w:rPr>
                <w:webHidden/>
              </w:rPr>
              <w:fldChar w:fldCharType="end"/>
            </w:r>
          </w:hyperlink>
        </w:p>
        <w:p w14:paraId="60C80E9E" w14:textId="08598688" w:rsidR="001A72DF" w:rsidRDefault="002D4139">
          <w:pPr>
            <w:pStyle w:val="TOC1"/>
            <w:tabs>
              <w:tab w:val="left" w:pos="660"/>
            </w:tabs>
            <w:rPr>
              <w:rFonts w:asciiTheme="minorHAnsi" w:eastAsiaTheme="minorEastAsia" w:hAnsiTheme="minorHAnsi" w:cstheme="minorBidi"/>
              <w:sz w:val="22"/>
              <w:szCs w:val="22"/>
            </w:rPr>
          </w:pPr>
          <w:hyperlink w:anchor="_Toc120543170" w:history="1">
            <w:r w:rsidR="001A72DF" w:rsidRPr="005C044C">
              <w:rPr>
                <w:rStyle w:val="Hyperlink"/>
              </w:rPr>
              <w:t>2.1</w:t>
            </w:r>
            <w:r w:rsidR="001A72DF">
              <w:rPr>
                <w:rFonts w:asciiTheme="minorHAnsi" w:eastAsiaTheme="minorEastAsia" w:hAnsiTheme="minorHAnsi" w:cstheme="minorBidi"/>
                <w:sz w:val="22"/>
                <w:szCs w:val="22"/>
              </w:rPr>
              <w:tab/>
            </w:r>
            <w:r w:rsidR="001A72DF" w:rsidRPr="005C044C">
              <w:rPr>
                <w:rStyle w:val="Hyperlink"/>
              </w:rPr>
              <w:t>Serious claims, number of hours worked and number of employees</w:t>
            </w:r>
            <w:r w:rsidR="001A72DF">
              <w:rPr>
                <w:webHidden/>
              </w:rPr>
              <w:tab/>
            </w:r>
            <w:r w:rsidR="001A72DF">
              <w:rPr>
                <w:webHidden/>
              </w:rPr>
              <w:fldChar w:fldCharType="begin"/>
            </w:r>
            <w:r w:rsidR="001A72DF">
              <w:rPr>
                <w:webHidden/>
              </w:rPr>
              <w:instrText xml:space="preserve"> PAGEREF _Toc120543170 \h </w:instrText>
            </w:r>
            <w:r w:rsidR="001A72DF">
              <w:rPr>
                <w:webHidden/>
              </w:rPr>
            </w:r>
            <w:r w:rsidR="001A72DF">
              <w:rPr>
                <w:webHidden/>
              </w:rPr>
              <w:fldChar w:fldCharType="separate"/>
            </w:r>
            <w:r w:rsidR="007233F1">
              <w:rPr>
                <w:webHidden/>
              </w:rPr>
              <w:t>25</w:t>
            </w:r>
            <w:r w:rsidR="001A72DF">
              <w:rPr>
                <w:webHidden/>
              </w:rPr>
              <w:fldChar w:fldCharType="end"/>
            </w:r>
          </w:hyperlink>
        </w:p>
        <w:p w14:paraId="75E5B390" w14:textId="34180530" w:rsidR="001A72DF" w:rsidRDefault="002D4139">
          <w:pPr>
            <w:pStyle w:val="TOC1"/>
            <w:tabs>
              <w:tab w:val="left" w:pos="660"/>
            </w:tabs>
            <w:rPr>
              <w:rFonts w:asciiTheme="minorHAnsi" w:eastAsiaTheme="minorEastAsia" w:hAnsiTheme="minorHAnsi" w:cstheme="minorBidi"/>
              <w:sz w:val="22"/>
              <w:szCs w:val="22"/>
            </w:rPr>
          </w:pPr>
          <w:hyperlink w:anchor="_Toc120543171" w:history="1">
            <w:r w:rsidR="001A72DF" w:rsidRPr="005C044C">
              <w:rPr>
                <w:rStyle w:val="Hyperlink"/>
              </w:rPr>
              <w:t>2.2</w:t>
            </w:r>
            <w:r w:rsidR="001A72DF">
              <w:rPr>
                <w:rFonts w:asciiTheme="minorHAnsi" w:eastAsiaTheme="minorEastAsia" w:hAnsiTheme="minorHAnsi" w:cstheme="minorBidi"/>
                <w:sz w:val="22"/>
                <w:szCs w:val="22"/>
              </w:rPr>
              <w:tab/>
            </w:r>
            <w:r w:rsidR="001A72DF" w:rsidRPr="005C044C">
              <w:rPr>
                <w:rStyle w:val="Hyperlink"/>
              </w:rPr>
              <w:t>Gender</w:t>
            </w:r>
            <w:r w:rsidR="001A72DF">
              <w:rPr>
                <w:webHidden/>
              </w:rPr>
              <w:tab/>
            </w:r>
            <w:r w:rsidR="001A72DF">
              <w:rPr>
                <w:webHidden/>
              </w:rPr>
              <w:fldChar w:fldCharType="begin"/>
            </w:r>
            <w:r w:rsidR="001A72DF">
              <w:rPr>
                <w:webHidden/>
              </w:rPr>
              <w:instrText xml:space="preserve"> PAGEREF _Toc120543171 \h </w:instrText>
            </w:r>
            <w:r w:rsidR="001A72DF">
              <w:rPr>
                <w:webHidden/>
              </w:rPr>
            </w:r>
            <w:r w:rsidR="001A72DF">
              <w:rPr>
                <w:webHidden/>
              </w:rPr>
              <w:fldChar w:fldCharType="separate"/>
            </w:r>
            <w:r w:rsidR="007233F1">
              <w:rPr>
                <w:webHidden/>
              </w:rPr>
              <w:t>27</w:t>
            </w:r>
            <w:r w:rsidR="001A72DF">
              <w:rPr>
                <w:webHidden/>
              </w:rPr>
              <w:fldChar w:fldCharType="end"/>
            </w:r>
          </w:hyperlink>
        </w:p>
        <w:p w14:paraId="0826984C" w14:textId="60627E45" w:rsidR="001A72DF" w:rsidRDefault="002D4139">
          <w:pPr>
            <w:pStyle w:val="TOC1"/>
            <w:tabs>
              <w:tab w:val="left" w:pos="660"/>
            </w:tabs>
            <w:rPr>
              <w:rFonts w:asciiTheme="minorHAnsi" w:eastAsiaTheme="minorEastAsia" w:hAnsiTheme="minorHAnsi" w:cstheme="minorBidi"/>
              <w:sz w:val="22"/>
              <w:szCs w:val="22"/>
            </w:rPr>
          </w:pPr>
          <w:hyperlink w:anchor="_Toc120543172" w:history="1">
            <w:r w:rsidR="001A72DF" w:rsidRPr="005C044C">
              <w:rPr>
                <w:rStyle w:val="Hyperlink"/>
              </w:rPr>
              <w:t>2.3</w:t>
            </w:r>
            <w:r w:rsidR="001A72DF">
              <w:rPr>
                <w:rFonts w:asciiTheme="minorHAnsi" w:eastAsiaTheme="minorEastAsia" w:hAnsiTheme="minorHAnsi" w:cstheme="minorBidi"/>
                <w:sz w:val="22"/>
                <w:szCs w:val="22"/>
              </w:rPr>
              <w:tab/>
            </w:r>
            <w:r w:rsidR="001A72DF" w:rsidRPr="005C044C">
              <w:rPr>
                <w:rStyle w:val="Hyperlink"/>
              </w:rPr>
              <w:t>Age group</w:t>
            </w:r>
            <w:r w:rsidR="001A72DF">
              <w:rPr>
                <w:webHidden/>
              </w:rPr>
              <w:tab/>
            </w:r>
            <w:r w:rsidR="001A72DF">
              <w:rPr>
                <w:webHidden/>
              </w:rPr>
              <w:fldChar w:fldCharType="begin"/>
            </w:r>
            <w:r w:rsidR="001A72DF">
              <w:rPr>
                <w:webHidden/>
              </w:rPr>
              <w:instrText xml:space="preserve"> PAGEREF _Toc120543172 \h </w:instrText>
            </w:r>
            <w:r w:rsidR="001A72DF">
              <w:rPr>
                <w:webHidden/>
              </w:rPr>
            </w:r>
            <w:r w:rsidR="001A72DF">
              <w:rPr>
                <w:webHidden/>
              </w:rPr>
              <w:fldChar w:fldCharType="separate"/>
            </w:r>
            <w:r w:rsidR="007233F1">
              <w:rPr>
                <w:webHidden/>
              </w:rPr>
              <w:t>29</w:t>
            </w:r>
            <w:r w:rsidR="001A72DF">
              <w:rPr>
                <w:webHidden/>
              </w:rPr>
              <w:fldChar w:fldCharType="end"/>
            </w:r>
          </w:hyperlink>
        </w:p>
        <w:p w14:paraId="4BAD4E30" w14:textId="26560146" w:rsidR="001A72DF" w:rsidRDefault="002D4139">
          <w:pPr>
            <w:pStyle w:val="TOC1"/>
            <w:tabs>
              <w:tab w:val="left" w:pos="660"/>
            </w:tabs>
            <w:rPr>
              <w:rFonts w:asciiTheme="minorHAnsi" w:eastAsiaTheme="minorEastAsia" w:hAnsiTheme="minorHAnsi" w:cstheme="minorBidi"/>
              <w:sz w:val="22"/>
              <w:szCs w:val="22"/>
            </w:rPr>
          </w:pPr>
          <w:hyperlink w:anchor="_Toc120543173" w:history="1">
            <w:r w:rsidR="001A72DF" w:rsidRPr="005C044C">
              <w:rPr>
                <w:rStyle w:val="Hyperlink"/>
              </w:rPr>
              <w:t>2.4</w:t>
            </w:r>
            <w:r w:rsidR="001A72DF">
              <w:rPr>
                <w:rFonts w:asciiTheme="minorHAnsi" w:eastAsiaTheme="minorEastAsia" w:hAnsiTheme="minorHAnsi" w:cstheme="minorBidi"/>
                <w:sz w:val="22"/>
                <w:szCs w:val="22"/>
              </w:rPr>
              <w:tab/>
            </w:r>
            <w:r w:rsidR="001A72DF" w:rsidRPr="005C044C">
              <w:rPr>
                <w:rStyle w:val="Hyperlink"/>
              </w:rPr>
              <w:t>Industry</w:t>
            </w:r>
            <w:r w:rsidR="001A72DF">
              <w:rPr>
                <w:webHidden/>
              </w:rPr>
              <w:tab/>
            </w:r>
            <w:r w:rsidR="001A72DF">
              <w:rPr>
                <w:webHidden/>
              </w:rPr>
              <w:fldChar w:fldCharType="begin"/>
            </w:r>
            <w:r w:rsidR="001A72DF">
              <w:rPr>
                <w:webHidden/>
              </w:rPr>
              <w:instrText xml:space="preserve"> PAGEREF _Toc120543173 \h </w:instrText>
            </w:r>
            <w:r w:rsidR="001A72DF">
              <w:rPr>
                <w:webHidden/>
              </w:rPr>
            </w:r>
            <w:r w:rsidR="001A72DF">
              <w:rPr>
                <w:webHidden/>
              </w:rPr>
              <w:fldChar w:fldCharType="separate"/>
            </w:r>
            <w:r w:rsidR="007233F1">
              <w:rPr>
                <w:webHidden/>
              </w:rPr>
              <w:t>32</w:t>
            </w:r>
            <w:r w:rsidR="001A72DF">
              <w:rPr>
                <w:webHidden/>
              </w:rPr>
              <w:fldChar w:fldCharType="end"/>
            </w:r>
          </w:hyperlink>
        </w:p>
        <w:p w14:paraId="529D5237" w14:textId="4CEAEC2B" w:rsidR="001A72DF" w:rsidRDefault="002D4139">
          <w:pPr>
            <w:pStyle w:val="TOC1"/>
            <w:tabs>
              <w:tab w:val="left" w:pos="660"/>
            </w:tabs>
            <w:rPr>
              <w:rFonts w:asciiTheme="minorHAnsi" w:eastAsiaTheme="minorEastAsia" w:hAnsiTheme="minorHAnsi" w:cstheme="minorBidi"/>
              <w:sz w:val="22"/>
              <w:szCs w:val="22"/>
            </w:rPr>
          </w:pPr>
          <w:hyperlink w:anchor="_Toc120543174" w:history="1">
            <w:r w:rsidR="001A72DF" w:rsidRPr="005C044C">
              <w:rPr>
                <w:rStyle w:val="Hyperlink"/>
              </w:rPr>
              <w:t>2.5</w:t>
            </w:r>
            <w:r w:rsidR="001A72DF">
              <w:rPr>
                <w:rFonts w:asciiTheme="minorHAnsi" w:eastAsiaTheme="minorEastAsia" w:hAnsiTheme="minorHAnsi" w:cstheme="minorBidi"/>
                <w:sz w:val="22"/>
                <w:szCs w:val="22"/>
              </w:rPr>
              <w:tab/>
            </w:r>
            <w:r w:rsidR="001A72DF" w:rsidRPr="005C044C">
              <w:rPr>
                <w:rStyle w:val="Hyperlink"/>
              </w:rPr>
              <w:t>Occupation</w:t>
            </w:r>
            <w:r w:rsidR="001A72DF">
              <w:rPr>
                <w:webHidden/>
              </w:rPr>
              <w:tab/>
            </w:r>
            <w:r w:rsidR="001A72DF">
              <w:rPr>
                <w:webHidden/>
              </w:rPr>
              <w:fldChar w:fldCharType="begin"/>
            </w:r>
            <w:r w:rsidR="001A72DF">
              <w:rPr>
                <w:webHidden/>
              </w:rPr>
              <w:instrText xml:space="preserve"> PAGEREF _Toc120543174 \h </w:instrText>
            </w:r>
            <w:r w:rsidR="001A72DF">
              <w:rPr>
                <w:webHidden/>
              </w:rPr>
            </w:r>
            <w:r w:rsidR="001A72DF">
              <w:rPr>
                <w:webHidden/>
              </w:rPr>
              <w:fldChar w:fldCharType="separate"/>
            </w:r>
            <w:r w:rsidR="007233F1">
              <w:rPr>
                <w:webHidden/>
              </w:rPr>
              <w:t>35</w:t>
            </w:r>
            <w:r w:rsidR="001A72DF">
              <w:rPr>
                <w:webHidden/>
              </w:rPr>
              <w:fldChar w:fldCharType="end"/>
            </w:r>
          </w:hyperlink>
        </w:p>
        <w:p w14:paraId="7867EC75" w14:textId="06AA6E2D" w:rsidR="001A72DF" w:rsidRDefault="002D4139">
          <w:pPr>
            <w:pStyle w:val="TOC1"/>
            <w:rPr>
              <w:rFonts w:asciiTheme="minorHAnsi" w:eastAsiaTheme="minorEastAsia" w:hAnsiTheme="minorHAnsi" w:cstheme="minorBidi"/>
              <w:sz w:val="22"/>
              <w:szCs w:val="22"/>
            </w:rPr>
          </w:pPr>
          <w:hyperlink w:anchor="_Toc120543175" w:history="1">
            <w:r w:rsidR="001A72DF" w:rsidRPr="005C044C">
              <w:rPr>
                <w:rStyle w:val="Hyperlink"/>
              </w:rPr>
              <w:t xml:space="preserve">2.6 </w:t>
            </w:r>
            <w:r w:rsidR="001A72DF">
              <w:rPr>
                <w:rStyle w:val="Hyperlink"/>
              </w:rPr>
              <w:t xml:space="preserve">      </w:t>
            </w:r>
            <w:r w:rsidR="001A72DF" w:rsidRPr="005C044C">
              <w:rPr>
                <w:rStyle w:val="Hyperlink"/>
              </w:rPr>
              <w:t>Nature of injury or disease</w:t>
            </w:r>
            <w:r w:rsidR="001A72DF">
              <w:rPr>
                <w:webHidden/>
              </w:rPr>
              <w:tab/>
            </w:r>
            <w:r w:rsidR="001A72DF">
              <w:rPr>
                <w:webHidden/>
              </w:rPr>
              <w:fldChar w:fldCharType="begin"/>
            </w:r>
            <w:r w:rsidR="001A72DF">
              <w:rPr>
                <w:webHidden/>
              </w:rPr>
              <w:instrText xml:space="preserve"> PAGEREF _Toc120543175 \h </w:instrText>
            </w:r>
            <w:r w:rsidR="001A72DF">
              <w:rPr>
                <w:webHidden/>
              </w:rPr>
            </w:r>
            <w:r w:rsidR="001A72DF">
              <w:rPr>
                <w:webHidden/>
              </w:rPr>
              <w:fldChar w:fldCharType="separate"/>
            </w:r>
            <w:r w:rsidR="007233F1">
              <w:rPr>
                <w:webHidden/>
              </w:rPr>
              <w:t>37</w:t>
            </w:r>
            <w:r w:rsidR="001A72DF">
              <w:rPr>
                <w:webHidden/>
              </w:rPr>
              <w:fldChar w:fldCharType="end"/>
            </w:r>
          </w:hyperlink>
        </w:p>
        <w:p w14:paraId="45E73499" w14:textId="6F758138" w:rsidR="001A72DF" w:rsidRDefault="002D4139">
          <w:pPr>
            <w:pStyle w:val="TOC1"/>
            <w:tabs>
              <w:tab w:val="left" w:pos="660"/>
            </w:tabs>
            <w:rPr>
              <w:rFonts w:asciiTheme="minorHAnsi" w:eastAsiaTheme="minorEastAsia" w:hAnsiTheme="minorHAnsi" w:cstheme="minorBidi"/>
              <w:sz w:val="22"/>
              <w:szCs w:val="22"/>
            </w:rPr>
          </w:pPr>
          <w:hyperlink w:anchor="_Toc120543176" w:history="1">
            <w:r w:rsidR="001A72DF" w:rsidRPr="005C044C">
              <w:rPr>
                <w:rStyle w:val="Hyperlink"/>
              </w:rPr>
              <w:t>2.7</w:t>
            </w:r>
            <w:r w:rsidR="001A72DF">
              <w:rPr>
                <w:rFonts w:asciiTheme="minorHAnsi" w:eastAsiaTheme="minorEastAsia" w:hAnsiTheme="minorHAnsi" w:cstheme="minorBidi"/>
                <w:sz w:val="22"/>
                <w:szCs w:val="22"/>
              </w:rPr>
              <w:tab/>
            </w:r>
            <w:r w:rsidR="001A72DF" w:rsidRPr="005C044C">
              <w:rPr>
                <w:rStyle w:val="Hyperlink"/>
              </w:rPr>
              <w:t>Bodily location of injury or disease</w:t>
            </w:r>
            <w:r w:rsidR="001A72DF">
              <w:rPr>
                <w:webHidden/>
              </w:rPr>
              <w:tab/>
            </w:r>
            <w:r w:rsidR="001A72DF">
              <w:rPr>
                <w:webHidden/>
              </w:rPr>
              <w:fldChar w:fldCharType="begin"/>
            </w:r>
            <w:r w:rsidR="001A72DF">
              <w:rPr>
                <w:webHidden/>
              </w:rPr>
              <w:instrText xml:space="preserve"> PAGEREF _Toc120543176 \h </w:instrText>
            </w:r>
            <w:r w:rsidR="001A72DF">
              <w:rPr>
                <w:webHidden/>
              </w:rPr>
            </w:r>
            <w:r w:rsidR="001A72DF">
              <w:rPr>
                <w:webHidden/>
              </w:rPr>
              <w:fldChar w:fldCharType="separate"/>
            </w:r>
            <w:r w:rsidR="007233F1">
              <w:rPr>
                <w:webHidden/>
              </w:rPr>
              <w:t>39</w:t>
            </w:r>
            <w:r w:rsidR="001A72DF">
              <w:rPr>
                <w:webHidden/>
              </w:rPr>
              <w:fldChar w:fldCharType="end"/>
            </w:r>
          </w:hyperlink>
        </w:p>
        <w:p w14:paraId="51D9A13B" w14:textId="1249DDF9" w:rsidR="001A72DF" w:rsidRDefault="002D4139">
          <w:pPr>
            <w:pStyle w:val="TOC1"/>
            <w:tabs>
              <w:tab w:val="left" w:pos="660"/>
            </w:tabs>
            <w:rPr>
              <w:rFonts w:asciiTheme="minorHAnsi" w:eastAsiaTheme="minorEastAsia" w:hAnsiTheme="minorHAnsi" w:cstheme="minorBidi"/>
              <w:sz w:val="22"/>
              <w:szCs w:val="22"/>
            </w:rPr>
          </w:pPr>
          <w:hyperlink w:anchor="_Toc120543177" w:history="1">
            <w:r w:rsidR="001A72DF" w:rsidRPr="005C044C">
              <w:rPr>
                <w:rStyle w:val="Hyperlink"/>
              </w:rPr>
              <w:t>2.8</w:t>
            </w:r>
            <w:r w:rsidR="001A72DF">
              <w:rPr>
                <w:rFonts w:asciiTheme="minorHAnsi" w:eastAsiaTheme="minorEastAsia" w:hAnsiTheme="minorHAnsi" w:cstheme="minorBidi"/>
                <w:sz w:val="22"/>
                <w:szCs w:val="22"/>
              </w:rPr>
              <w:tab/>
            </w:r>
            <w:r w:rsidR="001A72DF" w:rsidRPr="005C044C">
              <w:rPr>
                <w:rStyle w:val="Hyperlink"/>
              </w:rPr>
              <w:t>Mechanism of injury or disease</w:t>
            </w:r>
            <w:r w:rsidR="001A72DF">
              <w:rPr>
                <w:webHidden/>
              </w:rPr>
              <w:tab/>
            </w:r>
            <w:r w:rsidR="001A72DF">
              <w:rPr>
                <w:webHidden/>
              </w:rPr>
              <w:fldChar w:fldCharType="begin"/>
            </w:r>
            <w:r w:rsidR="001A72DF">
              <w:rPr>
                <w:webHidden/>
              </w:rPr>
              <w:instrText xml:space="preserve"> PAGEREF _Toc120543177 \h </w:instrText>
            </w:r>
            <w:r w:rsidR="001A72DF">
              <w:rPr>
                <w:webHidden/>
              </w:rPr>
            </w:r>
            <w:r w:rsidR="001A72DF">
              <w:rPr>
                <w:webHidden/>
              </w:rPr>
              <w:fldChar w:fldCharType="separate"/>
            </w:r>
            <w:r w:rsidR="007233F1">
              <w:rPr>
                <w:webHidden/>
              </w:rPr>
              <w:t>40</w:t>
            </w:r>
            <w:r w:rsidR="001A72DF">
              <w:rPr>
                <w:webHidden/>
              </w:rPr>
              <w:fldChar w:fldCharType="end"/>
            </w:r>
          </w:hyperlink>
        </w:p>
        <w:p w14:paraId="250B317F" w14:textId="3E95FA12" w:rsidR="001A72DF" w:rsidRDefault="002D4139">
          <w:pPr>
            <w:pStyle w:val="TOC1"/>
            <w:tabs>
              <w:tab w:val="left" w:pos="660"/>
            </w:tabs>
            <w:rPr>
              <w:rFonts w:asciiTheme="minorHAnsi" w:eastAsiaTheme="minorEastAsia" w:hAnsiTheme="minorHAnsi" w:cstheme="minorBidi"/>
              <w:sz w:val="22"/>
              <w:szCs w:val="22"/>
            </w:rPr>
          </w:pPr>
          <w:hyperlink w:anchor="_Toc120543178" w:history="1">
            <w:r w:rsidR="001A72DF" w:rsidRPr="005C044C">
              <w:rPr>
                <w:rStyle w:val="Hyperlink"/>
              </w:rPr>
              <w:t>2.9</w:t>
            </w:r>
            <w:r w:rsidR="001A72DF">
              <w:rPr>
                <w:rFonts w:asciiTheme="minorHAnsi" w:eastAsiaTheme="minorEastAsia" w:hAnsiTheme="minorHAnsi" w:cstheme="minorBidi"/>
                <w:sz w:val="22"/>
                <w:szCs w:val="22"/>
              </w:rPr>
              <w:tab/>
            </w:r>
            <w:r w:rsidR="001A72DF" w:rsidRPr="005C044C">
              <w:rPr>
                <w:rStyle w:val="Hyperlink"/>
              </w:rPr>
              <w:t>Breakdown agency of injury or disease</w:t>
            </w:r>
            <w:r w:rsidR="001A72DF">
              <w:rPr>
                <w:webHidden/>
              </w:rPr>
              <w:tab/>
            </w:r>
            <w:r w:rsidR="001A72DF">
              <w:rPr>
                <w:webHidden/>
              </w:rPr>
              <w:fldChar w:fldCharType="begin"/>
            </w:r>
            <w:r w:rsidR="001A72DF">
              <w:rPr>
                <w:webHidden/>
              </w:rPr>
              <w:instrText xml:space="preserve"> PAGEREF _Toc120543178 \h </w:instrText>
            </w:r>
            <w:r w:rsidR="001A72DF">
              <w:rPr>
                <w:webHidden/>
              </w:rPr>
            </w:r>
            <w:r w:rsidR="001A72DF">
              <w:rPr>
                <w:webHidden/>
              </w:rPr>
              <w:fldChar w:fldCharType="separate"/>
            </w:r>
            <w:r w:rsidR="007233F1">
              <w:rPr>
                <w:webHidden/>
              </w:rPr>
              <w:t>41</w:t>
            </w:r>
            <w:r w:rsidR="001A72DF">
              <w:rPr>
                <w:webHidden/>
              </w:rPr>
              <w:fldChar w:fldCharType="end"/>
            </w:r>
          </w:hyperlink>
        </w:p>
        <w:p w14:paraId="16D35923" w14:textId="4901ABA3" w:rsidR="001A72DF" w:rsidRDefault="002D4139">
          <w:pPr>
            <w:pStyle w:val="TOC1"/>
            <w:rPr>
              <w:rFonts w:asciiTheme="minorHAnsi" w:eastAsiaTheme="minorEastAsia" w:hAnsiTheme="minorHAnsi" w:cstheme="minorBidi"/>
              <w:sz w:val="22"/>
              <w:szCs w:val="22"/>
            </w:rPr>
          </w:pPr>
          <w:hyperlink w:anchor="_Toc120543180" w:history="1">
            <w:r w:rsidR="001A72DF" w:rsidRPr="005C044C">
              <w:rPr>
                <w:rStyle w:val="Hyperlink"/>
                <w:lang w:val="en-GB"/>
              </w:rPr>
              <w:t xml:space="preserve">Section </w:t>
            </w:r>
            <w:r w:rsidR="001A72DF" w:rsidRPr="005C044C">
              <w:rPr>
                <w:rStyle w:val="Hyperlink"/>
              </w:rPr>
              <w:t>3:</w:t>
            </w:r>
            <w:r w:rsidR="00244952">
              <w:rPr>
                <w:rStyle w:val="Hyperlink"/>
              </w:rPr>
              <w:t xml:space="preserve"> Time lost and compensation paid</w:t>
            </w:r>
            <w:r w:rsidR="001A72DF">
              <w:rPr>
                <w:webHidden/>
              </w:rPr>
              <w:tab/>
            </w:r>
            <w:r w:rsidR="001A72DF">
              <w:rPr>
                <w:webHidden/>
              </w:rPr>
              <w:fldChar w:fldCharType="begin"/>
            </w:r>
            <w:r w:rsidR="001A72DF">
              <w:rPr>
                <w:webHidden/>
              </w:rPr>
              <w:instrText xml:space="preserve"> PAGEREF _Toc120543180 \h </w:instrText>
            </w:r>
            <w:r w:rsidR="001A72DF">
              <w:rPr>
                <w:webHidden/>
              </w:rPr>
            </w:r>
            <w:r w:rsidR="001A72DF">
              <w:rPr>
                <w:webHidden/>
              </w:rPr>
              <w:fldChar w:fldCharType="separate"/>
            </w:r>
            <w:r w:rsidR="007233F1">
              <w:rPr>
                <w:webHidden/>
              </w:rPr>
              <w:t>42</w:t>
            </w:r>
            <w:r w:rsidR="001A72DF">
              <w:rPr>
                <w:webHidden/>
              </w:rPr>
              <w:fldChar w:fldCharType="end"/>
            </w:r>
          </w:hyperlink>
        </w:p>
        <w:p w14:paraId="76D76CB6" w14:textId="323B7CDF" w:rsidR="001A72DF" w:rsidRDefault="002D4139">
          <w:pPr>
            <w:pStyle w:val="TOC1"/>
            <w:rPr>
              <w:rFonts w:asciiTheme="minorHAnsi" w:eastAsiaTheme="minorEastAsia" w:hAnsiTheme="minorHAnsi" w:cstheme="minorBidi"/>
              <w:sz w:val="22"/>
              <w:szCs w:val="22"/>
            </w:rPr>
          </w:pPr>
          <w:hyperlink w:anchor="_Toc120543182" w:history="1">
            <w:r w:rsidR="001A72DF" w:rsidRPr="005C044C">
              <w:rPr>
                <w:rStyle w:val="Hyperlink"/>
              </w:rPr>
              <w:t xml:space="preserve">3.1 </w:t>
            </w:r>
            <w:r w:rsidR="000C55EF">
              <w:rPr>
                <w:rStyle w:val="Hyperlink"/>
              </w:rPr>
              <w:t xml:space="preserve">      </w:t>
            </w:r>
            <w:r w:rsidR="001A72DF" w:rsidRPr="005C044C">
              <w:rPr>
                <w:rStyle w:val="Hyperlink"/>
              </w:rPr>
              <w:t>Serious claims, median time lost, and median compensation paid</w:t>
            </w:r>
            <w:r w:rsidR="001A72DF">
              <w:rPr>
                <w:webHidden/>
              </w:rPr>
              <w:tab/>
            </w:r>
            <w:r w:rsidR="001A72DF">
              <w:rPr>
                <w:webHidden/>
              </w:rPr>
              <w:fldChar w:fldCharType="begin"/>
            </w:r>
            <w:r w:rsidR="001A72DF">
              <w:rPr>
                <w:webHidden/>
              </w:rPr>
              <w:instrText xml:space="preserve"> PAGEREF _Toc120543182 \h </w:instrText>
            </w:r>
            <w:r w:rsidR="001A72DF">
              <w:rPr>
                <w:webHidden/>
              </w:rPr>
            </w:r>
            <w:r w:rsidR="001A72DF">
              <w:rPr>
                <w:webHidden/>
              </w:rPr>
              <w:fldChar w:fldCharType="separate"/>
            </w:r>
            <w:r w:rsidR="007233F1">
              <w:rPr>
                <w:webHidden/>
              </w:rPr>
              <w:t>43</w:t>
            </w:r>
            <w:r w:rsidR="001A72DF">
              <w:rPr>
                <w:webHidden/>
              </w:rPr>
              <w:fldChar w:fldCharType="end"/>
            </w:r>
          </w:hyperlink>
        </w:p>
        <w:p w14:paraId="417270C9" w14:textId="253B71FB" w:rsidR="001A72DF" w:rsidRDefault="002D4139">
          <w:pPr>
            <w:pStyle w:val="TOC1"/>
            <w:rPr>
              <w:rFonts w:asciiTheme="minorHAnsi" w:eastAsiaTheme="minorEastAsia" w:hAnsiTheme="minorHAnsi" w:cstheme="minorBidi"/>
              <w:sz w:val="22"/>
              <w:szCs w:val="22"/>
            </w:rPr>
          </w:pPr>
          <w:hyperlink w:anchor="_Toc120543183" w:history="1">
            <w:r w:rsidR="001A72DF" w:rsidRPr="005C044C">
              <w:rPr>
                <w:rStyle w:val="Hyperlink"/>
              </w:rPr>
              <w:t xml:space="preserve">3.2 </w:t>
            </w:r>
            <w:r w:rsidR="000C55EF">
              <w:rPr>
                <w:rStyle w:val="Hyperlink"/>
              </w:rPr>
              <w:t xml:space="preserve">      </w:t>
            </w:r>
            <w:r w:rsidR="001A72DF" w:rsidRPr="005C044C">
              <w:rPr>
                <w:rStyle w:val="Hyperlink"/>
              </w:rPr>
              <w:t>Age group</w:t>
            </w:r>
            <w:r w:rsidR="001A72DF">
              <w:rPr>
                <w:webHidden/>
              </w:rPr>
              <w:tab/>
            </w:r>
            <w:r w:rsidR="001A72DF">
              <w:rPr>
                <w:webHidden/>
              </w:rPr>
              <w:fldChar w:fldCharType="begin"/>
            </w:r>
            <w:r w:rsidR="001A72DF">
              <w:rPr>
                <w:webHidden/>
              </w:rPr>
              <w:instrText xml:space="preserve"> PAGEREF _Toc120543183 \h </w:instrText>
            </w:r>
            <w:r w:rsidR="001A72DF">
              <w:rPr>
                <w:webHidden/>
              </w:rPr>
            </w:r>
            <w:r w:rsidR="001A72DF">
              <w:rPr>
                <w:webHidden/>
              </w:rPr>
              <w:fldChar w:fldCharType="separate"/>
            </w:r>
            <w:r w:rsidR="007233F1">
              <w:rPr>
                <w:webHidden/>
              </w:rPr>
              <w:t>45</w:t>
            </w:r>
            <w:r w:rsidR="001A72DF">
              <w:rPr>
                <w:webHidden/>
              </w:rPr>
              <w:fldChar w:fldCharType="end"/>
            </w:r>
          </w:hyperlink>
        </w:p>
        <w:p w14:paraId="5E5DB3CC" w14:textId="2DE0364B" w:rsidR="001A72DF" w:rsidRDefault="002D4139">
          <w:pPr>
            <w:pStyle w:val="TOC1"/>
            <w:tabs>
              <w:tab w:val="left" w:pos="660"/>
            </w:tabs>
            <w:rPr>
              <w:rFonts w:asciiTheme="minorHAnsi" w:eastAsiaTheme="minorEastAsia" w:hAnsiTheme="minorHAnsi" w:cstheme="minorBidi"/>
              <w:sz w:val="22"/>
              <w:szCs w:val="22"/>
            </w:rPr>
          </w:pPr>
          <w:hyperlink w:anchor="_Toc120543184" w:history="1">
            <w:r w:rsidR="001A72DF" w:rsidRPr="005C044C">
              <w:rPr>
                <w:rStyle w:val="Hyperlink"/>
              </w:rPr>
              <w:t>3.3</w:t>
            </w:r>
            <w:r w:rsidR="001A72DF">
              <w:rPr>
                <w:rFonts w:asciiTheme="minorHAnsi" w:eastAsiaTheme="minorEastAsia" w:hAnsiTheme="minorHAnsi" w:cstheme="minorBidi"/>
                <w:sz w:val="22"/>
                <w:szCs w:val="22"/>
              </w:rPr>
              <w:tab/>
            </w:r>
            <w:r w:rsidR="001A72DF" w:rsidRPr="005C044C">
              <w:rPr>
                <w:rStyle w:val="Hyperlink"/>
              </w:rPr>
              <w:t>Gender</w:t>
            </w:r>
            <w:r w:rsidR="001A72DF">
              <w:rPr>
                <w:webHidden/>
              </w:rPr>
              <w:tab/>
            </w:r>
            <w:r w:rsidR="001A72DF">
              <w:rPr>
                <w:webHidden/>
              </w:rPr>
              <w:fldChar w:fldCharType="begin"/>
            </w:r>
            <w:r w:rsidR="001A72DF">
              <w:rPr>
                <w:webHidden/>
              </w:rPr>
              <w:instrText xml:space="preserve"> PAGEREF _Toc120543184 \h </w:instrText>
            </w:r>
            <w:r w:rsidR="001A72DF">
              <w:rPr>
                <w:webHidden/>
              </w:rPr>
            </w:r>
            <w:r w:rsidR="001A72DF">
              <w:rPr>
                <w:webHidden/>
              </w:rPr>
              <w:fldChar w:fldCharType="separate"/>
            </w:r>
            <w:r w:rsidR="007233F1">
              <w:rPr>
                <w:webHidden/>
              </w:rPr>
              <w:t>46</w:t>
            </w:r>
            <w:r w:rsidR="001A72DF">
              <w:rPr>
                <w:webHidden/>
              </w:rPr>
              <w:fldChar w:fldCharType="end"/>
            </w:r>
          </w:hyperlink>
        </w:p>
        <w:p w14:paraId="4BC77EB6" w14:textId="0CC611AF" w:rsidR="001A72DF" w:rsidRDefault="002D4139">
          <w:pPr>
            <w:pStyle w:val="TOC1"/>
            <w:tabs>
              <w:tab w:val="left" w:pos="660"/>
            </w:tabs>
            <w:rPr>
              <w:rFonts w:asciiTheme="minorHAnsi" w:eastAsiaTheme="minorEastAsia" w:hAnsiTheme="minorHAnsi" w:cstheme="minorBidi"/>
              <w:sz w:val="22"/>
              <w:szCs w:val="22"/>
            </w:rPr>
          </w:pPr>
          <w:hyperlink w:anchor="_Toc120543185" w:history="1">
            <w:r w:rsidR="001A72DF" w:rsidRPr="005C044C">
              <w:rPr>
                <w:rStyle w:val="Hyperlink"/>
              </w:rPr>
              <w:t>3.4</w:t>
            </w:r>
            <w:r w:rsidR="001A72DF">
              <w:rPr>
                <w:rFonts w:asciiTheme="minorHAnsi" w:eastAsiaTheme="minorEastAsia" w:hAnsiTheme="minorHAnsi" w:cstheme="minorBidi"/>
                <w:sz w:val="22"/>
                <w:szCs w:val="22"/>
              </w:rPr>
              <w:tab/>
            </w:r>
            <w:r w:rsidR="001A72DF" w:rsidRPr="005C044C">
              <w:rPr>
                <w:rStyle w:val="Hyperlink"/>
              </w:rPr>
              <w:t>Industry</w:t>
            </w:r>
            <w:r w:rsidR="001A72DF">
              <w:rPr>
                <w:webHidden/>
              </w:rPr>
              <w:tab/>
            </w:r>
            <w:r w:rsidR="001A72DF">
              <w:rPr>
                <w:webHidden/>
              </w:rPr>
              <w:fldChar w:fldCharType="begin"/>
            </w:r>
            <w:r w:rsidR="001A72DF">
              <w:rPr>
                <w:webHidden/>
              </w:rPr>
              <w:instrText xml:space="preserve"> PAGEREF _Toc120543185 \h </w:instrText>
            </w:r>
            <w:r w:rsidR="001A72DF">
              <w:rPr>
                <w:webHidden/>
              </w:rPr>
            </w:r>
            <w:r w:rsidR="001A72DF">
              <w:rPr>
                <w:webHidden/>
              </w:rPr>
              <w:fldChar w:fldCharType="separate"/>
            </w:r>
            <w:r w:rsidR="007233F1">
              <w:rPr>
                <w:webHidden/>
              </w:rPr>
              <w:t>47</w:t>
            </w:r>
            <w:r w:rsidR="001A72DF">
              <w:rPr>
                <w:webHidden/>
              </w:rPr>
              <w:fldChar w:fldCharType="end"/>
            </w:r>
          </w:hyperlink>
        </w:p>
        <w:p w14:paraId="3F54F1A5" w14:textId="1BF317C5" w:rsidR="001A72DF" w:rsidRDefault="002D4139">
          <w:pPr>
            <w:pStyle w:val="TOC1"/>
            <w:tabs>
              <w:tab w:val="left" w:pos="660"/>
            </w:tabs>
            <w:rPr>
              <w:rFonts w:asciiTheme="minorHAnsi" w:eastAsiaTheme="minorEastAsia" w:hAnsiTheme="minorHAnsi" w:cstheme="minorBidi"/>
              <w:sz w:val="22"/>
              <w:szCs w:val="22"/>
            </w:rPr>
          </w:pPr>
          <w:hyperlink w:anchor="_Toc120543186" w:history="1">
            <w:r w:rsidR="001A72DF" w:rsidRPr="005C044C">
              <w:rPr>
                <w:rStyle w:val="Hyperlink"/>
              </w:rPr>
              <w:t>3.5</w:t>
            </w:r>
            <w:r w:rsidR="001A72DF">
              <w:rPr>
                <w:rFonts w:asciiTheme="minorHAnsi" w:eastAsiaTheme="minorEastAsia" w:hAnsiTheme="minorHAnsi" w:cstheme="minorBidi"/>
                <w:sz w:val="22"/>
                <w:szCs w:val="22"/>
              </w:rPr>
              <w:tab/>
            </w:r>
            <w:r w:rsidR="001A72DF" w:rsidRPr="005C044C">
              <w:rPr>
                <w:rStyle w:val="Hyperlink"/>
              </w:rPr>
              <w:t>Occupation</w:t>
            </w:r>
            <w:r w:rsidR="001A72DF">
              <w:rPr>
                <w:webHidden/>
              </w:rPr>
              <w:tab/>
            </w:r>
            <w:r w:rsidR="001A72DF">
              <w:rPr>
                <w:webHidden/>
              </w:rPr>
              <w:fldChar w:fldCharType="begin"/>
            </w:r>
            <w:r w:rsidR="001A72DF">
              <w:rPr>
                <w:webHidden/>
              </w:rPr>
              <w:instrText xml:space="preserve"> PAGEREF _Toc120543186 \h </w:instrText>
            </w:r>
            <w:r w:rsidR="001A72DF">
              <w:rPr>
                <w:webHidden/>
              </w:rPr>
            </w:r>
            <w:r w:rsidR="001A72DF">
              <w:rPr>
                <w:webHidden/>
              </w:rPr>
              <w:fldChar w:fldCharType="separate"/>
            </w:r>
            <w:r w:rsidR="007233F1">
              <w:rPr>
                <w:webHidden/>
              </w:rPr>
              <w:t>50</w:t>
            </w:r>
            <w:r w:rsidR="001A72DF">
              <w:rPr>
                <w:webHidden/>
              </w:rPr>
              <w:fldChar w:fldCharType="end"/>
            </w:r>
          </w:hyperlink>
        </w:p>
        <w:p w14:paraId="38C72580" w14:textId="4FB307E7" w:rsidR="001A72DF" w:rsidRDefault="002D4139">
          <w:pPr>
            <w:pStyle w:val="TOC1"/>
            <w:tabs>
              <w:tab w:val="left" w:pos="660"/>
            </w:tabs>
            <w:rPr>
              <w:rFonts w:asciiTheme="minorHAnsi" w:eastAsiaTheme="minorEastAsia" w:hAnsiTheme="minorHAnsi" w:cstheme="minorBidi"/>
              <w:sz w:val="22"/>
              <w:szCs w:val="22"/>
            </w:rPr>
          </w:pPr>
          <w:hyperlink w:anchor="_Toc120543187" w:history="1">
            <w:r w:rsidR="001A72DF" w:rsidRPr="005C044C">
              <w:rPr>
                <w:rStyle w:val="Hyperlink"/>
              </w:rPr>
              <w:t>3.6</w:t>
            </w:r>
            <w:r w:rsidR="001A72DF">
              <w:rPr>
                <w:rFonts w:asciiTheme="minorHAnsi" w:eastAsiaTheme="minorEastAsia" w:hAnsiTheme="minorHAnsi" w:cstheme="minorBidi"/>
                <w:sz w:val="22"/>
                <w:szCs w:val="22"/>
              </w:rPr>
              <w:tab/>
            </w:r>
            <w:r w:rsidR="001A72DF" w:rsidRPr="005C044C">
              <w:rPr>
                <w:rStyle w:val="Hyperlink"/>
              </w:rPr>
              <w:t>Nature of injury and disease</w:t>
            </w:r>
            <w:r w:rsidR="001A72DF">
              <w:rPr>
                <w:webHidden/>
              </w:rPr>
              <w:tab/>
            </w:r>
            <w:r w:rsidR="001A72DF">
              <w:rPr>
                <w:webHidden/>
              </w:rPr>
              <w:fldChar w:fldCharType="begin"/>
            </w:r>
            <w:r w:rsidR="001A72DF">
              <w:rPr>
                <w:webHidden/>
              </w:rPr>
              <w:instrText xml:space="preserve"> PAGEREF _Toc120543187 \h </w:instrText>
            </w:r>
            <w:r w:rsidR="001A72DF">
              <w:rPr>
                <w:webHidden/>
              </w:rPr>
            </w:r>
            <w:r w:rsidR="001A72DF">
              <w:rPr>
                <w:webHidden/>
              </w:rPr>
              <w:fldChar w:fldCharType="separate"/>
            </w:r>
            <w:r w:rsidR="007233F1">
              <w:rPr>
                <w:webHidden/>
              </w:rPr>
              <w:t>51</w:t>
            </w:r>
            <w:r w:rsidR="001A72DF">
              <w:rPr>
                <w:webHidden/>
              </w:rPr>
              <w:fldChar w:fldCharType="end"/>
            </w:r>
          </w:hyperlink>
        </w:p>
        <w:p w14:paraId="4AF6822E" w14:textId="34FD711D" w:rsidR="001A72DF" w:rsidRDefault="002D4139">
          <w:pPr>
            <w:pStyle w:val="TOC1"/>
            <w:tabs>
              <w:tab w:val="left" w:pos="660"/>
            </w:tabs>
            <w:rPr>
              <w:rFonts w:asciiTheme="minorHAnsi" w:eastAsiaTheme="minorEastAsia" w:hAnsiTheme="minorHAnsi" w:cstheme="minorBidi"/>
              <w:sz w:val="22"/>
              <w:szCs w:val="22"/>
            </w:rPr>
          </w:pPr>
          <w:hyperlink w:anchor="_Toc120543188" w:history="1">
            <w:r w:rsidR="001A72DF" w:rsidRPr="005C044C">
              <w:rPr>
                <w:rStyle w:val="Hyperlink"/>
              </w:rPr>
              <w:t>3.7</w:t>
            </w:r>
            <w:r w:rsidR="001A72DF">
              <w:rPr>
                <w:rFonts w:asciiTheme="minorHAnsi" w:eastAsiaTheme="minorEastAsia" w:hAnsiTheme="minorHAnsi" w:cstheme="minorBidi"/>
                <w:sz w:val="22"/>
                <w:szCs w:val="22"/>
              </w:rPr>
              <w:tab/>
            </w:r>
            <w:r w:rsidR="001A72DF" w:rsidRPr="005C044C">
              <w:rPr>
                <w:rStyle w:val="Hyperlink"/>
              </w:rPr>
              <w:t>Mechanism of injury or disease</w:t>
            </w:r>
            <w:r w:rsidR="001A72DF">
              <w:rPr>
                <w:webHidden/>
              </w:rPr>
              <w:tab/>
            </w:r>
            <w:r w:rsidR="001A72DF">
              <w:rPr>
                <w:webHidden/>
              </w:rPr>
              <w:fldChar w:fldCharType="begin"/>
            </w:r>
            <w:r w:rsidR="001A72DF">
              <w:rPr>
                <w:webHidden/>
              </w:rPr>
              <w:instrText xml:space="preserve"> PAGEREF _Toc120543188 \h </w:instrText>
            </w:r>
            <w:r w:rsidR="001A72DF">
              <w:rPr>
                <w:webHidden/>
              </w:rPr>
            </w:r>
            <w:r w:rsidR="001A72DF">
              <w:rPr>
                <w:webHidden/>
              </w:rPr>
              <w:fldChar w:fldCharType="separate"/>
            </w:r>
            <w:r w:rsidR="007233F1">
              <w:rPr>
                <w:webHidden/>
              </w:rPr>
              <w:t>53</w:t>
            </w:r>
            <w:r w:rsidR="001A72DF">
              <w:rPr>
                <w:webHidden/>
              </w:rPr>
              <w:fldChar w:fldCharType="end"/>
            </w:r>
          </w:hyperlink>
        </w:p>
        <w:p w14:paraId="6DED0104" w14:textId="411A39CF" w:rsidR="001A72DF" w:rsidRDefault="002D4139">
          <w:pPr>
            <w:pStyle w:val="TOC1"/>
            <w:tabs>
              <w:tab w:val="left" w:pos="660"/>
            </w:tabs>
            <w:rPr>
              <w:rFonts w:asciiTheme="minorHAnsi" w:eastAsiaTheme="minorEastAsia" w:hAnsiTheme="minorHAnsi" w:cstheme="minorBidi"/>
              <w:sz w:val="22"/>
              <w:szCs w:val="22"/>
            </w:rPr>
          </w:pPr>
          <w:hyperlink w:anchor="_Toc120543189" w:history="1">
            <w:r w:rsidR="001A72DF" w:rsidRPr="005C044C">
              <w:rPr>
                <w:rStyle w:val="Hyperlink"/>
              </w:rPr>
              <w:t>3.8</w:t>
            </w:r>
            <w:r w:rsidR="001A72DF">
              <w:rPr>
                <w:rFonts w:asciiTheme="minorHAnsi" w:eastAsiaTheme="minorEastAsia" w:hAnsiTheme="minorHAnsi" w:cstheme="minorBidi"/>
                <w:sz w:val="22"/>
                <w:szCs w:val="22"/>
              </w:rPr>
              <w:tab/>
            </w:r>
            <w:r w:rsidR="001A72DF" w:rsidRPr="005C044C">
              <w:rPr>
                <w:rStyle w:val="Hyperlink"/>
              </w:rPr>
              <w:t>Breakdown agency of injury or disease</w:t>
            </w:r>
            <w:r w:rsidR="001A72DF">
              <w:rPr>
                <w:webHidden/>
              </w:rPr>
              <w:tab/>
            </w:r>
            <w:r w:rsidR="001A72DF">
              <w:rPr>
                <w:webHidden/>
              </w:rPr>
              <w:fldChar w:fldCharType="begin"/>
            </w:r>
            <w:r w:rsidR="001A72DF">
              <w:rPr>
                <w:webHidden/>
              </w:rPr>
              <w:instrText xml:space="preserve"> PAGEREF _Toc120543189 \h </w:instrText>
            </w:r>
            <w:r w:rsidR="001A72DF">
              <w:rPr>
                <w:webHidden/>
              </w:rPr>
            </w:r>
            <w:r w:rsidR="001A72DF">
              <w:rPr>
                <w:webHidden/>
              </w:rPr>
              <w:fldChar w:fldCharType="separate"/>
            </w:r>
            <w:r w:rsidR="007233F1">
              <w:rPr>
                <w:webHidden/>
              </w:rPr>
              <w:t>55</w:t>
            </w:r>
            <w:r w:rsidR="001A72DF">
              <w:rPr>
                <w:webHidden/>
              </w:rPr>
              <w:fldChar w:fldCharType="end"/>
            </w:r>
          </w:hyperlink>
        </w:p>
        <w:p w14:paraId="384CDC48" w14:textId="6301B9EB" w:rsidR="001A72DF" w:rsidRDefault="002D4139">
          <w:pPr>
            <w:pStyle w:val="TOC1"/>
            <w:rPr>
              <w:rFonts w:asciiTheme="minorHAnsi" w:eastAsiaTheme="minorEastAsia" w:hAnsiTheme="minorHAnsi" w:cstheme="minorBidi"/>
              <w:sz w:val="22"/>
              <w:szCs w:val="22"/>
            </w:rPr>
          </w:pPr>
          <w:hyperlink w:anchor="_Toc120543190" w:history="1">
            <w:r w:rsidR="001A72DF" w:rsidRPr="005C044C">
              <w:rPr>
                <w:rStyle w:val="Hyperlink"/>
                <w:lang w:eastAsia="en-US"/>
              </w:rPr>
              <w:t>Glossary</w:t>
            </w:r>
            <w:r w:rsidR="001A72DF">
              <w:rPr>
                <w:webHidden/>
              </w:rPr>
              <w:tab/>
            </w:r>
            <w:r w:rsidR="001A72DF">
              <w:rPr>
                <w:webHidden/>
              </w:rPr>
              <w:fldChar w:fldCharType="begin"/>
            </w:r>
            <w:r w:rsidR="001A72DF">
              <w:rPr>
                <w:webHidden/>
              </w:rPr>
              <w:instrText xml:space="preserve"> PAGEREF _Toc120543190 \h </w:instrText>
            </w:r>
            <w:r w:rsidR="001A72DF">
              <w:rPr>
                <w:webHidden/>
              </w:rPr>
            </w:r>
            <w:r w:rsidR="001A72DF">
              <w:rPr>
                <w:webHidden/>
              </w:rPr>
              <w:fldChar w:fldCharType="separate"/>
            </w:r>
            <w:r w:rsidR="007233F1">
              <w:rPr>
                <w:webHidden/>
              </w:rPr>
              <w:t>56</w:t>
            </w:r>
            <w:r w:rsidR="001A72DF">
              <w:rPr>
                <w:webHidden/>
              </w:rPr>
              <w:fldChar w:fldCharType="end"/>
            </w:r>
          </w:hyperlink>
        </w:p>
        <w:p w14:paraId="77AB8A4C" w14:textId="00556607" w:rsidR="001A72DF" w:rsidRDefault="002D4139">
          <w:pPr>
            <w:pStyle w:val="TOC1"/>
            <w:rPr>
              <w:rFonts w:asciiTheme="minorHAnsi" w:eastAsiaTheme="minorEastAsia" w:hAnsiTheme="minorHAnsi" w:cstheme="minorBidi"/>
              <w:sz w:val="22"/>
              <w:szCs w:val="22"/>
            </w:rPr>
          </w:pPr>
          <w:hyperlink w:anchor="_Toc120543191" w:history="1">
            <w:r w:rsidR="001A72DF" w:rsidRPr="005C044C">
              <w:rPr>
                <w:rStyle w:val="Hyperlink"/>
                <w:lang w:eastAsia="en-US"/>
              </w:rPr>
              <w:t>Explanatory notes</w:t>
            </w:r>
            <w:r w:rsidR="001A72DF">
              <w:rPr>
                <w:webHidden/>
              </w:rPr>
              <w:tab/>
            </w:r>
            <w:r w:rsidR="001A72DF">
              <w:rPr>
                <w:webHidden/>
              </w:rPr>
              <w:fldChar w:fldCharType="begin"/>
            </w:r>
            <w:r w:rsidR="001A72DF">
              <w:rPr>
                <w:webHidden/>
              </w:rPr>
              <w:instrText xml:space="preserve"> PAGEREF _Toc120543191 \h </w:instrText>
            </w:r>
            <w:r w:rsidR="001A72DF">
              <w:rPr>
                <w:webHidden/>
              </w:rPr>
            </w:r>
            <w:r w:rsidR="001A72DF">
              <w:rPr>
                <w:webHidden/>
              </w:rPr>
              <w:fldChar w:fldCharType="separate"/>
            </w:r>
            <w:r w:rsidR="007233F1">
              <w:rPr>
                <w:webHidden/>
              </w:rPr>
              <w:t>59</w:t>
            </w:r>
            <w:r w:rsidR="001A72DF">
              <w:rPr>
                <w:webHidden/>
              </w:rPr>
              <w:fldChar w:fldCharType="end"/>
            </w:r>
          </w:hyperlink>
        </w:p>
        <w:p w14:paraId="02D52842" w14:textId="7FDB36E3" w:rsidR="001A72DF" w:rsidRDefault="002D4139">
          <w:pPr>
            <w:pStyle w:val="TOC1"/>
            <w:rPr>
              <w:rFonts w:asciiTheme="minorHAnsi" w:eastAsiaTheme="minorEastAsia" w:hAnsiTheme="minorHAnsi" w:cstheme="minorBidi"/>
              <w:sz w:val="22"/>
              <w:szCs w:val="22"/>
            </w:rPr>
          </w:pPr>
          <w:hyperlink w:anchor="_Toc120543204" w:history="1">
            <w:r w:rsidR="001A72DF" w:rsidRPr="005C044C">
              <w:rPr>
                <w:rStyle w:val="Hyperlink"/>
              </w:rPr>
              <w:t>References</w:t>
            </w:r>
            <w:r w:rsidR="001A72DF">
              <w:rPr>
                <w:webHidden/>
              </w:rPr>
              <w:tab/>
            </w:r>
            <w:r w:rsidR="001A72DF">
              <w:rPr>
                <w:webHidden/>
              </w:rPr>
              <w:fldChar w:fldCharType="begin"/>
            </w:r>
            <w:r w:rsidR="001A72DF">
              <w:rPr>
                <w:webHidden/>
              </w:rPr>
              <w:instrText xml:space="preserve"> PAGEREF _Toc120543204 \h </w:instrText>
            </w:r>
            <w:r w:rsidR="001A72DF">
              <w:rPr>
                <w:webHidden/>
              </w:rPr>
            </w:r>
            <w:r w:rsidR="001A72DF">
              <w:rPr>
                <w:webHidden/>
              </w:rPr>
              <w:fldChar w:fldCharType="separate"/>
            </w:r>
            <w:r w:rsidR="007233F1">
              <w:rPr>
                <w:webHidden/>
              </w:rPr>
              <w:t>63</w:t>
            </w:r>
            <w:r w:rsidR="001A72DF">
              <w:rPr>
                <w:webHidden/>
              </w:rPr>
              <w:fldChar w:fldCharType="end"/>
            </w:r>
          </w:hyperlink>
        </w:p>
        <w:p w14:paraId="46762FF0" w14:textId="36EA997C" w:rsidR="001A72DF" w:rsidRDefault="002D4139">
          <w:pPr>
            <w:pStyle w:val="TOC1"/>
            <w:rPr>
              <w:rFonts w:asciiTheme="minorHAnsi" w:eastAsiaTheme="minorEastAsia" w:hAnsiTheme="minorHAnsi" w:cstheme="minorBidi"/>
              <w:sz w:val="22"/>
              <w:szCs w:val="22"/>
            </w:rPr>
          </w:pPr>
          <w:hyperlink w:anchor="_Toc120543205" w:history="1">
            <w:r w:rsidR="001A72DF" w:rsidRPr="005C044C">
              <w:rPr>
                <w:rStyle w:val="Hyperlink"/>
              </w:rPr>
              <w:t>Further information</w:t>
            </w:r>
            <w:r w:rsidR="001A72DF">
              <w:rPr>
                <w:webHidden/>
              </w:rPr>
              <w:tab/>
            </w:r>
            <w:r w:rsidR="001A72DF">
              <w:rPr>
                <w:webHidden/>
              </w:rPr>
              <w:fldChar w:fldCharType="begin"/>
            </w:r>
            <w:r w:rsidR="001A72DF">
              <w:rPr>
                <w:webHidden/>
              </w:rPr>
              <w:instrText xml:space="preserve"> PAGEREF _Toc120543205 \h </w:instrText>
            </w:r>
            <w:r w:rsidR="001A72DF">
              <w:rPr>
                <w:webHidden/>
              </w:rPr>
            </w:r>
            <w:r w:rsidR="001A72DF">
              <w:rPr>
                <w:webHidden/>
              </w:rPr>
              <w:fldChar w:fldCharType="separate"/>
            </w:r>
            <w:r w:rsidR="007233F1">
              <w:rPr>
                <w:webHidden/>
              </w:rPr>
              <w:t>63</w:t>
            </w:r>
            <w:r w:rsidR="001A72DF">
              <w:rPr>
                <w:webHidden/>
              </w:rPr>
              <w:fldChar w:fldCharType="end"/>
            </w:r>
          </w:hyperlink>
        </w:p>
        <w:p w14:paraId="3F19DA5D" w14:textId="15BDCF69" w:rsidR="001A72DF" w:rsidRDefault="002D4139">
          <w:pPr>
            <w:pStyle w:val="TOC1"/>
            <w:rPr>
              <w:rFonts w:asciiTheme="minorHAnsi" w:eastAsiaTheme="minorEastAsia" w:hAnsiTheme="minorHAnsi" w:cstheme="minorBidi"/>
              <w:sz w:val="22"/>
              <w:szCs w:val="22"/>
            </w:rPr>
          </w:pPr>
          <w:hyperlink w:anchor="_Toc120543206" w:history="1">
            <w:r w:rsidR="001A72DF" w:rsidRPr="005C044C">
              <w:rPr>
                <w:rStyle w:val="Hyperlink"/>
              </w:rPr>
              <w:t>Jurisdictional contacts</w:t>
            </w:r>
            <w:r w:rsidR="001A72DF">
              <w:rPr>
                <w:webHidden/>
              </w:rPr>
              <w:tab/>
            </w:r>
            <w:r w:rsidR="001A72DF">
              <w:rPr>
                <w:webHidden/>
              </w:rPr>
              <w:fldChar w:fldCharType="begin"/>
            </w:r>
            <w:r w:rsidR="001A72DF">
              <w:rPr>
                <w:webHidden/>
              </w:rPr>
              <w:instrText xml:space="preserve"> PAGEREF _Toc120543206 \h </w:instrText>
            </w:r>
            <w:r w:rsidR="001A72DF">
              <w:rPr>
                <w:webHidden/>
              </w:rPr>
            </w:r>
            <w:r w:rsidR="001A72DF">
              <w:rPr>
                <w:webHidden/>
              </w:rPr>
              <w:fldChar w:fldCharType="separate"/>
            </w:r>
            <w:r w:rsidR="007233F1">
              <w:rPr>
                <w:webHidden/>
              </w:rPr>
              <w:t>63</w:t>
            </w:r>
            <w:r w:rsidR="001A72DF">
              <w:rPr>
                <w:webHidden/>
              </w:rPr>
              <w:fldChar w:fldCharType="end"/>
            </w:r>
          </w:hyperlink>
        </w:p>
        <w:p w14:paraId="1FA92809" w14:textId="5DDAF9E6" w:rsidR="00186280" w:rsidRDefault="00DE41A6" w:rsidP="00186280">
          <w:pPr>
            <w:rPr>
              <w:bCs/>
              <w:noProof/>
              <w:color w:val="00B0F0"/>
            </w:rPr>
          </w:pPr>
          <w:r w:rsidRPr="003C2FB3">
            <w:rPr>
              <w:color w:val="00B0F0"/>
            </w:rPr>
            <w:fldChar w:fldCharType="end"/>
          </w:r>
        </w:p>
      </w:sdtContent>
    </w:sdt>
    <w:bookmarkStart w:id="3" w:name="_Toc444067777" w:displacedByCustomXml="prev"/>
    <w:bookmarkStart w:id="4" w:name="_Toc441647055" w:displacedByCustomXml="prev"/>
    <w:bookmarkStart w:id="5" w:name="_Toc441125144" w:displacedByCustomXml="prev"/>
    <w:bookmarkStart w:id="6" w:name="_Toc435521825" w:displacedByCustomXml="prev"/>
    <w:bookmarkStart w:id="7" w:name="_Toc435452544" w:displacedByCustomXml="prev"/>
    <w:bookmarkStart w:id="8" w:name="_Toc435438344" w:displacedByCustomXml="prev"/>
    <w:p w14:paraId="17348CBF" w14:textId="3771A54E" w:rsidR="0077667A" w:rsidRPr="00186280" w:rsidRDefault="0077667A" w:rsidP="00186280">
      <w:pPr>
        <w:rPr>
          <w:color w:val="00B0F0"/>
        </w:rPr>
      </w:pPr>
    </w:p>
    <w:p w14:paraId="0A55D1DF" w14:textId="77777777" w:rsidR="00C420C6" w:rsidRDefault="00C420C6">
      <w:pPr>
        <w:spacing w:after="120" w:line="276" w:lineRule="auto"/>
        <w:rPr>
          <w:rFonts w:ascii="Arial Bold" w:eastAsiaTheme="majorEastAsia" w:hAnsi="Arial Bold"/>
          <w:b/>
          <w:color w:val="C00000"/>
          <w:kern w:val="32"/>
          <w:sz w:val="28"/>
        </w:rPr>
      </w:pPr>
      <w:bookmarkStart w:id="9" w:name="_Toc26177629"/>
      <w:bookmarkStart w:id="10" w:name="_Toc58516185"/>
      <w:bookmarkStart w:id="11" w:name="_Toc119946601"/>
      <w:r>
        <w:rPr>
          <w:color w:val="C00000"/>
        </w:rPr>
        <w:br w:type="page"/>
      </w:r>
    </w:p>
    <w:p w14:paraId="7AFABFDA" w14:textId="0F92B5D1" w:rsidR="00761921" w:rsidRPr="00706873" w:rsidRDefault="00761921" w:rsidP="00761921">
      <w:pPr>
        <w:pStyle w:val="Heading1"/>
        <w:rPr>
          <w:color w:val="C00000"/>
        </w:rPr>
      </w:pPr>
      <w:bookmarkStart w:id="12" w:name="_Toc120543156"/>
      <w:r w:rsidRPr="00706873">
        <w:rPr>
          <w:color w:val="C00000"/>
        </w:rPr>
        <w:lastRenderedPageBreak/>
        <w:t>Tables and figures</w:t>
      </w:r>
      <w:bookmarkEnd w:id="9"/>
      <w:bookmarkEnd w:id="10"/>
      <w:bookmarkEnd w:id="11"/>
      <w:bookmarkEnd w:id="12"/>
    </w:p>
    <w:p w14:paraId="009F1AC4" w14:textId="77777777" w:rsidR="00761921" w:rsidRDefault="00761921" w:rsidP="00761921">
      <w:pPr>
        <w:pStyle w:val="Heading2"/>
      </w:pPr>
      <w:bookmarkStart w:id="13" w:name="_Toc435438343"/>
      <w:bookmarkStart w:id="14" w:name="_Toc435452543"/>
      <w:bookmarkStart w:id="15" w:name="_Toc435521824"/>
      <w:bookmarkStart w:id="16" w:name="_Toc441125143"/>
      <w:bookmarkStart w:id="17" w:name="_Toc441647054"/>
      <w:bookmarkStart w:id="18" w:name="_Toc444067776"/>
      <w:r w:rsidRPr="003C2FB3">
        <w:t>Tables</w:t>
      </w:r>
      <w:bookmarkEnd w:id="13"/>
      <w:bookmarkEnd w:id="14"/>
      <w:bookmarkEnd w:id="15"/>
      <w:bookmarkEnd w:id="16"/>
      <w:bookmarkEnd w:id="17"/>
      <w:bookmarkEnd w:id="18"/>
    </w:p>
    <w:p w14:paraId="72D27B63" w14:textId="77777777" w:rsidR="00761921" w:rsidRPr="00E80E2E" w:rsidRDefault="00761921" w:rsidP="00761921"/>
    <w:p w14:paraId="1934E3BE" w14:textId="088175DF" w:rsidR="00484D38" w:rsidRDefault="00761921">
      <w:pPr>
        <w:pStyle w:val="TableofFigures"/>
        <w:tabs>
          <w:tab w:val="right" w:leader="dot" w:pos="10184"/>
        </w:tabs>
        <w:rPr>
          <w:rFonts w:asciiTheme="minorHAnsi" w:eastAsiaTheme="minorEastAsia" w:hAnsiTheme="minorHAnsi" w:cstheme="minorBidi"/>
          <w:noProof/>
          <w:sz w:val="22"/>
          <w:szCs w:val="22"/>
        </w:rPr>
      </w:pPr>
      <w:r w:rsidRPr="00881B99">
        <w:rPr>
          <w:rStyle w:val="Hyperlink"/>
          <w:rFonts w:eastAsiaTheme="majorEastAsia"/>
          <w:noProof/>
        </w:rPr>
        <w:fldChar w:fldCharType="begin"/>
      </w:r>
      <w:r w:rsidRPr="00881B99">
        <w:rPr>
          <w:rStyle w:val="Hyperlink"/>
          <w:rFonts w:eastAsiaTheme="majorEastAsia"/>
          <w:noProof/>
        </w:rPr>
        <w:instrText xml:space="preserve"> TOC \h \z \t "Heading 4" \c </w:instrText>
      </w:r>
      <w:r w:rsidRPr="00881B99">
        <w:rPr>
          <w:rStyle w:val="Hyperlink"/>
          <w:rFonts w:eastAsiaTheme="majorEastAsia"/>
          <w:noProof/>
        </w:rPr>
        <w:fldChar w:fldCharType="separate"/>
      </w:r>
      <w:hyperlink w:anchor="_Toc120191876" w:history="1">
        <w:r w:rsidR="00484D38" w:rsidRPr="00EF33B7">
          <w:rPr>
            <w:rStyle w:val="Hyperlink"/>
            <w:rFonts w:eastAsiaTheme="majorEastAsia"/>
            <w:noProof/>
          </w:rPr>
          <w:t>Table 1: Percentage of serious claims and hours worked by gender, 2020–21p</w:t>
        </w:r>
        <w:r w:rsidR="00484D38">
          <w:rPr>
            <w:noProof/>
            <w:webHidden/>
          </w:rPr>
          <w:tab/>
        </w:r>
        <w:r w:rsidR="00484D38">
          <w:rPr>
            <w:noProof/>
            <w:webHidden/>
          </w:rPr>
          <w:fldChar w:fldCharType="begin"/>
        </w:r>
        <w:r w:rsidR="00484D38">
          <w:rPr>
            <w:noProof/>
            <w:webHidden/>
          </w:rPr>
          <w:instrText xml:space="preserve"> PAGEREF _Toc120191876 \h </w:instrText>
        </w:r>
        <w:r w:rsidR="00484D38">
          <w:rPr>
            <w:noProof/>
            <w:webHidden/>
          </w:rPr>
        </w:r>
        <w:r w:rsidR="00484D38">
          <w:rPr>
            <w:noProof/>
            <w:webHidden/>
          </w:rPr>
          <w:fldChar w:fldCharType="separate"/>
        </w:r>
        <w:r w:rsidR="007233F1">
          <w:rPr>
            <w:noProof/>
            <w:webHidden/>
          </w:rPr>
          <w:t>10</w:t>
        </w:r>
        <w:r w:rsidR="00484D38">
          <w:rPr>
            <w:noProof/>
            <w:webHidden/>
          </w:rPr>
          <w:fldChar w:fldCharType="end"/>
        </w:r>
      </w:hyperlink>
    </w:p>
    <w:p w14:paraId="1D11A4B3" w14:textId="3C84A778"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77" w:history="1">
        <w:r w:rsidR="00484D38" w:rsidRPr="00EF33B7">
          <w:rPr>
            <w:rStyle w:val="Hyperlink"/>
            <w:rFonts w:eastAsiaTheme="majorEastAsia"/>
            <w:noProof/>
          </w:rPr>
          <w:t>Table 2: Number, percentage and rates of serious claims by injury or disease and gender, 2020–21p</w:t>
        </w:r>
        <w:r w:rsidR="00484D38">
          <w:rPr>
            <w:noProof/>
            <w:webHidden/>
          </w:rPr>
          <w:tab/>
        </w:r>
        <w:r w:rsidR="00484D38">
          <w:rPr>
            <w:noProof/>
            <w:webHidden/>
          </w:rPr>
          <w:fldChar w:fldCharType="begin"/>
        </w:r>
        <w:r w:rsidR="00484D38">
          <w:rPr>
            <w:noProof/>
            <w:webHidden/>
          </w:rPr>
          <w:instrText xml:space="preserve"> PAGEREF _Toc120191877 \h </w:instrText>
        </w:r>
        <w:r w:rsidR="00484D38">
          <w:rPr>
            <w:noProof/>
            <w:webHidden/>
          </w:rPr>
        </w:r>
        <w:r w:rsidR="00484D38">
          <w:rPr>
            <w:noProof/>
            <w:webHidden/>
          </w:rPr>
          <w:fldChar w:fldCharType="separate"/>
        </w:r>
        <w:r w:rsidR="007233F1">
          <w:rPr>
            <w:noProof/>
            <w:webHidden/>
          </w:rPr>
          <w:t>10</w:t>
        </w:r>
        <w:r w:rsidR="00484D38">
          <w:rPr>
            <w:noProof/>
            <w:webHidden/>
          </w:rPr>
          <w:fldChar w:fldCharType="end"/>
        </w:r>
      </w:hyperlink>
    </w:p>
    <w:p w14:paraId="48E8351A" w14:textId="788AFC3F"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78" w:history="1">
        <w:r w:rsidR="00484D38" w:rsidRPr="00EF33B7">
          <w:rPr>
            <w:rStyle w:val="Hyperlink"/>
            <w:rFonts w:eastAsiaTheme="majorEastAsia"/>
            <w:noProof/>
          </w:rPr>
          <w:t>Table 3: Number of serious claims by injury or disease, gender and age group, 2020–21p</w:t>
        </w:r>
        <w:r w:rsidR="00484D38">
          <w:rPr>
            <w:noProof/>
            <w:webHidden/>
          </w:rPr>
          <w:tab/>
        </w:r>
        <w:r w:rsidR="00484D38">
          <w:rPr>
            <w:noProof/>
            <w:webHidden/>
          </w:rPr>
          <w:fldChar w:fldCharType="begin"/>
        </w:r>
        <w:r w:rsidR="00484D38">
          <w:rPr>
            <w:noProof/>
            <w:webHidden/>
          </w:rPr>
          <w:instrText xml:space="preserve"> PAGEREF _Toc120191878 \h </w:instrText>
        </w:r>
        <w:r w:rsidR="00484D38">
          <w:rPr>
            <w:noProof/>
            <w:webHidden/>
          </w:rPr>
        </w:r>
        <w:r w:rsidR="00484D38">
          <w:rPr>
            <w:noProof/>
            <w:webHidden/>
          </w:rPr>
          <w:fldChar w:fldCharType="separate"/>
        </w:r>
        <w:r w:rsidR="007233F1">
          <w:rPr>
            <w:noProof/>
            <w:webHidden/>
          </w:rPr>
          <w:t>11</w:t>
        </w:r>
        <w:r w:rsidR="00484D38">
          <w:rPr>
            <w:noProof/>
            <w:webHidden/>
          </w:rPr>
          <w:fldChar w:fldCharType="end"/>
        </w:r>
      </w:hyperlink>
    </w:p>
    <w:p w14:paraId="0F4A0AA1" w14:textId="5A8553B5"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79" w:history="1">
        <w:r w:rsidR="00484D38" w:rsidRPr="00EF33B7">
          <w:rPr>
            <w:rStyle w:val="Hyperlink"/>
            <w:rFonts w:eastAsiaTheme="majorEastAsia"/>
            <w:noProof/>
          </w:rPr>
          <w:t>Table 4: Frequency rates (serious claims per million hours worked) by injury or disease, gender and age group, 2020–21p</w:t>
        </w:r>
        <w:r w:rsidR="00484D38">
          <w:rPr>
            <w:noProof/>
            <w:webHidden/>
          </w:rPr>
          <w:tab/>
        </w:r>
        <w:r w:rsidR="00484D38">
          <w:rPr>
            <w:noProof/>
            <w:webHidden/>
          </w:rPr>
          <w:fldChar w:fldCharType="begin"/>
        </w:r>
        <w:r w:rsidR="00484D38">
          <w:rPr>
            <w:noProof/>
            <w:webHidden/>
          </w:rPr>
          <w:instrText xml:space="preserve"> PAGEREF _Toc120191879 \h </w:instrText>
        </w:r>
        <w:r w:rsidR="00484D38">
          <w:rPr>
            <w:noProof/>
            <w:webHidden/>
          </w:rPr>
        </w:r>
        <w:r w:rsidR="00484D38">
          <w:rPr>
            <w:noProof/>
            <w:webHidden/>
          </w:rPr>
          <w:fldChar w:fldCharType="separate"/>
        </w:r>
        <w:r w:rsidR="007233F1">
          <w:rPr>
            <w:noProof/>
            <w:webHidden/>
          </w:rPr>
          <w:t>11</w:t>
        </w:r>
        <w:r w:rsidR="00484D38">
          <w:rPr>
            <w:noProof/>
            <w:webHidden/>
          </w:rPr>
          <w:fldChar w:fldCharType="end"/>
        </w:r>
      </w:hyperlink>
    </w:p>
    <w:p w14:paraId="26867059" w14:textId="55CA886F"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80" w:history="1">
        <w:r w:rsidR="00484D38" w:rsidRPr="00EF33B7">
          <w:rPr>
            <w:rStyle w:val="Hyperlink"/>
            <w:rFonts w:eastAsiaTheme="majorEastAsia"/>
            <w:noProof/>
          </w:rPr>
          <w:t xml:space="preserve">Table 5: Incidence rates (serious claims per 1,000 employees) by injury or disease, gender and age group, </w:t>
        </w:r>
        <w:r w:rsidR="00DF7315">
          <w:rPr>
            <w:rStyle w:val="Hyperlink"/>
            <w:rFonts w:eastAsiaTheme="majorEastAsia"/>
            <w:noProof/>
          </w:rPr>
          <w:br/>
        </w:r>
        <w:r w:rsidR="00484D38" w:rsidRPr="00EF33B7">
          <w:rPr>
            <w:rStyle w:val="Hyperlink"/>
            <w:rFonts w:eastAsiaTheme="majorEastAsia"/>
            <w:noProof/>
          </w:rPr>
          <w:t>2020–21p</w:t>
        </w:r>
        <w:r w:rsidR="00484D38">
          <w:rPr>
            <w:noProof/>
            <w:webHidden/>
          </w:rPr>
          <w:tab/>
        </w:r>
        <w:r w:rsidR="00484D38">
          <w:rPr>
            <w:noProof/>
            <w:webHidden/>
          </w:rPr>
          <w:fldChar w:fldCharType="begin"/>
        </w:r>
        <w:r w:rsidR="00484D38">
          <w:rPr>
            <w:noProof/>
            <w:webHidden/>
          </w:rPr>
          <w:instrText xml:space="preserve"> PAGEREF _Toc120191880 \h </w:instrText>
        </w:r>
        <w:r w:rsidR="00484D38">
          <w:rPr>
            <w:noProof/>
            <w:webHidden/>
          </w:rPr>
        </w:r>
        <w:r w:rsidR="00484D38">
          <w:rPr>
            <w:noProof/>
            <w:webHidden/>
          </w:rPr>
          <w:fldChar w:fldCharType="separate"/>
        </w:r>
        <w:r w:rsidR="007233F1">
          <w:rPr>
            <w:noProof/>
            <w:webHidden/>
          </w:rPr>
          <w:t>12</w:t>
        </w:r>
        <w:r w:rsidR="00484D38">
          <w:rPr>
            <w:noProof/>
            <w:webHidden/>
          </w:rPr>
          <w:fldChar w:fldCharType="end"/>
        </w:r>
      </w:hyperlink>
    </w:p>
    <w:p w14:paraId="0E90C01B" w14:textId="52A23BE9"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81" w:history="1">
        <w:r w:rsidR="00484D38" w:rsidRPr="00EF33B7">
          <w:rPr>
            <w:rStyle w:val="Hyperlink"/>
            <w:rFonts w:eastAsiaTheme="majorEastAsia"/>
            <w:noProof/>
          </w:rPr>
          <w:t>Table 6: Workforce characteristics by industry, 2020–21p</w:t>
        </w:r>
        <w:r w:rsidR="00484D38">
          <w:rPr>
            <w:noProof/>
            <w:webHidden/>
          </w:rPr>
          <w:tab/>
        </w:r>
        <w:r w:rsidR="00484D38">
          <w:rPr>
            <w:noProof/>
            <w:webHidden/>
          </w:rPr>
          <w:fldChar w:fldCharType="begin"/>
        </w:r>
        <w:r w:rsidR="00484D38">
          <w:rPr>
            <w:noProof/>
            <w:webHidden/>
          </w:rPr>
          <w:instrText xml:space="preserve"> PAGEREF _Toc120191881 \h </w:instrText>
        </w:r>
        <w:r w:rsidR="00484D38">
          <w:rPr>
            <w:noProof/>
            <w:webHidden/>
          </w:rPr>
        </w:r>
        <w:r w:rsidR="00484D38">
          <w:rPr>
            <w:noProof/>
            <w:webHidden/>
          </w:rPr>
          <w:fldChar w:fldCharType="separate"/>
        </w:r>
        <w:r w:rsidR="007233F1">
          <w:rPr>
            <w:noProof/>
            <w:webHidden/>
          </w:rPr>
          <w:t>13</w:t>
        </w:r>
        <w:r w:rsidR="00484D38">
          <w:rPr>
            <w:noProof/>
            <w:webHidden/>
          </w:rPr>
          <w:fldChar w:fldCharType="end"/>
        </w:r>
      </w:hyperlink>
    </w:p>
    <w:p w14:paraId="62268102" w14:textId="6746B86C"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82" w:history="1">
        <w:r w:rsidR="00484D38" w:rsidRPr="00EF33B7">
          <w:rPr>
            <w:rStyle w:val="Hyperlink"/>
            <w:rFonts w:eastAsiaTheme="majorEastAsia"/>
            <w:noProof/>
          </w:rPr>
          <w:t>Table 7a: Number and rates of all serious claims by gender and industry, 2020–21p</w:t>
        </w:r>
        <w:r w:rsidR="00484D38">
          <w:rPr>
            <w:noProof/>
            <w:webHidden/>
          </w:rPr>
          <w:tab/>
        </w:r>
        <w:r w:rsidR="00484D38">
          <w:rPr>
            <w:noProof/>
            <w:webHidden/>
          </w:rPr>
          <w:fldChar w:fldCharType="begin"/>
        </w:r>
        <w:r w:rsidR="00484D38">
          <w:rPr>
            <w:noProof/>
            <w:webHidden/>
          </w:rPr>
          <w:instrText xml:space="preserve"> PAGEREF _Toc120191882 \h </w:instrText>
        </w:r>
        <w:r w:rsidR="00484D38">
          <w:rPr>
            <w:noProof/>
            <w:webHidden/>
          </w:rPr>
        </w:r>
        <w:r w:rsidR="00484D38">
          <w:rPr>
            <w:noProof/>
            <w:webHidden/>
          </w:rPr>
          <w:fldChar w:fldCharType="separate"/>
        </w:r>
        <w:r w:rsidR="007233F1">
          <w:rPr>
            <w:noProof/>
            <w:webHidden/>
          </w:rPr>
          <w:t>14</w:t>
        </w:r>
        <w:r w:rsidR="00484D38">
          <w:rPr>
            <w:noProof/>
            <w:webHidden/>
          </w:rPr>
          <w:fldChar w:fldCharType="end"/>
        </w:r>
      </w:hyperlink>
    </w:p>
    <w:p w14:paraId="7A300237" w14:textId="1F832EB0"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83" w:history="1">
        <w:r w:rsidR="00484D38" w:rsidRPr="00EF33B7">
          <w:rPr>
            <w:rStyle w:val="Hyperlink"/>
            <w:rFonts w:eastAsiaTheme="majorEastAsia"/>
            <w:noProof/>
          </w:rPr>
          <w:t>Table 7b: Number and rates of serious claims by nature of injury, gender and industry, 2020–21p</w:t>
        </w:r>
        <w:r w:rsidR="00484D38">
          <w:rPr>
            <w:noProof/>
            <w:webHidden/>
          </w:rPr>
          <w:tab/>
        </w:r>
        <w:r w:rsidR="00484D38">
          <w:rPr>
            <w:noProof/>
            <w:webHidden/>
          </w:rPr>
          <w:fldChar w:fldCharType="begin"/>
        </w:r>
        <w:r w:rsidR="00484D38">
          <w:rPr>
            <w:noProof/>
            <w:webHidden/>
          </w:rPr>
          <w:instrText xml:space="preserve"> PAGEREF _Toc120191883 \h </w:instrText>
        </w:r>
        <w:r w:rsidR="00484D38">
          <w:rPr>
            <w:noProof/>
            <w:webHidden/>
          </w:rPr>
        </w:r>
        <w:r w:rsidR="00484D38">
          <w:rPr>
            <w:noProof/>
            <w:webHidden/>
          </w:rPr>
          <w:fldChar w:fldCharType="separate"/>
        </w:r>
        <w:r w:rsidR="007233F1">
          <w:rPr>
            <w:noProof/>
            <w:webHidden/>
          </w:rPr>
          <w:t>15</w:t>
        </w:r>
        <w:r w:rsidR="00484D38">
          <w:rPr>
            <w:noProof/>
            <w:webHidden/>
          </w:rPr>
          <w:fldChar w:fldCharType="end"/>
        </w:r>
      </w:hyperlink>
    </w:p>
    <w:p w14:paraId="1ED1E5AE" w14:textId="4D304483"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84" w:history="1">
        <w:r w:rsidR="00484D38" w:rsidRPr="00EF33B7">
          <w:rPr>
            <w:rStyle w:val="Hyperlink"/>
            <w:rFonts w:eastAsiaTheme="majorEastAsia"/>
            <w:noProof/>
          </w:rPr>
          <w:t>Table 7c: Number and rates of serious claims by disease, gender and industry, 2020–21p</w:t>
        </w:r>
        <w:r w:rsidR="00484D38">
          <w:rPr>
            <w:noProof/>
            <w:webHidden/>
          </w:rPr>
          <w:tab/>
        </w:r>
        <w:r w:rsidR="00484D38">
          <w:rPr>
            <w:noProof/>
            <w:webHidden/>
          </w:rPr>
          <w:fldChar w:fldCharType="begin"/>
        </w:r>
        <w:r w:rsidR="00484D38">
          <w:rPr>
            <w:noProof/>
            <w:webHidden/>
          </w:rPr>
          <w:instrText xml:space="preserve"> PAGEREF _Toc120191884 \h </w:instrText>
        </w:r>
        <w:r w:rsidR="00484D38">
          <w:rPr>
            <w:noProof/>
            <w:webHidden/>
          </w:rPr>
        </w:r>
        <w:r w:rsidR="00484D38">
          <w:rPr>
            <w:noProof/>
            <w:webHidden/>
          </w:rPr>
          <w:fldChar w:fldCharType="separate"/>
        </w:r>
        <w:r w:rsidR="007233F1">
          <w:rPr>
            <w:noProof/>
            <w:webHidden/>
          </w:rPr>
          <w:t>16</w:t>
        </w:r>
        <w:r w:rsidR="00484D38">
          <w:rPr>
            <w:noProof/>
            <w:webHidden/>
          </w:rPr>
          <w:fldChar w:fldCharType="end"/>
        </w:r>
      </w:hyperlink>
    </w:p>
    <w:p w14:paraId="7564F4B0" w14:textId="71EEB23B"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85" w:history="1">
        <w:r w:rsidR="00484D38" w:rsidRPr="00EF33B7">
          <w:rPr>
            <w:rStyle w:val="Hyperlink"/>
            <w:rFonts w:eastAsiaTheme="majorEastAsia"/>
            <w:noProof/>
          </w:rPr>
          <w:t>Table 8: Workforce characteristics by occupation, 2020–21p</w:t>
        </w:r>
        <w:r w:rsidR="00484D38">
          <w:rPr>
            <w:noProof/>
            <w:webHidden/>
          </w:rPr>
          <w:tab/>
        </w:r>
        <w:r w:rsidR="00484D38">
          <w:rPr>
            <w:noProof/>
            <w:webHidden/>
          </w:rPr>
          <w:fldChar w:fldCharType="begin"/>
        </w:r>
        <w:r w:rsidR="00484D38">
          <w:rPr>
            <w:noProof/>
            <w:webHidden/>
          </w:rPr>
          <w:instrText xml:space="preserve"> PAGEREF _Toc120191885 \h </w:instrText>
        </w:r>
        <w:r w:rsidR="00484D38">
          <w:rPr>
            <w:noProof/>
            <w:webHidden/>
          </w:rPr>
        </w:r>
        <w:r w:rsidR="00484D38">
          <w:rPr>
            <w:noProof/>
            <w:webHidden/>
          </w:rPr>
          <w:fldChar w:fldCharType="separate"/>
        </w:r>
        <w:r w:rsidR="007233F1">
          <w:rPr>
            <w:noProof/>
            <w:webHidden/>
          </w:rPr>
          <w:t>17</w:t>
        </w:r>
        <w:r w:rsidR="00484D38">
          <w:rPr>
            <w:noProof/>
            <w:webHidden/>
          </w:rPr>
          <w:fldChar w:fldCharType="end"/>
        </w:r>
      </w:hyperlink>
    </w:p>
    <w:p w14:paraId="3D0BF1C8" w14:textId="7DEA59A9"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86" w:history="1">
        <w:r w:rsidR="00484D38" w:rsidRPr="00EF33B7">
          <w:rPr>
            <w:rStyle w:val="Hyperlink"/>
            <w:rFonts w:eastAsiaTheme="majorEastAsia"/>
            <w:noProof/>
          </w:rPr>
          <w:t>Table 9: Number and rates of serious claims by injury or disease, gender and occupation, 2020–21p</w:t>
        </w:r>
        <w:r w:rsidR="00484D38">
          <w:rPr>
            <w:noProof/>
            <w:webHidden/>
          </w:rPr>
          <w:tab/>
        </w:r>
        <w:r w:rsidR="00484D38">
          <w:rPr>
            <w:noProof/>
            <w:webHidden/>
          </w:rPr>
          <w:fldChar w:fldCharType="begin"/>
        </w:r>
        <w:r w:rsidR="00484D38">
          <w:rPr>
            <w:noProof/>
            <w:webHidden/>
          </w:rPr>
          <w:instrText xml:space="preserve"> PAGEREF _Toc120191886 \h </w:instrText>
        </w:r>
        <w:r w:rsidR="00484D38">
          <w:rPr>
            <w:noProof/>
            <w:webHidden/>
          </w:rPr>
        </w:r>
        <w:r w:rsidR="00484D38">
          <w:rPr>
            <w:noProof/>
            <w:webHidden/>
          </w:rPr>
          <w:fldChar w:fldCharType="separate"/>
        </w:r>
        <w:r w:rsidR="007233F1">
          <w:rPr>
            <w:noProof/>
            <w:webHidden/>
          </w:rPr>
          <w:t>18</w:t>
        </w:r>
        <w:r w:rsidR="00484D38">
          <w:rPr>
            <w:noProof/>
            <w:webHidden/>
          </w:rPr>
          <w:fldChar w:fldCharType="end"/>
        </w:r>
      </w:hyperlink>
    </w:p>
    <w:p w14:paraId="0E476A97" w14:textId="5A2794EB"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87" w:history="1">
        <w:r w:rsidR="00484D38" w:rsidRPr="00EF33B7">
          <w:rPr>
            <w:rStyle w:val="Hyperlink"/>
            <w:rFonts w:eastAsiaTheme="majorEastAsia"/>
            <w:noProof/>
          </w:rPr>
          <w:t>Table 10: Number and percentage of serious claims by mechanism of injury or disease and gender, 2020–21p</w:t>
        </w:r>
        <w:r w:rsidR="00484D38">
          <w:rPr>
            <w:noProof/>
            <w:webHidden/>
          </w:rPr>
          <w:tab/>
        </w:r>
        <w:r w:rsidR="00484D38">
          <w:rPr>
            <w:noProof/>
            <w:webHidden/>
          </w:rPr>
          <w:fldChar w:fldCharType="begin"/>
        </w:r>
        <w:r w:rsidR="00484D38">
          <w:rPr>
            <w:noProof/>
            <w:webHidden/>
          </w:rPr>
          <w:instrText xml:space="preserve"> PAGEREF _Toc120191887 \h </w:instrText>
        </w:r>
        <w:r w:rsidR="00484D38">
          <w:rPr>
            <w:noProof/>
            <w:webHidden/>
          </w:rPr>
        </w:r>
        <w:r w:rsidR="00484D38">
          <w:rPr>
            <w:noProof/>
            <w:webHidden/>
          </w:rPr>
          <w:fldChar w:fldCharType="separate"/>
        </w:r>
        <w:r w:rsidR="007233F1">
          <w:rPr>
            <w:noProof/>
            <w:webHidden/>
          </w:rPr>
          <w:t>19</w:t>
        </w:r>
        <w:r w:rsidR="00484D38">
          <w:rPr>
            <w:noProof/>
            <w:webHidden/>
          </w:rPr>
          <w:fldChar w:fldCharType="end"/>
        </w:r>
      </w:hyperlink>
    </w:p>
    <w:p w14:paraId="64D0C9AB" w14:textId="2AC6C8E8"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88" w:history="1">
        <w:r w:rsidR="00484D38" w:rsidRPr="00EF33B7">
          <w:rPr>
            <w:rStyle w:val="Hyperlink"/>
            <w:rFonts w:eastAsiaTheme="majorEastAsia"/>
            <w:noProof/>
          </w:rPr>
          <w:t>Table 11: Number and percentage of serious claims by nature of injury or disease and gender, 2020–21p</w:t>
        </w:r>
        <w:r w:rsidR="00484D38">
          <w:rPr>
            <w:noProof/>
            <w:webHidden/>
          </w:rPr>
          <w:tab/>
        </w:r>
        <w:r w:rsidR="00484D38">
          <w:rPr>
            <w:noProof/>
            <w:webHidden/>
          </w:rPr>
          <w:fldChar w:fldCharType="begin"/>
        </w:r>
        <w:r w:rsidR="00484D38">
          <w:rPr>
            <w:noProof/>
            <w:webHidden/>
          </w:rPr>
          <w:instrText xml:space="preserve"> PAGEREF _Toc120191888 \h </w:instrText>
        </w:r>
        <w:r w:rsidR="00484D38">
          <w:rPr>
            <w:noProof/>
            <w:webHidden/>
          </w:rPr>
        </w:r>
        <w:r w:rsidR="00484D38">
          <w:rPr>
            <w:noProof/>
            <w:webHidden/>
          </w:rPr>
          <w:fldChar w:fldCharType="separate"/>
        </w:r>
        <w:r w:rsidR="007233F1">
          <w:rPr>
            <w:noProof/>
            <w:webHidden/>
          </w:rPr>
          <w:t>20</w:t>
        </w:r>
        <w:r w:rsidR="00484D38">
          <w:rPr>
            <w:noProof/>
            <w:webHidden/>
          </w:rPr>
          <w:fldChar w:fldCharType="end"/>
        </w:r>
      </w:hyperlink>
    </w:p>
    <w:p w14:paraId="38D58268" w14:textId="34FDA24B"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89" w:history="1">
        <w:r w:rsidR="00484D38" w:rsidRPr="00EF33B7">
          <w:rPr>
            <w:rStyle w:val="Hyperlink"/>
            <w:rFonts w:eastAsiaTheme="majorEastAsia"/>
            <w:noProof/>
          </w:rPr>
          <w:t>Table 12: Number and percentage of serious claims by breakdown agency of injury or disease, 2020–21p</w:t>
        </w:r>
        <w:r w:rsidR="00484D38">
          <w:rPr>
            <w:noProof/>
            <w:webHidden/>
          </w:rPr>
          <w:tab/>
        </w:r>
        <w:r w:rsidR="00484D38">
          <w:rPr>
            <w:noProof/>
            <w:webHidden/>
          </w:rPr>
          <w:fldChar w:fldCharType="begin"/>
        </w:r>
        <w:r w:rsidR="00484D38">
          <w:rPr>
            <w:noProof/>
            <w:webHidden/>
          </w:rPr>
          <w:instrText xml:space="preserve"> PAGEREF _Toc120191889 \h </w:instrText>
        </w:r>
        <w:r w:rsidR="00484D38">
          <w:rPr>
            <w:noProof/>
            <w:webHidden/>
          </w:rPr>
        </w:r>
        <w:r w:rsidR="00484D38">
          <w:rPr>
            <w:noProof/>
            <w:webHidden/>
          </w:rPr>
          <w:fldChar w:fldCharType="separate"/>
        </w:r>
        <w:r w:rsidR="007233F1">
          <w:rPr>
            <w:noProof/>
            <w:webHidden/>
          </w:rPr>
          <w:t>21</w:t>
        </w:r>
        <w:r w:rsidR="00484D38">
          <w:rPr>
            <w:noProof/>
            <w:webHidden/>
          </w:rPr>
          <w:fldChar w:fldCharType="end"/>
        </w:r>
      </w:hyperlink>
    </w:p>
    <w:p w14:paraId="71F8AF16" w14:textId="10F4AC7C"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90" w:history="1">
        <w:r w:rsidR="00484D38" w:rsidRPr="00EF33B7">
          <w:rPr>
            <w:rStyle w:val="Hyperlink"/>
            <w:rFonts w:eastAsiaTheme="majorEastAsia"/>
            <w:noProof/>
          </w:rPr>
          <w:t>Table 13: Number and percentage of serious claims by mechanism and breakdown agency of injury or disease, 2020–21p</w:t>
        </w:r>
        <w:r w:rsidR="00484D38">
          <w:rPr>
            <w:noProof/>
            <w:webHidden/>
          </w:rPr>
          <w:tab/>
        </w:r>
        <w:r w:rsidR="00484D38">
          <w:rPr>
            <w:noProof/>
            <w:webHidden/>
          </w:rPr>
          <w:fldChar w:fldCharType="begin"/>
        </w:r>
        <w:r w:rsidR="00484D38">
          <w:rPr>
            <w:noProof/>
            <w:webHidden/>
          </w:rPr>
          <w:instrText xml:space="preserve"> PAGEREF _Toc120191890 \h </w:instrText>
        </w:r>
        <w:r w:rsidR="00484D38">
          <w:rPr>
            <w:noProof/>
            <w:webHidden/>
          </w:rPr>
        </w:r>
        <w:r w:rsidR="00484D38">
          <w:rPr>
            <w:noProof/>
            <w:webHidden/>
          </w:rPr>
          <w:fldChar w:fldCharType="separate"/>
        </w:r>
        <w:r w:rsidR="007233F1">
          <w:rPr>
            <w:noProof/>
            <w:webHidden/>
          </w:rPr>
          <w:t>22</w:t>
        </w:r>
        <w:r w:rsidR="00484D38">
          <w:rPr>
            <w:noProof/>
            <w:webHidden/>
          </w:rPr>
          <w:fldChar w:fldCharType="end"/>
        </w:r>
      </w:hyperlink>
    </w:p>
    <w:p w14:paraId="6C61E0FE" w14:textId="092E4109"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91" w:history="1">
        <w:r w:rsidR="00484D38" w:rsidRPr="00EF33B7">
          <w:rPr>
            <w:rStyle w:val="Hyperlink"/>
            <w:rFonts w:eastAsiaTheme="majorEastAsia"/>
            <w:noProof/>
          </w:rPr>
          <w:t xml:space="preserve">Table 14: Number and percentage of serious claims by mechanism and bodily location of injury or disease, </w:t>
        </w:r>
        <w:r w:rsidR="00DF7315">
          <w:rPr>
            <w:rStyle w:val="Hyperlink"/>
            <w:rFonts w:eastAsiaTheme="majorEastAsia"/>
            <w:noProof/>
          </w:rPr>
          <w:br/>
        </w:r>
        <w:r w:rsidR="00484D38" w:rsidRPr="00EF33B7">
          <w:rPr>
            <w:rStyle w:val="Hyperlink"/>
            <w:rFonts w:eastAsiaTheme="majorEastAsia"/>
            <w:noProof/>
          </w:rPr>
          <w:t>2020–21p</w:t>
        </w:r>
        <w:r w:rsidR="00484D38">
          <w:rPr>
            <w:noProof/>
            <w:webHidden/>
          </w:rPr>
          <w:tab/>
        </w:r>
        <w:r w:rsidR="00484D38">
          <w:rPr>
            <w:noProof/>
            <w:webHidden/>
          </w:rPr>
          <w:fldChar w:fldCharType="begin"/>
        </w:r>
        <w:r w:rsidR="00484D38">
          <w:rPr>
            <w:noProof/>
            <w:webHidden/>
          </w:rPr>
          <w:instrText xml:space="preserve"> PAGEREF _Toc120191891 \h </w:instrText>
        </w:r>
        <w:r w:rsidR="00484D38">
          <w:rPr>
            <w:noProof/>
            <w:webHidden/>
          </w:rPr>
        </w:r>
        <w:r w:rsidR="00484D38">
          <w:rPr>
            <w:noProof/>
            <w:webHidden/>
          </w:rPr>
          <w:fldChar w:fldCharType="separate"/>
        </w:r>
        <w:r w:rsidR="007233F1">
          <w:rPr>
            <w:noProof/>
            <w:webHidden/>
          </w:rPr>
          <w:t>23</w:t>
        </w:r>
        <w:r w:rsidR="00484D38">
          <w:rPr>
            <w:noProof/>
            <w:webHidden/>
          </w:rPr>
          <w:fldChar w:fldCharType="end"/>
        </w:r>
      </w:hyperlink>
    </w:p>
    <w:p w14:paraId="02014FD0" w14:textId="64BF867D"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92" w:history="1">
        <w:r w:rsidR="00484D38" w:rsidRPr="00EF33B7">
          <w:rPr>
            <w:rStyle w:val="Hyperlink"/>
            <w:rFonts w:eastAsiaTheme="majorEastAsia"/>
            <w:noProof/>
          </w:rPr>
          <w:t>Table 15: Number and rates of serious claims, number of hours worked and number of employees, 2000–01 to 2020–21p</w:t>
        </w:r>
        <w:r w:rsidR="00484D38">
          <w:rPr>
            <w:noProof/>
            <w:webHidden/>
          </w:rPr>
          <w:tab/>
        </w:r>
        <w:r w:rsidR="00484D38">
          <w:rPr>
            <w:noProof/>
            <w:webHidden/>
          </w:rPr>
          <w:fldChar w:fldCharType="begin"/>
        </w:r>
        <w:r w:rsidR="00484D38">
          <w:rPr>
            <w:noProof/>
            <w:webHidden/>
          </w:rPr>
          <w:instrText xml:space="preserve"> PAGEREF _Toc120191892 \h </w:instrText>
        </w:r>
        <w:r w:rsidR="00484D38">
          <w:rPr>
            <w:noProof/>
            <w:webHidden/>
          </w:rPr>
        </w:r>
        <w:r w:rsidR="00484D38">
          <w:rPr>
            <w:noProof/>
            <w:webHidden/>
          </w:rPr>
          <w:fldChar w:fldCharType="separate"/>
        </w:r>
        <w:r w:rsidR="007233F1">
          <w:rPr>
            <w:noProof/>
            <w:webHidden/>
          </w:rPr>
          <w:t>25</w:t>
        </w:r>
        <w:r w:rsidR="00484D38">
          <w:rPr>
            <w:noProof/>
            <w:webHidden/>
          </w:rPr>
          <w:fldChar w:fldCharType="end"/>
        </w:r>
      </w:hyperlink>
    </w:p>
    <w:p w14:paraId="075F8275" w14:textId="4B255B48"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93" w:history="1">
        <w:r w:rsidR="00484D38" w:rsidRPr="00EF33B7">
          <w:rPr>
            <w:rStyle w:val="Hyperlink"/>
            <w:rFonts w:eastAsiaTheme="majorEastAsia"/>
            <w:noProof/>
          </w:rPr>
          <w:t>Table 16: Number and rates of serious claims by gender, 2000–01 to 2020–21p</w:t>
        </w:r>
        <w:r w:rsidR="00484D38">
          <w:rPr>
            <w:noProof/>
            <w:webHidden/>
          </w:rPr>
          <w:tab/>
        </w:r>
        <w:r w:rsidR="00484D38">
          <w:rPr>
            <w:noProof/>
            <w:webHidden/>
          </w:rPr>
          <w:fldChar w:fldCharType="begin"/>
        </w:r>
        <w:r w:rsidR="00484D38">
          <w:rPr>
            <w:noProof/>
            <w:webHidden/>
          </w:rPr>
          <w:instrText xml:space="preserve"> PAGEREF _Toc120191893 \h </w:instrText>
        </w:r>
        <w:r w:rsidR="00484D38">
          <w:rPr>
            <w:noProof/>
            <w:webHidden/>
          </w:rPr>
        </w:r>
        <w:r w:rsidR="00484D38">
          <w:rPr>
            <w:noProof/>
            <w:webHidden/>
          </w:rPr>
          <w:fldChar w:fldCharType="separate"/>
        </w:r>
        <w:r w:rsidR="007233F1">
          <w:rPr>
            <w:noProof/>
            <w:webHidden/>
          </w:rPr>
          <w:t>27</w:t>
        </w:r>
        <w:r w:rsidR="00484D38">
          <w:rPr>
            <w:noProof/>
            <w:webHidden/>
          </w:rPr>
          <w:fldChar w:fldCharType="end"/>
        </w:r>
      </w:hyperlink>
    </w:p>
    <w:p w14:paraId="761C7634" w14:textId="48AB02E6"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94" w:history="1">
        <w:r w:rsidR="00484D38" w:rsidRPr="00EF33B7">
          <w:rPr>
            <w:rStyle w:val="Hyperlink"/>
            <w:rFonts w:eastAsiaTheme="majorEastAsia"/>
            <w:noProof/>
          </w:rPr>
          <w:t>Table 17: Number of serious claims by age group, 2000–01 and 2015–16 to 2020–21p</w:t>
        </w:r>
        <w:r w:rsidR="00484D38">
          <w:rPr>
            <w:noProof/>
            <w:webHidden/>
          </w:rPr>
          <w:tab/>
        </w:r>
        <w:r w:rsidR="00484D38">
          <w:rPr>
            <w:noProof/>
            <w:webHidden/>
          </w:rPr>
          <w:fldChar w:fldCharType="begin"/>
        </w:r>
        <w:r w:rsidR="00484D38">
          <w:rPr>
            <w:noProof/>
            <w:webHidden/>
          </w:rPr>
          <w:instrText xml:space="preserve"> PAGEREF _Toc120191894 \h </w:instrText>
        </w:r>
        <w:r w:rsidR="00484D38">
          <w:rPr>
            <w:noProof/>
            <w:webHidden/>
          </w:rPr>
        </w:r>
        <w:r w:rsidR="00484D38">
          <w:rPr>
            <w:noProof/>
            <w:webHidden/>
          </w:rPr>
          <w:fldChar w:fldCharType="separate"/>
        </w:r>
        <w:r w:rsidR="007233F1">
          <w:rPr>
            <w:noProof/>
            <w:webHidden/>
          </w:rPr>
          <w:t>29</w:t>
        </w:r>
        <w:r w:rsidR="00484D38">
          <w:rPr>
            <w:noProof/>
            <w:webHidden/>
          </w:rPr>
          <w:fldChar w:fldCharType="end"/>
        </w:r>
      </w:hyperlink>
    </w:p>
    <w:p w14:paraId="3CEFA676" w14:textId="5C2C2083"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95" w:history="1">
        <w:r w:rsidR="00484D38" w:rsidRPr="00EF33B7">
          <w:rPr>
            <w:rStyle w:val="Hyperlink"/>
            <w:rFonts w:eastAsiaTheme="majorEastAsia"/>
            <w:noProof/>
          </w:rPr>
          <w:t xml:space="preserve">Table 18: Frequency rates (serious claims per million hours worked) by age group, 2000–01 and 2015–16 to </w:t>
        </w:r>
        <w:r w:rsidR="00DF7315">
          <w:rPr>
            <w:rStyle w:val="Hyperlink"/>
            <w:rFonts w:eastAsiaTheme="majorEastAsia"/>
            <w:noProof/>
          </w:rPr>
          <w:br/>
        </w:r>
        <w:r w:rsidR="00484D38" w:rsidRPr="00EF33B7">
          <w:rPr>
            <w:rStyle w:val="Hyperlink"/>
            <w:rFonts w:eastAsiaTheme="majorEastAsia"/>
            <w:noProof/>
          </w:rPr>
          <w:t>2020–21p</w:t>
        </w:r>
        <w:r w:rsidR="00484D38">
          <w:rPr>
            <w:noProof/>
            <w:webHidden/>
          </w:rPr>
          <w:tab/>
        </w:r>
        <w:r w:rsidR="00484D38">
          <w:rPr>
            <w:noProof/>
            <w:webHidden/>
          </w:rPr>
          <w:fldChar w:fldCharType="begin"/>
        </w:r>
        <w:r w:rsidR="00484D38">
          <w:rPr>
            <w:noProof/>
            <w:webHidden/>
          </w:rPr>
          <w:instrText xml:space="preserve"> PAGEREF _Toc120191895 \h </w:instrText>
        </w:r>
        <w:r w:rsidR="00484D38">
          <w:rPr>
            <w:noProof/>
            <w:webHidden/>
          </w:rPr>
        </w:r>
        <w:r w:rsidR="00484D38">
          <w:rPr>
            <w:noProof/>
            <w:webHidden/>
          </w:rPr>
          <w:fldChar w:fldCharType="separate"/>
        </w:r>
        <w:r w:rsidR="007233F1">
          <w:rPr>
            <w:noProof/>
            <w:webHidden/>
          </w:rPr>
          <w:t>30</w:t>
        </w:r>
        <w:r w:rsidR="00484D38">
          <w:rPr>
            <w:noProof/>
            <w:webHidden/>
          </w:rPr>
          <w:fldChar w:fldCharType="end"/>
        </w:r>
      </w:hyperlink>
    </w:p>
    <w:p w14:paraId="50D1D80E" w14:textId="399D10E9"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96" w:history="1">
        <w:r w:rsidR="00484D38" w:rsidRPr="00EF33B7">
          <w:rPr>
            <w:rStyle w:val="Hyperlink"/>
            <w:rFonts w:eastAsiaTheme="majorEastAsia"/>
            <w:noProof/>
          </w:rPr>
          <w:t xml:space="preserve">Table 19: Incidence rates (serious claims per 1,000 employees) by age group, 2000–01 and 2015–16 to </w:t>
        </w:r>
        <w:r w:rsidR="00DF7315">
          <w:rPr>
            <w:rStyle w:val="Hyperlink"/>
            <w:rFonts w:eastAsiaTheme="majorEastAsia"/>
            <w:noProof/>
          </w:rPr>
          <w:br/>
        </w:r>
        <w:r w:rsidR="00484D38" w:rsidRPr="00EF33B7">
          <w:rPr>
            <w:rStyle w:val="Hyperlink"/>
            <w:rFonts w:eastAsiaTheme="majorEastAsia"/>
            <w:noProof/>
          </w:rPr>
          <w:t>2020–21p</w:t>
        </w:r>
        <w:r w:rsidR="00484D38">
          <w:rPr>
            <w:noProof/>
            <w:webHidden/>
          </w:rPr>
          <w:tab/>
        </w:r>
        <w:r w:rsidR="00484D38">
          <w:rPr>
            <w:noProof/>
            <w:webHidden/>
          </w:rPr>
          <w:fldChar w:fldCharType="begin"/>
        </w:r>
        <w:r w:rsidR="00484D38">
          <w:rPr>
            <w:noProof/>
            <w:webHidden/>
          </w:rPr>
          <w:instrText xml:space="preserve"> PAGEREF _Toc120191896 \h </w:instrText>
        </w:r>
        <w:r w:rsidR="00484D38">
          <w:rPr>
            <w:noProof/>
            <w:webHidden/>
          </w:rPr>
        </w:r>
        <w:r w:rsidR="00484D38">
          <w:rPr>
            <w:noProof/>
            <w:webHidden/>
          </w:rPr>
          <w:fldChar w:fldCharType="separate"/>
        </w:r>
        <w:r w:rsidR="007233F1">
          <w:rPr>
            <w:noProof/>
            <w:webHidden/>
          </w:rPr>
          <w:t>31</w:t>
        </w:r>
        <w:r w:rsidR="00484D38">
          <w:rPr>
            <w:noProof/>
            <w:webHidden/>
          </w:rPr>
          <w:fldChar w:fldCharType="end"/>
        </w:r>
      </w:hyperlink>
    </w:p>
    <w:p w14:paraId="1D5A6D1A" w14:textId="61C8308C"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97" w:history="1">
        <w:r w:rsidR="00484D38" w:rsidRPr="00EF33B7">
          <w:rPr>
            <w:rStyle w:val="Hyperlink"/>
            <w:rFonts w:eastAsiaTheme="majorEastAsia"/>
            <w:noProof/>
          </w:rPr>
          <w:t>Table 20: Number of serious claims by industry, 2000–01 and 2015–16 to 2020–21p</w:t>
        </w:r>
        <w:r w:rsidR="00484D38">
          <w:rPr>
            <w:noProof/>
            <w:webHidden/>
          </w:rPr>
          <w:tab/>
        </w:r>
        <w:r w:rsidR="00484D38">
          <w:rPr>
            <w:noProof/>
            <w:webHidden/>
          </w:rPr>
          <w:fldChar w:fldCharType="begin"/>
        </w:r>
        <w:r w:rsidR="00484D38">
          <w:rPr>
            <w:noProof/>
            <w:webHidden/>
          </w:rPr>
          <w:instrText xml:space="preserve"> PAGEREF _Toc120191897 \h </w:instrText>
        </w:r>
        <w:r w:rsidR="00484D38">
          <w:rPr>
            <w:noProof/>
            <w:webHidden/>
          </w:rPr>
        </w:r>
        <w:r w:rsidR="00484D38">
          <w:rPr>
            <w:noProof/>
            <w:webHidden/>
          </w:rPr>
          <w:fldChar w:fldCharType="separate"/>
        </w:r>
        <w:r w:rsidR="007233F1">
          <w:rPr>
            <w:noProof/>
            <w:webHidden/>
          </w:rPr>
          <w:t>32</w:t>
        </w:r>
        <w:r w:rsidR="00484D38">
          <w:rPr>
            <w:noProof/>
            <w:webHidden/>
          </w:rPr>
          <w:fldChar w:fldCharType="end"/>
        </w:r>
      </w:hyperlink>
    </w:p>
    <w:p w14:paraId="31183405" w14:textId="674412EF"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98" w:history="1">
        <w:r w:rsidR="00484D38" w:rsidRPr="00EF33B7">
          <w:rPr>
            <w:rStyle w:val="Hyperlink"/>
            <w:rFonts w:eastAsiaTheme="majorEastAsia"/>
            <w:noProof/>
          </w:rPr>
          <w:t xml:space="preserve">Table 21: Frequency rates (serious claims per million hours worked) by industry, 2000–01 and 2015–16 to </w:t>
        </w:r>
        <w:r w:rsidR="00DF7315">
          <w:rPr>
            <w:rStyle w:val="Hyperlink"/>
            <w:rFonts w:eastAsiaTheme="majorEastAsia"/>
            <w:noProof/>
          </w:rPr>
          <w:br/>
        </w:r>
        <w:r w:rsidR="00484D38" w:rsidRPr="00EF33B7">
          <w:rPr>
            <w:rStyle w:val="Hyperlink"/>
            <w:rFonts w:eastAsiaTheme="majorEastAsia"/>
            <w:noProof/>
          </w:rPr>
          <w:t>2020–21p</w:t>
        </w:r>
        <w:r w:rsidR="00484D38">
          <w:rPr>
            <w:noProof/>
            <w:webHidden/>
          </w:rPr>
          <w:tab/>
        </w:r>
        <w:r w:rsidR="00484D38">
          <w:rPr>
            <w:noProof/>
            <w:webHidden/>
          </w:rPr>
          <w:fldChar w:fldCharType="begin"/>
        </w:r>
        <w:r w:rsidR="00484D38">
          <w:rPr>
            <w:noProof/>
            <w:webHidden/>
          </w:rPr>
          <w:instrText xml:space="preserve"> PAGEREF _Toc120191898 \h </w:instrText>
        </w:r>
        <w:r w:rsidR="00484D38">
          <w:rPr>
            <w:noProof/>
            <w:webHidden/>
          </w:rPr>
        </w:r>
        <w:r w:rsidR="00484D38">
          <w:rPr>
            <w:noProof/>
            <w:webHidden/>
          </w:rPr>
          <w:fldChar w:fldCharType="separate"/>
        </w:r>
        <w:r w:rsidR="007233F1">
          <w:rPr>
            <w:noProof/>
            <w:webHidden/>
          </w:rPr>
          <w:t>33</w:t>
        </w:r>
        <w:r w:rsidR="00484D38">
          <w:rPr>
            <w:noProof/>
            <w:webHidden/>
          </w:rPr>
          <w:fldChar w:fldCharType="end"/>
        </w:r>
      </w:hyperlink>
    </w:p>
    <w:p w14:paraId="089078CA" w14:textId="2E0973E6"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899" w:history="1">
        <w:r w:rsidR="00484D38" w:rsidRPr="00EF33B7">
          <w:rPr>
            <w:rStyle w:val="Hyperlink"/>
            <w:rFonts w:eastAsiaTheme="majorEastAsia"/>
            <w:noProof/>
          </w:rPr>
          <w:t xml:space="preserve">Table 22: Incidence rates (serious claims per 1,000 employees) by industry, 2000–01 and    2015–16 to </w:t>
        </w:r>
        <w:r w:rsidR="00DF7315">
          <w:rPr>
            <w:rStyle w:val="Hyperlink"/>
            <w:rFonts w:eastAsiaTheme="majorEastAsia"/>
            <w:noProof/>
          </w:rPr>
          <w:br/>
        </w:r>
        <w:r w:rsidR="00484D38" w:rsidRPr="00EF33B7">
          <w:rPr>
            <w:rStyle w:val="Hyperlink"/>
            <w:rFonts w:eastAsiaTheme="majorEastAsia"/>
            <w:noProof/>
          </w:rPr>
          <w:t>2020–21p</w:t>
        </w:r>
        <w:r w:rsidR="00484D38">
          <w:rPr>
            <w:noProof/>
            <w:webHidden/>
          </w:rPr>
          <w:tab/>
        </w:r>
        <w:r w:rsidR="00484D38">
          <w:rPr>
            <w:noProof/>
            <w:webHidden/>
          </w:rPr>
          <w:fldChar w:fldCharType="begin"/>
        </w:r>
        <w:r w:rsidR="00484D38">
          <w:rPr>
            <w:noProof/>
            <w:webHidden/>
          </w:rPr>
          <w:instrText xml:space="preserve"> PAGEREF _Toc120191899 \h </w:instrText>
        </w:r>
        <w:r w:rsidR="00484D38">
          <w:rPr>
            <w:noProof/>
            <w:webHidden/>
          </w:rPr>
        </w:r>
        <w:r w:rsidR="00484D38">
          <w:rPr>
            <w:noProof/>
            <w:webHidden/>
          </w:rPr>
          <w:fldChar w:fldCharType="separate"/>
        </w:r>
        <w:r w:rsidR="007233F1">
          <w:rPr>
            <w:noProof/>
            <w:webHidden/>
          </w:rPr>
          <w:t>34</w:t>
        </w:r>
        <w:r w:rsidR="00484D38">
          <w:rPr>
            <w:noProof/>
            <w:webHidden/>
          </w:rPr>
          <w:fldChar w:fldCharType="end"/>
        </w:r>
      </w:hyperlink>
    </w:p>
    <w:p w14:paraId="2976901C" w14:textId="40A3ABA9"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00" w:history="1">
        <w:r w:rsidR="00484D38" w:rsidRPr="00EF33B7">
          <w:rPr>
            <w:rStyle w:val="Hyperlink"/>
            <w:rFonts w:eastAsiaTheme="majorEastAsia"/>
            <w:noProof/>
          </w:rPr>
          <w:t>Table 23: Number of serious claims by occupation, 2000–01 and 2015–16 to 2020–21p</w:t>
        </w:r>
        <w:r w:rsidR="00484D38">
          <w:rPr>
            <w:noProof/>
            <w:webHidden/>
          </w:rPr>
          <w:tab/>
        </w:r>
        <w:r w:rsidR="00484D38">
          <w:rPr>
            <w:noProof/>
            <w:webHidden/>
          </w:rPr>
          <w:fldChar w:fldCharType="begin"/>
        </w:r>
        <w:r w:rsidR="00484D38">
          <w:rPr>
            <w:noProof/>
            <w:webHidden/>
          </w:rPr>
          <w:instrText xml:space="preserve"> PAGEREF _Toc120191900 \h </w:instrText>
        </w:r>
        <w:r w:rsidR="00484D38">
          <w:rPr>
            <w:noProof/>
            <w:webHidden/>
          </w:rPr>
        </w:r>
        <w:r w:rsidR="00484D38">
          <w:rPr>
            <w:noProof/>
            <w:webHidden/>
          </w:rPr>
          <w:fldChar w:fldCharType="separate"/>
        </w:r>
        <w:r w:rsidR="007233F1">
          <w:rPr>
            <w:noProof/>
            <w:webHidden/>
          </w:rPr>
          <w:t>35</w:t>
        </w:r>
        <w:r w:rsidR="00484D38">
          <w:rPr>
            <w:noProof/>
            <w:webHidden/>
          </w:rPr>
          <w:fldChar w:fldCharType="end"/>
        </w:r>
      </w:hyperlink>
    </w:p>
    <w:p w14:paraId="44835AE3" w14:textId="1E56B772"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01" w:history="1">
        <w:r w:rsidR="00484D38" w:rsidRPr="00EF33B7">
          <w:rPr>
            <w:rStyle w:val="Hyperlink"/>
            <w:rFonts w:eastAsiaTheme="majorEastAsia"/>
            <w:noProof/>
          </w:rPr>
          <w:t>Table 24: Frequency rates (serious claims per million hours worked) by occupation, 2000–01 and 2015–16 to 2020–21p</w:t>
        </w:r>
        <w:r w:rsidR="00484D38">
          <w:rPr>
            <w:noProof/>
            <w:webHidden/>
          </w:rPr>
          <w:tab/>
        </w:r>
        <w:r w:rsidR="00484D38">
          <w:rPr>
            <w:noProof/>
            <w:webHidden/>
          </w:rPr>
          <w:fldChar w:fldCharType="begin"/>
        </w:r>
        <w:r w:rsidR="00484D38">
          <w:rPr>
            <w:noProof/>
            <w:webHidden/>
          </w:rPr>
          <w:instrText xml:space="preserve"> PAGEREF _Toc120191901 \h </w:instrText>
        </w:r>
        <w:r w:rsidR="00484D38">
          <w:rPr>
            <w:noProof/>
            <w:webHidden/>
          </w:rPr>
        </w:r>
        <w:r w:rsidR="00484D38">
          <w:rPr>
            <w:noProof/>
            <w:webHidden/>
          </w:rPr>
          <w:fldChar w:fldCharType="separate"/>
        </w:r>
        <w:r w:rsidR="007233F1">
          <w:rPr>
            <w:noProof/>
            <w:webHidden/>
          </w:rPr>
          <w:t>35</w:t>
        </w:r>
        <w:r w:rsidR="00484D38">
          <w:rPr>
            <w:noProof/>
            <w:webHidden/>
          </w:rPr>
          <w:fldChar w:fldCharType="end"/>
        </w:r>
      </w:hyperlink>
    </w:p>
    <w:p w14:paraId="7E4292B3" w14:textId="42C05B1C"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02" w:history="1">
        <w:r w:rsidR="00484D38" w:rsidRPr="00EF33B7">
          <w:rPr>
            <w:rStyle w:val="Hyperlink"/>
            <w:rFonts w:eastAsiaTheme="majorEastAsia"/>
            <w:noProof/>
          </w:rPr>
          <w:t xml:space="preserve">Table 25: Incidence rates (serious claims per 1,000 employees) by occupation, 2000–01 and 2015–16 to </w:t>
        </w:r>
        <w:r w:rsidR="00DF7315">
          <w:rPr>
            <w:rStyle w:val="Hyperlink"/>
            <w:rFonts w:eastAsiaTheme="majorEastAsia"/>
            <w:noProof/>
          </w:rPr>
          <w:br/>
        </w:r>
        <w:r w:rsidR="00484D38" w:rsidRPr="00EF33B7">
          <w:rPr>
            <w:rStyle w:val="Hyperlink"/>
            <w:rFonts w:eastAsiaTheme="majorEastAsia"/>
            <w:noProof/>
          </w:rPr>
          <w:t>2020–21p</w:t>
        </w:r>
        <w:r w:rsidR="00484D38">
          <w:rPr>
            <w:noProof/>
            <w:webHidden/>
          </w:rPr>
          <w:tab/>
        </w:r>
        <w:r w:rsidR="00484D38">
          <w:rPr>
            <w:noProof/>
            <w:webHidden/>
          </w:rPr>
          <w:fldChar w:fldCharType="begin"/>
        </w:r>
        <w:r w:rsidR="00484D38">
          <w:rPr>
            <w:noProof/>
            <w:webHidden/>
          </w:rPr>
          <w:instrText xml:space="preserve"> PAGEREF _Toc120191902 \h </w:instrText>
        </w:r>
        <w:r w:rsidR="00484D38">
          <w:rPr>
            <w:noProof/>
            <w:webHidden/>
          </w:rPr>
        </w:r>
        <w:r w:rsidR="00484D38">
          <w:rPr>
            <w:noProof/>
            <w:webHidden/>
          </w:rPr>
          <w:fldChar w:fldCharType="separate"/>
        </w:r>
        <w:r w:rsidR="007233F1">
          <w:rPr>
            <w:noProof/>
            <w:webHidden/>
          </w:rPr>
          <w:t>36</w:t>
        </w:r>
        <w:r w:rsidR="00484D38">
          <w:rPr>
            <w:noProof/>
            <w:webHidden/>
          </w:rPr>
          <w:fldChar w:fldCharType="end"/>
        </w:r>
      </w:hyperlink>
    </w:p>
    <w:p w14:paraId="5B02CDDE" w14:textId="33C9B945"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03" w:history="1">
        <w:r w:rsidR="00484D38" w:rsidRPr="00EF33B7">
          <w:rPr>
            <w:rStyle w:val="Hyperlink"/>
            <w:rFonts w:eastAsiaTheme="majorEastAsia"/>
            <w:noProof/>
          </w:rPr>
          <w:t>Table 26: Number of serious claims by nature of injury or disease, 2000–01 and 2015–16 to 2020–21p</w:t>
        </w:r>
        <w:r w:rsidR="00484D38">
          <w:rPr>
            <w:noProof/>
            <w:webHidden/>
          </w:rPr>
          <w:tab/>
        </w:r>
        <w:r w:rsidR="00484D38">
          <w:rPr>
            <w:noProof/>
            <w:webHidden/>
          </w:rPr>
          <w:fldChar w:fldCharType="begin"/>
        </w:r>
        <w:r w:rsidR="00484D38">
          <w:rPr>
            <w:noProof/>
            <w:webHidden/>
          </w:rPr>
          <w:instrText xml:space="preserve"> PAGEREF _Toc120191903 \h </w:instrText>
        </w:r>
        <w:r w:rsidR="00484D38">
          <w:rPr>
            <w:noProof/>
            <w:webHidden/>
          </w:rPr>
        </w:r>
        <w:r w:rsidR="00484D38">
          <w:rPr>
            <w:noProof/>
            <w:webHidden/>
          </w:rPr>
          <w:fldChar w:fldCharType="separate"/>
        </w:r>
        <w:r w:rsidR="007233F1">
          <w:rPr>
            <w:noProof/>
            <w:webHidden/>
          </w:rPr>
          <w:t>38</w:t>
        </w:r>
        <w:r w:rsidR="00484D38">
          <w:rPr>
            <w:noProof/>
            <w:webHidden/>
          </w:rPr>
          <w:fldChar w:fldCharType="end"/>
        </w:r>
      </w:hyperlink>
    </w:p>
    <w:p w14:paraId="15A0ACC5" w14:textId="49D00B38"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04" w:history="1">
        <w:r w:rsidR="00484D38" w:rsidRPr="00EF33B7">
          <w:rPr>
            <w:rStyle w:val="Hyperlink"/>
            <w:rFonts w:eastAsiaTheme="majorEastAsia"/>
            <w:noProof/>
          </w:rPr>
          <w:t>Table 27: Number of serious claims by bodily location of injury or disease, 2000–01 and  2015–16 to 2020–21p</w:t>
        </w:r>
        <w:r w:rsidR="00484D38">
          <w:rPr>
            <w:noProof/>
            <w:webHidden/>
          </w:rPr>
          <w:tab/>
        </w:r>
        <w:r w:rsidR="00484D38">
          <w:rPr>
            <w:noProof/>
            <w:webHidden/>
          </w:rPr>
          <w:fldChar w:fldCharType="begin"/>
        </w:r>
        <w:r w:rsidR="00484D38">
          <w:rPr>
            <w:noProof/>
            <w:webHidden/>
          </w:rPr>
          <w:instrText xml:space="preserve"> PAGEREF _Toc120191904 \h </w:instrText>
        </w:r>
        <w:r w:rsidR="00484D38">
          <w:rPr>
            <w:noProof/>
            <w:webHidden/>
          </w:rPr>
        </w:r>
        <w:r w:rsidR="00484D38">
          <w:rPr>
            <w:noProof/>
            <w:webHidden/>
          </w:rPr>
          <w:fldChar w:fldCharType="separate"/>
        </w:r>
        <w:r w:rsidR="007233F1">
          <w:rPr>
            <w:noProof/>
            <w:webHidden/>
          </w:rPr>
          <w:t>39</w:t>
        </w:r>
        <w:r w:rsidR="00484D38">
          <w:rPr>
            <w:noProof/>
            <w:webHidden/>
          </w:rPr>
          <w:fldChar w:fldCharType="end"/>
        </w:r>
      </w:hyperlink>
    </w:p>
    <w:p w14:paraId="5010C35A" w14:textId="2677A4F8"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05" w:history="1">
        <w:r w:rsidR="00484D38" w:rsidRPr="00EF33B7">
          <w:rPr>
            <w:rStyle w:val="Hyperlink"/>
            <w:rFonts w:eastAsiaTheme="majorEastAsia"/>
            <w:noProof/>
          </w:rPr>
          <w:t>Table 28: Number of serious claims by mechanism of injury or disease, 2000–01 and 2015–16 to 2020–21p</w:t>
        </w:r>
        <w:r w:rsidR="00484D38">
          <w:rPr>
            <w:noProof/>
            <w:webHidden/>
          </w:rPr>
          <w:tab/>
        </w:r>
        <w:r w:rsidR="00484D38">
          <w:rPr>
            <w:noProof/>
            <w:webHidden/>
          </w:rPr>
          <w:fldChar w:fldCharType="begin"/>
        </w:r>
        <w:r w:rsidR="00484D38">
          <w:rPr>
            <w:noProof/>
            <w:webHidden/>
          </w:rPr>
          <w:instrText xml:space="preserve"> PAGEREF _Toc120191905 \h </w:instrText>
        </w:r>
        <w:r w:rsidR="00484D38">
          <w:rPr>
            <w:noProof/>
            <w:webHidden/>
          </w:rPr>
        </w:r>
        <w:r w:rsidR="00484D38">
          <w:rPr>
            <w:noProof/>
            <w:webHidden/>
          </w:rPr>
          <w:fldChar w:fldCharType="separate"/>
        </w:r>
        <w:r w:rsidR="007233F1">
          <w:rPr>
            <w:noProof/>
            <w:webHidden/>
          </w:rPr>
          <w:t>40</w:t>
        </w:r>
        <w:r w:rsidR="00484D38">
          <w:rPr>
            <w:noProof/>
            <w:webHidden/>
          </w:rPr>
          <w:fldChar w:fldCharType="end"/>
        </w:r>
      </w:hyperlink>
    </w:p>
    <w:p w14:paraId="2E233FF8" w14:textId="06BD60B8"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06" w:history="1">
        <w:r w:rsidR="00484D38" w:rsidRPr="00EF33B7">
          <w:rPr>
            <w:rStyle w:val="Hyperlink"/>
            <w:rFonts w:eastAsiaTheme="majorEastAsia"/>
            <w:noProof/>
          </w:rPr>
          <w:t xml:space="preserve">Table 29: Number of serious claims by breakdown agency of injury or disease, 2000–01 and 2015–16 to </w:t>
        </w:r>
        <w:r w:rsidR="00DF7315">
          <w:rPr>
            <w:rStyle w:val="Hyperlink"/>
            <w:rFonts w:eastAsiaTheme="majorEastAsia"/>
            <w:noProof/>
          </w:rPr>
          <w:br/>
        </w:r>
        <w:r w:rsidR="00484D38" w:rsidRPr="00EF33B7">
          <w:rPr>
            <w:rStyle w:val="Hyperlink"/>
            <w:rFonts w:eastAsiaTheme="majorEastAsia"/>
            <w:noProof/>
          </w:rPr>
          <w:t>2020–21p</w:t>
        </w:r>
        <w:r w:rsidR="00484D38">
          <w:rPr>
            <w:noProof/>
            <w:webHidden/>
          </w:rPr>
          <w:tab/>
        </w:r>
        <w:r w:rsidR="00484D38">
          <w:rPr>
            <w:noProof/>
            <w:webHidden/>
          </w:rPr>
          <w:fldChar w:fldCharType="begin"/>
        </w:r>
        <w:r w:rsidR="00484D38">
          <w:rPr>
            <w:noProof/>
            <w:webHidden/>
          </w:rPr>
          <w:instrText xml:space="preserve"> PAGEREF _Toc120191906 \h </w:instrText>
        </w:r>
        <w:r w:rsidR="00484D38">
          <w:rPr>
            <w:noProof/>
            <w:webHidden/>
          </w:rPr>
        </w:r>
        <w:r w:rsidR="00484D38">
          <w:rPr>
            <w:noProof/>
            <w:webHidden/>
          </w:rPr>
          <w:fldChar w:fldCharType="separate"/>
        </w:r>
        <w:r w:rsidR="007233F1">
          <w:rPr>
            <w:noProof/>
            <w:webHidden/>
          </w:rPr>
          <w:t>41</w:t>
        </w:r>
        <w:r w:rsidR="00484D38">
          <w:rPr>
            <w:noProof/>
            <w:webHidden/>
          </w:rPr>
          <w:fldChar w:fldCharType="end"/>
        </w:r>
      </w:hyperlink>
    </w:p>
    <w:p w14:paraId="1959D2A1" w14:textId="2FB59F3C"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07" w:history="1">
        <w:r w:rsidR="00484D38" w:rsidRPr="00EF33B7">
          <w:rPr>
            <w:rStyle w:val="Hyperlink"/>
            <w:rFonts w:eastAsiaTheme="majorEastAsia"/>
            <w:noProof/>
          </w:rPr>
          <w:t>Table 30: Serious claims: median time lost (weeks) and compensation paid, 2000–01  to 2019–20</w:t>
        </w:r>
        <w:r w:rsidR="00484D38">
          <w:rPr>
            <w:noProof/>
            <w:webHidden/>
          </w:rPr>
          <w:tab/>
        </w:r>
        <w:r w:rsidR="00484D38">
          <w:rPr>
            <w:noProof/>
            <w:webHidden/>
          </w:rPr>
          <w:fldChar w:fldCharType="begin"/>
        </w:r>
        <w:r w:rsidR="00484D38">
          <w:rPr>
            <w:noProof/>
            <w:webHidden/>
          </w:rPr>
          <w:instrText xml:space="preserve"> PAGEREF _Toc120191907 \h </w:instrText>
        </w:r>
        <w:r w:rsidR="00484D38">
          <w:rPr>
            <w:noProof/>
            <w:webHidden/>
          </w:rPr>
        </w:r>
        <w:r w:rsidR="00484D38">
          <w:rPr>
            <w:noProof/>
            <w:webHidden/>
          </w:rPr>
          <w:fldChar w:fldCharType="separate"/>
        </w:r>
        <w:r w:rsidR="007233F1">
          <w:rPr>
            <w:noProof/>
            <w:webHidden/>
          </w:rPr>
          <w:t>43</w:t>
        </w:r>
        <w:r w:rsidR="00484D38">
          <w:rPr>
            <w:noProof/>
            <w:webHidden/>
          </w:rPr>
          <w:fldChar w:fldCharType="end"/>
        </w:r>
      </w:hyperlink>
    </w:p>
    <w:p w14:paraId="25F2338C" w14:textId="6895DAA6"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08" w:history="1">
        <w:r w:rsidR="00484D38" w:rsidRPr="00EF33B7">
          <w:rPr>
            <w:rStyle w:val="Hyperlink"/>
            <w:rFonts w:eastAsiaTheme="majorEastAsia"/>
            <w:noProof/>
          </w:rPr>
          <w:t>Table 31: Serious claims: median time lost and compensation paid by gender, 2000–01  to 2019–20</w:t>
        </w:r>
        <w:r w:rsidR="00484D38">
          <w:rPr>
            <w:noProof/>
            <w:webHidden/>
          </w:rPr>
          <w:tab/>
        </w:r>
        <w:r w:rsidR="00484D38">
          <w:rPr>
            <w:noProof/>
            <w:webHidden/>
          </w:rPr>
          <w:fldChar w:fldCharType="begin"/>
        </w:r>
        <w:r w:rsidR="00484D38">
          <w:rPr>
            <w:noProof/>
            <w:webHidden/>
          </w:rPr>
          <w:instrText xml:space="preserve"> PAGEREF _Toc120191908 \h </w:instrText>
        </w:r>
        <w:r w:rsidR="00484D38">
          <w:rPr>
            <w:noProof/>
            <w:webHidden/>
          </w:rPr>
        </w:r>
        <w:r w:rsidR="00484D38">
          <w:rPr>
            <w:noProof/>
            <w:webHidden/>
          </w:rPr>
          <w:fldChar w:fldCharType="separate"/>
        </w:r>
        <w:r w:rsidR="007233F1">
          <w:rPr>
            <w:noProof/>
            <w:webHidden/>
          </w:rPr>
          <w:t>46</w:t>
        </w:r>
        <w:r w:rsidR="00484D38">
          <w:rPr>
            <w:noProof/>
            <w:webHidden/>
          </w:rPr>
          <w:fldChar w:fldCharType="end"/>
        </w:r>
      </w:hyperlink>
    </w:p>
    <w:p w14:paraId="57B03928" w14:textId="600BB1E0"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09" w:history="1">
        <w:r w:rsidR="00484D38" w:rsidRPr="00EF33B7">
          <w:rPr>
            <w:rStyle w:val="Hyperlink"/>
            <w:rFonts w:eastAsiaTheme="majorEastAsia"/>
            <w:noProof/>
          </w:rPr>
          <w:t>Table 32: Serious claims: median time lost (working weeks) by industry, 2000–01 and 2015–16 to 2019–20</w:t>
        </w:r>
        <w:r w:rsidR="00484D38">
          <w:rPr>
            <w:noProof/>
            <w:webHidden/>
          </w:rPr>
          <w:tab/>
        </w:r>
        <w:r w:rsidR="00484D38">
          <w:rPr>
            <w:noProof/>
            <w:webHidden/>
          </w:rPr>
          <w:fldChar w:fldCharType="begin"/>
        </w:r>
        <w:r w:rsidR="00484D38">
          <w:rPr>
            <w:noProof/>
            <w:webHidden/>
          </w:rPr>
          <w:instrText xml:space="preserve"> PAGEREF _Toc120191909 \h </w:instrText>
        </w:r>
        <w:r w:rsidR="00484D38">
          <w:rPr>
            <w:noProof/>
            <w:webHidden/>
          </w:rPr>
        </w:r>
        <w:r w:rsidR="00484D38">
          <w:rPr>
            <w:noProof/>
            <w:webHidden/>
          </w:rPr>
          <w:fldChar w:fldCharType="separate"/>
        </w:r>
        <w:r w:rsidR="007233F1">
          <w:rPr>
            <w:noProof/>
            <w:webHidden/>
          </w:rPr>
          <w:t>47</w:t>
        </w:r>
        <w:r w:rsidR="00484D38">
          <w:rPr>
            <w:noProof/>
            <w:webHidden/>
          </w:rPr>
          <w:fldChar w:fldCharType="end"/>
        </w:r>
      </w:hyperlink>
    </w:p>
    <w:p w14:paraId="1E8D8F52" w14:textId="4ABED69A"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10" w:history="1">
        <w:r w:rsidR="00484D38" w:rsidRPr="00EF33B7">
          <w:rPr>
            <w:rStyle w:val="Hyperlink"/>
            <w:rFonts w:eastAsiaTheme="majorEastAsia"/>
            <w:noProof/>
          </w:rPr>
          <w:t>Table 33: Serious claims: median compensation paid by industry, 2000–01 and 2015–16 to 2019–20</w:t>
        </w:r>
        <w:r w:rsidR="00484D38">
          <w:rPr>
            <w:noProof/>
            <w:webHidden/>
          </w:rPr>
          <w:tab/>
        </w:r>
        <w:r w:rsidR="00484D38">
          <w:rPr>
            <w:noProof/>
            <w:webHidden/>
          </w:rPr>
          <w:fldChar w:fldCharType="begin"/>
        </w:r>
        <w:r w:rsidR="00484D38">
          <w:rPr>
            <w:noProof/>
            <w:webHidden/>
          </w:rPr>
          <w:instrText xml:space="preserve"> PAGEREF _Toc120191910 \h </w:instrText>
        </w:r>
        <w:r w:rsidR="00484D38">
          <w:rPr>
            <w:noProof/>
            <w:webHidden/>
          </w:rPr>
        </w:r>
        <w:r w:rsidR="00484D38">
          <w:rPr>
            <w:noProof/>
            <w:webHidden/>
          </w:rPr>
          <w:fldChar w:fldCharType="separate"/>
        </w:r>
        <w:r w:rsidR="007233F1">
          <w:rPr>
            <w:noProof/>
            <w:webHidden/>
          </w:rPr>
          <w:t>48</w:t>
        </w:r>
        <w:r w:rsidR="00484D38">
          <w:rPr>
            <w:noProof/>
            <w:webHidden/>
          </w:rPr>
          <w:fldChar w:fldCharType="end"/>
        </w:r>
      </w:hyperlink>
    </w:p>
    <w:p w14:paraId="37C003D2" w14:textId="5C7B0132"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11" w:history="1">
        <w:r w:rsidR="00484D38" w:rsidRPr="00EF33B7">
          <w:rPr>
            <w:rStyle w:val="Hyperlink"/>
            <w:rFonts w:eastAsiaTheme="majorEastAsia"/>
            <w:noProof/>
          </w:rPr>
          <w:t xml:space="preserve">Table 34: Serious claims: WPI adjusted median compensation paid by industry, 2000–01 and 2015–16 to </w:t>
        </w:r>
        <w:r w:rsidR="00DF7315">
          <w:rPr>
            <w:rStyle w:val="Hyperlink"/>
            <w:rFonts w:eastAsiaTheme="majorEastAsia"/>
            <w:noProof/>
          </w:rPr>
          <w:br/>
        </w:r>
        <w:r w:rsidR="00484D38" w:rsidRPr="00EF33B7">
          <w:rPr>
            <w:rStyle w:val="Hyperlink"/>
            <w:rFonts w:eastAsiaTheme="majorEastAsia"/>
            <w:noProof/>
          </w:rPr>
          <w:t>2019–20</w:t>
        </w:r>
        <w:r w:rsidR="00484D38">
          <w:rPr>
            <w:noProof/>
            <w:webHidden/>
          </w:rPr>
          <w:tab/>
        </w:r>
        <w:r w:rsidR="00484D38">
          <w:rPr>
            <w:noProof/>
            <w:webHidden/>
          </w:rPr>
          <w:fldChar w:fldCharType="begin"/>
        </w:r>
        <w:r w:rsidR="00484D38">
          <w:rPr>
            <w:noProof/>
            <w:webHidden/>
          </w:rPr>
          <w:instrText xml:space="preserve"> PAGEREF _Toc120191911 \h </w:instrText>
        </w:r>
        <w:r w:rsidR="00484D38">
          <w:rPr>
            <w:noProof/>
            <w:webHidden/>
          </w:rPr>
        </w:r>
        <w:r w:rsidR="00484D38">
          <w:rPr>
            <w:noProof/>
            <w:webHidden/>
          </w:rPr>
          <w:fldChar w:fldCharType="separate"/>
        </w:r>
        <w:r w:rsidR="007233F1">
          <w:rPr>
            <w:noProof/>
            <w:webHidden/>
          </w:rPr>
          <w:t>49</w:t>
        </w:r>
        <w:r w:rsidR="00484D38">
          <w:rPr>
            <w:noProof/>
            <w:webHidden/>
          </w:rPr>
          <w:fldChar w:fldCharType="end"/>
        </w:r>
      </w:hyperlink>
    </w:p>
    <w:p w14:paraId="5C5F709F" w14:textId="50496B31"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12" w:history="1">
        <w:r w:rsidR="00484D38" w:rsidRPr="00EF33B7">
          <w:rPr>
            <w:rStyle w:val="Hyperlink"/>
            <w:rFonts w:eastAsiaTheme="majorEastAsia"/>
            <w:noProof/>
          </w:rPr>
          <w:t>Table 35: Serious claims: median time lost (working weeks) by occupation, 2000–01 and 2015−16 to 2019–20</w:t>
        </w:r>
        <w:r w:rsidR="00484D38">
          <w:rPr>
            <w:noProof/>
            <w:webHidden/>
          </w:rPr>
          <w:tab/>
        </w:r>
        <w:r w:rsidR="00484D38">
          <w:rPr>
            <w:noProof/>
            <w:webHidden/>
          </w:rPr>
          <w:fldChar w:fldCharType="begin"/>
        </w:r>
        <w:r w:rsidR="00484D38">
          <w:rPr>
            <w:noProof/>
            <w:webHidden/>
          </w:rPr>
          <w:instrText xml:space="preserve"> PAGEREF _Toc120191912 \h </w:instrText>
        </w:r>
        <w:r w:rsidR="00484D38">
          <w:rPr>
            <w:noProof/>
            <w:webHidden/>
          </w:rPr>
        </w:r>
        <w:r w:rsidR="00484D38">
          <w:rPr>
            <w:noProof/>
            <w:webHidden/>
          </w:rPr>
          <w:fldChar w:fldCharType="separate"/>
        </w:r>
        <w:r w:rsidR="007233F1">
          <w:rPr>
            <w:noProof/>
            <w:webHidden/>
          </w:rPr>
          <w:t>50</w:t>
        </w:r>
        <w:r w:rsidR="00484D38">
          <w:rPr>
            <w:noProof/>
            <w:webHidden/>
          </w:rPr>
          <w:fldChar w:fldCharType="end"/>
        </w:r>
      </w:hyperlink>
    </w:p>
    <w:p w14:paraId="54705BBA" w14:textId="0FC055B1"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13" w:history="1">
        <w:r w:rsidR="00484D38" w:rsidRPr="00EF33B7">
          <w:rPr>
            <w:rStyle w:val="Hyperlink"/>
            <w:rFonts w:eastAsiaTheme="majorEastAsia"/>
            <w:noProof/>
          </w:rPr>
          <w:t>Table 36: Serious claims: median compensation paid by occupation, 2000–01 and 2015−16 to 2019–20</w:t>
        </w:r>
        <w:r w:rsidR="00484D38">
          <w:rPr>
            <w:noProof/>
            <w:webHidden/>
          </w:rPr>
          <w:tab/>
        </w:r>
        <w:r w:rsidR="00484D38">
          <w:rPr>
            <w:noProof/>
            <w:webHidden/>
          </w:rPr>
          <w:fldChar w:fldCharType="begin"/>
        </w:r>
        <w:r w:rsidR="00484D38">
          <w:rPr>
            <w:noProof/>
            <w:webHidden/>
          </w:rPr>
          <w:instrText xml:space="preserve"> PAGEREF _Toc120191913 \h </w:instrText>
        </w:r>
        <w:r w:rsidR="00484D38">
          <w:rPr>
            <w:noProof/>
            <w:webHidden/>
          </w:rPr>
        </w:r>
        <w:r w:rsidR="00484D38">
          <w:rPr>
            <w:noProof/>
            <w:webHidden/>
          </w:rPr>
          <w:fldChar w:fldCharType="separate"/>
        </w:r>
        <w:r w:rsidR="007233F1">
          <w:rPr>
            <w:noProof/>
            <w:webHidden/>
          </w:rPr>
          <w:t>50</w:t>
        </w:r>
        <w:r w:rsidR="00484D38">
          <w:rPr>
            <w:noProof/>
            <w:webHidden/>
          </w:rPr>
          <w:fldChar w:fldCharType="end"/>
        </w:r>
      </w:hyperlink>
    </w:p>
    <w:p w14:paraId="757BD1D9" w14:textId="766F9551"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14" w:history="1">
        <w:r w:rsidR="00484D38" w:rsidRPr="00EF33B7">
          <w:rPr>
            <w:rStyle w:val="Hyperlink"/>
            <w:rFonts w:eastAsiaTheme="majorEastAsia"/>
            <w:noProof/>
          </w:rPr>
          <w:t>Table 37: Serious claims: median time lost (working weeks) by nature of injury or disease, 2000–01 and 2015–16 to 2019–20</w:t>
        </w:r>
        <w:r w:rsidR="00484D38">
          <w:rPr>
            <w:noProof/>
            <w:webHidden/>
          </w:rPr>
          <w:tab/>
        </w:r>
        <w:r w:rsidR="00484D38">
          <w:rPr>
            <w:noProof/>
            <w:webHidden/>
          </w:rPr>
          <w:fldChar w:fldCharType="begin"/>
        </w:r>
        <w:r w:rsidR="00484D38">
          <w:rPr>
            <w:noProof/>
            <w:webHidden/>
          </w:rPr>
          <w:instrText xml:space="preserve"> PAGEREF _Toc120191914 \h </w:instrText>
        </w:r>
        <w:r w:rsidR="00484D38">
          <w:rPr>
            <w:noProof/>
            <w:webHidden/>
          </w:rPr>
        </w:r>
        <w:r w:rsidR="00484D38">
          <w:rPr>
            <w:noProof/>
            <w:webHidden/>
          </w:rPr>
          <w:fldChar w:fldCharType="separate"/>
        </w:r>
        <w:r w:rsidR="007233F1">
          <w:rPr>
            <w:noProof/>
            <w:webHidden/>
          </w:rPr>
          <w:t>51</w:t>
        </w:r>
        <w:r w:rsidR="00484D38">
          <w:rPr>
            <w:noProof/>
            <w:webHidden/>
          </w:rPr>
          <w:fldChar w:fldCharType="end"/>
        </w:r>
      </w:hyperlink>
    </w:p>
    <w:p w14:paraId="2A2E6586" w14:textId="6B0B4B2A"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15" w:history="1">
        <w:r w:rsidR="00484D38" w:rsidRPr="00EF33B7">
          <w:rPr>
            <w:rStyle w:val="Hyperlink"/>
            <w:rFonts w:eastAsiaTheme="majorEastAsia"/>
            <w:noProof/>
          </w:rPr>
          <w:t>Table 38: Serious claims: median compensation paid by nature of injury or disease, 2000–01 and 2015−16 to 2019–20</w:t>
        </w:r>
        <w:r w:rsidR="00484D38">
          <w:rPr>
            <w:noProof/>
            <w:webHidden/>
          </w:rPr>
          <w:tab/>
        </w:r>
        <w:r w:rsidR="00484D38">
          <w:rPr>
            <w:noProof/>
            <w:webHidden/>
          </w:rPr>
          <w:fldChar w:fldCharType="begin"/>
        </w:r>
        <w:r w:rsidR="00484D38">
          <w:rPr>
            <w:noProof/>
            <w:webHidden/>
          </w:rPr>
          <w:instrText xml:space="preserve"> PAGEREF _Toc120191915 \h </w:instrText>
        </w:r>
        <w:r w:rsidR="00484D38">
          <w:rPr>
            <w:noProof/>
            <w:webHidden/>
          </w:rPr>
        </w:r>
        <w:r w:rsidR="00484D38">
          <w:rPr>
            <w:noProof/>
            <w:webHidden/>
          </w:rPr>
          <w:fldChar w:fldCharType="separate"/>
        </w:r>
        <w:r w:rsidR="007233F1">
          <w:rPr>
            <w:noProof/>
            <w:webHidden/>
          </w:rPr>
          <w:t>52</w:t>
        </w:r>
        <w:r w:rsidR="00484D38">
          <w:rPr>
            <w:noProof/>
            <w:webHidden/>
          </w:rPr>
          <w:fldChar w:fldCharType="end"/>
        </w:r>
      </w:hyperlink>
    </w:p>
    <w:p w14:paraId="50F98A8A" w14:textId="20E6AECC"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16" w:history="1">
        <w:r w:rsidR="00484D38" w:rsidRPr="00EF33B7">
          <w:rPr>
            <w:rStyle w:val="Hyperlink"/>
            <w:rFonts w:eastAsiaTheme="majorEastAsia"/>
            <w:noProof/>
          </w:rPr>
          <w:t>Table 39: Serious claims: median time lost (working weeks) by mechanism of injury or disease, 2000−01 and 2015−16 to 2019–20</w:t>
        </w:r>
        <w:r w:rsidR="00484D38">
          <w:rPr>
            <w:noProof/>
            <w:webHidden/>
          </w:rPr>
          <w:tab/>
        </w:r>
        <w:r w:rsidR="00484D38">
          <w:rPr>
            <w:noProof/>
            <w:webHidden/>
          </w:rPr>
          <w:fldChar w:fldCharType="begin"/>
        </w:r>
        <w:r w:rsidR="00484D38">
          <w:rPr>
            <w:noProof/>
            <w:webHidden/>
          </w:rPr>
          <w:instrText xml:space="preserve"> PAGEREF _Toc120191916 \h </w:instrText>
        </w:r>
        <w:r w:rsidR="00484D38">
          <w:rPr>
            <w:noProof/>
            <w:webHidden/>
          </w:rPr>
        </w:r>
        <w:r w:rsidR="00484D38">
          <w:rPr>
            <w:noProof/>
            <w:webHidden/>
          </w:rPr>
          <w:fldChar w:fldCharType="separate"/>
        </w:r>
        <w:r w:rsidR="007233F1">
          <w:rPr>
            <w:noProof/>
            <w:webHidden/>
          </w:rPr>
          <w:t>53</w:t>
        </w:r>
        <w:r w:rsidR="00484D38">
          <w:rPr>
            <w:noProof/>
            <w:webHidden/>
          </w:rPr>
          <w:fldChar w:fldCharType="end"/>
        </w:r>
      </w:hyperlink>
    </w:p>
    <w:p w14:paraId="1044A734" w14:textId="262829AA"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17" w:history="1">
        <w:r w:rsidR="00484D38" w:rsidRPr="00EF33B7">
          <w:rPr>
            <w:rStyle w:val="Hyperlink"/>
            <w:rFonts w:eastAsiaTheme="majorEastAsia"/>
            <w:noProof/>
          </w:rPr>
          <w:t xml:space="preserve">Table 40: Serious claims: median compensation paid by mechanism of injury or disease, 2000−01 and </w:t>
        </w:r>
        <w:r w:rsidR="00DF7315">
          <w:rPr>
            <w:rStyle w:val="Hyperlink"/>
            <w:rFonts w:eastAsiaTheme="majorEastAsia"/>
            <w:noProof/>
          </w:rPr>
          <w:br/>
        </w:r>
        <w:r w:rsidR="00484D38" w:rsidRPr="00EF33B7">
          <w:rPr>
            <w:rStyle w:val="Hyperlink"/>
            <w:rFonts w:eastAsiaTheme="majorEastAsia"/>
            <w:noProof/>
          </w:rPr>
          <w:t>2014−15 to 2019–20</w:t>
        </w:r>
        <w:r w:rsidR="00484D38">
          <w:rPr>
            <w:noProof/>
            <w:webHidden/>
          </w:rPr>
          <w:tab/>
        </w:r>
        <w:r w:rsidR="00484D38">
          <w:rPr>
            <w:noProof/>
            <w:webHidden/>
          </w:rPr>
          <w:fldChar w:fldCharType="begin"/>
        </w:r>
        <w:r w:rsidR="00484D38">
          <w:rPr>
            <w:noProof/>
            <w:webHidden/>
          </w:rPr>
          <w:instrText xml:space="preserve"> PAGEREF _Toc120191917 \h </w:instrText>
        </w:r>
        <w:r w:rsidR="00484D38">
          <w:rPr>
            <w:noProof/>
            <w:webHidden/>
          </w:rPr>
        </w:r>
        <w:r w:rsidR="00484D38">
          <w:rPr>
            <w:noProof/>
            <w:webHidden/>
          </w:rPr>
          <w:fldChar w:fldCharType="separate"/>
        </w:r>
        <w:r w:rsidR="007233F1">
          <w:rPr>
            <w:noProof/>
            <w:webHidden/>
          </w:rPr>
          <w:t>54</w:t>
        </w:r>
        <w:r w:rsidR="00484D38">
          <w:rPr>
            <w:noProof/>
            <w:webHidden/>
          </w:rPr>
          <w:fldChar w:fldCharType="end"/>
        </w:r>
      </w:hyperlink>
    </w:p>
    <w:p w14:paraId="34CF2BEA" w14:textId="50C4E305"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18" w:history="1">
        <w:r w:rsidR="00484D38" w:rsidRPr="00EF33B7">
          <w:rPr>
            <w:rStyle w:val="Hyperlink"/>
            <w:rFonts w:eastAsiaTheme="majorEastAsia"/>
            <w:noProof/>
          </w:rPr>
          <w:t>Table 41: Serious claims: median time lost (working weeks) by breakdown agency of injury or disease, 2000–01 and 2014−15 to 2019-20</w:t>
        </w:r>
        <w:r w:rsidR="00484D38">
          <w:rPr>
            <w:noProof/>
            <w:webHidden/>
          </w:rPr>
          <w:tab/>
        </w:r>
        <w:r w:rsidR="00484D38">
          <w:rPr>
            <w:noProof/>
            <w:webHidden/>
          </w:rPr>
          <w:fldChar w:fldCharType="begin"/>
        </w:r>
        <w:r w:rsidR="00484D38">
          <w:rPr>
            <w:noProof/>
            <w:webHidden/>
          </w:rPr>
          <w:instrText xml:space="preserve"> PAGEREF _Toc120191918 \h </w:instrText>
        </w:r>
        <w:r w:rsidR="00484D38">
          <w:rPr>
            <w:noProof/>
            <w:webHidden/>
          </w:rPr>
        </w:r>
        <w:r w:rsidR="00484D38">
          <w:rPr>
            <w:noProof/>
            <w:webHidden/>
          </w:rPr>
          <w:fldChar w:fldCharType="separate"/>
        </w:r>
        <w:r w:rsidR="007233F1">
          <w:rPr>
            <w:noProof/>
            <w:webHidden/>
          </w:rPr>
          <w:t>55</w:t>
        </w:r>
        <w:r w:rsidR="00484D38">
          <w:rPr>
            <w:noProof/>
            <w:webHidden/>
          </w:rPr>
          <w:fldChar w:fldCharType="end"/>
        </w:r>
      </w:hyperlink>
    </w:p>
    <w:p w14:paraId="0AD4886D" w14:textId="72B61054"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19" w:history="1">
        <w:r w:rsidR="00484D38" w:rsidRPr="00EF33B7">
          <w:rPr>
            <w:rStyle w:val="Hyperlink"/>
            <w:rFonts w:eastAsiaTheme="majorEastAsia"/>
            <w:noProof/>
          </w:rPr>
          <w:t>Table 42: Serious claims: median compensation paid by breakdown agency of injury or disease, 2000–01 and 2014−15 to 2019-20</w:t>
        </w:r>
        <w:r w:rsidR="00484D38">
          <w:rPr>
            <w:noProof/>
            <w:webHidden/>
          </w:rPr>
          <w:tab/>
        </w:r>
        <w:r w:rsidR="00484D38">
          <w:rPr>
            <w:noProof/>
            <w:webHidden/>
          </w:rPr>
          <w:fldChar w:fldCharType="begin"/>
        </w:r>
        <w:r w:rsidR="00484D38">
          <w:rPr>
            <w:noProof/>
            <w:webHidden/>
          </w:rPr>
          <w:instrText xml:space="preserve"> PAGEREF _Toc120191919 \h </w:instrText>
        </w:r>
        <w:r w:rsidR="00484D38">
          <w:rPr>
            <w:noProof/>
            <w:webHidden/>
          </w:rPr>
        </w:r>
        <w:r w:rsidR="00484D38">
          <w:rPr>
            <w:noProof/>
            <w:webHidden/>
          </w:rPr>
          <w:fldChar w:fldCharType="separate"/>
        </w:r>
        <w:r w:rsidR="007233F1">
          <w:rPr>
            <w:noProof/>
            <w:webHidden/>
          </w:rPr>
          <w:t>55</w:t>
        </w:r>
        <w:r w:rsidR="00484D38">
          <w:rPr>
            <w:noProof/>
            <w:webHidden/>
          </w:rPr>
          <w:fldChar w:fldCharType="end"/>
        </w:r>
      </w:hyperlink>
    </w:p>
    <w:p w14:paraId="0AAEBBDB" w14:textId="16827DF7" w:rsidR="00761921" w:rsidRPr="00881B99" w:rsidRDefault="00761921" w:rsidP="00117051">
      <w:pPr>
        <w:pStyle w:val="TableofFigures"/>
        <w:tabs>
          <w:tab w:val="right" w:leader="dot" w:pos="10042"/>
        </w:tabs>
        <w:spacing w:before="120" w:after="120"/>
        <w:ind w:left="284" w:hanging="284"/>
        <w:rPr>
          <w:rStyle w:val="Hyperlink"/>
          <w:rFonts w:eastAsiaTheme="majorEastAsia"/>
          <w:noProof/>
        </w:rPr>
      </w:pPr>
      <w:r w:rsidRPr="00881B99">
        <w:rPr>
          <w:rStyle w:val="Hyperlink"/>
          <w:rFonts w:eastAsiaTheme="majorEastAsia"/>
          <w:noProof/>
        </w:rPr>
        <w:fldChar w:fldCharType="end"/>
      </w:r>
      <w:r w:rsidRPr="00881B99">
        <w:rPr>
          <w:rStyle w:val="Hyperlink"/>
          <w:rFonts w:eastAsiaTheme="majorEastAsia"/>
          <w:noProof/>
        </w:rPr>
        <w:t xml:space="preserve"> </w:t>
      </w:r>
    </w:p>
    <w:p w14:paraId="6C69881D" w14:textId="77777777" w:rsidR="00761921" w:rsidRDefault="00761921" w:rsidP="00761921">
      <w:pPr>
        <w:pStyle w:val="Heading2"/>
      </w:pPr>
      <w:r w:rsidRPr="003C2FB3">
        <w:t>Figures</w:t>
      </w:r>
    </w:p>
    <w:p w14:paraId="2797AC49" w14:textId="77777777" w:rsidR="00761921" w:rsidRPr="00895B6D" w:rsidRDefault="00761921" w:rsidP="00761921"/>
    <w:p w14:paraId="554F8E72" w14:textId="53D94D1B" w:rsidR="00484D38" w:rsidRDefault="00761921">
      <w:pPr>
        <w:pStyle w:val="TableofFigures"/>
        <w:tabs>
          <w:tab w:val="right" w:leader="dot" w:pos="10184"/>
        </w:tabs>
        <w:rPr>
          <w:rFonts w:asciiTheme="minorHAnsi" w:eastAsiaTheme="minorEastAsia" w:hAnsiTheme="minorHAnsi" w:cstheme="minorBidi"/>
          <w:noProof/>
          <w:sz w:val="22"/>
          <w:szCs w:val="22"/>
        </w:rPr>
      </w:pPr>
      <w:r w:rsidRPr="00881B99">
        <w:rPr>
          <w:rStyle w:val="Hyperlink"/>
          <w:rFonts w:eastAsiaTheme="majorEastAsia"/>
          <w:noProof/>
        </w:rPr>
        <w:fldChar w:fldCharType="begin"/>
      </w:r>
      <w:r w:rsidRPr="00881B99">
        <w:rPr>
          <w:rStyle w:val="Hyperlink"/>
          <w:rFonts w:eastAsiaTheme="majorEastAsia"/>
          <w:noProof/>
        </w:rPr>
        <w:instrText xml:space="preserve"> TOC \h \z \t "Heading 5,Figure" \c </w:instrText>
      </w:r>
      <w:r w:rsidRPr="00881B99">
        <w:rPr>
          <w:rStyle w:val="Hyperlink"/>
          <w:rFonts w:eastAsiaTheme="majorEastAsia"/>
          <w:noProof/>
        </w:rPr>
        <w:fldChar w:fldCharType="separate"/>
      </w:r>
      <w:hyperlink w:anchor="_Toc120191920" w:history="1">
        <w:r w:rsidR="00484D38" w:rsidRPr="0099052E">
          <w:rPr>
            <w:rStyle w:val="Hyperlink"/>
            <w:rFonts w:eastAsiaTheme="majorEastAsia"/>
            <w:noProof/>
          </w:rPr>
          <w:t>Figure 1: Frequency rates and total hours worked, 2000–01 to 2020–21p</w:t>
        </w:r>
        <w:r w:rsidR="00484D38">
          <w:rPr>
            <w:noProof/>
            <w:webHidden/>
          </w:rPr>
          <w:tab/>
        </w:r>
        <w:r w:rsidR="00484D38">
          <w:rPr>
            <w:noProof/>
            <w:webHidden/>
          </w:rPr>
          <w:fldChar w:fldCharType="begin"/>
        </w:r>
        <w:r w:rsidR="00484D38">
          <w:rPr>
            <w:noProof/>
            <w:webHidden/>
          </w:rPr>
          <w:instrText xml:space="preserve"> PAGEREF _Toc120191920 \h </w:instrText>
        </w:r>
        <w:r w:rsidR="00484D38">
          <w:rPr>
            <w:noProof/>
            <w:webHidden/>
          </w:rPr>
        </w:r>
        <w:r w:rsidR="00484D38">
          <w:rPr>
            <w:noProof/>
            <w:webHidden/>
          </w:rPr>
          <w:fldChar w:fldCharType="separate"/>
        </w:r>
        <w:r w:rsidR="007233F1">
          <w:rPr>
            <w:noProof/>
            <w:webHidden/>
          </w:rPr>
          <w:t>26</w:t>
        </w:r>
        <w:r w:rsidR="00484D38">
          <w:rPr>
            <w:noProof/>
            <w:webHidden/>
          </w:rPr>
          <w:fldChar w:fldCharType="end"/>
        </w:r>
      </w:hyperlink>
    </w:p>
    <w:p w14:paraId="68188D45" w14:textId="7B2A3DD8"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21" w:history="1">
        <w:r w:rsidR="00484D38" w:rsidRPr="0099052E">
          <w:rPr>
            <w:rStyle w:val="Hyperlink"/>
            <w:rFonts w:eastAsiaTheme="majorEastAsia"/>
            <w:noProof/>
          </w:rPr>
          <w:t>Figure 2: Frequency rates of serious claims by gender, 2000–01 to 2020–21p</w:t>
        </w:r>
        <w:r w:rsidR="00484D38">
          <w:rPr>
            <w:noProof/>
            <w:webHidden/>
          </w:rPr>
          <w:tab/>
        </w:r>
        <w:r w:rsidR="00484D38">
          <w:rPr>
            <w:noProof/>
            <w:webHidden/>
          </w:rPr>
          <w:fldChar w:fldCharType="begin"/>
        </w:r>
        <w:r w:rsidR="00484D38">
          <w:rPr>
            <w:noProof/>
            <w:webHidden/>
          </w:rPr>
          <w:instrText xml:space="preserve"> PAGEREF _Toc120191921 \h </w:instrText>
        </w:r>
        <w:r w:rsidR="00484D38">
          <w:rPr>
            <w:noProof/>
            <w:webHidden/>
          </w:rPr>
        </w:r>
        <w:r w:rsidR="00484D38">
          <w:rPr>
            <w:noProof/>
            <w:webHidden/>
          </w:rPr>
          <w:fldChar w:fldCharType="separate"/>
        </w:r>
        <w:r w:rsidR="007233F1">
          <w:rPr>
            <w:noProof/>
            <w:webHidden/>
          </w:rPr>
          <w:t>28</w:t>
        </w:r>
        <w:r w:rsidR="00484D38">
          <w:rPr>
            <w:noProof/>
            <w:webHidden/>
          </w:rPr>
          <w:fldChar w:fldCharType="end"/>
        </w:r>
      </w:hyperlink>
    </w:p>
    <w:p w14:paraId="10F080D6" w14:textId="79B736F1"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22" w:history="1">
        <w:r w:rsidR="00484D38" w:rsidRPr="0099052E">
          <w:rPr>
            <w:rStyle w:val="Hyperlink"/>
            <w:rFonts w:eastAsiaTheme="majorEastAsia"/>
            <w:noProof/>
          </w:rPr>
          <w:t>Figure 3: Percentage of serious claims by selected age group, 2000–01 to 2020–21p</w:t>
        </w:r>
        <w:r w:rsidR="00484D38">
          <w:rPr>
            <w:noProof/>
            <w:webHidden/>
          </w:rPr>
          <w:tab/>
        </w:r>
        <w:r w:rsidR="00484D38">
          <w:rPr>
            <w:noProof/>
            <w:webHidden/>
          </w:rPr>
          <w:fldChar w:fldCharType="begin"/>
        </w:r>
        <w:r w:rsidR="00484D38">
          <w:rPr>
            <w:noProof/>
            <w:webHidden/>
          </w:rPr>
          <w:instrText xml:space="preserve"> PAGEREF _Toc120191922 \h </w:instrText>
        </w:r>
        <w:r w:rsidR="00484D38">
          <w:rPr>
            <w:noProof/>
            <w:webHidden/>
          </w:rPr>
        </w:r>
        <w:r w:rsidR="00484D38">
          <w:rPr>
            <w:noProof/>
            <w:webHidden/>
          </w:rPr>
          <w:fldChar w:fldCharType="separate"/>
        </w:r>
        <w:r w:rsidR="007233F1">
          <w:rPr>
            <w:noProof/>
            <w:webHidden/>
          </w:rPr>
          <w:t>30</w:t>
        </w:r>
        <w:r w:rsidR="00484D38">
          <w:rPr>
            <w:noProof/>
            <w:webHidden/>
          </w:rPr>
          <w:fldChar w:fldCharType="end"/>
        </w:r>
      </w:hyperlink>
    </w:p>
    <w:p w14:paraId="758B5360" w14:textId="2DF0A809"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23" w:history="1">
        <w:r w:rsidR="00484D38" w:rsidRPr="0099052E">
          <w:rPr>
            <w:rStyle w:val="Hyperlink"/>
            <w:rFonts w:eastAsiaTheme="majorEastAsia"/>
            <w:noProof/>
          </w:rPr>
          <w:t>Figure 4: Frequency rates by age group and occupation, 2000–2001 to 2019-20 combined</w:t>
        </w:r>
        <w:r w:rsidR="00484D38">
          <w:rPr>
            <w:noProof/>
            <w:webHidden/>
          </w:rPr>
          <w:tab/>
        </w:r>
        <w:r w:rsidR="00484D38">
          <w:rPr>
            <w:noProof/>
            <w:webHidden/>
          </w:rPr>
          <w:fldChar w:fldCharType="begin"/>
        </w:r>
        <w:r w:rsidR="00484D38">
          <w:rPr>
            <w:noProof/>
            <w:webHidden/>
          </w:rPr>
          <w:instrText xml:space="preserve"> PAGEREF _Toc120191923 \h </w:instrText>
        </w:r>
        <w:r w:rsidR="00484D38">
          <w:rPr>
            <w:noProof/>
            <w:webHidden/>
          </w:rPr>
        </w:r>
        <w:r w:rsidR="00484D38">
          <w:rPr>
            <w:noProof/>
            <w:webHidden/>
          </w:rPr>
          <w:fldChar w:fldCharType="separate"/>
        </w:r>
        <w:r w:rsidR="007233F1">
          <w:rPr>
            <w:noProof/>
            <w:webHidden/>
          </w:rPr>
          <w:t>31</w:t>
        </w:r>
        <w:r w:rsidR="00484D38">
          <w:rPr>
            <w:noProof/>
            <w:webHidden/>
          </w:rPr>
          <w:fldChar w:fldCharType="end"/>
        </w:r>
      </w:hyperlink>
    </w:p>
    <w:p w14:paraId="7D0A8E92" w14:textId="55FE9F92"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24" w:history="1">
        <w:r w:rsidR="00484D38" w:rsidRPr="0099052E">
          <w:rPr>
            <w:rStyle w:val="Hyperlink"/>
            <w:rFonts w:eastAsiaTheme="majorEastAsia"/>
            <w:noProof/>
          </w:rPr>
          <w:t xml:space="preserve">Figure 5: Median compensation paid (original) and WPI adjusted median compensation paid, </w:t>
        </w:r>
        <w:r w:rsidR="00DF7315">
          <w:rPr>
            <w:rStyle w:val="Hyperlink"/>
            <w:rFonts w:eastAsiaTheme="majorEastAsia"/>
            <w:noProof/>
          </w:rPr>
          <w:br/>
        </w:r>
        <w:r w:rsidR="00484D38" w:rsidRPr="0099052E">
          <w:rPr>
            <w:rStyle w:val="Hyperlink"/>
            <w:rFonts w:eastAsiaTheme="majorEastAsia"/>
            <w:noProof/>
          </w:rPr>
          <w:t>2000–01 to 2019–20</w:t>
        </w:r>
        <w:r w:rsidR="00484D38">
          <w:rPr>
            <w:noProof/>
            <w:webHidden/>
          </w:rPr>
          <w:tab/>
        </w:r>
        <w:r w:rsidR="00484D38">
          <w:rPr>
            <w:noProof/>
            <w:webHidden/>
          </w:rPr>
          <w:fldChar w:fldCharType="begin"/>
        </w:r>
        <w:r w:rsidR="00484D38">
          <w:rPr>
            <w:noProof/>
            <w:webHidden/>
          </w:rPr>
          <w:instrText xml:space="preserve"> PAGEREF _Toc120191924 \h </w:instrText>
        </w:r>
        <w:r w:rsidR="00484D38">
          <w:rPr>
            <w:noProof/>
            <w:webHidden/>
          </w:rPr>
        </w:r>
        <w:r w:rsidR="00484D38">
          <w:rPr>
            <w:noProof/>
            <w:webHidden/>
          </w:rPr>
          <w:fldChar w:fldCharType="separate"/>
        </w:r>
        <w:r w:rsidR="007233F1">
          <w:rPr>
            <w:noProof/>
            <w:webHidden/>
          </w:rPr>
          <w:t>44</w:t>
        </w:r>
        <w:r w:rsidR="00484D38">
          <w:rPr>
            <w:noProof/>
            <w:webHidden/>
          </w:rPr>
          <w:fldChar w:fldCharType="end"/>
        </w:r>
      </w:hyperlink>
    </w:p>
    <w:p w14:paraId="190C6B41" w14:textId="2C5BE716"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25" w:history="1">
        <w:r w:rsidR="00484D38" w:rsidRPr="0099052E">
          <w:rPr>
            <w:rStyle w:val="Hyperlink"/>
            <w:rFonts w:eastAsiaTheme="majorEastAsia"/>
            <w:noProof/>
          </w:rPr>
          <w:t>Figure 6: Median time lost and inflation adjusted median compensation paid, 2000–01  to 2019–20</w:t>
        </w:r>
        <w:r w:rsidR="00484D38">
          <w:rPr>
            <w:noProof/>
            <w:webHidden/>
          </w:rPr>
          <w:tab/>
        </w:r>
        <w:r w:rsidR="00484D38">
          <w:rPr>
            <w:noProof/>
            <w:webHidden/>
          </w:rPr>
          <w:fldChar w:fldCharType="begin"/>
        </w:r>
        <w:r w:rsidR="00484D38">
          <w:rPr>
            <w:noProof/>
            <w:webHidden/>
          </w:rPr>
          <w:instrText xml:space="preserve"> PAGEREF _Toc120191925 \h </w:instrText>
        </w:r>
        <w:r w:rsidR="00484D38">
          <w:rPr>
            <w:noProof/>
            <w:webHidden/>
          </w:rPr>
        </w:r>
        <w:r w:rsidR="00484D38">
          <w:rPr>
            <w:noProof/>
            <w:webHidden/>
          </w:rPr>
          <w:fldChar w:fldCharType="separate"/>
        </w:r>
        <w:r w:rsidR="007233F1">
          <w:rPr>
            <w:noProof/>
            <w:webHidden/>
          </w:rPr>
          <w:t>44</w:t>
        </w:r>
        <w:r w:rsidR="00484D38">
          <w:rPr>
            <w:noProof/>
            <w:webHidden/>
          </w:rPr>
          <w:fldChar w:fldCharType="end"/>
        </w:r>
      </w:hyperlink>
    </w:p>
    <w:p w14:paraId="0C7B6BF7" w14:textId="354D25C9"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26" w:history="1">
        <w:r w:rsidR="00484D38" w:rsidRPr="0099052E">
          <w:rPr>
            <w:rStyle w:val="Hyperlink"/>
            <w:rFonts w:eastAsiaTheme="majorEastAsia"/>
            <w:noProof/>
          </w:rPr>
          <w:t>Figure 7: Serious claims: median time lost by age group, 2006–07 to 2019–20</w:t>
        </w:r>
        <w:r w:rsidR="00484D38">
          <w:rPr>
            <w:noProof/>
            <w:webHidden/>
          </w:rPr>
          <w:tab/>
        </w:r>
        <w:r w:rsidR="00484D38">
          <w:rPr>
            <w:noProof/>
            <w:webHidden/>
          </w:rPr>
          <w:fldChar w:fldCharType="begin"/>
        </w:r>
        <w:r w:rsidR="00484D38">
          <w:rPr>
            <w:noProof/>
            <w:webHidden/>
          </w:rPr>
          <w:instrText xml:space="preserve"> PAGEREF _Toc120191926 \h </w:instrText>
        </w:r>
        <w:r w:rsidR="00484D38">
          <w:rPr>
            <w:noProof/>
            <w:webHidden/>
          </w:rPr>
        </w:r>
        <w:r w:rsidR="00484D38">
          <w:rPr>
            <w:noProof/>
            <w:webHidden/>
          </w:rPr>
          <w:fldChar w:fldCharType="separate"/>
        </w:r>
        <w:r w:rsidR="007233F1">
          <w:rPr>
            <w:noProof/>
            <w:webHidden/>
          </w:rPr>
          <w:t>45</w:t>
        </w:r>
        <w:r w:rsidR="00484D38">
          <w:rPr>
            <w:noProof/>
            <w:webHidden/>
          </w:rPr>
          <w:fldChar w:fldCharType="end"/>
        </w:r>
      </w:hyperlink>
    </w:p>
    <w:p w14:paraId="75E9A3EA" w14:textId="61EDBD13" w:rsidR="00484D38" w:rsidRDefault="002D4139">
      <w:pPr>
        <w:pStyle w:val="TableofFigures"/>
        <w:tabs>
          <w:tab w:val="right" w:leader="dot" w:pos="10184"/>
        </w:tabs>
        <w:rPr>
          <w:rFonts w:asciiTheme="minorHAnsi" w:eastAsiaTheme="minorEastAsia" w:hAnsiTheme="minorHAnsi" w:cstheme="minorBidi"/>
          <w:noProof/>
          <w:sz w:val="22"/>
          <w:szCs w:val="22"/>
        </w:rPr>
      </w:pPr>
      <w:hyperlink w:anchor="_Toc120191927" w:history="1">
        <w:r w:rsidR="00484D38" w:rsidRPr="0099052E">
          <w:rPr>
            <w:rStyle w:val="Hyperlink"/>
            <w:rFonts w:eastAsiaTheme="majorEastAsia"/>
            <w:noProof/>
          </w:rPr>
          <w:t>Figure 8: Serious claims: median compensation paid by age group, 2006–07 to 2019–20</w:t>
        </w:r>
        <w:r w:rsidR="00484D38">
          <w:rPr>
            <w:noProof/>
            <w:webHidden/>
          </w:rPr>
          <w:tab/>
        </w:r>
        <w:r w:rsidR="00484D38">
          <w:rPr>
            <w:noProof/>
            <w:webHidden/>
          </w:rPr>
          <w:fldChar w:fldCharType="begin"/>
        </w:r>
        <w:r w:rsidR="00484D38">
          <w:rPr>
            <w:noProof/>
            <w:webHidden/>
          </w:rPr>
          <w:instrText xml:space="preserve"> PAGEREF _Toc120191927 \h </w:instrText>
        </w:r>
        <w:r w:rsidR="00484D38">
          <w:rPr>
            <w:noProof/>
            <w:webHidden/>
          </w:rPr>
        </w:r>
        <w:r w:rsidR="00484D38">
          <w:rPr>
            <w:noProof/>
            <w:webHidden/>
          </w:rPr>
          <w:fldChar w:fldCharType="separate"/>
        </w:r>
        <w:r w:rsidR="007233F1">
          <w:rPr>
            <w:noProof/>
            <w:webHidden/>
          </w:rPr>
          <w:t>45</w:t>
        </w:r>
        <w:r w:rsidR="00484D38">
          <w:rPr>
            <w:noProof/>
            <w:webHidden/>
          </w:rPr>
          <w:fldChar w:fldCharType="end"/>
        </w:r>
      </w:hyperlink>
    </w:p>
    <w:p w14:paraId="7A4DE451" w14:textId="1F424943" w:rsidR="00761921" w:rsidRDefault="00761921" w:rsidP="00761921">
      <w:pPr>
        <w:rPr>
          <w:rFonts w:eastAsiaTheme="majorEastAsia"/>
        </w:rPr>
      </w:pPr>
      <w:r w:rsidRPr="00881B99">
        <w:rPr>
          <w:rStyle w:val="Hyperlink"/>
          <w:rFonts w:eastAsiaTheme="majorEastAsia"/>
          <w:noProof/>
        </w:rPr>
        <w:fldChar w:fldCharType="end"/>
      </w:r>
    </w:p>
    <w:p w14:paraId="6D3A9087" w14:textId="025FC50D" w:rsidR="00761921" w:rsidRDefault="00761921" w:rsidP="00761921">
      <w:pPr>
        <w:rPr>
          <w:rFonts w:eastAsiaTheme="majorEastAsia"/>
        </w:rPr>
      </w:pPr>
    </w:p>
    <w:p w14:paraId="2F1731BB" w14:textId="5A79C117" w:rsidR="00761921" w:rsidRDefault="00761921" w:rsidP="00761921">
      <w:pPr>
        <w:rPr>
          <w:rFonts w:eastAsiaTheme="majorEastAsia"/>
        </w:rPr>
      </w:pPr>
    </w:p>
    <w:p w14:paraId="20B71345" w14:textId="5DDE84F5" w:rsidR="00DE41A6" w:rsidRDefault="00DE41A6" w:rsidP="00DE41A6">
      <w:pPr>
        <w:pStyle w:val="Heading2"/>
      </w:pPr>
      <w:bookmarkStart w:id="19" w:name="_Toc435438345"/>
      <w:bookmarkStart w:id="20" w:name="_Toc435452545"/>
      <w:bookmarkEnd w:id="8"/>
      <w:bookmarkEnd w:id="7"/>
      <w:bookmarkEnd w:id="6"/>
      <w:bookmarkEnd w:id="5"/>
      <w:bookmarkEnd w:id="4"/>
      <w:bookmarkEnd w:id="3"/>
      <w:r w:rsidRPr="003C2FB3">
        <w:t>Abbreviations and symbols</w:t>
      </w:r>
      <w:bookmarkEnd w:id="19"/>
      <w:bookmarkEnd w:id="20"/>
    </w:p>
    <w:p w14:paraId="2A6AF5E4" w14:textId="77777777" w:rsidR="00DE41A6" w:rsidRPr="00E80E2E" w:rsidRDefault="00DE41A6" w:rsidP="00DE41A6">
      <w:pPr>
        <w:rPr>
          <w:b/>
        </w:rPr>
      </w:pPr>
    </w:p>
    <w:p w14:paraId="6467EBAA" w14:textId="77777777" w:rsidR="00DE41A6" w:rsidRDefault="00DE41A6" w:rsidP="00DE41A6">
      <w:r w:rsidRPr="00E80E2E">
        <w:rPr>
          <w:b/>
        </w:rPr>
        <w:t>ABS</w:t>
      </w:r>
      <w:r w:rsidRPr="001A7F93">
        <w:tab/>
      </w:r>
      <w:r w:rsidRPr="001A7F93">
        <w:tab/>
        <w:t>Australian Bureau of Statistics</w:t>
      </w:r>
    </w:p>
    <w:p w14:paraId="01C8CFAC" w14:textId="77777777" w:rsidR="00DE41A6" w:rsidRPr="001A7F93" w:rsidRDefault="00DE41A6" w:rsidP="00DE41A6"/>
    <w:p w14:paraId="0FD3B714" w14:textId="77777777" w:rsidR="00DE41A6" w:rsidRDefault="00DE41A6" w:rsidP="00DE41A6">
      <w:r w:rsidRPr="00E80E2E">
        <w:rPr>
          <w:b/>
        </w:rPr>
        <w:t>ANZSCO</w:t>
      </w:r>
      <w:r w:rsidRPr="001A7F93">
        <w:tab/>
        <w:t>Australian and New Zealand Standard Classification of Occupations, First edition</w:t>
      </w:r>
    </w:p>
    <w:p w14:paraId="48233995" w14:textId="77777777" w:rsidR="00DE41A6" w:rsidRPr="001A7F93" w:rsidRDefault="00DE41A6" w:rsidP="00DE41A6"/>
    <w:p w14:paraId="0A64E645" w14:textId="77777777" w:rsidR="00DE41A6" w:rsidRDefault="00DE41A6" w:rsidP="00DE41A6">
      <w:r w:rsidRPr="00E80E2E">
        <w:rPr>
          <w:b/>
        </w:rPr>
        <w:t>ANZSIC</w:t>
      </w:r>
      <w:r w:rsidRPr="001A7F93">
        <w:tab/>
        <w:t>Australian and New Zealand Standard Industrial Classification, 2006</w:t>
      </w:r>
    </w:p>
    <w:p w14:paraId="5BE29013" w14:textId="77777777" w:rsidR="00DE41A6" w:rsidRPr="001A7F93" w:rsidRDefault="00DE41A6" w:rsidP="00DE41A6"/>
    <w:p w14:paraId="1DBE0CC9" w14:textId="630AC19A" w:rsidR="00DE41A6" w:rsidRDefault="00DE41A6" w:rsidP="00DE41A6">
      <w:r w:rsidRPr="00E80E2E">
        <w:rPr>
          <w:b/>
        </w:rPr>
        <w:t>NDS</w:t>
      </w:r>
      <w:r w:rsidRPr="001A7F93">
        <w:tab/>
      </w:r>
      <w:r w:rsidRPr="001A7F93">
        <w:tab/>
        <w:t>National Data Set for Compensation</w:t>
      </w:r>
      <w:r>
        <w:t>–</w:t>
      </w:r>
      <w:r w:rsidR="00EC04D1">
        <w:t>b</w:t>
      </w:r>
      <w:r w:rsidRPr="001A7F93">
        <w:t>ased Statistics</w:t>
      </w:r>
    </w:p>
    <w:p w14:paraId="1EFD335E" w14:textId="77777777" w:rsidR="00DE41A6" w:rsidRPr="001A7F93" w:rsidRDefault="00DE41A6" w:rsidP="00DE41A6"/>
    <w:p w14:paraId="5A7FB969" w14:textId="77777777" w:rsidR="00DE41A6" w:rsidRDefault="00DE41A6" w:rsidP="00DE41A6">
      <w:r w:rsidRPr="00E80E2E">
        <w:rPr>
          <w:b/>
        </w:rPr>
        <w:t>p</w:t>
      </w:r>
      <w:r>
        <w:tab/>
      </w:r>
      <w:r>
        <w:tab/>
        <w:t>P</w:t>
      </w:r>
      <w:r w:rsidRPr="001A7F93">
        <w:t>reliminary data</w:t>
      </w:r>
    </w:p>
    <w:p w14:paraId="70F8CC1B" w14:textId="77777777" w:rsidR="00DE41A6" w:rsidRPr="001A7F93" w:rsidRDefault="00DE41A6" w:rsidP="00DE41A6"/>
    <w:p w14:paraId="13BB1548" w14:textId="77777777" w:rsidR="00DE41A6" w:rsidRDefault="00DE41A6" w:rsidP="00DE41A6">
      <w:r w:rsidRPr="00E80E2E">
        <w:rPr>
          <w:b/>
        </w:rPr>
        <w:t xml:space="preserve">% </w:t>
      </w:r>
      <w:proofErr w:type="spellStart"/>
      <w:r w:rsidRPr="00E80E2E">
        <w:rPr>
          <w:b/>
        </w:rPr>
        <w:t>chg</w:t>
      </w:r>
      <w:proofErr w:type="spellEnd"/>
      <w:r w:rsidRPr="00E80E2E">
        <w:rPr>
          <w:b/>
        </w:rPr>
        <w:tab/>
      </w:r>
      <w:r>
        <w:tab/>
        <w:t>P</w:t>
      </w:r>
      <w:r w:rsidRPr="001A7F93">
        <w:t>ercentage change</w:t>
      </w:r>
    </w:p>
    <w:p w14:paraId="0B2C2D2C" w14:textId="77777777" w:rsidR="00DE41A6" w:rsidRDefault="00DE41A6" w:rsidP="00DE41A6">
      <w:r>
        <w:br w:type="page"/>
      </w:r>
    </w:p>
    <w:p w14:paraId="38CDA56F" w14:textId="16A87164" w:rsidR="00DE41A6" w:rsidRDefault="00860AF1" w:rsidP="00DE41A6">
      <w:r>
        <w:rPr>
          <w:noProof/>
        </w:rPr>
        <w:lastRenderedPageBreak/>
        <w:drawing>
          <wp:inline distT="0" distB="0" distL="0" distR="0" wp14:anchorId="7DDD04F6" wp14:editId="7D9DA1D9">
            <wp:extent cx="6473190" cy="9156065"/>
            <wp:effectExtent l="0" t="0" r="3810" b="6985"/>
            <wp:docPr id="18" name="Picture 18" descr="This image contains the first set of key findings for Australian workers compensation statistics 2020-21.&#10;The key findings include that the number of Australian serious claims was 130,195 in 2020-21p, the frequency rate was 6.5 claims per million hours worked and the incidence rate was 10.5 serious claims per 1,000 employees in 2020-21p. Frequency rates of serious claims by gender in 2020-21 female frequency rate being 6.0 claims per million hours worked while the frequency rate for males is 6.9 per million hours worked. The main causes of serious claims by mechanism of incident in 2020-21p was due to body stressing (37%) followed by Falls, trips and slips (23%) and Being hit by a moving object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mage contains the first set of key findings for Australian workers compensation statistics 2020-21.&#10;The key findings include that the number of Australian serious claims was 130,195 in 2020-21p, the frequency rate was 6.5 claims per million hours worked and the incidence rate was 10.5 serious claims per 1,000 employees in 2020-21p. Frequency rates of serious claims by gender in 2020-21 female frequency rate being 6.0 claims per million hours worked while the frequency rate for males is 6.9 per million hours worked. The main causes of serious claims by mechanism of incident in 2020-21p was due to body stressing (37%) followed by Falls, trips and slips (23%) and Being hit by a moving object (16%).&#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3190" cy="9156065"/>
                    </a:xfrm>
                    <a:prstGeom prst="rect">
                      <a:avLst/>
                    </a:prstGeom>
                  </pic:spPr>
                </pic:pic>
              </a:graphicData>
            </a:graphic>
          </wp:inline>
        </w:drawing>
      </w:r>
      <w:r w:rsidR="000010D8">
        <w:rPr>
          <w:noProof/>
        </w:rPr>
        <w:lastRenderedPageBreak/>
        <w:drawing>
          <wp:inline distT="0" distB="0" distL="0" distR="0" wp14:anchorId="5712C678" wp14:editId="1EC949DF">
            <wp:extent cx="6473190" cy="9156065"/>
            <wp:effectExtent l="0" t="0" r="3810" b="6985"/>
            <wp:docPr id="19" name="Picture 19" descr="This image contains the first set of key findings for Australian workers compensation statistics 2020-21.&#10;The key findings include occupations with the highest frequency rates for 2020-21p are Labourers (21.9 per million hours worked) followed by Community and personal service workers (15.2 per million hours worked) and Machinery operators and drivers (11.7 claims per million hours worked). The industries with the highest frequency rates for 2020-21p are Agriculture, forestry and fishing (11.1 claims per million hours worked followed by Healthcare and social assistance (10.2 claims per million hours worked) and Manufacturing (9.6 claims per million hours worked). Serious claims between 2009-10 and 2019-20 the frequency rate has decreased by 13% (from 7.5 to 6.5 serious claims per million hours worked) While the median time lost increased 30% (from 5.4 to 7.0 working weeks) and the total number of serious claims in Australia increased 2% from 127,599 to 130,195 serious claims, despite the number of workers increasing 21% over the sam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mage contains the first set of key findings for Australian workers compensation statistics 2020-21.&#10;The key findings include occupations with the highest frequency rates for 2020-21p are Labourers (21.9 per million hours worked) followed by Community and personal service workers (15.2 per million hours worked) and Machinery operators and drivers (11.7 claims per million hours worked). The industries with the highest frequency rates for 2020-21p are Agriculture, forestry and fishing (11.1 claims per million hours worked followed by Healthcare and social assistance (10.2 claims per million hours worked) and Manufacturing (9.6 claims per million hours worked). Serious claims between 2009-10 and 2019-20 the frequency rate has decreased by 13% (from 7.5 to 6.5 serious claims per million hours worked) While the median time lost increased 30% (from 5.4 to 7.0 working weeks) and the total number of serious claims in Australia increased 2% from 127,599 to 130,195 serious claims, despite the number of workers increasing 21% over the same period.&#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3190" cy="9156065"/>
                    </a:xfrm>
                    <a:prstGeom prst="rect">
                      <a:avLst/>
                    </a:prstGeom>
                  </pic:spPr>
                </pic:pic>
              </a:graphicData>
            </a:graphic>
          </wp:inline>
        </w:drawing>
      </w:r>
    </w:p>
    <w:p w14:paraId="445072DC" w14:textId="77777777" w:rsidR="00DE41A6" w:rsidRPr="003C2FB3" w:rsidRDefault="00DE41A6" w:rsidP="00DE41A6">
      <w:pPr>
        <w:rPr>
          <w:color w:val="00B0F0"/>
        </w:rPr>
      </w:pPr>
    </w:p>
    <w:p w14:paraId="5D532C19" w14:textId="74462F56" w:rsidR="00DE41A6" w:rsidRPr="003C2FB3" w:rsidRDefault="00DE41A6" w:rsidP="00DE41A6">
      <w:bookmarkStart w:id="21" w:name="_Toc435438346"/>
      <w:bookmarkStart w:id="22" w:name="_Toc435452546"/>
      <w:bookmarkEnd w:id="21"/>
      <w:bookmarkEnd w:id="22"/>
    </w:p>
    <w:p w14:paraId="5ACFB48A" w14:textId="77777777" w:rsidR="00DE41A6" w:rsidRDefault="00DE41A6" w:rsidP="00DE41A6">
      <w:pPr>
        <w:spacing w:after="120" w:line="276" w:lineRule="auto"/>
      </w:pPr>
      <w:r>
        <w:br w:type="page"/>
      </w:r>
    </w:p>
    <w:p w14:paraId="3AAB3D95" w14:textId="77777777" w:rsidR="00455C57" w:rsidRPr="006E62B3" w:rsidRDefault="00455C57" w:rsidP="001A72DF">
      <w:pPr>
        <w:pStyle w:val="SWA1stHeading"/>
        <w:rPr>
          <w:rFonts w:ascii="Arial Bold" w:hAnsi="Arial Bold"/>
          <w:b w:val="0"/>
          <w:bCs/>
          <w:color w:val="C00000"/>
          <w:sz w:val="36"/>
          <w:szCs w:val="32"/>
          <w:lang w:eastAsia="en-US"/>
        </w:rPr>
      </w:pPr>
      <w:bookmarkStart w:id="23" w:name="_Toc435438347"/>
      <w:bookmarkStart w:id="24" w:name="_Toc435452547"/>
      <w:bookmarkStart w:id="25" w:name="_Toc120543157"/>
      <w:bookmarkStart w:id="26" w:name="_Toc56081991"/>
      <w:r w:rsidRPr="001A72DF">
        <w:lastRenderedPageBreak/>
        <w:t>Introduction</w:t>
      </w:r>
      <w:bookmarkEnd w:id="23"/>
      <w:bookmarkEnd w:id="24"/>
      <w:bookmarkEnd w:id="25"/>
    </w:p>
    <w:p w14:paraId="56663DCA" w14:textId="253A3F7E" w:rsidR="00455C57" w:rsidRPr="00BF13A2" w:rsidRDefault="00455C57" w:rsidP="00455C57">
      <w:pPr>
        <w:spacing w:after="200"/>
      </w:pPr>
      <w:r w:rsidRPr="00E04289">
        <w:t xml:space="preserve">The </w:t>
      </w:r>
      <w:r w:rsidRPr="00BF13A2">
        <w:t xml:space="preserve">statistics in this report </w:t>
      </w:r>
      <w:r>
        <w:t>show</w:t>
      </w:r>
      <w:r w:rsidRPr="00BF13A2">
        <w:t xml:space="preserve"> </w:t>
      </w:r>
      <w:r>
        <w:t xml:space="preserve">accepted serious </w:t>
      </w:r>
      <w:r w:rsidRPr="00BF13A2">
        <w:t>workers’ compensation</w:t>
      </w:r>
      <w:r>
        <w:t xml:space="preserve"> </w:t>
      </w:r>
      <w:r w:rsidRPr="00BF13A2">
        <w:t xml:space="preserve">claims </w:t>
      </w:r>
      <w:r w:rsidR="00003131">
        <w:t>from</w:t>
      </w:r>
      <w:r w:rsidRPr="00BF13A2">
        <w:t xml:space="preserve"> 2000–01 and 20</w:t>
      </w:r>
      <w:r>
        <w:t>20</w:t>
      </w:r>
      <w:r w:rsidRPr="00BF13A2">
        <w:t>–</w:t>
      </w:r>
      <w:r>
        <w:t>21</w:t>
      </w:r>
      <w:r w:rsidRPr="00BF13A2">
        <w:t>. The statistics are</w:t>
      </w:r>
      <w:r>
        <w:t xml:space="preserve"> an</w:t>
      </w:r>
      <w:r w:rsidRPr="00BF13A2">
        <w:t xml:space="preserve"> indicator of Australia’s work health and safety performance over the </w:t>
      </w:r>
      <w:r>
        <w:t>21–</w:t>
      </w:r>
      <w:r w:rsidRPr="00BF13A2">
        <w:t>year period</w:t>
      </w:r>
      <w:r>
        <w:t>.</w:t>
      </w:r>
      <w:r w:rsidRPr="00BF13A2">
        <w:t xml:space="preserve"> </w:t>
      </w:r>
      <w:r>
        <w:t>H</w:t>
      </w:r>
      <w:r w:rsidRPr="00BF13A2">
        <w:t>owever</w:t>
      </w:r>
      <w:r>
        <w:t>,</w:t>
      </w:r>
      <w:r w:rsidRPr="00BF13A2">
        <w:t xml:space="preserve"> </w:t>
      </w:r>
      <w:r>
        <w:t>the</w:t>
      </w:r>
      <w:r w:rsidRPr="00BF13A2">
        <w:t xml:space="preserve"> data </w:t>
      </w:r>
      <w:r>
        <w:t>do</w:t>
      </w:r>
      <w:r w:rsidRPr="00BF13A2">
        <w:t xml:space="preserve"> not cover all work</w:t>
      </w:r>
      <w:r>
        <w:t>-</w:t>
      </w:r>
      <w:r w:rsidRPr="00BF13A2">
        <w:t xml:space="preserve">related injuries and diseases </w:t>
      </w:r>
      <w:r>
        <w:t xml:space="preserve">that occurred during this period. Not all workers in Australia are eligible, or will necessarily always make a claim, for workers’ compensation. In addition, changes in workers’ eligibility for compensation over time and between jurisdictions also affect the data. Please </w:t>
      </w:r>
      <w:r w:rsidRPr="00BF13A2">
        <w:t xml:space="preserve">see </w:t>
      </w:r>
      <w:r w:rsidRPr="008D07B2">
        <w:t xml:space="preserve">the </w:t>
      </w:r>
      <w:hyperlink r:id="rId21" w:history="1">
        <w:r w:rsidRPr="006D2C98">
          <w:rPr>
            <w:rStyle w:val="Hyperlink"/>
          </w:rPr>
          <w:t>explanatory notes</w:t>
        </w:r>
      </w:hyperlink>
      <w:r w:rsidRPr="00BF13A2">
        <w:t xml:space="preserve"> for further information. The statistics are presented by:</w:t>
      </w:r>
    </w:p>
    <w:p w14:paraId="2B5D6538" w14:textId="77777777" w:rsidR="00455C57" w:rsidRPr="00BF13A2" w:rsidRDefault="00455C57" w:rsidP="00455C57">
      <w:pPr>
        <w:pStyle w:val="ListParagraph"/>
        <w:numPr>
          <w:ilvl w:val="0"/>
          <w:numId w:val="17"/>
        </w:numPr>
        <w:spacing w:after="200"/>
        <w:ind w:left="714" w:hanging="357"/>
      </w:pPr>
      <w:r>
        <w:t xml:space="preserve">gender </w:t>
      </w:r>
    </w:p>
    <w:p w14:paraId="3900F255" w14:textId="77777777" w:rsidR="00455C57" w:rsidRPr="00BF13A2" w:rsidRDefault="00455C57" w:rsidP="00455C57">
      <w:pPr>
        <w:pStyle w:val="ListParagraph"/>
        <w:numPr>
          <w:ilvl w:val="0"/>
          <w:numId w:val="17"/>
        </w:numPr>
        <w:spacing w:after="200"/>
        <w:ind w:left="714" w:hanging="357"/>
      </w:pPr>
      <w:r w:rsidRPr="00BF13A2">
        <w:t>age group</w:t>
      </w:r>
    </w:p>
    <w:p w14:paraId="745D6A50" w14:textId="77777777" w:rsidR="00455C57" w:rsidRPr="00BF13A2" w:rsidRDefault="00455C57" w:rsidP="00455C57">
      <w:pPr>
        <w:pStyle w:val="ListParagraph"/>
        <w:numPr>
          <w:ilvl w:val="0"/>
          <w:numId w:val="17"/>
        </w:numPr>
        <w:spacing w:after="200"/>
        <w:ind w:left="714" w:hanging="357"/>
      </w:pPr>
      <w:r w:rsidRPr="00BF13A2">
        <w:t>industry</w:t>
      </w:r>
    </w:p>
    <w:p w14:paraId="3EC46B2F" w14:textId="77777777" w:rsidR="00455C57" w:rsidRPr="00BF13A2" w:rsidRDefault="00455C57" w:rsidP="00455C57">
      <w:pPr>
        <w:pStyle w:val="ListParagraph"/>
        <w:numPr>
          <w:ilvl w:val="0"/>
          <w:numId w:val="17"/>
        </w:numPr>
        <w:spacing w:after="200"/>
        <w:ind w:left="714" w:hanging="357"/>
      </w:pPr>
      <w:r w:rsidRPr="00BF13A2">
        <w:t>occupation</w:t>
      </w:r>
    </w:p>
    <w:p w14:paraId="1050C81D" w14:textId="77777777" w:rsidR="00455C57" w:rsidRPr="00BF13A2" w:rsidRDefault="00455C57" w:rsidP="00455C57">
      <w:pPr>
        <w:pStyle w:val="ListParagraph"/>
        <w:numPr>
          <w:ilvl w:val="0"/>
          <w:numId w:val="17"/>
        </w:numPr>
        <w:spacing w:after="200"/>
        <w:ind w:left="714" w:hanging="357"/>
      </w:pPr>
      <w:r w:rsidRPr="00BF13A2">
        <w:t>mechanism of injury or disease</w:t>
      </w:r>
    </w:p>
    <w:p w14:paraId="0619B271" w14:textId="77777777" w:rsidR="00455C57" w:rsidRPr="00BF13A2" w:rsidRDefault="00455C57" w:rsidP="00455C57">
      <w:pPr>
        <w:pStyle w:val="ListParagraph"/>
        <w:numPr>
          <w:ilvl w:val="0"/>
          <w:numId w:val="17"/>
        </w:numPr>
        <w:spacing w:after="200"/>
        <w:ind w:left="714" w:hanging="357"/>
      </w:pPr>
      <w:r w:rsidRPr="00BF13A2">
        <w:t>nature of injury or disease</w:t>
      </w:r>
    </w:p>
    <w:p w14:paraId="22DF4B7B" w14:textId="77777777" w:rsidR="00455C57" w:rsidRDefault="00455C57" w:rsidP="00455C57">
      <w:pPr>
        <w:pStyle w:val="ListParagraph"/>
        <w:numPr>
          <w:ilvl w:val="0"/>
          <w:numId w:val="17"/>
        </w:numPr>
        <w:spacing w:after="200"/>
        <w:ind w:left="714" w:hanging="357"/>
      </w:pPr>
      <w:r w:rsidRPr="00BF13A2">
        <w:t>breakdown agency of injury or disease</w:t>
      </w:r>
    </w:p>
    <w:p w14:paraId="6B5F6A86" w14:textId="77777777" w:rsidR="00455C57" w:rsidRPr="00BF13A2" w:rsidRDefault="00455C57" w:rsidP="00455C57">
      <w:pPr>
        <w:pStyle w:val="ListParagraph"/>
        <w:numPr>
          <w:ilvl w:val="0"/>
          <w:numId w:val="17"/>
        </w:numPr>
        <w:spacing w:after="200"/>
        <w:ind w:left="714" w:hanging="357"/>
      </w:pPr>
      <w:r>
        <w:t>mechanism of injury or disease and breakdown agency</w:t>
      </w:r>
      <w:r w:rsidRPr="00BF13A2">
        <w:t>, and</w:t>
      </w:r>
    </w:p>
    <w:p w14:paraId="46868367" w14:textId="77777777" w:rsidR="00455C57" w:rsidRPr="00BF13A2" w:rsidRDefault="00455C57" w:rsidP="00455C57">
      <w:pPr>
        <w:pStyle w:val="ListParagraph"/>
        <w:numPr>
          <w:ilvl w:val="0"/>
          <w:numId w:val="17"/>
        </w:numPr>
        <w:spacing w:after="200"/>
        <w:contextualSpacing w:val="0"/>
      </w:pPr>
      <w:r>
        <w:t xml:space="preserve">mechanism and </w:t>
      </w:r>
      <w:r w:rsidRPr="00BF13A2">
        <w:t>bodily location of injury or disease.</w:t>
      </w:r>
    </w:p>
    <w:p w14:paraId="316BCF79" w14:textId="77777777" w:rsidR="00455C57" w:rsidRDefault="00455C57" w:rsidP="00455C57">
      <w:pPr>
        <w:spacing w:after="200"/>
      </w:pPr>
      <w:bookmarkStart w:id="27" w:name="_Toc433270978"/>
      <w:bookmarkStart w:id="28" w:name="_Toc433272745"/>
      <w:bookmarkStart w:id="29" w:name="_Toc433788898"/>
      <w:bookmarkStart w:id="30" w:name="_Toc434237597"/>
      <w:bookmarkStart w:id="31" w:name="_Toc434238381"/>
      <w:bookmarkStart w:id="32" w:name="_Toc434305218"/>
      <w:bookmarkStart w:id="33" w:name="_Toc435438348"/>
      <w:bookmarkStart w:id="34" w:name="_Toc435452548"/>
      <w:bookmarkStart w:id="35" w:name="_Toc435521829"/>
      <w:bookmarkStart w:id="36" w:name="_Toc441125148"/>
      <w:bookmarkStart w:id="37" w:name="_Toc441647059"/>
      <w:bookmarkStart w:id="38" w:name="_Toc444067781"/>
      <w:r>
        <w:t>Jurisdictions supplied t</w:t>
      </w:r>
      <w:r w:rsidRPr="00BF13A2">
        <w:t>he data used in this report for the 20</w:t>
      </w:r>
      <w:r>
        <w:t>20</w:t>
      </w:r>
      <w:r w:rsidRPr="00BF13A2">
        <w:t>–</w:t>
      </w:r>
      <w:r>
        <w:t>21</w:t>
      </w:r>
      <w:r w:rsidRPr="00BF13A2">
        <w:t xml:space="preserve"> financial year </w:t>
      </w:r>
      <w:r>
        <w:t>with</w:t>
      </w:r>
      <w:r w:rsidRPr="00BF13A2">
        <w:t xml:space="preserve"> updates back to 201</w:t>
      </w:r>
      <w:r>
        <w:t>5</w:t>
      </w:r>
      <w:r w:rsidRPr="00BF13A2">
        <w:t>–1</w:t>
      </w:r>
      <w:r>
        <w:t>6</w:t>
      </w:r>
      <w:r w:rsidRPr="00BF13A2">
        <w:t xml:space="preserve">. </w:t>
      </w:r>
      <w:r>
        <w:t>T</w:t>
      </w:r>
      <w:r w:rsidRPr="00BF13A2">
        <w:t>he data presented may differ from jurisdictional annual reports</w:t>
      </w:r>
      <w:r>
        <w:t>. This is</w:t>
      </w:r>
      <w:r w:rsidRPr="00BF13A2">
        <w:t xml:space="preserve"> due to the use of different definitions and the application of adjustment factors to aid in the comparability of data. Additional information on the data can be found in </w:t>
      </w:r>
      <w:hyperlink r:id="rId22" w:history="1">
        <w:r w:rsidRPr="005C7697">
          <w:t xml:space="preserve">the </w:t>
        </w:r>
        <w:r w:rsidRPr="005C7697">
          <w:rPr>
            <w:rStyle w:val="Hyperlink"/>
          </w:rPr>
          <w:t>explanatory notes</w:t>
        </w:r>
      </w:hyperlink>
      <w:r w:rsidRPr="00BF13A2">
        <w:t>.</w:t>
      </w:r>
      <w:r>
        <w:t xml:space="preserve"> </w:t>
      </w:r>
    </w:p>
    <w:p w14:paraId="1003329F" w14:textId="77777777" w:rsidR="00455C57" w:rsidRDefault="00455C57" w:rsidP="00455C57">
      <w:pPr>
        <w:spacing w:after="200"/>
      </w:pPr>
      <w:r w:rsidRPr="008D07B2">
        <w:t>This report differs from</w:t>
      </w:r>
      <w:r>
        <w:t xml:space="preserve"> </w:t>
      </w:r>
      <w:r w:rsidRPr="008D07B2">
        <w:t xml:space="preserve">previous </w:t>
      </w:r>
      <w:r>
        <w:t>Australia’s Workers’ Compensation</w:t>
      </w:r>
      <w:r w:rsidRPr="008D07B2">
        <w:t xml:space="preserve"> </w:t>
      </w:r>
      <w:r>
        <w:t xml:space="preserve">Statistics </w:t>
      </w:r>
      <w:r w:rsidRPr="008D07B2">
        <w:t xml:space="preserve">reports, which rounded serious claims to the nearest five. This report no longer performs this rounding. This report suppresses serious claim numbers fewer than five. </w:t>
      </w:r>
      <w:r>
        <w:t>In addition, this report now uses a percentage change rather than a percentage difference calculation. Percentage change columns may therefore differ from previous reports.</w:t>
      </w:r>
    </w:p>
    <w:p w14:paraId="65B9B32F" w14:textId="77777777" w:rsidR="00455C57" w:rsidRPr="00631082" w:rsidRDefault="00455C57" w:rsidP="00455C57">
      <w:pPr>
        <w:spacing w:after="200"/>
        <w:rPr>
          <w:rFonts w:cs="Arial"/>
          <w:szCs w:val="20"/>
        </w:rPr>
      </w:pPr>
      <w:r w:rsidRPr="00631082">
        <w:rPr>
          <w:rFonts w:cs="Arial"/>
          <w:szCs w:val="20"/>
          <w:shd w:val="clear" w:color="auto" w:fill="FFFFFF"/>
        </w:rPr>
        <w:t xml:space="preserve">Consider the broader context of the COVID-19 pandemic when interpreting these statistics. The </w:t>
      </w:r>
      <w:hyperlink r:id="rId23" w:history="1">
        <w:r w:rsidRPr="00553059">
          <w:rPr>
            <w:rStyle w:val="Hyperlink"/>
            <w:rFonts w:cs="Arial"/>
            <w:szCs w:val="20"/>
            <w:shd w:val="clear" w:color="auto" w:fill="FFFFFF"/>
          </w:rPr>
          <w:t>COVID-19 and Work Health and Safety Statistics</w:t>
        </w:r>
      </w:hyperlink>
      <w:r w:rsidRPr="005B54EF">
        <w:rPr>
          <w:rFonts w:cs="Arial"/>
          <w:color w:val="242424"/>
          <w:szCs w:val="20"/>
          <w:shd w:val="clear" w:color="auto" w:fill="FFFFFF"/>
        </w:rPr>
        <w:t xml:space="preserve"> </w:t>
      </w:r>
      <w:r w:rsidRPr="00631082">
        <w:rPr>
          <w:rFonts w:cs="Arial"/>
          <w:szCs w:val="20"/>
          <w:shd w:val="clear" w:color="auto" w:fill="FFFFFF"/>
        </w:rPr>
        <w:t>(link) report explores the potential impact of the COVID-19 pandemic on this data.</w:t>
      </w:r>
    </w:p>
    <w:p w14:paraId="201BFF79" w14:textId="77777777" w:rsidR="00455C57" w:rsidRDefault="00455C57" w:rsidP="00455C57">
      <w:pPr>
        <w:pStyle w:val="Heading2"/>
        <w:spacing w:after="200"/>
      </w:pPr>
      <w:r w:rsidRPr="00E04289">
        <w:t>Definition of a serious claim</w:t>
      </w:r>
      <w:bookmarkEnd w:id="27"/>
      <w:bookmarkEnd w:id="28"/>
      <w:bookmarkEnd w:id="29"/>
      <w:bookmarkEnd w:id="30"/>
      <w:bookmarkEnd w:id="31"/>
      <w:bookmarkEnd w:id="32"/>
      <w:bookmarkEnd w:id="33"/>
      <w:bookmarkEnd w:id="34"/>
      <w:bookmarkEnd w:id="35"/>
      <w:bookmarkEnd w:id="36"/>
      <w:bookmarkEnd w:id="37"/>
      <w:bookmarkEnd w:id="38"/>
    </w:p>
    <w:p w14:paraId="6D247FEC" w14:textId="77777777" w:rsidR="00455C57" w:rsidRPr="00E04289" w:rsidRDefault="00455C57" w:rsidP="00455C57">
      <w:pPr>
        <w:spacing w:after="200"/>
      </w:pPr>
      <w:r w:rsidRPr="00E04289">
        <w:t>Th</w:t>
      </w:r>
      <w:r>
        <w:t xml:space="preserve">is </w:t>
      </w:r>
      <w:r w:rsidRPr="00E04289">
        <w:t>report</w:t>
      </w:r>
      <w:r>
        <w:t xml:space="preserve"> presents statistics in the form of ‘</w:t>
      </w:r>
      <w:r w:rsidRPr="00E04289">
        <w:t xml:space="preserve">serious </w:t>
      </w:r>
      <w:proofErr w:type="gramStart"/>
      <w:r w:rsidRPr="00E04289">
        <w:t>claims</w:t>
      </w:r>
      <w:r>
        <w:t>’</w:t>
      </w:r>
      <w:proofErr w:type="gramEnd"/>
      <w:r w:rsidRPr="00E04289">
        <w:t>. A serious claim is an accepted workers’ compensation claim for an incapacity that result</w:t>
      </w:r>
      <w:r>
        <w:t>ed</w:t>
      </w:r>
      <w:r w:rsidRPr="00E04289">
        <w:t xml:space="preserve"> in a total absence from work of one working week or more.</w:t>
      </w:r>
      <w:r>
        <w:t xml:space="preserve"> The report includes c</w:t>
      </w:r>
      <w:r w:rsidRPr="00E04289">
        <w:t xml:space="preserve">laims </w:t>
      </w:r>
      <w:r>
        <w:t xml:space="preserve">by workers </w:t>
      </w:r>
      <w:r w:rsidRPr="00E04289">
        <w:t>in receipt of common</w:t>
      </w:r>
      <w:r>
        <w:t>-</w:t>
      </w:r>
      <w:r w:rsidRPr="00E04289">
        <w:t xml:space="preserve">law payments. </w:t>
      </w:r>
      <w:r>
        <w:t>The report excludes c</w:t>
      </w:r>
      <w:r w:rsidRPr="00E04289">
        <w:t xml:space="preserve">laims arising from a journey to or from work or during a recess period </w:t>
      </w:r>
      <w:r>
        <w:t xml:space="preserve">as they </w:t>
      </w:r>
      <w:r w:rsidRPr="00E04289">
        <w:t xml:space="preserve">are not compensable in </w:t>
      </w:r>
      <w:r>
        <w:t>some</w:t>
      </w:r>
      <w:r w:rsidRPr="00E04289">
        <w:t xml:space="preserve"> jurisdictions.</w:t>
      </w:r>
    </w:p>
    <w:p w14:paraId="2C4C7F11" w14:textId="77777777" w:rsidR="00455C57" w:rsidRDefault="00455C57" w:rsidP="00455C57">
      <w:pPr>
        <w:spacing w:after="200"/>
      </w:pPr>
      <w:r w:rsidRPr="00E04289">
        <w:t>Serious claims exclude compensated fatalities. Safe Work Australia produces other resources that provide information on work</w:t>
      </w:r>
      <w:r>
        <w:t>–</w:t>
      </w:r>
      <w:r w:rsidRPr="00E04289">
        <w:t>related fatalities in Australia. The most up</w:t>
      </w:r>
      <w:r>
        <w:t>-</w:t>
      </w:r>
      <w:r w:rsidRPr="00E04289">
        <w:t>to</w:t>
      </w:r>
      <w:r>
        <w:t>-</w:t>
      </w:r>
      <w:r w:rsidRPr="00E04289">
        <w:t xml:space="preserve">date </w:t>
      </w:r>
      <w:r>
        <w:t>statistics are available</w:t>
      </w:r>
      <w:r w:rsidRPr="00E04289">
        <w:t xml:space="preserve"> on </w:t>
      </w:r>
      <w:r>
        <w:t>the</w:t>
      </w:r>
      <w:r w:rsidRPr="00E04289">
        <w:t xml:space="preserve"> </w:t>
      </w:r>
      <w:hyperlink r:id="rId24" w:history="1">
        <w:r w:rsidRPr="00A353BF">
          <w:rPr>
            <w:rStyle w:val="Hyperlink"/>
          </w:rPr>
          <w:t>Preliminary work-related fatalities</w:t>
        </w:r>
      </w:hyperlink>
      <w:r>
        <w:t xml:space="preserve"> page. </w:t>
      </w:r>
      <w:r w:rsidRPr="00E04289">
        <w:t>Comprehensive information on work</w:t>
      </w:r>
      <w:r>
        <w:t>–</w:t>
      </w:r>
      <w:r w:rsidRPr="00E04289">
        <w:t xml:space="preserve">related injury fatalities is available in the </w:t>
      </w:r>
      <w:hyperlink r:id="rId25" w:history="1">
        <w:r w:rsidRPr="00253D19">
          <w:rPr>
            <w:rStyle w:val="Hyperlink"/>
          </w:rPr>
          <w:t>Work</w:t>
        </w:r>
        <w:r>
          <w:rPr>
            <w:rStyle w:val="Hyperlink"/>
          </w:rPr>
          <w:t>-r</w:t>
        </w:r>
        <w:r w:rsidRPr="00253D19">
          <w:rPr>
            <w:rStyle w:val="Hyperlink"/>
          </w:rPr>
          <w:t xml:space="preserve">elated </w:t>
        </w:r>
        <w:r>
          <w:rPr>
            <w:rStyle w:val="Hyperlink"/>
          </w:rPr>
          <w:t>traumatic injury f</w:t>
        </w:r>
        <w:r w:rsidRPr="00253D19">
          <w:rPr>
            <w:rStyle w:val="Hyperlink"/>
          </w:rPr>
          <w:t xml:space="preserve">atalities </w:t>
        </w:r>
        <w:r>
          <w:rPr>
            <w:rStyle w:val="Hyperlink"/>
          </w:rPr>
          <w:t>database</w:t>
        </w:r>
      </w:hyperlink>
      <w:r>
        <w:t xml:space="preserve"> page.</w:t>
      </w:r>
      <w:r w:rsidRPr="00E04289">
        <w:t xml:space="preserve"> The reports are based on information from workers’ compensation data, coronial information, notifiable fatalities</w:t>
      </w:r>
      <w:r>
        <w:t>,</w:t>
      </w:r>
      <w:r w:rsidRPr="00E04289">
        <w:t xml:space="preserve"> and the media.</w:t>
      </w:r>
    </w:p>
    <w:p w14:paraId="0DB36C3F" w14:textId="77777777" w:rsidR="00455C57" w:rsidRDefault="00455C57" w:rsidP="00455C57">
      <w:pPr>
        <w:pStyle w:val="Heading2"/>
        <w:spacing w:after="200"/>
      </w:pPr>
      <w:bookmarkStart w:id="39" w:name="_Toc434237598"/>
      <w:bookmarkStart w:id="40" w:name="_Toc434238382"/>
      <w:bookmarkStart w:id="41" w:name="_Toc434305219"/>
      <w:bookmarkStart w:id="42" w:name="_Toc435438349"/>
      <w:bookmarkStart w:id="43" w:name="_Toc435452549"/>
      <w:bookmarkStart w:id="44" w:name="_Toc435521830"/>
      <w:bookmarkStart w:id="45" w:name="_Toc441125149"/>
      <w:bookmarkStart w:id="46" w:name="_Toc441647060"/>
      <w:bookmarkStart w:id="47" w:name="_Toc444067782"/>
      <w:r w:rsidRPr="00E04289">
        <w:t>Frequency and incidence rates</w:t>
      </w:r>
      <w:bookmarkEnd w:id="39"/>
      <w:bookmarkEnd w:id="40"/>
      <w:bookmarkEnd w:id="41"/>
      <w:bookmarkEnd w:id="42"/>
      <w:bookmarkEnd w:id="43"/>
      <w:bookmarkEnd w:id="44"/>
      <w:bookmarkEnd w:id="45"/>
      <w:bookmarkEnd w:id="46"/>
      <w:bookmarkEnd w:id="47"/>
    </w:p>
    <w:p w14:paraId="374C61C9" w14:textId="77777777" w:rsidR="00455C57" w:rsidRDefault="00455C57" w:rsidP="00455C57">
      <w:pPr>
        <w:spacing w:after="200"/>
      </w:pPr>
      <w:r>
        <w:t>There are two types of rates in this publication:</w:t>
      </w:r>
    </w:p>
    <w:p w14:paraId="08503F01" w14:textId="77777777" w:rsidR="00455C57" w:rsidRDefault="00455C57" w:rsidP="00455C57">
      <w:pPr>
        <w:pStyle w:val="ListParagraph"/>
        <w:numPr>
          <w:ilvl w:val="0"/>
          <w:numId w:val="45"/>
        </w:numPr>
        <w:spacing w:after="200"/>
      </w:pPr>
      <w:r w:rsidRPr="00E04289">
        <w:t xml:space="preserve">Frequency rates are the number of serious claims per million hours worked, </w:t>
      </w:r>
      <w:r>
        <w:t>and</w:t>
      </w:r>
    </w:p>
    <w:p w14:paraId="098DBAD2" w14:textId="77777777" w:rsidR="00455C57" w:rsidRPr="00E04289" w:rsidRDefault="00455C57" w:rsidP="00455C57">
      <w:pPr>
        <w:pStyle w:val="ListParagraph"/>
        <w:numPr>
          <w:ilvl w:val="0"/>
          <w:numId w:val="45"/>
        </w:numPr>
        <w:spacing w:after="200"/>
      </w:pPr>
      <w:r>
        <w:t>I</w:t>
      </w:r>
      <w:r w:rsidRPr="00E04289">
        <w:t xml:space="preserve">ncidence rates </w:t>
      </w:r>
      <w:r>
        <w:t xml:space="preserve">are </w:t>
      </w:r>
      <w:r w:rsidRPr="00E04289">
        <w:t xml:space="preserve">the number of serious claims per </w:t>
      </w:r>
      <w:r>
        <w:t>thousand</w:t>
      </w:r>
      <w:r w:rsidRPr="00E04289">
        <w:t xml:space="preserve"> employees.</w:t>
      </w:r>
    </w:p>
    <w:p w14:paraId="1D44B946" w14:textId="77777777" w:rsidR="00455C57" w:rsidRDefault="00455C57" w:rsidP="00455C57">
      <w:pPr>
        <w:spacing w:after="200"/>
      </w:pPr>
      <w:r w:rsidRPr="00E04289">
        <w:t>Compared with an incidence rate, a frequency rate is a more accurate measure of work health and safety</w:t>
      </w:r>
      <w:r>
        <w:t>. T</w:t>
      </w:r>
      <w:r w:rsidRPr="00E04289">
        <w:t>here are significant differences in the number of hours worked by different groups of employees and employees at different points in time. The</w:t>
      </w:r>
      <w:r>
        <w:t>se</w:t>
      </w:r>
      <w:r w:rsidRPr="00E04289">
        <w:t xml:space="preserve"> differences in the number of hours worked mean that employees’ exposure to work</w:t>
      </w:r>
      <w:r>
        <w:noBreakHyphen/>
      </w:r>
      <w:r w:rsidRPr="00E04289">
        <w:t xml:space="preserve">related risks vary considerably. A frequency rate accounts for these differences and allows </w:t>
      </w:r>
      <w:r>
        <w:t xml:space="preserve">more </w:t>
      </w:r>
      <w:r w:rsidRPr="00E04289">
        <w:t>accurate comparisons</w:t>
      </w:r>
      <w:r>
        <w:t xml:space="preserve"> between industries and/or different groups of workers.</w:t>
      </w:r>
    </w:p>
    <w:p w14:paraId="708461A2" w14:textId="77777777" w:rsidR="00455C57" w:rsidRPr="00D76A4C" w:rsidRDefault="00455C57" w:rsidP="00455C57"/>
    <w:p w14:paraId="21A26E54" w14:textId="77777777" w:rsidR="00455C57" w:rsidRPr="003C2FB3" w:rsidRDefault="00455C57" w:rsidP="00455C57">
      <w:pPr>
        <w:spacing w:after="200"/>
        <w:rPr>
          <w:color w:val="00B0F0"/>
        </w:rPr>
      </w:pPr>
      <w:r w:rsidRPr="003C2FB3">
        <w:rPr>
          <w:color w:val="00B0F0"/>
        </w:rPr>
        <w:br w:type="page"/>
      </w:r>
    </w:p>
    <w:p w14:paraId="6F6F4456" w14:textId="77777777" w:rsidR="00455C57" w:rsidRDefault="00455C57" w:rsidP="00455C57">
      <w:bookmarkStart w:id="48" w:name="_Toc435438351"/>
      <w:bookmarkStart w:id="49" w:name="_Toc435452551"/>
      <w:r w:rsidRPr="00324882">
        <w:rPr>
          <w:noProof/>
          <w:color w:val="C10A27"/>
        </w:rPr>
        <w:lastRenderedPageBreak/>
        <w:drawing>
          <wp:anchor distT="0" distB="0" distL="114300" distR="114300" simplePos="0" relativeHeight="251675648" behindDoc="1" locked="0" layoutInCell="1" allowOverlap="1" wp14:anchorId="2D0E3B85" wp14:editId="160E2D91">
            <wp:simplePos x="0" y="0"/>
            <wp:positionH relativeFrom="column">
              <wp:posOffset>-657225</wp:posOffset>
            </wp:positionH>
            <wp:positionV relativeFrom="paragraph">
              <wp:posOffset>-454660</wp:posOffset>
            </wp:positionV>
            <wp:extent cx="7586980" cy="1076325"/>
            <wp:effectExtent l="0" t="0" r="0" b="952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26"/>
                    <a:srcRect b="89970"/>
                    <a:stretch/>
                  </pic:blipFill>
                  <pic:spPr bwMode="auto">
                    <a:xfrm>
                      <a:off x="0" y="0"/>
                      <a:ext cx="758698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D7D72" w14:textId="77777777" w:rsidR="00455C57" w:rsidRDefault="00455C57" w:rsidP="00455C57">
      <w:pPr>
        <w:spacing w:after="200" w:line="276" w:lineRule="auto"/>
      </w:pPr>
    </w:p>
    <w:p w14:paraId="26E24EF7" w14:textId="77777777" w:rsidR="00455C57" w:rsidRDefault="00455C57" w:rsidP="00455C57">
      <w:pPr>
        <w:tabs>
          <w:tab w:val="left" w:pos="1440"/>
        </w:tabs>
        <w:spacing w:after="200" w:line="276" w:lineRule="auto"/>
        <w:rPr>
          <w:rFonts w:ascii="Arial Bold" w:eastAsiaTheme="majorEastAsia" w:hAnsi="Arial Bold" w:cs="Arial"/>
          <w:b/>
          <w:bCs/>
          <w:color w:val="C00000"/>
          <w:kern w:val="28"/>
          <w:sz w:val="36"/>
          <w:szCs w:val="32"/>
          <w:lang w:eastAsia="en-US"/>
        </w:rPr>
      </w:pPr>
      <w:r>
        <w:rPr>
          <w:rFonts w:ascii="Arial Bold" w:eastAsiaTheme="majorEastAsia" w:hAnsi="Arial Bold" w:cs="Arial"/>
          <w:b/>
          <w:bCs/>
          <w:color w:val="C00000"/>
          <w:kern w:val="28"/>
          <w:sz w:val="36"/>
          <w:szCs w:val="32"/>
          <w:lang w:eastAsia="en-US"/>
        </w:rPr>
        <w:tab/>
      </w:r>
    </w:p>
    <w:p w14:paraId="52FC1752" w14:textId="77777777" w:rsidR="00455C57" w:rsidRPr="00D53D98" w:rsidRDefault="00455C57" w:rsidP="00455C57">
      <w:pPr>
        <w:pStyle w:val="SWACoverHeader"/>
      </w:pPr>
      <w:bookmarkStart w:id="50" w:name="_Toc56152387"/>
      <w:bookmarkStart w:id="51" w:name="_Toc120543158"/>
      <w:r w:rsidRPr="005344B4">
        <w:rPr>
          <w:rStyle w:val="SWACoverintroparagraphChar"/>
        </w:rPr>
        <w:t xml:space="preserve">Section 1: </w:t>
      </w:r>
      <w:bookmarkEnd w:id="50"/>
      <w:r>
        <w:rPr>
          <w:rStyle w:val="SWACoverintroparagraphChar"/>
        </w:rPr>
        <w:br/>
      </w:r>
      <w:r w:rsidRPr="00904E92">
        <w:rPr>
          <w:color w:val="262626" w:themeColor="text1" w:themeTint="D9"/>
        </w:rPr>
        <w:t>Serious claims 20</w:t>
      </w:r>
      <w:r>
        <w:rPr>
          <w:color w:val="262626" w:themeColor="text1" w:themeTint="D9"/>
        </w:rPr>
        <w:t>20</w:t>
      </w:r>
      <w:r w:rsidRPr="00904E92">
        <w:rPr>
          <w:color w:val="262626" w:themeColor="text1" w:themeTint="D9"/>
        </w:rPr>
        <w:t>–2</w:t>
      </w:r>
      <w:r>
        <w:rPr>
          <w:color w:val="262626" w:themeColor="text1" w:themeTint="D9"/>
        </w:rPr>
        <w:t>1</w:t>
      </w:r>
      <w:r w:rsidRPr="00904E92">
        <w:rPr>
          <w:color w:val="262626" w:themeColor="text1" w:themeTint="D9"/>
        </w:rPr>
        <w:t>p</w:t>
      </w:r>
      <w:bookmarkEnd w:id="51"/>
    </w:p>
    <w:p w14:paraId="2C178A78" w14:textId="77777777" w:rsidR="00455C57" w:rsidRPr="00904E92" w:rsidRDefault="00455C57" w:rsidP="00455C57">
      <w:pPr>
        <w:spacing w:before="240"/>
        <w:ind w:right="413"/>
        <w:rPr>
          <w:szCs w:val="20"/>
        </w:rPr>
      </w:pPr>
      <w:r w:rsidRPr="00904E92">
        <w:rPr>
          <w:szCs w:val="20"/>
        </w:rPr>
        <w:t xml:space="preserve">This section provides workers’ compensation statistics for serious claims during the </w:t>
      </w:r>
      <w:r>
        <w:rPr>
          <w:szCs w:val="20"/>
        </w:rPr>
        <w:t xml:space="preserve">2020–21 </w:t>
      </w:r>
      <w:r w:rsidRPr="00904E92">
        <w:rPr>
          <w:szCs w:val="20"/>
        </w:rPr>
        <w:t xml:space="preserve">financial year. The </w:t>
      </w:r>
      <w:r>
        <w:rPr>
          <w:szCs w:val="20"/>
        </w:rPr>
        <w:t xml:space="preserve">2020–21 </w:t>
      </w:r>
      <w:r w:rsidRPr="00904E92">
        <w:rPr>
          <w:szCs w:val="20"/>
        </w:rPr>
        <w:t>data are preliminary (denoted by ‘p’). They are likely to rise as revisions occur in future years.</w:t>
      </w:r>
    </w:p>
    <w:p w14:paraId="1E27E3BB" w14:textId="77777777" w:rsidR="00455C57" w:rsidRPr="00904E92" w:rsidRDefault="00455C57" w:rsidP="00455C57">
      <w:pPr>
        <w:spacing w:before="240"/>
        <w:ind w:right="413"/>
        <w:rPr>
          <w:szCs w:val="20"/>
        </w:rPr>
      </w:pPr>
      <w:r w:rsidRPr="00904E92">
        <w:rPr>
          <w:szCs w:val="20"/>
        </w:rPr>
        <w:t xml:space="preserve">As outlined in the </w:t>
      </w:r>
      <w:hyperlink r:id="rId27" w:history="1">
        <w:r w:rsidRPr="00904E92">
          <w:rPr>
            <w:rStyle w:val="Hyperlink"/>
            <w:szCs w:val="20"/>
          </w:rPr>
          <w:t>explanatory notes</w:t>
        </w:r>
      </w:hyperlink>
      <w:r w:rsidRPr="00904E92">
        <w:rPr>
          <w:szCs w:val="20"/>
        </w:rPr>
        <w:t xml:space="preserve">, a ‘serious claim’ is an accepted workers’ compensation claim for an incapacity that results in a total absence from work of one working week or more. This aligns with most jurisdictions that have an employer excess of one week or less. Victoria is the exception. Safe Work Australia adjusts the claim numbers from Victoria to ensure they are comparable with other jurisdictions. </w:t>
      </w:r>
    </w:p>
    <w:p w14:paraId="7B583101" w14:textId="77777777" w:rsidR="00455C57" w:rsidRDefault="00455C57" w:rsidP="00455C57">
      <w:pPr>
        <w:spacing w:before="240"/>
        <w:ind w:right="413"/>
        <w:rPr>
          <w:szCs w:val="20"/>
        </w:rPr>
      </w:pPr>
      <w:r w:rsidRPr="00904E92">
        <w:rPr>
          <w:szCs w:val="20"/>
        </w:rPr>
        <w:t xml:space="preserve">Tables in this publication show rounded data. Calculations use unrounded data. Similarly, tables on the number of employees and hours worked are rounded numbers but calculations use unrounded data. </w:t>
      </w:r>
    </w:p>
    <w:p w14:paraId="015CFCC9" w14:textId="77777777" w:rsidR="00455C57" w:rsidRPr="00904E92" w:rsidRDefault="00455C57" w:rsidP="00455C57">
      <w:pPr>
        <w:spacing w:before="240"/>
        <w:ind w:right="413"/>
        <w:rPr>
          <w:szCs w:val="20"/>
        </w:rPr>
      </w:pPr>
      <w:r>
        <w:br w:type="page"/>
      </w:r>
    </w:p>
    <w:p w14:paraId="675A6397" w14:textId="77777777" w:rsidR="00455C57" w:rsidRDefault="00455C57" w:rsidP="00455C57">
      <w:pPr>
        <w:pStyle w:val="SWA1stHeading"/>
        <w:numPr>
          <w:ilvl w:val="0"/>
          <w:numId w:val="28"/>
        </w:numPr>
      </w:pPr>
      <w:bookmarkStart w:id="52" w:name="_Table_1:_Percentage"/>
      <w:bookmarkStart w:id="53" w:name="_Toc120543159"/>
      <w:bookmarkStart w:id="54" w:name="_Toc433270889"/>
      <w:bookmarkStart w:id="55" w:name="_Toc433798628"/>
      <w:bookmarkStart w:id="56" w:name="_Toc434238067"/>
      <w:bookmarkStart w:id="57" w:name="_Toc434327013"/>
      <w:bookmarkEnd w:id="48"/>
      <w:bookmarkEnd w:id="49"/>
      <w:bookmarkEnd w:id="52"/>
      <w:r w:rsidRPr="00E04289">
        <w:lastRenderedPageBreak/>
        <w:t>Gender</w:t>
      </w:r>
      <w:bookmarkEnd w:id="53"/>
    </w:p>
    <w:p w14:paraId="11AB7705" w14:textId="77777777" w:rsidR="00455C57" w:rsidRPr="00DF6724" w:rsidRDefault="00455C57" w:rsidP="00455C57">
      <w:pPr>
        <w:spacing w:after="200"/>
      </w:pPr>
      <w:bookmarkStart w:id="58" w:name="_Toc435436230"/>
      <w:r w:rsidRPr="00E04289">
        <w:t xml:space="preserve">In </w:t>
      </w:r>
      <w:r>
        <w:t>2020-21p</w:t>
      </w:r>
      <w:r w:rsidRPr="00E04289">
        <w:t xml:space="preserve">, male employees </w:t>
      </w:r>
      <w:r>
        <w:t xml:space="preserve">accounted for 61% of serious claims and 57% of hours worked. Female employees </w:t>
      </w:r>
      <w:r w:rsidRPr="00E04289">
        <w:t xml:space="preserve">accounted for </w:t>
      </w:r>
      <w:r>
        <w:t xml:space="preserve">39% of serious claims and </w:t>
      </w:r>
      <w:r w:rsidRPr="00E04289">
        <w:t>4</w:t>
      </w:r>
      <w:r>
        <w:t>3%</w:t>
      </w:r>
      <w:r w:rsidRPr="00E04289">
        <w:t xml:space="preserve"> of hours worked</w:t>
      </w:r>
      <w:r>
        <w:t xml:space="preserve"> (</w:t>
      </w:r>
      <w:r w:rsidRPr="00253D19">
        <w:rPr>
          <w:b/>
          <w:bCs/>
        </w:rPr>
        <w:t>Table 1</w:t>
      </w:r>
      <w:r>
        <w:t>)</w:t>
      </w:r>
      <w:r w:rsidRPr="00E04289">
        <w:t>.</w:t>
      </w:r>
    </w:p>
    <w:p w14:paraId="7A01AD9D" w14:textId="2B5FF7E3" w:rsidR="00455C57" w:rsidRPr="000322F3" w:rsidRDefault="00455C57" w:rsidP="00455C57">
      <w:pPr>
        <w:pStyle w:val="Heading4"/>
      </w:pPr>
      <w:bookmarkStart w:id="59" w:name="_Toc58513760"/>
      <w:bookmarkStart w:id="60" w:name="_Toc120191876"/>
      <w:r w:rsidRPr="000322F3">
        <w:t xml:space="preserve">Table </w:t>
      </w:r>
      <w:r>
        <w:rPr>
          <w:noProof/>
        </w:rPr>
        <w:fldChar w:fldCharType="begin"/>
      </w:r>
      <w:r>
        <w:rPr>
          <w:noProof/>
        </w:rPr>
        <w:instrText xml:space="preserve"> SEQ Table \* ARABIC </w:instrText>
      </w:r>
      <w:r>
        <w:rPr>
          <w:noProof/>
        </w:rPr>
        <w:fldChar w:fldCharType="separate"/>
      </w:r>
      <w:r w:rsidR="009C08CB">
        <w:rPr>
          <w:noProof/>
        </w:rPr>
        <w:t>1</w:t>
      </w:r>
      <w:r>
        <w:rPr>
          <w:noProof/>
        </w:rPr>
        <w:fldChar w:fldCharType="end"/>
      </w:r>
      <w:r w:rsidRPr="000322F3">
        <w:t>: Percentage of serious claims and hours worked by</w:t>
      </w:r>
      <w:r>
        <w:t xml:space="preserve"> gender</w:t>
      </w:r>
      <w:r w:rsidRPr="000322F3">
        <w:t xml:space="preserve">, </w:t>
      </w:r>
      <w:r>
        <w:t>2020–21p</w:t>
      </w:r>
      <w:bookmarkEnd w:id="58"/>
      <w:bookmarkEnd w:id="59"/>
      <w:bookmarkEnd w:id="60"/>
    </w:p>
    <w:tbl>
      <w:tblPr>
        <w:tblW w:w="8001" w:type="dxa"/>
        <w:tblCellMar>
          <w:left w:w="0" w:type="dxa"/>
        </w:tblCellMar>
        <w:tblLook w:val="04A0" w:firstRow="1" w:lastRow="0" w:firstColumn="1" w:lastColumn="0" w:noHBand="0" w:noVBand="1"/>
      </w:tblPr>
      <w:tblGrid>
        <w:gridCol w:w="1583"/>
        <w:gridCol w:w="3316"/>
        <w:gridCol w:w="3126"/>
      </w:tblGrid>
      <w:tr w:rsidR="00455C57" w:rsidRPr="001E73A3" w14:paraId="12529E80" w14:textId="77777777" w:rsidTr="0027123F">
        <w:trPr>
          <w:trHeight w:val="300"/>
        </w:trPr>
        <w:tc>
          <w:tcPr>
            <w:tcW w:w="1575" w:type="dxa"/>
            <w:shd w:val="clear" w:color="auto" w:fill="AF1E2D"/>
            <w:noWrap/>
            <w:vAlign w:val="center"/>
            <w:hideMark/>
          </w:tcPr>
          <w:p w14:paraId="2D6E6615" w14:textId="77777777" w:rsidR="00455C57" w:rsidRPr="001E73A3" w:rsidRDefault="00455C57" w:rsidP="0027123F">
            <w:pPr>
              <w:jc w:val="center"/>
              <w:rPr>
                <w:sz w:val="18"/>
                <w:szCs w:val="18"/>
              </w:rPr>
            </w:pPr>
            <w:bookmarkStart w:id="61" w:name="_Table_2:_Number,"/>
            <w:bookmarkStart w:id="62" w:name="_Toc433270890"/>
            <w:bookmarkStart w:id="63" w:name="_Toc433798629"/>
            <w:bookmarkStart w:id="64" w:name="_Toc434238068"/>
            <w:bookmarkStart w:id="65" w:name="_Toc434327014"/>
            <w:bookmarkEnd w:id="54"/>
            <w:bookmarkEnd w:id="55"/>
            <w:bookmarkEnd w:id="56"/>
            <w:bookmarkEnd w:id="57"/>
            <w:bookmarkEnd w:id="61"/>
          </w:p>
        </w:tc>
        <w:tc>
          <w:tcPr>
            <w:tcW w:w="3308" w:type="dxa"/>
            <w:shd w:val="clear" w:color="auto" w:fill="AF1E2D"/>
            <w:vAlign w:val="center"/>
            <w:hideMark/>
          </w:tcPr>
          <w:p w14:paraId="7F4F0BD1" w14:textId="77777777" w:rsidR="00455C57" w:rsidRPr="001E73A3" w:rsidRDefault="00455C57" w:rsidP="0027123F">
            <w:pPr>
              <w:jc w:val="right"/>
              <w:rPr>
                <w:b/>
                <w:color w:val="FFFFFF" w:themeColor="background1"/>
                <w:sz w:val="18"/>
                <w:szCs w:val="18"/>
              </w:rPr>
            </w:pPr>
            <w:r w:rsidRPr="001E73A3">
              <w:rPr>
                <w:b/>
                <w:color w:val="FFFFFF" w:themeColor="background1"/>
                <w:sz w:val="18"/>
                <w:szCs w:val="18"/>
              </w:rPr>
              <w:t>Percentage of serious claims</w:t>
            </w:r>
            <w:r>
              <w:rPr>
                <w:b/>
                <w:color w:val="FFFFFF" w:themeColor="background1"/>
                <w:sz w:val="18"/>
                <w:szCs w:val="18"/>
              </w:rPr>
              <w:t xml:space="preserve"> (%)</w:t>
            </w:r>
          </w:p>
        </w:tc>
        <w:tc>
          <w:tcPr>
            <w:tcW w:w="3118" w:type="dxa"/>
            <w:shd w:val="clear" w:color="auto" w:fill="AF1E2D"/>
            <w:vAlign w:val="center"/>
            <w:hideMark/>
          </w:tcPr>
          <w:p w14:paraId="1685491D" w14:textId="77777777" w:rsidR="00455C57" w:rsidRPr="001E73A3" w:rsidRDefault="00455C57" w:rsidP="0027123F">
            <w:pPr>
              <w:jc w:val="right"/>
              <w:rPr>
                <w:b/>
                <w:color w:val="FFFFFF" w:themeColor="background1"/>
                <w:sz w:val="18"/>
                <w:szCs w:val="18"/>
              </w:rPr>
            </w:pPr>
            <w:r w:rsidRPr="001E73A3">
              <w:rPr>
                <w:b/>
                <w:color w:val="FFFFFF" w:themeColor="background1"/>
                <w:sz w:val="18"/>
                <w:szCs w:val="18"/>
              </w:rPr>
              <w:t>Percentage of hours worked</w:t>
            </w:r>
            <w:r>
              <w:rPr>
                <w:b/>
                <w:color w:val="FFFFFF" w:themeColor="background1"/>
                <w:sz w:val="18"/>
                <w:szCs w:val="18"/>
              </w:rPr>
              <w:t xml:space="preserve"> (%)</w:t>
            </w:r>
          </w:p>
        </w:tc>
      </w:tr>
      <w:tr w:rsidR="00455C57" w:rsidRPr="001E73A3" w14:paraId="610C5591" w14:textId="77777777" w:rsidTr="0027123F">
        <w:trPr>
          <w:trHeight w:val="300"/>
        </w:trPr>
        <w:tc>
          <w:tcPr>
            <w:tcW w:w="1575" w:type="dxa"/>
            <w:tcBorders>
              <w:bottom w:val="single" w:sz="4" w:space="0" w:color="BFBFBF" w:themeColor="background1" w:themeShade="BF"/>
            </w:tcBorders>
            <w:shd w:val="clear" w:color="auto" w:fill="auto"/>
            <w:noWrap/>
            <w:vAlign w:val="center"/>
            <w:hideMark/>
          </w:tcPr>
          <w:p w14:paraId="06975A7D" w14:textId="77777777" w:rsidR="00455C57" w:rsidRPr="001E73A3" w:rsidRDefault="00455C57" w:rsidP="0027123F">
            <w:pPr>
              <w:rPr>
                <w:b/>
                <w:sz w:val="18"/>
                <w:szCs w:val="18"/>
              </w:rPr>
            </w:pPr>
            <w:r w:rsidRPr="001E73A3">
              <w:rPr>
                <w:b/>
                <w:sz w:val="18"/>
                <w:szCs w:val="18"/>
              </w:rPr>
              <w:t>Male</w:t>
            </w:r>
          </w:p>
        </w:tc>
        <w:tc>
          <w:tcPr>
            <w:tcW w:w="3308" w:type="dxa"/>
            <w:tcBorders>
              <w:bottom w:val="single" w:sz="4" w:space="0" w:color="BFBFBF" w:themeColor="background1" w:themeShade="BF"/>
            </w:tcBorders>
            <w:shd w:val="clear" w:color="auto" w:fill="auto"/>
            <w:noWrap/>
            <w:vAlign w:val="center"/>
          </w:tcPr>
          <w:p w14:paraId="7777138C" w14:textId="77777777" w:rsidR="00455C57" w:rsidRPr="000E3A9E" w:rsidRDefault="00455C57" w:rsidP="0027123F">
            <w:pPr>
              <w:jc w:val="right"/>
              <w:rPr>
                <w:sz w:val="18"/>
                <w:szCs w:val="18"/>
              </w:rPr>
            </w:pPr>
            <w:r>
              <w:rPr>
                <w:sz w:val="18"/>
                <w:szCs w:val="18"/>
              </w:rPr>
              <w:t>61</w:t>
            </w:r>
          </w:p>
        </w:tc>
        <w:tc>
          <w:tcPr>
            <w:tcW w:w="3118" w:type="dxa"/>
            <w:tcBorders>
              <w:bottom w:val="single" w:sz="4" w:space="0" w:color="BFBFBF" w:themeColor="background1" w:themeShade="BF"/>
            </w:tcBorders>
            <w:shd w:val="clear" w:color="auto" w:fill="auto"/>
            <w:noWrap/>
            <w:vAlign w:val="center"/>
          </w:tcPr>
          <w:p w14:paraId="2E35CD28" w14:textId="77777777" w:rsidR="00455C57" w:rsidRPr="000E3A9E" w:rsidRDefault="00455C57" w:rsidP="0027123F">
            <w:pPr>
              <w:jc w:val="right"/>
              <w:rPr>
                <w:sz w:val="18"/>
                <w:szCs w:val="18"/>
              </w:rPr>
            </w:pPr>
            <w:r>
              <w:rPr>
                <w:sz w:val="18"/>
                <w:szCs w:val="18"/>
              </w:rPr>
              <w:t>57</w:t>
            </w:r>
          </w:p>
        </w:tc>
      </w:tr>
      <w:tr w:rsidR="00455C57" w:rsidRPr="001E73A3" w14:paraId="06AF12ED" w14:textId="77777777" w:rsidTr="003C0FFF">
        <w:trPr>
          <w:trHeight w:val="300"/>
        </w:trPr>
        <w:tc>
          <w:tcPr>
            <w:tcW w:w="1575" w:type="dxa"/>
            <w:tcBorders>
              <w:top w:val="single" w:sz="4" w:space="0" w:color="BFBFBF" w:themeColor="background1" w:themeShade="BF"/>
            </w:tcBorders>
            <w:shd w:val="clear" w:color="auto" w:fill="auto"/>
            <w:noWrap/>
            <w:vAlign w:val="center"/>
            <w:hideMark/>
          </w:tcPr>
          <w:p w14:paraId="313B73F1" w14:textId="77777777" w:rsidR="00455C57" w:rsidRPr="001E73A3" w:rsidRDefault="00455C57" w:rsidP="0027123F">
            <w:pPr>
              <w:rPr>
                <w:b/>
                <w:sz w:val="18"/>
                <w:szCs w:val="18"/>
              </w:rPr>
            </w:pPr>
            <w:r w:rsidRPr="001E73A3">
              <w:rPr>
                <w:b/>
                <w:sz w:val="18"/>
                <w:szCs w:val="18"/>
              </w:rPr>
              <w:t>Female</w:t>
            </w:r>
          </w:p>
        </w:tc>
        <w:tc>
          <w:tcPr>
            <w:tcW w:w="3308" w:type="dxa"/>
            <w:tcBorders>
              <w:top w:val="single" w:sz="4" w:space="0" w:color="BFBFBF" w:themeColor="background1" w:themeShade="BF"/>
            </w:tcBorders>
            <w:shd w:val="clear" w:color="auto" w:fill="auto"/>
            <w:noWrap/>
            <w:vAlign w:val="center"/>
          </w:tcPr>
          <w:p w14:paraId="50DBBD57" w14:textId="77777777" w:rsidR="00455C57" w:rsidRPr="000E3A9E" w:rsidRDefault="00455C57" w:rsidP="0027123F">
            <w:pPr>
              <w:jc w:val="right"/>
              <w:rPr>
                <w:sz w:val="18"/>
                <w:szCs w:val="18"/>
              </w:rPr>
            </w:pPr>
            <w:r>
              <w:rPr>
                <w:sz w:val="18"/>
                <w:szCs w:val="18"/>
              </w:rPr>
              <w:t>39</w:t>
            </w:r>
          </w:p>
        </w:tc>
        <w:tc>
          <w:tcPr>
            <w:tcW w:w="3118" w:type="dxa"/>
            <w:tcBorders>
              <w:top w:val="single" w:sz="4" w:space="0" w:color="BFBFBF" w:themeColor="background1" w:themeShade="BF"/>
            </w:tcBorders>
            <w:shd w:val="clear" w:color="auto" w:fill="auto"/>
            <w:noWrap/>
            <w:vAlign w:val="center"/>
          </w:tcPr>
          <w:p w14:paraId="18FB95D0" w14:textId="77777777" w:rsidR="00455C57" w:rsidRPr="000E3A9E" w:rsidRDefault="00455C57" w:rsidP="0027123F">
            <w:pPr>
              <w:jc w:val="right"/>
              <w:rPr>
                <w:sz w:val="18"/>
                <w:szCs w:val="18"/>
              </w:rPr>
            </w:pPr>
            <w:r>
              <w:rPr>
                <w:sz w:val="18"/>
                <w:szCs w:val="18"/>
              </w:rPr>
              <w:t>43</w:t>
            </w:r>
          </w:p>
        </w:tc>
      </w:tr>
      <w:tr w:rsidR="00455C57" w:rsidRPr="001E73A3" w14:paraId="7ACB5DD8" w14:textId="77777777" w:rsidTr="003C0FFF">
        <w:trPr>
          <w:trHeight w:val="315"/>
        </w:trPr>
        <w:tc>
          <w:tcPr>
            <w:tcW w:w="1575" w:type="dxa"/>
            <w:shd w:val="clear" w:color="auto" w:fill="808080"/>
            <w:noWrap/>
            <w:vAlign w:val="center"/>
            <w:hideMark/>
          </w:tcPr>
          <w:p w14:paraId="0575B0B8" w14:textId="77777777" w:rsidR="00455C57" w:rsidRPr="001E73A3" w:rsidRDefault="00455C57" w:rsidP="0027123F">
            <w:pPr>
              <w:rPr>
                <w:b/>
                <w:bCs/>
                <w:color w:val="FFFFFF" w:themeColor="background1"/>
                <w:sz w:val="18"/>
                <w:szCs w:val="18"/>
              </w:rPr>
            </w:pPr>
            <w:r w:rsidRPr="001E73A3">
              <w:rPr>
                <w:b/>
                <w:bCs/>
                <w:color w:val="FFFFFF" w:themeColor="background1"/>
                <w:sz w:val="18"/>
                <w:szCs w:val="18"/>
              </w:rPr>
              <w:t>Total</w:t>
            </w:r>
          </w:p>
        </w:tc>
        <w:tc>
          <w:tcPr>
            <w:tcW w:w="3308" w:type="dxa"/>
            <w:shd w:val="clear" w:color="auto" w:fill="808080"/>
            <w:noWrap/>
            <w:vAlign w:val="center"/>
          </w:tcPr>
          <w:p w14:paraId="0F09332D" w14:textId="77777777" w:rsidR="00455C57" w:rsidRPr="00E310AE" w:rsidRDefault="00455C57" w:rsidP="0027123F">
            <w:pPr>
              <w:jc w:val="right"/>
              <w:rPr>
                <w:b/>
                <w:bCs/>
                <w:color w:val="FFFFFF" w:themeColor="background1"/>
                <w:sz w:val="18"/>
                <w:szCs w:val="18"/>
              </w:rPr>
            </w:pPr>
            <w:r>
              <w:rPr>
                <w:b/>
                <w:bCs/>
                <w:color w:val="FFFFFF" w:themeColor="background1"/>
                <w:sz w:val="18"/>
                <w:szCs w:val="18"/>
              </w:rPr>
              <w:t>100</w:t>
            </w:r>
          </w:p>
        </w:tc>
        <w:tc>
          <w:tcPr>
            <w:tcW w:w="3118" w:type="dxa"/>
            <w:shd w:val="clear" w:color="auto" w:fill="808080"/>
            <w:noWrap/>
            <w:vAlign w:val="center"/>
          </w:tcPr>
          <w:p w14:paraId="6EFCFEE4" w14:textId="77777777" w:rsidR="00455C57" w:rsidRPr="00E310AE" w:rsidRDefault="00455C57" w:rsidP="0027123F">
            <w:pPr>
              <w:jc w:val="right"/>
              <w:rPr>
                <w:b/>
                <w:bCs/>
                <w:color w:val="FFFFFF" w:themeColor="background1"/>
                <w:sz w:val="18"/>
                <w:szCs w:val="18"/>
              </w:rPr>
            </w:pPr>
            <w:r>
              <w:rPr>
                <w:b/>
                <w:bCs/>
                <w:color w:val="FFFFFF" w:themeColor="background1"/>
                <w:sz w:val="18"/>
                <w:szCs w:val="18"/>
              </w:rPr>
              <w:t>100</w:t>
            </w:r>
          </w:p>
        </w:tc>
      </w:tr>
    </w:tbl>
    <w:p w14:paraId="66DC32C2" w14:textId="77777777" w:rsidR="00455C57" w:rsidRDefault="00455C57" w:rsidP="00455C57">
      <w:pPr>
        <w:spacing w:before="240" w:after="120"/>
      </w:pPr>
      <w:r w:rsidRPr="00253D19">
        <w:rPr>
          <w:b/>
          <w:bCs/>
        </w:rPr>
        <w:t>Table 2</w:t>
      </w:r>
      <w:r>
        <w:t xml:space="preserve"> below shows that in 2020–21p, there was a larger difference between males and females in the incidence rate (serious claims per 1,000 employees) than the frequency rate of serious claims (serious claims per million hours worked). This reflects the higher prevalence of part-time work among females. Both rates show that male employees were more likely than female employees to have a serious claim.</w:t>
      </w:r>
    </w:p>
    <w:p w14:paraId="28943018" w14:textId="77777777" w:rsidR="00455C57" w:rsidRPr="00635319" w:rsidRDefault="00455C57" w:rsidP="00455C57">
      <w:pPr>
        <w:spacing w:after="120"/>
      </w:pPr>
      <w:r w:rsidRPr="00635319">
        <w:t>A higher percentage of male employees’ serious claims arose from injury a</w:t>
      </w:r>
      <w:r>
        <w:t>nd musculoskeletal disorders (89%</w:t>
      </w:r>
      <w:r w:rsidRPr="00635319">
        <w:t xml:space="preserve"> </w:t>
      </w:r>
      <w:r>
        <w:t>compared with 83%</w:t>
      </w:r>
      <w:r w:rsidRPr="00635319">
        <w:t xml:space="preserve"> for female employees)</w:t>
      </w:r>
      <w:r>
        <w:t>. A</w:t>
      </w:r>
      <w:r w:rsidRPr="00635319">
        <w:t xml:space="preserve"> higher percentage of female employees’ serious claims arose from diseases (</w:t>
      </w:r>
      <w:r>
        <w:t>17%</w:t>
      </w:r>
      <w:r w:rsidRPr="00635319">
        <w:t xml:space="preserve"> </w:t>
      </w:r>
      <w:r>
        <w:t>compared with 11%</w:t>
      </w:r>
      <w:r w:rsidRPr="00635319">
        <w:t xml:space="preserve"> for male employees).</w:t>
      </w:r>
    </w:p>
    <w:p w14:paraId="5805C69C" w14:textId="0A7666DD" w:rsidR="00455C57" w:rsidRPr="000322F3" w:rsidRDefault="00455C57" w:rsidP="00455C57">
      <w:pPr>
        <w:pStyle w:val="Heading4"/>
      </w:pPr>
      <w:bookmarkStart w:id="66" w:name="_Table_2:_Number,_1"/>
      <w:bookmarkStart w:id="67" w:name="_Table_4:_Number,"/>
      <w:bookmarkStart w:id="68" w:name="_Toc435436231"/>
      <w:bookmarkStart w:id="69" w:name="_Toc58513761"/>
      <w:bookmarkStart w:id="70" w:name="_Toc120191877"/>
      <w:bookmarkEnd w:id="66"/>
      <w:bookmarkEnd w:id="67"/>
      <w:r w:rsidRPr="000322F3">
        <w:t xml:space="preserve">Table </w:t>
      </w:r>
      <w:r>
        <w:rPr>
          <w:noProof/>
        </w:rPr>
        <w:fldChar w:fldCharType="begin"/>
      </w:r>
      <w:r>
        <w:rPr>
          <w:noProof/>
        </w:rPr>
        <w:instrText xml:space="preserve"> SEQ Table \* ARABIC </w:instrText>
      </w:r>
      <w:r>
        <w:rPr>
          <w:noProof/>
        </w:rPr>
        <w:fldChar w:fldCharType="separate"/>
      </w:r>
      <w:r w:rsidR="009C08CB">
        <w:rPr>
          <w:noProof/>
        </w:rPr>
        <w:t>2</w:t>
      </w:r>
      <w:r>
        <w:rPr>
          <w:noProof/>
        </w:rPr>
        <w:fldChar w:fldCharType="end"/>
      </w:r>
      <w:r w:rsidRPr="000322F3">
        <w:t xml:space="preserve">: Number, </w:t>
      </w:r>
      <w:proofErr w:type="gramStart"/>
      <w:r w:rsidRPr="000322F3">
        <w:t>percentage</w:t>
      </w:r>
      <w:proofErr w:type="gramEnd"/>
      <w:r w:rsidRPr="000322F3">
        <w:t xml:space="preserve"> and rates of serious claims by injury or disease and </w:t>
      </w:r>
      <w:r>
        <w:t>gender</w:t>
      </w:r>
      <w:r w:rsidRPr="000322F3">
        <w:t xml:space="preserve">, </w:t>
      </w:r>
      <w:r>
        <w:t>2020–21p</w:t>
      </w:r>
      <w:bookmarkEnd w:id="68"/>
      <w:bookmarkEnd w:id="69"/>
      <w:bookmarkEnd w:id="70"/>
    </w:p>
    <w:tbl>
      <w:tblPr>
        <w:tblW w:w="9694" w:type="dxa"/>
        <w:tblCellMar>
          <w:left w:w="0" w:type="dxa"/>
        </w:tblCellMar>
        <w:tblLook w:val="04A0" w:firstRow="1" w:lastRow="0" w:firstColumn="1" w:lastColumn="0" w:noHBand="0" w:noVBand="1"/>
      </w:tblPr>
      <w:tblGrid>
        <w:gridCol w:w="3292"/>
        <w:gridCol w:w="1575"/>
        <w:gridCol w:w="1572"/>
        <w:gridCol w:w="1578"/>
        <w:gridCol w:w="1717"/>
      </w:tblGrid>
      <w:tr w:rsidR="00455C57" w:rsidRPr="001E73A3" w14:paraId="4DCFC87D" w14:textId="77777777" w:rsidTr="0027123F">
        <w:trPr>
          <w:trHeight w:val="1020"/>
        </w:trPr>
        <w:tc>
          <w:tcPr>
            <w:tcW w:w="3284" w:type="dxa"/>
            <w:shd w:val="clear" w:color="auto" w:fill="AF1E2D"/>
            <w:noWrap/>
            <w:vAlign w:val="center"/>
            <w:hideMark/>
          </w:tcPr>
          <w:p w14:paraId="70A129DB" w14:textId="77777777" w:rsidR="00455C57" w:rsidRPr="001E73A3" w:rsidRDefault="00455C57" w:rsidP="0027123F">
            <w:pPr>
              <w:jc w:val="center"/>
              <w:rPr>
                <w:rFonts w:cs="Arial"/>
                <w:b/>
                <w:color w:val="FFFFFF" w:themeColor="background1"/>
                <w:sz w:val="18"/>
                <w:szCs w:val="18"/>
              </w:rPr>
            </w:pPr>
            <w:bookmarkStart w:id="71" w:name="_Toc433270891"/>
            <w:bookmarkStart w:id="72" w:name="_Toc433798630"/>
            <w:bookmarkStart w:id="73" w:name="_Toc434238069"/>
            <w:bookmarkStart w:id="74" w:name="_Toc434327015"/>
            <w:bookmarkEnd w:id="62"/>
            <w:bookmarkEnd w:id="63"/>
            <w:bookmarkEnd w:id="64"/>
            <w:bookmarkEnd w:id="65"/>
          </w:p>
        </w:tc>
        <w:tc>
          <w:tcPr>
            <w:tcW w:w="1567" w:type="dxa"/>
            <w:shd w:val="clear" w:color="auto" w:fill="AF1E2D"/>
            <w:vAlign w:val="center"/>
            <w:hideMark/>
          </w:tcPr>
          <w:p w14:paraId="71CFB8EE" w14:textId="77777777" w:rsidR="00455C57" w:rsidRPr="001E73A3" w:rsidRDefault="00455C57" w:rsidP="0027123F">
            <w:pPr>
              <w:jc w:val="right"/>
              <w:rPr>
                <w:rFonts w:cs="Arial"/>
                <w:b/>
                <w:color w:val="FFFFFF" w:themeColor="background1"/>
                <w:sz w:val="18"/>
                <w:szCs w:val="18"/>
              </w:rPr>
            </w:pPr>
            <w:r w:rsidRPr="001E73A3">
              <w:rPr>
                <w:rFonts w:cs="Arial"/>
                <w:b/>
                <w:color w:val="FFFFFF" w:themeColor="background1"/>
                <w:sz w:val="18"/>
                <w:szCs w:val="18"/>
              </w:rPr>
              <w:t>Number of serious claims</w:t>
            </w:r>
          </w:p>
        </w:tc>
        <w:tc>
          <w:tcPr>
            <w:tcW w:w="1564" w:type="dxa"/>
            <w:shd w:val="clear" w:color="auto" w:fill="AF1E2D"/>
            <w:vAlign w:val="center"/>
            <w:hideMark/>
          </w:tcPr>
          <w:p w14:paraId="48F684C3" w14:textId="77777777" w:rsidR="00455C57" w:rsidRPr="001E73A3" w:rsidRDefault="00455C57" w:rsidP="0027123F">
            <w:pPr>
              <w:jc w:val="right"/>
              <w:rPr>
                <w:rFonts w:cs="Arial"/>
                <w:b/>
                <w:color w:val="FFFFFF" w:themeColor="background1"/>
                <w:sz w:val="18"/>
                <w:szCs w:val="18"/>
              </w:rPr>
            </w:pPr>
            <w:r w:rsidRPr="001E73A3">
              <w:rPr>
                <w:rFonts w:cs="Arial"/>
                <w:b/>
                <w:color w:val="FFFFFF" w:themeColor="background1"/>
                <w:sz w:val="18"/>
                <w:szCs w:val="18"/>
              </w:rPr>
              <w:t>P</w:t>
            </w:r>
            <w:r>
              <w:rPr>
                <w:rFonts w:cs="Arial"/>
                <w:b/>
                <w:color w:val="FFFFFF" w:themeColor="background1"/>
                <w:sz w:val="18"/>
                <w:szCs w:val="18"/>
              </w:rPr>
              <w:t>ercentage</w:t>
            </w:r>
            <w:r w:rsidRPr="001E73A3">
              <w:rPr>
                <w:rFonts w:cs="Arial"/>
                <w:b/>
                <w:color w:val="FFFFFF" w:themeColor="background1"/>
                <w:sz w:val="18"/>
                <w:szCs w:val="18"/>
              </w:rPr>
              <w:t xml:space="preserve"> of serious claims</w:t>
            </w:r>
            <w:r>
              <w:rPr>
                <w:rFonts w:cs="Arial"/>
                <w:b/>
                <w:color w:val="FFFFFF" w:themeColor="background1"/>
                <w:sz w:val="18"/>
                <w:szCs w:val="18"/>
              </w:rPr>
              <w:t xml:space="preserve"> (%)</w:t>
            </w:r>
          </w:p>
        </w:tc>
        <w:tc>
          <w:tcPr>
            <w:tcW w:w="1570" w:type="dxa"/>
            <w:shd w:val="clear" w:color="auto" w:fill="AF1E2D"/>
            <w:vAlign w:val="center"/>
            <w:hideMark/>
          </w:tcPr>
          <w:p w14:paraId="345001E2" w14:textId="77777777" w:rsidR="00455C57" w:rsidRPr="001E73A3" w:rsidRDefault="00455C57" w:rsidP="0027123F">
            <w:pPr>
              <w:jc w:val="right"/>
              <w:rPr>
                <w:rFonts w:cs="Arial"/>
                <w:b/>
                <w:color w:val="FFFFFF" w:themeColor="background1"/>
                <w:sz w:val="18"/>
                <w:szCs w:val="18"/>
              </w:rPr>
            </w:pPr>
            <w:r w:rsidRPr="001E73A3">
              <w:rPr>
                <w:rFonts w:cs="Arial"/>
                <w:b/>
                <w:color w:val="FFFFFF" w:themeColor="background1"/>
                <w:sz w:val="18"/>
                <w:szCs w:val="18"/>
              </w:rPr>
              <w:t>Frequency rate (serious claims per million hours worked)</w:t>
            </w:r>
          </w:p>
        </w:tc>
        <w:tc>
          <w:tcPr>
            <w:tcW w:w="1709" w:type="dxa"/>
            <w:shd w:val="clear" w:color="auto" w:fill="AF1E2D"/>
            <w:vAlign w:val="center"/>
            <w:hideMark/>
          </w:tcPr>
          <w:p w14:paraId="7C651B28" w14:textId="77777777" w:rsidR="00455C57" w:rsidRPr="001E73A3" w:rsidRDefault="00455C57" w:rsidP="0027123F">
            <w:pPr>
              <w:jc w:val="right"/>
              <w:rPr>
                <w:rFonts w:cs="Arial"/>
                <w:b/>
                <w:color w:val="FFFFFF" w:themeColor="background1"/>
                <w:sz w:val="18"/>
                <w:szCs w:val="18"/>
              </w:rPr>
            </w:pPr>
            <w:r w:rsidRPr="001E73A3">
              <w:rPr>
                <w:rFonts w:cs="Arial"/>
                <w:b/>
                <w:color w:val="FFFFFF" w:themeColor="background1"/>
                <w:sz w:val="18"/>
                <w:szCs w:val="18"/>
              </w:rPr>
              <w:t xml:space="preserve">Incidence rate (serious claims per </w:t>
            </w:r>
            <w:r w:rsidRPr="00E33E82">
              <w:rPr>
                <w:rFonts w:cs="Arial"/>
                <w:b/>
                <w:color w:val="FFFFFF" w:themeColor="background1"/>
                <w:sz w:val="18"/>
                <w:szCs w:val="18"/>
              </w:rPr>
              <w:t xml:space="preserve">1,000 </w:t>
            </w:r>
            <w:r w:rsidRPr="001E73A3">
              <w:rPr>
                <w:rFonts w:cs="Arial"/>
                <w:b/>
                <w:color w:val="FFFFFF" w:themeColor="background1"/>
                <w:sz w:val="18"/>
                <w:szCs w:val="18"/>
              </w:rPr>
              <w:t>employees)</w:t>
            </w:r>
          </w:p>
        </w:tc>
      </w:tr>
      <w:tr w:rsidR="00455C57" w:rsidRPr="001E73A3" w14:paraId="6FAC97B2" w14:textId="77777777" w:rsidTr="0027123F">
        <w:trPr>
          <w:trHeight w:val="300"/>
        </w:trPr>
        <w:tc>
          <w:tcPr>
            <w:tcW w:w="3284" w:type="dxa"/>
            <w:tcBorders>
              <w:bottom w:val="single" w:sz="4" w:space="0" w:color="BFBFBF" w:themeColor="background1" w:themeShade="BF"/>
            </w:tcBorders>
            <w:shd w:val="clear" w:color="auto" w:fill="auto"/>
            <w:noWrap/>
            <w:vAlign w:val="center"/>
            <w:hideMark/>
          </w:tcPr>
          <w:p w14:paraId="374B4019" w14:textId="77777777" w:rsidR="00455C57" w:rsidRPr="001E73A3" w:rsidRDefault="00455C57" w:rsidP="0027123F">
            <w:pPr>
              <w:rPr>
                <w:rFonts w:cs="Arial"/>
                <w:b/>
                <w:bCs/>
                <w:sz w:val="18"/>
                <w:szCs w:val="18"/>
              </w:rPr>
            </w:pPr>
            <w:r w:rsidRPr="001E73A3">
              <w:rPr>
                <w:rFonts w:cs="Arial"/>
                <w:b/>
                <w:bCs/>
                <w:sz w:val="18"/>
                <w:szCs w:val="18"/>
              </w:rPr>
              <w:t>Male</w:t>
            </w:r>
          </w:p>
        </w:tc>
        <w:tc>
          <w:tcPr>
            <w:tcW w:w="1567" w:type="dxa"/>
            <w:tcBorders>
              <w:bottom w:val="single" w:sz="4" w:space="0" w:color="BFBFBF" w:themeColor="background1" w:themeShade="BF"/>
            </w:tcBorders>
            <w:shd w:val="clear" w:color="auto" w:fill="auto"/>
            <w:vAlign w:val="center"/>
          </w:tcPr>
          <w:p w14:paraId="5CE6CD02" w14:textId="77777777" w:rsidR="00455C57" w:rsidRPr="001E73A3" w:rsidRDefault="00455C57" w:rsidP="0027123F">
            <w:pPr>
              <w:jc w:val="right"/>
              <w:rPr>
                <w:rFonts w:cs="Arial"/>
                <w:b/>
                <w:bCs/>
                <w:sz w:val="18"/>
                <w:szCs w:val="18"/>
              </w:rPr>
            </w:pPr>
          </w:p>
        </w:tc>
        <w:tc>
          <w:tcPr>
            <w:tcW w:w="1564" w:type="dxa"/>
            <w:tcBorders>
              <w:bottom w:val="single" w:sz="4" w:space="0" w:color="BFBFBF" w:themeColor="background1" w:themeShade="BF"/>
            </w:tcBorders>
            <w:shd w:val="clear" w:color="auto" w:fill="auto"/>
            <w:vAlign w:val="center"/>
          </w:tcPr>
          <w:p w14:paraId="1D539BF9" w14:textId="77777777" w:rsidR="00455C57" w:rsidRPr="001E73A3" w:rsidRDefault="00455C57" w:rsidP="0027123F">
            <w:pPr>
              <w:jc w:val="right"/>
              <w:rPr>
                <w:rFonts w:cs="Arial"/>
                <w:b/>
                <w:bCs/>
                <w:sz w:val="18"/>
                <w:szCs w:val="18"/>
              </w:rPr>
            </w:pPr>
          </w:p>
        </w:tc>
        <w:tc>
          <w:tcPr>
            <w:tcW w:w="1570" w:type="dxa"/>
            <w:tcBorders>
              <w:bottom w:val="single" w:sz="4" w:space="0" w:color="BFBFBF" w:themeColor="background1" w:themeShade="BF"/>
            </w:tcBorders>
            <w:shd w:val="clear" w:color="auto" w:fill="auto"/>
            <w:vAlign w:val="center"/>
          </w:tcPr>
          <w:p w14:paraId="2B93558F" w14:textId="77777777" w:rsidR="00455C57" w:rsidRPr="001E73A3" w:rsidRDefault="00455C57" w:rsidP="0027123F">
            <w:pPr>
              <w:jc w:val="right"/>
              <w:rPr>
                <w:rFonts w:cs="Arial"/>
                <w:b/>
                <w:bCs/>
                <w:sz w:val="18"/>
                <w:szCs w:val="18"/>
              </w:rPr>
            </w:pPr>
          </w:p>
        </w:tc>
        <w:tc>
          <w:tcPr>
            <w:tcW w:w="1709" w:type="dxa"/>
            <w:tcBorders>
              <w:bottom w:val="single" w:sz="4" w:space="0" w:color="BFBFBF" w:themeColor="background1" w:themeShade="BF"/>
            </w:tcBorders>
            <w:shd w:val="clear" w:color="auto" w:fill="auto"/>
            <w:vAlign w:val="center"/>
          </w:tcPr>
          <w:p w14:paraId="4E4607F8" w14:textId="77777777" w:rsidR="00455C57" w:rsidRPr="001E73A3" w:rsidRDefault="00455C57" w:rsidP="0027123F">
            <w:pPr>
              <w:jc w:val="right"/>
              <w:rPr>
                <w:rFonts w:cs="Arial"/>
                <w:b/>
                <w:bCs/>
                <w:sz w:val="18"/>
                <w:szCs w:val="18"/>
              </w:rPr>
            </w:pPr>
          </w:p>
        </w:tc>
      </w:tr>
      <w:tr w:rsidR="00455C57" w:rsidRPr="001E73A3" w14:paraId="4516D707" w14:textId="77777777" w:rsidTr="008F3BD6">
        <w:trPr>
          <w:trHeight w:val="300"/>
        </w:trPr>
        <w:tc>
          <w:tcPr>
            <w:tcW w:w="328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B44895D" w14:textId="77777777" w:rsidR="00455C57" w:rsidRPr="003D2397" w:rsidRDefault="00455C57" w:rsidP="0027123F">
            <w:pPr>
              <w:ind w:left="333"/>
              <w:rPr>
                <w:sz w:val="18"/>
                <w:szCs w:val="18"/>
              </w:rPr>
            </w:pPr>
            <w:r w:rsidRPr="003D2397">
              <w:rPr>
                <w:sz w:val="18"/>
                <w:szCs w:val="18"/>
              </w:rPr>
              <w:t>Injury and musculoskeletal disorders</w:t>
            </w:r>
          </w:p>
        </w:tc>
        <w:tc>
          <w:tcPr>
            <w:tcW w:w="1567" w:type="dxa"/>
            <w:tcBorders>
              <w:top w:val="single" w:sz="4" w:space="0" w:color="BFBFBF" w:themeColor="background1" w:themeShade="BF"/>
              <w:bottom w:val="single" w:sz="4" w:space="0" w:color="BFBFBF" w:themeColor="background1" w:themeShade="BF"/>
            </w:tcBorders>
            <w:shd w:val="clear" w:color="auto" w:fill="auto"/>
            <w:noWrap/>
            <w:vAlign w:val="center"/>
          </w:tcPr>
          <w:p w14:paraId="1F569ED0" w14:textId="77777777" w:rsidR="00455C57" w:rsidRPr="000E3A9E" w:rsidRDefault="00455C57" w:rsidP="008F3BD6">
            <w:pPr>
              <w:jc w:val="right"/>
              <w:rPr>
                <w:rFonts w:cs="Arial"/>
                <w:sz w:val="18"/>
                <w:szCs w:val="18"/>
              </w:rPr>
            </w:pPr>
            <w:r>
              <w:rPr>
                <w:rFonts w:cs="Arial"/>
                <w:color w:val="000000"/>
                <w:sz w:val="18"/>
                <w:szCs w:val="18"/>
              </w:rPr>
              <w:t>70,463</w:t>
            </w:r>
          </w:p>
        </w:tc>
        <w:tc>
          <w:tcPr>
            <w:tcW w:w="1564" w:type="dxa"/>
            <w:tcBorders>
              <w:top w:val="single" w:sz="4" w:space="0" w:color="BFBFBF" w:themeColor="background1" w:themeShade="BF"/>
              <w:bottom w:val="single" w:sz="4" w:space="0" w:color="BFBFBF" w:themeColor="background1" w:themeShade="BF"/>
            </w:tcBorders>
            <w:shd w:val="clear" w:color="auto" w:fill="auto"/>
            <w:noWrap/>
            <w:vAlign w:val="center"/>
          </w:tcPr>
          <w:p w14:paraId="591745DC" w14:textId="162B9D8B" w:rsidR="00455C57" w:rsidRPr="000E3A9E" w:rsidRDefault="00455C57" w:rsidP="008F3BD6">
            <w:pPr>
              <w:jc w:val="right"/>
              <w:rPr>
                <w:rFonts w:cs="Arial"/>
                <w:sz w:val="18"/>
                <w:szCs w:val="18"/>
              </w:rPr>
            </w:pPr>
            <w:r>
              <w:rPr>
                <w:rFonts w:cs="Arial"/>
                <w:color w:val="000000"/>
                <w:sz w:val="18"/>
                <w:szCs w:val="18"/>
              </w:rPr>
              <w:t>89</w:t>
            </w:r>
          </w:p>
        </w:tc>
        <w:tc>
          <w:tcPr>
            <w:tcW w:w="1570" w:type="dxa"/>
            <w:tcBorders>
              <w:top w:val="single" w:sz="4" w:space="0" w:color="BFBFBF" w:themeColor="background1" w:themeShade="BF"/>
              <w:bottom w:val="single" w:sz="4" w:space="0" w:color="BFBFBF" w:themeColor="background1" w:themeShade="BF"/>
            </w:tcBorders>
            <w:shd w:val="clear" w:color="auto" w:fill="auto"/>
            <w:noWrap/>
            <w:vAlign w:val="center"/>
          </w:tcPr>
          <w:p w14:paraId="6CE000E1" w14:textId="77777777" w:rsidR="00455C57" w:rsidRPr="000E3A9E" w:rsidRDefault="00455C57" w:rsidP="008F3BD6">
            <w:pPr>
              <w:jc w:val="right"/>
              <w:rPr>
                <w:rFonts w:cs="Arial"/>
                <w:sz w:val="18"/>
                <w:szCs w:val="18"/>
              </w:rPr>
            </w:pPr>
            <w:r>
              <w:rPr>
                <w:rFonts w:cs="Arial"/>
                <w:color w:val="000000"/>
                <w:sz w:val="18"/>
                <w:szCs w:val="18"/>
              </w:rPr>
              <w:t>6.2</w:t>
            </w:r>
          </w:p>
        </w:tc>
        <w:tc>
          <w:tcPr>
            <w:tcW w:w="1709" w:type="dxa"/>
            <w:tcBorders>
              <w:top w:val="single" w:sz="4" w:space="0" w:color="BFBFBF" w:themeColor="background1" w:themeShade="BF"/>
              <w:bottom w:val="single" w:sz="4" w:space="0" w:color="BFBFBF" w:themeColor="background1" w:themeShade="BF"/>
            </w:tcBorders>
            <w:shd w:val="clear" w:color="auto" w:fill="auto"/>
            <w:noWrap/>
            <w:vAlign w:val="center"/>
          </w:tcPr>
          <w:p w14:paraId="688EB085" w14:textId="77777777" w:rsidR="00455C57" w:rsidRPr="000E3A9E" w:rsidRDefault="00455C57" w:rsidP="008F3BD6">
            <w:pPr>
              <w:jc w:val="right"/>
              <w:rPr>
                <w:rFonts w:cs="Arial"/>
                <w:sz w:val="18"/>
                <w:szCs w:val="18"/>
              </w:rPr>
            </w:pPr>
            <w:r>
              <w:rPr>
                <w:rFonts w:cs="Arial"/>
                <w:color w:val="000000"/>
                <w:sz w:val="18"/>
                <w:szCs w:val="18"/>
              </w:rPr>
              <w:t>11.1</w:t>
            </w:r>
          </w:p>
        </w:tc>
      </w:tr>
      <w:tr w:rsidR="00455C57" w:rsidRPr="001E73A3" w14:paraId="064B3C17" w14:textId="77777777" w:rsidTr="003C0FFF">
        <w:trPr>
          <w:trHeight w:val="300"/>
        </w:trPr>
        <w:tc>
          <w:tcPr>
            <w:tcW w:w="3284" w:type="dxa"/>
            <w:tcBorders>
              <w:top w:val="single" w:sz="4" w:space="0" w:color="BFBFBF" w:themeColor="background1" w:themeShade="BF"/>
            </w:tcBorders>
            <w:shd w:val="clear" w:color="auto" w:fill="auto"/>
            <w:noWrap/>
            <w:vAlign w:val="bottom"/>
            <w:hideMark/>
          </w:tcPr>
          <w:p w14:paraId="1843F2EC" w14:textId="77777777" w:rsidR="00455C57" w:rsidRPr="003D2397" w:rsidRDefault="00455C57" w:rsidP="0027123F">
            <w:pPr>
              <w:ind w:left="333"/>
              <w:rPr>
                <w:sz w:val="18"/>
                <w:szCs w:val="18"/>
              </w:rPr>
            </w:pPr>
            <w:r w:rsidRPr="003D2397">
              <w:rPr>
                <w:sz w:val="18"/>
                <w:szCs w:val="18"/>
              </w:rPr>
              <w:t>Diseases</w:t>
            </w:r>
          </w:p>
        </w:tc>
        <w:tc>
          <w:tcPr>
            <w:tcW w:w="1567" w:type="dxa"/>
            <w:tcBorders>
              <w:top w:val="single" w:sz="4" w:space="0" w:color="BFBFBF" w:themeColor="background1" w:themeShade="BF"/>
            </w:tcBorders>
            <w:shd w:val="clear" w:color="auto" w:fill="auto"/>
            <w:noWrap/>
            <w:vAlign w:val="center"/>
          </w:tcPr>
          <w:p w14:paraId="01CB173D" w14:textId="77777777" w:rsidR="00455C57" w:rsidRPr="000E3A9E" w:rsidRDefault="00455C57" w:rsidP="008F3BD6">
            <w:pPr>
              <w:jc w:val="right"/>
              <w:rPr>
                <w:rFonts w:cs="Arial"/>
                <w:sz w:val="18"/>
                <w:szCs w:val="18"/>
              </w:rPr>
            </w:pPr>
            <w:r>
              <w:rPr>
                <w:rFonts w:cs="Arial"/>
                <w:color w:val="000000"/>
                <w:sz w:val="18"/>
                <w:szCs w:val="18"/>
              </w:rPr>
              <w:t>8,620</w:t>
            </w:r>
          </w:p>
        </w:tc>
        <w:tc>
          <w:tcPr>
            <w:tcW w:w="1564" w:type="dxa"/>
            <w:tcBorders>
              <w:top w:val="single" w:sz="4" w:space="0" w:color="BFBFBF" w:themeColor="background1" w:themeShade="BF"/>
            </w:tcBorders>
            <w:shd w:val="clear" w:color="auto" w:fill="auto"/>
            <w:noWrap/>
            <w:vAlign w:val="center"/>
          </w:tcPr>
          <w:p w14:paraId="674727EB" w14:textId="2247A20F" w:rsidR="00455C57" w:rsidRPr="000E3A9E" w:rsidRDefault="00455C57" w:rsidP="008F3BD6">
            <w:pPr>
              <w:jc w:val="right"/>
              <w:rPr>
                <w:rFonts w:cs="Arial"/>
                <w:sz w:val="18"/>
                <w:szCs w:val="18"/>
              </w:rPr>
            </w:pPr>
            <w:r>
              <w:rPr>
                <w:rFonts w:cs="Arial"/>
                <w:color w:val="000000"/>
                <w:sz w:val="18"/>
                <w:szCs w:val="18"/>
              </w:rPr>
              <w:t>11</w:t>
            </w:r>
          </w:p>
        </w:tc>
        <w:tc>
          <w:tcPr>
            <w:tcW w:w="1570" w:type="dxa"/>
            <w:tcBorders>
              <w:top w:val="single" w:sz="4" w:space="0" w:color="BFBFBF" w:themeColor="background1" w:themeShade="BF"/>
            </w:tcBorders>
            <w:shd w:val="clear" w:color="auto" w:fill="auto"/>
            <w:noWrap/>
            <w:vAlign w:val="center"/>
          </w:tcPr>
          <w:p w14:paraId="2FD35B62" w14:textId="77777777" w:rsidR="00455C57" w:rsidRPr="000E3A9E" w:rsidRDefault="00455C57" w:rsidP="008F3BD6">
            <w:pPr>
              <w:jc w:val="right"/>
              <w:rPr>
                <w:rFonts w:cs="Arial"/>
                <w:sz w:val="18"/>
                <w:szCs w:val="18"/>
              </w:rPr>
            </w:pPr>
            <w:r>
              <w:rPr>
                <w:rFonts w:cs="Arial"/>
                <w:color w:val="000000"/>
                <w:sz w:val="18"/>
                <w:szCs w:val="18"/>
              </w:rPr>
              <w:t>0.8</w:t>
            </w:r>
          </w:p>
        </w:tc>
        <w:tc>
          <w:tcPr>
            <w:tcW w:w="1709" w:type="dxa"/>
            <w:tcBorders>
              <w:top w:val="single" w:sz="4" w:space="0" w:color="BFBFBF" w:themeColor="background1" w:themeShade="BF"/>
            </w:tcBorders>
            <w:shd w:val="clear" w:color="auto" w:fill="auto"/>
            <w:noWrap/>
            <w:vAlign w:val="center"/>
          </w:tcPr>
          <w:p w14:paraId="5A65967E" w14:textId="77777777" w:rsidR="00455C57" w:rsidRPr="000E3A9E" w:rsidRDefault="00455C57" w:rsidP="008F3BD6">
            <w:pPr>
              <w:jc w:val="right"/>
              <w:rPr>
                <w:rFonts w:cs="Arial"/>
                <w:sz w:val="18"/>
                <w:szCs w:val="18"/>
              </w:rPr>
            </w:pPr>
            <w:r>
              <w:rPr>
                <w:rFonts w:cs="Arial"/>
                <w:color w:val="000000"/>
                <w:sz w:val="18"/>
                <w:szCs w:val="18"/>
              </w:rPr>
              <w:t>1.4</w:t>
            </w:r>
          </w:p>
        </w:tc>
      </w:tr>
      <w:tr w:rsidR="00455C57" w:rsidRPr="001E73A3" w14:paraId="5038FDAD" w14:textId="77777777" w:rsidTr="003C0FFF">
        <w:trPr>
          <w:trHeight w:val="315"/>
        </w:trPr>
        <w:tc>
          <w:tcPr>
            <w:tcW w:w="3284" w:type="dxa"/>
            <w:shd w:val="clear" w:color="auto" w:fill="808080"/>
            <w:noWrap/>
            <w:vAlign w:val="center"/>
            <w:hideMark/>
          </w:tcPr>
          <w:p w14:paraId="0F4CE971" w14:textId="77777777" w:rsidR="00455C57" w:rsidRPr="001E73A3" w:rsidRDefault="00455C57" w:rsidP="0027123F">
            <w:pPr>
              <w:rPr>
                <w:rFonts w:cs="Arial"/>
                <w:b/>
                <w:bCs/>
                <w:color w:val="FFFFFF" w:themeColor="background1"/>
                <w:sz w:val="18"/>
                <w:szCs w:val="18"/>
              </w:rPr>
            </w:pPr>
            <w:r w:rsidRPr="001E73A3">
              <w:rPr>
                <w:rFonts w:cs="Arial"/>
                <w:b/>
                <w:bCs/>
                <w:color w:val="FFFFFF" w:themeColor="background1"/>
                <w:sz w:val="18"/>
                <w:szCs w:val="18"/>
              </w:rPr>
              <w:t>Total</w:t>
            </w:r>
          </w:p>
        </w:tc>
        <w:tc>
          <w:tcPr>
            <w:tcW w:w="1567" w:type="dxa"/>
            <w:shd w:val="clear" w:color="auto" w:fill="808080"/>
            <w:noWrap/>
            <w:vAlign w:val="center"/>
          </w:tcPr>
          <w:p w14:paraId="14A4588A" w14:textId="77777777" w:rsidR="00455C57" w:rsidRPr="00A25471" w:rsidRDefault="00455C57" w:rsidP="008F3BD6">
            <w:pPr>
              <w:jc w:val="right"/>
              <w:rPr>
                <w:rFonts w:cs="Arial"/>
                <w:b/>
                <w:color w:val="FFFFFF" w:themeColor="background1"/>
                <w:sz w:val="18"/>
                <w:szCs w:val="18"/>
              </w:rPr>
            </w:pPr>
            <w:r>
              <w:rPr>
                <w:rFonts w:cs="Arial"/>
                <w:color w:val="FFFFFF"/>
                <w:sz w:val="18"/>
                <w:szCs w:val="18"/>
              </w:rPr>
              <w:t>79,083</w:t>
            </w:r>
          </w:p>
        </w:tc>
        <w:tc>
          <w:tcPr>
            <w:tcW w:w="1564" w:type="dxa"/>
            <w:shd w:val="clear" w:color="auto" w:fill="808080"/>
            <w:noWrap/>
            <w:vAlign w:val="center"/>
          </w:tcPr>
          <w:p w14:paraId="7FE55A5B" w14:textId="2EEB4EE8" w:rsidR="00455C57" w:rsidRPr="00A25471" w:rsidRDefault="00455C57" w:rsidP="008F3BD6">
            <w:pPr>
              <w:jc w:val="right"/>
              <w:rPr>
                <w:rFonts w:cs="Arial"/>
                <w:b/>
                <w:color w:val="FFFFFF" w:themeColor="background1"/>
                <w:sz w:val="18"/>
                <w:szCs w:val="18"/>
              </w:rPr>
            </w:pPr>
            <w:r>
              <w:rPr>
                <w:rFonts w:cs="Arial"/>
                <w:color w:val="FFFFFF"/>
                <w:sz w:val="18"/>
                <w:szCs w:val="18"/>
              </w:rPr>
              <w:t>100</w:t>
            </w:r>
          </w:p>
        </w:tc>
        <w:tc>
          <w:tcPr>
            <w:tcW w:w="1570" w:type="dxa"/>
            <w:shd w:val="clear" w:color="auto" w:fill="808080"/>
            <w:noWrap/>
            <w:vAlign w:val="center"/>
          </w:tcPr>
          <w:p w14:paraId="1CC8460E" w14:textId="77777777" w:rsidR="00455C57" w:rsidRPr="00A25471" w:rsidRDefault="00455C57" w:rsidP="008F3BD6">
            <w:pPr>
              <w:jc w:val="right"/>
              <w:rPr>
                <w:rFonts w:cs="Arial"/>
                <w:b/>
                <w:color w:val="FFFFFF" w:themeColor="background1"/>
                <w:sz w:val="18"/>
                <w:szCs w:val="18"/>
              </w:rPr>
            </w:pPr>
            <w:r>
              <w:rPr>
                <w:rFonts w:cs="Arial"/>
                <w:color w:val="FFFFFF"/>
                <w:sz w:val="18"/>
                <w:szCs w:val="18"/>
              </w:rPr>
              <w:t>6.9</w:t>
            </w:r>
          </w:p>
        </w:tc>
        <w:tc>
          <w:tcPr>
            <w:tcW w:w="1709" w:type="dxa"/>
            <w:shd w:val="clear" w:color="auto" w:fill="808080"/>
            <w:noWrap/>
            <w:vAlign w:val="center"/>
          </w:tcPr>
          <w:p w14:paraId="4A343744" w14:textId="77777777" w:rsidR="00455C57" w:rsidRPr="00A25471" w:rsidRDefault="00455C57" w:rsidP="008F3BD6">
            <w:pPr>
              <w:jc w:val="right"/>
              <w:rPr>
                <w:rFonts w:cs="Arial"/>
                <w:b/>
                <w:color w:val="FFFFFF" w:themeColor="background1"/>
                <w:sz w:val="18"/>
                <w:szCs w:val="18"/>
              </w:rPr>
            </w:pPr>
            <w:r>
              <w:rPr>
                <w:rFonts w:cs="Arial"/>
                <w:color w:val="FFFFFF"/>
                <w:sz w:val="18"/>
                <w:szCs w:val="18"/>
              </w:rPr>
              <w:t>12.5</w:t>
            </w:r>
          </w:p>
        </w:tc>
      </w:tr>
      <w:tr w:rsidR="00455C57" w:rsidRPr="001E73A3" w14:paraId="7F99B299" w14:textId="77777777" w:rsidTr="003C0FFF">
        <w:trPr>
          <w:trHeight w:val="300"/>
        </w:trPr>
        <w:tc>
          <w:tcPr>
            <w:tcW w:w="3284" w:type="dxa"/>
            <w:tcBorders>
              <w:bottom w:val="single" w:sz="4" w:space="0" w:color="BFBFBF" w:themeColor="background1" w:themeShade="BF"/>
            </w:tcBorders>
            <w:shd w:val="clear" w:color="auto" w:fill="auto"/>
            <w:noWrap/>
            <w:vAlign w:val="center"/>
            <w:hideMark/>
          </w:tcPr>
          <w:p w14:paraId="3568A4C0" w14:textId="77777777" w:rsidR="00455C57" w:rsidRPr="001E73A3" w:rsidRDefault="00455C57" w:rsidP="0027123F">
            <w:pPr>
              <w:rPr>
                <w:rFonts w:cs="Arial"/>
                <w:b/>
                <w:bCs/>
                <w:sz w:val="18"/>
                <w:szCs w:val="18"/>
              </w:rPr>
            </w:pPr>
            <w:r w:rsidRPr="001E73A3">
              <w:rPr>
                <w:rFonts w:cs="Arial"/>
                <w:b/>
                <w:bCs/>
                <w:sz w:val="18"/>
                <w:szCs w:val="18"/>
              </w:rPr>
              <w:t>Female</w:t>
            </w:r>
          </w:p>
        </w:tc>
        <w:tc>
          <w:tcPr>
            <w:tcW w:w="1567" w:type="dxa"/>
            <w:tcBorders>
              <w:bottom w:val="single" w:sz="4" w:space="0" w:color="BFBFBF" w:themeColor="background1" w:themeShade="BF"/>
            </w:tcBorders>
            <w:shd w:val="clear" w:color="auto" w:fill="auto"/>
            <w:vAlign w:val="center"/>
          </w:tcPr>
          <w:p w14:paraId="0A85177F" w14:textId="77777777" w:rsidR="00455C57" w:rsidRPr="000E3A9E" w:rsidRDefault="00455C57" w:rsidP="008F3BD6">
            <w:pPr>
              <w:jc w:val="right"/>
              <w:rPr>
                <w:rFonts w:cs="Arial"/>
                <w:b/>
                <w:bCs/>
                <w:sz w:val="18"/>
                <w:szCs w:val="18"/>
              </w:rPr>
            </w:pPr>
          </w:p>
        </w:tc>
        <w:tc>
          <w:tcPr>
            <w:tcW w:w="1564" w:type="dxa"/>
            <w:tcBorders>
              <w:bottom w:val="single" w:sz="4" w:space="0" w:color="BFBFBF" w:themeColor="background1" w:themeShade="BF"/>
            </w:tcBorders>
            <w:shd w:val="clear" w:color="auto" w:fill="auto"/>
            <w:vAlign w:val="center"/>
          </w:tcPr>
          <w:p w14:paraId="2EE30A07" w14:textId="77777777" w:rsidR="00455C57" w:rsidRPr="000E3A9E" w:rsidRDefault="00455C57" w:rsidP="008F3BD6">
            <w:pPr>
              <w:jc w:val="right"/>
              <w:rPr>
                <w:rFonts w:cs="Arial"/>
                <w:b/>
                <w:bCs/>
                <w:sz w:val="18"/>
                <w:szCs w:val="18"/>
              </w:rPr>
            </w:pPr>
          </w:p>
        </w:tc>
        <w:tc>
          <w:tcPr>
            <w:tcW w:w="1570" w:type="dxa"/>
            <w:tcBorders>
              <w:bottom w:val="single" w:sz="4" w:space="0" w:color="BFBFBF" w:themeColor="background1" w:themeShade="BF"/>
            </w:tcBorders>
            <w:shd w:val="clear" w:color="auto" w:fill="auto"/>
            <w:vAlign w:val="center"/>
          </w:tcPr>
          <w:p w14:paraId="57046C6F" w14:textId="77777777" w:rsidR="00455C57" w:rsidRPr="000E3A9E" w:rsidRDefault="00455C57" w:rsidP="008F3BD6">
            <w:pPr>
              <w:jc w:val="right"/>
              <w:rPr>
                <w:rFonts w:cs="Arial"/>
                <w:b/>
                <w:bCs/>
                <w:sz w:val="18"/>
                <w:szCs w:val="18"/>
              </w:rPr>
            </w:pPr>
          </w:p>
        </w:tc>
        <w:tc>
          <w:tcPr>
            <w:tcW w:w="1709" w:type="dxa"/>
            <w:tcBorders>
              <w:bottom w:val="single" w:sz="4" w:space="0" w:color="BFBFBF" w:themeColor="background1" w:themeShade="BF"/>
            </w:tcBorders>
            <w:shd w:val="clear" w:color="auto" w:fill="auto"/>
            <w:vAlign w:val="center"/>
          </w:tcPr>
          <w:p w14:paraId="5FC0B983" w14:textId="77777777" w:rsidR="00455C57" w:rsidRPr="000E3A9E" w:rsidRDefault="00455C57" w:rsidP="008F3BD6">
            <w:pPr>
              <w:jc w:val="right"/>
              <w:rPr>
                <w:rFonts w:cs="Arial"/>
                <w:b/>
                <w:bCs/>
                <w:sz w:val="18"/>
                <w:szCs w:val="18"/>
              </w:rPr>
            </w:pPr>
          </w:p>
        </w:tc>
      </w:tr>
      <w:tr w:rsidR="00455C57" w:rsidRPr="001E73A3" w14:paraId="4A4F3ED6" w14:textId="77777777" w:rsidTr="008F3BD6">
        <w:trPr>
          <w:trHeight w:val="300"/>
        </w:trPr>
        <w:tc>
          <w:tcPr>
            <w:tcW w:w="328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66599E2" w14:textId="77777777" w:rsidR="00455C57" w:rsidRPr="003D2397" w:rsidRDefault="00455C57" w:rsidP="0027123F">
            <w:pPr>
              <w:ind w:left="333"/>
              <w:rPr>
                <w:sz w:val="18"/>
                <w:szCs w:val="18"/>
              </w:rPr>
            </w:pPr>
            <w:r w:rsidRPr="003D2397">
              <w:rPr>
                <w:sz w:val="18"/>
                <w:szCs w:val="18"/>
              </w:rPr>
              <w:t>Injury and musculoskeletal disorders</w:t>
            </w:r>
          </w:p>
        </w:tc>
        <w:tc>
          <w:tcPr>
            <w:tcW w:w="1567" w:type="dxa"/>
            <w:tcBorders>
              <w:top w:val="single" w:sz="4" w:space="0" w:color="BFBFBF" w:themeColor="background1" w:themeShade="BF"/>
              <w:bottom w:val="single" w:sz="4" w:space="0" w:color="BFBFBF" w:themeColor="background1" w:themeShade="BF"/>
            </w:tcBorders>
            <w:shd w:val="clear" w:color="auto" w:fill="auto"/>
            <w:noWrap/>
            <w:vAlign w:val="center"/>
          </w:tcPr>
          <w:p w14:paraId="42CD4825" w14:textId="77777777" w:rsidR="00455C57" w:rsidRPr="000E3A9E" w:rsidRDefault="00455C57" w:rsidP="008F3BD6">
            <w:pPr>
              <w:jc w:val="right"/>
              <w:rPr>
                <w:rFonts w:cs="Arial"/>
                <w:sz w:val="18"/>
                <w:szCs w:val="18"/>
              </w:rPr>
            </w:pPr>
            <w:r>
              <w:rPr>
                <w:rFonts w:cs="Arial"/>
                <w:color w:val="000000"/>
                <w:sz w:val="18"/>
                <w:szCs w:val="18"/>
              </w:rPr>
              <w:t>42,351</w:t>
            </w:r>
          </w:p>
        </w:tc>
        <w:tc>
          <w:tcPr>
            <w:tcW w:w="1564" w:type="dxa"/>
            <w:tcBorders>
              <w:top w:val="single" w:sz="4" w:space="0" w:color="BFBFBF" w:themeColor="background1" w:themeShade="BF"/>
              <w:bottom w:val="single" w:sz="4" w:space="0" w:color="BFBFBF" w:themeColor="background1" w:themeShade="BF"/>
            </w:tcBorders>
            <w:shd w:val="clear" w:color="auto" w:fill="auto"/>
            <w:noWrap/>
            <w:vAlign w:val="center"/>
          </w:tcPr>
          <w:p w14:paraId="58559380" w14:textId="3120D4A5" w:rsidR="00455C57" w:rsidRPr="000E3A9E" w:rsidRDefault="00455C57" w:rsidP="008F3BD6">
            <w:pPr>
              <w:jc w:val="right"/>
              <w:rPr>
                <w:rFonts w:cs="Arial"/>
                <w:sz w:val="18"/>
                <w:szCs w:val="18"/>
              </w:rPr>
            </w:pPr>
            <w:r>
              <w:rPr>
                <w:rFonts w:cs="Arial"/>
                <w:color w:val="000000"/>
                <w:sz w:val="18"/>
                <w:szCs w:val="18"/>
              </w:rPr>
              <w:t>83</w:t>
            </w:r>
          </w:p>
        </w:tc>
        <w:tc>
          <w:tcPr>
            <w:tcW w:w="1570" w:type="dxa"/>
            <w:tcBorders>
              <w:top w:val="single" w:sz="4" w:space="0" w:color="BFBFBF" w:themeColor="background1" w:themeShade="BF"/>
              <w:bottom w:val="single" w:sz="4" w:space="0" w:color="BFBFBF" w:themeColor="background1" w:themeShade="BF"/>
            </w:tcBorders>
            <w:shd w:val="clear" w:color="auto" w:fill="auto"/>
            <w:noWrap/>
            <w:vAlign w:val="center"/>
          </w:tcPr>
          <w:p w14:paraId="66086A18" w14:textId="77777777" w:rsidR="00455C57" w:rsidRPr="000E3A9E" w:rsidRDefault="00455C57" w:rsidP="008F3BD6">
            <w:pPr>
              <w:jc w:val="right"/>
              <w:rPr>
                <w:rFonts w:cs="Arial"/>
                <w:sz w:val="18"/>
                <w:szCs w:val="18"/>
              </w:rPr>
            </w:pPr>
            <w:r>
              <w:rPr>
                <w:rFonts w:cs="Arial"/>
                <w:color w:val="000000"/>
                <w:sz w:val="18"/>
                <w:szCs w:val="18"/>
              </w:rPr>
              <w:t>5.0</w:t>
            </w:r>
          </w:p>
        </w:tc>
        <w:tc>
          <w:tcPr>
            <w:tcW w:w="1709" w:type="dxa"/>
            <w:tcBorders>
              <w:top w:val="single" w:sz="4" w:space="0" w:color="BFBFBF" w:themeColor="background1" w:themeShade="BF"/>
              <w:bottom w:val="single" w:sz="4" w:space="0" w:color="BFBFBF" w:themeColor="background1" w:themeShade="BF"/>
            </w:tcBorders>
            <w:shd w:val="clear" w:color="auto" w:fill="auto"/>
            <w:noWrap/>
            <w:vAlign w:val="center"/>
          </w:tcPr>
          <w:p w14:paraId="6BDAF754" w14:textId="77777777" w:rsidR="00455C57" w:rsidRPr="000E3A9E" w:rsidRDefault="00455C57" w:rsidP="008F3BD6">
            <w:pPr>
              <w:jc w:val="right"/>
              <w:rPr>
                <w:rFonts w:cs="Arial"/>
                <w:sz w:val="18"/>
                <w:szCs w:val="18"/>
              </w:rPr>
            </w:pPr>
            <w:r>
              <w:rPr>
                <w:rFonts w:cs="Arial"/>
                <w:color w:val="000000"/>
                <w:sz w:val="18"/>
                <w:szCs w:val="18"/>
              </w:rPr>
              <w:t>7.0</w:t>
            </w:r>
          </w:p>
        </w:tc>
      </w:tr>
      <w:tr w:rsidR="00455C57" w:rsidRPr="001E73A3" w14:paraId="14889F33" w14:textId="77777777" w:rsidTr="003C0FFF">
        <w:trPr>
          <w:trHeight w:val="300"/>
        </w:trPr>
        <w:tc>
          <w:tcPr>
            <w:tcW w:w="3284" w:type="dxa"/>
            <w:tcBorders>
              <w:top w:val="single" w:sz="4" w:space="0" w:color="BFBFBF" w:themeColor="background1" w:themeShade="BF"/>
            </w:tcBorders>
            <w:shd w:val="clear" w:color="auto" w:fill="auto"/>
            <w:noWrap/>
            <w:vAlign w:val="center"/>
            <w:hideMark/>
          </w:tcPr>
          <w:p w14:paraId="5D2A722E" w14:textId="77777777" w:rsidR="00455C57" w:rsidRPr="003D2397" w:rsidRDefault="00455C57" w:rsidP="0027123F">
            <w:pPr>
              <w:ind w:left="333"/>
              <w:rPr>
                <w:sz w:val="18"/>
                <w:szCs w:val="18"/>
              </w:rPr>
            </w:pPr>
            <w:r w:rsidRPr="003D2397">
              <w:rPr>
                <w:sz w:val="18"/>
                <w:szCs w:val="18"/>
              </w:rPr>
              <w:t>Diseases</w:t>
            </w:r>
          </w:p>
        </w:tc>
        <w:tc>
          <w:tcPr>
            <w:tcW w:w="1567" w:type="dxa"/>
            <w:tcBorders>
              <w:top w:val="single" w:sz="4" w:space="0" w:color="BFBFBF" w:themeColor="background1" w:themeShade="BF"/>
            </w:tcBorders>
            <w:shd w:val="clear" w:color="auto" w:fill="auto"/>
            <w:noWrap/>
            <w:vAlign w:val="center"/>
          </w:tcPr>
          <w:p w14:paraId="406B31C4" w14:textId="77777777" w:rsidR="00455C57" w:rsidRPr="000E3A9E" w:rsidRDefault="00455C57" w:rsidP="008F3BD6">
            <w:pPr>
              <w:jc w:val="right"/>
              <w:rPr>
                <w:rFonts w:cs="Arial"/>
                <w:sz w:val="18"/>
                <w:szCs w:val="18"/>
              </w:rPr>
            </w:pPr>
            <w:r>
              <w:rPr>
                <w:rFonts w:cs="Arial"/>
                <w:color w:val="000000"/>
                <w:sz w:val="18"/>
                <w:szCs w:val="18"/>
              </w:rPr>
              <w:t>8,578</w:t>
            </w:r>
          </w:p>
        </w:tc>
        <w:tc>
          <w:tcPr>
            <w:tcW w:w="1564" w:type="dxa"/>
            <w:tcBorders>
              <w:top w:val="single" w:sz="4" w:space="0" w:color="BFBFBF" w:themeColor="background1" w:themeShade="BF"/>
            </w:tcBorders>
            <w:shd w:val="clear" w:color="auto" w:fill="auto"/>
            <w:noWrap/>
            <w:vAlign w:val="center"/>
          </w:tcPr>
          <w:p w14:paraId="6B610AFC" w14:textId="538A8473" w:rsidR="00455C57" w:rsidRPr="000E3A9E" w:rsidRDefault="00455C57" w:rsidP="008F3BD6">
            <w:pPr>
              <w:jc w:val="right"/>
              <w:rPr>
                <w:rFonts w:cs="Arial"/>
                <w:sz w:val="18"/>
                <w:szCs w:val="18"/>
              </w:rPr>
            </w:pPr>
            <w:r>
              <w:rPr>
                <w:rFonts w:cs="Arial"/>
                <w:color w:val="000000"/>
                <w:sz w:val="18"/>
                <w:szCs w:val="18"/>
              </w:rPr>
              <w:t>17</w:t>
            </w:r>
          </w:p>
        </w:tc>
        <w:tc>
          <w:tcPr>
            <w:tcW w:w="1570" w:type="dxa"/>
            <w:tcBorders>
              <w:top w:val="single" w:sz="4" w:space="0" w:color="BFBFBF" w:themeColor="background1" w:themeShade="BF"/>
            </w:tcBorders>
            <w:shd w:val="clear" w:color="auto" w:fill="auto"/>
            <w:noWrap/>
            <w:vAlign w:val="center"/>
          </w:tcPr>
          <w:p w14:paraId="04EF5D23" w14:textId="77777777" w:rsidR="00455C57" w:rsidRPr="000E3A9E" w:rsidRDefault="00455C57" w:rsidP="008F3BD6">
            <w:pPr>
              <w:jc w:val="right"/>
              <w:rPr>
                <w:rFonts w:cs="Arial"/>
                <w:sz w:val="18"/>
                <w:szCs w:val="18"/>
              </w:rPr>
            </w:pPr>
            <w:r>
              <w:rPr>
                <w:rFonts w:cs="Arial"/>
                <w:color w:val="000000"/>
                <w:sz w:val="18"/>
                <w:szCs w:val="18"/>
              </w:rPr>
              <w:t>1.0</w:t>
            </w:r>
          </w:p>
        </w:tc>
        <w:tc>
          <w:tcPr>
            <w:tcW w:w="1709" w:type="dxa"/>
            <w:tcBorders>
              <w:top w:val="single" w:sz="4" w:space="0" w:color="BFBFBF" w:themeColor="background1" w:themeShade="BF"/>
            </w:tcBorders>
            <w:shd w:val="clear" w:color="auto" w:fill="auto"/>
            <w:noWrap/>
            <w:vAlign w:val="center"/>
          </w:tcPr>
          <w:p w14:paraId="6DD4B74B" w14:textId="77777777" w:rsidR="00455C57" w:rsidRPr="000E3A9E" w:rsidRDefault="00455C57" w:rsidP="008F3BD6">
            <w:pPr>
              <w:jc w:val="right"/>
              <w:rPr>
                <w:rFonts w:cs="Arial"/>
                <w:sz w:val="18"/>
                <w:szCs w:val="18"/>
              </w:rPr>
            </w:pPr>
            <w:r>
              <w:rPr>
                <w:rFonts w:cs="Arial"/>
                <w:color w:val="000000"/>
                <w:sz w:val="18"/>
                <w:szCs w:val="18"/>
              </w:rPr>
              <w:t>1.4</w:t>
            </w:r>
          </w:p>
        </w:tc>
      </w:tr>
      <w:tr w:rsidR="00455C57" w:rsidRPr="001E73A3" w14:paraId="45450D3D" w14:textId="77777777" w:rsidTr="003C0FFF">
        <w:trPr>
          <w:trHeight w:val="315"/>
        </w:trPr>
        <w:tc>
          <w:tcPr>
            <w:tcW w:w="3284" w:type="dxa"/>
            <w:shd w:val="clear" w:color="auto" w:fill="808080"/>
            <w:noWrap/>
            <w:vAlign w:val="center"/>
            <w:hideMark/>
          </w:tcPr>
          <w:p w14:paraId="5850312E" w14:textId="77777777" w:rsidR="00455C57" w:rsidRPr="001E73A3" w:rsidRDefault="00455C57" w:rsidP="0027123F">
            <w:pPr>
              <w:rPr>
                <w:rFonts w:cs="Arial"/>
                <w:b/>
                <w:bCs/>
                <w:color w:val="FFFFFF" w:themeColor="background1"/>
                <w:sz w:val="18"/>
                <w:szCs w:val="18"/>
              </w:rPr>
            </w:pPr>
            <w:r w:rsidRPr="001E73A3">
              <w:rPr>
                <w:rFonts w:cs="Arial"/>
                <w:b/>
                <w:bCs/>
                <w:color w:val="FFFFFF" w:themeColor="background1"/>
                <w:sz w:val="18"/>
                <w:szCs w:val="18"/>
              </w:rPr>
              <w:t>Total</w:t>
            </w:r>
          </w:p>
        </w:tc>
        <w:tc>
          <w:tcPr>
            <w:tcW w:w="1567" w:type="dxa"/>
            <w:shd w:val="clear" w:color="auto" w:fill="808080"/>
            <w:noWrap/>
            <w:vAlign w:val="center"/>
          </w:tcPr>
          <w:p w14:paraId="177BA0C2" w14:textId="77777777" w:rsidR="00455C57" w:rsidRPr="00A25471" w:rsidRDefault="00455C57" w:rsidP="008F3BD6">
            <w:pPr>
              <w:jc w:val="right"/>
              <w:rPr>
                <w:rFonts w:cs="Arial"/>
                <w:b/>
                <w:color w:val="FFFFFF" w:themeColor="background1"/>
                <w:sz w:val="18"/>
                <w:szCs w:val="18"/>
              </w:rPr>
            </w:pPr>
            <w:r>
              <w:rPr>
                <w:rFonts w:cs="Arial"/>
                <w:color w:val="FFFFFF"/>
                <w:sz w:val="18"/>
                <w:szCs w:val="18"/>
              </w:rPr>
              <w:t>50,930</w:t>
            </w:r>
          </w:p>
        </w:tc>
        <w:tc>
          <w:tcPr>
            <w:tcW w:w="1564" w:type="dxa"/>
            <w:shd w:val="clear" w:color="auto" w:fill="808080"/>
            <w:noWrap/>
            <w:vAlign w:val="center"/>
          </w:tcPr>
          <w:p w14:paraId="7CD2ED4B" w14:textId="143EDC99" w:rsidR="00455C57" w:rsidRPr="00A25471" w:rsidRDefault="00455C57" w:rsidP="008F3BD6">
            <w:pPr>
              <w:jc w:val="right"/>
              <w:rPr>
                <w:rFonts w:cs="Arial"/>
                <w:b/>
                <w:color w:val="FFFFFF" w:themeColor="background1"/>
                <w:sz w:val="18"/>
                <w:szCs w:val="18"/>
              </w:rPr>
            </w:pPr>
            <w:r>
              <w:rPr>
                <w:rFonts w:cs="Arial"/>
                <w:color w:val="FFFFFF"/>
                <w:sz w:val="18"/>
                <w:szCs w:val="18"/>
              </w:rPr>
              <w:t>100</w:t>
            </w:r>
          </w:p>
        </w:tc>
        <w:tc>
          <w:tcPr>
            <w:tcW w:w="1570" w:type="dxa"/>
            <w:shd w:val="clear" w:color="auto" w:fill="808080"/>
            <w:noWrap/>
            <w:vAlign w:val="center"/>
          </w:tcPr>
          <w:p w14:paraId="42E646A4" w14:textId="77777777" w:rsidR="00455C57" w:rsidRPr="00A25471" w:rsidRDefault="00455C57" w:rsidP="008F3BD6">
            <w:pPr>
              <w:jc w:val="right"/>
              <w:rPr>
                <w:rFonts w:cs="Arial"/>
                <w:b/>
                <w:color w:val="FFFFFF" w:themeColor="background1"/>
                <w:sz w:val="18"/>
                <w:szCs w:val="18"/>
              </w:rPr>
            </w:pPr>
            <w:r>
              <w:rPr>
                <w:rFonts w:cs="Arial"/>
                <w:color w:val="FFFFFF"/>
                <w:sz w:val="18"/>
                <w:szCs w:val="18"/>
              </w:rPr>
              <w:t>6.0</w:t>
            </w:r>
          </w:p>
        </w:tc>
        <w:tc>
          <w:tcPr>
            <w:tcW w:w="1709" w:type="dxa"/>
            <w:shd w:val="clear" w:color="auto" w:fill="808080"/>
            <w:noWrap/>
            <w:vAlign w:val="center"/>
          </w:tcPr>
          <w:p w14:paraId="1730C6BD" w14:textId="77777777" w:rsidR="00455C57" w:rsidRPr="00A25471" w:rsidRDefault="00455C57" w:rsidP="008F3BD6">
            <w:pPr>
              <w:jc w:val="right"/>
              <w:rPr>
                <w:rFonts w:cs="Arial"/>
                <w:b/>
                <w:color w:val="FFFFFF" w:themeColor="background1"/>
                <w:sz w:val="18"/>
                <w:szCs w:val="18"/>
              </w:rPr>
            </w:pPr>
            <w:r>
              <w:rPr>
                <w:rFonts w:cs="Arial"/>
                <w:color w:val="FFFFFF"/>
                <w:sz w:val="18"/>
                <w:szCs w:val="18"/>
              </w:rPr>
              <w:t>8.5</w:t>
            </w:r>
          </w:p>
        </w:tc>
      </w:tr>
      <w:tr w:rsidR="00455C57" w:rsidRPr="001E73A3" w14:paraId="4041C37B" w14:textId="77777777" w:rsidTr="003C0FFF">
        <w:trPr>
          <w:trHeight w:val="300"/>
        </w:trPr>
        <w:tc>
          <w:tcPr>
            <w:tcW w:w="3284" w:type="dxa"/>
            <w:tcBorders>
              <w:bottom w:val="single" w:sz="4" w:space="0" w:color="BFBFBF" w:themeColor="background1" w:themeShade="BF"/>
            </w:tcBorders>
            <w:shd w:val="clear" w:color="auto" w:fill="auto"/>
            <w:noWrap/>
            <w:vAlign w:val="center"/>
            <w:hideMark/>
          </w:tcPr>
          <w:p w14:paraId="0519A911" w14:textId="77777777" w:rsidR="00455C57" w:rsidRPr="001E73A3" w:rsidRDefault="00455C57" w:rsidP="0027123F">
            <w:pPr>
              <w:rPr>
                <w:rFonts w:cs="Arial"/>
                <w:b/>
                <w:bCs/>
                <w:sz w:val="18"/>
                <w:szCs w:val="18"/>
              </w:rPr>
            </w:pPr>
            <w:r w:rsidRPr="001E73A3">
              <w:rPr>
                <w:rFonts w:cs="Arial"/>
                <w:b/>
                <w:bCs/>
                <w:sz w:val="18"/>
                <w:szCs w:val="18"/>
              </w:rPr>
              <w:t>All serious claims</w:t>
            </w:r>
          </w:p>
        </w:tc>
        <w:tc>
          <w:tcPr>
            <w:tcW w:w="1567" w:type="dxa"/>
            <w:tcBorders>
              <w:bottom w:val="single" w:sz="4" w:space="0" w:color="BFBFBF" w:themeColor="background1" w:themeShade="BF"/>
            </w:tcBorders>
            <w:shd w:val="clear" w:color="auto" w:fill="auto"/>
            <w:vAlign w:val="center"/>
          </w:tcPr>
          <w:p w14:paraId="4477A4BA" w14:textId="77777777" w:rsidR="00455C57" w:rsidRPr="000E3A9E" w:rsidRDefault="00455C57" w:rsidP="008F3BD6">
            <w:pPr>
              <w:jc w:val="right"/>
              <w:rPr>
                <w:rFonts w:cs="Arial"/>
                <w:b/>
                <w:bCs/>
                <w:sz w:val="18"/>
                <w:szCs w:val="18"/>
              </w:rPr>
            </w:pPr>
          </w:p>
        </w:tc>
        <w:tc>
          <w:tcPr>
            <w:tcW w:w="1564" w:type="dxa"/>
            <w:tcBorders>
              <w:bottom w:val="single" w:sz="4" w:space="0" w:color="BFBFBF" w:themeColor="background1" w:themeShade="BF"/>
            </w:tcBorders>
            <w:shd w:val="clear" w:color="auto" w:fill="auto"/>
            <w:vAlign w:val="center"/>
          </w:tcPr>
          <w:p w14:paraId="3CF74C36" w14:textId="77777777" w:rsidR="00455C57" w:rsidRPr="000E3A9E" w:rsidRDefault="00455C57" w:rsidP="008F3BD6">
            <w:pPr>
              <w:jc w:val="right"/>
              <w:rPr>
                <w:rFonts w:cs="Arial"/>
                <w:b/>
                <w:bCs/>
                <w:sz w:val="18"/>
                <w:szCs w:val="18"/>
              </w:rPr>
            </w:pPr>
          </w:p>
        </w:tc>
        <w:tc>
          <w:tcPr>
            <w:tcW w:w="1570" w:type="dxa"/>
            <w:tcBorders>
              <w:bottom w:val="single" w:sz="4" w:space="0" w:color="BFBFBF" w:themeColor="background1" w:themeShade="BF"/>
            </w:tcBorders>
            <w:shd w:val="clear" w:color="auto" w:fill="auto"/>
            <w:vAlign w:val="center"/>
          </w:tcPr>
          <w:p w14:paraId="763388E2" w14:textId="77777777" w:rsidR="00455C57" w:rsidRPr="000E3A9E" w:rsidRDefault="00455C57" w:rsidP="008F3BD6">
            <w:pPr>
              <w:jc w:val="right"/>
              <w:rPr>
                <w:rFonts w:cs="Arial"/>
                <w:b/>
                <w:bCs/>
                <w:sz w:val="18"/>
                <w:szCs w:val="18"/>
              </w:rPr>
            </w:pPr>
          </w:p>
        </w:tc>
        <w:tc>
          <w:tcPr>
            <w:tcW w:w="1709" w:type="dxa"/>
            <w:tcBorders>
              <w:bottom w:val="single" w:sz="4" w:space="0" w:color="BFBFBF" w:themeColor="background1" w:themeShade="BF"/>
            </w:tcBorders>
            <w:shd w:val="clear" w:color="auto" w:fill="auto"/>
            <w:vAlign w:val="center"/>
          </w:tcPr>
          <w:p w14:paraId="32173B11" w14:textId="77777777" w:rsidR="00455C57" w:rsidRPr="000E3A9E" w:rsidRDefault="00455C57" w:rsidP="008F3BD6">
            <w:pPr>
              <w:jc w:val="right"/>
              <w:rPr>
                <w:rFonts w:cs="Arial"/>
                <w:b/>
                <w:bCs/>
                <w:sz w:val="18"/>
                <w:szCs w:val="18"/>
              </w:rPr>
            </w:pPr>
          </w:p>
        </w:tc>
      </w:tr>
      <w:tr w:rsidR="00455C57" w:rsidRPr="001E73A3" w14:paraId="4970717E" w14:textId="77777777" w:rsidTr="008F3BD6">
        <w:trPr>
          <w:trHeight w:val="300"/>
        </w:trPr>
        <w:tc>
          <w:tcPr>
            <w:tcW w:w="328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5F52A63" w14:textId="77777777" w:rsidR="00455C57" w:rsidRPr="003D2397" w:rsidRDefault="00455C57" w:rsidP="0027123F">
            <w:pPr>
              <w:ind w:left="333"/>
              <w:rPr>
                <w:sz w:val="18"/>
                <w:szCs w:val="18"/>
              </w:rPr>
            </w:pPr>
            <w:r w:rsidRPr="003D2397">
              <w:rPr>
                <w:sz w:val="18"/>
                <w:szCs w:val="18"/>
              </w:rPr>
              <w:t>Injury and musculoskeletal disorders</w:t>
            </w:r>
          </w:p>
        </w:tc>
        <w:tc>
          <w:tcPr>
            <w:tcW w:w="1567" w:type="dxa"/>
            <w:tcBorders>
              <w:top w:val="single" w:sz="4" w:space="0" w:color="BFBFBF" w:themeColor="background1" w:themeShade="BF"/>
              <w:bottom w:val="single" w:sz="4" w:space="0" w:color="BFBFBF" w:themeColor="background1" w:themeShade="BF"/>
            </w:tcBorders>
            <w:shd w:val="clear" w:color="auto" w:fill="auto"/>
            <w:noWrap/>
            <w:vAlign w:val="center"/>
          </w:tcPr>
          <w:p w14:paraId="1967F69A" w14:textId="77777777" w:rsidR="00455C57" w:rsidRPr="000E3A9E" w:rsidRDefault="00455C57" w:rsidP="008F3BD6">
            <w:pPr>
              <w:jc w:val="right"/>
              <w:rPr>
                <w:rFonts w:cs="Arial"/>
                <w:sz w:val="18"/>
                <w:szCs w:val="18"/>
              </w:rPr>
            </w:pPr>
            <w:r>
              <w:rPr>
                <w:rFonts w:cs="Arial"/>
                <w:color w:val="000000"/>
                <w:sz w:val="18"/>
                <w:szCs w:val="18"/>
              </w:rPr>
              <w:t>112,978</w:t>
            </w:r>
          </w:p>
        </w:tc>
        <w:tc>
          <w:tcPr>
            <w:tcW w:w="1564" w:type="dxa"/>
            <w:tcBorders>
              <w:top w:val="single" w:sz="4" w:space="0" w:color="BFBFBF" w:themeColor="background1" w:themeShade="BF"/>
              <w:bottom w:val="single" w:sz="4" w:space="0" w:color="BFBFBF" w:themeColor="background1" w:themeShade="BF"/>
            </w:tcBorders>
            <w:shd w:val="clear" w:color="auto" w:fill="auto"/>
            <w:noWrap/>
            <w:vAlign w:val="center"/>
          </w:tcPr>
          <w:p w14:paraId="446C353B" w14:textId="040806B3" w:rsidR="00455C57" w:rsidRPr="000E3A9E" w:rsidRDefault="00455C57" w:rsidP="008F3BD6">
            <w:pPr>
              <w:jc w:val="right"/>
              <w:rPr>
                <w:rFonts w:cs="Arial"/>
                <w:sz w:val="18"/>
                <w:szCs w:val="18"/>
              </w:rPr>
            </w:pPr>
            <w:r>
              <w:rPr>
                <w:rFonts w:cs="Arial"/>
                <w:color w:val="000000"/>
                <w:sz w:val="18"/>
                <w:szCs w:val="18"/>
              </w:rPr>
              <w:t>87</w:t>
            </w:r>
          </w:p>
        </w:tc>
        <w:tc>
          <w:tcPr>
            <w:tcW w:w="1570" w:type="dxa"/>
            <w:tcBorders>
              <w:top w:val="single" w:sz="4" w:space="0" w:color="BFBFBF" w:themeColor="background1" w:themeShade="BF"/>
              <w:bottom w:val="single" w:sz="4" w:space="0" w:color="BFBFBF" w:themeColor="background1" w:themeShade="BF"/>
            </w:tcBorders>
            <w:shd w:val="clear" w:color="auto" w:fill="auto"/>
            <w:noWrap/>
            <w:vAlign w:val="center"/>
          </w:tcPr>
          <w:p w14:paraId="0642F69F" w14:textId="77777777" w:rsidR="00455C57" w:rsidRPr="000E3A9E" w:rsidRDefault="00455C57" w:rsidP="008F3BD6">
            <w:pPr>
              <w:jc w:val="right"/>
              <w:rPr>
                <w:rFonts w:cs="Arial"/>
                <w:sz w:val="18"/>
                <w:szCs w:val="18"/>
              </w:rPr>
            </w:pPr>
            <w:r>
              <w:rPr>
                <w:rFonts w:cs="Arial"/>
                <w:color w:val="000000"/>
                <w:sz w:val="18"/>
                <w:szCs w:val="18"/>
              </w:rPr>
              <w:t>5.7</w:t>
            </w:r>
          </w:p>
        </w:tc>
        <w:tc>
          <w:tcPr>
            <w:tcW w:w="1709" w:type="dxa"/>
            <w:tcBorders>
              <w:top w:val="single" w:sz="4" w:space="0" w:color="BFBFBF" w:themeColor="background1" w:themeShade="BF"/>
              <w:bottom w:val="single" w:sz="4" w:space="0" w:color="BFBFBF" w:themeColor="background1" w:themeShade="BF"/>
            </w:tcBorders>
            <w:shd w:val="clear" w:color="auto" w:fill="auto"/>
            <w:noWrap/>
            <w:vAlign w:val="center"/>
          </w:tcPr>
          <w:p w14:paraId="51FBF19A" w14:textId="77777777" w:rsidR="00455C57" w:rsidRPr="000E3A9E" w:rsidRDefault="00455C57" w:rsidP="008F3BD6">
            <w:pPr>
              <w:jc w:val="right"/>
              <w:rPr>
                <w:rFonts w:cs="Arial"/>
                <w:sz w:val="18"/>
                <w:szCs w:val="18"/>
              </w:rPr>
            </w:pPr>
            <w:r>
              <w:rPr>
                <w:rFonts w:cs="Arial"/>
                <w:color w:val="000000"/>
                <w:sz w:val="18"/>
                <w:szCs w:val="18"/>
              </w:rPr>
              <w:t>9.1</w:t>
            </w:r>
          </w:p>
        </w:tc>
      </w:tr>
      <w:tr w:rsidR="00455C57" w:rsidRPr="001E73A3" w14:paraId="173E92ED" w14:textId="77777777" w:rsidTr="003C0FFF">
        <w:trPr>
          <w:trHeight w:val="315"/>
        </w:trPr>
        <w:tc>
          <w:tcPr>
            <w:tcW w:w="3284" w:type="dxa"/>
            <w:tcBorders>
              <w:top w:val="single" w:sz="4" w:space="0" w:color="BFBFBF" w:themeColor="background1" w:themeShade="BF"/>
            </w:tcBorders>
            <w:shd w:val="clear" w:color="auto" w:fill="auto"/>
            <w:noWrap/>
            <w:vAlign w:val="bottom"/>
            <w:hideMark/>
          </w:tcPr>
          <w:p w14:paraId="79BED2B9" w14:textId="77777777" w:rsidR="00455C57" w:rsidRPr="003D2397" w:rsidRDefault="00455C57" w:rsidP="0027123F">
            <w:pPr>
              <w:ind w:left="333"/>
              <w:rPr>
                <w:sz w:val="18"/>
                <w:szCs w:val="18"/>
              </w:rPr>
            </w:pPr>
            <w:r w:rsidRPr="003D2397">
              <w:rPr>
                <w:sz w:val="18"/>
                <w:szCs w:val="18"/>
              </w:rPr>
              <w:t>Diseases</w:t>
            </w:r>
          </w:p>
        </w:tc>
        <w:tc>
          <w:tcPr>
            <w:tcW w:w="1567" w:type="dxa"/>
            <w:tcBorders>
              <w:top w:val="single" w:sz="4" w:space="0" w:color="BFBFBF" w:themeColor="background1" w:themeShade="BF"/>
            </w:tcBorders>
            <w:shd w:val="clear" w:color="auto" w:fill="auto"/>
            <w:noWrap/>
            <w:vAlign w:val="center"/>
          </w:tcPr>
          <w:p w14:paraId="28A70F40" w14:textId="77777777" w:rsidR="00455C57" w:rsidRPr="000E3A9E" w:rsidRDefault="00455C57" w:rsidP="008F3BD6">
            <w:pPr>
              <w:jc w:val="right"/>
              <w:rPr>
                <w:rFonts w:cs="Arial"/>
                <w:sz w:val="18"/>
                <w:szCs w:val="18"/>
              </w:rPr>
            </w:pPr>
            <w:r>
              <w:rPr>
                <w:rFonts w:cs="Arial"/>
                <w:color w:val="000000"/>
                <w:sz w:val="18"/>
                <w:szCs w:val="18"/>
              </w:rPr>
              <w:t>17,218</w:t>
            </w:r>
          </w:p>
        </w:tc>
        <w:tc>
          <w:tcPr>
            <w:tcW w:w="1564" w:type="dxa"/>
            <w:tcBorders>
              <w:top w:val="single" w:sz="4" w:space="0" w:color="BFBFBF" w:themeColor="background1" w:themeShade="BF"/>
            </w:tcBorders>
            <w:shd w:val="clear" w:color="auto" w:fill="auto"/>
            <w:noWrap/>
            <w:vAlign w:val="center"/>
          </w:tcPr>
          <w:p w14:paraId="2C00D076" w14:textId="42F5A91D" w:rsidR="00455C57" w:rsidRPr="000E3A9E" w:rsidRDefault="00455C57" w:rsidP="008F3BD6">
            <w:pPr>
              <w:jc w:val="right"/>
              <w:rPr>
                <w:rFonts w:cs="Arial"/>
                <w:sz w:val="18"/>
                <w:szCs w:val="18"/>
              </w:rPr>
            </w:pPr>
            <w:r>
              <w:rPr>
                <w:rFonts w:cs="Arial"/>
                <w:color w:val="000000"/>
                <w:sz w:val="18"/>
                <w:szCs w:val="18"/>
              </w:rPr>
              <w:t>13</w:t>
            </w:r>
          </w:p>
        </w:tc>
        <w:tc>
          <w:tcPr>
            <w:tcW w:w="1570" w:type="dxa"/>
            <w:tcBorders>
              <w:top w:val="single" w:sz="4" w:space="0" w:color="BFBFBF" w:themeColor="background1" w:themeShade="BF"/>
            </w:tcBorders>
            <w:shd w:val="clear" w:color="auto" w:fill="auto"/>
            <w:noWrap/>
            <w:vAlign w:val="center"/>
          </w:tcPr>
          <w:p w14:paraId="3649F9E9" w14:textId="77777777" w:rsidR="00455C57" w:rsidRPr="000E3A9E" w:rsidRDefault="00455C57" w:rsidP="008F3BD6">
            <w:pPr>
              <w:jc w:val="right"/>
              <w:rPr>
                <w:rFonts w:cs="Arial"/>
                <w:sz w:val="18"/>
                <w:szCs w:val="18"/>
              </w:rPr>
            </w:pPr>
            <w:r>
              <w:rPr>
                <w:rFonts w:cs="Arial"/>
                <w:color w:val="000000"/>
                <w:sz w:val="18"/>
                <w:szCs w:val="18"/>
              </w:rPr>
              <w:t>0.9</w:t>
            </w:r>
          </w:p>
        </w:tc>
        <w:tc>
          <w:tcPr>
            <w:tcW w:w="1709" w:type="dxa"/>
            <w:tcBorders>
              <w:top w:val="single" w:sz="4" w:space="0" w:color="BFBFBF" w:themeColor="background1" w:themeShade="BF"/>
            </w:tcBorders>
            <w:shd w:val="clear" w:color="auto" w:fill="auto"/>
            <w:noWrap/>
            <w:vAlign w:val="center"/>
          </w:tcPr>
          <w:p w14:paraId="4F053E94" w14:textId="77777777" w:rsidR="00455C57" w:rsidRPr="000E3A9E" w:rsidRDefault="00455C57" w:rsidP="008F3BD6">
            <w:pPr>
              <w:jc w:val="right"/>
              <w:rPr>
                <w:rFonts w:cs="Arial"/>
                <w:sz w:val="18"/>
                <w:szCs w:val="18"/>
              </w:rPr>
            </w:pPr>
            <w:r>
              <w:rPr>
                <w:rFonts w:cs="Arial"/>
                <w:color w:val="000000"/>
                <w:sz w:val="18"/>
                <w:szCs w:val="18"/>
              </w:rPr>
              <w:t>1.4</w:t>
            </w:r>
          </w:p>
        </w:tc>
      </w:tr>
      <w:tr w:rsidR="00455C57" w:rsidRPr="001E73A3" w14:paraId="7C451758" w14:textId="77777777" w:rsidTr="003C0FFF">
        <w:trPr>
          <w:trHeight w:val="315"/>
        </w:trPr>
        <w:tc>
          <w:tcPr>
            <w:tcW w:w="3284" w:type="dxa"/>
            <w:shd w:val="clear" w:color="auto" w:fill="808080"/>
            <w:noWrap/>
            <w:vAlign w:val="center"/>
            <w:hideMark/>
          </w:tcPr>
          <w:p w14:paraId="56975BCC" w14:textId="77777777" w:rsidR="00455C57" w:rsidRPr="001E73A3" w:rsidRDefault="00455C57" w:rsidP="0027123F">
            <w:pPr>
              <w:rPr>
                <w:rFonts w:cs="Arial"/>
                <w:b/>
                <w:bCs/>
                <w:color w:val="FFFFFF" w:themeColor="background1"/>
                <w:sz w:val="18"/>
                <w:szCs w:val="18"/>
              </w:rPr>
            </w:pPr>
            <w:r w:rsidRPr="001E73A3">
              <w:rPr>
                <w:rFonts w:cs="Arial"/>
                <w:b/>
                <w:bCs/>
                <w:color w:val="FFFFFF" w:themeColor="background1"/>
                <w:sz w:val="18"/>
                <w:szCs w:val="18"/>
              </w:rPr>
              <w:t>Total</w:t>
            </w:r>
          </w:p>
        </w:tc>
        <w:tc>
          <w:tcPr>
            <w:tcW w:w="1567" w:type="dxa"/>
            <w:shd w:val="clear" w:color="auto" w:fill="808080"/>
            <w:noWrap/>
            <w:vAlign w:val="center"/>
          </w:tcPr>
          <w:p w14:paraId="07A988D0" w14:textId="77777777" w:rsidR="00455C57" w:rsidRPr="00A25471" w:rsidRDefault="00455C57" w:rsidP="008F3BD6">
            <w:pPr>
              <w:jc w:val="right"/>
              <w:rPr>
                <w:rFonts w:cs="Arial"/>
                <w:b/>
                <w:color w:val="FFFFFF" w:themeColor="background1"/>
                <w:sz w:val="18"/>
                <w:szCs w:val="18"/>
              </w:rPr>
            </w:pPr>
            <w:r>
              <w:rPr>
                <w:rFonts w:cs="Arial"/>
                <w:color w:val="FFFFFF"/>
                <w:sz w:val="18"/>
                <w:szCs w:val="18"/>
              </w:rPr>
              <w:t>130,195</w:t>
            </w:r>
          </w:p>
        </w:tc>
        <w:tc>
          <w:tcPr>
            <w:tcW w:w="1564" w:type="dxa"/>
            <w:shd w:val="clear" w:color="auto" w:fill="808080"/>
            <w:noWrap/>
            <w:vAlign w:val="center"/>
          </w:tcPr>
          <w:p w14:paraId="0DF25607" w14:textId="4AA1838B" w:rsidR="00455C57" w:rsidRPr="00A25471" w:rsidRDefault="00455C57" w:rsidP="008F3BD6">
            <w:pPr>
              <w:jc w:val="right"/>
              <w:rPr>
                <w:rFonts w:cs="Arial"/>
                <w:b/>
                <w:color w:val="FFFFFF" w:themeColor="background1"/>
                <w:sz w:val="18"/>
                <w:szCs w:val="18"/>
              </w:rPr>
            </w:pPr>
            <w:r>
              <w:rPr>
                <w:rFonts w:cs="Arial"/>
                <w:color w:val="FFFFFF"/>
                <w:sz w:val="18"/>
                <w:szCs w:val="18"/>
              </w:rPr>
              <w:t>100</w:t>
            </w:r>
          </w:p>
        </w:tc>
        <w:tc>
          <w:tcPr>
            <w:tcW w:w="1570" w:type="dxa"/>
            <w:shd w:val="clear" w:color="auto" w:fill="808080"/>
            <w:noWrap/>
            <w:vAlign w:val="center"/>
          </w:tcPr>
          <w:p w14:paraId="24DB0271" w14:textId="77777777" w:rsidR="00455C57" w:rsidRPr="00A25471" w:rsidRDefault="00455C57" w:rsidP="008F3BD6">
            <w:pPr>
              <w:jc w:val="right"/>
              <w:rPr>
                <w:rFonts w:cs="Arial"/>
                <w:b/>
                <w:color w:val="FFFFFF" w:themeColor="background1"/>
                <w:sz w:val="18"/>
                <w:szCs w:val="18"/>
              </w:rPr>
            </w:pPr>
            <w:r>
              <w:rPr>
                <w:rFonts w:cs="Arial"/>
                <w:color w:val="FFFFFF"/>
                <w:sz w:val="18"/>
                <w:szCs w:val="18"/>
              </w:rPr>
              <w:t>6.5</w:t>
            </w:r>
          </w:p>
        </w:tc>
        <w:tc>
          <w:tcPr>
            <w:tcW w:w="1709" w:type="dxa"/>
            <w:shd w:val="clear" w:color="auto" w:fill="808080"/>
            <w:noWrap/>
            <w:vAlign w:val="center"/>
          </w:tcPr>
          <w:p w14:paraId="00F96FDD" w14:textId="77777777" w:rsidR="00455C57" w:rsidRPr="00A25471" w:rsidRDefault="00455C57" w:rsidP="008F3BD6">
            <w:pPr>
              <w:jc w:val="right"/>
              <w:rPr>
                <w:rFonts w:cs="Arial"/>
                <w:b/>
                <w:color w:val="FFFFFF" w:themeColor="background1"/>
                <w:sz w:val="18"/>
                <w:szCs w:val="18"/>
              </w:rPr>
            </w:pPr>
            <w:r>
              <w:rPr>
                <w:rFonts w:cs="Arial"/>
                <w:color w:val="FFFFFF"/>
                <w:sz w:val="18"/>
                <w:szCs w:val="18"/>
              </w:rPr>
              <w:t>10.5</w:t>
            </w:r>
          </w:p>
        </w:tc>
      </w:tr>
    </w:tbl>
    <w:p w14:paraId="019D95AB" w14:textId="77777777" w:rsidR="00455C57" w:rsidRPr="00B27E8C" w:rsidRDefault="00455C57" w:rsidP="00455C57">
      <w:pPr>
        <w:spacing w:before="60"/>
        <w:rPr>
          <w:sz w:val="16"/>
          <w:szCs w:val="16"/>
        </w:rPr>
      </w:pPr>
      <w:r w:rsidRPr="00B27E8C">
        <w:rPr>
          <w:sz w:val="16"/>
          <w:szCs w:val="16"/>
        </w:rPr>
        <w:t xml:space="preserve">Note 1: The totals include claims where </w:t>
      </w:r>
      <w:r>
        <w:rPr>
          <w:sz w:val="16"/>
          <w:szCs w:val="16"/>
        </w:rPr>
        <w:t xml:space="preserve">information on these categories was unknown. </w:t>
      </w:r>
    </w:p>
    <w:p w14:paraId="1583622B" w14:textId="46A2995E" w:rsidR="00455C57" w:rsidRPr="004353D2" w:rsidRDefault="00455C57" w:rsidP="00455C57">
      <w:pPr>
        <w:spacing w:after="200"/>
        <w:contextualSpacing/>
        <w:rPr>
          <w:rFonts w:eastAsiaTheme="majorEastAsia" w:cstheme="majorBidi"/>
          <w:b/>
          <w:bCs/>
          <w:iCs/>
          <w:sz w:val="18"/>
          <w:szCs w:val="18"/>
        </w:rPr>
      </w:pPr>
      <w:r w:rsidRPr="00B27E8C">
        <w:rPr>
          <w:sz w:val="16"/>
          <w:szCs w:val="16"/>
        </w:rPr>
        <w:t>Note 2: Th</w:t>
      </w:r>
      <w:r>
        <w:rPr>
          <w:sz w:val="16"/>
          <w:szCs w:val="16"/>
        </w:rPr>
        <w:t xml:space="preserve">is table shows rounded and modelled numbers so may not sum to the total. </w:t>
      </w:r>
      <w:r>
        <w:rPr>
          <w:rFonts w:cs="Arial"/>
          <w:sz w:val="16"/>
          <w:szCs w:val="16"/>
        </w:rPr>
        <w:t>Calculations</w:t>
      </w:r>
      <w:r w:rsidRPr="00B27E8C">
        <w:rPr>
          <w:rFonts w:cs="Arial"/>
          <w:sz w:val="16"/>
          <w:szCs w:val="16"/>
        </w:rPr>
        <w:t xml:space="preserve"> are based on unrounded data. </w:t>
      </w:r>
      <w:r w:rsidRPr="0066326A">
        <w:rPr>
          <w:sz w:val="16"/>
          <w:szCs w:val="16"/>
        </w:rPr>
        <w:t>Please see the beginning of this chapter for more information.</w:t>
      </w:r>
      <w:r>
        <w:rPr>
          <w:sz w:val="18"/>
          <w:szCs w:val="18"/>
        </w:rPr>
        <w:t xml:space="preserve"> </w:t>
      </w:r>
      <w:r w:rsidRPr="00B27E8C">
        <w:rPr>
          <w:rFonts w:cs="Arial"/>
          <w:sz w:val="16"/>
          <w:szCs w:val="16"/>
        </w:rPr>
        <w:t xml:space="preserve"> </w:t>
      </w:r>
      <w:r w:rsidRPr="004353D2">
        <w:rPr>
          <w:sz w:val="18"/>
          <w:szCs w:val="18"/>
        </w:rPr>
        <w:br w:type="page"/>
      </w:r>
    </w:p>
    <w:p w14:paraId="6C59C311" w14:textId="77777777" w:rsidR="00455C57" w:rsidRPr="004A078B" w:rsidRDefault="00455C57" w:rsidP="00455C57">
      <w:pPr>
        <w:pStyle w:val="SWA1stHeading"/>
        <w:numPr>
          <w:ilvl w:val="0"/>
          <w:numId w:val="28"/>
        </w:numPr>
      </w:pPr>
      <w:bookmarkStart w:id="75" w:name="_Toc120543160"/>
      <w:bookmarkStart w:id="76" w:name="_Toc435436232"/>
      <w:r w:rsidRPr="00BA52A6">
        <w:lastRenderedPageBreak/>
        <w:t>Age group</w:t>
      </w:r>
      <w:bookmarkEnd w:id="75"/>
    </w:p>
    <w:p w14:paraId="4A9D5867" w14:textId="77777777" w:rsidR="00455C57" w:rsidRPr="00635319" w:rsidRDefault="00455C57" w:rsidP="00455C57">
      <w:pPr>
        <w:spacing w:after="200"/>
      </w:pPr>
      <w:r w:rsidRPr="008D07B2">
        <w:rPr>
          <w:b/>
          <w:bCs/>
        </w:rPr>
        <w:t>Table 3</w:t>
      </w:r>
      <w:r>
        <w:t xml:space="preserve"> below shows that in 2020–21p, older workers were more likely to make a serious claim, particularly those aged between 45 and 54 years. This age group accounted for 24% of serious claims. Younger workers aged under 25 years accounted for 13% of serious claims in 2020–21p.</w:t>
      </w:r>
    </w:p>
    <w:p w14:paraId="115534F9" w14:textId="745686FA" w:rsidR="00455C57" w:rsidRDefault="00455C57" w:rsidP="00455C57">
      <w:pPr>
        <w:pStyle w:val="Heading4"/>
      </w:pPr>
      <w:bookmarkStart w:id="77" w:name="_Toc58513762"/>
      <w:bookmarkStart w:id="78" w:name="_Toc120191878"/>
      <w:bookmarkStart w:id="79" w:name="_Hlk85717099"/>
      <w:r w:rsidRPr="003C2FB3">
        <w:t xml:space="preserve">Table </w:t>
      </w:r>
      <w:r>
        <w:rPr>
          <w:noProof/>
        </w:rPr>
        <w:fldChar w:fldCharType="begin"/>
      </w:r>
      <w:r>
        <w:rPr>
          <w:noProof/>
        </w:rPr>
        <w:instrText xml:space="preserve"> SEQ Table \* ARABIC </w:instrText>
      </w:r>
      <w:r>
        <w:rPr>
          <w:noProof/>
        </w:rPr>
        <w:fldChar w:fldCharType="separate"/>
      </w:r>
      <w:r w:rsidR="009C08CB">
        <w:rPr>
          <w:noProof/>
        </w:rPr>
        <w:t>3</w:t>
      </w:r>
      <w:r>
        <w:rPr>
          <w:noProof/>
        </w:rPr>
        <w:fldChar w:fldCharType="end"/>
      </w:r>
      <w:r w:rsidRPr="003C2FB3">
        <w:t xml:space="preserve">: Number of serious claims by injury or disease, </w:t>
      </w:r>
      <w:proofErr w:type="gramStart"/>
      <w:r>
        <w:t>gender</w:t>
      </w:r>
      <w:proofErr w:type="gramEnd"/>
      <w:r w:rsidRPr="003C2FB3">
        <w:t xml:space="preserve"> and age group, </w:t>
      </w:r>
      <w:r>
        <w:t>2020–21p</w:t>
      </w:r>
      <w:bookmarkStart w:id="80" w:name="_Toc433270892"/>
      <w:bookmarkStart w:id="81" w:name="_Toc433798631"/>
      <w:bookmarkEnd w:id="71"/>
      <w:bookmarkEnd w:id="72"/>
      <w:bookmarkEnd w:id="73"/>
      <w:bookmarkEnd w:id="74"/>
      <w:bookmarkEnd w:id="76"/>
      <w:bookmarkEnd w:id="77"/>
      <w:bookmarkEnd w:id="78"/>
    </w:p>
    <w:tbl>
      <w:tblPr>
        <w:tblW w:w="10146" w:type="dxa"/>
        <w:tblCellMar>
          <w:left w:w="0" w:type="dxa"/>
        </w:tblCellMar>
        <w:tblLook w:val="04A0" w:firstRow="1" w:lastRow="0" w:firstColumn="1" w:lastColumn="0" w:noHBand="0" w:noVBand="1"/>
      </w:tblPr>
      <w:tblGrid>
        <w:gridCol w:w="1724"/>
        <w:gridCol w:w="881"/>
        <w:gridCol w:w="927"/>
        <w:gridCol w:w="948"/>
        <w:gridCol w:w="881"/>
        <w:gridCol w:w="927"/>
        <w:gridCol w:w="1015"/>
        <w:gridCol w:w="881"/>
        <w:gridCol w:w="927"/>
        <w:gridCol w:w="1083"/>
      </w:tblGrid>
      <w:tr w:rsidR="00455C57" w:rsidRPr="00E017AA" w14:paraId="408EFA73" w14:textId="77777777" w:rsidTr="0027123F">
        <w:trPr>
          <w:trHeight w:val="828"/>
        </w:trPr>
        <w:tc>
          <w:tcPr>
            <w:tcW w:w="1721" w:type="dxa"/>
            <w:shd w:val="clear" w:color="auto" w:fill="AF1E2D"/>
            <w:vAlign w:val="center"/>
            <w:hideMark/>
          </w:tcPr>
          <w:p w14:paraId="0CDDE7DC" w14:textId="77777777" w:rsidR="00455C57" w:rsidRPr="005D2E4D" w:rsidRDefault="00455C57" w:rsidP="0027123F">
            <w:pPr>
              <w:jc w:val="center"/>
              <w:rPr>
                <w:rFonts w:cs="Arial"/>
                <w:b/>
                <w:bCs/>
                <w:color w:val="FFFFFF" w:themeColor="background1"/>
                <w:sz w:val="18"/>
                <w:szCs w:val="18"/>
              </w:rPr>
            </w:pPr>
            <w:r w:rsidRPr="005D2E4D">
              <w:rPr>
                <w:rFonts w:cs="Arial"/>
                <w:b/>
                <w:bCs/>
                <w:color w:val="FFFFFF" w:themeColor="background1"/>
                <w:sz w:val="18"/>
                <w:szCs w:val="18"/>
              </w:rPr>
              <w:t>Age group</w:t>
            </w:r>
          </w:p>
        </w:tc>
        <w:tc>
          <w:tcPr>
            <w:tcW w:w="2741" w:type="dxa"/>
            <w:gridSpan w:val="3"/>
            <w:shd w:val="clear" w:color="auto" w:fill="AF1E2D"/>
            <w:vAlign w:val="center"/>
            <w:hideMark/>
          </w:tcPr>
          <w:p w14:paraId="3814ADA0" w14:textId="77777777" w:rsidR="00455C57" w:rsidRPr="00E017AA" w:rsidRDefault="00455C57" w:rsidP="0027123F">
            <w:pPr>
              <w:jc w:val="center"/>
              <w:rPr>
                <w:rFonts w:cs="Arial"/>
                <w:b/>
                <w:bCs/>
                <w:color w:val="FFFFFF" w:themeColor="background1"/>
                <w:sz w:val="18"/>
                <w:szCs w:val="18"/>
              </w:rPr>
            </w:pPr>
            <w:r w:rsidRPr="00E017AA">
              <w:rPr>
                <w:rFonts w:cs="Arial"/>
                <w:b/>
                <w:bCs/>
                <w:color w:val="FFFFFF" w:themeColor="background1"/>
                <w:sz w:val="18"/>
                <w:szCs w:val="18"/>
              </w:rPr>
              <w:t xml:space="preserve">Injury and musculoskeletal disorder </w:t>
            </w:r>
            <w:r>
              <w:rPr>
                <w:rFonts w:cs="Arial"/>
                <w:b/>
                <w:bCs/>
                <w:color w:val="FFFFFF" w:themeColor="background1"/>
                <w:sz w:val="18"/>
                <w:szCs w:val="18"/>
              </w:rPr>
              <w:t xml:space="preserve">serious </w:t>
            </w:r>
            <w:r w:rsidRPr="00E017AA">
              <w:rPr>
                <w:rFonts w:cs="Arial"/>
                <w:b/>
                <w:bCs/>
                <w:color w:val="FFFFFF" w:themeColor="background1"/>
                <w:sz w:val="18"/>
                <w:szCs w:val="18"/>
              </w:rPr>
              <w:t>claims</w:t>
            </w:r>
          </w:p>
        </w:tc>
        <w:tc>
          <w:tcPr>
            <w:tcW w:w="2808" w:type="dxa"/>
            <w:gridSpan w:val="3"/>
            <w:shd w:val="clear" w:color="auto" w:fill="AF1E2D"/>
            <w:vAlign w:val="center"/>
            <w:hideMark/>
          </w:tcPr>
          <w:p w14:paraId="0C55B0A4" w14:textId="77777777" w:rsidR="00455C57" w:rsidRPr="00E017AA" w:rsidRDefault="00455C57" w:rsidP="0027123F">
            <w:pPr>
              <w:jc w:val="center"/>
              <w:rPr>
                <w:rFonts w:cs="Arial"/>
                <w:b/>
                <w:bCs/>
                <w:color w:val="FFFFFF" w:themeColor="background1"/>
                <w:sz w:val="18"/>
                <w:szCs w:val="18"/>
              </w:rPr>
            </w:pPr>
            <w:r w:rsidRPr="00E017AA">
              <w:rPr>
                <w:rFonts w:cs="Arial"/>
                <w:b/>
                <w:bCs/>
                <w:color w:val="FFFFFF" w:themeColor="background1"/>
                <w:sz w:val="18"/>
                <w:szCs w:val="18"/>
              </w:rPr>
              <w:t xml:space="preserve">Disease </w:t>
            </w:r>
            <w:r>
              <w:rPr>
                <w:rFonts w:cs="Arial"/>
                <w:b/>
                <w:bCs/>
                <w:color w:val="FFFFFF" w:themeColor="background1"/>
                <w:sz w:val="18"/>
                <w:szCs w:val="18"/>
              </w:rPr>
              <w:t xml:space="preserve">serious </w:t>
            </w:r>
            <w:r w:rsidRPr="00E017AA">
              <w:rPr>
                <w:rFonts w:cs="Arial"/>
                <w:b/>
                <w:bCs/>
                <w:color w:val="FFFFFF" w:themeColor="background1"/>
                <w:sz w:val="18"/>
                <w:szCs w:val="18"/>
              </w:rPr>
              <w:t>claims</w:t>
            </w:r>
          </w:p>
        </w:tc>
        <w:tc>
          <w:tcPr>
            <w:tcW w:w="2876" w:type="dxa"/>
            <w:gridSpan w:val="3"/>
            <w:shd w:val="clear" w:color="auto" w:fill="AF1E2D"/>
            <w:vAlign w:val="center"/>
            <w:hideMark/>
          </w:tcPr>
          <w:p w14:paraId="4E662B11" w14:textId="77777777" w:rsidR="00455C57" w:rsidRPr="00E017AA" w:rsidRDefault="00455C57" w:rsidP="0027123F">
            <w:pPr>
              <w:jc w:val="center"/>
              <w:rPr>
                <w:rFonts w:cs="Arial"/>
                <w:b/>
                <w:bCs/>
                <w:color w:val="FFFFFF" w:themeColor="background1"/>
                <w:sz w:val="18"/>
                <w:szCs w:val="18"/>
              </w:rPr>
            </w:pPr>
            <w:r w:rsidRPr="00E017AA">
              <w:rPr>
                <w:rFonts w:cs="Arial"/>
                <w:b/>
                <w:bCs/>
                <w:color w:val="FFFFFF" w:themeColor="background1"/>
                <w:sz w:val="18"/>
                <w:szCs w:val="18"/>
              </w:rPr>
              <w:t>All</w:t>
            </w:r>
            <w:r>
              <w:rPr>
                <w:rFonts w:cs="Arial"/>
                <w:b/>
                <w:bCs/>
                <w:color w:val="FFFFFF" w:themeColor="background1"/>
                <w:sz w:val="18"/>
                <w:szCs w:val="18"/>
              </w:rPr>
              <w:t xml:space="preserve"> serious</w:t>
            </w:r>
            <w:r w:rsidRPr="00E017AA">
              <w:rPr>
                <w:rFonts w:cs="Arial"/>
                <w:b/>
                <w:bCs/>
                <w:color w:val="FFFFFF" w:themeColor="background1"/>
                <w:sz w:val="18"/>
                <w:szCs w:val="18"/>
              </w:rPr>
              <w:t xml:space="preserve"> claims</w:t>
            </w:r>
          </w:p>
        </w:tc>
      </w:tr>
      <w:tr w:rsidR="00455C57" w:rsidRPr="00E017AA" w14:paraId="6FF48F31" w14:textId="77777777" w:rsidTr="0027123F">
        <w:trPr>
          <w:trHeight w:val="288"/>
        </w:trPr>
        <w:tc>
          <w:tcPr>
            <w:tcW w:w="1721" w:type="dxa"/>
            <w:shd w:val="clear" w:color="auto" w:fill="AF1E2D"/>
            <w:vAlign w:val="center"/>
            <w:hideMark/>
          </w:tcPr>
          <w:p w14:paraId="482AEE5C" w14:textId="77777777" w:rsidR="00455C57" w:rsidRPr="005D2E4D" w:rsidRDefault="00455C57" w:rsidP="0027123F">
            <w:pPr>
              <w:rPr>
                <w:rFonts w:cs="Arial"/>
                <w:b/>
                <w:bCs/>
                <w:color w:val="FFFFFF" w:themeColor="background1"/>
                <w:sz w:val="18"/>
                <w:szCs w:val="18"/>
              </w:rPr>
            </w:pPr>
          </w:p>
        </w:tc>
        <w:tc>
          <w:tcPr>
            <w:tcW w:w="876" w:type="dxa"/>
            <w:shd w:val="clear" w:color="auto" w:fill="632423" w:themeFill="accent2" w:themeFillShade="80"/>
            <w:vAlign w:val="center"/>
            <w:hideMark/>
          </w:tcPr>
          <w:p w14:paraId="32071E6F" w14:textId="77777777" w:rsidR="00455C57" w:rsidRPr="00E017AA" w:rsidRDefault="00455C57" w:rsidP="0027123F">
            <w:pPr>
              <w:jc w:val="right"/>
              <w:rPr>
                <w:rFonts w:cs="Arial"/>
                <w:b/>
                <w:bCs/>
                <w:color w:val="FFFFFF" w:themeColor="background1"/>
                <w:sz w:val="18"/>
                <w:szCs w:val="18"/>
              </w:rPr>
            </w:pPr>
            <w:r w:rsidRPr="00E017AA">
              <w:rPr>
                <w:rFonts w:cs="Arial"/>
                <w:b/>
                <w:bCs/>
                <w:color w:val="FFFFFF" w:themeColor="background1"/>
                <w:sz w:val="18"/>
                <w:szCs w:val="18"/>
              </w:rPr>
              <w:t>Male</w:t>
            </w:r>
          </w:p>
        </w:tc>
        <w:tc>
          <w:tcPr>
            <w:tcW w:w="922" w:type="dxa"/>
            <w:shd w:val="clear" w:color="auto" w:fill="632423" w:themeFill="accent2" w:themeFillShade="80"/>
            <w:vAlign w:val="center"/>
            <w:hideMark/>
          </w:tcPr>
          <w:p w14:paraId="56274816" w14:textId="77777777" w:rsidR="00455C57" w:rsidRPr="00E017AA" w:rsidRDefault="00455C57" w:rsidP="0027123F">
            <w:pPr>
              <w:jc w:val="right"/>
              <w:rPr>
                <w:rFonts w:cs="Arial"/>
                <w:b/>
                <w:bCs/>
                <w:color w:val="FFFFFF" w:themeColor="background1"/>
                <w:sz w:val="18"/>
                <w:szCs w:val="18"/>
              </w:rPr>
            </w:pPr>
            <w:r w:rsidRPr="00E017AA">
              <w:rPr>
                <w:rFonts w:cs="Arial"/>
                <w:b/>
                <w:bCs/>
                <w:color w:val="FFFFFF" w:themeColor="background1"/>
                <w:sz w:val="18"/>
                <w:szCs w:val="18"/>
              </w:rPr>
              <w:t>Female</w:t>
            </w:r>
          </w:p>
        </w:tc>
        <w:tc>
          <w:tcPr>
            <w:tcW w:w="943" w:type="dxa"/>
            <w:shd w:val="clear" w:color="auto" w:fill="632423" w:themeFill="accent2" w:themeFillShade="80"/>
            <w:vAlign w:val="center"/>
            <w:hideMark/>
          </w:tcPr>
          <w:p w14:paraId="3C0563F0" w14:textId="77777777" w:rsidR="00455C57" w:rsidRPr="00E017AA" w:rsidRDefault="00455C57" w:rsidP="0027123F">
            <w:pPr>
              <w:jc w:val="right"/>
              <w:rPr>
                <w:rFonts w:cs="Arial"/>
                <w:b/>
                <w:bCs/>
                <w:color w:val="FFFFFF" w:themeColor="background1"/>
                <w:sz w:val="18"/>
                <w:szCs w:val="18"/>
              </w:rPr>
            </w:pPr>
            <w:r w:rsidRPr="00E017AA">
              <w:rPr>
                <w:rFonts w:cs="Arial"/>
                <w:b/>
                <w:bCs/>
                <w:color w:val="FFFFFF" w:themeColor="background1"/>
                <w:sz w:val="18"/>
                <w:szCs w:val="18"/>
              </w:rPr>
              <w:t>Total</w:t>
            </w:r>
          </w:p>
        </w:tc>
        <w:tc>
          <w:tcPr>
            <w:tcW w:w="876" w:type="dxa"/>
            <w:shd w:val="clear" w:color="auto" w:fill="632423" w:themeFill="accent2" w:themeFillShade="80"/>
            <w:vAlign w:val="center"/>
            <w:hideMark/>
          </w:tcPr>
          <w:p w14:paraId="35D7AFE7" w14:textId="77777777" w:rsidR="00455C57" w:rsidRPr="00E017AA" w:rsidRDefault="00455C57" w:rsidP="0027123F">
            <w:pPr>
              <w:jc w:val="right"/>
              <w:rPr>
                <w:rFonts w:cs="Arial"/>
                <w:b/>
                <w:bCs/>
                <w:color w:val="FFFFFF" w:themeColor="background1"/>
                <w:sz w:val="18"/>
                <w:szCs w:val="18"/>
              </w:rPr>
            </w:pPr>
            <w:r w:rsidRPr="00E017AA">
              <w:rPr>
                <w:rFonts w:cs="Arial"/>
                <w:b/>
                <w:bCs/>
                <w:color w:val="FFFFFF" w:themeColor="background1"/>
                <w:sz w:val="18"/>
                <w:szCs w:val="18"/>
              </w:rPr>
              <w:t>Male</w:t>
            </w:r>
          </w:p>
        </w:tc>
        <w:tc>
          <w:tcPr>
            <w:tcW w:w="922" w:type="dxa"/>
            <w:shd w:val="clear" w:color="auto" w:fill="632423" w:themeFill="accent2" w:themeFillShade="80"/>
            <w:vAlign w:val="center"/>
            <w:hideMark/>
          </w:tcPr>
          <w:p w14:paraId="2E83EFDC" w14:textId="77777777" w:rsidR="00455C57" w:rsidRPr="00E017AA" w:rsidRDefault="00455C57" w:rsidP="0027123F">
            <w:pPr>
              <w:jc w:val="right"/>
              <w:rPr>
                <w:rFonts w:cs="Arial"/>
                <w:b/>
                <w:bCs/>
                <w:color w:val="FFFFFF" w:themeColor="background1"/>
                <w:sz w:val="18"/>
                <w:szCs w:val="18"/>
              </w:rPr>
            </w:pPr>
            <w:r w:rsidRPr="00E017AA">
              <w:rPr>
                <w:rFonts w:cs="Arial"/>
                <w:b/>
                <w:bCs/>
                <w:color w:val="FFFFFF" w:themeColor="background1"/>
                <w:sz w:val="18"/>
                <w:szCs w:val="18"/>
              </w:rPr>
              <w:t>Female</w:t>
            </w:r>
          </w:p>
        </w:tc>
        <w:tc>
          <w:tcPr>
            <w:tcW w:w="1010" w:type="dxa"/>
            <w:shd w:val="clear" w:color="auto" w:fill="632423" w:themeFill="accent2" w:themeFillShade="80"/>
            <w:vAlign w:val="center"/>
            <w:hideMark/>
          </w:tcPr>
          <w:p w14:paraId="16959494" w14:textId="77777777" w:rsidR="00455C57" w:rsidRPr="00E017AA" w:rsidRDefault="00455C57" w:rsidP="0027123F">
            <w:pPr>
              <w:jc w:val="right"/>
              <w:rPr>
                <w:rFonts w:cs="Arial"/>
                <w:b/>
                <w:bCs/>
                <w:color w:val="FFFFFF" w:themeColor="background1"/>
                <w:sz w:val="18"/>
                <w:szCs w:val="18"/>
              </w:rPr>
            </w:pPr>
            <w:r w:rsidRPr="00E017AA">
              <w:rPr>
                <w:rFonts w:cs="Arial"/>
                <w:b/>
                <w:bCs/>
                <w:color w:val="FFFFFF" w:themeColor="background1"/>
                <w:sz w:val="18"/>
                <w:szCs w:val="18"/>
              </w:rPr>
              <w:t>Total</w:t>
            </w:r>
          </w:p>
        </w:tc>
        <w:tc>
          <w:tcPr>
            <w:tcW w:w="876" w:type="dxa"/>
            <w:shd w:val="clear" w:color="auto" w:fill="632423" w:themeFill="accent2" w:themeFillShade="80"/>
            <w:vAlign w:val="center"/>
            <w:hideMark/>
          </w:tcPr>
          <w:p w14:paraId="0371BA73" w14:textId="77777777" w:rsidR="00455C57" w:rsidRPr="00E017AA" w:rsidRDefault="00455C57" w:rsidP="0027123F">
            <w:pPr>
              <w:jc w:val="right"/>
              <w:rPr>
                <w:rFonts w:cs="Arial"/>
                <w:b/>
                <w:bCs/>
                <w:color w:val="FFFFFF" w:themeColor="background1"/>
                <w:sz w:val="18"/>
                <w:szCs w:val="18"/>
              </w:rPr>
            </w:pPr>
            <w:r w:rsidRPr="00E017AA">
              <w:rPr>
                <w:rFonts w:cs="Arial"/>
                <w:b/>
                <w:bCs/>
                <w:color w:val="FFFFFF" w:themeColor="background1"/>
                <w:sz w:val="18"/>
                <w:szCs w:val="18"/>
              </w:rPr>
              <w:t>Male</w:t>
            </w:r>
          </w:p>
        </w:tc>
        <w:tc>
          <w:tcPr>
            <w:tcW w:w="922" w:type="dxa"/>
            <w:shd w:val="clear" w:color="auto" w:fill="632423" w:themeFill="accent2" w:themeFillShade="80"/>
            <w:vAlign w:val="center"/>
            <w:hideMark/>
          </w:tcPr>
          <w:p w14:paraId="3D0A8899" w14:textId="77777777" w:rsidR="00455C57" w:rsidRPr="00E017AA" w:rsidRDefault="00455C57" w:rsidP="0027123F">
            <w:pPr>
              <w:jc w:val="right"/>
              <w:rPr>
                <w:rFonts w:cs="Arial"/>
                <w:b/>
                <w:bCs/>
                <w:color w:val="FFFFFF" w:themeColor="background1"/>
                <w:sz w:val="18"/>
                <w:szCs w:val="18"/>
              </w:rPr>
            </w:pPr>
            <w:r w:rsidRPr="00E017AA">
              <w:rPr>
                <w:rFonts w:cs="Arial"/>
                <w:b/>
                <w:bCs/>
                <w:color w:val="FFFFFF" w:themeColor="background1"/>
                <w:sz w:val="18"/>
                <w:szCs w:val="18"/>
              </w:rPr>
              <w:t>Female</w:t>
            </w:r>
          </w:p>
        </w:tc>
        <w:tc>
          <w:tcPr>
            <w:tcW w:w="1078" w:type="dxa"/>
            <w:shd w:val="clear" w:color="auto" w:fill="632423" w:themeFill="accent2" w:themeFillShade="80"/>
            <w:vAlign w:val="center"/>
            <w:hideMark/>
          </w:tcPr>
          <w:p w14:paraId="58271F9C" w14:textId="77777777" w:rsidR="00455C57" w:rsidRPr="00E017AA" w:rsidRDefault="00455C57" w:rsidP="0027123F">
            <w:pPr>
              <w:jc w:val="right"/>
              <w:rPr>
                <w:rFonts w:cs="Arial"/>
                <w:b/>
                <w:bCs/>
                <w:color w:val="FFFFFF" w:themeColor="background1"/>
                <w:sz w:val="18"/>
                <w:szCs w:val="18"/>
              </w:rPr>
            </w:pPr>
            <w:r w:rsidRPr="00E017AA">
              <w:rPr>
                <w:rFonts w:cs="Arial"/>
                <w:b/>
                <w:bCs/>
                <w:color w:val="FFFFFF" w:themeColor="background1"/>
                <w:sz w:val="18"/>
                <w:szCs w:val="18"/>
              </w:rPr>
              <w:t>Total</w:t>
            </w:r>
          </w:p>
        </w:tc>
      </w:tr>
      <w:tr w:rsidR="00455C57" w:rsidRPr="00A07C86" w14:paraId="549F7A00" w14:textId="77777777" w:rsidTr="0027123F">
        <w:trPr>
          <w:trHeight w:val="288"/>
        </w:trPr>
        <w:tc>
          <w:tcPr>
            <w:tcW w:w="1721" w:type="dxa"/>
            <w:tcBorders>
              <w:bottom w:val="single" w:sz="4" w:space="0" w:color="BFBFBF" w:themeColor="background1" w:themeShade="BF"/>
            </w:tcBorders>
            <w:shd w:val="clear" w:color="auto" w:fill="auto"/>
            <w:noWrap/>
            <w:vAlign w:val="center"/>
            <w:hideMark/>
          </w:tcPr>
          <w:p w14:paraId="14263DBE" w14:textId="77777777" w:rsidR="00455C57" w:rsidRPr="009533CC" w:rsidRDefault="00455C57" w:rsidP="0027123F">
            <w:pPr>
              <w:rPr>
                <w:rFonts w:cs="Arial"/>
                <w:b/>
                <w:bCs/>
                <w:color w:val="000000"/>
                <w:sz w:val="18"/>
                <w:szCs w:val="18"/>
              </w:rPr>
            </w:pPr>
            <w:r w:rsidRPr="009533CC">
              <w:rPr>
                <w:sz w:val="18"/>
                <w:szCs w:val="18"/>
              </w:rPr>
              <w:t>&lt;20 years</w:t>
            </w:r>
          </w:p>
        </w:tc>
        <w:tc>
          <w:tcPr>
            <w:tcW w:w="876" w:type="dxa"/>
            <w:tcBorders>
              <w:bottom w:val="single" w:sz="4" w:space="0" w:color="BFBFBF" w:themeColor="background1" w:themeShade="BF"/>
            </w:tcBorders>
            <w:shd w:val="clear" w:color="auto" w:fill="auto"/>
            <w:noWrap/>
            <w:vAlign w:val="center"/>
          </w:tcPr>
          <w:p w14:paraId="1A1B6E14" w14:textId="77777777" w:rsidR="00455C57" w:rsidRPr="003357AF" w:rsidRDefault="00455C57" w:rsidP="0027123F">
            <w:pPr>
              <w:jc w:val="right"/>
              <w:rPr>
                <w:rFonts w:cs="Arial"/>
                <w:sz w:val="18"/>
                <w:szCs w:val="18"/>
              </w:rPr>
            </w:pPr>
            <w:r w:rsidRPr="003357AF">
              <w:rPr>
                <w:sz w:val="18"/>
                <w:szCs w:val="18"/>
              </w:rPr>
              <w:t xml:space="preserve"> 3,176 </w:t>
            </w:r>
          </w:p>
        </w:tc>
        <w:tc>
          <w:tcPr>
            <w:tcW w:w="922" w:type="dxa"/>
            <w:tcBorders>
              <w:bottom w:val="single" w:sz="4" w:space="0" w:color="BFBFBF" w:themeColor="background1" w:themeShade="BF"/>
            </w:tcBorders>
            <w:shd w:val="clear" w:color="auto" w:fill="auto"/>
            <w:noWrap/>
            <w:vAlign w:val="center"/>
          </w:tcPr>
          <w:p w14:paraId="295AB6C1" w14:textId="77777777" w:rsidR="00455C57" w:rsidRPr="003357AF" w:rsidRDefault="00455C57" w:rsidP="0027123F">
            <w:pPr>
              <w:jc w:val="right"/>
              <w:rPr>
                <w:rFonts w:cs="Arial"/>
                <w:sz w:val="18"/>
                <w:szCs w:val="18"/>
              </w:rPr>
            </w:pPr>
            <w:r w:rsidRPr="003357AF">
              <w:rPr>
                <w:sz w:val="18"/>
                <w:szCs w:val="18"/>
              </w:rPr>
              <w:t xml:space="preserve"> 1,238 </w:t>
            </w:r>
          </w:p>
        </w:tc>
        <w:tc>
          <w:tcPr>
            <w:tcW w:w="943" w:type="dxa"/>
            <w:tcBorders>
              <w:bottom w:val="single" w:sz="4" w:space="0" w:color="BFBFBF" w:themeColor="background1" w:themeShade="BF"/>
            </w:tcBorders>
            <w:shd w:val="clear" w:color="auto" w:fill="auto"/>
            <w:noWrap/>
            <w:vAlign w:val="center"/>
          </w:tcPr>
          <w:p w14:paraId="1821DA84" w14:textId="77777777" w:rsidR="00455C57" w:rsidRPr="003357AF" w:rsidRDefault="00455C57" w:rsidP="0027123F">
            <w:pPr>
              <w:jc w:val="right"/>
              <w:rPr>
                <w:rFonts w:cs="Arial"/>
                <w:b/>
                <w:sz w:val="18"/>
                <w:szCs w:val="18"/>
              </w:rPr>
            </w:pPr>
            <w:r w:rsidRPr="003357AF">
              <w:rPr>
                <w:sz w:val="18"/>
                <w:szCs w:val="18"/>
              </w:rPr>
              <w:t xml:space="preserve"> 4,421 </w:t>
            </w:r>
          </w:p>
        </w:tc>
        <w:tc>
          <w:tcPr>
            <w:tcW w:w="876" w:type="dxa"/>
            <w:tcBorders>
              <w:bottom w:val="single" w:sz="4" w:space="0" w:color="BFBFBF" w:themeColor="background1" w:themeShade="BF"/>
            </w:tcBorders>
            <w:shd w:val="clear" w:color="auto" w:fill="auto"/>
            <w:noWrap/>
            <w:vAlign w:val="center"/>
          </w:tcPr>
          <w:p w14:paraId="65C8A99B" w14:textId="77777777" w:rsidR="00455C57" w:rsidRPr="003357AF" w:rsidRDefault="00455C57" w:rsidP="0027123F">
            <w:pPr>
              <w:jc w:val="right"/>
              <w:rPr>
                <w:rFonts w:cs="Arial"/>
                <w:sz w:val="18"/>
                <w:szCs w:val="18"/>
              </w:rPr>
            </w:pPr>
            <w:r w:rsidRPr="003357AF">
              <w:rPr>
                <w:sz w:val="18"/>
                <w:szCs w:val="18"/>
              </w:rPr>
              <w:t xml:space="preserve"> 85 </w:t>
            </w:r>
          </w:p>
        </w:tc>
        <w:tc>
          <w:tcPr>
            <w:tcW w:w="922" w:type="dxa"/>
            <w:tcBorders>
              <w:bottom w:val="single" w:sz="4" w:space="0" w:color="BFBFBF" w:themeColor="background1" w:themeShade="BF"/>
            </w:tcBorders>
            <w:shd w:val="clear" w:color="auto" w:fill="auto"/>
            <w:noWrap/>
            <w:vAlign w:val="center"/>
          </w:tcPr>
          <w:p w14:paraId="5E1F8D3A" w14:textId="77777777" w:rsidR="00455C57" w:rsidRPr="003357AF" w:rsidRDefault="00455C57" w:rsidP="0027123F">
            <w:pPr>
              <w:jc w:val="right"/>
              <w:rPr>
                <w:rFonts w:cs="Arial"/>
                <w:sz w:val="18"/>
                <w:szCs w:val="18"/>
              </w:rPr>
            </w:pPr>
            <w:r w:rsidRPr="003357AF">
              <w:rPr>
                <w:sz w:val="18"/>
                <w:szCs w:val="18"/>
              </w:rPr>
              <w:t xml:space="preserve"> 75 </w:t>
            </w:r>
          </w:p>
        </w:tc>
        <w:tc>
          <w:tcPr>
            <w:tcW w:w="1010" w:type="dxa"/>
            <w:tcBorders>
              <w:bottom w:val="single" w:sz="4" w:space="0" w:color="BFBFBF" w:themeColor="background1" w:themeShade="BF"/>
            </w:tcBorders>
            <w:shd w:val="clear" w:color="auto" w:fill="auto"/>
            <w:noWrap/>
            <w:vAlign w:val="center"/>
          </w:tcPr>
          <w:p w14:paraId="7B79D5D0" w14:textId="77777777" w:rsidR="00455C57" w:rsidRPr="003357AF" w:rsidRDefault="00455C57" w:rsidP="0027123F">
            <w:pPr>
              <w:jc w:val="right"/>
              <w:rPr>
                <w:rFonts w:cs="Arial"/>
                <w:b/>
                <w:sz w:val="18"/>
                <w:szCs w:val="18"/>
              </w:rPr>
            </w:pPr>
            <w:r w:rsidRPr="003357AF">
              <w:rPr>
                <w:sz w:val="18"/>
                <w:szCs w:val="18"/>
              </w:rPr>
              <w:t xml:space="preserve"> 160 </w:t>
            </w:r>
          </w:p>
        </w:tc>
        <w:tc>
          <w:tcPr>
            <w:tcW w:w="876" w:type="dxa"/>
            <w:tcBorders>
              <w:bottom w:val="single" w:sz="4" w:space="0" w:color="BFBFBF" w:themeColor="background1" w:themeShade="BF"/>
            </w:tcBorders>
            <w:shd w:val="clear" w:color="auto" w:fill="auto"/>
            <w:noWrap/>
            <w:vAlign w:val="center"/>
          </w:tcPr>
          <w:p w14:paraId="0C0C9469" w14:textId="77777777" w:rsidR="00455C57" w:rsidRPr="003357AF" w:rsidRDefault="00455C57" w:rsidP="0027123F">
            <w:pPr>
              <w:jc w:val="right"/>
              <w:rPr>
                <w:rFonts w:cs="Arial"/>
                <w:sz w:val="18"/>
                <w:szCs w:val="18"/>
              </w:rPr>
            </w:pPr>
            <w:r w:rsidRPr="003357AF">
              <w:rPr>
                <w:sz w:val="18"/>
                <w:szCs w:val="18"/>
              </w:rPr>
              <w:t xml:space="preserve"> 3,262 </w:t>
            </w:r>
          </w:p>
        </w:tc>
        <w:tc>
          <w:tcPr>
            <w:tcW w:w="922" w:type="dxa"/>
            <w:tcBorders>
              <w:bottom w:val="single" w:sz="4" w:space="0" w:color="BFBFBF" w:themeColor="background1" w:themeShade="BF"/>
            </w:tcBorders>
            <w:shd w:val="clear" w:color="auto" w:fill="auto"/>
            <w:noWrap/>
            <w:vAlign w:val="center"/>
          </w:tcPr>
          <w:p w14:paraId="59A63FC2" w14:textId="77777777" w:rsidR="00455C57" w:rsidRPr="003357AF" w:rsidRDefault="00455C57" w:rsidP="0027123F">
            <w:pPr>
              <w:jc w:val="right"/>
              <w:rPr>
                <w:rFonts w:cs="Arial"/>
                <w:sz w:val="18"/>
                <w:szCs w:val="18"/>
              </w:rPr>
            </w:pPr>
            <w:r w:rsidRPr="003357AF">
              <w:rPr>
                <w:sz w:val="18"/>
                <w:szCs w:val="18"/>
              </w:rPr>
              <w:t xml:space="preserve"> 1,313 </w:t>
            </w:r>
          </w:p>
        </w:tc>
        <w:tc>
          <w:tcPr>
            <w:tcW w:w="1078" w:type="dxa"/>
            <w:tcBorders>
              <w:bottom w:val="single" w:sz="4" w:space="0" w:color="BFBFBF" w:themeColor="background1" w:themeShade="BF"/>
            </w:tcBorders>
            <w:shd w:val="clear" w:color="auto" w:fill="auto"/>
            <w:noWrap/>
            <w:vAlign w:val="center"/>
          </w:tcPr>
          <w:p w14:paraId="59E8D77B" w14:textId="77777777" w:rsidR="00455C57" w:rsidRPr="003357AF" w:rsidRDefault="00455C57" w:rsidP="0027123F">
            <w:pPr>
              <w:jc w:val="right"/>
              <w:rPr>
                <w:rFonts w:cs="Arial"/>
                <w:b/>
                <w:sz w:val="18"/>
                <w:szCs w:val="18"/>
              </w:rPr>
            </w:pPr>
            <w:r w:rsidRPr="003357AF">
              <w:rPr>
                <w:sz w:val="18"/>
                <w:szCs w:val="18"/>
              </w:rPr>
              <w:t xml:space="preserve"> 4,581 </w:t>
            </w:r>
          </w:p>
        </w:tc>
      </w:tr>
      <w:tr w:rsidR="00455C57" w:rsidRPr="00A07C86" w14:paraId="038129E8" w14:textId="77777777" w:rsidTr="0027123F">
        <w:trPr>
          <w:trHeight w:val="288"/>
        </w:trPr>
        <w:tc>
          <w:tcPr>
            <w:tcW w:w="172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518368F" w14:textId="77777777" w:rsidR="00455C57" w:rsidRPr="009533CC" w:rsidRDefault="00455C57" w:rsidP="0027123F">
            <w:pPr>
              <w:rPr>
                <w:rFonts w:cs="Arial"/>
                <w:b/>
                <w:bCs/>
                <w:color w:val="000000"/>
                <w:sz w:val="18"/>
                <w:szCs w:val="18"/>
              </w:rPr>
            </w:pPr>
            <w:r w:rsidRPr="009533CC">
              <w:rPr>
                <w:sz w:val="18"/>
                <w:szCs w:val="18"/>
              </w:rPr>
              <w:t>20-24yrs</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0CF1B64A" w14:textId="77777777" w:rsidR="00455C57" w:rsidRPr="003357AF" w:rsidRDefault="00455C57" w:rsidP="0027123F">
            <w:pPr>
              <w:jc w:val="right"/>
              <w:rPr>
                <w:rFonts w:cs="Arial"/>
                <w:sz w:val="18"/>
                <w:szCs w:val="18"/>
              </w:rPr>
            </w:pPr>
            <w:r w:rsidRPr="003357AF">
              <w:rPr>
                <w:sz w:val="18"/>
                <w:szCs w:val="18"/>
              </w:rPr>
              <w:t xml:space="preserve"> 7,578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2FEADA0C" w14:textId="77777777" w:rsidR="00455C57" w:rsidRPr="003357AF" w:rsidRDefault="00455C57" w:rsidP="0027123F">
            <w:pPr>
              <w:jc w:val="right"/>
              <w:rPr>
                <w:rFonts w:cs="Arial"/>
                <w:sz w:val="18"/>
                <w:szCs w:val="18"/>
              </w:rPr>
            </w:pPr>
            <w:r w:rsidRPr="003357AF">
              <w:rPr>
                <w:sz w:val="18"/>
                <w:szCs w:val="18"/>
              </w:rPr>
              <w:t xml:space="preserve"> 3,526 </w:t>
            </w:r>
          </w:p>
        </w:tc>
        <w:tc>
          <w:tcPr>
            <w:tcW w:w="943" w:type="dxa"/>
            <w:tcBorders>
              <w:top w:val="single" w:sz="4" w:space="0" w:color="BFBFBF" w:themeColor="background1" w:themeShade="BF"/>
              <w:bottom w:val="single" w:sz="4" w:space="0" w:color="BFBFBF" w:themeColor="background1" w:themeShade="BF"/>
            </w:tcBorders>
            <w:shd w:val="clear" w:color="auto" w:fill="auto"/>
            <w:noWrap/>
            <w:vAlign w:val="center"/>
          </w:tcPr>
          <w:p w14:paraId="5FBBDBCB" w14:textId="77777777" w:rsidR="00455C57" w:rsidRPr="003357AF" w:rsidRDefault="00455C57" w:rsidP="0027123F">
            <w:pPr>
              <w:jc w:val="right"/>
              <w:rPr>
                <w:rFonts w:cs="Arial"/>
                <w:b/>
                <w:sz w:val="18"/>
                <w:szCs w:val="18"/>
              </w:rPr>
            </w:pPr>
            <w:r w:rsidRPr="003357AF">
              <w:rPr>
                <w:sz w:val="18"/>
                <w:szCs w:val="18"/>
              </w:rPr>
              <w:t xml:space="preserve"> 11,137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44EBE7FE" w14:textId="77777777" w:rsidR="00455C57" w:rsidRPr="003357AF" w:rsidRDefault="00455C57" w:rsidP="0027123F">
            <w:pPr>
              <w:jc w:val="right"/>
              <w:rPr>
                <w:rFonts w:cs="Arial"/>
                <w:sz w:val="18"/>
                <w:szCs w:val="18"/>
              </w:rPr>
            </w:pPr>
            <w:r w:rsidRPr="003357AF">
              <w:rPr>
                <w:sz w:val="18"/>
                <w:szCs w:val="18"/>
              </w:rPr>
              <w:t xml:space="preserve"> 341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292FCEAC" w14:textId="77777777" w:rsidR="00455C57" w:rsidRPr="003357AF" w:rsidRDefault="00455C57" w:rsidP="0027123F">
            <w:pPr>
              <w:jc w:val="right"/>
              <w:rPr>
                <w:rFonts w:cs="Arial"/>
                <w:sz w:val="18"/>
                <w:szCs w:val="18"/>
              </w:rPr>
            </w:pPr>
            <w:r w:rsidRPr="003357AF">
              <w:rPr>
                <w:sz w:val="18"/>
                <w:szCs w:val="18"/>
              </w:rPr>
              <w:t xml:space="preserve"> 426 </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center"/>
          </w:tcPr>
          <w:p w14:paraId="2A185655" w14:textId="77777777" w:rsidR="00455C57" w:rsidRPr="003357AF" w:rsidRDefault="00455C57" w:rsidP="0027123F">
            <w:pPr>
              <w:jc w:val="right"/>
              <w:rPr>
                <w:rFonts w:cs="Arial"/>
                <w:b/>
                <w:sz w:val="18"/>
                <w:szCs w:val="18"/>
              </w:rPr>
            </w:pPr>
            <w:r w:rsidRPr="003357AF">
              <w:rPr>
                <w:sz w:val="18"/>
                <w:szCs w:val="18"/>
              </w:rPr>
              <w:t xml:space="preserve"> 768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02B4B70D" w14:textId="77777777" w:rsidR="00455C57" w:rsidRPr="003357AF" w:rsidRDefault="00455C57" w:rsidP="0027123F">
            <w:pPr>
              <w:jc w:val="right"/>
              <w:rPr>
                <w:rFonts w:cs="Arial"/>
                <w:sz w:val="18"/>
                <w:szCs w:val="18"/>
              </w:rPr>
            </w:pPr>
            <w:r w:rsidRPr="003357AF">
              <w:rPr>
                <w:sz w:val="18"/>
                <w:szCs w:val="18"/>
              </w:rPr>
              <w:t xml:space="preserve"> 7,919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69DF1BBA" w14:textId="77777777" w:rsidR="00455C57" w:rsidRPr="003357AF" w:rsidRDefault="00455C57" w:rsidP="0027123F">
            <w:pPr>
              <w:jc w:val="right"/>
              <w:rPr>
                <w:rFonts w:cs="Arial"/>
                <w:sz w:val="18"/>
                <w:szCs w:val="18"/>
              </w:rPr>
            </w:pPr>
            <w:r w:rsidRPr="003357AF">
              <w:rPr>
                <w:sz w:val="18"/>
                <w:szCs w:val="18"/>
              </w:rPr>
              <w:t xml:space="preserve"> 3,951 </w:t>
            </w:r>
          </w:p>
        </w:tc>
        <w:tc>
          <w:tcPr>
            <w:tcW w:w="1078" w:type="dxa"/>
            <w:tcBorders>
              <w:top w:val="single" w:sz="4" w:space="0" w:color="BFBFBF" w:themeColor="background1" w:themeShade="BF"/>
              <w:bottom w:val="single" w:sz="4" w:space="0" w:color="BFBFBF" w:themeColor="background1" w:themeShade="BF"/>
            </w:tcBorders>
            <w:shd w:val="clear" w:color="auto" w:fill="auto"/>
            <w:noWrap/>
            <w:vAlign w:val="center"/>
          </w:tcPr>
          <w:p w14:paraId="2F379CA5" w14:textId="77777777" w:rsidR="00455C57" w:rsidRPr="003357AF" w:rsidRDefault="00455C57" w:rsidP="0027123F">
            <w:pPr>
              <w:jc w:val="right"/>
              <w:rPr>
                <w:rFonts w:cs="Arial"/>
                <w:b/>
                <w:sz w:val="18"/>
                <w:szCs w:val="18"/>
              </w:rPr>
            </w:pPr>
            <w:r w:rsidRPr="003357AF">
              <w:rPr>
                <w:sz w:val="18"/>
                <w:szCs w:val="18"/>
              </w:rPr>
              <w:t xml:space="preserve"> 11,905 </w:t>
            </w:r>
          </w:p>
        </w:tc>
      </w:tr>
      <w:tr w:rsidR="00455C57" w:rsidRPr="00A07C86" w14:paraId="213EA29E" w14:textId="77777777" w:rsidTr="0027123F">
        <w:trPr>
          <w:trHeight w:val="288"/>
        </w:trPr>
        <w:tc>
          <w:tcPr>
            <w:tcW w:w="172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D315318" w14:textId="77777777" w:rsidR="00455C57" w:rsidRPr="009533CC" w:rsidRDefault="00455C57" w:rsidP="0027123F">
            <w:pPr>
              <w:rPr>
                <w:rFonts w:cs="Arial"/>
                <w:b/>
                <w:bCs/>
                <w:color w:val="000000"/>
                <w:sz w:val="18"/>
                <w:szCs w:val="18"/>
              </w:rPr>
            </w:pPr>
            <w:r w:rsidRPr="009533CC">
              <w:rPr>
                <w:sz w:val="18"/>
                <w:szCs w:val="18"/>
              </w:rPr>
              <w:t>25-29yrs</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384D80D5" w14:textId="77777777" w:rsidR="00455C57" w:rsidRPr="003357AF" w:rsidRDefault="00455C57" w:rsidP="0027123F">
            <w:pPr>
              <w:jc w:val="right"/>
              <w:rPr>
                <w:rFonts w:cs="Arial"/>
                <w:sz w:val="18"/>
                <w:szCs w:val="18"/>
              </w:rPr>
            </w:pPr>
            <w:r w:rsidRPr="003357AF">
              <w:rPr>
                <w:sz w:val="18"/>
                <w:szCs w:val="18"/>
              </w:rPr>
              <w:t xml:space="preserve"> 8,199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10543F4D" w14:textId="77777777" w:rsidR="00455C57" w:rsidRPr="003357AF" w:rsidRDefault="00455C57" w:rsidP="0027123F">
            <w:pPr>
              <w:jc w:val="right"/>
              <w:rPr>
                <w:rFonts w:cs="Arial"/>
                <w:sz w:val="18"/>
                <w:szCs w:val="18"/>
              </w:rPr>
            </w:pPr>
            <w:r w:rsidRPr="003357AF">
              <w:rPr>
                <w:sz w:val="18"/>
                <w:szCs w:val="18"/>
              </w:rPr>
              <w:t xml:space="preserve"> 4,125 </w:t>
            </w:r>
          </w:p>
        </w:tc>
        <w:tc>
          <w:tcPr>
            <w:tcW w:w="943" w:type="dxa"/>
            <w:tcBorders>
              <w:top w:val="single" w:sz="4" w:space="0" w:color="BFBFBF" w:themeColor="background1" w:themeShade="BF"/>
              <w:bottom w:val="single" w:sz="4" w:space="0" w:color="BFBFBF" w:themeColor="background1" w:themeShade="BF"/>
            </w:tcBorders>
            <w:shd w:val="clear" w:color="auto" w:fill="auto"/>
            <w:noWrap/>
            <w:vAlign w:val="center"/>
          </w:tcPr>
          <w:p w14:paraId="0B0D313C" w14:textId="77777777" w:rsidR="00455C57" w:rsidRPr="003357AF" w:rsidRDefault="00455C57" w:rsidP="0027123F">
            <w:pPr>
              <w:jc w:val="right"/>
              <w:rPr>
                <w:rFonts w:cs="Arial"/>
                <w:b/>
                <w:sz w:val="18"/>
                <w:szCs w:val="18"/>
              </w:rPr>
            </w:pPr>
            <w:r w:rsidRPr="003357AF">
              <w:rPr>
                <w:sz w:val="18"/>
                <w:szCs w:val="18"/>
              </w:rPr>
              <w:t xml:space="preserve"> 12,339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1426907C" w14:textId="77777777" w:rsidR="00455C57" w:rsidRPr="003357AF" w:rsidRDefault="00455C57" w:rsidP="0027123F">
            <w:pPr>
              <w:jc w:val="right"/>
              <w:rPr>
                <w:rFonts w:cs="Arial"/>
                <w:sz w:val="18"/>
                <w:szCs w:val="18"/>
              </w:rPr>
            </w:pPr>
            <w:r w:rsidRPr="003357AF">
              <w:rPr>
                <w:sz w:val="18"/>
                <w:szCs w:val="18"/>
              </w:rPr>
              <w:t xml:space="preserve"> 620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268195AD" w14:textId="77777777" w:rsidR="00455C57" w:rsidRPr="003357AF" w:rsidRDefault="00455C57" w:rsidP="0027123F">
            <w:pPr>
              <w:jc w:val="right"/>
              <w:rPr>
                <w:rFonts w:cs="Arial"/>
                <w:sz w:val="18"/>
                <w:szCs w:val="18"/>
              </w:rPr>
            </w:pPr>
            <w:r w:rsidRPr="003357AF">
              <w:rPr>
                <w:sz w:val="18"/>
                <w:szCs w:val="18"/>
              </w:rPr>
              <w:t xml:space="preserve"> 733 </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center"/>
          </w:tcPr>
          <w:p w14:paraId="5457E344" w14:textId="77777777" w:rsidR="00455C57" w:rsidRPr="003357AF" w:rsidRDefault="00455C57" w:rsidP="0027123F">
            <w:pPr>
              <w:jc w:val="right"/>
              <w:rPr>
                <w:rFonts w:cs="Arial"/>
                <w:b/>
                <w:sz w:val="18"/>
                <w:szCs w:val="18"/>
              </w:rPr>
            </w:pPr>
            <w:r w:rsidRPr="003357AF">
              <w:rPr>
                <w:sz w:val="18"/>
                <w:szCs w:val="18"/>
              </w:rPr>
              <w:t xml:space="preserve"> 1,354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4AB6843D" w14:textId="77777777" w:rsidR="00455C57" w:rsidRPr="003357AF" w:rsidRDefault="00455C57" w:rsidP="0027123F">
            <w:pPr>
              <w:jc w:val="right"/>
              <w:rPr>
                <w:rFonts w:cs="Arial"/>
                <w:sz w:val="18"/>
                <w:szCs w:val="18"/>
              </w:rPr>
            </w:pPr>
            <w:r w:rsidRPr="003357AF">
              <w:rPr>
                <w:sz w:val="18"/>
                <w:szCs w:val="18"/>
              </w:rPr>
              <w:t xml:space="preserve"> 8,819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56FBFE83" w14:textId="77777777" w:rsidR="00455C57" w:rsidRPr="003357AF" w:rsidRDefault="00455C57" w:rsidP="0027123F">
            <w:pPr>
              <w:jc w:val="right"/>
              <w:rPr>
                <w:rFonts w:cs="Arial"/>
                <w:sz w:val="18"/>
                <w:szCs w:val="18"/>
              </w:rPr>
            </w:pPr>
            <w:r w:rsidRPr="003357AF">
              <w:rPr>
                <w:sz w:val="18"/>
                <w:szCs w:val="18"/>
              </w:rPr>
              <w:t xml:space="preserve"> 4,858 </w:t>
            </w:r>
          </w:p>
        </w:tc>
        <w:tc>
          <w:tcPr>
            <w:tcW w:w="1078" w:type="dxa"/>
            <w:tcBorders>
              <w:top w:val="single" w:sz="4" w:space="0" w:color="BFBFBF" w:themeColor="background1" w:themeShade="BF"/>
              <w:bottom w:val="single" w:sz="4" w:space="0" w:color="BFBFBF" w:themeColor="background1" w:themeShade="BF"/>
            </w:tcBorders>
            <w:shd w:val="clear" w:color="auto" w:fill="auto"/>
            <w:noWrap/>
            <w:vAlign w:val="center"/>
          </w:tcPr>
          <w:p w14:paraId="1C5FC614" w14:textId="77777777" w:rsidR="00455C57" w:rsidRPr="003357AF" w:rsidRDefault="00455C57" w:rsidP="0027123F">
            <w:pPr>
              <w:jc w:val="right"/>
              <w:rPr>
                <w:rFonts w:cs="Arial"/>
                <w:b/>
                <w:sz w:val="18"/>
                <w:szCs w:val="18"/>
              </w:rPr>
            </w:pPr>
            <w:r w:rsidRPr="003357AF">
              <w:rPr>
                <w:sz w:val="18"/>
                <w:szCs w:val="18"/>
              </w:rPr>
              <w:t xml:space="preserve"> 13,693 </w:t>
            </w:r>
          </w:p>
        </w:tc>
      </w:tr>
      <w:tr w:rsidR="00455C57" w:rsidRPr="00A07C86" w14:paraId="43E34557" w14:textId="77777777" w:rsidTr="0027123F">
        <w:trPr>
          <w:trHeight w:val="288"/>
        </w:trPr>
        <w:tc>
          <w:tcPr>
            <w:tcW w:w="172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AF14775" w14:textId="77777777" w:rsidR="00455C57" w:rsidRPr="009533CC" w:rsidRDefault="00455C57" w:rsidP="0027123F">
            <w:pPr>
              <w:rPr>
                <w:rFonts w:cs="Arial"/>
                <w:b/>
                <w:bCs/>
                <w:color w:val="000000"/>
                <w:sz w:val="18"/>
                <w:szCs w:val="18"/>
              </w:rPr>
            </w:pPr>
            <w:r w:rsidRPr="009533CC">
              <w:rPr>
                <w:sz w:val="18"/>
                <w:szCs w:val="18"/>
              </w:rPr>
              <w:t>30-34yrs</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154F5F53" w14:textId="77777777" w:rsidR="00455C57" w:rsidRPr="003357AF" w:rsidRDefault="00455C57" w:rsidP="0027123F">
            <w:pPr>
              <w:jc w:val="right"/>
              <w:rPr>
                <w:rFonts w:cs="Arial"/>
                <w:sz w:val="18"/>
                <w:szCs w:val="18"/>
              </w:rPr>
            </w:pPr>
            <w:r w:rsidRPr="003357AF">
              <w:rPr>
                <w:sz w:val="18"/>
                <w:szCs w:val="18"/>
              </w:rPr>
              <w:t xml:space="preserve"> 8,086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2108A488" w14:textId="77777777" w:rsidR="00455C57" w:rsidRPr="003357AF" w:rsidRDefault="00455C57" w:rsidP="0027123F">
            <w:pPr>
              <w:jc w:val="right"/>
              <w:rPr>
                <w:rFonts w:cs="Arial"/>
                <w:sz w:val="18"/>
                <w:szCs w:val="18"/>
              </w:rPr>
            </w:pPr>
            <w:r w:rsidRPr="003357AF">
              <w:rPr>
                <w:sz w:val="18"/>
                <w:szCs w:val="18"/>
              </w:rPr>
              <w:t xml:space="preserve"> 3,747 </w:t>
            </w:r>
          </w:p>
        </w:tc>
        <w:tc>
          <w:tcPr>
            <w:tcW w:w="943" w:type="dxa"/>
            <w:tcBorders>
              <w:top w:val="single" w:sz="4" w:space="0" w:color="BFBFBF" w:themeColor="background1" w:themeShade="BF"/>
              <w:bottom w:val="single" w:sz="4" w:space="0" w:color="BFBFBF" w:themeColor="background1" w:themeShade="BF"/>
            </w:tcBorders>
            <w:shd w:val="clear" w:color="auto" w:fill="auto"/>
            <w:noWrap/>
            <w:vAlign w:val="center"/>
          </w:tcPr>
          <w:p w14:paraId="639CC3C8" w14:textId="77777777" w:rsidR="00455C57" w:rsidRPr="003357AF" w:rsidRDefault="00455C57" w:rsidP="0027123F">
            <w:pPr>
              <w:jc w:val="right"/>
              <w:rPr>
                <w:rFonts w:cs="Arial"/>
                <w:b/>
                <w:sz w:val="18"/>
                <w:szCs w:val="18"/>
              </w:rPr>
            </w:pPr>
            <w:r w:rsidRPr="003357AF">
              <w:rPr>
                <w:sz w:val="18"/>
                <w:szCs w:val="18"/>
              </w:rPr>
              <w:t xml:space="preserve"> 11,852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100FA959" w14:textId="77777777" w:rsidR="00455C57" w:rsidRPr="003357AF" w:rsidRDefault="00455C57" w:rsidP="0027123F">
            <w:pPr>
              <w:jc w:val="right"/>
              <w:rPr>
                <w:rFonts w:cs="Arial"/>
                <w:sz w:val="18"/>
                <w:szCs w:val="18"/>
              </w:rPr>
            </w:pPr>
            <w:r w:rsidRPr="003357AF">
              <w:rPr>
                <w:sz w:val="18"/>
                <w:szCs w:val="18"/>
              </w:rPr>
              <w:t xml:space="preserve"> 836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43E07F11" w14:textId="77777777" w:rsidR="00455C57" w:rsidRPr="003357AF" w:rsidRDefault="00455C57" w:rsidP="0027123F">
            <w:pPr>
              <w:jc w:val="right"/>
              <w:rPr>
                <w:rFonts w:cs="Arial"/>
                <w:sz w:val="18"/>
                <w:szCs w:val="18"/>
              </w:rPr>
            </w:pPr>
            <w:r w:rsidRPr="003357AF">
              <w:rPr>
                <w:sz w:val="18"/>
                <w:szCs w:val="18"/>
              </w:rPr>
              <w:t xml:space="preserve"> 874 </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center"/>
          </w:tcPr>
          <w:p w14:paraId="167790CF" w14:textId="77777777" w:rsidR="00455C57" w:rsidRPr="003357AF" w:rsidRDefault="00455C57" w:rsidP="0027123F">
            <w:pPr>
              <w:jc w:val="right"/>
              <w:rPr>
                <w:rFonts w:cs="Arial"/>
                <w:b/>
                <w:sz w:val="18"/>
                <w:szCs w:val="18"/>
              </w:rPr>
            </w:pPr>
            <w:r w:rsidRPr="003357AF">
              <w:rPr>
                <w:sz w:val="18"/>
                <w:szCs w:val="18"/>
              </w:rPr>
              <w:t xml:space="preserve"> 1,715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03FB22AE" w14:textId="77777777" w:rsidR="00455C57" w:rsidRPr="003357AF" w:rsidRDefault="00455C57" w:rsidP="0027123F">
            <w:pPr>
              <w:jc w:val="right"/>
              <w:rPr>
                <w:rFonts w:cs="Arial"/>
                <w:sz w:val="18"/>
                <w:szCs w:val="18"/>
              </w:rPr>
            </w:pPr>
            <w:r w:rsidRPr="003357AF">
              <w:rPr>
                <w:sz w:val="18"/>
                <w:szCs w:val="18"/>
              </w:rPr>
              <w:t xml:space="preserve"> 8,922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546E19A4" w14:textId="77777777" w:rsidR="00455C57" w:rsidRPr="003357AF" w:rsidRDefault="00455C57" w:rsidP="0027123F">
            <w:pPr>
              <w:jc w:val="right"/>
              <w:rPr>
                <w:rFonts w:cs="Arial"/>
                <w:sz w:val="18"/>
                <w:szCs w:val="18"/>
              </w:rPr>
            </w:pPr>
            <w:r w:rsidRPr="003357AF">
              <w:rPr>
                <w:sz w:val="18"/>
                <w:szCs w:val="18"/>
              </w:rPr>
              <w:t xml:space="preserve"> 4,621 </w:t>
            </w:r>
          </w:p>
        </w:tc>
        <w:tc>
          <w:tcPr>
            <w:tcW w:w="1078" w:type="dxa"/>
            <w:tcBorders>
              <w:top w:val="single" w:sz="4" w:space="0" w:color="BFBFBF" w:themeColor="background1" w:themeShade="BF"/>
              <w:bottom w:val="single" w:sz="4" w:space="0" w:color="BFBFBF" w:themeColor="background1" w:themeShade="BF"/>
            </w:tcBorders>
            <w:shd w:val="clear" w:color="auto" w:fill="auto"/>
            <w:noWrap/>
            <w:vAlign w:val="center"/>
          </w:tcPr>
          <w:p w14:paraId="1EDA9DC5" w14:textId="77777777" w:rsidR="00455C57" w:rsidRPr="003357AF" w:rsidRDefault="00455C57" w:rsidP="0027123F">
            <w:pPr>
              <w:jc w:val="right"/>
              <w:rPr>
                <w:rFonts w:cs="Arial"/>
                <w:b/>
                <w:sz w:val="18"/>
                <w:szCs w:val="18"/>
              </w:rPr>
            </w:pPr>
            <w:r w:rsidRPr="003357AF">
              <w:rPr>
                <w:sz w:val="18"/>
                <w:szCs w:val="18"/>
              </w:rPr>
              <w:t xml:space="preserve"> 13,567 </w:t>
            </w:r>
          </w:p>
        </w:tc>
      </w:tr>
      <w:tr w:rsidR="00455C57" w:rsidRPr="00A07C86" w14:paraId="6199160A" w14:textId="77777777" w:rsidTr="0027123F">
        <w:trPr>
          <w:trHeight w:val="288"/>
        </w:trPr>
        <w:tc>
          <w:tcPr>
            <w:tcW w:w="172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0E7EBFB" w14:textId="77777777" w:rsidR="00455C57" w:rsidRPr="009533CC" w:rsidRDefault="00455C57" w:rsidP="0027123F">
            <w:pPr>
              <w:rPr>
                <w:rFonts w:cs="Arial"/>
                <w:b/>
                <w:bCs/>
                <w:color w:val="000000"/>
                <w:sz w:val="18"/>
                <w:szCs w:val="18"/>
              </w:rPr>
            </w:pPr>
            <w:r w:rsidRPr="009533CC">
              <w:rPr>
                <w:sz w:val="18"/>
                <w:szCs w:val="18"/>
              </w:rPr>
              <w:t>35-39yrs</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5C54B9B3" w14:textId="77777777" w:rsidR="00455C57" w:rsidRPr="003357AF" w:rsidRDefault="00455C57" w:rsidP="0027123F">
            <w:pPr>
              <w:jc w:val="right"/>
              <w:rPr>
                <w:rFonts w:cs="Arial"/>
                <w:sz w:val="18"/>
                <w:szCs w:val="18"/>
              </w:rPr>
            </w:pPr>
            <w:r w:rsidRPr="003357AF">
              <w:rPr>
                <w:sz w:val="18"/>
                <w:szCs w:val="18"/>
              </w:rPr>
              <w:t xml:space="preserve"> 7,444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3964E6BD" w14:textId="77777777" w:rsidR="00455C57" w:rsidRPr="003357AF" w:rsidRDefault="00455C57" w:rsidP="0027123F">
            <w:pPr>
              <w:jc w:val="right"/>
              <w:rPr>
                <w:rFonts w:cs="Arial"/>
                <w:sz w:val="18"/>
                <w:szCs w:val="18"/>
              </w:rPr>
            </w:pPr>
            <w:r w:rsidRPr="003357AF">
              <w:rPr>
                <w:sz w:val="18"/>
                <w:szCs w:val="18"/>
              </w:rPr>
              <w:t xml:space="preserve"> 3,689 </w:t>
            </w:r>
          </w:p>
        </w:tc>
        <w:tc>
          <w:tcPr>
            <w:tcW w:w="943" w:type="dxa"/>
            <w:tcBorders>
              <w:top w:val="single" w:sz="4" w:space="0" w:color="BFBFBF" w:themeColor="background1" w:themeShade="BF"/>
              <w:bottom w:val="single" w:sz="4" w:space="0" w:color="BFBFBF" w:themeColor="background1" w:themeShade="BF"/>
            </w:tcBorders>
            <w:shd w:val="clear" w:color="auto" w:fill="auto"/>
            <w:noWrap/>
            <w:vAlign w:val="center"/>
          </w:tcPr>
          <w:p w14:paraId="6EF4B660" w14:textId="77777777" w:rsidR="00455C57" w:rsidRPr="003357AF" w:rsidRDefault="00455C57" w:rsidP="0027123F">
            <w:pPr>
              <w:jc w:val="right"/>
              <w:rPr>
                <w:rFonts w:cs="Arial"/>
                <w:b/>
                <w:sz w:val="18"/>
                <w:szCs w:val="18"/>
              </w:rPr>
            </w:pPr>
            <w:r w:rsidRPr="003357AF">
              <w:rPr>
                <w:sz w:val="18"/>
                <w:szCs w:val="18"/>
              </w:rPr>
              <w:t xml:space="preserve"> 11,149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3D057949" w14:textId="77777777" w:rsidR="00455C57" w:rsidRPr="003357AF" w:rsidRDefault="00455C57" w:rsidP="0027123F">
            <w:pPr>
              <w:jc w:val="right"/>
              <w:rPr>
                <w:rFonts w:cs="Arial"/>
                <w:sz w:val="18"/>
                <w:szCs w:val="18"/>
              </w:rPr>
            </w:pPr>
            <w:r w:rsidRPr="003357AF">
              <w:rPr>
                <w:sz w:val="18"/>
                <w:szCs w:val="18"/>
              </w:rPr>
              <w:t xml:space="preserve"> 954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160ABB77" w14:textId="77777777" w:rsidR="00455C57" w:rsidRPr="003357AF" w:rsidRDefault="00455C57" w:rsidP="0027123F">
            <w:pPr>
              <w:jc w:val="right"/>
              <w:rPr>
                <w:rFonts w:cs="Arial"/>
                <w:sz w:val="18"/>
                <w:szCs w:val="18"/>
              </w:rPr>
            </w:pPr>
            <w:r w:rsidRPr="003357AF">
              <w:rPr>
                <w:sz w:val="18"/>
                <w:szCs w:val="18"/>
              </w:rPr>
              <w:t xml:space="preserve"> 932 </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center"/>
          </w:tcPr>
          <w:p w14:paraId="34C684D2" w14:textId="77777777" w:rsidR="00455C57" w:rsidRPr="003357AF" w:rsidRDefault="00455C57" w:rsidP="0027123F">
            <w:pPr>
              <w:jc w:val="right"/>
              <w:rPr>
                <w:rFonts w:cs="Arial"/>
                <w:b/>
                <w:sz w:val="18"/>
                <w:szCs w:val="18"/>
              </w:rPr>
            </w:pPr>
            <w:r w:rsidRPr="003357AF">
              <w:rPr>
                <w:sz w:val="18"/>
                <w:szCs w:val="18"/>
              </w:rPr>
              <w:t xml:space="preserve"> 1,886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3EE235CB" w14:textId="77777777" w:rsidR="00455C57" w:rsidRPr="003357AF" w:rsidRDefault="00455C57" w:rsidP="0027123F">
            <w:pPr>
              <w:jc w:val="right"/>
              <w:rPr>
                <w:rFonts w:cs="Arial"/>
                <w:sz w:val="18"/>
                <w:szCs w:val="18"/>
              </w:rPr>
            </w:pPr>
            <w:r w:rsidRPr="003357AF">
              <w:rPr>
                <w:sz w:val="18"/>
                <w:szCs w:val="18"/>
              </w:rPr>
              <w:t xml:space="preserve"> 8,398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07368DDB" w14:textId="77777777" w:rsidR="00455C57" w:rsidRPr="003357AF" w:rsidRDefault="00455C57" w:rsidP="0027123F">
            <w:pPr>
              <w:jc w:val="right"/>
              <w:rPr>
                <w:rFonts w:cs="Arial"/>
                <w:sz w:val="18"/>
                <w:szCs w:val="18"/>
              </w:rPr>
            </w:pPr>
            <w:r w:rsidRPr="003357AF">
              <w:rPr>
                <w:sz w:val="18"/>
                <w:szCs w:val="18"/>
              </w:rPr>
              <w:t xml:space="preserve"> 4,621 </w:t>
            </w:r>
          </w:p>
        </w:tc>
        <w:tc>
          <w:tcPr>
            <w:tcW w:w="1078" w:type="dxa"/>
            <w:tcBorders>
              <w:top w:val="single" w:sz="4" w:space="0" w:color="BFBFBF" w:themeColor="background1" w:themeShade="BF"/>
              <w:bottom w:val="single" w:sz="4" w:space="0" w:color="BFBFBF" w:themeColor="background1" w:themeShade="BF"/>
            </w:tcBorders>
            <w:shd w:val="clear" w:color="auto" w:fill="auto"/>
            <w:noWrap/>
            <w:vAlign w:val="center"/>
          </w:tcPr>
          <w:p w14:paraId="52ECCD9E" w14:textId="77777777" w:rsidR="00455C57" w:rsidRPr="003357AF" w:rsidRDefault="00455C57" w:rsidP="0027123F">
            <w:pPr>
              <w:jc w:val="right"/>
              <w:rPr>
                <w:rFonts w:cs="Arial"/>
                <w:b/>
                <w:sz w:val="18"/>
                <w:szCs w:val="18"/>
              </w:rPr>
            </w:pPr>
            <w:r w:rsidRPr="003357AF">
              <w:rPr>
                <w:sz w:val="18"/>
                <w:szCs w:val="18"/>
              </w:rPr>
              <w:t xml:space="preserve"> 13,035 </w:t>
            </w:r>
          </w:p>
        </w:tc>
      </w:tr>
      <w:tr w:rsidR="00455C57" w:rsidRPr="00A07C86" w14:paraId="6DDEC27D" w14:textId="77777777" w:rsidTr="0027123F">
        <w:trPr>
          <w:trHeight w:val="288"/>
        </w:trPr>
        <w:tc>
          <w:tcPr>
            <w:tcW w:w="172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8EF7033" w14:textId="77777777" w:rsidR="00455C57" w:rsidRPr="009533CC" w:rsidRDefault="00455C57" w:rsidP="0027123F">
            <w:pPr>
              <w:rPr>
                <w:rFonts w:cs="Arial"/>
                <w:b/>
                <w:bCs/>
                <w:color w:val="000000"/>
                <w:sz w:val="18"/>
                <w:szCs w:val="18"/>
              </w:rPr>
            </w:pPr>
            <w:r w:rsidRPr="009533CC">
              <w:rPr>
                <w:sz w:val="18"/>
                <w:szCs w:val="18"/>
              </w:rPr>
              <w:t>40-44yrs</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24B023F4" w14:textId="77777777" w:rsidR="00455C57" w:rsidRPr="003357AF" w:rsidRDefault="00455C57" w:rsidP="0027123F">
            <w:pPr>
              <w:jc w:val="right"/>
              <w:rPr>
                <w:rFonts w:cs="Arial"/>
                <w:sz w:val="18"/>
                <w:szCs w:val="18"/>
              </w:rPr>
            </w:pPr>
            <w:r w:rsidRPr="003357AF">
              <w:rPr>
                <w:sz w:val="18"/>
                <w:szCs w:val="18"/>
              </w:rPr>
              <w:t xml:space="preserve"> 6,624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14600FCD" w14:textId="77777777" w:rsidR="00455C57" w:rsidRPr="003357AF" w:rsidRDefault="00455C57" w:rsidP="0027123F">
            <w:pPr>
              <w:jc w:val="right"/>
              <w:rPr>
                <w:rFonts w:cs="Arial"/>
                <w:sz w:val="18"/>
                <w:szCs w:val="18"/>
              </w:rPr>
            </w:pPr>
            <w:r w:rsidRPr="003357AF">
              <w:rPr>
                <w:sz w:val="18"/>
                <w:szCs w:val="18"/>
              </w:rPr>
              <w:t xml:space="preserve"> 3,996 </w:t>
            </w:r>
          </w:p>
        </w:tc>
        <w:tc>
          <w:tcPr>
            <w:tcW w:w="943" w:type="dxa"/>
            <w:tcBorders>
              <w:top w:val="single" w:sz="4" w:space="0" w:color="BFBFBF" w:themeColor="background1" w:themeShade="BF"/>
              <w:bottom w:val="single" w:sz="4" w:space="0" w:color="BFBFBF" w:themeColor="background1" w:themeShade="BF"/>
            </w:tcBorders>
            <w:shd w:val="clear" w:color="auto" w:fill="auto"/>
            <w:noWrap/>
            <w:vAlign w:val="center"/>
          </w:tcPr>
          <w:p w14:paraId="444ADBE0" w14:textId="77777777" w:rsidR="00455C57" w:rsidRPr="003357AF" w:rsidRDefault="00455C57" w:rsidP="0027123F">
            <w:pPr>
              <w:jc w:val="right"/>
              <w:rPr>
                <w:rFonts w:cs="Arial"/>
                <w:b/>
                <w:sz w:val="18"/>
                <w:szCs w:val="18"/>
              </w:rPr>
            </w:pPr>
            <w:r w:rsidRPr="003357AF">
              <w:rPr>
                <w:sz w:val="18"/>
                <w:szCs w:val="18"/>
              </w:rPr>
              <w:t xml:space="preserve"> 10,641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06E20741" w14:textId="77777777" w:rsidR="00455C57" w:rsidRPr="003357AF" w:rsidRDefault="00455C57" w:rsidP="0027123F">
            <w:pPr>
              <w:jc w:val="right"/>
              <w:rPr>
                <w:rFonts w:cs="Arial"/>
                <w:sz w:val="18"/>
                <w:szCs w:val="18"/>
              </w:rPr>
            </w:pPr>
            <w:r w:rsidRPr="003357AF">
              <w:rPr>
                <w:sz w:val="18"/>
                <w:szCs w:val="18"/>
              </w:rPr>
              <w:t xml:space="preserve"> 977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283D0B27" w14:textId="77777777" w:rsidR="00455C57" w:rsidRPr="003357AF" w:rsidRDefault="00455C57" w:rsidP="0027123F">
            <w:pPr>
              <w:jc w:val="right"/>
              <w:rPr>
                <w:rFonts w:cs="Arial"/>
                <w:sz w:val="18"/>
                <w:szCs w:val="18"/>
              </w:rPr>
            </w:pPr>
            <w:r w:rsidRPr="003357AF">
              <w:rPr>
                <w:sz w:val="18"/>
                <w:szCs w:val="18"/>
              </w:rPr>
              <w:t xml:space="preserve"> 1,012 </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center"/>
          </w:tcPr>
          <w:p w14:paraId="48E19608" w14:textId="77777777" w:rsidR="00455C57" w:rsidRPr="003357AF" w:rsidRDefault="00455C57" w:rsidP="0027123F">
            <w:pPr>
              <w:jc w:val="right"/>
              <w:rPr>
                <w:rFonts w:cs="Arial"/>
                <w:b/>
                <w:sz w:val="18"/>
                <w:szCs w:val="18"/>
              </w:rPr>
            </w:pPr>
            <w:r w:rsidRPr="003357AF">
              <w:rPr>
                <w:sz w:val="18"/>
                <w:szCs w:val="18"/>
              </w:rPr>
              <w:t xml:space="preserve"> 1,990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114599F5" w14:textId="77777777" w:rsidR="00455C57" w:rsidRPr="003357AF" w:rsidRDefault="00455C57" w:rsidP="0027123F">
            <w:pPr>
              <w:jc w:val="right"/>
              <w:rPr>
                <w:rFonts w:cs="Arial"/>
                <w:sz w:val="18"/>
                <w:szCs w:val="18"/>
              </w:rPr>
            </w:pPr>
            <w:r w:rsidRPr="003357AF">
              <w:rPr>
                <w:sz w:val="18"/>
                <w:szCs w:val="18"/>
              </w:rPr>
              <w:t xml:space="preserve"> 7,601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363018CE" w14:textId="77777777" w:rsidR="00455C57" w:rsidRPr="003357AF" w:rsidRDefault="00455C57" w:rsidP="0027123F">
            <w:pPr>
              <w:jc w:val="right"/>
              <w:rPr>
                <w:rFonts w:cs="Arial"/>
                <w:sz w:val="18"/>
                <w:szCs w:val="18"/>
              </w:rPr>
            </w:pPr>
            <w:r w:rsidRPr="003357AF">
              <w:rPr>
                <w:sz w:val="18"/>
                <w:szCs w:val="18"/>
              </w:rPr>
              <w:t xml:space="preserve"> 5,008 </w:t>
            </w:r>
          </w:p>
        </w:tc>
        <w:tc>
          <w:tcPr>
            <w:tcW w:w="1078" w:type="dxa"/>
            <w:tcBorders>
              <w:top w:val="single" w:sz="4" w:space="0" w:color="BFBFBF" w:themeColor="background1" w:themeShade="BF"/>
              <w:bottom w:val="single" w:sz="4" w:space="0" w:color="BFBFBF" w:themeColor="background1" w:themeShade="BF"/>
            </w:tcBorders>
            <w:shd w:val="clear" w:color="auto" w:fill="auto"/>
            <w:noWrap/>
            <w:vAlign w:val="center"/>
          </w:tcPr>
          <w:p w14:paraId="6E3477A4" w14:textId="77777777" w:rsidR="00455C57" w:rsidRPr="003357AF" w:rsidRDefault="00455C57" w:rsidP="0027123F">
            <w:pPr>
              <w:jc w:val="right"/>
              <w:rPr>
                <w:rFonts w:cs="Arial"/>
                <w:b/>
                <w:sz w:val="18"/>
                <w:szCs w:val="18"/>
              </w:rPr>
            </w:pPr>
            <w:r w:rsidRPr="003357AF">
              <w:rPr>
                <w:sz w:val="18"/>
                <w:szCs w:val="18"/>
              </w:rPr>
              <w:t xml:space="preserve"> 12,631 </w:t>
            </w:r>
          </w:p>
        </w:tc>
      </w:tr>
      <w:tr w:rsidR="00455C57" w:rsidRPr="00A07C86" w14:paraId="41491BB5" w14:textId="77777777" w:rsidTr="0027123F">
        <w:trPr>
          <w:trHeight w:val="288"/>
        </w:trPr>
        <w:tc>
          <w:tcPr>
            <w:tcW w:w="172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5D8359E" w14:textId="77777777" w:rsidR="00455C57" w:rsidRPr="009533CC" w:rsidRDefault="00455C57" w:rsidP="0027123F">
            <w:pPr>
              <w:rPr>
                <w:rFonts w:cs="Arial"/>
                <w:b/>
                <w:bCs/>
                <w:color w:val="000000"/>
                <w:sz w:val="18"/>
                <w:szCs w:val="18"/>
              </w:rPr>
            </w:pPr>
            <w:r w:rsidRPr="009533CC">
              <w:rPr>
                <w:sz w:val="18"/>
                <w:szCs w:val="18"/>
              </w:rPr>
              <w:t>45-49yrs</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228D99C9" w14:textId="77777777" w:rsidR="00455C57" w:rsidRPr="003357AF" w:rsidRDefault="00455C57" w:rsidP="0027123F">
            <w:pPr>
              <w:jc w:val="right"/>
              <w:rPr>
                <w:rFonts w:cs="Arial"/>
                <w:sz w:val="18"/>
                <w:szCs w:val="18"/>
              </w:rPr>
            </w:pPr>
            <w:r w:rsidRPr="003357AF">
              <w:rPr>
                <w:sz w:val="18"/>
                <w:szCs w:val="18"/>
              </w:rPr>
              <w:t xml:space="preserve"> 7,395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2D516E04" w14:textId="77777777" w:rsidR="00455C57" w:rsidRPr="003357AF" w:rsidRDefault="00455C57" w:rsidP="0027123F">
            <w:pPr>
              <w:jc w:val="right"/>
              <w:rPr>
                <w:rFonts w:cs="Arial"/>
                <w:sz w:val="18"/>
                <w:szCs w:val="18"/>
              </w:rPr>
            </w:pPr>
            <w:r w:rsidRPr="003357AF">
              <w:rPr>
                <w:sz w:val="18"/>
                <w:szCs w:val="18"/>
              </w:rPr>
              <w:t xml:space="preserve"> 5,227 </w:t>
            </w:r>
          </w:p>
        </w:tc>
        <w:tc>
          <w:tcPr>
            <w:tcW w:w="943" w:type="dxa"/>
            <w:tcBorders>
              <w:top w:val="single" w:sz="4" w:space="0" w:color="BFBFBF" w:themeColor="background1" w:themeShade="BF"/>
              <w:bottom w:val="single" w:sz="4" w:space="0" w:color="BFBFBF" w:themeColor="background1" w:themeShade="BF"/>
            </w:tcBorders>
            <w:shd w:val="clear" w:color="auto" w:fill="auto"/>
            <w:noWrap/>
            <w:vAlign w:val="center"/>
          </w:tcPr>
          <w:p w14:paraId="27F6598F" w14:textId="77777777" w:rsidR="00455C57" w:rsidRPr="003357AF" w:rsidRDefault="00455C57" w:rsidP="0027123F">
            <w:pPr>
              <w:jc w:val="right"/>
              <w:rPr>
                <w:rFonts w:cs="Arial"/>
                <w:b/>
                <w:sz w:val="18"/>
                <w:szCs w:val="18"/>
              </w:rPr>
            </w:pPr>
            <w:r w:rsidRPr="003357AF">
              <w:rPr>
                <w:sz w:val="18"/>
                <w:szCs w:val="18"/>
              </w:rPr>
              <w:t xml:space="preserve"> 12,635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30D68F14" w14:textId="77777777" w:rsidR="00455C57" w:rsidRPr="003357AF" w:rsidRDefault="00455C57" w:rsidP="0027123F">
            <w:pPr>
              <w:jc w:val="right"/>
              <w:rPr>
                <w:rFonts w:cs="Arial"/>
                <w:sz w:val="18"/>
                <w:szCs w:val="18"/>
              </w:rPr>
            </w:pPr>
            <w:r w:rsidRPr="003357AF">
              <w:rPr>
                <w:sz w:val="18"/>
                <w:szCs w:val="18"/>
              </w:rPr>
              <w:t xml:space="preserve"> 1,255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323BBAB9" w14:textId="77777777" w:rsidR="00455C57" w:rsidRPr="003357AF" w:rsidRDefault="00455C57" w:rsidP="0027123F">
            <w:pPr>
              <w:jc w:val="right"/>
              <w:rPr>
                <w:rFonts w:cs="Arial"/>
                <w:sz w:val="18"/>
                <w:szCs w:val="18"/>
              </w:rPr>
            </w:pPr>
            <w:r w:rsidRPr="003357AF">
              <w:rPr>
                <w:sz w:val="18"/>
                <w:szCs w:val="18"/>
              </w:rPr>
              <w:t xml:space="preserve"> 1,266 </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center"/>
          </w:tcPr>
          <w:p w14:paraId="3877177C" w14:textId="77777777" w:rsidR="00455C57" w:rsidRPr="003357AF" w:rsidRDefault="00455C57" w:rsidP="0027123F">
            <w:pPr>
              <w:jc w:val="right"/>
              <w:rPr>
                <w:rFonts w:cs="Arial"/>
                <w:b/>
                <w:sz w:val="18"/>
                <w:szCs w:val="18"/>
              </w:rPr>
            </w:pPr>
            <w:r w:rsidRPr="003357AF">
              <w:rPr>
                <w:sz w:val="18"/>
                <w:szCs w:val="18"/>
              </w:rPr>
              <w:t xml:space="preserve"> 2,526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4BCCC670" w14:textId="77777777" w:rsidR="00455C57" w:rsidRPr="003357AF" w:rsidRDefault="00455C57" w:rsidP="0027123F">
            <w:pPr>
              <w:jc w:val="right"/>
              <w:rPr>
                <w:rFonts w:cs="Arial"/>
                <w:sz w:val="18"/>
                <w:szCs w:val="18"/>
              </w:rPr>
            </w:pPr>
            <w:r w:rsidRPr="003357AF">
              <w:rPr>
                <w:sz w:val="18"/>
                <w:szCs w:val="18"/>
              </w:rPr>
              <w:t xml:space="preserve"> 8,650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09E5A117" w14:textId="77777777" w:rsidR="00455C57" w:rsidRPr="003357AF" w:rsidRDefault="00455C57" w:rsidP="0027123F">
            <w:pPr>
              <w:jc w:val="right"/>
              <w:rPr>
                <w:rFonts w:cs="Arial"/>
                <w:sz w:val="18"/>
                <w:szCs w:val="18"/>
              </w:rPr>
            </w:pPr>
            <w:r w:rsidRPr="003357AF">
              <w:rPr>
                <w:sz w:val="18"/>
                <w:szCs w:val="18"/>
              </w:rPr>
              <w:t xml:space="preserve"> 6,493 </w:t>
            </w:r>
          </w:p>
        </w:tc>
        <w:tc>
          <w:tcPr>
            <w:tcW w:w="1078" w:type="dxa"/>
            <w:tcBorders>
              <w:top w:val="single" w:sz="4" w:space="0" w:color="BFBFBF" w:themeColor="background1" w:themeShade="BF"/>
              <w:bottom w:val="single" w:sz="4" w:space="0" w:color="BFBFBF" w:themeColor="background1" w:themeShade="BF"/>
            </w:tcBorders>
            <w:shd w:val="clear" w:color="auto" w:fill="auto"/>
            <w:noWrap/>
            <w:vAlign w:val="center"/>
          </w:tcPr>
          <w:p w14:paraId="4961A022" w14:textId="77777777" w:rsidR="00455C57" w:rsidRPr="003357AF" w:rsidRDefault="00455C57" w:rsidP="0027123F">
            <w:pPr>
              <w:jc w:val="right"/>
              <w:rPr>
                <w:rFonts w:cs="Arial"/>
                <w:b/>
                <w:sz w:val="18"/>
                <w:szCs w:val="18"/>
              </w:rPr>
            </w:pPr>
            <w:r w:rsidRPr="003357AF">
              <w:rPr>
                <w:sz w:val="18"/>
                <w:szCs w:val="18"/>
              </w:rPr>
              <w:t xml:space="preserve"> 15,161 </w:t>
            </w:r>
          </w:p>
        </w:tc>
      </w:tr>
      <w:tr w:rsidR="00455C57" w:rsidRPr="00A07C86" w14:paraId="79D3B8B0" w14:textId="77777777" w:rsidTr="0027123F">
        <w:trPr>
          <w:trHeight w:val="288"/>
        </w:trPr>
        <w:tc>
          <w:tcPr>
            <w:tcW w:w="172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CB8C30D" w14:textId="77777777" w:rsidR="00455C57" w:rsidRPr="009533CC" w:rsidRDefault="00455C57" w:rsidP="0027123F">
            <w:pPr>
              <w:rPr>
                <w:rFonts w:cs="Arial"/>
                <w:b/>
                <w:bCs/>
                <w:color w:val="000000"/>
                <w:sz w:val="18"/>
                <w:szCs w:val="18"/>
              </w:rPr>
            </w:pPr>
            <w:r w:rsidRPr="009533CC">
              <w:rPr>
                <w:sz w:val="18"/>
                <w:szCs w:val="18"/>
              </w:rPr>
              <w:t>50-54yrs</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471F8A76" w14:textId="77777777" w:rsidR="00455C57" w:rsidRPr="003357AF" w:rsidRDefault="00455C57" w:rsidP="0027123F">
            <w:pPr>
              <w:jc w:val="right"/>
              <w:rPr>
                <w:rFonts w:cs="Arial"/>
                <w:sz w:val="18"/>
                <w:szCs w:val="18"/>
              </w:rPr>
            </w:pPr>
            <w:r w:rsidRPr="003357AF">
              <w:rPr>
                <w:sz w:val="18"/>
                <w:szCs w:val="18"/>
              </w:rPr>
              <w:t xml:space="preserve"> 7,387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200FA850" w14:textId="77777777" w:rsidR="00455C57" w:rsidRPr="003357AF" w:rsidRDefault="00455C57" w:rsidP="0027123F">
            <w:pPr>
              <w:jc w:val="right"/>
              <w:rPr>
                <w:rFonts w:cs="Arial"/>
                <w:sz w:val="18"/>
                <w:szCs w:val="18"/>
              </w:rPr>
            </w:pPr>
            <w:r w:rsidRPr="003357AF">
              <w:rPr>
                <w:sz w:val="18"/>
                <w:szCs w:val="18"/>
              </w:rPr>
              <w:t xml:space="preserve"> 5,864 </w:t>
            </w:r>
          </w:p>
        </w:tc>
        <w:tc>
          <w:tcPr>
            <w:tcW w:w="943" w:type="dxa"/>
            <w:tcBorders>
              <w:top w:val="single" w:sz="4" w:space="0" w:color="BFBFBF" w:themeColor="background1" w:themeShade="BF"/>
              <w:bottom w:val="single" w:sz="4" w:space="0" w:color="BFBFBF" w:themeColor="background1" w:themeShade="BF"/>
            </w:tcBorders>
            <w:shd w:val="clear" w:color="auto" w:fill="auto"/>
            <w:noWrap/>
            <w:vAlign w:val="center"/>
          </w:tcPr>
          <w:p w14:paraId="13B8B791" w14:textId="77777777" w:rsidR="00455C57" w:rsidRPr="003357AF" w:rsidRDefault="00455C57" w:rsidP="0027123F">
            <w:pPr>
              <w:jc w:val="right"/>
              <w:rPr>
                <w:rFonts w:cs="Arial"/>
                <w:b/>
                <w:sz w:val="18"/>
                <w:szCs w:val="18"/>
              </w:rPr>
            </w:pPr>
            <w:r w:rsidRPr="003357AF">
              <w:rPr>
                <w:sz w:val="18"/>
                <w:szCs w:val="18"/>
              </w:rPr>
              <w:t xml:space="preserve"> 13,264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3066F97D" w14:textId="77777777" w:rsidR="00455C57" w:rsidRPr="003357AF" w:rsidRDefault="00455C57" w:rsidP="0027123F">
            <w:pPr>
              <w:jc w:val="right"/>
              <w:rPr>
                <w:rFonts w:cs="Arial"/>
                <w:sz w:val="18"/>
                <w:szCs w:val="18"/>
              </w:rPr>
            </w:pPr>
            <w:r w:rsidRPr="003357AF">
              <w:rPr>
                <w:sz w:val="18"/>
                <w:szCs w:val="18"/>
              </w:rPr>
              <w:t xml:space="preserve"> 1,312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797DF2A5" w14:textId="77777777" w:rsidR="00455C57" w:rsidRPr="003357AF" w:rsidRDefault="00455C57" w:rsidP="0027123F">
            <w:pPr>
              <w:jc w:val="right"/>
              <w:rPr>
                <w:rFonts w:cs="Arial"/>
                <w:sz w:val="18"/>
                <w:szCs w:val="18"/>
              </w:rPr>
            </w:pPr>
            <w:r w:rsidRPr="003357AF">
              <w:rPr>
                <w:sz w:val="18"/>
                <w:szCs w:val="18"/>
              </w:rPr>
              <w:t xml:space="preserve"> 1,332 </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center"/>
          </w:tcPr>
          <w:p w14:paraId="6FD293A8" w14:textId="77777777" w:rsidR="00455C57" w:rsidRPr="003357AF" w:rsidRDefault="00455C57" w:rsidP="0027123F">
            <w:pPr>
              <w:jc w:val="right"/>
              <w:rPr>
                <w:rFonts w:cs="Arial"/>
                <w:b/>
                <w:sz w:val="18"/>
                <w:szCs w:val="18"/>
              </w:rPr>
            </w:pPr>
            <w:r w:rsidRPr="003357AF">
              <w:rPr>
                <w:sz w:val="18"/>
                <w:szCs w:val="18"/>
              </w:rPr>
              <w:t xml:space="preserve"> 2,645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7C778DA3" w14:textId="77777777" w:rsidR="00455C57" w:rsidRPr="003357AF" w:rsidRDefault="00455C57" w:rsidP="0027123F">
            <w:pPr>
              <w:jc w:val="right"/>
              <w:rPr>
                <w:rFonts w:cs="Arial"/>
                <w:sz w:val="18"/>
                <w:szCs w:val="18"/>
              </w:rPr>
            </w:pPr>
            <w:r w:rsidRPr="003357AF">
              <w:rPr>
                <w:sz w:val="18"/>
                <w:szCs w:val="18"/>
              </w:rPr>
              <w:t xml:space="preserve"> 8,699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11819EED" w14:textId="77777777" w:rsidR="00455C57" w:rsidRPr="003357AF" w:rsidRDefault="00455C57" w:rsidP="0027123F">
            <w:pPr>
              <w:jc w:val="right"/>
              <w:rPr>
                <w:rFonts w:cs="Arial"/>
                <w:sz w:val="18"/>
                <w:szCs w:val="18"/>
              </w:rPr>
            </w:pPr>
            <w:r w:rsidRPr="003357AF">
              <w:rPr>
                <w:sz w:val="18"/>
                <w:szCs w:val="18"/>
              </w:rPr>
              <w:t xml:space="preserve"> 7,196 </w:t>
            </w:r>
          </w:p>
        </w:tc>
        <w:tc>
          <w:tcPr>
            <w:tcW w:w="1078" w:type="dxa"/>
            <w:tcBorders>
              <w:top w:val="single" w:sz="4" w:space="0" w:color="BFBFBF" w:themeColor="background1" w:themeShade="BF"/>
              <w:bottom w:val="single" w:sz="4" w:space="0" w:color="BFBFBF" w:themeColor="background1" w:themeShade="BF"/>
            </w:tcBorders>
            <w:shd w:val="clear" w:color="auto" w:fill="auto"/>
            <w:noWrap/>
            <w:vAlign w:val="center"/>
          </w:tcPr>
          <w:p w14:paraId="34BAB58D" w14:textId="77777777" w:rsidR="00455C57" w:rsidRPr="003357AF" w:rsidRDefault="00455C57" w:rsidP="0027123F">
            <w:pPr>
              <w:jc w:val="right"/>
              <w:rPr>
                <w:rFonts w:cs="Arial"/>
                <w:b/>
                <w:sz w:val="18"/>
                <w:szCs w:val="18"/>
              </w:rPr>
            </w:pPr>
            <w:r w:rsidRPr="003357AF">
              <w:rPr>
                <w:sz w:val="18"/>
                <w:szCs w:val="18"/>
              </w:rPr>
              <w:t xml:space="preserve"> 15,909 </w:t>
            </w:r>
          </w:p>
        </w:tc>
      </w:tr>
      <w:tr w:rsidR="00455C57" w:rsidRPr="00A07C86" w14:paraId="0A5272DD" w14:textId="77777777" w:rsidTr="0027123F">
        <w:trPr>
          <w:trHeight w:val="288"/>
        </w:trPr>
        <w:tc>
          <w:tcPr>
            <w:tcW w:w="172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A61294E" w14:textId="77777777" w:rsidR="00455C57" w:rsidRPr="009533CC" w:rsidRDefault="00455C57" w:rsidP="0027123F">
            <w:pPr>
              <w:rPr>
                <w:rFonts w:cs="Arial"/>
                <w:b/>
                <w:bCs/>
                <w:color w:val="000000"/>
                <w:sz w:val="18"/>
                <w:szCs w:val="18"/>
              </w:rPr>
            </w:pPr>
            <w:r w:rsidRPr="009533CC">
              <w:rPr>
                <w:sz w:val="18"/>
                <w:szCs w:val="18"/>
              </w:rPr>
              <w:t>55-59yrs</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0C7A686F" w14:textId="77777777" w:rsidR="00455C57" w:rsidRPr="003357AF" w:rsidRDefault="00455C57" w:rsidP="0027123F">
            <w:pPr>
              <w:jc w:val="right"/>
              <w:rPr>
                <w:rFonts w:cs="Arial"/>
                <w:sz w:val="18"/>
                <w:szCs w:val="18"/>
              </w:rPr>
            </w:pPr>
            <w:r w:rsidRPr="003357AF">
              <w:rPr>
                <w:sz w:val="18"/>
                <w:szCs w:val="18"/>
              </w:rPr>
              <w:t xml:space="preserve"> 7,056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4F052EA9" w14:textId="77777777" w:rsidR="00455C57" w:rsidRPr="003357AF" w:rsidRDefault="00455C57" w:rsidP="0027123F">
            <w:pPr>
              <w:jc w:val="right"/>
              <w:rPr>
                <w:rFonts w:cs="Arial"/>
                <w:sz w:val="18"/>
                <w:szCs w:val="18"/>
              </w:rPr>
            </w:pPr>
            <w:r w:rsidRPr="003357AF">
              <w:rPr>
                <w:sz w:val="18"/>
                <w:szCs w:val="18"/>
              </w:rPr>
              <w:t xml:space="preserve"> 5,552 </w:t>
            </w:r>
          </w:p>
        </w:tc>
        <w:tc>
          <w:tcPr>
            <w:tcW w:w="943" w:type="dxa"/>
            <w:tcBorders>
              <w:top w:val="single" w:sz="4" w:space="0" w:color="BFBFBF" w:themeColor="background1" w:themeShade="BF"/>
              <w:bottom w:val="single" w:sz="4" w:space="0" w:color="BFBFBF" w:themeColor="background1" w:themeShade="BF"/>
            </w:tcBorders>
            <w:shd w:val="clear" w:color="auto" w:fill="auto"/>
            <w:noWrap/>
            <w:vAlign w:val="center"/>
          </w:tcPr>
          <w:p w14:paraId="14DBD60D" w14:textId="77777777" w:rsidR="00455C57" w:rsidRPr="003357AF" w:rsidRDefault="00455C57" w:rsidP="0027123F">
            <w:pPr>
              <w:jc w:val="right"/>
              <w:rPr>
                <w:rFonts w:cs="Arial"/>
                <w:b/>
                <w:sz w:val="18"/>
                <w:szCs w:val="18"/>
              </w:rPr>
            </w:pPr>
            <w:r w:rsidRPr="003357AF">
              <w:rPr>
                <w:sz w:val="18"/>
                <w:szCs w:val="18"/>
              </w:rPr>
              <w:t xml:space="preserve"> 12,627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50AF5D3B" w14:textId="77777777" w:rsidR="00455C57" w:rsidRPr="003357AF" w:rsidRDefault="00455C57" w:rsidP="0027123F">
            <w:pPr>
              <w:jc w:val="right"/>
              <w:rPr>
                <w:rFonts w:cs="Arial"/>
                <w:sz w:val="18"/>
                <w:szCs w:val="18"/>
              </w:rPr>
            </w:pPr>
            <w:r w:rsidRPr="003357AF">
              <w:rPr>
                <w:sz w:val="18"/>
                <w:szCs w:val="18"/>
              </w:rPr>
              <w:t xml:space="preserve"> 1,119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72987639" w14:textId="77777777" w:rsidR="00455C57" w:rsidRPr="003357AF" w:rsidRDefault="00455C57" w:rsidP="0027123F">
            <w:pPr>
              <w:jc w:val="right"/>
              <w:rPr>
                <w:rFonts w:cs="Arial"/>
                <w:sz w:val="18"/>
                <w:szCs w:val="18"/>
              </w:rPr>
            </w:pPr>
            <w:r w:rsidRPr="003357AF">
              <w:rPr>
                <w:sz w:val="18"/>
                <w:szCs w:val="18"/>
              </w:rPr>
              <w:t xml:space="preserve"> 1,106 </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center"/>
          </w:tcPr>
          <w:p w14:paraId="5DFC6815" w14:textId="77777777" w:rsidR="00455C57" w:rsidRPr="003357AF" w:rsidRDefault="00455C57" w:rsidP="0027123F">
            <w:pPr>
              <w:jc w:val="right"/>
              <w:rPr>
                <w:rFonts w:cs="Arial"/>
                <w:b/>
                <w:sz w:val="18"/>
                <w:szCs w:val="18"/>
              </w:rPr>
            </w:pPr>
            <w:r w:rsidRPr="003357AF">
              <w:rPr>
                <w:sz w:val="18"/>
                <w:szCs w:val="18"/>
              </w:rPr>
              <w:t xml:space="preserve"> 2,229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3731E5BD" w14:textId="77777777" w:rsidR="00455C57" w:rsidRPr="003357AF" w:rsidRDefault="00455C57" w:rsidP="0027123F">
            <w:pPr>
              <w:jc w:val="right"/>
              <w:rPr>
                <w:rFonts w:cs="Arial"/>
                <w:sz w:val="18"/>
                <w:szCs w:val="18"/>
              </w:rPr>
            </w:pPr>
            <w:r w:rsidRPr="003357AF">
              <w:rPr>
                <w:sz w:val="18"/>
                <w:szCs w:val="18"/>
              </w:rPr>
              <w:t xml:space="preserve"> 8,175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10476405" w14:textId="77777777" w:rsidR="00455C57" w:rsidRPr="003357AF" w:rsidRDefault="00455C57" w:rsidP="0027123F">
            <w:pPr>
              <w:jc w:val="right"/>
              <w:rPr>
                <w:rFonts w:cs="Arial"/>
                <w:sz w:val="18"/>
                <w:szCs w:val="18"/>
              </w:rPr>
            </w:pPr>
            <w:r w:rsidRPr="003357AF">
              <w:rPr>
                <w:sz w:val="18"/>
                <w:szCs w:val="18"/>
              </w:rPr>
              <w:t xml:space="preserve"> 6,658 </w:t>
            </w:r>
          </w:p>
        </w:tc>
        <w:tc>
          <w:tcPr>
            <w:tcW w:w="1078" w:type="dxa"/>
            <w:tcBorders>
              <w:top w:val="single" w:sz="4" w:space="0" w:color="BFBFBF" w:themeColor="background1" w:themeShade="BF"/>
              <w:bottom w:val="single" w:sz="4" w:space="0" w:color="BFBFBF" w:themeColor="background1" w:themeShade="BF"/>
            </w:tcBorders>
            <w:shd w:val="clear" w:color="auto" w:fill="auto"/>
            <w:noWrap/>
            <w:vAlign w:val="center"/>
          </w:tcPr>
          <w:p w14:paraId="1DD4DDEC" w14:textId="77777777" w:rsidR="00455C57" w:rsidRPr="003357AF" w:rsidRDefault="00455C57" w:rsidP="0027123F">
            <w:pPr>
              <w:jc w:val="right"/>
              <w:rPr>
                <w:rFonts w:cs="Arial"/>
                <w:b/>
                <w:sz w:val="18"/>
                <w:szCs w:val="18"/>
              </w:rPr>
            </w:pPr>
            <w:r w:rsidRPr="003357AF">
              <w:rPr>
                <w:sz w:val="18"/>
                <w:szCs w:val="18"/>
              </w:rPr>
              <w:t xml:space="preserve"> 14,856 </w:t>
            </w:r>
          </w:p>
        </w:tc>
      </w:tr>
      <w:tr w:rsidR="00455C57" w:rsidRPr="00A07C86" w14:paraId="17FDEF47" w14:textId="77777777" w:rsidTr="0027123F">
        <w:trPr>
          <w:trHeight w:val="288"/>
        </w:trPr>
        <w:tc>
          <w:tcPr>
            <w:tcW w:w="172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80D50BE" w14:textId="77777777" w:rsidR="00455C57" w:rsidRPr="009533CC" w:rsidRDefault="00455C57" w:rsidP="0027123F">
            <w:pPr>
              <w:rPr>
                <w:rFonts w:cs="Arial"/>
                <w:b/>
                <w:bCs/>
                <w:color w:val="000000"/>
                <w:sz w:val="18"/>
                <w:szCs w:val="18"/>
              </w:rPr>
            </w:pPr>
            <w:r w:rsidRPr="009533CC">
              <w:rPr>
                <w:sz w:val="18"/>
                <w:szCs w:val="18"/>
              </w:rPr>
              <w:t>60-64yrs</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51DF554D" w14:textId="77777777" w:rsidR="00455C57" w:rsidRPr="003357AF" w:rsidRDefault="00455C57" w:rsidP="0027123F">
            <w:pPr>
              <w:jc w:val="right"/>
              <w:rPr>
                <w:rFonts w:cs="Arial"/>
                <w:sz w:val="18"/>
                <w:szCs w:val="18"/>
              </w:rPr>
            </w:pPr>
            <w:r w:rsidRPr="003357AF">
              <w:rPr>
                <w:sz w:val="18"/>
                <w:szCs w:val="18"/>
              </w:rPr>
              <w:t xml:space="preserve"> 5,196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7FD8415D" w14:textId="77777777" w:rsidR="00455C57" w:rsidRPr="003357AF" w:rsidRDefault="00455C57" w:rsidP="0027123F">
            <w:pPr>
              <w:jc w:val="right"/>
              <w:rPr>
                <w:rFonts w:cs="Arial"/>
                <w:sz w:val="18"/>
                <w:szCs w:val="18"/>
              </w:rPr>
            </w:pPr>
            <w:r w:rsidRPr="003357AF">
              <w:rPr>
                <w:sz w:val="18"/>
                <w:szCs w:val="18"/>
              </w:rPr>
              <w:t xml:space="preserve"> 3,883 </w:t>
            </w:r>
          </w:p>
        </w:tc>
        <w:tc>
          <w:tcPr>
            <w:tcW w:w="943" w:type="dxa"/>
            <w:tcBorders>
              <w:top w:val="single" w:sz="4" w:space="0" w:color="BFBFBF" w:themeColor="background1" w:themeShade="BF"/>
              <w:bottom w:val="single" w:sz="4" w:space="0" w:color="BFBFBF" w:themeColor="background1" w:themeShade="BF"/>
            </w:tcBorders>
            <w:shd w:val="clear" w:color="auto" w:fill="auto"/>
            <w:noWrap/>
            <w:vAlign w:val="center"/>
          </w:tcPr>
          <w:p w14:paraId="2650772F" w14:textId="77777777" w:rsidR="00455C57" w:rsidRPr="003357AF" w:rsidRDefault="00455C57" w:rsidP="0027123F">
            <w:pPr>
              <w:jc w:val="right"/>
              <w:rPr>
                <w:rFonts w:cs="Arial"/>
                <w:b/>
                <w:sz w:val="18"/>
                <w:szCs w:val="18"/>
              </w:rPr>
            </w:pPr>
            <w:r w:rsidRPr="003357AF">
              <w:rPr>
                <w:sz w:val="18"/>
                <w:szCs w:val="18"/>
              </w:rPr>
              <w:t xml:space="preserve"> 9,084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77F91D36" w14:textId="77777777" w:rsidR="00455C57" w:rsidRPr="003357AF" w:rsidRDefault="00455C57" w:rsidP="0027123F">
            <w:pPr>
              <w:jc w:val="right"/>
              <w:rPr>
                <w:rFonts w:cs="Arial"/>
                <w:sz w:val="18"/>
                <w:szCs w:val="18"/>
              </w:rPr>
            </w:pPr>
            <w:r w:rsidRPr="003357AF">
              <w:rPr>
                <w:sz w:val="18"/>
                <w:szCs w:val="18"/>
              </w:rPr>
              <w:t xml:space="preserve"> 807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2AE2AA56" w14:textId="77777777" w:rsidR="00455C57" w:rsidRPr="003357AF" w:rsidRDefault="00455C57" w:rsidP="0027123F">
            <w:pPr>
              <w:jc w:val="right"/>
              <w:rPr>
                <w:rFonts w:cs="Arial"/>
                <w:sz w:val="18"/>
                <w:szCs w:val="18"/>
              </w:rPr>
            </w:pPr>
            <w:r w:rsidRPr="003357AF">
              <w:rPr>
                <w:sz w:val="18"/>
                <w:szCs w:val="18"/>
              </w:rPr>
              <w:t xml:space="preserve"> 625 </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center"/>
          </w:tcPr>
          <w:p w14:paraId="54AD79AF" w14:textId="77777777" w:rsidR="00455C57" w:rsidRPr="003357AF" w:rsidRDefault="00455C57" w:rsidP="0027123F">
            <w:pPr>
              <w:jc w:val="right"/>
              <w:rPr>
                <w:rFonts w:cs="Arial"/>
                <w:b/>
                <w:sz w:val="18"/>
                <w:szCs w:val="18"/>
              </w:rPr>
            </w:pPr>
            <w:r w:rsidRPr="003357AF">
              <w:rPr>
                <w:sz w:val="18"/>
                <w:szCs w:val="18"/>
              </w:rPr>
              <w:t xml:space="preserve"> 1,431 </w:t>
            </w:r>
          </w:p>
        </w:tc>
        <w:tc>
          <w:tcPr>
            <w:tcW w:w="876" w:type="dxa"/>
            <w:tcBorders>
              <w:top w:val="single" w:sz="4" w:space="0" w:color="BFBFBF" w:themeColor="background1" w:themeShade="BF"/>
              <w:bottom w:val="single" w:sz="4" w:space="0" w:color="BFBFBF" w:themeColor="background1" w:themeShade="BF"/>
            </w:tcBorders>
            <w:shd w:val="clear" w:color="auto" w:fill="auto"/>
            <w:noWrap/>
            <w:vAlign w:val="center"/>
          </w:tcPr>
          <w:p w14:paraId="1E22239D" w14:textId="77777777" w:rsidR="00455C57" w:rsidRPr="003357AF" w:rsidRDefault="00455C57" w:rsidP="0027123F">
            <w:pPr>
              <w:jc w:val="right"/>
              <w:rPr>
                <w:rFonts w:cs="Arial"/>
                <w:sz w:val="18"/>
                <w:szCs w:val="18"/>
              </w:rPr>
            </w:pPr>
            <w:r w:rsidRPr="003357AF">
              <w:rPr>
                <w:sz w:val="18"/>
                <w:szCs w:val="18"/>
              </w:rPr>
              <w:t xml:space="preserve"> 6,003 </w:t>
            </w:r>
          </w:p>
        </w:tc>
        <w:tc>
          <w:tcPr>
            <w:tcW w:w="922" w:type="dxa"/>
            <w:tcBorders>
              <w:top w:val="single" w:sz="4" w:space="0" w:color="BFBFBF" w:themeColor="background1" w:themeShade="BF"/>
              <w:bottom w:val="single" w:sz="4" w:space="0" w:color="BFBFBF" w:themeColor="background1" w:themeShade="BF"/>
            </w:tcBorders>
            <w:shd w:val="clear" w:color="auto" w:fill="auto"/>
            <w:noWrap/>
            <w:vAlign w:val="center"/>
          </w:tcPr>
          <w:p w14:paraId="1EBD0D3D" w14:textId="77777777" w:rsidR="00455C57" w:rsidRPr="003357AF" w:rsidRDefault="00455C57" w:rsidP="0027123F">
            <w:pPr>
              <w:jc w:val="right"/>
              <w:rPr>
                <w:rFonts w:cs="Arial"/>
                <w:sz w:val="18"/>
                <w:szCs w:val="18"/>
              </w:rPr>
            </w:pPr>
            <w:r w:rsidRPr="003357AF">
              <w:rPr>
                <w:sz w:val="18"/>
                <w:szCs w:val="18"/>
              </w:rPr>
              <w:t xml:space="preserve"> 4,507 </w:t>
            </w:r>
          </w:p>
        </w:tc>
        <w:tc>
          <w:tcPr>
            <w:tcW w:w="1078" w:type="dxa"/>
            <w:tcBorders>
              <w:top w:val="single" w:sz="4" w:space="0" w:color="BFBFBF" w:themeColor="background1" w:themeShade="BF"/>
              <w:bottom w:val="single" w:sz="4" w:space="0" w:color="BFBFBF" w:themeColor="background1" w:themeShade="BF"/>
            </w:tcBorders>
            <w:shd w:val="clear" w:color="auto" w:fill="auto"/>
            <w:noWrap/>
            <w:vAlign w:val="center"/>
          </w:tcPr>
          <w:p w14:paraId="55B19069" w14:textId="77777777" w:rsidR="00455C57" w:rsidRPr="003357AF" w:rsidRDefault="00455C57" w:rsidP="0027123F">
            <w:pPr>
              <w:jc w:val="right"/>
              <w:rPr>
                <w:rFonts w:cs="Arial"/>
                <w:b/>
                <w:sz w:val="18"/>
                <w:szCs w:val="18"/>
              </w:rPr>
            </w:pPr>
            <w:r w:rsidRPr="003357AF">
              <w:rPr>
                <w:sz w:val="18"/>
                <w:szCs w:val="18"/>
              </w:rPr>
              <w:t xml:space="preserve"> 10,515 </w:t>
            </w:r>
          </w:p>
        </w:tc>
      </w:tr>
      <w:tr w:rsidR="00455C57" w:rsidRPr="00A07C86" w14:paraId="4E35EDED" w14:textId="77777777" w:rsidTr="003C0FFF">
        <w:trPr>
          <w:trHeight w:val="288"/>
        </w:trPr>
        <w:tc>
          <w:tcPr>
            <w:tcW w:w="1721" w:type="dxa"/>
            <w:tcBorders>
              <w:top w:val="single" w:sz="4" w:space="0" w:color="BFBFBF" w:themeColor="background1" w:themeShade="BF"/>
            </w:tcBorders>
            <w:shd w:val="clear" w:color="auto" w:fill="auto"/>
            <w:noWrap/>
            <w:vAlign w:val="center"/>
            <w:hideMark/>
          </w:tcPr>
          <w:p w14:paraId="03D13630" w14:textId="77777777" w:rsidR="00455C57" w:rsidRPr="009533CC" w:rsidRDefault="00455C57" w:rsidP="0027123F">
            <w:pPr>
              <w:rPr>
                <w:rFonts w:cs="Arial"/>
                <w:b/>
                <w:bCs/>
                <w:color w:val="000000"/>
                <w:sz w:val="18"/>
                <w:szCs w:val="18"/>
              </w:rPr>
            </w:pPr>
            <w:r w:rsidRPr="009533CC">
              <w:rPr>
                <w:sz w:val="18"/>
                <w:szCs w:val="18"/>
              </w:rPr>
              <w:t>65+ years</w:t>
            </w:r>
          </w:p>
        </w:tc>
        <w:tc>
          <w:tcPr>
            <w:tcW w:w="876" w:type="dxa"/>
            <w:tcBorders>
              <w:top w:val="single" w:sz="4" w:space="0" w:color="BFBFBF" w:themeColor="background1" w:themeShade="BF"/>
            </w:tcBorders>
            <w:shd w:val="clear" w:color="auto" w:fill="auto"/>
            <w:noWrap/>
            <w:vAlign w:val="center"/>
          </w:tcPr>
          <w:p w14:paraId="0C18762E" w14:textId="77777777" w:rsidR="00455C57" w:rsidRPr="003357AF" w:rsidRDefault="00455C57" w:rsidP="0027123F">
            <w:pPr>
              <w:jc w:val="right"/>
              <w:rPr>
                <w:rFonts w:cs="Arial"/>
                <w:sz w:val="18"/>
                <w:szCs w:val="18"/>
              </w:rPr>
            </w:pPr>
            <w:r w:rsidRPr="003357AF">
              <w:rPr>
                <w:sz w:val="18"/>
                <w:szCs w:val="18"/>
              </w:rPr>
              <w:t xml:space="preserve"> 2,321 </w:t>
            </w:r>
          </w:p>
        </w:tc>
        <w:tc>
          <w:tcPr>
            <w:tcW w:w="922" w:type="dxa"/>
            <w:tcBorders>
              <w:top w:val="single" w:sz="4" w:space="0" w:color="BFBFBF" w:themeColor="background1" w:themeShade="BF"/>
            </w:tcBorders>
            <w:shd w:val="clear" w:color="auto" w:fill="auto"/>
            <w:noWrap/>
            <w:vAlign w:val="center"/>
          </w:tcPr>
          <w:p w14:paraId="217A72AB" w14:textId="77777777" w:rsidR="00455C57" w:rsidRPr="003357AF" w:rsidRDefault="00455C57" w:rsidP="0027123F">
            <w:pPr>
              <w:jc w:val="right"/>
              <w:rPr>
                <w:rFonts w:cs="Arial"/>
                <w:sz w:val="18"/>
                <w:szCs w:val="18"/>
              </w:rPr>
            </w:pPr>
            <w:r w:rsidRPr="003357AF">
              <w:rPr>
                <w:sz w:val="18"/>
                <w:szCs w:val="18"/>
              </w:rPr>
              <w:t xml:space="preserve"> 1,506 </w:t>
            </w:r>
          </w:p>
        </w:tc>
        <w:tc>
          <w:tcPr>
            <w:tcW w:w="943" w:type="dxa"/>
            <w:tcBorders>
              <w:top w:val="single" w:sz="4" w:space="0" w:color="BFBFBF" w:themeColor="background1" w:themeShade="BF"/>
            </w:tcBorders>
            <w:shd w:val="clear" w:color="auto" w:fill="auto"/>
            <w:noWrap/>
            <w:vAlign w:val="center"/>
          </w:tcPr>
          <w:p w14:paraId="718DC72F" w14:textId="77777777" w:rsidR="00455C57" w:rsidRPr="003357AF" w:rsidRDefault="00455C57" w:rsidP="0027123F">
            <w:pPr>
              <w:jc w:val="right"/>
              <w:rPr>
                <w:rFonts w:cs="Arial"/>
                <w:b/>
                <w:sz w:val="18"/>
                <w:szCs w:val="18"/>
              </w:rPr>
            </w:pPr>
            <w:r w:rsidRPr="003357AF">
              <w:rPr>
                <w:sz w:val="18"/>
                <w:szCs w:val="18"/>
              </w:rPr>
              <w:t xml:space="preserve"> 3,829 </w:t>
            </w:r>
          </w:p>
        </w:tc>
        <w:tc>
          <w:tcPr>
            <w:tcW w:w="876" w:type="dxa"/>
            <w:tcBorders>
              <w:top w:val="single" w:sz="4" w:space="0" w:color="BFBFBF" w:themeColor="background1" w:themeShade="BF"/>
            </w:tcBorders>
            <w:shd w:val="clear" w:color="auto" w:fill="auto"/>
            <w:noWrap/>
            <w:vAlign w:val="center"/>
          </w:tcPr>
          <w:p w14:paraId="671F57B3" w14:textId="77777777" w:rsidR="00455C57" w:rsidRPr="003357AF" w:rsidRDefault="00455C57" w:rsidP="0027123F">
            <w:pPr>
              <w:jc w:val="right"/>
              <w:rPr>
                <w:rFonts w:cs="Arial"/>
                <w:sz w:val="18"/>
                <w:szCs w:val="18"/>
              </w:rPr>
            </w:pPr>
            <w:r w:rsidRPr="003357AF">
              <w:rPr>
                <w:sz w:val="18"/>
                <w:szCs w:val="18"/>
              </w:rPr>
              <w:t xml:space="preserve"> 315 </w:t>
            </w:r>
          </w:p>
        </w:tc>
        <w:tc>
          <w:tcPr>
            <w:tcW w:w="922" w:type="dxa"/>
            <w:tcBorders>
              <w:top w:val="single" w:sz="4" w:space="0" w:color="BFBFBF" w:themeColor="background1" w:themeShade="BF"/>
            </w:tcBorders>
            <w:shd w:val="clear" w:color="auto" w:fill="auto"/>
            <w:noWrap/>
            <w:vAlign w:val="center"/>
          </w:tcPr>
          <w:p w14:paraId="38745129" w14:textId="77777777" w:rsidR="00455C57" w:rsidRPr="003357AF" w:rsidRDefault="00455C57" w:rsidP="0027123F">
            <w:pPr>
              <w:jc w:val="right"/>
              <w:rPr>
                <w:rFonts w:cs="Arial"/>
                <w:sz w:val="18"/>
                <w:szCs w:val="18"/>
              </w:rPr>
            </w:pPr>
            <w:r w:rsidRPr="003357AF">
              <w:rPr>
                <w:sz w:val="18"/>
                <w:szCs w:val="18"/>
              </w:rPr>
              <w:t xml:space="preserve"> 198 </w:t>
            </w:r>
          </w:p>
        </w:tc>
        <w:tc>
          <w:tcPr>
            <w:tcW w:w="1010" w:type="dxa"/>
            <w:tcBorders>
              <w:top w:val="single" w:sz="4" w:space="0" w:color="BFBFBF" w:themeColor="background1" w:themeShade="BF"/>
            </w:tcBorders>
            <w:shd w:val="clear" w:color="auto" w:fill="auto"/>
            <w:noWrap/>
            <w:vAlign w:val="center"/>
          </w:tcPr>
          <w:p w14:paraId="615A5148" w14:textId="77777777" w:rsidR="00455C57" w:rsidRPr="003357AF" w:rsidRDefault="00455C57" w:rsidP="0027123F">
            <w:pPr>
              <w:jc w:val="right"/>
              <w:rPr>
                <w:rFonts w:cs="Arial"/>
                <w:b/>
                <w:sz w:val="18"/>
                <w:szCs w:val="18"/>
              </w:rPr>
            </w:pPr>
            <w:r w:rsidRPr="003357AF">
              <w:rPr>
                <w:sz w:val="18"/>
                <w:szCs w:val="18"/>
              </w:rPr>
              <w:t xml:space="preserve"> 513 </w:t>
            </w:r>
          </w:p>
        </w:tc>
        <w:tc>
          <w:tcPr>
            <w:tcW w:w="876" w:type="dxa"/>
            <w:tcBorders>
              <w:top w:val="single" w:sz="4" w:space="0" w:color="BFBFBF" w:themeColor="background1" w:themeShade="BF"/>
            </w:tcBorders>
            <w:shd w:val="clear" w:color="auto" w:fill="auto"/>
            <w:noWrap/>
            <w:vAlign w:val="center"/>
          </w:tcPr>
          <w:p w14:paraId="60ED2A9E" w14:textId="77777777" w:rsidR="00455C57" w:rsidRPr="003357AF" w:rsidRDefault="00455C57" w:rsidP="0027123F">
            <w:pPr>
              <w:jc w:val="right"/>
              <w:rPr>
                <w:rFonts w:cs="Arial"/>
                <w:sz w:val="18"/>
                <w:szCs w:val="18"/>
              </w:rPr>
            </w:pPr>
            <w:r w:rsidRPr="003357AF">
              <w:rPr>
                <w:sz w:val="18"/>
                <w:szCs w:val="18"/>
              </w:rPr>
              <w:t xml:space="preserve"> 2,636 </w:t>
            </w:r>
          </w:p>
        </w:tc>
        <w:tc>
          <w:tcPr>
            <w:tcW w:w="922" w:type="dxa"/>
            <w:tcBorders>
              <w:top w:val="single" w:sz="4" w:space="0" w:color="BFBFBF" w:themeColor="background1" w:themeShade="BF"/>
            </w:tcBorders>
            <w:shd w:val="clear" w:color="auto" w:fill="auto"/>
            <w:noWrap/>
            <w:vAlign w:val="center"/>
          </w:tcPr>
          <w:p w14:paraId="0588EC15" w14:textId="77777777" w:rsidR="00455C57" w:rsidRPr="003357AF" w:rsidRDefault="00455C57" w:rsidP="0027123F">
            <w:pPr>
              <w:jc w:val="right"/>
              <w:rPr>
                <w:rFonts w:cs="Arial"/>
                <w:sz w:val="18"/>
                <w:szCs w:val="18"/>
              </w:rPr>
            </w:pPr>
            <w:r w:rsidRPr="003357AF">
              <w:rPr>
                <w:sz w:val="18"/>
                <w:szCs w:val="18"/>
              </w:rPr>
              <w:t xml:space="preserve"> 1,704 </w:t>
            </w:r>
          </w:p>
        </w:tc>
        <w:tc>
          <w:tcPr>
            <w:tcW w:w="1078" w:type="dxa"/>
            <w:tcBorders>
              <w:top w:val="single" w:sz="4" w:space="0" w:color="BFBFBF" w:themeColor="background1" w:themeShade="BF"/>
            </w:tcBorders>
            <w:shd w:val="clear" w:color="auto" w:fill="auto"/>
            <w:noWrap/>
            <w:vAlign w:val="center"/>
          </w:tcPr>
          <w:p w14:paraId="70D59EB1" w14:textId="77777777" w:rsidR="00455C57" w:rsidRPr="003357AF" w:rsidRDefault="00455C57" w:rsidP="0027123F">
            <w:pPr>
              <w:jc w:val="right"/>
              <w:rPr>
                <w:rFonts w:cs="Arial"/>
                <w:b/>
                <w:sz w:val="18"/>
                <w:szCs w:val="18"/>
              </w:rPr>
            </w:pPr>
            <w:r w:rsidRPr="003357AF">
              <w:rPr>
                <w:sz w:val="18"/>
                <w:szCs w:val="18"/>
              </w:rPr>
              <w:t xml:space="preserve"> 4,343 </w:t>
            </w:r>
          </w:p>
        </w:tc>
      </w:tr>
      <w:tr w:rsidR="00455C57" w:rsidRPr="00F729BE" w14:paraId="7CE2503D" w14:textId="77777777" w:rsidTr="003C0FFF">
        <w:trPr>
          <w:trHeight w:val="288"/>
        </w:trPr>
        <w:tc>
          <w:tcPr>
            <w:tcW w:w="1721" w:type="dxa"/>
            <w:shd w:val="clear" w:color="auto" w:fill="808080"/>
            <w:noWrap/>
            <w:vAlign w:val="center"/>
            <w:hideMark/>
          </w:tcPr>
          <w:p w14:paraId="05F5803B" w14:textId="77777777" w:rsidR="00455C57" w:rsidRPr="00F729BE" w:rsidRDefault="00455C57" w:rsidP="0027123F">
            <w:pPr>
              <w:rPr>
                <w:rFonts w:cs="Arial"/>
                <w:b/>
                <w:bCs/>
                <w:color w:val="FFFFFF" w:themeColor="background1"/>
                <w:sz w:val="18"/>
                <w:szCs w:val="18"/>
              </w:rPr>
            </w:pPr>
            <w:r w:rsidRPr="00F729BE">
              <w:rPr>
                <w:b/>
                <w:bCs/>
                <w:color w:val="FFFFFF" w:themeColor="background1"/>
                <w:sz w:val="18"/>
                <w:szCs w:val="18"/>
              </w:rPr>
              <w:t>Total</w:t>
            </w:r>
          </w:p>
        </w:tc>
        <w:tc>
          <w:tcPr>
            <w:tcW w:w="876" w:type="dxa"/>
            <w:shd w:val="clear" w:color="auto" w:fill="808080" w:themeFill="background1" w:themeFillShade="80"/>
            <w:noWrap/>
            <w:vAlign w:val="center"/>
          </w:tcPr>
          <w:p w14:paraId="364516D3"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 xml:space="preserve"> 70,463 </w:t>
            </w:r>
          </w:p>
        </w:tc>
        <w:tc>
          <w:tcPr>
            <w:tcW w:w="922" w:type="dxa"/>
            <w:shd w:val="clear" w:color="auto" w:fill="808080" w:themeFill="background1" w:themeFillShade="80"/>
            <w:noWrap/>
            <w:vAlign w:val="center"/>
          </w:tcPr>
          <w:p w14:paraId="138969C2"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 xml:space="preserve"> 42,351 </w:t>
            </w:r>
          </w:p>
        </w:tc>
        <w:tc>
          <w:tcPr>
            <w:tcW w:w="943" w:type="dxa"/>
            <w:shd w:val="clear" w:color="auto" w:fill="808080" w:themeFill="background1" w:themeFillShade="80"/>
            <w:noWrap/>
            <w:vAlign w:val="center"/>
          </w:tcPr>
          <w:p w14:paraId="19AAE76F"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 xml:space="preserve"> 112,978 </w:t>
            </w:r>
          </w:p>
        </w:tc>
        <w:tc>
          <w:tcPr>
            <w:tcW w:w="876" w:type="dxa"/>
            <w:shd w:val="clear" w:color="auto" w:fill="808080" w:themeFill="background1" w:themeFillShade="80"/>
            <w:noWrap/>
            <w:vAlign w:val="center"/>
          </w:tcPr>
          <w:p w14:paraId="4C7D4A64"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 xml:space="preserve"> 8,620 </w:t>
            </w:r>
          </w:p>
        </w:tc>
        <w:tc>
          <w:tcPr>
            <w:tcW w:w="922" w:type="dxa"/>
            <w:shd w:val="clear" w:color="auto" w:fill="808080" w:themeFill="background1" w:themeFillShade="80"/>
            <w:noWrap/>
            <w:vAlign w:val="center"/>
          </w:tcPr>
          <w:p w14:paraId="7D9BB996"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 xml:space="preserve"> 8,578 </w:t>
            </w:r>
          </w:p>
        </w:tc>
        <w:tc>
          <w:tcPr>
            <w:tcW w:w="1010" w:type="dxa"/>
            <w:shd w:val="clear" w:color="auto" w:fill="808080" w:themeFill="background1" w:themeFillShade="80"/>
            <w:noWrap/>
            <w:vAlign w:val="center"/>
          </w:tcPr>
          <w:p w14:paraId="5A2BB8D6"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 xml:space="preserve"> 17,218 </w:t>
            </w:r>
          </w:p>
        </w:tc>
        <w:tc>
          <w:tcPr>
            <w:tcW w:w="876" w:type="dxa"/>
            <w:shd w:val="clear" w:color="auto" w:fill="808080" w:themeFill="background1" w:themeFillShade="80"/>
            <w:noWrap/>
            <w:vAlign w:val="center"/>
          </w:tcPr>
          <w:p w14:paraId="5A5EC1A2"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 xml:space="preserve"> 79,083 </w:t>
            </w:r>
          </w:p>
        </w:tc>
        <w:tc>
          <w:tcPr>
            <w:tcW w:w="922" w:type="dxa"/>
            <w:shd w:val="clear" w:color="auto" w:fill="808080" w:themeFill="background1" w:themeFillShade="80"/>
            <w:noWrap/>
            <w:vAlign w:val="center"/>
          </w:tcPr>
          <w:p w14:paraId="0037402B"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 xml:space="preserve"> 50,930 </w:t>
            </w:r>
          </w:p>
        </w:tc>
        <w:tc>
          <w:tcPr>
            <w:tcW w:w="1078" w:type="dxa"/>
            <w:shd w:val="clear" w:color="auto" w:fill="808080" w:themeFill="background1" w:themeFillShade="80"/>
            <w:noWrap/>
            <w:vAlign w:val="center"/>
          </w:tcPr>
          <w:p w14:paraId="62A55CB4"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 xml:space="preserve"> 130,195 </w:t>
            </w:r>
          </w:p>
        </w:tc>
      </w:tr>
    </w:tbl>
    <w:bookmarkEnd w:id="79"/>
    <w:p w14:paraId="112D1D23" w14:textId="77777777" w:rsidR="00455C57" w:rsidRPr="006B5A1E" w:rsidRDefault="00455C57" w:rsidP="00455C57">
      <w:pPr>
        <w:spacing w:before="60"/>
        <w:rPr>
          <w:rFonts w:cs="Arial"/>
          <w:sz w:val="16"/>
          <w:szCs w:val="16"/>
        </w:rPr>
      </w:pPr>
      <w:r w:rsidRPr="006B5A1E">
        <w:rPr>
          <w:rFonts w:cs="Arial"/>
          <w:sz w:val="16"/>
          <w:szCs w:val="16"/>
        </w:rPr>
        <w:t xml:space="preserve">Note 1: The </w:t>
      </w:r>
      <w:r>
        <w:rPr>
          <w:rFonts w:cs="Arial"/>
          <w:sz w:val="16"/>
          <w:szCs w:val="16"/>
        </w:rPr>
        <w:t>t</w:t>
      </w:r>
      <w:r w:rsidRPr="006B5A1E">
        <w:rPr>
          <w:rFonts w:cs="Arial"/>
          <w:sz w:val="16"/>
          <w:szCs w:val="16"/>
        </w:rPr>
        <w:t xml:space="preserve">otals include serious claims where information on these categories was unknown. </w:t>
      </w:r>
    </w:p>
    <w:p w14:paraId="0AC38DA0" w14:textId="77777777" w:rsidR="00455C57" w:rsidRDefault="00455C57" w:rsidP="00455C57">
      <w:pPr>
        <w:rPr>
          <w:rFonts w:cs="Arial"/>
          <w:sz w:val="16"/>
          <w:szCs w:val="16"/>
        </w:rPr>
      </w:pPr>
      <w:bookmarkStart w:id="82" w:name="_Hlk85140607"/>
      <w:r w:rsidRPr="00B27E8C">
        <w:rPr>
          <w:sz w:val="16"/>
          <w:szCs w:val="16"/>
        </w:rPr>
        <w:t>Note 2: Th</w:t>
      </w:r>
      <w:r>
        <w:rPr>
          <w:sz w:val="16"/>
          <w:szCs w:val="16"/>
        </w:rPr>
        <w:t xml:space="preserve">is table shows rounded numbers, so may not sum to the total. </w:t>
      </w:r>
      <w:r>
        <w:rPr>
          <w:rFonts w:cs="Arial"/>
          <w:sz w:val="16"/>
          <w:szCs w:val="16"/>
        </w:rPr>
        <w:t>Calculations</w:t>
      </w:r>
      <w:r w:rsidRPr="00B27E8C">
        <w:rPr>
          <w:rFonts w:cs="Arial"/>
          <w:sz w:val="16"/>
          <w:szCs w:val="16"/>
        </w:rPr>
        <w:t xml:space="preserve"> are based on unrounded data. </w:t>
      </w:r>
      <w:r w:rsidRPr="0066326A">
        <w:rPr>
          <w:sz w:val="16"/>
          <w:szCs w:val="16"/>
        </w:rPr>
        <w:t>Please see the beginning of this chapter for more information.</w:t>
      </w:r>
      <w:r>
        <w:rPr>
          <w:sz w:val="18"/>
          <w:szCs w:val="18"/>
        </w:rPr>
        <w:t xml:space="preserve"> </w:t>
      </w:r>
      <w:r w:rsidRPr="00B27E8C">
        <w:rPr>
          <w:rFonts w:cs="Arial"/>
          <w:sz w:val="16"/>
          <w:szCs w:val="16"/>
        </w:rPr>
        <w:t xml:space="preserve"> </w:t>
      </w:r>
    </w:p>
    <w:bookmarkEnd w:id="82"/>
    <w:p w14:paraId="0B1CF8A9" w14:textId="77777777" w:rsidR="00455C57" w:rsidRPr="004353D2" w:rsidRDefault="00455C57" w:rsidP="00455C57">
      <w:pPr>
        <w:spacing w:after="200"/>
        <w:contextualSpacing/>
        <w:rPr>
          <w:b/>
          <w:bCs/>
          <w:sz w:val="18"/>
          <w:szCs w:val="18"/>
        </w:rPr>
      </w:pPr>
    </w:p>
    <w:p w14:paraId="717C3472" w14:textId="77777777" w:rsidR="00455C57" w:rsidRDefault="00455C57" w:rsidP="00455C57">
      <w:pPr>
        <w:spacing w:after="200"/>
      </w:pPr>
      <w:r w:rsidRPr="00253D19">
        <w:rPr>
          <w:b/>
          <w:bCs/>
        </w:rPr>
        <w:t>Table 4</w:t>
      </w:r>
      <w:r>
        <w:t xml:space="preserve"> shows that </w:t>
      </w:r>
      <w:r w:rsidRPr="00BA52A6">
        <w:t xml:space="preserve">in </w:t>
      </w:r>
      <w:r>
        <w:t xml:space="preserve">2020–21p, </w:t>
      </w:r>
      <w:r w:rsidRPr="00BA52A6">
        <w:t xml:space="preserve">employees aged </w:t>
      </w:r>
      <w:r>
        <w:t>60–64 years had the highest frequency rate of any age group (9.3 serious claims per million hours worked)</w:t>
      </w:r>
      <w:r w:rsidRPr="00BA52A6">
        <w:t xml:space="preserve">. By contrast, employees aged </w:t>
      </w:r>
      <w:r>
        <w:t>35–39</w:t>
      </w:r>
      <w:r w:rsidRPr="00BA52A6">
        <w:t xml:space="preserve"> years had the lowest frequency rate</w:t>
      </w:r>
      <w:r>
        <w:t xml:space="preserve"> (5.2</w:t>
      </w:r>
      <w:r w:rsidRPr="00BA52A6">
        <w:t xml:space="preserve"> serious claims per million hours worked</w:t>
      </w:r>
      <w:r>
        <w:t>)</w:t>
      </w:r>
      <w:r w:rsidRPr="00BA52A6">
        <w:t>.</w:t>
      </w:r>
      <w:r>
        <w:t xml:space="preserve"> </w:t>
      </w:r>
    </w:p>
    <w:p w14:paraId="44F4FD70" w14:textId="0E35A549" w:rsidR="00455C57" w:rsidRDefault="00455C57" w:rsidP="00455C57">
      <w:pPr>
        <w:pStyle w:val="Heading4"/>
      </w:pPr>
      <w:bookmarkStart w:id="83" w:name="_Toc58513763"/>
      <w:bookmarkStart w:id="84" w:name="_Toc120191879"/>
      <w:r w:rsidRPr="003C2FB3">
        <w:t xml:space="preserve">Table </w:t>
      </w:r>
      <w:r>
        <w:rPr>
          <w:noProof/>
        </w:rPr>
        <w:fldChar w:fldCharType="begin"/>
      </w:r>
      <w:r>
        <w:rPr>
          <w:noProof/>
        </w:rPr>
        <w:instrText xml:space="preserve"> SEQ Table \* ARABIC </w:instrText>
      </w:r>
      <w:r>
        <w:rPr>
          <w:noProof/>
        </w:rPr>
        <w:fldChar w:fldCharType="separate"/>
      </w:r>
      <w:r w:rsidR="009C08CB">
        <w:rPr>
          <w:noProof/>
        </w:rPr>
        <w:t>4</w:t>
      </w:r>
      <w:r>
        <w:rPr>
          <w:noProof/>
        </w:rPr>
        <w:fldChar w:fldCharType="end"/>
      </w:r>
      <w:r w:rsidRPr="003C2FB3">
        <w:t xml:space="preserve">: </w:t>
      </w:r>
      <w:r>
        <w:t>Frequency rates (serious claims per million hours worked)</w:t>
      </w:r>
      <w:r w:rsidRPr="003C2FB3">
        <w:t xml:space="preserve"> by injury or disease, </w:t>
      </w:r>
      <w:proofErr w:type="gramStart"/>
      <w:r>
        <w:t>gender</w:t>
      </w:r>
      <w:proofErr w:type="gramEnd"/>
      <w:r w:rsidRPr="003C2FB3">
        <w:t xml:space="preserve"> and age group, </w:t>
      </w:r>
      <w:r>
        <w:t>2020–21p</w:t>
      </w:r>
      <w:bookmarkEnd w:id="83"/>
      <w:bookmarkEnd w:id="84"/>
    </w:p>
    <w:tbl>
      <w:tblPr>
        <w:tblW w:w="9927" w:type="dxa"/>
        <w:tblLayout w:type="fixed"/>
        <w:tblCellMar>
          <w:left w:w="0" w:type="dxa"/>
        </w:tblCellMar>
        <w:tblLook w:val="04A0" w:firstRow="1" w:lastRow="0" w:firstColumn="1" w:lastColumn="0" w:noHBand="0" w:noVBand="1"/>
      </w:tblPr>
      <w:tblGrid>
        <w:gridCol w:w="1705"/>
        <w:gridCol w:w="860"/>
        <w:gridCol w:w="906"/>
        <w:gridCol w:w="927"/>
        <w:gridCol w:w="851"/>
        <w:gridCol w:w="906"/>
        <w:gridCol w:w="937"/>
        <w:gridCol w:w="992"/>
        <w:gridCol w:w="850"/>
        <w:gridCol w:w="993"/>
      </w:tblGrid>
      <w:tr w:rsidR="00455C57" w:rsidRPr="00000747" w14:paraId="5C7C173E" w14:textId="77777777" w:rsidTr="0027123F">
        <w:trPr>
          <w:trHeight w:val="744"/>
        </w:trPr>
        <w:tc>
          <w:tcPr>
            <w:tcW w:w="1705" w:type="dxa"/>
            <w:shd w:val="clear" w:color="auto" w:fill="AF1E2D"/>
            <w:vAlign w:val="center"/>
            <w:hideMark/>
          </w:tcPr>
          <w:p w14:paraId="05AB8DA1" w14:textId="77777777" w:rsidR="00455C57" w:rsidRPr="00000747" w:rsidRDefault="00455C57" w:rsidP="0027123F">
            <w:pPr>
              <w:jc w:val="center"/>
              <w:rPr>
                <w:rFonts w:cs="Arial"/>
                <w:b/>
                <w:bCs/>
                <w:color w:val="FFFFFF" w:themeColor="background1"/>
                <w:sz w:val="18"/>
                <w:szCs w:val="18"/>
              </w:rPr>
            </w:pPr>
            <w:r w:rsidRPr="00000747">
              <w:rPr>
                <w:rFonts w:cs="Arial"/>
                <w:b/>
                <w:bCs/>
                <w:color w:val="FFFFFF" w:themeColor="background1"/>
                <w:sz w:val="18"/>
                <w:szCs w:val="18"/>
              </w:rPr>
              <w:t>Age group</w:t>
            </w:r>
          </w:p>
        </w:tc>
        <w:tc>
          <w:tcPr>
            <w:tcW w:w="2693" w:type="dxa"/>
            <w:gridSpan w:val="3"/>
            <w:shd w:val="clear" w:color="auto" w:fill="AF1E2D"/>
            <w:vAlign w:val="center"/>
            <w:hideMark/>
          </w:tcPr>
          <w:p w14:paraId="21650819" w14:textId="77777777" w:rsidR="00455C57" w:rsidRPr="00000747" w:rsidRDefault="00455C57" w:rsidP="0027123F">
            <w:pPr>
              <w:jc w:val="center"/>
              <w:rPr>
                <w:rFonts w:cs="Arial"/>
                <w:b/>
                <w:bCs/>
                <w:color w:val="FFFFFF" w:themeColor="background1"/>
                <w:sz w:val="18"/>
                <w:szCs w:val="18"/>
              </w:rPr>
            </w:pPr>
            <w:r w:rsidRPr="00000747">
              <w:rPr>
                <w:rFonts w:cs="Arial"/>
                <w:b/>
                <w:bCs/>
                <w:color w:val="FFFFFF" w:themeColor="background1"/>
                <w:sz w:val="18"/>
                <w:szCs w:val="18"/>
              </w:rPr>
              <w:t xml:space="preserve">Injury and musculoskeletal disorder </w:t>
            </w:r>
            <w:r>
              <w:rPr>
                <w:rFonts w:cs="Arial"/>
                <w:b/>
                <w:bCs/>
                <w:color w:val="FFFFFF" w:themeColor="background1"/>
                <w:sz w:val="18"/>
                <w:szCs w:val="18"/>
              </w:rPr>
              <w:t xml:space="preserve">serious </w:t>
            </w:r>
            <w:r w:rsidRPr="00000747">
              <w:rPr>
                <w:rFonts w:cs="Arial"/>
                <w:b/>
                <w:bCs/>
                <w:color w:val="FFFFFF" w:themeColor="background1"/>
                <w:sz w:val="18"/>
                <w:szCs w:val="18"/>
              </w:rPr>
              <w:t>claims</w:t>
            </w:r>
          </w:p>
        </w:tc>
        <w:tc>
          <w:tcPr>
            <w:tcW w:w="2694" w:type="dxa"/>
            <w:gridSpan w:val="3"/>
            <w:shd w:val="clear" w:color="auto" w:fill="AF1E2D"/>
            <w:vAlign w:val="center"/>
            <w:hideMark/>
          </w:tcPr>
          <w:p w14:paraId="3BF459CF" w14:textId="77777777" w:rsidR="00455C57" w:rsidRPr="00000747" w:rsidRDefault="00455C57" w:rsidP="0027123F">
            <w:pPr>
              <w:jc w:val="center"/>
              <w:rPr>
                <w:rFonts w:cs="Arial"/>
                <w:b/>
                <w:bCs/>
                <w:color w:val="FFFFFF" w:themeColor="background1"/>
                <w:sz w:val="18"/>
                <w:szCs w:val="18"/>
              </w:rPr>
            </w:pPr>
            <w:r w:rsidRPr="00000747">
              <w:rPr>
                <w:rFonts w:cs="Arial"/>
                <w:b/>
                <w:bCs/>
                <w:color w:val="FFFFFF" w:themeColor="background1"/>
                <w:sz w:val="18"/>
                <w:szCs w:val="18"/>
              </w:rPr>
              <w:t>Disease</w:t>
            </w:r>
            <w:r>
              <w:rPr>
                <w:rFonts w:cs="Arial"/>
                <w:b/>
                <w:bCs/>
                <w:color w:val="FFFFFF" w:themeColor="background1"/>
                <w:sz w:val="18"/>
                <w:szCs w:val="18"/>
              </w:rPr>
              <w:t xml:space="preserve"> serious</w:t>
            </w:r>
            <w:r w:rsidRPr="00000747">
              <w:rPr>
                <w:rFonts w:cs="Arial"/>
                <w:b/>
                <w:bCs/>
                <w:color w:val="FFFFFF" w:themeColor="background1"/>
                <w:sz w:val="18"/>
                <w:szCs w:val="18"/>
              </w:rPr>
              <w:t xml:space="preserve"> claims</w:t>
            </w:r>
          </w:p>
        </w:tc>
        <w:tc>
          <w:tcPr>
            <w:tcW w:w="2835" w:type="dxa"/>
            <w:gridSpan w:val="3"/>
            <w:shd w:val="clear" w:color="auto" w:fill="AF1E2D"/>
            <w:vAlign w:val="center"/>
            <w:hideMark/>
          </w:tcPr>
          <w:p w14:paraId="282632EB" w14:textId="77777777" w:rsidR="00455C57" w:rsidRPr="00000747" w:rsidRDefault="00455C57" w:rsidP="0027123F">
            <w:pPr>
              <w:jc w:val="center"/>
              <w:rPr>
                <w:rFonts w:cs="Arial"/>
                <w:b/>
                <w:bCs/>
                <w:color w:val="FFFFFF" w:themeColor="background1"/>
                <w:sz w:val="18"/>
                <w:szCs w:val="18"/>
              </w:rPr>
            </w:pPr>
            <w:r w:rsidRPr="00000747">
              <w:rPr>
                <w:rFonts w:cs="Arial"/>
                <w:b/>
                <w:bCs/>
                <w:color w:val="FFFFFF" w:themeColor="background1"/>
                <w:sz w:val="18"/>
                <w:szCs w:val="18"/>
              </w:rPr>
              <w:t xml:space="preserve">All </w:t>
            </w:r>
            <w:r>
              <w:rPr>
                <w:rFonts w:cs="Arial"/>
                <w:b/>
                <w:bCs/>
                <w:color w:val="FFFFFF" w:themeColor="background1"/>
                <w:sz w:val="18"/>
                <w:szCs w:val="18"/>
              </w:rPr>
              <w:t xml:space="preserve">serious </w:t>
            </w:r>
            <w:r w:rsidRPr="00000747">
              <w:rPr>
                <w:rFonts w:cs="Arial"/>
                <w:b/>
                <w:bCs/>
                <w:color w:val="FFFFFF" w:themeColor="background1"/>
                <w:sz w:val="18"/>
                <w:szCs w:val="18"/>
              </w:rPr>
              <w:t>claims</w:t>
            </w:r>
          </w:p>
        </w:tc>
      </w:tr>
      <w:tr w:rsidR="00455C57" w:rsidRPr="00000747" w14:paraId="68DD633C" w14:textId="77777777" w:rsidTr="0027123F">
        <w:trPr>
          <w:trHeight w:val="288"/>
        </w:trPr>
        <w:tc>
          <w:tcPr>
            <w:tcW w:w="1705" w:type="dxa"/>
            <w:shd w:val="clear" w:color="auto" w:fill="AF1E2D"/>
            <w:vAlign w:val="center"/>
            <w:hideMark/>
          </w:tcPr>
          <w:p w14:paraId="1F94965E" w14:textId="77777777" w:rsidR="00455C57" w:rsidRPr="00000747" w:rsidRDefault="00455C57" w:rsidP="0027123F">
            <w:pPr>
              <w:rPr>
                <w:rFonts w:cs="Arial"/>
                <w:b/>
                <w:bCs/>
                <w:color w:val="FFFFFF" w:themeColor="background1"/>
                <w:sz w:val="18"/>
                <w:szCs w:val="18"/>
              </w:rPr>
            </w:pPr>
          </w:p>
        </w:tc>
        <w:tc>
          <w:tcPr>
            <w:tcW w:w="860" w:type="dxa"/>
            <w:shd w:val="clear" w:color="auto" w:fill="632423" w:themeFill="accent2" w:themeFillShade="80"/>
            <w:vAlign w:val="center"/>
            <w:hideMark/>
          </w:tcPr>
          <w:p w14:paraId="22595CC2"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632423" w:themeFill="accent2" w:themeFillShade="80"/>
            <w:vAlign w:val="center"/>
            <w:hideMark/>
          </w:tcPr>
          <w:p w14:paraId="59483253"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Female</w:t>
            </w:r>
          </w:p>
        </w:tc>
        <w:tc>
          <w:tcPr>
            <w:tcW w:w="927" w:type="dxa"/>
            <w:shd w:val="clear" w:color="auto" w:fill="632423" w:themeFill="accent2" w:themeFillShade="80"/>
            <w:vAlign w:val="center"/>
            <w:hideMark/>
          </w:tcPr>
          <w:p w14:paraId="41BF8EAB"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Total</w:t>
            </w:r>
          </w:p>
        </w:tc>
        <w:tc>
          <w:tcPr>
            <w:tcW w:w="851" w:type="dxa"/>
            <w:shd w:val="clear" w:color="auto" w:fill="632423" w:themeFill="accent2" w:themeFillShade="80"/>
            <w:vAlign w:val="center"/>
            <w:hideMark/>
          </w:tcPr>
          <w:p w14:paraId="6CD0FAE7"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632423" w:themeFill="accent2" w:themeFillShade="80"/>
            <w:vAlign w:val="center"/>
            <w:hideMark/>
          </w:tcPr>
          <w:p w14:paraId="28366662"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Female</w:t>
            </w:r>
          </w:p>
        </w:tc>
        <w:tc>
          <w:tcPr>
            <w:tcW w:w="937" w:type="dxa"/>
            <w:shd w:val="clear" w:color="auto" w:fill="632423" w:themeFill="accent2" w:themeFillShade="80"/>
            <w:vAlign w:val="center"/>
            <w:hideMark/>
          </w:tcPr>
          <w:p w14:paraId="4A0277D2"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Total</w:t>
            </w:r>
          </w:p>
        </w:tc>
        <w:tc>
          <w:tcPr>
            <w:tcW w:w="992" w:type="dxa"/>
            <w:shd w:val="clear" w:color="auto" w:fill="632423" w:themeFill="accent2" w:themeFillShade="80"/>
            <w:vAlign w:val="center"/>
            <w:hideMark/>
          </w:tcPr>
          <w:p w14:paraId="5BBB924C"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Male</w:t>
            </w:r>
          </w:p>
        </w:tc>
        <w:tc>
          <w:tcPr>
            <w:tcW w:w="850" w:type="dxa"/>
            <w:shd w:val="clear" w:color="auto" w:fill="632423" w:themeFill="accent2" w:themeFillShade="80"/>
            <w:vAlign w:val="center"/>
            <w:hideMark/>
          </w:tcPr>
          <w:p w14:paraId="45E853BD"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Female</w:t>
            </w:r>
          </w:p>
        </w:tc>
        <w:tc>
          <w:tcPr>
            <w:tcW w:w="993" w:type="dxa"/>
            <w:shd w:val="clear" w:color="auto" w:fill="632423" w:themeFill="accent2" w:themeFillShade="80"/>
            <w:vAlign w:val="center"/>
            <w:hideMark/>
          </w:tcPr>
          <w:p w14:paraId="7CE1433D"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Total</w:t>
            </w:r>
          </w:p>
        </w:tc>
      </w:tr>
      <w:tr w:rsidR="00455C57" w:rsidRPr="007E44C2" w14:paraId="49A9236B" w14:textId="77777777" w:rsidTr="0027123F">
        <w:trPr>
          <w:trHeight w:val="288"/>
        </w:trPr>
        <w:tc>
          <w:tcPr>
            <w:tcW w:w="1705" w:type="dxa"/>
            <w:tcBorders>
              <w:bottom w:val="single" w:sz="4" w:space="0" w:color="BFBFBF" w:themeColor="background1" w:themeShade="BF"/>
            </w:tcBorders>
            <w:shd w:val="clear" w:color="auto" w:fill="auto"/>
            <w:noWrap/>
            <w:vAlign w:val="center"/>
            <w:hideMark/>
          </w:tcPr>
          <w:p w14:paraId="1034DA2E" w14:textId="77777777" w:rsidR="00455C57" w:rsidRPr="007E44C2" w:rsidRDefault="00455C57" w:rsidP="0027123F">
            <w:pPr>
              <w:rPr>
                <w:rFonts w:cs="Arial"/>
                <w:b/>
                <w:bCs/>
                <w:color w:val="000000"/>
                <w:sz w:val="18"/>
                <w:szCs w:val="18"/>
              </w:rPr>
            </w:pPr>
            <w:r w:rsidRPr="007E44C2">
              <w:rPr>
                <w:rFonts w:cs="Arial"/>
                <w:sz w:val="18"/>
                <w:szCs w:val="18"/>
              </w:rPr>
              <w:t>&lt;20 years</w:t>
            </w:r>
          </w:p>
        </w:tc>
        <w:tc>
          <w:tcPr>
            <w:tcW w:w="860" w:type="dxa"/>
            <w:tcBorders>
              <w:bottom w:val="single" w:sz="4" w:space="0" w:color="BFBFBF" w:themeColor="background1" w:themeShade="BF"/>
            </w:tcBorders>
            <w:shd w:val="clear" w:color="auto" w:fill="auto"/>
            <w:noWrap/>
            <w:vAlign w:val="center"/>
          </w:tcPr>
          <w:p w14:paraId="56A2C0F8" w14:textId="77777777" w:rsidR="00455C57" w:rsidRPr="007E44C2" w:rsidRDefault="00455C57" w:rsidP="0027123F">
            <w:pPr>
              <w:jc w:val="right"/>
              <w:rPr>
                <w:rFonts w:cs="Arial"/>
                <w:sz w:val="18"/>
                <w:szCs w:val="18"/>
              </w:rPr>
            </w:pPr>
            <w:r w:rsidRPr="007E44C2">
              <w:rPr>
                <w:rFonts w:cs="Arial"/>
                <w:sz w:val="18"/>
                <w:szCs w:val="18"/>
              </w:rPr>
              <w:t>9.7</w:t>
            </w:r>
          </w:p>
        </w:tc>
        <w:tc>
          <w:tcPr>
            <w:tcW w:w="906" w:type="dxa"/>
            <w:tcBorders>
              <w:bottom w:val="single" w:sz="4" w:space="0" w:color="BFBFBF" w:themeColor="background1" w:themeShade="BF"/>
            </w:tcBorders>
            <w:shd w:val="clear" w:color="auto" w:fill="auto"/>
            <w:noWrap/>
            <w:vAlign w:val="center"/>
          </w:tcPr>
          <w:p w14:paraId="3CD1D504" w14:textId="77777777" w:rsidR="00455C57" w:rsidRPr="007E44C2" w:rsidRDefault="00455C57" w:rsidP="0027123F">
            <w:pPr>
              <w:jc w:val="right"/>
              <w:rPr>
                <w:rFonts w:cs="Arial"/>
                <w:sz w:val="18"/>
                <w:szCs w:val="18"/>
              </w:rPr>
            </w:pPr>
            <w:r w:rsidRPr="007E44C2">
              <w:rPr>
                <w:rFonts w:cs="Arial"/>
                <w:sz w:val="18"/>
                <w:szCs w:val="18"/>
              </w:rPr>
              <w:t>4.4</w:t>
            </w:r>
          </w:p>
        </w:tc>
        <w:tc>
          <w:tcPr>
            <w:tcW w:w="927" w:type="dxa"/>
            <w:tcBorders>
              <w:bottom w:val="single" w:sz="4" w:space="0" w:color="BFBFBF" w:themeColor="background1" w:themeShade="BF"/>
            </w:tcBorders>
            <w:shd w:val="clear" w:color="auto" w:fill="auto"/>
            <w:noWrap/>
            <w:vAlign w:val="center"/>
          </w:tcPr>
          <w:p w14:paraId="58E5DC02" w14:textId="77777777" w:rsidR="00455C57" w:rsidRPr="007E44C2" w:rsidRDefault="00455C57" w:rsidP="0027123F">
            <w:pPr>
              <w:jc w:val="right"/>
              <w:rPr>
                <w:rFonts w:cs="Arial"/>
                <w:b/>
                <w:sz w:val="18"/>
                <w:szCs w:val="18"/>
              </w:rPr>
            </w:pPr>
            <w:r w:rsidRPr="007E44C2">
              <w:rPr>
                <w:rFonts w:cs="Arial"/>
                <w:sz w:val="18"/>
                <w:szCs w:val="18"/>
              </w:rPr>
              <w:t>7.3</w:t>
            </w:r>
          </w:p>
        </w:tc>
        <w:tc>
          <w:tcPr>
            <w:tcW w:w="851" w:type="dxa"/>
            <w:tcBorders>
              <w:bottom w:val="single" w:sz="4" w:space="0" w:color="BFBFBF" w:themeColor="background1" w:themeShade="BF"/>
            </w:tcBorders>
            <w:shd w:val="clear" w:color="auto" w:fill="auto"/>
            <w:noWrap/>
            <w:vAlign w:val="center"/>
          </w:tcPr>
          <w:p w14:paraId="0536259A" w14:textId="77777777" w:rsidR="00455C57" w:rsidRPr="007E44C2" w:rsidRDefault="00455C57" w:rsidP="0027123F">
            <w:pPr>
              <w:jc w:val="right"/>
              <w:rPr>
                <w:rFonts w:cs="Arial"/>
                <w:sz w:val="18"/>
                <w:szCs w:val="18"/>
              </w:rPr>
            </w:pPr>
            <w:r w:rsidRPr="007E44C2">
              <w:rPr>
                <w:rFonts w:cs="Arial"/>
                <w:sz w:val="18"/>
                <w:szCs w:val="18"/>
              </w:rPr>
              <w:t>0.3</w:t>
            </w:r>
          </w:p>
        </w:tc>
        <w:tc>
          <w:tcPr>
            <w:tcW w:w="906" w:type="dxa"/>
            <w:tcBorders>
              <w:bottom w:val="single" w:sz="4" w:space="0" w:color="BFBFBF" w:themeColor="background1" w:themeShade="BF"/>
            </w:tcBorders>
            <w:shd w:val="clear" w:color="auto" w:fill="auto"/>
            <w:noWrap/>
            <w:vAlign w:val="center"/>
          </w:tcPr>
          <w:p w14:paraId="094D3581" w14:textId="77777777" w:rsidR="00455C57" w:rsidRPr="007E44C2" w:rsidRDefault="00455C57" w:rsidP="0027123F">
            <w:pPr>
              <w:jc w:val="right"/>
              <w:rPr>
                <w:rFonts w:cs="Arial"/>
                <w:sz w:val="18"/>
                <w:szCs w:val="18"/>
              </w:rPr>
            </w:pPr>
            <w:r w:rsidRPr="007E44C2">
              <w:rPr>
                <w:rFonts w:cs="Arial"/>
                <w:sz w:val="18"/>
                <w:szCs w:val="18"/>
              </w:rPr>
              <w:t>0.3</w:t>
            </w:r>
          </w:p>
        </w:tc>
        <w:tc>
          <w:tcPr>
            <w:tcW w:w="937" w:type="dxa"/>
            <w:tcBorders>
              <w:bottom w:val="single" w:sz="4" w:space="0" w:color="BFBFBF" w:themeColor="background1" w:themeShade="BF"/>
            </w:tcBorders>
            <w:shd w:val="clear" w:color="auto" w:fill="auto"/>
            <w:noWrap/>
            <w:vAlign w:val="center"/>
          </w:tcPr>
          <w:p w14:paraId="720A3DF2" w14:textId="77777777" w:rsidR="00455C57" w:rsidRPr="007E44C2" w:rsidRDefault="00455C57" w:rsidP="0027123F">
            <w:pPr>
              <w:jc w:val="right"/>
              <w:rPr>
                <w:rFonts w:cs="Arial"/>
                <w:b/>
                <w:sz w:val="18"/>
                <w:szCs w:val="18"/>
              </w:rPr>
            </w:pPr>
            <w:r w:rsidRPr="007E44C2">
              <w:rPr>
                <w:rFonts w:cs="Arial"/>
                <w:sz w:val="18"/>
                <w:szCs w:val="18"/>
              </w:rPr>
              <w:t>0.3</w:t>
            </w:r>
          </w:p>
        </w:tc>
        <w:tc>
          <w:tcPr>
            <w:tcW w:w="992" w:type="dxa"/>
            <w:tcBorders>
              <w:bottom w:val="single" w:sz="4" w:space="0" w:color="BFBFBF" w:themeColor="background1" w:themeShade="BF"/>
            </w:tcBorders>
            <w:shd w:val="clear" w:color="auto" w:fill="auto"/>
            <w:noWrap/>
            <w:vAlign w:val="center"/>
          </w:tcPr>
          <w:p w14:paraId="0DF773F0" w14:textId="77777777" w:rsidR="00455C57" w:rsidRPr="007E44C2" w:rsidRDefault="00455C57" w:rsidP="0027123F">
            <w:pPr>
              <w:jc w:val="right"/>
              <w:rPr>
                <w:rFonts w:cs="Arial"/>
                <w:sz w:val="18"/>
                <w:szCs w:val="18"/>
              </w:rPr>
            </w:pPr>
            <w:r w:rsidRPr="007E44C2">
              <w:rPr>
                <w:rFonts w:cs="Arial"/>
                <w:sz w:val="18"/>
                <w:szCs w:val="18"/>
              </w:rPr>
              <w:t>10.0</w:t>
            </w:r>
          </w:p>
        </w:tc>
        <w:tc>
          <w:tcPr>
            <w:tcW w:w="850" w:type="dxa"/>
            <w:tcBorders>
              <w:bottom w:val="single" w:sz="4" w:space="0" w:color="BFBFBF" w:themeColor="background1" w:themeShade="BF"/>
            </w:tcBorders>
            <w:shd w:val="clear" w:color="auto" w:fill="auto"/>
            <w:noWrap/>
            <w:vAlign w:val="center"/>
          </w:tcPr>
          <w:p w14:paraId="69277DF3" w14:textId="77777777" w:rsidR="00455C57" w:rsidRPr="007E44C2" w:rsidRDefault="00455C57" w:rsidP="0027123F">
            <w:pPr>
              <w:jc w:val="right"/>
              <w:rPr>
                <w:rFonts w:cs="Arial"/>
                <w:sz w:val="18"/>
                <w:szCs w:val="18"/>
              </w:rPr>
            </w:pPr>
            <w:r w:rsidRPr="007E44C2">
              <w:rPr>
                <w:rFonts w:cs="Arial"/>
                <w:sz w:val="18"/>
                <w:szCs w:val="18"/>
              </w:rPr>
              <w:t>4.6</w:t>
            </w:r>
          </w:p>
        </w:tc>
        <w:tc>
          <w:tcPr>
            <w:tcW w:w="993" w:type="dxa"/>
            <w:tcBorders>
              <w:bottom w:val="single" w:sz="4" w:space="0" w:color="BFBFBF" w:themeColor="background1" w:themeShade="BF"/>
            </w:tcBorders>
            <w:shd w:val="clear" w:color="auto" w:fill="auto"/>
            <w:noWrap/>
            <w:vAlign w:val="center"/>
          </w:tcPr>
          <w:p w14:paraId="2B17C339" w14:textId="77777777" w:rsidR="00455C57" w:rsidRPr="007E44C2" w:rsidRDefault="00455C57" w:rsidP="0027123F">
            <w:pPr>
              <w:jc w:val="right"/>
              <w:rPr>
                <w:rFonts w:cs="Arial"/>
                <w:b/>
                <w:sz w:val="18"/>
                <w:szCs w:val="18"/>
              </w:rPr>
            </w:pPr>
            <w:r w:rsidRPr="007E44C2">
              <w:rPr>
                <w:rFonts w:cs="Arial"/>
                <w:sz w:val="18"/>
                <w:szCs w:val="18"/>
              </w:rPr>
              <w:t>7.5</w:t>
            </w:r>
          </w:p>
        </w:tc>
      </w:tr>
      <w:tr w:rsidR="00455C57" w:rsidRPr="007E44C2" w14:paraId="0FD0B0AF"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8C0A52C" w14:textId="77777777" w:rsidR="00455C57" w:rsidRPr="007E44C2" w:rsidRDefault="00455C57" w:rsidP="0027123F">
            <w:pPr>
              <w:rPr>
                <w:rFonts w:cs="Arial"/>
                <w:b/>
                <w:bCs/>
                <w:color w:val="000000"/>
                <w:sz w:val="18"/>
                <w:szCs w:val="18"/>
              </w:rPr>
            </w:pPr>
            <w:r w:rsidRPr="007E44C2">
              <w:rPr>
                <w:rFonts w:cs="Arial"/>
                <w:sz w:val="18"/>
                <w:szCs w:val="18"/>
              </w:rPr>
              <w:t>20-24yrs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118D7901" w14:textId="77777777" w:rsidR="00455C57" w:rsidRPr="007E44C2" w:rsidRDefault="00455C57" w:rsidP="0027123F">
            <w:pPr>
              <w:jc w:val="right"/>
              <w:rPr>
                <w:rFonts w:cs="Arial"/>
                <w:sz w:val="18"/>
                <w:szCs w:val="18"/>
              </w:rPr>
            </w:pPr>
            <w:r w:rsidRPr="007E44C2">
              <w:rPr>
                <w:rFonts w:cs="Arial"/>
                <w:sz w:val="18"/>
                <w:szCs w:val="18"/>
              </w:rPr>
              <w:t>8.1</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7B67E41E" w14:textId="77777777" w:rsidR="00455C57" w:rsidRPr="007E44C2" w:rsidRDefault="00455C57" w:rsidP="0027123F">
            <w:pPr>
              <w:jc w:val="right"/>
              <w:rPr>
                <w:rFonts w:cs="Arial"/>
                <w:sz w:val="18"/>
                <w:szCs w:val="18"/>
              </w:rPr>
            </w:pPr>
            <w:r w:rsidRPr="007E44C2">
              <w:rPr>
                <w:rFonts w:cs="Arial"/>
                <w:sz w:val="18"/>
                <w:szCs w:val="18"/>
              </w:rPr>
              <w:t>4.4</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5BA73B0C" w14:textId="77777777" w:rsidR="00455C57" w:rsidRPr="007E44C2" w:rsidRDefault="00455C57" w:rsidP="0027123F">
            <w:pPr>
              <w:jc w:val="right"/>
              <w:rPr>
                <w:rFonts w:cs="Arial"/>
                <w:b/>
                <w:sz w:val="18"/>
                <w:szCs w:val="18"/>
              </w:rPr>
            </w:pPr>
            <w:r w:rsidRPr="007E44C2">
              <w:rPr>
                <w:rFonts w:cs="Arial"/>
                <w:sz w:val="18"/>
                <w:szCs w:val="18"/>
              </w:rPr>
              <w:t>6.5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399127C8" w14:textId="77777777" w:rsidR="00455C57" w:rsidRPr="007E44C2" w:rsidRDefault="00455C57" w:rsidP="0027123F">
            <w:pPr>
              <w:jc w:val="right"/>
              <w:rPr>
                <w:rFonts w:cs="Arial"/>
                <w:sz w:val="18"/>
                <w:szCs w:val="18"/>
              </w:rPr>
            </w:pPr>
            <w:r w:rsidRPr="007E44C2">
              <w:rPr>
                <w:rFonts w:cs="Arial"/>
                <w:sz w:val="18"/>
                <w:szCs w:val="18"/>
              </w:rPr>
              <w:t>0.4</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10AFF721" w14:textId="77777777" w:rsidR="00455C57" w:rsidRPr="007E44C2" w:rsidRDefault="00455C57" w:rsidP="0027123F">
            <w:pPr>
              <w:jc w:val="right"/>
              <w:rPr>
                <w:rFonts w:cs="Arial"/>
                <w:sz w:val="18"/>
                <w:szCs w:val="18"/>
              </w:rPr>
            </w:pPr>
            <w:r w:rsidRPr="007E44C2">
              <w:rPr>
                <w:rFonts w:cs="Arial"/>
                <w:sz w:val="18"/>
                <w:szCs w:val="18"/>
              </w:rPr>
              <w:t>0.5</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49A86DCD" w14:textId="77777777" w:rsidR="00455C57" w:rsidRPr="007E44C2" w:rsidRDefault="00455C57" w:rsidP="0027123F">
            <w:pPr>
              <w:jc w:val="right"/>
              <w:rPr>
                <w:rFonts w:cs="Arial"/>
                <w:b/>
                <w:sz w:val="18"/>
                <w:szCs w:val="18"/>
              </w:rPr>
            </w:pPr>
            <w:r w:rsidRPr="007E44C2">
              <w:rPr>
                <w:rFonts w:cs="Arial"/>
                <w:sz w:val="18"/>
                <w:szCs w:val="18"/>
              </w:rPr>
              <w:t>0.4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5D892FE1" w14:textId="77777777" w:rsidR="00455C57" w:rsidRPr="007E44C2" w:rsidRDefault="00455C57" w:rsidP="0027123F">
            <w:pPr>
              <w:jc w:val="right"/>
              <w:rPr>
                <w:rFonts w:cs="Arial"/>
                <w:sz w:val="18"/>
                <w:szCs w:val="18"/>
              </w:rPr>
            </w:pPr>
            <w:r w:rsidRPr="007E44C2">
              <w:rPr>
                <w:rFonts w:cs="Arial"/>
                <w:sz w:val="18"/>
                <w:szCs w:val="18"/>
              </w:rPr>
              <w:t>8.5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72FEC5D8" w14:textId="77777777" w:rsidR="00455C57" w:rsidRPr="007E44C2" w:rsidRDefault="00455C57" w:rsidP="0027123F">
            <w:pPr>
              <w:jc w:val="right"/>
              <w:rPr>
                <w:rFonts w:cs="Arial"/>
                <w:sz w:val="18"/>
                <w:szCs w:val="18"/>
              </w:rPr>
            </w:pPr>
            <w:r w:rsidRPr="007E44C2">
              <w:rPr>
                <w:rFonts w:cs="Arial"/>
                <w:sz w:val="18"/>
                <w:szCs w:val="18"/>
              </w:rPr>
              <w:t>5.0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32F8DA05" w14:textId="77777777" w:rsidR="00455C57" w:rsidRPr="007E44C2" w:rsidRDefault="00455C57" w:rsidP="0027123F">
            <w:pPr>
              <w:jc w:val="right"/>
              <w:rPr>
                <w:rFonts w:cs="Arial"/>
                <w:b/>
                <w:sz w:val="18"/>
                <w:szCs w:val="18"/>
              </w:rPr>
            </w:pPr>
            <w:r w:rsidRPr="007E44C2">
              <w:rPr>
                <w:rFonts w:cs="Arial"/>
                <w:sz w:val="18"/>
                <w:szCs w:val="18"/>
              </w:rPr>
              <w:t>6.9</w:t>
            </w:r>
          </w:p>
        </w:tc>
      </w:tr>
      <w:tr w:rsidR="00455C57" w:rsidRPr="007E44C2" w14:paraId="2E4CA028"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416EC42" w14:textId="77777777" w:rsidR="00455C57" w:rsidRPr="007E44C2" w:rsidRDefault="00455C57" w:rsidP="0027123F">
            <w:pPr>
              <w:rPr>
                <w:rFonts w:cs="Arial"/>
                <w:b/>
                <w:bCs/>
                <w:color w:val="000000"/>
                <w:sz w:val="18"/>
                <w:szCs w:val="18"/>
              </w:rPr>
            </w:pPr>
            <w:r w:rsidRPr="007E44C2">
              <w:rPr>
                <w:rFonts w:cs="Arial"/>
                <w:sz w:val="18"/>
                <w:szCs w:val="18"/>
              </w:rPr>
              <w:t>25-29yrs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0E729325" w14:textId="77777777" w:rsidR="00455C57" w:rsidRPr="007E44C2" w:rsidRDefault="00455C57" w:rsidP="0027123F">
            <w:pPr>
              <w:jc w:val="right"/>
              <w:rPr>
                <w:rFonts w:cs="Arial"/>
                <w:sz w:val="18"/>
                <w:szCs w:val="18"/>
              </w:rPr>
            </w:pPr>
            <w:r w:rsidRPr="007E44C2">
              <w:rPr>
                <w:rFonts w:cs="Arial"/>
                <w:sz w:val="18"/>
                <w:szCs w:val="18"/>
              </w:rPr>
              <w:t>6.0</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5C83ACE2" w14:textId="77777777" w:rsidR="00455C57" w:rsidRPr="007E44C2" w:rsidRDefault="00455C57" w:rsidP="0027123F">
            <w:pPr>
              <w:jc w:val="right"/>
              <w:rPr>
                <w:rFonts w:cs="Arial"/>
                <w:sz w:val="18"/>
                <w:szCs w:val="18"/>
              </w:rPr>
            </w:pPr>
            <w:r w:rsidRPr="007E44C2">
              <w:rPr>
                <w:rFonts w:cs="Arial"/>
                <w:sz w:val="18"/>
                <w:szCs w:val="18"/>
              </w:rPr>
              <w:t>3.8</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428C4E04" w14:textId="77777777" w:rsidR="00455C57" w:rsidRPr="007E44C2" w:rsidRDefault="00455C57" w:rsidP="0027123F">
            <w:pPr>
              <w:jc w:val="right"/>
              <w:rPr>
                <w:rFonts w:cs="Arial"/>
                <w:b/>
                <w:sz w:val="18"/>
                <w:szCs w:val="18"/>
              </w:rPr>
            </w:pPr>
            <w:r w:rsidRPr="007E44C2">
              <w:rPr>
                <w:rFonts w:cs="Arial"/>
                <w:sz w:val="18"/>
                <w:szCs w:val="18"/>
              </w:rPr>
              <w:t>5.0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1B99C938" w14:textId="77777777" w:rsidR="00455C57" w:rsidRPr="007E44C2" w:rsidRDefault="00455C57" w:rsidP="0027123F">
            <w:pPr>
              <w:jc w:val="right"/>
              <w:rPr>
                <w:rFonts w:cs="Arial"/>
                <w:sz w:val="18"/>
                <w:szCs w:val="18"/>
              </w:rPr>
            </w:pPr>
            <w:r w:rsidRPr="007E44C2">
              <w:rPr>
                <w:rFonts w:cs="Arial"/>
                <w:sz w:val="18"/>
                <w:szCs w:val="18"/>
              </w:rPr>
              <w:t>0.5</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75C9340B" w14:textId="77777777" w:rsidR="00455C57" w:rsidRPr="007E44C2" w:rsidRDefault="00455C57" w:rsidP="0027123F">
            <w:pPr>
              <w:jc w:val="right"/>
              <w:rPr>
                <w:rFonts w:cs="Arial"/>
                <w:sz w:val="18"/>
                <w:szCs w:val="18"/>
              </w:rPr>
            </w:pPr>
            <w:r w:rsidRPr="007E44C2">
              <w:rPr>
                <w:rFonts w:cs="Arial"/>
                <w:sz w:val="18"/>
                <w:szCs w:val="18"/>
              </w:rPr>
              <w:t>0.7</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42DE8DDF" w14:textId="77777777" w:rsidR="00455C57" w:rsidRPr="007E44C2" w:rsidRDefault="00455C57" w:rsidP="0027123F">
            <w:pPr>
              <w:jc w:val="right"/>
              <w:rPr>
                <w:rFonts w:cs="Arial"/>
                <w:b/>
                <w:sz w:val="18"/>
                <w:szCs w:val="18"/>
              </w:rPr>
            </w:pPr>
            <w:r w:rsidRPr="007E44C2">
              <w:rPr>
                <w:rFonts w:cs="Arial"/>
                <w:sz w:val="18"/>
                <w:szCs w:val="18"/>
              </w:rPr>
              <w:t>0.6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6EF571DC" w14:textId="77777777" w:rsidR="00455C57" w:rsidRPr="007E44C2" w:rsidRDefault="00455C57" w:rsidP="0027123F">
            <w:pPr>
              <w:jc w:val="right"/>
              <w:rPr>
                <w:rFonts w:cs="Arial"/>
                <w:sz w:val="18"/>
                <w:szCs w:val="18"/>
              </w:rPr>
            </w:pPr>
            <w:r w:rsidRPr="007E44C2">
              <w:rPr>
                <w:rFonts w:cs="Arial"/>
                <w:sz w:val="18"/>
                <w:szCs w:val="18"/>
              </w:rPr>
              <w:t>6.5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591DFA8F" w14:textId="77777777" w:rsidR="00455C57" w:rsidRPr="007E44C2" w:rsidRDefault="00455C57" w:rsidP="0027123F">
            <w:pPr>
              <w:jc w:val="right"/>
              <w:rPr>
                <w:rFonts w:cs="Arial"/>
                <w:sz w:val="18"/>
                <w:szCs w:val="18"/>
              </w:rPr>
            </w:pPr>
            <w:r w:rsidRPr="007E44C2">
              <w:rPr>
                <w:rFonts w:cs="Arial"/>
                <w:sz w:val="18"/>
                <w:szCs w:val="18"/>
              </w:rPr>
              <w:t>4.5</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6E2220AE" w14:textId="77777777" w:rsidR="00455C57" w:rsidRPr="007E44C2" w:rsidRDefault="00455C57" w:rsidP="0027123F">
            <w:pPr>
              <w:jc w:val="right"/>
              <w:rPr>
                <w:rFonts w:cs="Arial"/>
                <w:b/>
                <w:sz w:val="18"/>
                <w:szCs w:val="18"/>
              </w:rPr>
            </w:pPr>
            <w:r w:rsidRPr="007E44C2">
              <w:rPr>
                <w:rFonts w:cs="Arial"/>
                <w:sz w:val="18"/>
                <w:szCs w:val="18"/>
              </w:rPr>
              <w:t>5.6</w:t>
            </w:r>
          </w:p>
        </w:tc>
      </w:tr>
      <w:tr w:rsidR="00455C57" w:rsidRPr="007E44C2" w14:paraId="2656CF26"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CA8FC91" w14:textId="77777777" w:rsidR="00455C57" w:rsidRPr="007E44C2" w:rsidRDefault="00455C57" w:rsidP="0027123F">
            <w:pPr>
              <w:rPr>
                <w:rFonts w:cs="Arial"/>
                <w:b/>
                <w:bCs/>
                <w:color w:val="000000"/>
                <w:sz w:val="18"/>
                <w:szCs w:val="18"/>
              </w:rPr>
            </w:pPr>
            <w:r w:rsidRPr="007E44C2">
              <w:rPr>
                <w:rFonts w:cs="Arial"/>
                <w:sz w:val="18"/>
                <w:szCs w:val="18"/>
              </w:rPr>
              <w:t>30-34yrs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09EE1EF2" w14:textId="77777777" w:rsidR="00455C57" w:rsidRPr="007E44C2" w:rsidRDefault="00455C57" w:rsidP="0027123F">
            <w:pPr>
              <w:jc w:val="right"/>
              <w:rPr>
                <w:rFonts w:cs="Arial"/>
                <w:sz w:val="18"/>
                <w:szCs w:val="18"/>
              </w:rPr>
            </w:pPr>
            <w:r w:rsidRPr="007E44C2">
              <w:rPr>
                <w:rFonts w:cs="Arial"/>
                <w:sz w:val="18"/>
                <w:szCs w:val="18"/>
              </w:rPr>
              <w:t>5.4</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0F25DC58" w14:textId="77777777" w:rsidR="00455C57" w:rsidRPr="007E44C2" w:rsidRDefault="00455C57" w:rsidP="0027123F">
            <w:pPr>
              <w:jc w:val="right"/>
              <w:rPr>
                <w:rFonts w:cs="Arial"/>
                <w:sz w:val="18"/>
                <w:szCs w:val="18"/>
              </w:rPr>
            </w:pPr>
            <w:r w:rsidRPr="007E44C2">
              <w:rPr>
                <w:rFonts w:cs="Arial"/>
                <w:sz w:val="18"/>
                <w:szCs w:val="18"/>
              </w:rPr>
              <w:t>3.6</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3A82D8D0" w14:textId="77777777" w:rsidR="00455C57" w:rsidRPr="007E44C2" w:rsidRDefault="00455C57" w:rsidP="0027123F">
            <w:pPr>
              <w:jc w:val="right"/>
              <w:rPr>
                <w:rFonts w:cs="Arial"/>
                <w:b/>
                <w:sz w:val="18"/>
                <w:szCs w:val="18"/>
              </w:rPr>
            </w:pPr>
            <w:r w:rsidRPr="007E44C2">
              <w:rPr>
                <w:rFonts w:cs="Arial"/>
                <w:sz w:val="18"/>
                <w:szCs w:val="18"/>
              </w:rPr>
              <w:t>4.7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48C469EC" w14:textId="77777777" w:rsidR="00455C57" w:rsidRPr="007E44C2" w:rsidRDefault="00455C57" w:rsidP="0027123F">
            <w:pPr>
              <w:jc w:val="right"/>
              <w:rPr>
                <w:rFonts w:cs="Arial"/>
                <w:sz w:val="18"/>
                <w:szCs w:val="18"/>
              </w:rPr>
            </w:pPr>
            <w:r w:rsidRPr="007E44C2">
              <w:rPr>
                <w:rFonts w:cs="Arial"/>
                <w:sz w:val="18"/>
                <w:szCs w:val="18"/>
              </w:rPr>
              <w:t>0.6</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32204BB7" w14:textId="77777777" w:rsidR="00455C57" w:rsidRPr="007E44C2" w:rsidRDefault="00455C57" w:rsidP="0027123F">
            <w:pPr>
              <w:jc w:val="right"/>
              <w:rPr>
                <w:rFonts w:cs="Arial"/>
                <w:sz w:val="18"/>
                <w:szCs w:val="18"/>
              </w:rPr>
            </w:pPr>
            <w:r w:rsidRPr="007E44C2">
              <w:rPr>
                <w:rFonts w:cs="Arial"/>
                <w:sz w:val="18"/>
                <w:szCs w:val="18"/>
              </w:rPr>
              <w:t>0.8</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1C05822D" w14:textId="77777777" w:rsidR="00455C57" w:rsidRPr="007E44C2" w:rsidRDefault="00455C57" w:rsidP="0027123F">
            <w:pPr>
              <w:jc w:val="right"/>
              <w:rPr>
                <w:rFonts w:cs="Arial"/>
                <w:b/>
                <w:sz w:val="18"/>
                <w:szCs w:val="18"/>
              </w:rPr>
            </w:pPr>
            <w:r w:rsidRPr="007E44C2">
              <w:rPr>
                <w:rFonts w:cs="Arial"/>
                <w:sz w:val="18"/>
                <w:szCs w:val="18"/>
              </w:rPr>
              <w:t>0.7</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1A5FB1E5" w14:textId="77777777" w:rsidR="00455C57" w:rsidRPr="007E44C2" w:rsidRDefault="00455C57" w:rsidP="0027123F">
            <w:pPr>
              <w:jc w:val="right"/>
              <w:rPr>
                <w:rFonts w:cs="Arial"/>
                <w:sz w:val="18"/>
                <w:szCs w:val="18"/>
              </w:rPr>
            </w:pPr>
            <w:r w:rsidRPr="007E44C2">
              <w:rPr>
                <w:rFonts w:cs="Arial"/>
                <w:sz w:val="18"/>
                <w:szCs w:val="18"/>
              </w:rPr>
              <w:t>6.0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643864D9" w14:textId="77777777" w:rsidR="00455C57" w:rsidRPr="007E44C2" w:rsidRDefault="00455C57" w:rsidP="0027123F">
            <w:pPr>
              <w:jc w:val="right"/>
              <w:rPr>
                <w:rFonts w:cs="Arial"/>
                <w:sz w:val="18"/>
                <w:szCs w:val="18"/>
              </w:rPr>
            </w:pPr>
            <w:r w:rsidRPr="007E44C2">
              <w:rPr>
                <w:rFonts w:cs="Arial"/>
                <w:sz w:val="18"/>
                <w:szCs w:val="18"/>
              </w:rPr>
              <w:t>4.4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6281BDAF" w14:textId="77777777" w:rsidR="00455C57" w:rsidRPr="007E44C2" w:rsidRDefault="00455C57" w:rsidP="0027123F">
            <w:pPr>
              <w:jc w:val="right"/>
              <w:rPr>
                <w:rFonts w:cs="Arial"/>
                <w:b/>
                <w:sz w:val="18"/>
                <w:szCs w:val="18"/>
              </w:rPr>
            </w:pPr>
            <w:r w:rsidRPr="007E44C2">
              <w:rPr>
                <w:rFonts w:cs="Arial"/>
                <w:sz w:val="18"/>
                <w:szCs w:val="18"/>
              </w:rPr>
              <w:t>5.3</w:t>
            </w:r>
          </w:p>
        </w:tc>
      </w:tr>
      <w:tr w:rsidR="00455C57" w:rsidRPr="007E44C2" w14:paraId="5D105EC4"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B559FD9" w14:textId="77777777" w:rsidR="00455C57" w:rsidRPr="007E44C2" w:rsidRDefault="00455C57" w:rsidP="0027123F">
            <w:pPr>
              <w:rPr>
                <w:rFonts w:cs="Arial"/>
                <w:b/>
                <w:bCs/>
                <w:color w:val="000000"/>
                <w:sz w:val="18"/>
                <w:szCs w:val="18"/>
              </w:rPr>
            </w:pPr>
            <w:r w:rsidRPr="007E44C2">
              <w:rPr>
                <w:rFonts w:cs="Arial"/>
                <w:sz w:val="18"/>
                <w:szCs w:val="18"/>
              </w:rPr>
              <w:t>35-39yrs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4EE226C4" w14:textId="77777777" w:rsidR="00455C57" w:rsidRPr="007E44C2" w:rsidRDefault="00455C57" w:rsidP="0027123F">
            <w:pPr>
              <w:jc w:val="right"/>
              <w:rPr>
                <w:rFonts w:cs="Arial"/>
                <w:sz w:val="18"/>
                <w:szCs w:val="18"/>
              </w:rPr>
            </w:pPr>
            <w:r w:rsidRPr="007E44C2">
              <w:rPr>
                <w:rFonts w:cs="Arial"/>
                <w:sz w:val="18"/>
                <w:szCs w:val="18"/>
              </w:rPr>
              <w:t>5.0</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54F60C70" w14:textId="77777777" w:rsidR="00455C57" w:rsidRPr="007E44C2" w:rsidRDefault="00455C57" w:rsidP="0027123F">
            <w:pPr>
              <w:jc w:val="right"/>
              <w:rPr>
                <w:rFonts w:cs="Arial"/>
                <w:sz w:val="18"/>
                <w:szCs w:val="18"/>
              </w:rPr>
            </w:pPr>
            <w:r w:rsidRPr="007E44C2">
              <w:rPr>
                <w:rFonts w:cs="Arial"/>
                <w:sz w:val="18"/>
                <w:szCs w:val="18"/>
              </w:rPr>
              <w:t>3.7</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7E47F95A" w14:textId="77777777" w:rsidR="00455C57" w:rsidRPr="007E44C2" w:rsidRDefault="00455C57" w:rsidP="0027123F">
            <w:pPr>
              <w:jc w:val="right"/>
              <w:rPr>
                <w:rFonts w:cs="Arial"/>
                <w:b/>
                <w:sz w:val="18"/>
                <w:szCs w:val="18"/>
              </w:rPr>
            </w:pPr>
            <w:r w:rsidRPr="007E44C2">
              <w:rPr>
                <w:rFonts w:cs="Arial"/>
                <w:sz w:val="18"/>
                <w:szCs w:val="18"/>
              </w:rPr>
              <w:t>4.4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2A35FBA4" w14:textId="77777777" w:rsidR="00455C57" w:rsidRPr="007E44C2" w:rsidRDefault="00455C57" w:rsidP="0027123F">
            <w:pPr>
              <w:jc w:val="right"/>
              <w:rPr>
                <w:rFonts w:cs="Arial"/>
                <w:sz w:val="18"/>
                <w:szCs w:val="18"/>
              </w:rPr>
            </w:pPr>
            <w:r w:rsidRPr="007E44C2">
              <w:rPr>
                <w:rFonts w:cs="Arial"/>
                <w:sz w:val="18"/>
                <w:szCs w:val="18"/>
              </w:rPr>
              <w:t>0.6</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7403857C" w14:textId="77777777" w:rsidR="00455C57" w:rsidRPr="007E44C2" w:rsidRDefault="00455C57" w:rsidP="0027123F">
            <w:pPr>
              <w:jc w:val="right"/>
              <w:rPr>
                <w:rFonts w:cs="Arial"/>
                <w:sz w:val="18"/>
                <w:szCs w:val="18"/>
              </w:rPr>
            </w:pPr>
            <w:r w:rsidRPr="007E44C2">
              <w:rPr>
                <w:rFonts w:cs="Arial"/>
                <w:sz w:val="18"/>
                <w:szCs w:val="18"/>
              </w:rPr>
              <w:t>0.9</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4624EE1E" w14:textId="77777777" w:rsidR="00455C57" w:rsidRPr="007E44C2" w:rsidRDefault="00455C57" w:rsidP="0027123F">
            <w:pPr>
              <w:jc w:val="right"/>
              <w:rPr>
                <w:rFonts w:cs="Arial"/>
                <w:b/>
                <w:sz w:val="18"/>
                <w:szCs w:val="18"/>
              </w:rPr>
            </w:pPr>
            <w:r w:rsidRPr="007E44C2">
              <w:rPr>
                <w:rFonts w:cs="Arial"/>
                <w:sz w:val="18"/>
                <w:szCs w:val="18"/>
              </w:rPr>
              <w:t>0.8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11CFC959" w14:textId="77777777" w:rsidR="00455C57" w:rsidRPr="007E44C2" w:rsidRDefault="00455C57" w:rsidP="0027123F">
            <w:pPr>
              <w:jc w:val="right"/>
              <w:rPr>
                <w:rFonts w:cs="Arial"/>
                <w:sz w:val="18"/>
                <w:szCs w:val="18"/>
              </w:rPr>
            </w:pPr>
            <w:r w:rsidRPr="007E44C2">
              <w:rPr>
                <w:rFonts w:cs="Arial"/>
                <w:sz w:val="18"/>
                <w:szCs w:val="18"/>
              </w:rPr>
              <w:t>5.6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6B6C03A4" w14:textId="77777777" w:rsidR="00455C57" w:rsidRPr="007E44C2" w:rsidRDefault="00455C57" w:rsidP="0027123F">
            <w:pPr>
              <w:jc w:val="right"/>
              <w:rPr>
                <w:rFonts w:cs="Arial"/>
                <w:sz w:val="18"/>
                <w:szCs w:val="18"/>
              </w:rPr>
            </w:pPr>
            <w:r w:rsidRPr="007E44C2">
              <w:rPr>
                <w:rFonts w:cs="Arial"/>
                <w:sz w:val="18"/>
                <w:szCs w:val="18"/>
              </w:rPr>
              <w:t>4.6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29D4A024" w14:textId="77777777" w:rsidR="00455C57" w:rsidRPr="007E44C2" w:rsidRDefault="00455C57" w:rsidP="0027123F">
            <w:pPr>
              <w:jc w:val="right"/>
              <w:rPr>
                <w:rFonts w:cs="Arial"/>
                <w:b/>
                <w:sz w:val="18"/>
                <w:szCs w:val="18"/>
              </w:rPr>
            </w:pPr>
            <w:r w:rsidRPr="007E44C2">
              <w:rPr>
                <w:rFonts w:cs="Arial"/>
                <w:sz w:val="18"/>
                <w:szCs w:val="18"/>
              </w:rPr>
              <w:t>5.2</w:t>
            </w:r>
          </w:p>
        </w:tc>
      </w:tr>
      <w:tr w:rsidR="00455C57" w:rsidRPr="007E44C2" w14:paraId="0BA029AF"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8106F4D" w14:textId="77777777" w:rsidR="00455C57" w:rsidRPr="007E44C2" w:rsidRDefault="00455C57" w:rsidP="0027123F">
            <w:pPr>
              <w:rPr>
                <w:rFonts w:cs="Arial"/>
                <w:b/>
                <w:bCs/>
                <w:color w:val="000000"/>
                <w:sz w:val="18"/>
                <w:szCs w:val="18"/>
              </w:rPr>
            </w:pPr>
            <w:r w:rsidRPr="007E44C2">
              <w:rPr>
                <w:rFonts w:cs="Arial"/>
                <w:sz w:val="18"/>
                <w:szCs w:val="18"/>
              </w:rPr>
              <w:t>40-44yrs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098ABE9C" w14:textId="77777777" w:rsidR="00455C57" w:rsidRPr="007E44C2" w:rsidRDefault="00455C57" w:rsidP="0027123F">
            <w:pPr>
              <w:jc w:val="right"/>
              <w:rPr>
                <w:rFonts w:cs="Arial"/>
                <w:sz w:val="18"/>
                <w:szCs w:val="18"/>
              </w:rPr>
            </w:pPr>
            <w:r w:rsidRPr="007E44C2">
              <w:rPr>
                <w:rFonts w:cs="Arial"/>
                <w:sz w:val="18"/>
                <w:szCs w:val="18"/>
              </w:rPr>
              <w:t>5.0</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2ABF0DC9" w14:textId="77777777" w:rsidR="00455C57" w:rsidRPr="007E44C2" w:rsidRDefault="00455C57" w:rsidP="0027123F">
            <w:pPr>
              <w:jc w:val="right"/>
              <w:rPr>
                <w:rFonts w:cs="Arial"/>
                <w:sz w:val="18"/>
                <w:szCs w:val="18"/>
              </w:rPr>
            </w:pPr>
            <w:r w:rsidRPr="007E44C2">
              <w:rPr>
                <w:rFonts w:cs="Arial"/>
                <w:sz w:val="18"/>
                <w:szCs w:val="18"/>
              </w:rPr>
              <w:t>4.3</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7E80AAD0" w14:textId="77777777" w:rsidR="00455C57" w:rsidRPr="007E44C2" w:rsidRDefault="00455C57" w:rsidP="0027123F">
            <w:pPr>
              <w:jc w:val="right"/>
              <w:rPr>
                <w:rFonts w:cs="Arial"/>
                <w:b/>
                <w:sz w:val="18"/>
                <w:szCs w:val="18"/>
              </w:rPr>
            </w:pPr>
            <w:r w:rsidRPr="007E44C2">
              <w:rPr>
                <w:rFonts w:cs="Arial"/>
                <w:sz w:val="18"/>
                <w:szCs w:val="18"/>
              </w:rPr>
              <w:t>4.7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2925E2C1" w14:textId="77777777" w:rsidR="00455C57" w:rsidRPr="007E44C2" w:rsidRDefault="00455C57" w:rsidP="0027123F">
            <w:pPr>
              <w:jc w:val="right"/>
              <w:rPr>
                <w:rFonts w:cs="Arial"/>
                <w:sz w:val="18"/>
                <w:szCs w:val="18"/>
              </w:rPr>
            </w:pPr>
            <w:r w:rsidRPr="007E44C2">
              <w:rPr>
                <w:rFonts w:cs="Arial"/>
                <w:sz w:val="18"/>
                <w:szCs w:val="18"/>
              </w:rPr>
              <w:t>0.7</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2D78BCE3" w14:textId="77777777" w:rsidR="00455C57" w:rsidRPr="007E44C2" w:rsidRDefault="00455C57" w:rsidP="0027123F">
            <w:pPr>
              <w:jc w:val="right"/>
              <w:rPr>
                <w:rFonts w:cs="Arial"/>
                <w:sz w:val="18"/>
                <w:szCs w:val="18"/>
              </w:rPr>
            </w:pPr>
            <w:r w:rsidRPr="007E44C2">
              <w:rPr>
                <w:rFonts w:cs="Arial"/>
                <w:sz w:val="18"/>
                <w:szCs w:val="18"/>
              </w:rPr>
              <w:t>1.1</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0BF321D7" w14:textId="77777777" w:rsidR="00455C57" w:rsidRPr="007E44C2" w:rsidRDefault="00455C57" w:rsidP="0027123F">
            <w:pPr>
              <w:jc w:val="right"/>
              <w:rPr>
                <w:rFonts w:cs="Arial"/>
                <w:b/>
                <w:sz w:val="18"/>
                <w:szCs w:val="18"/>
              </w:rPr>
            </w:pPr>
            <w:r w:rsidRPr="007E44C2">
              <w:rPr>
                <w:rFonts w:cs="Arial"/>
                <w:sz w:val="18"/>
                <w:szCs w:val="18"/>
              </w:rPr>
              <w:t>0.9</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0965F2A0" w14:textId="77777777" w:rsidR="00455C57" w:rsidRPr="007E44C2" w:rsidRDefault="00455C57" w:rsidP="0027123F">
            <w:pPr>
              <w:jc w:val="right"/>
              <w:rPr>
                <w:rFonts w:cs="Arial"/>
                <w:sz w:val="18"/>
                <w:szCs w:val="18"/>
              </w:rPr>
            </w:pPr>
            <w:r w:rsidRPr="007E44C2">
              <w:rPr>
                <w:rFonts w:cs="Arial"/>
                <w:sz w:val="18"/>
                <w:szCs w:val="18"/>
              </w:rPr>
              <w:t>5.7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7199C79" w14:textId="77777777" w:rsidR="00455C57" w:rsidRPr="007E44C2" w:rsidRDefault="00455C57" w:rsidP="0027123F">
            <w:pPr>
              <w:jc w:val="right"/>
              <w:rPr>
                <w:rFonts w:cs="Arial"/>
                <w:sz w:val="18"/>
                <w:szCs w:val="18"/>
              </w:rPr>
            </w:pPr>
            <w:r w:rsidRPr="007E44C2">
              <w:rPr>
                <w:rFonts w:cs="Arial"/>
                <w:sz w:val="18"/>
                <w:szCs w:val="18"/>
              </w:rPr>
              <w:t>5.4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1C949837" w14:textId="77777777" w:rsidR="00455C57" w:rsidRPr="007E44C2" w:rsidRDefault="00455C57" w:rsidP="0027123F">
            <w:pPr>
              <w:jc w:val="right"/>
              <w:rPr>
                <w:rFonts w:cs="Arial"/>
                <w:b/>
                <w:sz w:val="18"/>
                <w:szCs w:val="18"/>
              </w:rPr>
            </w:pPr>
            <w:r w:rsidRPr="007E44C2">
              <w:rPr>
                <w:rFonts w:cs="Arial"/>
                <w:sz w:val="18"/>
                <w:szCs w:val="18"/>
              </w:rPr>
              <w:t>5.6</w:t>
            </w:r>
          </w:p>
        </w:tc>
      </w:tr>
      <w:tr w:rsidR="00455C57" w:rsidRPr="007E44C2" w14:paraId="160FE437"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A6BDECA" w14:textId="77777777" w:rsidR="00455C57" w:rsidRPr="007E44C2" w:rsidRDefault="00455C57" w:rsidP="0027123F">
            <w:pPr>
              <w:rPr>
                <w:rFonts w:cs="Arial"/>
                <w:b/>
                <w:bCs/>
                <w:color w:val="000000"/>
                <w:sz w:val="18"/>
                <w:szCs w:val="18"/>
              </w:rPr>
            </w:pPr>
            <w:r w:rsidRPr="007E44C2">
              <w:rPr>
                <w:rFonts w:cs="Arial"/>
                <w:sz w:val="18"/>
                <w:szCs w:val="18"/>
              </w:rPr>
              <w:t>45-49yrs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374EB869" w14:textId="77777777" w:rsidR="00455C57" w:rsidRPr="007E44C2" w:rsidRDefault="00455C57" w:rsidP="0027123F">
            <w:pPr>
              <w:jc w:val="right"/>
              <w:rPr>
                <w:rFonts w:cs="Arial"/>
                <w:sz w:val="18"/>
                <w:szCs w:val="18"/>
              </w:rPr>
            </w:pPr>
            <w:r w:rsidRPr="007E44C2">
              <w:rPr>
                <w:rFonts w:cs="Arial"/>
                <w:sz w:val="18"/>
                <w:szCs w:val="18"/>
              </w:rPr>
              <w:t>5.8</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6205637E" w14:textId="77777777" w:rsidR="00455C57" w:rsidRPr="007E44C2" w:rsidRDefault="00455C57" w:rsidP="0027123F">
            <w:pPr>
              <w:jc w:val="right"/>
              <w:rPr>
                <w:rFonts w:cs="Arial"/>
                <w:sz w:val="18"/>
                <w:szCs w:val="18"/>
              </w:rPr>
            </w:pPr>
            <w:r w:rsidRPr="007E44C2">
              <w:rPr>
                <w:rFonts w:cs="Arial"/>
                <w:sz w:val="18"/>
                <w:szCs w:val="18"/>
              </w:rPr>
              <w:t>5.2</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03C6C054" w14:textId="77777777" w:rsidR="00455C57" w:rsidRPr="007E44C2" w:rsidRDefault="00455C57" w:rsidP="0027123F">
            <w:pPr>
              <w:jc w:val="right"/>
              <w:rPr>
                <w:rFonts w:cs="Arial"/>
                <w:b/>
                <w:sz w:val="18"/>
                <w:szCs w:val="18"/>
              </w:rPr>
            </w:pPr>
            <w:r w:rsidRPr="007E44C2">
              <w:rPr>
                <w:rFonts w:cs="Arial"/>
                <w:sz w:val="18"/>
                <w:szCs w:val="18"/>
              </w:rPr>
              <w:t>5.5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7ACD0B09" w14:textId="77777777" w:rsidR="00455C57" w:rsidRPr="007E44C2" w:rsidRDefault="00455C57" w:rsidP="0027123F">
            <w:pPr>
              <w:jc w:val="right"/>
              <w:rPr>
                <w:rFonts w:cs="Arial"/>
                <w:sz w:val="18"/>
                <w:szCs w:val="18"/>
              </w:rPr>
            </w:pPr>
            <w:r w:rsidRPr="007E44C2">
              <w:rPr>
                <w:rFonts w:cs="Arial"/>
                <w:sz w:val="18"/>
                <w:szCs w:val="18"/>
              </w:rPr>
              <w:t>1.0</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272D6523" w14:textId="77777777" w:rsidR="00455C57" w:rsidRPr="007E44C2" w:rsidRDefault="00455C57" w:rsidP="0027123F">
            <w:pPr>
              <w:jc w:val="right"/>
              <w:rPr>
                <w:rFonts w:cs="Arial"/>
                <w:sz w:val="18"/>
                <w:szCs w:val="18"/>
              </w:rPr>
            </w:pPr>
            <w:r w:rsidRPr="007E44C2">
              <w:rPr>
                <w:rFonts w:cs="Arial"/>
                <w:sz w:val="18"/>
                <w:szCs w:val="18"/>
              </w:rPr>
              <w:t>1.3</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138DB5C7" w14:textId="77777777" w:rsidR="00455C57" w:rsidRPr="007E44C2" w:rsidRDefault="00455C57" w:rsidP="0027123F">
            <w:pPr>
              <w:jc w:val="right"/>
              <w:rPr>
                <w:rFonts w:cs="Arial"/>
                <w:b/>
                <w:sz w:val="18"/>
                <w:szCs w:val="18"/>
              </w:rPr>
            </w:pPr>
            <w:r w:rsidRPr="007E44C2">
              <w:rPr>
                <w:rFonts w:cs="Arial"/>
                <w:sz w:val="18"/>
                <w:szCs w:val="18"/>
              </w:rPr>
              <w:t>1.1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3E834066" w14:textId="77777777" w:rsidR="00455C57" w:rsidRPr="007E44C2" w:rsidRDefault="00455C57" w:rsidP="0027123F">
            <w:pPr>
              <w:jc w:val="right"/>
              <w:rPr>
                <w:rFonts w:cs="Arial"/>
                <w:sz w:val="18"/>
                <w:szCs w:val="18"/>
              </w:rPr>
            </w:pPr>
            <w:r w:rsidRPr="007E44C2">
              <w:rPr>
                <w:rFonts w:cs="Arial"/>
                <w:sz w:val="18"/>
                <w:szCs w:val="18"/>
              </w:rPr>
              <w:t>6.8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4C4A703B" w14:textId="77777777" w:rsidR="00455C57" w:rsidRPr="007E44C2" w:rsidRDefault="00455C57" w:rsidP="0027123F">
            <w:pPr>
              <w:jc w:val="right"/>
              <w:rPr>
                <w:rFonts w:cs="Arial"/>
                <w:sz w:val="18"/>
                <w:szCs w:val="18"/>
              </w:rPr>
            </w:pPr>
            <w:r w:rsidRPr="007E44C2">
              <w:rPr>
                <w:rFonts w:cs="Arial"/>
                <w:sz w:val="18"/>
                <w:szCs w:val="18"/>
              </w:rPr>
              <w:t>6.4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5EC065D7" w14:textId="77777777" w:rsidR="00455C57" w:rsidRPr="007E44C2" w:rsidRDefault="00455C57" w:rsidP="0027123F">
            <w:pPr>
              <w:jc w:val="right"/>
              <w:rPr>
                <w:rFonts w:cs="Arial"/>
                <w:b/>
                <w:sz w:val="18"/>
                <w:szCs w:val="18"/>
              </w:rPr>
            </w:pPr>
            <w:r w:rsidRPr="007E44C2">
              <w:rPr>
                <w:rFonts w:cs="Arial"/>
                <w:sz w:val="18"/>
                <w:szCs w:val="18"/>
              </w:rPr>
              <w:t>6.6</w:t>
            </w:r>
          </w:p>
        </w:tc>
      </w:tr>
      <w:tr w:rsidR="00455C57" w:rsidRPr="007E44C2" w14:paraId="645AE656"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AB2D629" w14:textId="77777777" w:rsidR="00455C57" w:rsidRPr="007E44C2" w:rsidRDefault="00455C57" w:rsidP="0027123F">
            <w:pPr>
              <w:rPr>
                <w:rFonts w:cs="Arial"/>
                <w:b/>
                <w:bCs/>
                <w:color w:val="000000"/>
                <w:sz w:val="18"/>
                <w:szCs w:val="18"/>
              </w:rPr>
            </w:pPr>
            <w:r w:rsidRPr="007E44C2">
              <w:rPr>
                <w:rFonts w:cs="Arial"/>
                <w:sz w:val="18"/>
                <w:szCs w:val="18"/>
              </w:rPr>
              <w:t>50-54yrs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39CEEE56" w14:textId="77777777" w:rsidR="00455C57" w:rsidRPr="007E44C2" w:rsidRDefault="00455C57" w:rsidP="0027123F">
            <w:pPr>
              <w:jc w:val="right"/>
              <w:rPr>
                <w:rFonts w:cs="Arial"/>
                <w:sz w:val="18"/>
                <w:szCs w:val="18"/>
              </w:rPr>
            </w:pPr>
            <w:r w:rsidRPr="007E44C2">
              <w:rPr>
                <w:rFonts w:cs="Arial"/>
                <w:sz w:val="18"/>
                <w:szCs w:val="18"/>
              </w:rPr>
              <w:t>6.5</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529A346E" w14:textId="77777777" w:rsidR="00455C57" w:rsidRPr="007E44C2" w:rsidRDefault="00455C57" w:rsidP="0027123F">
            <w:pPr>
              <w:jc w:val="right"/>
              <w:rPr>
                <w:rFonts w:cs="Arial"/>
                <w:sz w:val="18"/>
                <w:szCs w:val="18"/>
              </w:rPr>
            </w:pPr>
            <w:r w:rsidRPr="007E44C2">
              <w:rPr>
                <w:rFonts w:cs="Arial"/>
                <w:sz w:val="18"/>
                <w:szCs w:val="18"/>
              </w:rPr>
              <w:t>6.3</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00DA3BFA" w14:textId="77777777" w:rsidR="00455C57" w:rsidRPr="007E44C2" w:rsidRDefault="00455C57" w:rsidP="0027123F">
            <w:pPr>
              <w:jc w:val="right"/>
              <w:rPr>
                <w:rFonts w:cs="Arial"/>
                <w:b/>
                <w:sz w:val="18"/>
                <w:szCs w:val="18"/>
              </w:rPr>
            </w:pPr>
            <w:r w:rsidRPr="007E44C2">
              <w:rPr>
                <w:rFonts w:cs="Arial"/>
                <w:sz w:val="18"/>
                <w:szCs w:val="18"/>
              </w:rPr>
              <w:t>6.4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4F3B9B65" w14:textId="77777777" w:rsidR="00455C57" w:rsidRPr="007E44C2" w:rsidRDefault="00455C57" w:rsidP="0027123F">
            <w:pPr>
              <w:jc w:val="right"/>
              <w:rPr>
                <w:rFonts w:cs="Arial"/>
                <w:sz w:val="18"/>
                <w:szCs w:val="18"/>
              </w:rPr>
            </w:pPr>
            <w:r w:rsidRPr="007E44C2">
              <w:rPr>
                <w:rFonts w:cs="Arial"/>
                <w:sz w:val="18"/>
                <w:szCs w:val="18"/>
              </w:rPr>
              <w:t>1.2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3CC546A9" w14:textId="77777777" w:rsidR="00455C57" w:rsidRPr="007E44C2" w:rsidRDefault="00455C57" w:rsidP="0027123F">
            <w:pPr>
              <w:jc w:val="right"/>
              <w:rPr>
                <w:rFonts w:cs="Arial"/>
                <w:sz w:val="18"/>
                <w:szCs w:val="18"/>
              </w:rPr>
            </w:pPr>
            <w:r w:rsidRPr="007E44C2">
              <w:rPr>
                <w:rFonts w:cs="Arial"/>
                <w:sz w:val="18"/>
                <w:szCs w:val="18"/>
              </w:rPr>
              <w:t>1.4</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7734A5F2" w14:textId="77777777" w:rsidR="00455C57" w:rsidRPr="007E44C2" w:rsidRDefault="00455C57" w:rsidP="0027123F">
            <w:pPr>
              <w:jc w:val="right"/>
              <w:rPr>
                <w:rFonts w:cs="Arial"/>
                <w:b/>
                <w:sz w:val="18"/>
                <w:szCs w:val="18"/>
              </w:rPr>
            </w:pPr>
            <w:r w:rsidRPr="007E44C2">
              <w:rPr>
                <w:rFonts w:cs="Arial"/>
                <w:sz w:val="18"/>
                <w:szCs w:val="18"/>
              </w:rPr>
              <w:t>1.3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39CF2BFA" w14:textId="77777777" w:rsidR="00455C57" w:rsidRPr="007E44C2" w:rsidRDefault="00455C57" w:rsidP="0027123F">
            <w:pPr>
              <w:jc w:val="right"/>
              <w:rPr>
                <w:rFonts w:cs="Arial"/>
                <w:sz w:val="18"/>
                <w:szCs w:val="18"/>
              </w:rPr>
            </w:pPr>
            <w:r w:rsidRPr="007E44C2">
              <w:rPr>
                <w:rFonts w:cs="Arial"/>
                <w:sz w:val="18"/>
                <w:szCs w:val="18"/>
              </w:rPr>
              <w:t>7.7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5BD6E16C" w14:textId="77777777" w:rsidR="00455C57" w:rsidRPr="007E44C2" w:rsidRDefault="00455C57" w:rsidP="0027123F">
            <w:pPr>
              <w:jc w:val="right"/>
              <w:rPr>
                <w:rFonts w:cs="Arial"/>
                <w:sz w:val="18"/>
                <w:szCs w:val="18"/>
              </w:rPr>
            </w:pPr>
            <w:r w:rsidRPr="007E44C2">
              <w:rPr>
                <w:rFonts w:cs="Arial"/>
                <w:sz w:val="18"/>
                <w:szCs w:val="18"/>
              </w:rPr>
              <w:t>7.8</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5D92D0A3" w14:textId="77777777" w:rsidR="00455C57" w:rsidRPr="007E44C2" w:rsidRDefault="00455C57" w:rsidP="0027123F">
            <w:pPr>
              <w:jc w:val="right"/>
              <w:rPr>
                <w:rFonts w:cs="Arial"/>
                <w:b/>
                <w:sz w:val="18"/>
                <w:szCs w:val="18"/>
              </w:rPr>
            </w:pPr>
            <w:r w:rsidRPr="007E44C2">
              <w:rPr>
                <w:rFonts w:cs="Arial"/>
                <w:sz w:val="18"/>
                <w:szCs w:val="18"/>
              </w:rPr>
              <w:t>7.7</w:t>
            </w:r>
          </w:p>
        </w:tc>
      </w:tr>
      <w:tr w:rsidR="00455C57" w:rsidRPr="007E44C2" w14:paraId="2D6CDF19"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E436B61" w14:textId="77777777" w:rsidR="00455C57" w:rsidRPr="007E44C2" w:rsidRDefault="00455C57" w:rsidP="0027123F">
            <w:pPr>
              <w:rPr>
                <w:rFonts w:cs="Arial"/>
                <w:b/>
                <w:bCs/>
                <w:color w:val="000000"/>
                <w:sz w:val="18"/>
                <w:szCs w:val="18"/>
              </w:rPr>
            </w:pPr>
            <w:r w:rsidRPr="007E44C2">
              <w:rPr>
                <w:rFonts w:cs="Arial"/>
                <w:sz w:val="18"/>
                <w:szCs w:val="18"/>
              </w:rPr>
              <w:t>55-59yrs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4B7B1E90" w14:textId="77777777" w:rsidR="00455C57" w:rsidRPr="007E44C2" w:rsidRDefault="00455C57" w:rsidP="0027123F">
            <w:pPr>
              <w:jc w:val="right"/>
              <w:rPr>
                <w:rFonts w:cs="Arial"/>
                <w:sz w:val="18"/>
                <w:szCs w:val="18"/>
              </w:rPr>
            </w:pPr>
            <w:r w:rsidRPr="007E44C2">
              <w:rPr>
                <w:rFonts w:cs="Arial"/>
                <w:sz w:val="18"/>
                <w:szCs w:val="18"/>
              </w:rPr>
              <w:t>7.0</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4D50483D" w14:textId="77777777" w:rsidR="00455C57" w:rsidRPr="007E44C2" w:rsidRDefault="00455C57" w:rsidP="0027123F">
            <w:pPr>
              <w:jc w:val="right"/>
              <w:rPr>
                <w:rFonts w:cs="Arial"/>
                <w:sz w:val="18"/>
                <w:szCs w:val="18"/>
              </w:rPr>
            </w:pPr>
            <w:r w:rsidRPr="007E44C2">
              <w:rPr>
                <w:rFonts w:cs="Arial"/>
                <w:sz w:val="18"/>
                <w:szCs w:val="18"/>
              </w:rPr>
              <w:t>7.2</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1BF02268" w14:textId="77777777" w:rsidR="00455C57" w:rsidRPr="007E44C2" w:rsidRDefault="00455C57" w:rsidP="0027123F">
            <w:pPr>
              <w:jc w:val="right"/>
              <w:rPr>
                <w:rFonts w:cs="Arial"/>
                <w:b/>
                <w:sz w:val="18"/>
                <w:szCs w:val="18"/>
              </w:rPr>
            </w:pPr>
            <w:r w:rsidRPr="007E44C2">
              <w:rPr>
                <w:rFonts w:cs="Arial"/>
                <w:sz w:val="18"/>
                <w:szCs w:val="18"/>
              </w:rPr>
              <w:t>7.1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6664A5E1" w14:textId="77777777" w:rsidR="00455C57" w:rsidRPr="007E44C2" w:rsidRDefault="00455C57" w:rsidP="0027123F">
            <w:pPr>
              <w:jc w:val="right"/>
              <w:rPr>
                <w:rFonts w:cs="Arial"/>
                <w:sz w:val="18"/>
                <w:szCs w:val="18"/>
              </w:rPr>
            </w:pPr>
            <w:r w:rsidRPr="007E44C2">
              <w:rPr>
                <w:rFonts w:cs="Arial"/>
                <w:sz w:val="18"/>
                <w:szCs w:val="18"/>
              </w:rPr>
              <w:t>1.1</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3E3C881F" w14:textId="77777777" w:rsidR="00455C57" w:rsidRPr="007E44C2" w:rsidRDefault="00455C57" w:rsidP="0027123F">
            <w:pPr>
              <w:jc w:val="right"/>
              <w:rPr>
                <w:rFonts w:cs="Arial"/>
                <w:sz w:val="18"/>
                <w:szCs w:val="18"/>
              </w:rPr>
            </w:pPr>
            <w:r w:rsidRPr="007E44C2">
              <w:rPr>
                <w:rFonts w:cs="Arial"/>
                <w:sz w:val="18"/>
                <w:szCs w:val="18"/>
              </w:rPr>
              <w:t>1.4</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333EEFDE" w14:textId="77777777" w:rsidR="00455C57" w:rsidRPr="007E44C2" w:rsidRDefault="00455C57" w:rsidP="0027123F">
            <w:pPr>
              <w:jc w:val="right"/>
              <w:rPr>
                <w:rFonts w:cs="Arial"/>
                <w:b/>
                <w:sz w:val="18"/>
                <w:szCs w:val="18"/>
              </w:rPr>
            </w:pPr>
            <w:r w:rsidRPr="007E44C2">
              <w:rPr>
                <w:rFonts w:cs="Arial"/>
                <w:sz w:val="18"/>
                <w:szCs w:val="18"/>
              </w:rPr>
              <w:t>1.3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1084F2FD" w14:textId="77777777" w:rsidR="00455C57" w:rsidRPr="007E44C2" w:rsidRDefault="00455C57" w:rsidP="0027123F">
            <w:pPr>
              <w:jc w:val="right"/>
              <w:rPr>
                <w:rFonts w:cs="Arial"/>
                <w:sz w:val="18"/>
                <w:szCs w:val="18"/>
              </w:rPr>
            </w:pPr>
            <w:r w:rsidRPr="007E44C2">
              <w:rPr>
                <w:rFonts w:cs="Arial"/>
                <w:sz w:val="18"/>
                <w:szCs w:val="18"/>
              </w:rPr>
              <w:t>8.1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576A977F" w14:textId="77777777" w:rsidR="00455C57" w:rsidRPr="007E44C2" w:rsidRDefault="00455C57" w:rsidP="0027123F">
            <w:pPr>
              <w:jc w:val="right"/>
              <w:rPr>
                <w:rFonts w:cs="Arial"/>
                <w:sz w:val="18"/>
                <w:szCs w:val="18"/>
              </w:rPr>
            </w:pPr>
            <w:r w:rsidRPr="007E44C2">
              <w:rPr>
                <w:rFonts w:cs="Arial"/>
                <w:sz w:val="18"/>
                <w:szCs w:val="18"/>
              </w:rPr>
              <w:t>8.7</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2F42B6D5" w14:textId="77777777" w:rsidR="00455C57" w:rsidRPr="007E44C2" w:rsidRDefault="00455C57" w:rsidP="0027123F">
            <w:pPr>
              <w:jc w:val="right"/>
              <w:rPr>
                <w:rFonts w:cs="Arial"/>
                <w:b/>
                <w:sz w:val="18"/>
                <w:szCs w:val="18"/>
              </w:rPr>
            </w:pPr>
            <w:r w:rsidRPr="007E44C2">
              <w:rPr>
                <w:rFonts w:cs="Arial"/>
                <w:sz w:val="18"/>
                <w:szCs w:val="18"/>
              </w:rPr>
              <w:t>8.4</w:t>
            </w:r>
          </w:p>
        </w:tc>
      </w:tr>
      <w:tr w:rsidR="00455C57" w:rsidRPr="007E44C2" w14:paraId="3D78C8BC"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4B79421" w14:textId="77777777" w:rsidR="00455C57" w:rsidRPr="007E44C2" w:rsidRDefault="00455C57" w:rsidP="0027123F">
            <w:pPr>
              <w:rPr>
                <w:rFonts w:cs="Arial"/>
                <w:b/>
                <w:bCs/>
                <w:color w:val="000000"/>
                <w:sz w:val="18"/>
                <w:szCs w:val="18"/>
              </w:rPr>
            </w:pPr>
            <w:r w:rsidRPr="007E44C2">
              <w:rPr>
                <w:rFonts w:cs="Arial"/>
                <w:sz w:val="18"/>
                <w:szCs w:val="18"/>
              </w:rPr>
              <w:t>60-64yrs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51BA8BDB" w14:textId="77777777" w:rsidR="00455C57" w:rsidRPr="007E44C2" w:rsidRDefault="00455C57" w:rsidP="0027123F">
            <w:pPr>
              <w:jc w:val="right"/>
              <w:rPr>
                <w:rFonts w:cs="Arial"/>
                <w:sz w:val="18"/>
                <w:szCs w:val="18"/>
              </w:rPr>
            </w:pPr>
            <w:r w:rsidRPr="007E44C2">
              <w:rPr>
                <w:rFonts w:cs="Arial"/>
                <w:sz w:val="18"/>
                <w:szCs w:val="18"/>
              </w:rPr>
              <w:t>7.9</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7C94308A" w14:textId="77777777" w:rsidR="00455C57" w:rsidRPr="007E44C2" w:rsidRDefault="00455C57" w:rsidP="0027123F">
            <w:pPr>
              <w:jc w:val="right"/>
              <w:rPr>
                <w:rFonts w:cs="Arial"/>
                <w:sz w:val="18"/>
                <w:szCs w:val="18"/>
              </w:rPr>
            </w:pPr>
            <w:r w:rsidRPr="007E44C2">
              <w:rPr>
                <w:rFonts w:cs="Arial"/>
                <w:sz w:val="18"/>
                <w:szCs w:val="18"/>
              </w:rPr>
              <w:t>8.3</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5C17121F" w14:textId="77777777" w:rsidR="00455C57" w:rsidRPr="007E44C2" w:rsidRDefault="00455C57" w:rsidP="0027123F">
            <w:pPr>
              <w:jc w:val="right"/>
              <w:rPr>
                <w:rFonts w:cs="Arial"/>
                <w:b/>
                <w:sz w:val="18"/>
                <w:szCs w:val="18"/>
              </w:rPr>
            </w:pPr>
            <w:r w:rsidRPr="007E44C2">
              <w:rPr>
                <w:rFonts w:cs="Arial"/>
                <w:sz w:val="18"/>
                <w:szCs w:val="18"/>
              </w:rPr>
              <w:t>8.1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7C1F0FFE" w14:textId="77777777" w:rsidR="00455C57" w:rsidRPr="007E44C2" w:rsidRDefault="00455C57" w:rsidP="0027123F">
            <w:pPr>
              <w:jc w:val="right"/>
              <w:rPr>
                <w:rFonts w:cs="Arial"/>
                <w:sz w:val="18"/>
                <w:szCs w:val="18"/>
              </w:rPr>
            </w:pPr>
            <w:r w:rsidRPr="007E44C2">
              <w:rPr>
                <w:rFonts w:cs="Arial"/>
                <w:sz w:val="18"/>
                <w:szCs w:val="18"/>
              </w:rPr>
              <w:t>1.2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4EB57038" w14:textId="77777777" w:rsidR="00455C57" w:rsidRPr="007E44C2" w:rsidRDefault="00455C57" w:rsidP="0027123F">
            <w:pPr>
              <w:jc w:val="right"/>
              <w:rPr>
                <w:rFonts w:cs="Arial"/>
                <w:sz w:val="18"/>
                <w:szCs w:val="18"/>
              </w:rPr>
            </w:pPr>
            <w:r w:rsidRPr="007E44C2">
              <w:rPr>
                <w:rFonts w:cs="Arial"/>
                <w:sz w:val="18"/>
                <w:szCs w:val="18"/>
              </w:rPr>
              <w:t>1.3</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219EF262" w14:textId="77777777" w:rsidR="00455C57" w:rsidRPr="007E44C2" w:rsidRDefault="00455C57" w:rsidP="0027123F">
            <w:pPr>
              <w:jc w:val="right"/>
              <w:rPr>
                <w:rFonts w:cs="Arial"/>
                <w:b/>
                <w:sz w:val="18"/>
                <w:szCs w:val="18"/>
              </w:rPr>
            </w:pPr>
            <w:r w:rsidRPr="007E44C2">
              <w:rPr>
                <w:rFonts w:cs="Arial"/>
                <w:sz w:val="18"/>
                <w:szCs w:val="18"/>
              </w:rPr>
              <w:t>1.3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69C54B80" w14:textId="77777777" w:rsidR="00455C57" w:rsidRPr="007E44C2" w:rsidRDefault="00455C57" w:rsidP="0027123F">
            <w:pPr>
              <w:jc w:val="right"/>
              <w:rPr>
                <w:rFonts w:cs="Arial"/>
                <w:sz w:val="18"/>
                <w:szCs w:val="18"/>
              </w:rPr>
            </w:pPr>
            <w:r w:rsidRPr="007E44C2">
              <w:rPr>
                <w:rFonts w:cs="Arial"/>
                <w:sz w:val="18"/>
                <w:szCs w:val="18"/>
              </w:rPr>
              <w:t>9.1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50EE6CA7" w14:textId="77777777" w:rsidR="00455C57" w:rsidRPr="007E44C2" w:rsidRDefault="00455C57" w:rsidP="0027123F">
            <w:pPr>
              <w:jc w:val="right"/>
              <w:rPr>
                <w:rFonts w:cs="Arial"/>
                <w:sz w:val="18"/>
                <w:szCs w:val="18"/>
              </w:rPr>
            </w:pPr>
            <w:r w:rsidRPr="007E44C2">
              <w:rPr>
                <w:rFonts w:cs="Arial"/>
                <w:sz w:val="18"/>
                <w:szCs w:val="18"/>
              </w:rPr>
              <w:t>9.6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65CB25DF" w14:textId="77777777" w:rsidR="00455C57" w:rsidRPr="007E44C2" w:rsidRDefault="00455C57" w:rsidP="0027123F">
            <w:pPr>
              <w:jc w:val="right"/>
              <w:rPr>
                <w:rFonts w:cs="Arial"/>
                <w:b/>
                <w:sz w:val="18"/>
                <w:szCs w:val="18"/>
              </w:rPr>
            </w:pPr>
            <w:r w:rsidRPr="007E44C2">
              <w:rPr>
                <w:rFonts w:cs="Arial"/>
                <w:sz w:val="18"/>
                <w:szCs w:val="18"/>
              </w:rPr>
              <w:t>9.3</w:t>
            </w:r>
          </w:p>
        </w:tc>
      </w:tr>
      <w:tr w:rsidR="00455C57" w:rsidRPr="007E44C2" w14:paraId="148A3BB3" w14:textId="77777777" w:rsidTr="003C0FFF">
        <w:trPr>
          <w:trHeight w:val="288"/>
        </w:trPr>
        <w:tc>
          <w:tcPr>
            <w:tcW w:w="1705" w:type="dxa"/>
            <w:tcBorders>
              <w:top w:val="single" w:sz="4" w:space="0" w:color="BFBFBF" w:themeColor="background1" w:themeShade="BF"/>
            </w:tcBorders>
            <w:shd w:val="clear" w:color="auto" w:fill="auto"/>
            <w:noWrap/>
            <w:vAlign w:val="center"/>
            <w:hideMark/>
          </w:tcPr>
          <w:p w14:paraId="5DB99D47" w14:textId="77777777" w:rsidR="00455C57" w:rsidRPr="007E44C2" w:rsidRDefault="00455C57" w:rsidP="0027123F">
            <w:pPr>
              <w:rPr>
                <w:rFonts w:cs="Arial"/>
                <w:b/>
                <w:bCs/>
                <w:color w:val="000000"/>
                <w:sz w:val="18"/>
                <w:szCs w:val="18"/>
              </w:rPr>
            </w:pPr>
            <w:r w:rsidRPr="007E44C2">
              <w:rPr>
                <w:rFonts w:cs="Arial"/>
                <w:sz w:val="18"/>
                <w:szCs w:val="18"/>
              </w:rPr>
              <w:t>65+ years</w:t>
            </w:r>
            <w:r w:rsidRPr="00B4685E">
              <w:rPr>
                <w:rFonts w:cs="Arial"/>
                <w:sz w:val="18"/>
                <w:szCs w:val="18"/>
                <w:vertAlign w:val="superscript"/>
              </w:rPr>
              <w:t>1</w:t>
            </w:r>
          </w:p>
        </w:tc>
        <w:tc>
          <w:tcPr>
            <w:tcW w:w="860" w:type="dxa"/>
            <w:tcBorders>
              <w:top w:val="single" w:sz="4" w:space="0" w:color="BFBFBF" w:themeColor="background1" w:themeShade="BF"/>
            </w:tcBorders>
            <w:shd w:val="clear" w:color="auto" w:fill="auto"/>
            <w:noWrap/>
            <w:vAlign w:val="center"/>
          </w:tcPr>
          <w:p w14:paraId="34D3837C" w14:textId="77777777" w:rsidR="00455C57" w:rsidRPr="007E44C2" w:rsidRDefault="00455C57" w:rsidP="0027123F">
            <w:pPr>
              <w:jc w:val="right"/>
              <w:rPr>
                <w:rFonts w:cs="Arial"/>
                <w:sz w:val="18"/>
                <w:szCs w:val="18"/>
              </w:rPr>
            </w:pPr>
            <w:r w:rsidRPr="007E44C2">
              <w:rPr>
                <w:rFonts w:cs="Arial"/>
                <w:sz w:val="18"/>
                <w:szCs w:val="18"/>
              </w:rPr>
              <w:t>5.9</w:t>
            </w:r>
          </w:p>
        </w:tc>
        <w:tc>
          <w:tcPr>
            <w:tcW w:w="906" w:type="dxa"/>
            <w:tcBorders>
              <w:top w:val="single" w:sz="4" w:space="0" w:color="BFBFBF" w:themeColor="background1" w:themeShade="BF"/>
            </w:tcBorders>
            <w:shd w:val="clear" w:color="auto" w:fill="auto"/>
            <w:noWrap/>
            <w:vAlign w:val="center"/>
          </w:tcPr>
          <w:p w14:paraId="31680BF5" w14:textId="77777777" w:rsidR="00455C57" w:rsidRPr="007E44C2" w:rsidRDefault="00455C57" w:rsidP="0027123F">
            <w:pPr>
              <w:jc w:val="right"/>
              <w:rPr>
                <w:rFonts w:cs="Arial"/>
                <w:sz w:val="18"/>
                <w:szCs w:val="18"/>
              </w:rPr>
            </w:pPr>
            <w:r w:rsidRPr="007E44C2">
              <w:rPr>
                <w:rFonts w:cs="Arial"/>
                <w:sz w:val="18"/>
                <w:szCs w:val="18"/>
              </w:rPr>
              <w:t>6.8</w:t>
            </w:r>
          </w:p>
        </w:tc>
        <w:tc>
          <w:tcPr>
            <w:tcW w:w="927" w:type="dxa"/>
            <w:tcBorders>
              <w:top w:val="single" w:sz="4" w:space="0" w:color="BFBFBF" w:themeColor="background1" w:themeShade="BF"/>
            </w:tcBorders>
            <w:shd w:val="clear" w:color="auto" w:fill="auto"/>
            <w:noWrap/>
            <w:vAlign w:val="center"/>
          </w:tcPr>
          <w:p w14:paraId="7F9F7CA8" w14:textId="77777777" w:rsidR="00455C57" w:rsidRPr="007E44C2" w:rsidRDefault="00455C57" w:rsidP="0027123F">
            <w:pPr>
              <w:jc w:val="right"/>
              <w:rPr>
                <w:rFonts w:cs="Arial"/>
                <w:b/>
                <w:sz w:val="18"/>
                <w:szCs w:val="18"/>
              </w:rPr>
            </w:pPr>
            <w:r w:rsidRPr="007E44C2">
              <w:rPr>
                <w:rFonts w:cs="Arial"/>
                <w:sz w:val="18"/>
                <w:szCs w:val="18"/>
              </w:rPr>
              <w:t>6.3</w:t>
            </w:r>
          </w:p>
        </w:tc>
        <w:tc>
          <w:tcPr>
            <w:tcW w:w="851" w:type="dxa"/>
            <w:tcBorders>
              <w:top w:val="single" w:sz="4" w:space="0" w:color="BFBFBF" w:themeColor="background1" w:themeShade="BF"/>
            </w:tcBorders>
            <w:shd w:val="clear" w:color="auto" w:fill="auto"/>
            <w:noWrap/>
            <w:vAlign w:val="center"/>
          </w:tcPr>
          <w:p w14:paraId="247E4440" w14:textId="77777777" w:rsidR="00455C57" w:rsidRPr="007E44C2" w:rsidRDefault="00455C57" w:rsidP="0027123F">
            <w:pPr>
              <w:jc w:val="right"/>
              <w:rPr>
                <w:rFonts w:cs="Arial"/>
                <w:sz w:val="18"/>
                <w:szCs w:val="18"/>
              </w:rPr>
            </w:pPr>
            <w:r w:rsidRPr="007E44C2">
              <w:rPr>
                <w:rFonts w:cs="Arial"/>
                <w:sz w:val="18"/>
                <w:szCs w:val="18"/>
              </w:rPr>
              <w:t>0.8</w:t>
            </w:r>
          </w:p>
        </w:tc>
        <w:tc>
          <w:tcPr>
            <w:tcW w:w="906" w:type="dxa"/>
            <w:tcBorders>
              <w:top w:val="single" w:sz="4" w:space="0" w:color="BFBFBF" w:themeColor="background1" w:themeShade="BF"/>
            </w:tcBorders>
            <w:shd w:val="clear" w:color="auto" w:fill="auto"/>
            <w:noWrap/>
            <w:vAlign w:val="center"/>
          </w:tcPr>
          <w:p w14:paraId="1B0D119C" w14:textId="77777777" w:rsidR="00455C57" w:rsidRPr="007E44C2" w:rsidRDefault="00455C57" w:rsidP="0027123F">
            <w:pPr>
              <w:jc w:val="right"/>
              <w:rPr>
                <w:rFonts w:cs="Arial"/>
                <w:sz w:val="18"/>
                <w:szCs w:val="18"/>
              </w:rPr>
            </w:pPr>
            <w:r w:rsidRPr="007E44C2">
              <w:rPr>
                <w:rFonts w:cs="Arial"/>
                <w:sz w:val="18"/>
                <w:szCs w:val="18"/>
              </w:rPr>
              <w:t>0.9</w:t>
            </w:r>
          </w:p>
        </w:tc>
        <w:tc>
          <w:tcPr>
            <w:tcW w:w="937" w:type="dxa"/>
            <w:tcBorders>
              <w:top w:val="single" w:sz="4" w:space="0" w:color="BFBFBF" w:themeColor="background1" w:themeShade="BF"/>
            </w:tcBorders>
            <w:shd w:val="clear" w:color="auto" w:fill="auto"/>
            <w:noWrap/>
            <w:vAlign w:val="center"/>
          </w:tcPr>
          <w:p w14:paraId="5F6956A7" w14:textId="77777777" w:rsidR="00455C57" w:rsidRPr="007E44C2" w:rsidRDefault="00455C57" w:rsidP="0027123F">
            <w:pPr>
              <w:jc w:val="right"/>
              <w:rPr>
                <w:rFonts w:cs="Arial"/>
                <w:b/>
                <w:sz w:val="18"/>
                <w:szCs w:val="18"/>
              </w:rPr>
            </w:pPr>
            <w:r w:rsidRPr="007E44C2">
              <w:rPr>
                <w:rFonts w:cs="Arial"/>
                <w:sz w:val="18"/>
                <w:szCs w:val="18"/>
              </w:rPr>
              <w:t>0.8</w:t>
            </w:r>
          </w:p>
        </w:tc>
        <w:tc>
          <w:tcPr>
            <w:tcW w:w="992" w:type="dxa"/>
            <w:tcBorders>
              <w:top w:val="single" w:sz="4" w:space="0" w:color="BFBFBF" w:themeColor="background1" w:themeShade="BF"/>
            </w:tcBorders>
            <w:shd w:val="clear" w:color="auto" w:fill="auto"/>
            <w:noWrap/>
            <w:vAlign w:val="center"/>
          </w:tcPr>
          <w:p w14:paraId="672E1B5C" w14:textId="77777777" w:rsidR="00455C57" w:rsidRPr="007E44C2" w:rsidRDefault="00455C57" w:rsidP="0027123F">
            <w:pPr>
              <w:jc w:val="right"/>
              <w:rPr>
                <w:rFonts w:cs="Arial"/>
                <w:sz w:val="18"/>
                <w:szCs w:val="18"/>
              </w:rPr>
            </w:pPr>
            <w:r w:rsidRPr="007E44C2">
              <w:rPr>
                <w:rFonts w:cs="Arial"/>
                <w:sz w:val="18"/>
                <w:szCs w:val="18"/>
              </w:rPr>
              <w:t>6.7</w:t>
            </w:r>
          </w:p>
        </w:tc>
        <w:tc>
          <w:tcPr>
            <w:tcW w:w="850" w:type="dxa"/>
            <w:tcBorders>
              <w:top w:val="single" w:sz="4" w:space="0" w:color="BFBFBF" w:themeColor="background1" w:themeShade="BF"/>
            </w:tcBorders>
            <w:shd w:val="clear" w:color="auto" w:fill="auto"/>
            <w:noWrap/>
            <w:vAlign w:val="center"/>
          </w:tcPr>
          <w:p w14:paraId="6EDC7854" w14:textId="77777777" w:rsidR="00455C57" w:rsidRPr="007E44C2" w:rsidRDefault="00455C57" w:rsidP="0027123F">
            <w:pPr>
              <w:jc w:val="right"/>
              <w:rPr>
                <w:rFonts w:cs="Arial"/>
                <w:sz w:val="18"/>
                <w:szCs w:val="18"/>
              </w:rPr>
            </w:pPr>
            <w:r w:rsidRPr="007E44C2">
              <w:rPr>
                <w:rFonts w:cs="Arial"/>
                <w:sz w:val="18"/>
                <w:szCs w:val="18"/>
              </w:rPr>
              <w:t>7.7</w:t>
            </w:r>
          </w:p>
        </w:tc>
        <w:tc>
          <w:tcPr>
            <w:tcW w:w="993" w:type="dxa"/>
            <w:tcBorders>
              <w:top w:val="single" w:sz="4" w:space="0" w:color="BFBFBF" w:themeColor="background1" w:themeShade="BF"/>
            </w:tcBorders>
            <w:shd w:val="clear" w:color="auto" w:fill="auto"/>
            <w:noWrap/>
            <w:vAlign w:val="center"/>
          </w:tcPr>
          <w:p w14:paraId="1B011B8A" w14:textId="77777777" w:rsidR="00455C57" w:rsidRPr="007E44C2" w:rsidRDefault="00455C57" w:rsidP="0027123F">
            <w:pPr>
              <w:jc w:val="right"/>
              <w:rPr>
                <w:rFonts w:cs="Arial"/>
                <w:b/>
                <w:sz w:val="18"/>
                <w:szCs w:val="18"/>
              </w:rPr>
            </w:pPr>
            <w:r w:rsidRPr="007E44C2">
              <w:rPr>
                <w:rFonts w:cs="Arial"/>
                <w:sz w:val="18"/>
                <w:szCs w:val="18"/>
              </w:rPr>
              <w:t>7.1</w:t>
            </w:r>
          </w:p>
        </w:tc>
      </w:tr>
      <w:tr w:rsidR="00455C57" w:rsidRPr="00F729BE" w14:paraId="35AA7102" w14:textId="77777777" w:rsidTr="003C0FFF">
        <w:trPr>
          <w:trHeight w:val="288"/>
        </w:trPr>
        <w:tc>
          <w:tcPr>
            <w:tcW w:w="1705" w:type="dxa"/>
            <w:shd w:val="clear" w:color="auto" w:fill="808080" w:themeFill="background1" w:themeFillShade="80"/>
            <w:noWrap/>
            <w:vAlign w:val="center"/>
            <w:hideMark/>
          </w:tcPr>
          <w:p w14:paraId="16210F35" w14:textId="77777777" w:rsidR="00455C57" w:rsidRPr="00F729BE" w:rsidRDefault="00455C57" w:rsidP="0027123F">
            <w:pPr>
              <w:rPr>
                <w:rFonts w:cs="Arial"/>
                <w:b/>
                <w:bCs/>
                <w:color w:val="FFFFFF" w:themeColor="background1"/>
                <w:sz w:val="18"/>
                <w:szCs w:val="18"/>
              </w:rPr>
            </w:pPr>
            <w:r w:rsidRPr="00F729BE">
              <w:rPr>
                <w:rFonts w:cs="Arial"/>
                <w:b/>
                <w:bCs/>
                <w:color w:val="FFFFFF" w:themeColor="background1"/>
                <w:sz w:val="18"/>
                <w:szCs w:val="18"/>
              </w:rPr>
              <w:t>Total</w:t>
            </w:r>
          </w:p>
        </w:tc>
        <w:tc>
          <w:tcPr>
            <w:tcW w:w="860" w:type="dxa"/>
            <w:shd w:val="clear" w:color="auto" w:fill="808080" w:themeFill="background1" w:themeFillShade="80"/>
            <w:noWrap/>
            <w:vAlign w:val="center"/>
          </w:tcPr>
          <w:p w14:paraId="0D511B2E"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6.2</w:t>
            </w:r>
          </w:p>
        </w:tc>
        <w:tc>
          <w:tcPr>
            <w:tcW w:w="906" w:type="dxa"/>
            <w:shd w:val="clear" w:color="auto" w:fill="808080" w:themeFill="background1" w:themeFillShade="80"/>
            <w:noWrap/>
            <w:vAlign w:val="center"/>
          </w:tcPr>
          <w:p w14:paraId="7B8C6CA7"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5.0</w:t>
            </w:r>
          </w:p>
        </w:tc>
        <w:tc>
          <w:tcPr>
            <w:tcW w:w="927" w:type="dxa"/>
            <w:shd w:val="clear" w:color="auto" w:fill="808080" w:themeFill="background1" w:themeFillShade="80"/>
            <w:noWrap/>
            <w:vAlign w:val="center"/>
          </w:tcPr>
          <w:p w14:paraId="553144AB"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5.7</w:t>
            </w:r>
          </w:p>
        </w:tc>
        <w:tc>
          <w:tcPr>
            <w:tcW w:w="851" w:type="dxa"/>
            <w:shd w:val="clear" w:color="auto" w:fill="808080" w:themeFill="background1" w:themeFillShade="80"/>
            <w:noWrap/>
            <w:vAlign w:val="center"/>
          </w:tcPr>
          <w:p w14:paraId="5E2433A7"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0.8</w:t>
            </w:r>
          </w:p>
        </w:tc>
        <w:tc>
          <w:tcPr>
            <w:tcW w:w="906" w:type="dxa"/>
            <w:shd w:val="clear" w:color="auto" w:fill="808080" w:themeFill="background1" w:themeFillShade="80"/>
            <w:noWrap/>
            <w:vAlign w:val="center"/>
          </w:tcPr>
          <w:p w14:paraId="2DDE7E36"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1.0</w:t>
            </w:r>
          </w:p>
        </w:tc>
        <w:tc>
          <w:tcPr>
            <w:tcW w:w="937" w:type="dxa"/>
            <w:shd w:val="clear" w:color="auto" w:fill="808080" w:themeFill="background1" w:themeFillShade="80"/>
            <w:noWrap/>
            <w:vAlign w:val="center"/>
          </w:tcPr>
          <w:p w14:paraId="4B9CB0B6"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0.9</w:t>
            </w:r>
          </w:p>
        </w:tc>
        <w:tc>
          <w:tcPr>
            <w:tcW w:w="992" w:type="dxa"/>
            <w:shd w:val="clear" w:color="auto" w:fill="808080" w:themeFill="background1" w:themeFillShade="80"/>
            <w:noWrap/>
            <w:vAlign w:val="center"/>
          </w:tcPr>
          <w:p w14:paraId="553420D0"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6.9</w:t>
            </w:r>
          </w:p>
        </w:tc>
        <w:tc>
          <w:tcPr>
            <w:tcW w:w="850" w:type="dxa"/>
            <w:shd w:val="clear" w:color="auto" w:fill="808080" w:themeFill="background1" w:themeFillShade="80"/>
            <w:noWrap/>
            <w:vAlign w:val="center"/>
          </w:tcPr>
          <w:p w14:paraId="4BDBBE94"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6.0</w:t>
            </w:r>
          </w:p>
        </w:tc>
        <w:tc>
          <w:tcPr>
            <w:tcW w:w="993" w:type="dxa"/>
            <w:shd w:val="clear" w:color="auto" w:fill="808080" w:themeFill="background1" w:themeFillShade="80"/>
            <w:noWrap/>
            <w:vAlign w:val="center"/>
          </w:tcPr>
          <w:p w14:paraId="482B06A3"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6.5</w:t>
            </w:r>
          </w:p>
        </w:tc>
      </w:tr>
    </w:tbl>
    <w:p w14:paraId="66BE32BD" w14:textId="77777777" w:rsidR="00455C57" w:rsidRDefault="00455C57" w:rsidP="00455C57">
      <w:pPr>
        <w:spacing w:before="60"/>
        <w:rPr>
          <w:rFonts w:cs="Arial"/>
          <w:sz w:val="16"/>
          <w:szCs w:val="16"/>
        </w:rPr>
      </w:pPr>
      <w:bookmarkStart w:id="85" w:name="_Hlk85140620"/>
      <w:r>
        <w:rPr>
          <w:rFonts w:cs="Arial"/>
          <w:sz w:val="16"/>
          <w:szCs w:val="16"/>
        </w:rPr>
        <w:t xml:space="preserve">Note 1: </w:t>
      </w:r>
      <w:r w:rsidRPr="00B27E8C">
        <w:rPr>
          <w:sz w:val="16"/>
          <w:szCs w:val="16"/>
        </w:rPr>
        <w:t xml:space="preserve">The </w:t>
      </w:r>
      <w:r>
        <w:rPr>
          <w:sz w:val="16"/>
          <w:szCs w:val="16"/>
        </w:rPr>
        <w:t>totals include serious claims where information on these categories was unknown.</w:t>
      </w:r>
    </w:p>
    <w:p w14:paraId="29AD74C6" w14:textId="77777777" w:rsidR="00455C57" w:rsidRDefault="00455C57" w:rsidP="00455C57">
      <w:pPr>
        <w:rPr>
          <w:rFonts w:cs="Arial"/>
          <w:sz w:val="16"/>
          <w:szCs w:val="16"/>
        </w:rPr>
      </w:pPr>
      <w:r w:rsidRPr="00B27E8C">
        <w:rPr>
          <w:rFonts w:cs="Arial"/>
          <w:sz w:val="16"/>
          <w:szCs w:val="16"/>
        </w:rPr>
        <w:t>Note</w:t>
      </w:r>
      <w:r>
        <w:rPr>
          <w:rFonts w:cs="Arial"/>
          <w:sz w:val="16"/>
          <w:szCs w:val="16"/>
        </w:rPr>
        <w:t xml:space="preserve"> 2</w:t>
      </w:r>
      <w:r w:rsidRPr="00B27E8C">
        <w:rPr>
          <w:rFonts w:cs="Arial"/>
          <w:sz w:val="16"/>
          <w:szCs w:val="16"/>
        </w:rPr>
        <w:t xml:space="preserve">: </w:t>
      </w:r>
      <w:bookmarkStart w:id="86" w:name="_Hlk85140855"/>
      <w:r w:rsidRPr="00B27E8C">
        <w:rPr>
          <w:sz w:val="16"/>
          <w:szCs w:val="16"/>
        </w:rPr>
        <w:t>Th</w:t>
      </w:r>
      <w:r>
        <w:rPr>
          <w:sz w:val="16"/>
          <w:szCs w:val="16"/>
        </w:rPr>
        <w:t xml:space="preserve">is table shows rounded and modelled numbers, so may not sum to the total. </w:t>
      </w:r>
      <w:r>
        <w:rPr>
          <w:rFonts w:cs="Arial"/>
          <w:sz w:val="16"/>
          <w:szCs w:val="16"/>
        </w:rPr>
        <w:t>Calculations</w:t>
      </w:r>
      <w:r w:rsidRPr="00B27E8C">
        <w:rPr>
          <w:rFonts w:cs="Arial"/>
          <w:sz w:val="16"/>
          <w:szCs w:val="16"/>
        </w:rPr>
        <w:t xml:space="preserve"> are based on unrounded data. </w:t>
      </w:r>
      <w:r w:rsidRPr="0066326A">
        <w:rPr>
          <w:sz w:val="16"/>
          <w:szCs w:val="16"/>
        </w:rPr>
        <w:t>Please see the beginning of this chapter for more information.</w:t>
      </w:r>
      <w:r>
        <w:rPr>
          <w:sz w:val="18"/>
          <w:szCs w:val="18"/>
        </w:rPr>
        <w:t xml:space="preserve"> </w:t>
      </w:r>
      <w:r w:rsidRPr="00B27E8C">
        <w:rPr>
          <w:rFonts w:cs="Arial"/>
          <w:sz w:val="16"/>
          <w:szCs w:val="16"/>
        </w:rPr>
        <w:t xml:space="preserve"> </w:t>
      </w:r>
    </w:p>
    <w:bookmarkEnd w:id="86"/>
    <w:p w14:paraId="7E6589EC" w14:textId="77777777" w:rsidR="00455C57" w:rsidRPr="005624C1" w:rsidRDefault="00455C57" w:rsidP="00455C57">
      <w:pPr>
        <w:rPr>
          <w:b/>
        </w:rPr>
      </w:pPr>
      <w:r w:rsidRPr="00277BF6">
        <w:rPr>
          <w:rFonts w:cs="Arial"/>
          <w:sz w:val="16"/>
          <w:szCs w:val="16"/>
          <w:vertAlign w:val="superscript"/>
        </w:rPr>
        <w:t>1</w:t>
      </w:r>
      <w:r>
        <w:rPr>
          <w:rFonts w:cs="Arial"/>
          <w:sz w:val="16"/>
          <w:szCs w:val="16"/>
        </w:rPr>
        <w:t xml:space="preserve"> Interpret</w:t>
      </w:r>
      <w:r w:rsidRPr="00B27E8C">
        <w:rPr>
          <w:rFonts w:cs="Arial"/>
          <w:sz w:val="16"/>
          <w:szCs w:val="16"/>
        </w:rPr>
        <w:t xml:space="preserve"> rates data for the 65+ years age group with caution. See explanatory notes for further information.</w:t>
      </w:r>
    </w:p>
    <w:bookmarkEnd w:id="85"/>
    <w:p w14:paraId="18691334" w14:textId="77777777" w:rsidR="00455C57" w:rsidRDefault="00455C57" w:rsidP="00455C57">
      <w:pPr>
        <w:spacing w:after="120" w:line="276" w:lineRule="auto"/>
      </w:pPr>
      <w:r>
        <w:br w:type="page"/>
      </w:r>
    </w:p>
    <w:p w14:paraId="12127E19" w14:textId="77777777" w:rsidR="00455C57" w:rsidRDefault="00455C57" w:rsidP="00455C57">
      <w:pPr>
        <w:spacing w:after="200"/>
      </w:pPr>
      <w:r>
        <w:lastRenderedPageBreak/>
        <w:t>Generally, older workers recorded the highest incidence rates (</w:t>
      </w:r>
      <w:r w:rsidRPr="00214546">
        <w:rPr>
          <w:b/>
          <w:bCs/>
        </w:rPr>
        <w:t>Table 5</w:t>
      </w:r>
      <w:r>
        <w:t>). In 2020–21p, workers aged 50 to 64 years recorded the highest incidence rates of any age group. This was the case for both injury and musculoskeletal and disease claims.</w:t>
      </w:r>
    </w:p>
    <w:p w14:paraId="6A7C2E24" w14:textId="608CBE97" w:rsidR="00455C57" w:rsidRDefault="00455C57" w:rsidP="00455C57">
      <w:pPr>
        <w:pStyle w:val="Heading4"/>
      </w:pPr>
      <w:bookmarkStart w:id="87" w:name="_Toc58513764"/>
      <w:bookmarkStart w:id="88" w:name="_Toc120191880"/>
      <w:r w:rsidRPr="003C2FB3">
        <w:t xml:space="preserve">Table </w:t>
      </w:r>
      <w:r>
        <w:rPr>
          <w:noProof/>
        </w:rPr>
        <w:fldChar w:fldCharType="begin"/>
      </w:r>
      <w:r>
        <w:rPr>
          <w:noProof/>
        </w:rPr>
        <w:instrText xml:space="preserve"> SEQ Table \* ARABIC </w:instrText>
      </w:r>
      <w:r>
        <w:rPr>
          <w:noProof/>
        </w:rPr>
        <w:fldChar w:fldCharType="separate"/>
      </w:r>
      <w:r w:rsidR="009C08CB">
        <w:rPr>
          <w:noProof/>
        </w:rPr>
        <w:t>5</w:t>
      </w:r>
      <w:r>
        <w:rPr>
          <w:noProof/>
        </w:rPr>
        <w:fldChar w:fldCharType="end"/>
      </w:r>
      <w:r w:rsidRPr="003C2FB3">
        <w:t xml:space="preserve">: </w:t>
      </w:r>
      <w:r>
        <w:t xml:space="preserve">Incidence </w:t>
      </w:r>
      <w:r w:rsidRPr="003C2FB3">
        <w:t>rate</w:t>
      </w:r>
      <w:r>
        <w:t>s (</w:t>
      </w:r>
      <w:r w:rsidRPr="003C2FB3">
        <w:t xml:space="preserve">serious claims </w:t>
      </w:r>
      <w:r>
        <w:t xml:space="preserve">per 1,000 employees) </w:t>
      </w:r>
      <w:r w:rsidRPr="003C2FB3">
        <w:t xml:space="preserve">by injury or disease, </w:t>
      </w:r>
      <w:proofErr w:type="gramStart"/>
      <w:r>
        <w:t>gender</w:t>
      </w:r>
      <w:proofErr w:type="gramEnd"/>
      <w:r w:rsidRPr="003C2FB3">
        <w:t xml:space="preserve"> and age group, </w:t>
      </w:r>
      <w:r>
        <w:t>2020–21p</w:t>
      </w:r>
      <w:bookmarkEnd w:id="87"/>
      <w:bookmarkEnd w:id="88"/>
    </w:p>
    <w:tbl>
      <w:tblPr>
        <w:tblW w:w="9927" w:type="dxa"/>
        <w:tblLayout w:type="fixed"/>
        <w:tblCellMar>
          <w:left w:w="0" w:type="dxa"/>
        </w:tblCellMar>
        <w:tblLook w:val="04A0" w:firstRow="1" w:lastRow="0" w:firstColumn="1" w:lastColumn="0" w:noHBand="0" w:noVBand="1"/>
      </w:tblPr>
      <w:tblGrid>
        <w:gridCol w:w="1705"/>
        <w:gridCol w:w="860"/>
        <w:gridCol w:w="906"/>
        <w:gridCol w:w="927"/>
        <w:gridCol w:w="851"/>
        <w:gridCol w:w="906"/>
        <w:gridCol w:w="937"/>
        <w:gridCol w:w="992"/>
        <w:gridCol w:w="850"/>
        <w:gridCol w:w="993"/>
      </w:tblGrid>
      <w:tr w:rsidR="00455C57" w:rsidRPr="00000747" w14:paraId="1C910166" w14:textId="77777777" w:rsidTr="0027123F">
        <w:trPr>
          <w:trHeight w:val="744"/>
        </w:trPr>
        <w:tc>
          <w:tcPr>
            <w:tcW w:w="1705" w:type="dxa"/>
            <w:shd w:val="clear" w:color="auto" w:fill="AF1E2D"/>
            <w:vAlign w:val="center"/>
            <w:hideMark/>
          </w:tcPr>
          <w:p w14:paraId="39030999" w14:textId="77777777" w:rsidR="00455C57" w:rsidRPr="00000747" w:rsidRDefault="00455C57" w:rsidP="0027123F">
            <w:pPr>
              <w:jc w:val="center"/>
              <w:rPr>
                <w:rFonts w:cs="Arial"/>
                <w:b/>
                <w:bCs/>
                <w:color w:val="FFFFFF" w:themeColor="background1"/>
                <w:sz w:val="18"/>
                <w:szCs w:val="18"/>
              </w:rPr>
            </w:pPr>
            <w:r w:rsidRPr="00000747">
              <w:rPr>
                <w:rFonts w:cs="Arial"/>
                <w:b/>
                <w:bCs/>
                <w:color w:val="FFFFFF" w:themeColor="background1"/>
                <w:sz w:val="18"/>
                <w:szCs w:val="18"/>
              </w:rPr>
              <w:t>Age group</w:t>
            </w:r>
          </w:p>
        </w:tc>
        <w:tc>
          <w:tcPr>
            <w:tcW w:w="2693" w:type="dxa"/>
            <w:gridSpan w:val="3"/>
            <w:shd w:val="clear" w:color="auto" w:fill="AF1E2D"/>
            <w:vAlign w:val="center"/>
            <w:hideMark/>
          </w:tcPr>
          <w:p w14:paraId="44940959" w14:textId="77777777" w:rsidR="00455C57" w:rsidRPr="00000747" w:rsidRDefault="00455C57" w:rsidP="0027123F">
            <w:pPr>
              <w:jc w:val="center"/>
              <w:rPr>
                <w:rFonts w:cs="Arial"/>
                <w:b/>
                <w:bCs/>
                <w:color w:val="FFFFFF" w:themeColor="background1"/>
                <w:sz w:val="18"/>
                <w:szCs w:val="18"/>
              </w:rPr>
            </w:pPr>
            <w:r w:rsidRPr="00000747">
              <w:rPr>
                <w:rFonts w:cs="Arial"/>
                <w:b/>
                <w:bCs/>
                <w:color w:val="FFFFFF" w:themeColor="background1"/>
                <w:sz w:val="18"/>
                <w:szCs w:val="18"/>
              </w:rPr>
              <w:t>Injury and musculoskeletal disorder</w:t>
            </w:r>
            <w:r>
              <w:rPr>
                <w:rFonts w:cs="Arial"/>
                <w:b/>
                <w:bCs/>
                <w:color w:val="FFFFFF" w:themeColor="background1"/>
                <w:sz w:val="18"/>
                <w:szCs w:val="18"/>
              </w:rPr>
              <w:t xml:space="preserve"> serious</w:t>
            </w:r>
            <w:r w:rsidRPr="00000747">
              <w:rPr>
                <w:rFonts w:cs="Arial"/>
                <w:b/>
                <w:bCs/>
                <w:color w:val="FFFFFF" w:themeColor="background1"/>
                <w:sz w:val="18"/>
                <w:szCs w:val="18"/>
              </w:rPr>
              <w:t xml:space="preserve"> claims</w:t>
            </w:r>
          </w:p>
        </w:tc>
        <w:tc>
          <w:tcPr>
            <w:tcW w:w="2694" w:type="dxa"/>
            <w:gridSpan w:val="3"/>
            <w:shd w:val="clear" w:color="auto" w:fill="AF1E2D"/>
            <w:vAlign w:val="center"/>
            <w:hideMark/>
          </w:tcPr>
          <w:p w14:paraId="7E378235" w14:textId="77777777" w:rsidR="00455C57" w:rsidRPr="00000747" w:rsidRDefault="00455C57" w:rsidP="0027123F">
            <w:pPr>
              <w:jc w:val="center"/>
              <w:rPr>
                <w:rFonts w:cs="Arial"/>
                <w:b/>
                <w:bCs/>
                <w:color w:val="FFFFFF" w:themeColor="background1"/>
                <w:sz w:val="18"/>
                <w:szCs w:val="18"/>
              </w:rPr>
            </w:pPr>
            <w:r w:rsidRPr="00000747">
              <w:rPr>
                <w:rFonts w:cs="Arial"/>
                <w:b/>
                <w:bCs/>
                <w:color w:val="FFFFFF" w:themeColor="background1"/>
                <w:sz w:val="18"/>
                <w:szCs w:val="18"/>
              </w:rPr>
              <w:t xml:space="preserve">Disease </w:t>
            </w:r>
            <w:r>
              <w:rPr>
                <w:rFonts w:cs="Arial"/>
                <w:b/>
                <w:bCs/>
                <w:color w:val="FFFFFF" w:themeColor="background1"/>
                <w:sz w:val="18"/>
                <w:szCs w:val="18"/>
              </w:rPr>
              <w:t xml:space="preserve">serious </w:t>
            </w:r>
            <w:r w:rsidRPr="00000747">
              <w:rPr>
                <w:rFonts w:cs="Arial"/>
                <w:b/>
                <w:bCs/>
                <w:color w:val="FFFFFF" w:themeColor="background1"/>
                <w:sz w:val="18"/>
                <w:szCs w:val="18"/>
              </w:rPr>
              <w:t>claims</w:t>
            </w:r>
          </w:p>
        </w:tc>
        <w:tc>
          <w:tcPr>
            <w:tcW w:w="2835" w:type="dxa"/>
            <w:gridSpan w:val="3"/>
            <w:shd w:val="clear" w:color="auto" w:fill="AF1E2D"/>
            <w:vAlign w:val="center"/>
            <w:hideMark/>
          </w:tcPr>
          <w:p w14:paraId="328B1428" w14:textId="77777777" w:rsidR="00455C57" w:rsidRPr="00000747" w:rsidRDefault="00455C57" w:rsidP="0027123F">
            <w:pPr>
              <w:jc w:val="center"/>
              <w:rPr>
                <w:rFonts w:cs="Arial"/>
                <w:b/>
                <w:bCs/>
                <w:color w:val="FFFFFF" w:themeColor="background1"/>
                <w:sz w:val="18"/>
                <w:szCs w:val="18"/>
              </w:rPr>
            </w:pPr>
            <w:r w:rsidRPr="00000747">
              <w:rPr>
                <w:rFonts w:cs="Arial"/>
                <w:b/>
                <w:bCs/>
                <w:color w:val="FFFFFF" w:themeColor="background1"/>
                <w:sz w:val="18"/>
                <w:szCs w:val="18"/>
              </w:rPr>
              <w:t>All</w:t>
            </w:r>
            <w:r>
              <w:rPr>
                <w:rFonts w:cs="Arial"/>
                <w:b/>
                <w:bCs/>
                <w:color w:val="FFFFFF" w:themeColor="background1"/>
                <w:sz w:val="18"/>
                <w:szCs w:val="18"/>
              </w:rPr>
              <w:t xml:space="preserve"> serious</w:t>
            </w:r>
            <w:r w:rsidRPr="00000747">
              <w:rPr>
                <w:rFonts w:cs="Arial"/>
                <w:b/>
                <w:bCs/>
                <w:color w:val="FFFFFF" w:themeColor="background1"/>
                <w:sz w:val="18"/>
                <w:szCs w:val="18"/>
              </w:rPr>
              <w:t xml:space="preserve"> claims</w:t>
            </w:r>
          </w:p>
        </w:tc>
      </w:tr>
      <w:tr w:rsidR="00455C57" w:rsidRPr="00000747" w14:paraId="5AC68E81" w14:textId="77777777" w:rsidTr="0027123F">
        <w:trPr>
          <w:trHeight w:val="288"/>
        </w:trPr>
        <w:tc>
          <w:tcPr>
            <w:tcW w:w="1705" w:type="dxa"/>
            <w:shd w:val="clear" w:color="auto" w:fill="AF1E2D"/>
            <w:vAlign w:val="center"/>
            <w:hideMark/>
          </w:tcPr>
          <w:p w14:paraId="01EF68BF" w14:textId="77777777" w:rsidR="00455C57" w:rsidRPr="00000747" w:rsidRDefault="00455C57" w:rsidP="0027123F">
            <w:pPr>
              <w:rPr>
                <w:rFonts w:cs="Arial"/>
                <w:b/>
                <w:bCs/>
                <w:color w:val="FFFFFF" w:themeColor="background1"/>
                <w:sz w:val="18"/>
                <w:szCs w:val="18"/>
              </w:rPr>
            </w:pPr>
          </w:p>
        </w:tc>
        <w:tc>
          <w:tcPr>
            <w:tcW w:w="860" w:type="dxa"/>
            <w:shd w:val="clear" w:color="auto" w:fill="632423" w:themeFill="accent2" w:themeFillShade="80"/>
            <w:vAlign w:val="center"/>
            <w:hideMark/>
          </w:tcPr>
          <w:p w14:paraId="58920DD3"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632423" w:themeFill="accent2" w:themeFillShade="80"/>
            <w:vAlign w:val="center"/>
            <w:hideMark/>
          </w:tcPr>
          <w:p w14:paraId="76293876"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Female</w:t>
            </w:r>
          </w:p>
        </w:tc>
        <w:tc>
          <w:tcPr>
            <w:tcW w:w="927" w:type="dxa"/>
            <w:shd w:val="clear" w:color="auto" w:fill="632423" w:themeFill="accent2" w:themeFillShade="80"/>
            <w:vAlign w:val="center"/>
            <w:hideMark/>
          </w:tcPr>
          <w:p w14:paraId="2667EB6C"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Total</w:t>
            </w:r>
          </w:p>
        </w:tc>
        <w:tc>
          <w:tcPr>
            <w:tcW w:w="851" w:type="dxa"/>
            <w:shd w:val="clear" w:color="auto" w:fill="632423" w:themeFill="accent2" w:themeFillShade="80"/>
            <w:vAlign w:val="center"/>
            <w:hideMark/>
          </w:tcPr>
          <w:p w14:paraId="7BBF5F14"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632423" w:themeFill="accent2" w:themeFillShade="80"/>
            <w:vAlign w:val="center"/>
            <w:hideMark/>
          </w:tcPr>
          <w:p w14:paraId="77AF8217"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Female</w:t>
            </w:r>
          </w:p>
        </w:tc>
        <w:tc>
          <w:tcPr>
            <w:tcW w:w="937" w:type="dxa"/>
            <w:shd w:val="clear" w:color="auto" w:fill="632423" w:themeFill="accent2" w:themeFillShade="80"/>
            <w:vAlign w:val="center"/>
            <w:hideMark/>
          </w:tcPr>
          <w:p w14:paraId="231EA810"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Total</w:t>
            </w:r>
          </w:p>
        </w:tc>
        <w:tc>
          <w:tcPr>
            <w:tcW w:w="992" w:type="dxa"/>
            <w:shd w:val="clear" w:color="auto" w:fill="632423" w:themeFill="accent2" w:themeFillShade="80"/>
            <w:vAlign w:val="center"/>
            <w:hideMark/>
          </w:tcPr>
          <w:p w14:paraId="6A224374"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Male</w:t>
            </w:r>
          </w:p>
        </w:tc>
        <w:tc>
          <w:tcPr>
            <w:tcW w:w="850" w:type="dxa"/>
            <w:shd w:val="clear" w:color="auto" w:fill="632423" w:themeFill="accent2" w:themeFillShade="80"/>
            <w:vAlign w:val="center"/>
            <w:hideMark/>
          </w:tcPr>
          <w:p w14:paraId="3F82AA95"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Female</w:t>
            </w:r>
          </w:p>
        </w:tc>
        <w:tc>
          <w:tcPr>
            <w:tcW w:w="993" w:type="dxa"/>
            <w:shd w:val="clear" w:color="auto" w:fill="632423" w:themeFill="accent2" w:themeFillShade="80"/>
            <w:vAlign w:val="center"/>
            <w:hideMark/>
          </w:tcPr>
          <w:p w14:paraId="12D6F01F" w14:textId="77777777" w:rsidR="00455C57" w:rsidRPr="00000747" w:rsidRDefault="00455C57" w:rsidP="0027123F">
            <w:pPr>
              <w:jc w:val="right"/>
              <w:rPr>
                <w:rFonts w:cs="Arial"/>
                <w:b/>
                <w:bCs/>
                <w:color w:val="FFFFFF" w:themeColor="background1"/>
                <w:sz w:val="18"/>
                <w:szCs w:val="18"/>
              </w:rPr>
            </w:pPr>
            <w:r w:rsidRPr="00000747">
              <w:rPr>
                <w:rFonts w:cs="Arial"/>
                <w:b/>
                <w:bCs/>
                <w:color w:val="FFFFFF" w:themeColor="background1"/>
                <w:sz w:val="18"/>
                <w:szCs w:val="18"/>
              </w:rPr>
              <w:t>Total</w:t>
            </w:r>
          </w:p>
        </w:tc>
      </w:tr>
      <w:tr w:rsidR="00455C57" w:rsidRPr="00000747" w14:paraId="41D58319" w14:textId="77777777" w:rsidTr="0027123F">
        <w:trPr>
          <w:trHeight w:val="288"/>
        </w:trPr>
        <w:tc>
          <w:tcPr>
            <w:tcW w:w="1705" w:type="dxa"/>
            <w:tcBorders>
              <w:bottom w:val="single" w:sz="4" w:space="0" w:color="BFBFBF" w:themeColor="background1" w:themeShade="BF"/>
            </w:tcBorders>
            <w:shd w:val="clear" w:color="auto" w:fill="auto"/>
            <w:noWrap/>
            <w:vAlign w:val="center"/>
            <w:hideMark/>
          </w:tcPr>
          <w:p w14:paraId="0E55E261" w14:textId="77777777" w:rsidR="00455C57" w:rsidRPr="00000747" w:rsidRDefault="00455C57" w:rsidP="0027123F">
            <w:pPr>
              <w:rPr>
                <w:rFonts w:cs="Arial"/>
                <w:b/>
                <w:color w:val="000000"/>
                <w:sz w:val="18"/>
                <w:szCs w:val="18"/>
              </w:rPr>
            </w:pPr>
            <w:r w:rsidRPr="00000747">
              <w:rPr>
                <w:rFonts w:cs="Arial"/>
                <w:b/>
                <w:color w:val="000000"/>
                <w:sz w:val="18"/>
                <w:szCs w:val="18"/>
              </w:rPr>
              <w:t>&lt;20 years</w:t>
            </w:r>
          </w:p>
        </w:tc>
        <w:tc>
          <w:tcPr>
            <w:tcW w:w="860" w:type="dxa"/>
            <w:tcBorders>
              <w:bottom w:val="single" w:sz="4" w:space="0" w:color="BFBFBF" w:themeColor="background1" w:themeShade="BF"/>
            </w:tcBorders>
            <w:shd w:val="clear" w:color="auto" w:fill="auto"/>
            <w:noWrap/>
            <w:vAlign w:val="center"/>
          </w:tcPr>
          <w:p w14:paraId="0FDA4BDA" w14:textId="77777777" w:rsidR="00455C57" w:rsidRPr="00CD1A33" w:rsidRDefault="00455C57" w:rsidP="0027123F">
            <w:pPr>
              <w:jc w:val="right"/>
              <w:rPr>
                <w:rFonts w:cs="Arial"/>
                <w:sz w:val="18"/>
                <w:szCs w:val="18"/>
              </w:rPr>
            </w:pPr>
            <w:r w:rsidRPr="00CD1A33">
              <w:rPr>
                <w:rFonts w:cs="Arial"/>
                <w:sz w:val="18"/>
                <w:szCs w:val="18"/>
              </w:rPr>
              <w:t>9.6</w:t>
            </w:r>
          </w:p>
        </w:tc>
        <w:tc>
          <w:tcPr>
            <w:tcW w:w="906" w:type="dxa"/>
            <w:tcBorders>
              <w:bottom w:val="single" w:sz="4" w:space="0" w:color="BFBFBF" w:themeColor="background1" w:themeShade="BF"/>
            </w:tcBorders>
            <w:shd w:val="clear" w:color="auto" w:fill="auto"/>
            <w:noWrap/>
            <w:vAlign w:val="center"/>
          </w:tcPr>
          <w:p w14:paraId="449CAEE8" w14:textId="77777777" w:rsidR="00455C57" w:rsidRPr="00CD1A33" w:rsidRDefault="00455C57" w:rsidP="0027123F">
            <w:pPr>
              <w:jc w:val="right"/>
              <w:rPr>
                <w:rFonts w:cs="Arial"/>
                <w:sz w:val="18"/>
                <w:szCs w:val="18"/>
              </w:rPr>
            </w:pPr>
            <w:r w:rsidRPr="00CD1A33">
              <w:rPr>
                <w:rFonts w:cs="Arial"/>
                <w:sz w:val="18"/>
                <w:szCs w:val="18"/>
              </w:rPr>
              <w:t>3.3</w:t>
            </w:r>
          </w:p>
        </w:tc>
        <w:tc>
          <w:tcPr>
            <w:tcW w:w="927" w:type="dxa"/>
            <w:tcBorders>
              <w:bottom w:val="single" w:sz="4" w:space="0" w:color="BFBFBF" w:themeColor="background1" w:themeShade="BF"/>
            </w:tcBorders>
            <w:shd w:val="clear" w:color="auto" w:fill="auto"/>
            <w:noWrap/>
            <w:vAlign w:val="center"/>
          </w:tcPr>
          <w:p w14:paraId="49EEC369" w14:textId="77777777" w:rsidR="00455C57" w:rsidRPr="00CD1A33" w:rsidRDefault="00455C57" w:rsidP="0027123F">
            <w:pPr>
              <w:jc w:val="right"/>
              <w:rPr>
                <w:rFonts w:cs="Arial"/>
                <w:b/>
                <w:sz w:val="18"/>
                <w:szCs w:val="18"/>
              </w:rPr>
            </w:pPr>
            <w:r w:rsidRPr="00CD1A33">
              <w:rPr>
                <w:rFonts w:cs="Arial"/>
                <w:sz w:val="18"/>
                <w:szCs w:val="18"/>
              </w:rPr>
              <w:t>6.3</w:t>
            </w:r>
          </w:p>
        </w:tc>
        <w:tc>
          <w:tcPr>
            <w:tcW w:w="851" w:type="dxa"/>
            <w:tcBorders>
              <w:bottom w:val="single" w:sz="4" w:space="0" w:color="BFBFBF" w:themeColor="background1" w:themeShade="BF"/>
            </w:tcBorders>
            <w:shd w:val="clear" w:color="auto" w:fill="auto"/>
            <w:noWrap/>
            <w:vAlign w:val="center"/>
          </w:tcPr>
          <w:p w14:paraId="67CB77C5" w14:textId="77777777" w:rsidR="00455C57" w:rsidRPr="00CD1A33" w:rsidRDefault="00455C57" w:rsidP="0027123F">
            <w:pPr>
              <w:jc w:val="right"/>
              <w:rPr>
                <w:rFonts w:cs="Arial"/>
                <w:color w:val="000000"/>
                <w:sz w:val="18"/>
                <w:szCs w:val="18"/>
              </w:rPr>
            </w:pPr>
            <w:r w:rsidRPr="00CD1A33">
              <w:rPr>
                <w:rFonts w:cs="Arial"/>
                <w:sz w:val="18"/>
                <w:szCs w:val="18"/>
              </w:rPr>
              <w:t>0.3</w:t>
            </w:r>
          </w:p>
        </w:tc>
        <w:tc>
          <w:tcPr>
            <w:tcW w:w="906" w:type="dxa"/>
            <w:tcBorders>
              <w:bottom w:val="single" w:sz="4" w:space="0" w:color="BFBFBF" w:themeColor="background1" w:themeShade="BF"/>
            </w:tcBorders>
            <w:shd w:val="clear" w:color="auto" w:fill="auto"/>
            <w:noWrap/>
            <w:vAlign w:val="center"/>
          </w:tcPr>
          <w:p w14:paraId="03BEBE9A" w14:textId="77777777" w:rsidR="00455C57" w:rsidRPr="00CD1A33" w:rsidRDefault="00455C57" w:rsidP="0027123F">
            <w:pPr>
              <w:jc w:val="right"/>
              <w:rPr>
                <w:rFonts w:cs="Arial"/>
                <w:color w:val="000000"/>
                <w:sz w:val="18"/>
                <w:szCs w:val="18"/>
              </w:rPr>
            </w:pPr>
            <w:r w:rsidRPr="00CD1A33">
              <w:rPr>
                <w:rFonts w:cs="Arial"/>
                <w:sz w:val="18"/>
                <w:szCs w:val="18"/>
              </w:rPr>
              <w:t>0.2</w:t>
            </w:r>
          </w:p>
        </w:tc>
        <w:tc>
          <w:tcPr>
            <w:tcW w:w="937" w:type="dxa"/>
            <w:tcBorders>
              <w:bottom w:val="single" w:sz="4" w:space="0" w:color="BFBFBF" w:themeColor="background1" w:themeShade="BF"/>
            </w:tcBorders>
            <w:shd w:val="clear" w:color="auto" w:fill="auto"/>
            <w:noWrap/>
            <w:vAlign w:val="center"/>
          </w:tcPr>
          <w:p w14:paraId="47A2BAFD" w14:textId="77777777" w:rsidR="00455C57" w:rsidRPr="00CD1A33" w:rsidRDefault="00455C57" w:rsidP="0027123F">
            <w:pPr>
              <w:jc w:val="right"/>
              <w:rPr>
                <w:rFonts w:cs="Arial"/>
                <w:b/>
                <w:color w:val="000000"/>
                <w:sz w:val="18"/>
                <w:szCs w:val="18"/>
              </w:rPr>
            </w:pPr>
            <w:r w:rsidRPr="00CD1A33">
              <w:rPr>
                <w:rFonts w:cs="Arial"/>
                <w:sz w:val="18"/>
                <w:szCs w:val="18"/>
              </w:rPr>
              <w:t>0.2</w:t>
            </w:r>
          </w:p>
        </w:tc>
        <w:tc>
          <w:tcPr>
            <w:tcW w:w="992" w:type="dxa"/>
            <w:tcBorders>
              <w:bottom w:val="single" w:sz="4" w:space="0" w:color="BFBFBF" w:themeColor="background1" w:themeShade="BF"/>
            </w:tcBorders>
            <w:shd w:val="clear" w:color="auto" w:fill="auto"/>
            <w:noWrap/>
            <w:vAlign w:val="center"/>
          </w:tcPr>
          <w:p w14:paraId="48EC59B8" w14:textId="77777777" w:rsidR="00455C57" w:rsidRPr="00CD1A33" w:rsidRDefault="00455C57" w:rsidP="0027123F">
            <w:pPr>
              <w:jc w:val="right"/>
              <w:rPr>
                <w:rFonts w:cs="Arial"/>
                <w:color w:val="000000"/>
                <w:sz w:val="18"/>
                <w:szCs w:val="18"/>
              </w:rPr>
            </w:pPr>
            <w:r w:rsidRPr="00CD1A33">
              <w:rPr>
                <w:rFonts w:cs="Arial"/>
                <w:sz w:val="18"/>
                <w:szCs w:val="18"/>
              </w:rPr>
              <w:t>9.9</w:t>
            </w:r>
          </w:p>
        </w:tc>
        <w:tc>
          <w:tcPr>
            <w:tcW w:w="850" w:type="dxa"/>
            <w:tcBorders>
              <w:bottom w:val="single" w:sz="4" w:space="0" w:color="BFBFBF" w:themeColor="background1" w:themeShade="BF"/>
            </w:tcBorders>
            <w:shd w:val="clear" w:color="auto" w:fill="auto"/>
            <w:noWrap/>
            <w:vAlign w:val="center"/>
          </w:tcPr>
          <w:p w14:paraId="2E3AD192" w14:textId="77777777" w:rsidR="00455C57" w:rsidRPr="00CD1A33" w:rsidRDefault="00455C57" w:rsidP="0027123F">
            <w:pPr>
              <w:jc w:val="right"/>
              <w:rPr>
                <w:rFonts w:cs="Arial"/>
                <w:color w:val="000000"/>
                <w:sz w:val="18"/>
                <w:szCs w:val="18"/>
              </w:rPr>
            </w:pPr>
            <w:r w:rsidRPr="00CD1A33">
              <w:rPr>
                <w:rFonts w:cs="Arial"/>
                <w:sz w:val="18"/>
                <w:szCs w:val="18"/>
              </w:rPr>
              <w:t>3.5</w:t>
            </w:r>
          </w:p>
        </w:tc>
        <w:tc>
          <w:tcPr>
            <w:tcW w:w="993" w:type="dxa"/>
            <w:tcBorders>
              <w:bottom w:val="single" w:sz="4" w:space="0" w:color="BFBFBF" w:themeColor="background1" w:themeShade="BF"/>
            </w:tcBorders>
            <w:shd w:val="clear" w:color="auto" w:fill="auto"/>
            <w:noWrap/>
            <w:vAlign w:val="center"/>
          </w:tcPr>
          <w:p w14:paraId="21868CD5" w14:textId="77777777" w:rsidR="00455C57" w:rsidRPr="00CD1A33" w:rsidRDefault="00455C57" w:rsidP="0027123F">
            <w:pPr>
              <w:jc w:val="right"/>
              <w:rPr>
                <w:rFonts w:cs="Arial"/>
                <w:b/>
                <w:color w:val="000000"/>
                <w:sz w:val="18"/>
                <w:szCs w:val="18"/>
              </w:rPr>
            </w:pPr>
            <w:r w:rsidRPr="00CD1A33">
              <w:rPr>
                <w:rFonts w:cs="Arial"/>
                <w:sz w:val="18"/>
                <w:szCs w:val="18"/>
              </w:rPr>
              <w:t>6.5</w:t>
            </w:r>
          </w:p>
        </w:tc>
      </w:tr>
      <w:tr w:rsidR="00455C57" w:rsidRPr="00000747" w14:paraId="402C7690"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7132701" w14:textId="77777777" w:rsidR="00455C57" w:rsidRPr="00000747" w:rsidRDefault="00455C57" w:rsidP="0027123F">
            <w:pPr>
              <w:rPr>
                <w:rFonts w:cs="Arial"/>
                <w:b/>
                <w:color w:val="000000"/>
                <w:sz w:val="18"/>
                <w:szCs w:val="18"/>
              </w:rPr>
            </w:pPr>
            <w:r w:rsidRPr="00000747">
              <w:rPr>
                <w:rFonts w:cs="Arial"/>
                <w:b/>
                <w:color w:val="000000"/>
                <w:sz w:val="18"/>
                <w:szCs w:val="18"/>
              </w:rPr>
              <w:t>20</w:t>
            </w:r>
            <w:r>
              <w:rPr>
                <w:rFonts w:cs="Arial"/>
                <w:b/>
                <w:color w:val="000000"/>
                <w:sz w:val="18"/>
                <w:szCs w:val="18"/>
              </w:rPr>
              <w:t>–</w:t>
            </w:r>
            <w:r w:rsidRPr="00000747">
              <w:rPr>
                <w:rFonts w:cs="Arial"/>
                <w:b/>
                <w:color w:val="000000"/>
                <w:sz w:val="18"/>
                <w:szCs w:val="18"/>
              </w:rPr>
              <w:t>24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74CC31CB" w14:textId="77777777" w:rsidR="00455C57" w:rsidRPr="00CD1A33" w:rsidRDefault="00455C57" w:rsidP="0027123F">
            <w:pPr>
              <w:jc w:val="right"/>
              <w:rPr>
                <w:rFonts w:cs="Arial"/>
                <w:sz w:val="18"/>
                <w:szCs w:val="18"/>
              </w:rPr>
            </w:pPr>
            <w:r w:rsidRPr="00CD1A33">
              <w:rPr>
                <w:rFonts w:cs="Arial"/>
                <w:sz w:val="18"/>
                <w:szCs w:val="18"/>
              </w:rPr>
              <w:t>12.4</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589F302E" w14:textId="77777777" w:rsidR="00455C57" w:rsidRPr="00CD1A33" w:rsidRDefault="00455C57" w:rsidP="0027123F">
            <w:pPr>
              <w:jc w:val="right"/>
              <w:rPr>
                <w:rFonts w:cs="Arial"/>
                <w:sz w:val="18"/>
                <w:szCs w:val="18"/>
              </w:rPr>
            </w:pPr>
            <w:r w:rsidRPr="00CD1A33">
              <w:rPr>
                <w:rFonts w:cs="Arial"/>
                <w:sz w:val="18"/>
                <w:szCs w:val="18"/>
              </w:rPr>
              <w:t>5.7</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6E08433A" w14:textId="77777777" w:rsidR="00455C57" w:rsidRPr="00CD1A33" w:rsidRDefault="00455C57" w:rsidP="0027123F">
            <w:pPr>
              <w:jc w:val="right"/>
              <w:rPr>
                <w:rFonts w:cs="Arial"/>
                <w:b/>
                <w:sz w:val="18"/>
                <w:szCs w:val="18"/>
              </w:rPr>
            </w:pPr>
            <w:r w:rsidRPr="00CD1A33">
              <w:rPr>
                <w:rFonts w:cs="Arial"/>
                <w:sz w:val="18"/>
                <w:szCs w:val="18"/>
              </w:rPr>
              <w:t>9.0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4E080533" w14:textId="77777777" w:rsidR="00455C57" w:rsidRPr="00CD1A33" w:rsidRDefault="00455C57" w:rsidP="0027123F">
            <w:pPr>
              <w:jc w:val="right"/>
              <w:rPr>
                <w:rFonts w:cs="Arial"/>
                <w:color w:val="000000"/>
                <w:sz w:val="18"/>
                <w:szCs w:val="18"/>
              </w:rPr>
            </w:pPr>
            <w:r w:rsidRPr="00CD1A33">
              <w:rPr>
                <w:rFonts w:cs="Arial"/>
                <w:sz w:val="18"/>
                <w:szCs w:val="18"/>
              </w:rPr>
              <w:t>0.6</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24BC5C8E" w14:textId="77777777" w:rsidR="00455C57" w:rsidRPr="00CD1A33" w:rsidRDefault="00455C57" w:rsidP="0027123F">
            <w:pPr>
              <w:jc w:val="right"/>
              <w:rPr>
                <w:rFonts w:cs="Arial"/>
                <w:color w:val="000000"/>
                <w:sz w:val="18"/>
                <w:szCs w:val="18"/>
              </w:rPr>
            </w:pPr>
            <w:r w:rsidRPr="00CD1A33">
              <w:rPr>
                <w:rFonts w:cs="Arial"/>
                <w:sz w:val="18"/>
                <w:szCs w:val="18"/>
              </w:rPr>
              <w:t>0.7</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6937840F" w14:textId="77777777" w:rsidR="00455C57" w:rsidRPr="00CD1A33" w:rsidRDefault="00455C57" w:rsidP="0027123F">
            <w:pPr>
              <w:jc w:val="right"/>
              <w:rPr>
                <w:rFonts w:cs="Arial"/>
                <w:b/>
                <w:color w:val="000000"/>
                <w:sz w:val="18"/>
                <w:szCs w:val="18"/>
              </w:rPr>
            </w:pPr>
            <w:r w:rsidRPr="00CD1A33">
              <w:rPr>
                <w:rFonts w:cs="Arial"/>
                <w:sz w:val="18"/>
                <w:szCs w:val="18"/>
              </w:rPr>
              <w:t>0.6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11D21070" w14:textId="77777777" w:rsidR="00455C57" w:rsidRPr="00CD1A33" w:rsidRDefault="00455C57" w:rsidP="0027123F">
            <w:pPr>
              <w:jc w:val="right"/>
              <w:rPr>
                <w:rFonts w:cs="Arial"/>
                <w:color w:val="000000"/>
                <w:sz w:val="18"/>
                <w:szCs w:val="18"/>
              </w:rPr>
            </w:pPr>
            <w:r w:rsidRPr="00CD1A33">
              <w:rPr>
                <w:rFonts w:cs="Arial"/>
                <w:sz w:val="18"/>
                <w:szCs w:val="18"/>
              </w:rPr>
              <w:t>12.9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42CD5C20" w14:textId="77777777" w:rsidR="00455C57" w:rsidRPr="00CD1A33" w:rsidRDefault="00455C57" w:rsidP="0027123F">
            <w:pPr>
              <w:jc w:val="right"/>
              <w:rPr>
                <w:rFonts w:cs="Arial"/>
                <w:color w:val="000000"/>
                <w:sz w:val="18"/>
                <w:szCs w:val="18"/>
              </w:rPr>
            </w:pPr>
            <w:r w:rsidRPr="00CD1A33">
              <w:rPr>
                <w:rFonts w:cs="Arial"/>
                <w:sz w:val="18"/>
                <w:szCs w:val="18"/>
              </w:rPr>
              <w:t>6.4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5B53FD62" w14:textId="77777777" w:rsidR="00455C57" w:rsidRPr="00CD1A33" w:rsidRDefault="00455C57" w:rsidP="0027123F">
            <w:pPr>
              <w:jc w:val="right"/>
              <w:rPr>
                <w:rFonts w:cs="Arial"/>
                <w:b/>
                <w:color w:val="000000"/>
                <w:sz w:val="18"/>
                <w:szCs w:val="18"/>
              </w:rPr>
            </w:pPr>
            <w:r w:rsidRPr="00CD1A33">
              <w:rPr>
                <w:rFonts w:cs="Arial"/>
                <w:sz w:val="18"/>
                <w:szCs w:val="18"/>
              </w:rPr>
              <w:t>9.7</w:t>
            </w:r>
          </w:p>
        </w:tc>
      </w:tr>
      <w:tr w:rsidR="00455C57" w:rsidRPr="00000747" w14:paraId="29BE53B0"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4CD439D" w14:textId="77777777" w:rsidR="00455C57" w:rsidRPr="00000747" w:rsidRDefault="00455C57" w:rsidP="0027123F">
            <w:pPr>
              <w:rPr>
                <w:rFonts w:cs="Arial"/>
                <w:b/>
                <w:color w:val="000000"/>
                <w:sz w:val="18"/>
                <w:szCs w:val="18"/>
              </w:rPr>
            </w:pPr>
            <w:r w:rsidRPr="00000747">
              <w:rPr>
                <w:rFonts w:cs="Arial"/>
                <w:b/>
                <w:color w:val="000000"/>
                <w:sz w:val="18"/>
                <w:szCs w:val="18"/>
              </w:rPr>
              <w:t>25</w:t>
            </w:r>
            <w:r>
              <w:rPr>
                <w:rFonts w:cs="Arial"/>
                <w:b/>
                <w:color w:val="000000"/>
                <w:sz w:val="18"/>
                <w:szCs w:val="18"/>
              </w:rPr>
              <w:t>–</w:t>
            </w:r>
            <w:r w:rsidRPr="00000747">
              <w:rPr>
                <w:rFonts w:cs="Arial"/>
                <w:b/>
                <w:color w:val="000000"/>
                <w:sz w:val="18"/>
                <w:szCs w:val="18"/>
              </w:rPr>
              <w:t>29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51A79495" w14:textId="77777777" w:rsidR="00455C57" w:rsidRPr="00CD1A33" w:rsidRDefault="00455C57" w:rsidP="0027123F">
            <w:pPr>
              <w:jc w:val="right"/>
              <w:rPr>
                <w:rFonts w:cs="Arial"/>
                <w:sz w:val="18"/>
                <w:szCs w:val="18"/>
              </w:rPr>
            </w:pPr>
            <w:r w:rsidRPr="00CD1A33">
              <w:rPr>
                <w:rFonts w:cs="Arial"/>
                <w:sz w:val="18"/>
                <w:szCs w:val="18"/>
              </w:rPr>
              <w:t>10.9</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24FBFAF6" w14:textId="77777777" w:rsidR="00455C57" w:rsidRPr="00CD1A33" w:rsidRDefault="00455C57" w:rsidP="0027123F">
            <w:pPr>
              <w:jc w:val="right"/>
              <w:rPr>
                <w:rFonts w:cs="Arial"/>
                <w:sz w:val="18"/>
                <w:szCs w:val="18"/>
              </w:rPr>
            </w:pPr>
            <w:r w:rsidRPr="00CD1A33">
              <w:rPr>
                <w:rFonts w:cs="Arial"/>
                <w:sz w:val="18"/>
                <w:szCs w:val="18"/>
              </w:rPr>
              <w:t>5.8</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71D7793E" w14:textId="77777777" w:rsidR="00455C57" w:rsidRPr="00CD1A33" w:rsidRDefault="00455C57" w:rsidP="0027123F">
            <w:pPr>
              <w:jc w:val="right"/>
              <w:rPr>
                <w:rFonts w:cs="Arial"/>
                <w:b/>
                <w:sz w:val="18"/>
                <w:szCs w:val="18"/>
              </w:rPr>
            </w:pPr>
            <w:r w:rsidRPr="00CD1A33">
              <w:rPr>
                <w:rFonts w:cs="Arial"/>
                <w:sz w:val="18"/>
                <w:szCs w:val="18"/>
              </w:rPr>
              <w:t>8.4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72534378" w14:textId="77777777" w:rsidR="00455C57" w:rsidRPr="00CD1A33" w:rsidRDefault="00455C57" w:rsidP="0027123F">
            <w:pPr>
              <w:jc w:val="right"/>
              <w:rPr>
                <w:rFonts w:cs="Arial"/>
                <w:color w:val="000000"/>
                <w:sz w:val="18"/>
                <w:szCs w:val="18"/>
              </w:rPr>
            </w:pPr>
            <w:r w:rsidRPr="00CD1A33">
              <w:rPr>
                <w:rFonts w:cs="Arial"/>
                <w:sz w:val="18"/>
                <w:szCs w:val="18"/>
              </w:rPr>
              <w:t>0.8</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7F504DD9" w14:textId="77777777" w:rsidR="00455C57" w:rsidRPr="00CD1A33" w:rsidRDefault="00455C57" w:rsidP="0027123F">
            <w:pPr>
              <w:jc w:val="right"/>
              <w:rPr>
                <w:rFonts w:cs="Arial"/>
                <w:color w:val="000000"/>
                <w:sz w:val="18"/>
                <w:szCs w:val="18"/>
              </w:rPr>
            </w:pPr>
            <w:r w:rsidRPr="00CD1A33">
              <w:rPr>
                <w:rFonts w:cs="Arial"/>
                <w:sz w:val="18"/>
                <w:szCs w:val="18"/>
              </w:rPr>
              <w:t>1.0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46C77664" w14:textId="77777777" w:rsidR="00455C57" w:rsidRPr="00CD1A33" w:rsidRDefault="00455C57" w:rsidP="0027123F">
            <w:pPr>
              <w:jc w:val="right"/>
              <w:rPr>
                <w:rFonts w:cs="Arial"/>
                <w:b/>
                <w:color w:val="000000"/>
                <w:sz w:val="18"/>
                <w:szCs w:val="18"/>
              </w:rPr>
            </w:pPr>
            <w:r w:rsidRPr="00CD1A33">
              <w:rPr>
                <w:rFonts w:cs="Arial"/>
                <w:sz w:val="18"/>
                <w:szCs w:val="18"/>
              </w:rPr>
              <w:t>0.9</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6D15BE35" w14:textId="77777777" w:rsidR="00455C57" w:rsidRPr="00CD1A33" w:rsidRDefault="00455C57" w:rsidP="0027123F">
            <w:pPr>
              <w:jc w:val="right"/>
              <w:rPr>
                <w:rFonts w:cs="Arial"/>
                <w:color w:val="000000"/>
                <w:sz w:val="18"/>
                <w:szCs w:val="18"/>
              </w:rPr>
            </w:pPr>
            <w:r w:rsidRPr="00CD1A33">
              <w:rPr>
                <w:rFonts w:cs="Arial"/>
                <w:sz w:val="18"/>
                <w:szCs w:val="18"/>
              </w:rPr>
              <w:t>11.7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762ED5F6" w14:textId="77777777" w:rsidR="00455C57" w:rsidRPr="00CD1A33" w:rsidRDefault="00455C57" w:rsidP="0027123F">
            <w:pPr>
              <w:jc w:val="right"/>
              <w:rPr>
                <w:rFonts w:cs="Arial"/>
                <w:color w:val="000000"/>
                <w:sz w:val="18"/>
                <w:szCs w:val="18"/>
              </w:rPr>
            </w:pPr>
            <w:r w:rsidRPr="00CD1A33">
              <w:rPr>
                <w:rFonts w:cs="Arial"/>
                <w:sz w:val="18"/>
                <w:szCs w:val="18"/>
              </w:rPr>
              <w:t>6.9</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7DD32EFB" w14:textId="77777777" w:rsidR="00455C57" w:rsidRPr="00CD1A33" w:rsidRDefault="00455C57" w:rsidP="0027123F">
            <w:pPr>
              <w:jc w:val="right"/>
              <w:rPr>
                <w:rFonts w:cs="Arial"/>
                <w:b/>
                <w:color w:val="000000"/>
                <w:sz w:val="18"/>
                <w:szCs w:val="18"/>
              </w:rPr>
            </w:pPr>
            <w:r w:rsidRPr="00CD1A33">
              <w:rPr>
                <w:rFonts w:cs="Arial"/>
                <w:sz w:val="18"/>
                <w:szCs w:val="18"/>
              </w:rPr>
              <w:t>9.4</w:t>
            </w:r>
          </w:p>
        </w:tc>
      </w:tr>
      <w:tr w:rsidR="00455C57" w:rsidRPr="00000747" w14:paraId="158654DC"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59D4E33" w14:textId="77777777" w:rsidR="00455C57" w:rsidRPr="00000747" w:rsidRDefault="00455C57" w:rsidP="0027123F">
            <w:pPr>
              <w:rPr>
                <w:rFonts w:cs="Arial"/>
                <w:b/>
                <w:color w:val="000000"/>
                <w:sz w:val="18"/>
                <w:szCs w:val="18"/>
              </w:rPr>
            </w:pPr>
            <w:r w:rsidRPr="00000747">
              <w:rPr>
                <w:rFonts w:cs="Arial"/>
                <w:b/>
                <w:color w:val="000000"/>
                <w:sz w:val="18"/>
                <w:szCs w:val="18"/>
              </w:rPr>
              <w:t>30</w:t>
            </w:r>
            <w:r>
              <w:rPr>
                <w:rFonts w:cs="Arial"/>
                <w:b/>
                <w:color w:val="000000"/>
                <w:sz w:val="18"/>
                <w:szCs w:val="18"/>
              </w:rPr>
              <w:t>–</w:t>
            </w:r>
            <w:r w:rsidRPr="00000747">
              <w:rPr>
                <w:rFonts w:cs="Arial"/>
                <w:b/>
                <w:color w:val="000000"/>
                <w:sz w:val="18"/>
                <w:szCs w:val="18"/>
              </w:rPr>
              <w:t>34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7ECDA409" w14:textId="77777777" w:rsidR="00455C57" w:rsidRPr="00CD1A33" w:rsidRDefault="00455C57" w:rsidP="0027123F">
            <w:pPr>
              <w:jc w:val="right"/>
              <w:rPr>
                <w:rFonts w:cs="Arial"/>
                <w:sz w:val="18"/>
                <w:szCs w:val="18"/>
              </w:rPr>
            </w:pPr>
            <w:r w:rsidRPr="00CD1A33">
              <w:rPr>
                <w:rFonts w:cs="Arial"/>
                <w:sz w:val="18"/>
                <w:szCs w:val="18"/>
              </w:rPr>
              <w:t>10.3</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321ADF3D" w14:textId="77777777" w:rsidR="00455C57" w:rsidRPr="00CD1A33" w:rsidRDefault="00455C57" w:rsidP="0027123F">
            <w:pPr>
              <w:jc w:val="right"/>
              <w:rPr>
                <w:rFonts w:cs="Arial"/>
                <w:sz w:val="18"/>
                <w:szCs w:val="18"/>
              </w:rPr>
            </w:pPr>
            <w:r w:rsidRPr="00CD1A33">
              <w:rPr>
                <w:rFonts w:cs="Arial"/>
                <w:sz w:val="18"/>
                <w:szCs w:val="18"/>
              </w:rPr>
              <w:t>5.2</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4BF2E546" w14:textId="77777777" w:rsidR="00455C57" w:rsidRPr="00CD1A33" w:rsidRDefault="00455C57" w:rsidP="0027123F">
            <w:pPr>
              <w:jc w:val="right"/>
              <w:rPr>
                <w:rFonts w:cs="Arial"/>
                <w:b/>
                <w:sz w:val="18"/>
                <w:szCs w:val="18"/>
              </w:rPr>
            </w:pPr>
            <w:r w:rsidRPr="00CD1A33">
              <w:rPr>
                <w:rFonts w:cs="Arial"/>
                <w:sz w:val="18"/>
                <w:szCs w:val="18"/>
              </w:rPr>
              <w:t>7.9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40529E86" w14:textId="77777777" w:rsidR="00455C57" w:rsidRPr="00CD1A33" w:rsidRDefault="00455C57" w:rsidP="0027123F">
            <w:pPr>
              <w:jc w:val="right"/>
              <w:rPr>
                <w:rFonts w:cs="Arial"/>
                <w:color w:val="000000"/>
                <w:sz w:val="18"/>
                <w:szCs w:val="18"/>
              </w:rPr>
            </w:pPr>
            <w:r w:rsidRPr="00CD1A33">
              <w:rPr>
                <w:rFonts w:cs="Arial"/>
                <w:sz w:val="18"/>
                <w:szCs w:val="18"/>
              </w:rPr>
              <w:t>1.1</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3C984A54" w14:textId="77777777" w:rsidR="00455C57" w:rsidRPr="00CD1A33" w:rsidRDefault="00455C57" w:rsidP="0027123F">
            <w:pPr>
              <w:jc w:val="right"/>
              <w:rPr>
                <w:rFonts w:cs="Arial"/>
                <w:color w:val="000000"/>
                <w:sz w:val="18"/>
                <w:szCs w:val="18"/>
              </w:rPr>
            </w:pPr>
            <w:r w:rsidRPr="00CD1A33">
              <w:rPr>
                <w:rFonts w:cs="Arial"/>
                <w:sz w:val="18"/>
                <w:szCs w:val="18"/>
              </w:rPr>
              <w:t>1.2</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39685594" w14:textId="77777777" w:rsidR="00455C57" w:rsidRPr="00CD1A33" w:rsidRDefault="00455C57" w:rsidP="0027123F">
            <w:pPr>
              <w:jc w:val="right"/>
              <w:rPr>
                <w:rFonts w:cs="Arial"/>
                <w:b/>
                <w:color w:val="000000"/>
                <w:sz w:val="18"/>
                <w:szCs w:val="18"/>
              </w:rPr>
            </w:pPr>
            <w:r w:rsidRPr="00CD1A33">
              <w:rPr>
                <w:rFonts w:cs="Arial"/>
                <w:sz w:val="18"/>
                <w:szCs w:val="18"/>
              </w:rPr>
              <w:t>1.1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72A7D92B" w14:textId="77777777" w:rsidR="00455C57" w:rsidRPr="00CD1A33" w:rsidRDefault="00455C57" w:rsidP="0027123F">
            <w:pPr>
              <w:jc w:val="right"/>
              <w:rPr>
                <w:rFonts w:cs="Arial"/>
                <w:color w:val="000000"/>
                <w:sz w:val="18"/>
                <w:szCs w:val="18"/>
              </w:rPr>
            </w:pPr>
            <w:r w:rsidRPr="00CD1A33">
              <w:rPr>
                <w:rFonts w:cs="Arial"/>
                <w:sz w:val="18"/>
                <w:szCs w:val="18"/>
              </w:rPr>
              <w:t>11.4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C432EA0" w14:textId="77777777" w:rsidR="00455C57" w:rsidRPr="00CD1A33" w:rsidRDefault="00455C57" w:rsidP="0027123F">
            <w:pPr>
              <w:jc w:val="right"/>
              <w:rPr>
                <w:rFonts w:cs="Arial"/>
                <w:color w:val="000000"/>
                <w:sz w:val="18"/>
                <w:szCs w:val="18"/>
              </w:rPr>
            </w:pPr>
            <w:r w:rsidRPr="00CD1A33">
              <w:rPr>
                <w:rFonts w:cs="Arial"/>
                <w:sz w:val="18"/>
                <w:szCs w:val="18"/>
              </w:rPr>
              <w:t>6.5</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28606819" w14:textId="77777777" w:rsidR="00455C57" w:rsidRPr="00CD1A33" w:rsidRDefault="00455C57" w:rsidP="0027123F">
            <w:pPr>
              <w:jc w:val="right"/>
              <w:rPr>
                <w:rFonts w:cs="Arial"/>
                <w:b/>
                <w:color w:val="000000"/>
                <w:sz w:val="18"/>
                <w:szCs w:val="18"/>
              </w:rPr>
            </w:pPr>
            <w:r w:rsidRPr="00CD1A33">
              <w:rPr>
                <w:rFonts w:cs="Arial"/>
                <w:sz w:val="18"/>
                <w:szCs w:val="18"/>
              </w:rPr>
              <w:t>9.1</w:t>
            </w:r>
          </w:p>
        </w:tc>
      </w:tr>
      <w:tr w:rsidR="00455C57" w:rsidRPr="00000747" w14:paraId="37158595"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D72443A" w14:textId="77777777" w:rsidR="00455C57" w:rsidRPr="00000747" w:rsidRDefault="00455C57" w:rsidP="0027123F">
            <w:pPr>
              <w:rPr>
                <w:rFonts w:cs="Arial"/>
                <w:b/>
                <w:color w:val="000000"/>
                <w:sz w:val="18"/>
                <w:szCs w:val="18"/>
              </w:rPr>
            </w:pPr>
            <w:r w:rsidRPr="00000747">
              <w:rPr>
                <w:rFonts w:cs="Arial"/>
                <w:b/>
                <w:color w:val="000000"/>
                <w:sz w:val="18"/>
                <w:szCs w:val="18"/>
              </w:rPr>
              <w:t>35</w:t>
            </w:r>
            <w:r>
              <w:rPr>
                <w:rFonts w:cs="Arial"/>
                <w:b/>
                <w:color w:val="000000"/>
                <w:sz w:val="18"/>
                <w:szCs w:val="18"/>
              </w:rPr>
              <w:t>–</w:t>
            </w:r>
            <w:r w:rsidRPr="00000747">
              <w:rPr>
                <w:rFonts w:cs="Arial"/>
                <w:b/>
                <w:color w:val="000000"/>
                <w:sz w:val="18"/>
                <w:szCs w:val="18"/>
              </w:rPr>
              <w:t>39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03B049C7" w14:textId="77777777" w:rsidR="00455C57" w:rsidRPr="00CD1A33" w:rsidRDefault="00455C57" w:rsidP="0027123F">
            <w:pPr>
              <w:jc w:val="right"/>
              <w:rPr>
                <w:rFonts w:cs="Arial"/>
                <w:sz w:val="18"/>
                <w:szCs w:val="18"/>
              </w:rPr>
            </w:pPr>
            <w:r w:rsidRPr="00CD1A33">
              <w:rPr>
                <w:rFonts w:cs="Arial"/>
                <w:sz w:val="18"/>
                <w:szCs w:val="18"/>
              </w:rPr>
              <w:t>9.7</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1D0B0F91" w14:textId="77777777" w:rsidR="00455C57" w:rsidRPr="00CD1A33" w:rsidRDefault="00455C57" w:rsidP="0027123F">
            <w:pPr>
              <w:jc w:val="right"/>
              <w:rPr>
                <w:rFonts w:cs="Arial"/>
                <w:sz w:val="18"/>
                <w:szCs w:val="18"/>
              </w:rPr>
            </w:pPr>
            <w:r w:rsidRPr="00CD1A33">
              <w:rPr>
                <w:rFonts w:cs="Arial"/>
                <w:sz w:val="18"/>
                <w:szCs w:val="18"/>
              </w:rPr>
              <w:t>5.3</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4C60F0F6" w14:textId="77777777" w:rsidR="00455C57" w:rsidRPr="00CD1A33" w:rsidRDefault="00455C57" w:rsidP="0027123F">
            <w:pPr>
              <w:jc w:val="right"/>
              <w:rPr>
                <w:rFonts w:cs="Arial"/>
                <w:b/>
                <w:sz w:val="18"/>
                <w:szCs w:val="18"/>
              </w:rPr>
            </w:pPr>
            <w:r w:rsidRPr="00CD1A33">
              <w:rPr>
                <w:rFonts w:cs="Arial"/>
                <w:sz w:val="18"/>
                <w:szCs w:val="18"/>
              </w:rPr>
              <w:t>7.6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3E08EB8D" w14:textId="77777777" w:rsidR="00455C57" w:rsidRPr="00CD1A33" w:rsidRDefault="00455C57" w:rsidP="0027123F">
            <w:pPr>
              <w:jc w:val="right"/>
              <w:rPr>
                <w:rFonts w:cs="Arial"/>
                <w:color w:val="000000"/>
                <w:sz w:val="18"/>
                <w:szCs w:val="18"/>
              </w:rPr>
            </w:pPr>
            <w:r w:rsidRPr="00CD1A33">
              <w:rPr>
                <w:rFonts w:cs="Arial"/>
                <w:sz w:val="18"/>
                <w:szCs w:val="18"/>
              </w:rPr>
              <w:t>1.2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7741666C" w14:textId="77777777" w:rsidR="00455C57" w:rsidRPr="00CD1A33" w:rsidRDefault="00455C57" w:rsidP="0027123F">
            <w:pPr>
              <w:jc w:val="right"/>
              <w:rPr>
                <w:rFonts w:cs="Arial"/>
                <w:color w:val="000000"/>
                <w:sz w:val="18"/>
                <w:szCs w:val="18"/>
              </w:rPr>
            </w:pPr>
            <w:r w:rsidRPr="00CD1A33">
              <w:rPr>
                <w:rFonts w:cs="Arial"/>
                <w:sz w:val="18"/>
                <w:szCs w:val="18"/>
              </w:rPr>
              <w:t>1.4</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23033426" w14:textId="77777777" w:rsidR="00455C57" w:rsidRPr="00CD1A33" w:rsidRDefault="00455C57" w:rsidP="0027123F">
            <w:pPr>
              <w:jc w:val="right"/>
              <w:rPr>
                <w:rFonts w:cs="Arial"/>
                <w:b/>
                <w:color w:val="000000"/>
                <w:sz w:val="18"/>
                <w:szCs w:val="18"/>
              </w:rPr>
            </w:pPr>
            <w:r w:rsidRPr="00CD1A33">
              <w:rPr>
                <w:rFonts w:cs="Arial"/>
                <w:sz w:val="18"/>
                <w:szCs w:val="18"/>
              </w:rPr>
              <w:t>1.3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4CF45378" w14:textId="77777777" w:rsidR="00455C57" w:rsidRPr="00CD1A33" w:rsidRDefault="00455C57" w:rsidP="0027123F">
            <w:pPr>
              <w:jc w:val="right"/>
              <w:rPr>
                <w:rFonts w:cs="Arial"/>
                <w:color w:val="000000"/>
                <w:sz w:val="18"/>
                <w:szCs w:val="18"/>
              </w:rPr>
            </w:pPr>
            <w:r w:rsidRPr="00CD1A33">
              <w:rPr>
                <w:rFonts w:cs="Arial"/>
                <w:sz w:val="18"/>
                <w:szCs w:val="18"/>
              </w:rPr>
              <w:t>10.9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54330F3D" w14:textId="77777777" w:rsidR="00455C57" w:rsidRPr="00CD1A33" w:rsidRDefault="00455C57" w:rsidP="0027123F">
            <w:pPr>
              <w:jc w:val="right"/>
              <w:rPr>
                <w:rFonts w:cs="Arial"/>
                <w:color w:val="000000"/>
                <w:sz w:val="18"/>
                <w:szCs w:val="18"/>
              </w:rPr>
            </w:pPr>
            <w:r w:rsidRPr="00CD1A33">
              <w:rPr>
                <w:rFonts w:cs="Arial"/>
                <w:sz w:val="18"/>
                <w:szCs w:val="18"/>
              </w:rPr>
              <w:t>6.7</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45DC7F89" w14:textId="77777777" w:rsidR="00455C57" w:rsidRPr="00CD1A33" w:rsidRDefault="00455C57" w:rsidP="0027123F">
            <w:pPr>
              <w:jc w:val="right"/>
              <w:rPr>
                <w:rFonts w:cs="Arial"/>
                <w:b/>
                <w:color w:val="000000"/>
                <w:sz w:val="18"/>
                <w:szCs w:val="18"/>
              </w:rPr>
            </w:pPr>
            <w:r w:rsidRPr="00CD1A33">
              <w:rPr>
                <w:rFonts w:cs="Arial"/>
                <w:sz w:val="18"/>
                <w:szCs w:val="18"/>
              </w:rPr>
              <w:t>8.9</w:t>
            </w:r>
          </w:p>
        </w:tc>
      </w:tr>
      <w:tr w:rsidR="00455C57" w:rsidRPr="00000747" w14:paraId="7820C976"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FB284A9" w14:textId="77777777" w:rsidR="00455C57" w:rsidRPr="00000747" w:rsidRDefault="00455C57" w:rsidP="0027123F">
            <w:pPr>
              <w:rPr>
                <w:rFonts w:cs="Arial"/>
                <w:b/>
                <w:color w:val="000000"/>
                <w:sz w:val="18"/>
                <w:szCs w:val="18"/>
              </w:rPr>
            </w:pPr>
            <w:r w:rsidRPr="00000747">
              <w:rPr>
                <w:rFonts w:cs="Arial"/>
                <w:b/>
                <w:color w:val="000000"/>
                <w:sz w:val="18"/>
                <w:szCs w:val="18"/>
              </w:rPr>
              <w:t>40</w:t>
            </w:r>
            <w:r>
              <w:rPr>
                <w:rFonts w:cs="Arial"/>
                <w:b/>
                <w:color w:val="000000"/>
                <w:sz w:val="18"/>
                <w:szCs w:val="18"/>
              </w:rPr>
              <w:t>–</w:t>
            </w:r>
            <w:r w:rsidRPr="00000747">
              <w:rPr>
                <w:rFonts w:cs="Arial"/>
                <w:b/>
                <w:color w:val="000000"/>
                <w:sz w:val="18"/>
                <w:szCs w:val="18"/>
              </w:rPr>
              <w:t>44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0E9837F1" w14:textId="77777777" w:rsidR="00455C57" w:rsidRPr="00CD1A33" w:rsidRDefault="00455C57" w:rsidP="0027123F">
            <w:pPr>
              <w:jc w:val="right"/>
              <w:rPr>
                <w:rFonts w:cs="Arial"/>
                <w:sz w:val="18"/>
                <w:szCs w:val="18"/>
              </w:rPr>
            </w:pPr>
            <w:r w:rsidRPr="00CD1A33">
              <w:rPr>
                <w:rFonts w:cs="Arial"/>
                <w:sz w:val="18"/>
                <w:szCs w:val="18"/>
              </w:rPr>
              <w:t>9.8</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00A6C54A" w14:textId="77777777" w:rsidR="00455C57" w:rsidRPr="00CD1A33" w:rsidRDefault="00455C57" w:rsidP="0027123F">
            <w:pPr>
              <w:jc w:val="right"/>
              <w:rPr>
                <w:rFonts w:cs="Arial"/>
                <w:sz w:val="18"/>
                <w:szCs w:val="18"/>
              </w:rPr>
            </w:pPr>
            <w:r w:rsidRPr="00CD1A33">
              <w:rPr>
                <w:rFonts w:cs="Arial"/>
                <w:sz w:val="18"/>
                <w:szCs w:val="18"/>
              </w:rPr>
              <w:t>6.5</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18EB45DB" w14:textId="77777777" w:rsidR="00455C57" w:rsidRPr="00CD1A33" w:rsidRDefault="00455C57" w:rsidP="0027123F">
            <w:pPr>
              <w:jc w:val="right"/>
              <w:rPr>
                <w:rFonts w:cs="Arial"/>
                <w:b/>
                <w:sz w:val="18"/>
                <w:szCs w:val="18"/>
              </w:rPr>
            </w:pPr>
            <w:r w:rsidRPr="00CD1A33">
              <w:rPr>
                <w:rFonts w:cs="Arial"/>
                <w:sz w:val="18"/>
                <w:szCs w:val="18"/>
              </w:rPr>
              <w:t>8.2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14E3AF37" w14:textId="77777777" w:rsidR="00455C57" w:rsidRPr="00CD1A33" w:rsidRDefault="00455C57" w:rsidP="0027123F">
            <w:pPr>
              <w:jc w:val="right"/>
              <w:rPr>
                <w:rFonts w:cs="Arial"/>
                <w:color w:val="000000"/>
                <w:sz w:val="18"/>
                <w:szCs w:val="18"/>
              </w:rPr>
            </w:pPr>
            <w:r w:rsidRPr="00CD1A33">
              <w:rPr>
                <w:rFonts w:cs="Arial"/>
                <w:sz w:val="18"/>
                <w:szCs w:val="18"/>
              </w:rPr>
              <w:t>1.4</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7DC588FC" w14:textId="77777777" w:rsidR="00455C57" w:rsidRPr="00CD1A33" w:rsidRDefault="00455C57" w:rsidP="0027123F">
            <w:pPr>
              <w:jc w:val="right"/>
              <w:rPr>
                <w:rFonts w:cs="Arial"/>
                <w:color w:val="000000"/>
                <w:sz w:val="18"/>
                <w:szCs w:val="18"/>
              </w:rPr>
            </w:pPr>
            <w:r w:rsidRPr="00CD1A33">
              <w:rPr>
                <w:rFonts w:cs="Arial"/>
                <w:sz w:val="18"/>
                <w:szCs w:val="18"/>
              </w:rPr>
              <w:t>1.7</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1E25365B" w14:textId="77777777" w:rsidR="00455C57" w:rsidRPr="00CD1A33" w:rsidRDefault="00455C57" w:rsidP="0027123F">
            <w:pPr>
              <w:jc w:val="right"/>
              <w:rPr>
                <w:rFonts w:cs="Arial"/>
                <w:b/>
                <w:color w:val="000000"/>
                <w:sz w:val="18"/>
                <w:szCs w:val="18"/>
              </w:rPr>
            </w:pPr>
            <w:r w:rsidRPr="00CD1A33">
              <w:rPr>
                <w:rFonts w:cs="Arial"/>
                <w:sz w:val="18"/>
                <w:szCs w:val="18"/>
              </w:rPr>
              <w:t>1.5</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14A2F43D" w14:textId="77777777" w:rsidR="00455C57" w:rsidRPr="00CD1A33" w:rsidRDefault="00455C57" w:rsidP="0027123F">
            <w:pPr>
              <w:jc w:val="right"/>
              <w:rPr>
                <w:rFonts w:cs="Arial"/>
                <w:color w:val="000000"/>
                <w:sz w:val="18"/>
                <w:szCs w:val="18"/>
              </w:rPr>
            </w:pPr>
            <w:r w:rsidRPr="00CD1A33">
              <w:rPr>
                <w:rFonts w:cs="Arial"/>
                <w:sz w:val="18"/>
                <w:szCs w:val="18"/>
              </w:rPr>
              <w:t>11.2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4A807DF5" w14:textId="77777777" w:rsidR="00455C57" w:rsidRPr="00CD1A33" w:rsidRDefault="00455C57" w:rsidP="0027123F">
            <w:pPr>
              <w:jc w:val="right"/>
              <w:rPr>
                <w:rFonts w:cs="Arial"/>
                <w:color w:val="000000"/>
                <w:sz w:val="18"/>
                <w:szCs w:val="18"/>
              </w:rPr>
            </w:pPr>
            <w:r w:rsidRPr="00CD1A33">
              <w:rPr>
                <w:rFonts w:cs="Arial"/>
                <w:sz w:val="18"/>
                <w:szCs w:val="18"/>
              </w:rPr>
              <w:t>8.2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3E6D09E1" w14:textId="77777777" w:rsidR="00455C57" w:rsidRPr="00CD1A33" w:rsidRDefault="00455C57" w:rsidP="0027123F">
            <w:pPr>
              <w:jc w:val="right"/>
              <w:rPr>
                <w:rFonts w:cs="Arial"/>
                <w:b/>
                <w:color w:val="000000"/>
                <w:sz w:val="18"/>
                <w:szCs w:val="18"/>
              </w:rPr>
            </w:pPr>
            <w:r w:rsidRPr="00CD1A33">
              <w:rPr>
                <w:rFonts w:cs="Arial"/>
                <w:sz w:val="18"/>
                <w:szCs w:val="18"/>
              </w:rPr>
              <w:t>9.8</w:t>
            </w:r>
          </w:p>
        </w:tc>
      </w:tr>
      <w:tr w:rsidR="00455C57" w:rsidRPr="00000747" w14:paraId="650D70A4"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CDDB412" w14:textId="77777777" w:rsidR="00455C57" w:rsidRPr="00000747" w:rsidRDefault="00455C57" w:rsidP="0027123F">
            <w:pPr>
              <w:rPr>
                <w:rFonts w:cs="Arial"/>
                <w:b/>
                <w:color w:val="000000"/>
                <w:sz w:val="18"/>
                <w:szCs w:val="18"/>
              </w:rPr>
            </w:pPr>
            <w:r w:rsidRPr="00000747">
              <w:rPr>
                <w:rFonts w:cs="Arial"/>
                <w:b/>
                <w:color w:val="000000"/>
                <w:sz w:val="18"/>
                <w:szCs w:val="18"/>
              </w:rPr>
              <w:t>45</w:t>
            </w:r>
            <w:r>
              <w:rPr>
                <w:rFonts w:cs="Arial"/>
                <w:b/>
                <w:color w:val="000000"/>
                <w:sz w:val="18"/>
                <w:szCs w:val="18"/>
              </w:rPr>
              <w:t>–</w:t>
            </w:r>
            <w:r w:rsidRPr="00000747">
              <w:rPr>
                <w:rFonts w:cs="Arial"/>
                <w:b/>
                <w:color w:val="000000"/>
                <w:sz w:val="18"/>
                <w:szCs w:val="18"/>
              </w:rPr>
              <w:t>49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0051E84A" w14:textId="77777777" w:rsidR="00455C57" w:rsidRPr="00CD1A33" w:rsidRDefault="00455C57" w:rsidP="0027123F">
            <w:pPr>
              <w:jc w:val="right"/>
              <w:rPr>
                <w:rFonts w:cs="Arial"/>
                <w:sz w:val="18"/>
                <w:szCs w:val="18"/>
              </w:rPr>
            </w:pPr>
            <w:r w:rsidRPr="00CD1A33">
              <w:rPr>
                <w:rFonts w:cs="Arial"/>
                <w:sz w:val="18"/>
                <w:szCs w:val="18"/>
              </w:rPr>
              <w:t>11.4</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614918E0" w14:textId="77777777" w:rsidR="00455C57" w:rsidRPr="00CD1A33" w:rsidRDefault="00455C57" w:rsidP="0027123F">
            <w:pPr>
              <w:jc w:val="right"/>
              <w:rPr>
                <w:rFonts w:cs="Arial"/>
                <w:sz w:val="18"/>
                <w:szCs w:val="18"/>
              </w:rPr>
            </w:pPr>
            <w:r w:rsidRPr="00CD1A33">
              <w:rPr>
                <w:rFonts w:cs="Arial"/>
                <w:sz w:val="18"/>
                <w:szCs w:val="18"/>
              </w:rPr>
              <w:t>8.2</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4C4C39D8" w14:textId="77777777" w:rsidR="00455C57" w:rsidRPr="00CD1A33" w:rsidRDefault="00455C57" w:rsidP="0027123F">
            <w:pPr>
              <w:jc w:val="right"/>
              <w:rPr>
                <w:rFonts w:cs="Arial"/>
                <w:b/>
                <w:sz w:val="18"/>
                <w:szCs w:val="18"/>
              </w:rPr>
            </w:pPr>
            <w:r w:rsidRPr="00CD1A33">
              <w:rPr>
                <w:rFonts w:cs="Arial"/>
                <w:sz w:val="18"/>
                <w:szCs w:val="18"/>
              </w:rPr>
              <w:t>9.8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2353EDFC" w14:textId="77777777" w:rsidR="00455C57" w:rsidRPr="00CD1A33" w:rsidRDefault="00455C57" w:rsidP="0027123F">
            <w:pPr>
              <w:jc w:val="right"/>
              <w:rPr>
                <w:rFonts w:cs="Arial"/>
                <w:color w:val="000000"/>
                <w:sz w:val="18"/>
                <w:szCs w:val="18"/>
              </w:rPr>
            </w:pPr>
            <w:r w:rsidRPr="00CD1A33">
              <w:rPr>
                <w:rFonts w:cs="Arial"/>
                <w:sz w:val="18"/>
                <w:szCs w:val="18"/>
              </w:rPr>
              <w:t>1.9</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65DDA035" w14:textId="77777777" w:rsidR="00455C57" w:rsidRPr="00CD1A33" w:rsidRDefault="00455C57" w:rsidP="0027123F">
            <w:pPr>
              <w:jc w:val="right"/>
              <w:rPr>
                <w:rFonts w:cs="Arial"/>
                <w:color w:val="000000"/>
                <w:sz w:val="18"/>
                <w:szCs w:val="18"/>
              </w:rPr>
            </w:pPr>
            <w:r w:rsidRPr="00CD1A33">
              <w:rPr>
                <w:rFonts w:cs="Arial"/>
                <w:sz w:val="18"/>
                <w:szCs w:val="18"/>
              </w:rPr>
              <w:t>2.0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0257EBEC" w14:textId="77777777" w:rsidR="00455C57" w:rsidRPr="00CD1A33" w:rsidRDefault="00455C57" w:rsidP="0027123F">
            <w:pPr>
              <w:jc w:val="right"/>
              <w:rPr>
                <w:rFonts w:cs="Arial"/>
                <w:b/>
                <w:color w:val="000000"/>
                <w:sz w:val="18"/>
                <w:szCs w:val="18"/>
              </w:rPr>
            </w:pPr>
            <w:r w:rsidRPr="00CD1A33">
              <w:rPr>
                <w:rFonts w:cs="Arial"/>
                <w:sz w:val="18"/>
                <w:szCs w:val="18"/>
              </w:rPr>
              <w:t>2.0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020267F9" w14:textId="77777777" w:rsidR="00455C57" w:rsidRPr="00CD1A33" w:rsidRDefault="00455C57" w:rsidP="0027123F">
            <w:pPr>
              <w:jc w:val="right"/>
              <w:rPr>
                <w:rFonts w:cs="Arial"/>
                <w:color w:val="000000"/>
                <w:sz w:val="18"/>
                <w:szCs w:val="18"/>
              </w:rPr>
            </w:pPr>
            <w:r w:rsidRPr="00CD1A33">
              <w:rPr>
                <w:rFonts w:cs="Arial"/>
                <w:sz w:val="18"/>
                <w:szCs w:val="18"/>
              </w:rPr>
              <w:t>13.4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315B6785" w14:textId="77777777" w:rsidR="00455C57" w:rsidRPr="00CD1A33" w:rsidRDefault="00455C57" w:rsidP="0027123F">
            <w:pPr>
              <w:jc w:val="right"/>
              <w:rPr>
                <w:rFonts w:cs="Arial"/>
                <w:color w:val="000000"/>
                <w:sz w:val="18"/>
                <w:szCs w:val="18"/>
              </w:rPr>
            </w:pPr>
            <w:r w:rsidRPr="00CD1A33">
              <w:rPr>
                <w:rFonts w:cs="Arial"/>
                <w:sz w:val="18"/>
                <w:szCs w:val="18"/>
              </w:rPr>
              <w:t>10.1</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1A9F1C4D" w14:textId="77777777" w:rsidR="00455C57" w:rsidRPr="00CD1A33" w:rsidRDefault="00455C57" w:rsidP="0027123F">
            <w:pPr>
              <w:jc w:val="right"/>
              <w:rPr>
                <w:rFonts w:cs="Arial"/>
                <w:b/>
                <w:color w:val="000000"/>
                <w:sz w:val="18"/>
                <w:szCs w:val="18"/>
              </w:rPr>
            </w:pPr>
            <w:r w:rsidRPr="00CD1A33">
              <w:rPr>
                <w:rFonts w:cs="Arial"/>
                <w:sz w:val="18"/>
                <w:szCs w:val="18"/>
              </w:rPr>
              <w:t>11.8</w:t>
            </w:r>
          </w:p>
        </w:tc>
      </w:tr>
      <w:tr w:rsidR="00455C57" w:rsidRPr="00000747" w14:paraId="39B3E86E"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FA72609" w14:textId="77777777" w:rsidR="00455C57" w:rsidRPr="00000747" w:rsidRDefault="00455C57" w:rsidP="0027123F">
            <w:pPr>
              <w:rPr>
                <w:rFonts w:cs="Arial"/>
                <w:b/>
                <w:color w:val="000000"/>
                <w:sz w:val="18"/>
                <w:szCs w:val="18"/>
              </w:rPr>
            </w:pPr>
            <w:r w:rsidRPr="00000747">
              <w:rPr>
                <w:rFonts w:cs="Arial"/>
                <w:b/>
                <w:color w:val="000000"/>
                <w:sz w:val="18"/>
                <w:szCs w:val="18"/>
              </w:rPr>
              <w:t>50</w:t>
            </w:r>
            <w:r>
              <w:rPr>
                <w:rFonts w:cs="Arial"/>
                <w:b/>
                <w:color w:val="000000"/>
                <w:sz w:val="18"/>
                <w:szCs w:val="18"/>
              </w:rPr>
              <w:t>–</w:t>
            </w:r>
            <w:r w:rsidRPr="00000747">
              <w:rPr>
                <w:rFonts w:cs="Arial"/>
                <w:b/>
                <w:color w:val="000000"/>
                <w:sz w:val="18"/>
                <w:szCs w:val="18"/>
              </w:rPr>
              <w:t>54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5A6AF4AB" w14:textId="77777777" w:rsidR="00455C57" w:rsidRPr="00CD1A33" w:rsidRDefault="00455C57" w:rsidP="0027123F">
            <w:pPr>
              <w:jc w:val="right"/>
              <w:rPr>
                <w:rFonts w:cs="Arial"/>
                <w:sz w:val="18"/>
                <w:szCs w:val="18"/>
              </w:rPr>
            </w:pPr>
            <w:r w:rsidRPr="00CD1A33">
              <w:rPr>
                <w:rFonts w:cs="Arial"/>
                <w:sz w:val="18"/>
                <w:szCs w:val="18"/>
              </w:rPr>
              <w:t>12.6</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54393650" w14:textId="77777777" w:rsidR="00455C57" w:rsidRPr="00CD1A33" w:rsidRDefault="00455C57" w:rsidP="0027123F">
            <w:pPr>
              <w:jc w:val="right"/>
              <w:rPr>
                <w:rFonts w:cs="Arial"/>
                <w:sz w:val="18"/>
                <w:szCs w:val="18"/>
              </w:rPr>
            </w:pPr>
            <w:r w:rsidRPr="00CD1A33">
              <w:rPr>
                <w:rFonts w:cs="Arial"/>
                <w:sz w:val="18"/>
                <w:szCs w:val="18"/>
              </w:rPr>
              <w:t>9.7</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31E56E02" w14:textId="77777777" w:rsidR="00455C57" w:rsidRPr="00CD1A33" w:rsidRDefault="00455C57" w:rsidP="0027123F">
            <w:pPr>
              <w:jc w:val="right"/>
              <w:rPr>
                <w:rFonts w:cs="Arial"/>
                <w:b/>
                <w:sz w:val="18"/>
                <w:szCs w:val="18"/>
              </w:rPr>
            </w:pPr>
            <w:r w:rsidRPr="00CD1A33">
              <w:rPr>
                <w:rFonts w:cs="Arial"/>
                <w:sz w:val="18"/>
                <w:szCs w:val="18"/>
              </w:rPr>
              <w:t>11.1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49BA1F7D" w14:textId="77777777" w:rsidR="00455C57" w:rsidRPr="00CD1A33" w:rsidRDefault="00455C57" w:rsidP="0027123F">
            <w:pPr>
              <w:jc w:val="right"/>
              <w:rPr>
                <w:rFonts w:cs="Arial"/>
                <w:color w:val="000000"/>
                <w:sz w:val="18"/>
                <w:szCs w:val="18"/>
              </w:rPr>
            </w:pPr>
            <w:r w:rsidRPr="00CD1A33">
              <w:rPr>
                <w:rFonts w:cs="Arial"/>
                <w:sz w:val="18"/>
                <w:szCs w:val="18"/>
              </w:rPr>
              <w:t>2.2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0456D34F" w14:textId="77777777" w:rsidR="00455C57" w:rsidRPr="00CD1A33" w:rsidRDefault="00455C57" w:rsidP="0027123F">
            <w:pPr>
              <w:jc w:val="right"/>
              <w:rPr>
                <w:rFonts w:cs="Arial"/>
                <w:color w:val="000000"/>
                <w:sz w:val="18"/>
                <w:szCs w:val="18"/>
              </w:rPr>
            </w:pPr>
            <w:r w:rsidRPr="00CD1A33">
              <w:rPr>
                <w:rFonts w:cs="Arial"/>
                <w:sz w:val="18"/>
                <w:szCs w:val="18"/>
              </w:rPr>
              <w:t>2.2</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11F52976" w14:textId="77777777" w:rsidR="00455C57" w:rsidRPr="00CD1A33" w:rsidRDefault="00455C57" w:rsidP="0027123F">
            <w:pPr>
              <w:jc w:val="right"/>
              <w:rPr>
                <w:rFonts w:cs="Arial"/>
                <w:b/>
                <w:color w:val="000000"/>
                <w:sz w:val="18"/>
                <w:szCs w:val="18"/>
              </w:rPr>
            </w:pPr>
            <w:r w:rsidRPr="00CD1A33">
              <w:rPr>
                <w:rFonts w:cs="Arial"/>
                <w:sz w:val="18"/>
                <w:szCs w:val="18"/>
              </w:rPr>
              <w:t>2.2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05444A58" w14:textId="77777777" w:rsidR="00455C57" w:rsidRPr="00CD1A33" w:rsidRDefault="00455C57" w:rsidP="0027123F">
            <w:pPr>
              <w:jc w:val="right"/>
              <w:rPr>
                <w:rFonts w:cs="Arial"/>
                <w:color w:val="000000"/>
                <w:sz w:val="18"/>
                <w:szCs w:val="18"/>
              </w:rPr>
            </w:pPr>
            <w:r w:rsidRPr="00CD1A33">
              <w:rPr>
                <w:rFonts w:cs="Arial"/>
                <w:sz w:val="18"/>
                <w:szCs w:val="18"/>
              </w:rPr>
              <w:t>14.8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7E4C778" w14:textId="77777777" w:rsidR="00455C57" w:rsidRPr="00CD1A33" w:rsidRDefault="00455C57" w:rsidP="0027123F">
            <w:pPr>
              <w:jc w:val="right"/>
              <w:rPr>
                <w:rFonts w:cs="Arial"/>
                <w:color w:val="000000"/>
                <w:sz w:val="18"/>
                <w:szCs w:val="18"/>
              </w:rPr>
            </w:pPr>
            <w:r w:rsidRPr="00CD1A33">
              <w:rPr>
                <w:rFonts w:cs="Arial"/>
                <w:sz w:val="18"/>
                <w:szCs w:val="18"/>
              </w:rPr>
              <w:t>11.9</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0EC51499" w14:textId="77777777" w:rsidR="00455C57" w:rsidRPr="00CD1A33" w:rsidRDefault="00455C57" w:rsidP="0027123F">
            <w:pPr>
              <w:jc w:val="right"/>
              <w:rPr>
                <w:rFonts w:cs="Arial"/>
                <w:b/>
                <w:color w:val="000000"/>
                <w:sz w:val="18"/>
                <w:szCs w:val="18"/>
              </w:rPr>
            </w:pPr>
            <w:r w:rsidRPr="00CD1A33">
              <w:rPr>
                <w:rFonts w:cs="Arial"/>
                <w:sz w:val="18"/>
                <w:szCs w:val="18"/>
              </w:rPr>
              <w:t>13.4</w:t>
            </w:r>
          </w:p>
        </w:tc>
      </w:tr>
      <w:tr w:rsidR="00455C57" w:rsidRPr="00000747" w14:paraId="038AA6F3"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5E89C4D" w14:textId="77777777" w:rsidR="00455C57" w:rsidRPr="00000747" w:rsidRDefault="00455C57" w:rsidP="0027123F">
            <w:pPr>
              <w:rPr>
                <w:rFonts w:cs="Arial"/>
                <w:b/>
                <w:color w:val="000000"/>
                <w:sz w:val="18"/>
                <w:szCs w:val="18"/>
              </w:rPr>
            </w:pPr>
            <w:r w:rsidRPr="00000747">
              <w:rPr>
                <w:rFonts w:cs="Arial"/>
                <w:b/>
                <w:color w:val="000000"/>
                <w:sz w:val="18"/>
                <w:szCs w:val="18"/>
              </w:rPr>
              <w:t>55</w:t>
            </w:r>
            <w:r>
              <w:rPr>
                <w:rFonts w:cs="Arial"/>
                <w:b/>
                <w:color w:val="000000"/>
                <w:sz w:val="18"/>
                <w:szCs w:val="18"/>
              </w:rPr>
              <w:t>–</w:t>
            </w:r>
            <w:r w:rsidRPr="00000747">
              <w:rPr>
                <w:rFonts w:cs="Arial"/>
                <w:b/>
                <w:color w:val="000000"/>
                <w:sz w:val="18"/>
                <w:szCs w:val="18"/>
              </w:rPr>
              <w:t>59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07C115BC" w14:textId="77777777" w:rsidR="00455C57" w:rsidRPr="00CD1A33" w:rsidRDefault="00455C57" w:rsidP="0027123F">
            <w:pPr>
              <w:jc w:val="right"/>
              <w:rPr>
                <w:rFonts w:cs="Arial"/>
                <w:sz w:val="18"/>
                <w:szCs w:val="18"/>
              </w:rPr>
            </w:pPr>
            <w:r w:rsidRPr="00CD1A33">
              <w:rPr>
                <w:rFonts w:cs="Arial"/>
                <w:sz w:val="18"/>
                <w:szCs w:val="18"/>
              </w:rPr>
              <w:t>13.3</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156B8605" w14:textId="77777777" w:rsidR="00455C57" w:rsidRPr="00CD1A33" w:rsidRDefault="00455C57" w:rsidP="0027123F">
            <w:pPr>
              <w:jc w:val="right"/>
              <w:rPr>
                <w:rFonts w:cs="Arial"/>
                <w:sz w:val="18"/>
                <w:szCs w:val="18"/>
              </w:rPr>
            </w:pPr>
            <w:r w:rsidRPr="00CD1A33">
              <w:rPr>
                <w:rFonts w:cs="Arial"/>
                <w:sz w:val="18"/>
                <w:szCs w:val="18"/>
              </w:rPr>
              <w:t>10.7</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5901348C" w14:textId="77777777" w:rsidR="00455C57" w:rsidRPr="00CD1A33" w:rsidRDefault="00455C57" w:rsidP="0027123F">
            <w:pPr>
              <w:jc w:val="right"/>
              <w:rPr>
                <w:rFonts w:cs="Arial"/>
                <w:b/>
                <w:sz w:val="18"/>
                <w:szCs w:val="18"/>
              </w:rPr>
            </w:pPr>
            <w:r w:rsidRPr="00CD1A33">
              <w:rPr>
                <w:rFonts w:cs="Arial"/>
                <w:sz w:val="18"/>
                <w:szCs w:val="18"/>
              </w:rPr>
              <w:t>12.0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1E49CAAF" w14:textId="77777777" w:rsidR="00455C57" w:rsidRPr="00CD1A33" w:rsidRDefault="00455C57" w:rsidP="0027123F">
            <w:pPr>
              <w:jc w:val="right"/>
              <w:rPr>
                <w:rFonts w:cs="Arial"/>
                <w:color w:val="000000"/>
                <w:sz w:val="18"/>
                <w:szCs w:val="18"/>
              </w:rPr>
            </w:pPr>
            <w:r w:rsidRPr="00CD1A33">
              <w:rPr>
                <w:rFonts w:cs="Arial"/>
                <w:sz w:val="18"/>
                <w:szCs w:val="18"/>
              </w:rPr>
              <w:t>2.1</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0FF15DAA" w14:textId="77777777" w:rsidR="00455C57" w:rsidRPr="00CD1A33" w:rsidRDefault="00455C57" w:rsidP="0027123F">
            <w:pPr>
              <w:jc w:val="right"/>
              <w:rPr>
                <w:rFonts w:cs="Arial"/>
                <w:color w:val="000000"/>
                <w:sz w:val="18"/>
                <w:szCs w:val="18"/>
              </w:rPr>
            </w:pPr>
            <w:r w:rsidRPr="00CD1A33">
              <w:rPr>
                <w:rFonts w:cs="Arial"/>
                <w:sz w:val="18"/>
                <w:szCs w:val="18"/>
              </w:rPr>
              <w:t>2.1</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39A2FE2D" w14:textId="77777777" w:rsidR="00455C57" w:rsidRPr="00CD1A33" w:rsidRDefault="00455C57" w:rsidP="0027123F">
            <w:pPr>
              <w:jc w:val="right"/>
              <w:rPr>
                <w:rFonts w:cs="Arial"/>
                <w:b/>
                <w:color w:val="000000"/>
                <w:sz w:val="18"/>
                <w:szCs w:val="18"/>
              </w:rPr>
            </w:pPr>
            <w:r w:rsidRPr="00CD1A33">
              <w:rPr>
                <w:rFonts w:cs="Arial"/>
                <w:sz w:val="18"/>
                <w:szCs w:val="18"/>
              </w:rPr>
              <w:t>2.1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3CFDDFC3" w14:textId="77777777" w:rsidR="00455C57" w:rsidRPr="00CD1A33" w:rsidRDefault="00455C57" w:rsidP="0027123F">
            <w:pPr>
              <w:jc w:val="right"/>
              <w:rPr>
                <w:rFonts w:cs="Arial"/>
                <w:color w:val="000000"/>
                <w:sz w:val="18"/>
                <w:szCs w:val="18"/>
              </w:rPr>
            </w:pPr>
            <w:r w:rsidRPr="00CD1A33">
              <w:rPr>
                <w:rFonts w:cs="Arial"/>
                <w:sz w:val="18"/>
                <w:szCs w:val="18"/>
              </w:rPr>
              <w:t>15.4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727E0664" w14:textId="77777777" w:rsidR="00455C57" w:rsidRPr="00CD1A33" w:rsidRDefault="00455C57" w:rsidP="0027123F">
            <w:pPr>
              <w:jc w:val="right"/>
              <w:rPr>
                <w:rFonts w:cs="Arial"/>
                <w:color w:val="000000"/>
                <w:sz w:val="18"/>
                <w:szCs w:val="18"/>
              </w:rPr>
            </w:pPr>
            <w:r w:rsidRPr="00CD1A33">
              <w:rPr>
                <w:rFonts w:cs="Arial"/>
                <w:sz w:val="18"/>
                <w:szCs w:val="18"/>
              </w:rPr>
              <w:t>12.8</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67C82043" w14:textId="77777777" w:rsidR="00455C57" w:rsidRPr="00CD1A33" w:rsidRDefault="00455C57" w:rsidP="0027123F">
            <w:pPr>
              <w:jc w:val="right"/>
              <w:rPr>
                <w:rFonts w:cs="Arial"/>
                <w:b/>
                <w:color w:val="000000"/>
                <w:sz w:val="18"/>
                <w:szCs w:val="18"/>
              </w:rPr>
            </w:pPr>
            <w:r w:rsidRPr="00CD1A33">
              <w:rPr>
                <w:rFonts w:cs="Arial"/>
                <w:sz w:val="18"/>
                <w:szCs w:val="18"/>
              </w:rPr>
              <w:t>14.1</w:t>
            </w:r>
          </w:p>
        </w:tc>
      </w:tr>
      <w:tr w:rsidR="00455C57" w:rsidRPr="00000747" w14:paraId="39925AF9" w14:textId="77777777" w:rsidTr="0027123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9336E5F" w14:textId="77777777" w:rsidR="00455C57" w:rsidRPr="00000747" w:rsidRDefault="00455C57" w:rsidP="0027123F">
            <w:pPr>
              <w:rPr>
                <w:rFonts w:cs="Arial"/>
                <w:b/>
                <w:color w:val="000000"/>
                <w:sz w:val="18"/>
                <w:szCs w:val="18"/>
              </w:rPr>
            </w:pPr>
            <w:r w:rsidRPr="00000747">
              <w:rPr>
                <w:rFonts w:cs="Arial"/>
                <w:b/>
                <w:color w:val="000000"/>
                <w:sz w:val="18"/>
                <w:szCs w:val="18"/>
              </w:rPr>
              <w:t>60</w:t>
            </w:r>
            <w:r>
              <w:rPr>
                <w:rFonts w:cs="Arial"/>
                <w:b/>
                <w:color w:val="000000"/>
                <w:sz w:val="18"/>
                <w:szCs w:val="18"/>
              </w:rPr>
              <w:t>–</w:t>
            </w:r>
            <w:r w:rsidRPr="00000747">
              <w:rPr>
                <w:rFonts w:cs="Arial"/>
                <w:b/>
                <w:color w:val="000000"/>
                <w:sz w:val="18"/>
                <w:szCs w:val="18"/>
              </w:rPr>
              <w:t>64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451E3842" w14:textId="77777777" w:rsidR="00455C57" w:rsidRPr="00CD1A33" w:rsidRDefault="00455C57" w:rsidP="0027123F">
            <w:pPr>
              <w:jc w:val="right"/>
              <w:rPr>
                <w:rFonts w:cs="Arial"/>
                <w:sz w:val="18"/>
                <w:szCs w:val="18"/>
              </w:rPr>
            </w:pPr>
            <w:r w:rsidRPr="00CD1A33">
              <w:rPr>
                <w:rFonts w:cs="Arial"/>
                <w:sz w:val="18"/>
                <w:szCs w:val="18"/>
              </w:rPr>
              <w:t>14.0</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33611EA9" w14:textId="77777777" w:rsidR="00455C57" w:rsidRPr="00CD1A33" w:rsidRDefault="00455C57" w:rsidP="0027123F">
            <w:pPr>
              <w:jc w:val="right"/>
              <w:rPr>
                <w:rFonts w:cs="Arial"/>
                <w:sz w:val="18"/>
                <w:szCs w:val="18"/>
              </w:rPr>
            </w:pPr>
            <w:r w:rsidRPr="00CD1A33">
              <w:rPr>
                <w:rFonts w:cs="Arial"/>
                <w:sz w:val="18"/>
                <w:szCs w:val="18"/>
              </w:rPr>
              <w:t>11.4</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2FE1F557" w14:textId="77777777" w:rsidR="00455C57" w:rsidRPr="00CD1A33" w:rsidRDefault="00455C57" w:rsidP="0027123F">
            <w:pPr>
              <w:jc w:val="right"/>
              <w:rPr>
                <w:rFonts w:cs="Arial"/>
                <w:b/>
                <w:sz w:val="18"/>
                <w:szCs w:val="18"/>
              </w:rPr>
            </w:pPr>
            <w:r w:rsidRPr="00CD1A33">
              <w:rPr>
                <w:rFonts w:cs="Arial"/>
                <w:sz w:val="18"/>
                <w:szCs w:val="18"/>
              </w:rPr>
              <w:t>12.7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0A8DCA13" w14:textId="77777777" w:rsidR="00455C57" w:rsidRPr="00CD1A33" w:rsidRDefault="00455C57" w:rsidP="0027123F">
            <w:pPr>
              <w:jc w:val="right"/>
              <w:rPr>
                <w:rFonts w:cs="Arial"/>
                <w:color w:val="000000"/>
                <w:sz w:val="18"/>
                <w:szCs w:val="18"/>
              </w:rPr>
            </w:pPr>
            <w:r w:rsidRPr="00CD1A33">
              <w:rPr>
                <w:rFonts w:cs="Arial"/>
                <w:sz w:val="18"/>
                <w:szCs w:val="18"/>
              </w:rPr>
              <w:t>2.2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7C8DE89B" w14:textId="77777777" w:rsidR="00455C57" w:rsidRPr="00CD1A33" w:rsidRDefault="00455C57" w:rsidP="0027123F">
            <w:pPr>
              <w:jc w:val="right"/>
              <w:rPr>
                <w:rFonts w:cs="Arial"/>
                <w:color w:val="000000"/>
                <w:sz w:val="18"/>
                <w:szCs w:val="18"/>
              </w:rPr>
            </w:pPr>
            <w:r w:rsidRPr="00CD1A33">
              <w:rPr>
                <w:rFonts w:cs="Arial"/>
                <w:sz w:val="18"/>
                <w:szCs w:val="18"/>
              </w:rPr>
              <w:t>1.8</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6B217ADE" w14:textId="77777777" w:rsidR="00455C57" w:rsidRPr="00CD1A33" w:rsidRDefault="00455C57" w:rsidP="0027123F">
            <w:pPr>
              <w:jc w:val="right"/>
              <w:rPr>
                <w:rFonts w:cs="Arial"/>
                <w:b/>
                <w:color w:val="000000"/>
                <w:sz w:val="18"/>
                <w:szCs w:val="18"/>
              </w:rPr>
            </w:pPr>
            <w:r w:rsidRPr="00CD1A33">
              <w:rPr>
                <w:rFonts w:cs="Arial"/>
                <w:sz w:val="18"/>
                <w:szCs w:val="18"/>
              </w:rPr>
              <w:t>2.0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7E737A86" w14:textId="77777777" w:rsidR="00455C57" w:rsidRPr="00CD1A33" w:rsidRDefault="00455C57" w:rsidP="0027123F">
            <w:pPr>
              <w:jc w:val="right"/>
              <w:rPr>
                <w:rFonts w:cs="Arial"/>
                <w:color w:val="000000"/>
                <w:sz w:val="18"/>
                <w:szCs w:val="18"/>
              </w:rPr>
            </w:pPr>
            <w:r w:rsidRPr="00CD1A33">
              <w:rPr>
                <w:rFonts w:cs="Arial"/>
                <w:sz w:val="18"/>
                <w:szCs w:val="18"/>
              </w:rPr>
              <w:t>16.2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F306BD4" w14:textId="77777777" w:rsidR="00455C57" w:rsidRPr="00CD1A33" w:rsidRDefault="00455C57" w:rsidP="0027123F">
            <w:pPr>
              <w:jc w:val="right"/>
              <w:rPr>
                <w:rFonts w:cs="Arial"/>
                <w:color w:val="000000"/>
                <w:sz w:val="18"/>
                <w:szCs w:val="18"/>
              </w:rPr>
            </w:pPr>
            <w:r w:rsidRPr="00CD1A33">
              <w:rPr>
                <w:rFonts w:cs="Arial"/>
                <w:sz w:val="18"/>
                <w:szCs w:val="18"/>
              </w:rPr>
              <w:t>13.2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6FA5754F" w14:textId="77777777" w:rsidR="00455C57" w:rsidRPr="00CD1A33" w:rsidRDefault="00455C57" w:rsidP="0027123F">
            <w:pPr>
              <w:jc w:val="right"/>
              <w:rPr>
                <w:rFonts w:cs="Arial"/>
                <w:b/>
                <w:color w:val="000000"/>
                <w:sz w:val="18"/>
                <w:szCs w:val="18"/>
              </w:rPr>
            </w:pPr>
            <w:r w:rsidRPr="00CD1A33">
              <w:rPr>
                <w:rFonts w:cs="Arial"/>
                <w:sz w:val="18"/>
                <w:szCs w:val="18"/>
              </w:rPr>
              <w:t>14.8</w:t>
            </w:r>
          </w:p>
        </w:tc>
      </w:tr>
      <w:tr w:rsidR="00455C57" w:rsidRPr="00000747" w14:paraId="10C382C0" w14:textId="77777777" w:rsidTr="003C0FFF">
        <w:trPr>
          <w:trHeight w:val="288"/>
        </w:trPr>
        <w:tc>
          <w:tcPr>
            <w:tcW w:w="1705" w:type="dxa"/>
            <w:tcBorders>
              <w:top w:val="single" w:sz="4" w:space="0" w:color="BFBFBF" w:themeColor="background1" w:themeShade="BF"/>
            </w:tcBorders>
            <w:shd w:val="clear" w:color="auto" w:fill="auto"/>
            <w:noWrap/>
            <w:vAlign w:val="center"/>
            <w:hideMark/>
          </w:tcPr>
          <w:p w14:paraId="3EB8E54A" w14:textId="77777777" w:rsidR="00455C57" w:rsidRPr="00000747" w:rsidRDefault="00455C57" w:rsidP="0027123F">
            <w:pPr>
              <w:rPr>
                <w:rFonts w:cs="Arial"/>
                <w:b/>
                <w:color w:val="000000"/>
                <w:sz w:val="18"/>
                <w:szCs w:val="18"/>
              </w:rPr>
            </w:pPr>
            <w:r w:rsidRPr="00000747">
              <w:rPr>
                <w:rFonts w:cs="Arial"/>
                <w:b/>
                <w:color w:val="000000"/>
                <w:sz w:val="18"/>
                <w:szCs w:val="18"/>
              </w:rPr>
              <w:t>65</w:t>
            </w:r>
            <w:r>
              <w:rPr>
                <w:rFonts w:cs="Arial"/>
                <w:b/>
                <w:color w:val="000000"/>
                <w:sz w:val="18"/>
                <w:szCs w:val="18"/>
              </w:rPr>
              <w:t>+</w:t>
            </w:r>
            <w:r w:rsidRPr="00000747">
              <w:rPr>
                <w:rFonts w:cs="Arial"/>
                <w:b/>
                <w:color w:val="000000"/>
                <w:sz w:val="18"/>
                <w:szCs w:val="18"/>
              </w:rPr>
              <w:t xml:space="preserve"> years</w:t>
            </w:r>
            <w:r w:rsidRPr="00277BF6">
              <w:rPr>
                <w:rFonts w:cs="Arial"/>
                <w:b/>
                <w:color w:val="000000"/>
                <w:sz w:val="18"/>
                <w:szCs w:val="18"/>
                <w:vertAlign w:val="superscript"/>
              </w:rPr>
              <w:t>1</w:t>
            </w:r>
          </w:p>
        </w:tc>
        <w:tc>
          <w:tcPr>
            <w:tcW w:w="860" w:type="dxa"/>
            <w:tcBorders>
              <w:top w:val="single" w:sz="4" w:space="0" w:color="BFBFBF" w:themeColor="background1" w:themeShade="BF"/>
            </w:tcBorders>
            <w:shd w:val="clear" w:color="auto" w:fill="auto"/>
            <w:noWrap/>
            <w:vAlign w:val="center"/>
          </w:tcPr>
          <w:p w14:paraId="564111C3" w14:textId="77777777" w:rsidR="00455C57" w:rsidRPr="00CD1A33" w:rsidRDefault="00455C57" w:rsidP="0027123F">
            <w:pPr>
              <w:jc w:val="right"/>
              <w:rPr>
                <w:rFonts w:cs="Arial"/>
                <w:sz w:val="18"/>
                <w:szCs w:val="18"/>
              </w:rPr>
            </w:pPr>
            <w:r w:rsidRPr="00CD1A33">
              <w:rPr>
                <w:rFonts w:cs="Arial"/>
                <w:sz w:val="18"/>
                <w:szCs w:val="18"/>
              </w:rPr>
              <w:t>8.5</w:t>
            </w:r>
          </w:p>
        </w:tc>
        <w:tc>
          <w:tcPr>
            <w:tcW w:w="906" w:type="dxa"/>
            <w:tcBorders>
              <w:top w:val="single" w:sz="4" w:space="0" w:color="BFBFBF" w:themeColor="background1" w:themeShade="BF"/>
            </w:tcBorders>
            <w:shd w:val="clear" w:color="auto" w:fill="auto"/>
            <w:noWrap/>
            <w:vAlign w:val="center"/>
          </w:tcPr>
          <w:p w14:paraId="1953436E" w14:textId="77777777" w:rsidR="00455C57" w:rsidRPr="00CD1A33" w:rsidRDefault="00455C57" w:rsidP="0027123F">
            <w:pPr>
              <w:jc w:val="right"/>
              <w:rPr>
                <w:rFonts w:cs="Arial"/>
                <w:sz w:val="18"/>
                <w:szCs w:val="18"/>
              </w:rPr>
            </w:pPr>
            <w:r w:rsidRPr="00CD1A33">
              <w:rPr>
                <w:rFonts w:cs="Arial"/>
                <w:sz w:val="18"/>
                <w:szCs w:val="18"/>
              </w:rPr>
              <w:t>7.6</w:t>
            </w:r>
          </w:p>
        </w:tc>
        <w:tc>
          <w:tcPr>
            <w:tcW w:w="927" w:type="dxa"/>
            <w:tcBorders>
              <w:top w:val="single" w:sz="4" w:space="0" w:color="BFBFBF" w:themeColor="background1" w:themeShade="BF"/>
            </w:tcBorders>
            <w:shd w:val="clear" w:color="auto" w:fill="auto"/>
            <w:noWrap/>
            <w:vAlign w:val="center"/>
          </w:tcPr>
          <w:p w14:paraId="2A4E816B" w14:textId="77777777" w:rsidR="00455C57" w:rsidRPr="00CD1A33" w:rsidRDefault="00455C57" w:rsidP="0027123F">
            <w:pPr>
              <w:jc w:val="right"/>
              <w:rPr>
                <w:rFonts w:cs="Arial"/>
                <w:b/>
                <w:sz w:val="18"/>
                <w:szCs w:val="18"/>
              </w:rPr>
            </w:pPr>
            <w:r w:rsidRPr="00CD1A33">
              <w:rPr>
                <w:rFonts w:cs="Arial"/>
                <w:sz w:val="18"/>
                <w:szCs w:val="18"/>
              </w:rPr>
              <w:t>8.1</w:t>
            </w:r>
          </w:p>
        </w:tc>
        <w:tc>
          <w:tcPr>
            <w:tcW w:w="851" w:type="dxa"/>
            <w:tcBorders>
              <w:top w:val="single" w:sz="4" w:space="0" w:color="BFBFBF" w:themeColor="background1" w:themeShade="BF"/>
            </w:tcBorders>
            <w:shd w:val="clear" w:color="auto" w:fill="auto"/>
            <w:noWrap/>
            <w:vAlign w:val="center"/>
          </w:tcPr>
          <w:p w14:paraId="20C7B107" w14:textId="77777777" w:rsidR="00455C57" w:rsidRPr="00CD1A33" w:rsidRDefault="00455C57" w:rsidP="0027123F">
            <w:pPr>
              <w:jc w:val="right"/>
              <w:rPr>
                <w:rFonts w:cs="Arial"/>
                <w:color w:val="000000"/>
                <w:sz w:val="18"/>
                <w:szCs w:val="18"/>
              </w:rPr>
            </w:pPr>
            <w:r w:rsidRPr="00CD1A33">
              <w:rPr>
                <w:rFonts w:cs="Arial"/>
                <w:sz w:val="18"/>
                <w:szCs w:val="18"/>
              </w:rPr>
              <w:t>1.2</w:t>
            </w:r>
          </w:p>
        </w:tc>
        <w:tc>
          <w:tcPr>
            <w:tcW w:w="906" w:type="dxa"/>
            <w:tcBorders>
              <w:top w:val="single" w:sz="4" w:space="0" w:color="BFBFBF" w:themeColor="background1" w:themeShade="BF"/>
            </w:tcBorders>
            <w:shd w:val="clear" w:color="auto" w:fill="auto"/>
            <w:noWrap/>
            <w:vAlign w:val="center"/>
          </w:tcPr>
          <w:p w14:paraId="27DF1424" w14:textId="77777777" w:rsidR="00455C57" w:rsidRPr="00CD1A33" w:rsidRDefault="00455C57" w:rsidP="0027123F">
            <w:pPr>
              <w:jc w:val="right"/>
              <w:rPr>
                <w:rFonts w:cs="Arial"/>
                <w:color w:val="000000"/>
                <w:sz w:val="18"/>
                <w:szCs w:val="18"/>
              </w:rPr>
            </w:pPr>
            <w:r w:rsidRPr="00CD1A33">
              <w:rPr>
                <w:rFonts w:cs="Arial"/>
                <w:sz w:val="18"/>
                <w:szCs w:val="18"/>
              </w:rPr>
              <w:t>1.0</w:t>
            </w:r>
          </w:p>
        </w:tc>
        <w:tc>
          <w:tcPr>
            <w:tcW w:w="937" w:type="dxa"/>
            <w:tcBorders>
              <w:top w:val="single" w:sz="4" w:space="0" w:color="BFBFBF" w:themeColor="background1" w:themeShade="BF"/>
            </w:tcBorders>
            <w:shd w:val="clear" w:color="auto" w:fill="auto"/>
            <w:noWrap/>
            <w:vAlign w:val="center"/>
          </w:tcPr>
          <w:p w14:paraId="34145E34" w14:textId="77777777" w:rsidR="00455C57" w:rsidRPr="00CD1A33" w:rsidRDefault="00455C57" w:rsidP="0027123F">
            <w:pPr>
              <w:jc w:val="right"/>
              <w:rPr>
                <w:rFonts w:cs="Arial"/>
                <w:b/>
                <w:color w:val="000000"/>
                <w:sz w:val="18"/>
                <w:szCs w:val="18"/>
              </w:rPr>
            </w:pPr>
            <w:r w:rsidRPr="00CD1A33">
              <w:rPr>
                <w:rFonts w:cs="Arial"/>
                <w:sz w:val="18"/>
                <w:szCs w:val="18"/>
              </w:rPr>
              <w:t>1.1</w:t>
            </w:r>
          </w:p>
        </w:tc>
        <w:tc>
          <w:tcPr>
            <w:tcW w:w="992" w:type="dxa"/>
            <w:tcBorders>
              <w:top w:val="single" w:sz="4" w:space="0" w:color="BFBFBF" w:themeColor="background1" w:themeShade="BF"/>
            </w:tcBorders>
            <w:shd w:val="clear" w:color="auto" w:fill="auto"/>
            <w:noWrap/>
            <w:vAlign w:val="center"/>
          </w:tcPr>
          <w:p w14:paraId="0C6EC26B" w14:textId="77777777" w:rsidR="00455C57" w:rsidRPr="00CD1A33" w:rsidRDefault="00455C57" w:rsidP="0027123F">
            <w:pPr>
              <w:jc w:val="right"/>
              <w:rPr>
                <w:rFonts w:cs="Arial"/>
                <w:color w:val="000000"/>
                <w:sz w:val="18"/>
                <w:szCs w:val="18"/>
              </w:rPr>
            </w:pPr>
            <w:r w:rsidRPr="00CD1A33">
              <w:rPr>
                <w:rFonts w:cs="Arial"/>
                <w:sz w:val="18"/>
                <w:szCs w:val="18"/>
              </w:rPr>
              <w:t>9.6</w:t>
            </w:r>
          </w:p>
        </w:tc>
        <w:tc>
          <w:tcPr>
            <w:tcW w:w="850" w:type="dxa"/>
            <w:tcBorders>
              <w:top w:val="single" w:sz="4" w:space="0" w:color="BFBFBF" w:themeColor="background1" w:themeShade="BF"/>
            </w:tcBorders>
            <w:shd w:val="clear" w:color="auto" w:fill="auto"/>
            <w:noWrap/>
            <w:vAlign w:val="center"/>
          </w:tcPr>
          <w:p w14:paraId="102527F7" w14:textId="77777777" w:rsidR="00455C57" w:rsidRPr="00CD1A33" w:rsidRDefault="00455C57" w:rsidP="0027123F">
            <w:pPr>
              <w:jc w:val="right"/>
              <w:rPr>
                <w:rFonts w:cs="Arial"/>
                <w:color w:val="000000"/>
                <w:sz w:val="18"/>
                <w:szCs w:val="18"/>
              </w:rPr>
            </w:pPr>
            <w:r w:rsidRPr="00CD1A33">
              <w:rPr>
                <w:rFonts w:cs="Arial"/>
                <w:sz w:val="18"/>
                <w:szCs w:val="18"/>
              </w:rPr>
              <w:t>8.7</w:t>
            </w:r>
          </w:p>
        </w:tc>
        <w:tc>
          <w:tcPr>
            <w:tcW w:w="993" w:type="dxa"/>
            <w:tcBorders>
              <w:top w:val="single" w:sz="4" w:space="0" w:color="BFBFBF" w:themeColor="background1" w:themeShade="BF"/>
            </w:tcBorders>
            <w:shd w:val="clear" w:color="auto" w:fill="auto"/>
            <w:noWrap/>
            <w:vAlign w:val="center"/>
          </w:tcPr>
          <w:p w14:paraId="7C7ADED5" w14:textId="77777777" w:rsidR="00455C57" w:rsidRPr="00CD1A33" w:rsidRDefault="00455C57" w:rsidP="0027123F">
            <w:pPr>
              <w:jc w:val="right"/>
              <w:rPr>
                <w:rFonts w:cs="Arial"/>
                <w:b/>
                <w:color w:val="000000"/>
                <w:sz w:val="18"/>
                <w:szCs w:val="18"/>
              </w:rPr>
            </w:pPr>
            <w:r w:rsidRPr="00CD1A33">
              <w:rPr>
                <w:rFonts w:cs="Arial"/>
                <w:sz w:val="18"/>
                <w:szCs w:val="18"/>
              </w:rPr>
              <w:t>9.2</w:t>
            </w:r>
          </w:p>
        </w:tc>
      </w:tr>
      <w:tr w:rsidR="00455C57" w:rsidRPr="00F729BE" w14:paraId="21E29113" w14:textId="77777777" w:rsidTr="003C0FFF">
        <w:trPr>
          <w:trHeight w:val="288"/>
        </w:trPr>
        <w:tc>
          <w:tcPr>
            <w:tcW w:w="1705" w:type="dxa"/>
            <w:shd w:val="clear" w:color="auto" w:fill="808080" w:themeFill="background1" w:themeFillShade="80"/>
            <w:noWrap/>
            <w:vAlign w:val="center"/>
            <w:hideMark/>
          </w:tcPr>
          <w:p w14:paraId="377BAC7C" w14:textId="77777777" w:rsidR="00455C57" w:rsidRPr="00F729BE" w:rsidRDefault="00455C57" w:rsidP="0027123F">
            <w:pPr>
              <w:rPr>
                <w:rFonts w:cs="Arial"/>
                <w:b/>
                <w:bCs/>
                <w:color w:val="FFFFFF" w:themeColor="background1"/>
                <w:sz w:val="18"/>
                <w:szCs w:val="18"/>
              </w:rPr>
            </w:pPr>
            <w:r w:rsidRPr="00F729BE">
              <w:rPr>
                <w:rFonts w:cs="Arial"/>
                <w:b/>
                <w:bCs/>
                <w:color w:val="FFFFFF" w:themeColor="background1"/>
                <w:sz w:val="18"/>
                <w:szCs w:val="18"/>
              </w:rPr>
              <w:t>Total</w:t>
            </w:r>
          </w:p>
        </w:tc>
        <w:tc>
          <w:tcPr>
            <w:tcW w:w="860" w:type="dxa"/>
            <w:shd w:val="clear" w:color="auto" w:fill="808080" w:themeFill="background1" w:themeFillShade="80"/>
            <w:noWrap/>
            <w:vAlign w:val="center"/>
          </w:tcPr>
          <w:p w14:paraId="1E94D562"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11.1</w:t>
            </w:r>
          </w:p>
        </w:tc>
        <w:tc>
          <w:tcPr>
            <w:tcW w:w="906" w:type="dxa"/>
            <w:shd w:val="clear" w:color="auto" w:fill="808080" w:themeFill="background1" w:themeFillShade="80"/>
            <w:noWrap/>
            <w:vAlign w:val="center"/>
          </w:tcPr>
          <w:p w14:paraId="4ECADD41"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7.0</w:t>
            </w:r>
          </w:p>
        </w:tc>
        <w:tc>
          <w:tcPr>
            <w:tcW w:w="927" w:type="dxa"/>
            <w:shd w:val="clear" w:color="auto" w:fill="808080" w:themeFill="background1" w:themeFillShade="80"/>
            <w:noWrap/>
            <w:vAlign w:val="center"/>
          </w:tcPr>
          <w:p w14:paraId="5796D97C"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9.1</w:t>
            </w:r>
          </w:p>
        </w:tc>
        <w:tc>
          <w:tcPr>
            <w:tcW w:w="851" w:type="dxa"/>
            <w:shd w:val="clear" w:color="auto" w:fill="808080" w:themeFill="background1" w:themeFillShade="80"/>
            <w:noWrap/>
            <w:vAlign w:val="center"/>
          </w:tcPr>
          <w:p w14:paraId="51223FD7"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1.4</w:t>
            </w:r>
          </w:p>
        </w:tc>
        <w:tc>
          <w:tcPr>
            <w:tcW w:w="906" w:type="dxa"/>
            <w:shd w:val="clear" w:color="auto" w:fill="808080" w:themeFill="background1" w:themeFillShade="80"/>
            <w:noWrap/>
            <w:vAlign w:val="center"/>
          </w:tcPr>
          <w:p w14:paraId="29F7F41F"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1.4</w:t>
            </w:r>
          </w:p>
        </w:tc>
        <w:tc>
          <w:tcPr>
            <w:tcW w:w="937" w:type="dxa"/>
            <w:shd w:val="clear" w:color="auto" w:fill="808080" w:themeFill="background1" w:themeFillShade="80"/>
            <w:noWrap/>
            <w:vAlign w:val="center"/>
          </w:tcPr>
          <w:p w14:paraId="285D1B03"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1.4</w:t>
            </w:r>
          </w:p>
        </w:tc>
        <w:tc>
          <w:tcPr>
            <w:tcW w:w="992" w:type="dxa"/>
            <w:shd w:val="clear" w:color="auto" w:fill="808080" w:themeFill="background1" w:themeFillShade="80"/>
            <w:noWrap/>
            <w:vAlign w:val="center"/>
          </w:tcPr>
          <w:p w14:paraId="16E1FC16"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12.5</w:t>
            </w:r>
          </w:p>
        </w:tc>
        <w:tc>
          <w:tcPr>
            <w:tcW w:w="850" w:type="dxa"/>
            <w:shd w:val="clear" w:color="auto" w:fill="808080" w:themeFill="background1" w:themeFillShade="80"/>
            <w:noWrap/>
            <w:vAlign w:val="center"/>
          </w:tcPr>
          <w:p w14:paraId="7690A218"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8.5</w:t>
            </w:r>
          </w:p>
        </w:tc>
        <w:tc>
          <w:tcPr>
            <w:tcW w:w="993" w:type="dxa"/>
            <w:shd w:val="clear" w:color="auto" w:fill="808080" w:themeFill="background1" w:themeFillShade="80"/>
            <w:noWrap/>
            <w:vAlign w:val="center"/>
          </w:tcPr>
          <w:p w14:paraId="25A76536"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10.5</w:t>
            </w:r>
          </w:p>
        </w:tc>
      </w:tr>
    </w:tbl>
    <w:p w14:paraId="0BE4522F" w14:textId="77777777" w:rsidR="00455C57" w:rsidRDefault="00455C57" w:rsidP="00455C57">
      <w:pPr>
        <w:spacing w:before="60"/>
        <w:rPr>
          <w:rFonts w:cs="Arial"/>
          <w:sz w:val="16"/>
          <w:szCs w:val="16"/>
        </w:rPr>
      </w:pPr>
      <w:r>
        <w:rPr>
          <w:sz w:val="16"/>
          <w:szCs w:val="16"/>
        </w:rPr>
        <w:t xml:space="preserve">Note 1: </w:t>
      </w:r>
      <w:r w:rsidRPr="00B27E8C">
        <w:rPr>
          <w:sz w:val="16"/>
          <w:szCs w:val="16"/>
        </w:rPr>
        <w:t xml:space="preserve">The </w:t>
      </w:r>
      <w:r>
        <w:rPr>
          <w:sz w:val="16"/>
          <w:szCs w:val="16"/>
        </w:rPr>
        <w:t>totals include serious claims where information on these categories was unknown.</w:t>
      </w:r>
    </w:p>
    <w:p w14:paraId="5131851A" w14:textId="77777777" w:rsidR="00455C57" w:rsidRDefault="00455C57" w:rsidP="00455C57">
      <w:pPr>
        <w:rPr>
          <w:rFonts w:cs="Arial"/>
          <w:sz w:val="16"/>
          <w:szCs w:val="16"/>
        </w:rPr>
      </w:pPr>
      <w:r w:rsidRPr="00B27E8C">
        <w:rPr>
          <w:rFonts w:cs="Arial"/>
          <w:sz w:val="16"/>
          <w:szCs w:val="16"/>
        </w:rPr>
        <w:t>Note</w:t>
      </w:r>
      <w:r>
        <w:rPr>
          <w:rFonts w:cs="Arial"/>
          <w:sz w:val="16"/>
          <w:szCs w:val="16"/>
        </w:rPr>
        <w:t xml:space="preserve"> 2</w:t>
      </w:r>
      <w:r w:rsidRPr="00B27E8C">
        <w:rPr>
          <w:rFonts w:cs="Arial"/>
          <w:sz w:val="16"/>
          <w:szCs w:val="16"/>
        </w:rPr>
        <w:t xml:space="preserve">: </w:t>
      </w:r>
      <w:r w:rsidRPr="00B27E8C">
        <w:rPr>
          <w:sz w:val="16"/>
          <w:szCs w:val="16"/>
        </w:rPr>
        <w:t>Th</w:t>
      </w:r>
      <w:r>
        <w:rPr>
          <w:sz w:val="16"/>
          <w:szCs w:val="16"/>
        </w:rPr>
        <w:t xml:space="preserve">is table shows rounded and modelled numbers, so may not sum to the total. </w:t>
      </w:r>
      <w:r>
        <w:rPr>
          <w:rFonts w:cs="Arial"/>
          <w:sz w:val="16"/>
          <w:szCs w:val="16"/>
        </w:rPr>
        <w:t>Calculations</w:t>
      </w:r>
      <w:r w:rsidRPr="00B27E8C">
        <w:rPr>
          <w:rFonts w:cs="Arial"/>
          <w:sz w:val="16"/>
          <w:szCs w:val="16"/>
        </w:rPr>
        <w:t xml:space="preserve"> are based on unrounded data. </w:t>
      </w:r>
      <w:r w:rsidRPr="0066326A">
        <w:rPr>
          <w:sz w:val="16"/>
          <w:szCs w:val="16"/>
        </w:rPr>
        <w:t>Please see the beginning of this chapter for more information.</w:t>
      </w:r>
      <w:r>
        <w:rPr>
          <w:sz w:val="18"/>
          <w:szCs w:val="18"/>
        </w:rPr>
        <w:t xml:space="preserve"> </w:t>
      </w:r>
      <w:r w:rsidRPr="00B27E8C">
        <w:rPr>
          <w:rFonts w:cs="Arial"/>
          <w:sz w:val="16"/>
          <w:szCs w:val="16"/>
        </w:rPr>
        <w:t xml:space="preserve"> </w:t>
      </w:r>
    </w:p>
    <w:p w14:paraId="73CC20D7" w14:textId="77777777" w:rsidR="00455C57" w:rsidRPr="00B27E8C" w:rsidRDefault="00455C57" w:rsidP="00455C57">
      <w:pPr>
        <w:rPr>
          <w:rFonts w:cs="Arial"/>
          <w:sz w:val="16"/>
          <w:szCs w:val="16"/>
        </w:rPr>
      </w:pPr>
      <w:r w:rsidRPr="00277BF6">
        <w:rPr>
          <w:rFonts w:cs="Arial"/>
          <w:sz w:val="18"/>
          <w:szCs w:val="18"/>
          <w:vertAlign w:val="superscript"/>
        </w:rPr>
        <w:t>1</w:t>
      </w:r>
      <w:r w:rsidRPr="00A330AD">
        <w:rPr>
          <w:rFonts w:cs="Arial"/>
          <w:sz w:val="18"/>
          <w:szCs w:val="18"/>
        </w:rPr>
        <w:t xml:space="preserve"> </w:t>
      </w:r>
      <w:r>
        <w:rPr>
          <w:rFonts w:cs="Arial"/>
          <w:sz w:val="16"/>
          <w:szCs w:val="16"/>
        </w:rPr>
        <w:t>Interpret the rates data for the 65+ years age group</w:t>
      </w:r>
      <w:r w:rsidRPr="00B27E8C">
        <w:rPr>
          <w:rFonts w:cs="Arial"/>
          <w:sz w:val="16"/>
          <w:szCs w:val="16"/>
        </w:rPr>
        <w:t xml:space="preserve"> with caution. See explanatory notes for further information.</w:t>
      </w:r>
    </w:p>
    <w:p w14:paraId="7914D59B" w14:textId="77777777" w:rsidR="00455C57" w:rsidRPr="00B27E8C" w:rsidRDefault="00455C57" w:rsidP="00455C57">
      <w:pPr>
        <w:rPr>
          <w:rFonts w:cs="Arial"/>
          <w:sz w:val="16"/>
          <w:szCs w:val="16"/>
        </w:rPr>
      </w:pPr>
    </w:p>
    <w:p w14:paraId="2F53A51A" w14:textId="77777777" w:rsidR="00455C57" w:rsidRDefault="00455C57" w:rsidP="00455C57">
      <w:pPr>
        <w:rPr>
          <w:b/>
        </w:rPr>
      </w:pPr>
    </w:p>
    <w:p w14:paraId="36F1B1C9" w14:textId="77777777" w:rsidR="00455C57" w:rsidRDefault="00455C57" w:rsidP="00455C57">
      <w:pPr>
        <w:spacing w:after="120" w:line="276" w:lineRule="auto"/>
        <w:rPr>
          <w:b/>
        </w:rPr>
      </w:pPr>
      <w:r>
        <w:rPr>
          <w:b/>
        </w:rPr>
        <w:br w:type="page"/>
      </w:r>
    </w:p>
    <w:p w14:paraId="713E2F9A" w14:textId="77777777" w:rsidR="00455C57" w:rsidRDefault="00455C57" w:rsidP="00455C57">
      <w:pPr>
        <w:pStyle w:val="SWA1stHeading"/>
        <w:numPr>
          <w:ilvl w:val="0"/>
          <w:numId w:val="28"/>
        </w:numPr>
      </w:pPr>
      <w:bookmarkStart w:id="89" w:name="_Toc120543161"/>
      <w:r w:rsidRPr="003C2FB3">
        <w:lastRenderedPageBreak/>
        <w:t>Industry</w:t>
      </w:r>
      <w:bookmarkEnd w:id="89"/>
    </w:p>
    <w:p w14:paraId="79B52100" w14:textId="77777777" w:rsidR="00455C57" w:rsidRDefault="00455C57" w:rsidP="00455C57">
      <w:pPr>
        <w:spacing w:after="120"/>
      </w:pPr>
      <w:bookmarkStart w:id="90" w:name="_Table_5:_Number"/>
      <w:bookmarkStart w:id="91" w:name="_Toc434238071"/>
      <w:bookmarkStart w:id="92" w:name="_Toc434327017"/>
      <w:bookmarkStart w:id="93" w:name="_Toc435436234"/>
      <w:bookmarkEnd w:id="90"/>
      <w:r>
        <w:t>The following industries had the highest proportion of serious claims in 2020–21p:</w:t>
      </w:r>
    </w:p>
    <w:p w14:paraId="34BFF928" w14:textId="77777777" w:rsidR="00455C57" w:rsidRPr="00137A8F" w:rsidRDefault="00455C57" w:rsidP="00455C57">
      <w:pPr>
        <w:pStyle w:val="ListParagraph"/>
        <w:numPr>
          <w:ilvl w:val="0"/>
          <w:numId w:val="46"/>
        </w:numPr>
        <w:spacing w:after="120"/>
      </w:pPr>
      <w:r>
        <w:t>H</w:t>
      </w:r>
      <w:r w:rsidRPr="00137A8F">
        <w:t>ealth care and social assistance industry (20.2%)</w:t>
      </w:r>
    </w:p>
    <w:p w14:paraId="43C64C9F" w14:textId="77777777" w:rsidR="00455C57" w:rsidRPr="00137A8F" w:rsidRDefault="00455C57" w:rsidP="00455C57">
      <w:pPr>
        <w:pStyle w:val="ListParagraph"/>
        <w:numPr>
          <w:ilvl w:val="0"/>
          <w:numId w:val="46"/>
        </w:numPr>
        <w:spacing w:after="120"/>
      </w:pPr>
      <w:r>
        <w:t>C</w:t>
      </w:r>
      <w:r w:rsidRPr="00137A8F">
        <w:t xml:space="preserve">onstruction (12.3%) and </w:t>
      </w:r>
    </w:p>
    <w:p w14:paraId="2976487B" w14:textId="77777777" w:rsidR="00455C57" w:rsidRPr="00137A8F" w:rsidRDefault="00455C57" w:rsidP="00455C57">
      <w:pPr>
        <w:pStyle w:val="ListParagraph"/>
        <w:numPr>
          <w:ilvl w:val="0"/>
          <w:numId w:val="46"/>
        </w:numPr>
        <w:spacing w:after="120"/>
      </w:pPr>
      <w:r>
        <w:t>M</w:t>
      </w:r>
      <w:r w:rsidRPr="00137A8F">
        <w:t xml:space="preserve">anufacturing (11.3%). </w:t>
      </w:r>
    </w:p>
    <w:p w14:paraId="39C74C8F" w14:textId="77777777" w:rsidR="00455C57" w:rsidRPr="00E96FCF" w:rsidRDefault="00455C57" w:rsidP="00455C57">
      <w:pPr>
        <w:spacing w:after="120"/>
      </w:pPr>
      <w:r w:rsidRPr="00E96FCF">
        <w:t>Together, these</w:t>
      </w:r>
      <w:r>
        <w:t xml:space="preserve"> </w:t>
      </w:r>
      <w:r w:rsidRPr="00E96FCF">
        <w:t>industries account</w:t>
      </w:r>
      <w:r>
        <w:t>ed</w:t>
      </w:r>
      <w:r w:rsidRPr="00E96FCF">
        <w:t xml:space="preserve"> for </w:t>
      </w:r>
      <w:r>
        <w:t xml:space="preserve">44% </w:t>
      </w:r>
      <w:r w:rsidRPr="00E96FCF">
        <w:t>of all serious claims</w:t>
      </w:r>
      <w:r>
        <w:t>, while making up only around 29% of the workforce (</w:t>
      </w:r>
      <w:r w:rsidRPr="00A11DF5">
        <w:rPr>
          <w:b/>
          <w:bCs/>
        </w:rPr>
        <w:t>Table 6</w:t>
      </w:r>
      <w:r>
        <w:t>)</w:t>
      </w:r>
      <w:r w:rsidRPr="00E96FCF">
        <w:t xml:space="preserve">. </w:t>
      </w:r>
    </w:p>
    <w:p w14:paraId="2DD0D46E" w14:textId="77777777" w:rsidR="00455C57" w:rsidRPr="003C2FB3" w:rsidRDefault="00455C57" w:rsidP="00455C57">
      <w:pPr>
        <w:pStyle w:val="Heading4"/>
      </w:pPr>
      <w:bookmarkStart w:id="94" w:name="_Toc58513765"/>
      <w:bookmarkStart w:id="95" w:name="_Toc120191881"/>
      <w:r w:rsidRPr="003C2FB3">
        <w:t xml:space="preserve">Table </w:t>
      </w:r>
      <w:r>
        <w:rPr>
          <w:noProof/>
        </w:rPr>
        <w:t>6</w:t>
      </w:r>
      <w:r w:rsidRPr="003C2FB3">
        <w:t xml:space="preserve">: Workforce characteristics by industry, </w:t>
      </w:r>
      <w:r>
        <w:t>2020–21p</w:t>
      </w:r>
      <w:bookmarkEnd w:id="94"/>
      <w:bookmarkEnd w:id="95"/>
    </w:p>
    <w:tbl>
      <w:tblPr>
        <w:tblW w:w="99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tblCellMar>
        <w:tblLook w:val="04A0" w:firstRow="1" w:lastRow="0" w:firstColumn="1" w:lastColumn="0" w:noHBand="0" w:noVBand="1"/>
      </w:tblPr>
      <w:tblGrid>
        <w:gridCol w:w="2709"/>
        <w:gridCol w:w="851"/>
        <w:gridCol w:w="708"/>
        <w:gridCol w:w="972"/>
        <w:gridCol w:w="680"/>
        <w:gridCol w:w="908"/>
        <w:gridCol w:w="871"/>
        <w:gridCol w:w="709"/>
        <w:gridCol w:w="783"/>
        <w:gridCol w:w="805"/>
      </w:tblGrid>
      <w:tr w:rsidR="00455C57" w:rsidRPr="007F4997" w14:paraId="785E7208" w14:textId="77777777" w:rsidTr="00445305">
        <w:trPr>
          <w:cantSplit/>
          <w:trHeight w:val="1814"/>
        </w:trPr>
        <w:tc>
          <w:tcPr>
            <w:tcW w:w="2709" w:type="dxa"/>
            <w:tcBorders>
              <w:top w:val="nil"/>
              <w:left w:val="nil"/>
              <w:bottom w:val="nil"/>
              <w:right w:val="nil"/>
            </w:tcBorders>
            <w:shd w:val="clear" w:color="auto" w:fill="AF1E2D"/>
            <w:noWrap/>
            <w:vAlign w:val="center"/>
            <w:hideMark/>
          </w:tcPr>
          <w:p w14:paraId="3F724891" w14:textId="77777777" w:rsidR="00455C57" w:rsidRPr="003210DE" w:rsidRDefault="00455C57" w:rsidP="0027123F">
            <w:pPr>
              <w:rPr>
                <w:rFonts w:cs="Arial"/>
                <w:b/>
                <w:bCs/>
                <w:color w:val="FFFFFF" w:themeColor="background1"/>
                <w:sz w:val="18"/>
                <w:szCs w:val="18"/>
              </w:rPr>
            </w:pPr>
            <w:r w:rsidRPr="003210DE">
              <w:rPr>
                <w:rFonts w:cs="Arial"/>
                <w:b/>
                <w:bCs/>
                <w:color w:val="FFFFFF" w:themeColor="background1"/>
                <w:sz w:val="18"/>
                <w:szCs w:val="18"/>
              </w:rPr>
              <w:t xml:space="preserve">Industry </w:t>
            </w:r>
          </w:p>
        </w:tc>
        <w:tc>
          <w:tcPr>
            <w:tcW w:w="851" w:type="dxa"/>
            <w:tcBorders>
              <w:top w:val="nil"/>
              <w:left w:val="nil"/>
              <w:bottom w:val="nil"/>
              <w:right w:val="nil"/>
            </w:tcBorders>
            <w:shd w:val="clear" w:color="auto" w:fill="AF1E2D"/>
            <w:textDirection w:val="tbRl"/>
            <w:hideMark/>
          </w:tcPr>
          <w:p w14:paraId="1E56BCE4" w14:textId="77777777" w:rsidR="00455C57" w:rsidRPr="003210DE" w:rsidRDefault="00455C57" w:rsidP="0027123F">
            <w:pPr>
              <w:ind w:left="113" w:right="113"/>
              <w:jc w:val="center"/>
              <w:rPr>
                <w:rFonts w:cs="Arial"/>
                <w:b/>
                <w:bCs/>
                <w:color w:val="FFFFFF" w:themeColor="background1"/>
                <w:sz w:val="18"/>
                <w:szCs w:val="18"/>
              </w:rPr>
            </w:pPr>
            <w:r w:rsidRPr="003210DE">
              <w:rPr>
                <w:rFonts w:cs="Arial"/>
                <w:b/>
                <w:bCs/>
                <w:color w:val="FFFFFF" w:themeColor="background1"/>
                <w:sz w:val="18"/>
                <w:szCs w:val="18"/>
              </w:rPr>
              <w:t>Employed persons (million)</w:t>
            </w:r>
            <w:r w:rsidRPr="003210DE">
              <w:rPr>
                <w:rFonts w:cs="Arial"/>
                <w:b/>
                <w:bCs/>
                <w:color w:val="FFFFFF" w:themeColor="background1"/>
                <w:sz w:val="18"/>
                <w:szCs w:val="18"/>
                <w:vertAlign w:val="superscript"/>
              </w:rPr>
              <w:t>1</w:t>
            </w:r>
          </w:p>
        </w:tc>
        <w:tc>
          <w:tcPr>
            <w:tcW w:w="708" w:type="dxa"/>
            <w:tcBorders>
              <w:top w:val="nil"/>
              <w:left w:val="nil"/>
              <w:bottom w:val="nil"/>
              <w:right w:val="nil"/>
            </w:tcBorders>
            <w:shd w:val="clear" w:color="auto" w:fill="AF1E2D"/>
            <w:textDirection w:val="tbRl"/>
            <w:hideMark/>
          </w:tcPr>
          <w:p w14:paraId="009944FC" w14:textId="77777777" w:rsidR="00455C57" w:rsidRPr="003210DE" w:rsidRDefault="00455C57" w:rsidP="0027123F">
            <w:pPr>
              <w:ind w:left="113" w:right="113"/>
              <w:jc w:val="center"/>
              <w:rPr>
                <w:rFonts w:cs="Arial"/>
                <w:b/>
                <w:bCs/>
                <w:color w:val="FFFFFF" w:themeColor="background1"/>
                <w:sz w:val="18"/>
                <w:szCs w:val="18"/>
              </w:rPr>
            </w:pPr>
            <w:r w:rsidRPr="003210DE">
              <w:rPr>
                <w:rFonts w:cs="Arial"/>
                <w:b/>
                <w:bCs/>
                <w:color w:val="FFFFFF" w:themeColor="background1"/>
                <w:sz w:val="18"/>
                <w:szCs w:val="18"/>
              </w:rPr>
              <w:t>Percentage of workforce</w:t>
            </w:r>
            <w:r>
              <w:rPr>
                <w:rFonts w:cs="Arial"/>
                <w:b/>
                <w:bCs/>
                <w:color w:val="FFFFFF" w:themeColor="background1"/>
                <w:sz w:val="18"/>
                <w:szCs w:val="18"/>
              </w:rPr>
              <w:t xml:space="preserve"> (%)</w:t>
            </w:r>
            <w:r w:rsidRPr="003210DE">
              <w:rPr>
                <w:rFonts w:cs="Arial"/>
                <w:b/>
                <w:bCs/>
                <w:color w:val="FFFFFF" w:themeColor="background1"/>
                <w:sz w:val="18"/>
                <w:szCs w:val="18"/>
                <w:vertAlign w:val="superscript"/>
              </w:rPr>
              <w:t>1</w:t>
            </w:r>
          </w:p>
        </w:tc>
        <w:tc>
          <w:tcPr>
            <w:tcW w:w="972" w:type="dxa"/>
            <w:tcBorders>
              <w:top w:val="nil"/>
              <w:left w:val="nil"/>
              <w:bottom w:val="nil"/>
              <w:right w:val="nil"/>
            </w:tcBorders>
            <w:shd w:val="clear" w:color="auto" w:fill="AF1E2D"/>
            <w:textDirection w:val="tbRl"/>
            <w:hideMark/>
          </w:tcPr>
          <w:p w14:paraId="12F815F9" w14:textId="77777777" w:rsidR="00455C57" w:rsidRPr="006A4108" w:rsidRDefault="00455C57" w:rsidP="0027123F">
            <w:pPr>
              <w:ind w:left="113" w:right="113"/>
              <w:jc w:val="center"/>
              <w:rPr>
                <w:rFonts w:cs="Arial"/>
                <w:b/>
                <w:bCs/>
                <w:color w:val="FFFFFF" w:themeColor="background1"/>
                <w:sz w:val="18"/>
                <w:szCs w:val="18"/>
                <w:vertAlign w:val="superscript"/>
              </w:rPr>
            </w:pPr>
            <w:r w:rsidRPr="003210DE">
              <w:rPr>
                <w:rFonts w:cs="Arial"/>
                <w:b/>
                <w:bCs/>
                <w:color w:val="FFFFFF" w:themeColor="background1"/>
                <w:sz w:val="18"/>
                <w:szCs w:val="18"/>
              </w:rPr>
              <w:t>Percentage entitled to compensation</w:t>
            </w:r>
            <w:r>
              <w:rPr>
                <w:rFonts w:cs="Arial"/>
                <w:b/>
                <w:bCs/>
                <w:color w:val="FFFFFF" w:themeColor="background1"/>
                <w:sz w:val="18"/>
                <w:szCs w:val="18"/>
              </w:rPr>
              <w:t xml:space="preserve"> (%)</w:t>
            </w:r>
            <w:r w:rsidRPr="00F16717">
              <w:rPr>
                <w:rFonts w:cs="Arial"/>
                <w:b/>
                <w:bCs/>
                <w:color w:val="FFFFFF" w:themeColor="background1"/>
                <w:sz w:val="18"/>
                <w:szCs w:val="18"/>
                <w:vertAlign w:val="superscript"/>
              </w:rPr>
              <w:t>1,2</w:t>
            </w:r>
          </w:p>
        </w:tc>
        <w:tc>
          <w:tcPr>
            <w:tcW w:w="680" w:type="dxa"/>
            <w:tcBorders>
              <w:top w:val="nil"/>
              <w:left w:val="nil"/>
              <w:bottom w:val="nil"/>
              <w:right w:val="nil"/>
            </w:tcBorders>
            <w:shd w:val="clear" w:color="auto" w:fill="AF1E2D"/>
            <w:textDirection w:val="tbRl"/>
            <w:hideMark/>
          </w:tcPr>
          <w:p w14:paraId="526F9B31" w14:textId="77777777" w:rsidR="00455C57" w:rsidRPr="003210DE" w:rsidRDefault="00455C57" w:rsidP="0027123F">
            <w:pPr>
              <w:ind w:left="113" w:right="113"/>
              <w:jc w:val="center"/>
              <w:rPr>
                <w:rFonts w:cs="Arial"/>
                <w:b/>
                <w:bCs/>
                <w:color w:val="FFFFFF" w:themeColor="background1"/>
                <w:sz w:val="18"/>
                <w:szCs w:val="18"/>
              </w:rPr>
            </w:pPr>
            <w:r w:rsidRPr="003210DE">
              <w:rPr>
                <w:rFonts w:cs="Arial"/>
                <w:b/>
                <w:bCs/>
                <w:color w:val="FFFFFF" w:themeColor="background1"/>
                <w:sz w:val="18"/>
                <w:szCs w:val="18"/>
              </w:rPr>
              <w:t>Jobs (million)</w:t>
            </w:r>
            <w:r>
              <w:rPr>
                <w:rFonts w:cs="Arial"/>
                <w:b/>
                <w:bCs/>
                <w:color w:val="FFFFFF" w:themeColor="background1"/>
                <w:sz w:val="18"/>
                <w:szCs w:val="18"/>
                <w:vertAlign w:val="superscript"/>
              </w:rPr>
              <w:t>3</w:t>
            </w:r>
          </w:p>
        </w:tc>
        <w:tc>
          <w:tcPr>
            <w:tcW w:w="908" w:type="dxa"/>
            <w:tcBorders>
              <w:top w:val="nil"/>
              <w:left w:val="nil"/>
              <w:bottom w:val="nil"/>
              <w:right w:val="nil"/>
            </w:tcBorders>
            <w:shd w:val="clear" w:color="auto" w:fill="AF1E2D"/>
            <w:textDirection w:val="tbRl"/>
            <w:hideMark/>
          </w:tcPr>
          <w:p w14:paraId="1EA192D0" w14:textId="77777777" w:rsidR="00455C57" w:rsidRPr="003210DE" w:rsidRDefault="00455C57" w:rsidP="0027123F">
            <w:pPr>
              <w:ind w:left="113" w:right="113"/>
              <w:jc w:val="center"/>
              <w:rPr>
                <w:rFonts w:cs="Arial"/>
                <w:b/>
                <w:bCs/>
                <w:color w:val="FFFFFF" w:themeColor="background1"/>
                <w:sz w:val="18"/>
                <w:szCs w:val="18"/>
              </w:rPr>
            </w:pPr>
            <w:r w:rsidRPr="003210DE">
              <w:rPr>
                <w:rFonts w:cs="Arial"/>
                <w:b/>
                <w:bCs/>
                <w:color w:val="FFFFFF" w:themeColor="background1"/>
                <w:sz w:val="18"/>
                <w:szCs w:val="18"/>
              </w:rPr>
              <w:t>Hours worked (billion)</w:t>
            </w:r>
          </w:p>
        </w:tc>
        <w:tc>
          <w:tcPr>
            <w:tcW w:w="871" w:type="dxa"/>
            <w:tcBorders>
              <w:top w:val="nil"/>
              <w:left w:val="nil"/>
              <w:bottom w:val="nil"/>
              <w:right w:val="nil"/>
            </w:tcBorders>
            <w:shd w:val="clear" w:color="auto" w:fill="AF1E2D"/>
            <w:textDirection w:val="tbRl"/>
            <w:hideMark/>
          </w:tcPr>
          <w:p w14:paraId="3789F5DA" w14:textId="77777777" w:rsidR="00455C57" w:rsidRPr="003210DE" w:rsidRDefault="00455C57" w:rsidP="0027123F">
            <w:pPr>
              <w:ind w:left="113" w:right="113"/>
              <w:jc w:val="center"/>
              <w:rPr>
                <w:rFonts w:cs="Arial"/>
                <w:b/>
                <w:bCs/>
                <w:color w:val="FFFFFF" w:themeColor="background1"/>
                <w:sz w:val="18"/>
                <w:szCs w:val="18"/>
              </w:rPr>
            </w:pPr>
            <w:r>
              <w:rPr>
                <w:rFonts w:cs="Arial"/>
                <w:b/>
                <w:bCs/>
                <w:color w:val="FFFFFF" w:themeColor="background1"/>
                <w:sz w:val="18"/>
                <w:szCs w:val="18"/>
              </w:rPr>
              <w:t xml:space="preserve">Number of </w:t>
            </w:r>
            <w:r w:rsidRPr="003210DE">
              <w:rPr>
                <w:rFonts w:cs="Arial"/>
                <w:b/>
                <w:bCs/>
                <w:color w:val="FFFFFF" w:themeColor="background1"/>
                <w:sz w:val="18"/>
                <w:szCs w:val="18"/>
              </w:rPr>
              <w:t>Serious claims</w:t>
            </w:r>
            <w:r>
              <w:rPr>
                <w:rFonts w:cs="Arial"/>
                <w:b/>
                <w:bCs/>
                <w:color w:val="FFFFFF" w:themeColor="background1"/>
                <w:sz w:val="18"/>
                <w:szCs w:val="18"/>
                <w:vertAlign w:val="superscript"/>
              </w:rPr>
              <w:t>4</w:t>
            </w:r>
          </w:p>
        </w:tc>
        <w:tc>
          <w:tcPr>
            <w:tcW w:w="709" w:type="dxa"/>
            <w:tcBorders>
              <w:top w:val="nil"/>
              <w:left w:val="nil"/>
              <w:bottom w:val="nil"/>
              <w:right w:val="nil"/>
            </w:tcBorders>
            <w:shd w:val="clear" w:color="auto" w:fill="AF1E2D"/>
            <w:textDirection w:val="tbRl"/>
            <w:hideMark/>
          </w:tcPr>
          <w:p w14:paraId="42A98031" w14:textId="77777777" w:rsidR="00455C57" w:rsidRPr="003210DE" w:rsidRDefault="00455C57" w:rsidP="0027123F">
            <w:pPr>
              <w:ind w:left="113" w:right="113"/>
              <w:jc w:val="center"/>
              <w:rPr>
                <w:rFonts w:cs="Arial"/>
                <w:b/>
                <w:bCs/>
                <w:color w:val="FFFFFF" w:themeColor="background1"/>
                <w:sz w:val="18"/>
                <w:szCs w:val="18"/>
              </w:rPr>
            </w:pPr>
            <w:r w:rsidRPr="003210DE">
              <w:rPr>
                <w:rFonts w:cs="Arial"/>
                <w:b/>
                <w:bCs/>
                <w:color w:val="FFFFFF" w:themeColor="background1"/>
                <w:sz w:val="18"/>
                <w:szCs w:val="18"/>
              </w:rPr>
              <w:t>Percentage of serious claims</w:t>
            </w:r>
            <w:r>
              <w:rPr>
                <w:rFonts w:cs="Arial"/>
                <w:b/>
                <w:bCs/>
                <w:color w:val="FFFFFF" w:themeColor="background1"/>
                <w:sz w:val="18"/>
                <w:szCs w:val="18"/>
              </w:rPr>
              <w:t xml:space="preserve"> (%)</w:t>
            </w:r>
          </w:p>
        </w:tc>
        <w:tc>
          <w:tcPr>
            <w:tcW w:w="783" w:type="dxa"/>
            <w:tcBorders>
              <w:top w:val="nil"/>
              <w:left w:val="nil"/>
              <w:bottom w:val="nil"/>
              <w:right w:val="nil"/>
            </w:tcBorders>
            <w:shd w:val="clear" w:color="auto" w:fill="AF1E2D"/>
            <w:textDirection w:val="tbRl"/>
            <w:hideMark/>
          </w:tcPr>
          <w:p w14:paraId="7BA7A307" w14:textId="77777777" w:rsidR="00455C57" w:rsidRPr="003210DE" w:rsidRDefault="00455C57" w:rsidP="0027123F">
            <w:pPr>
              <w:ind w:left="113" w:right="113"/>
              <w:jc w:val="center"/>
              <w:rPr>
                <w:rFonts w:cs="Arial"/>
                <w:b/>
                <w:bCs/>
                <w:color w:val="FFFFFF" w:themeColor="background1"/>
                <w:sz w:val="18"/>
                <w:szCs w:val="18"/>
              </w:rPr>
            </w:pPr>
            <w:r w:rsidRPr="003210DE">
              <w:rPr>
                <w:rFonts w:cs="Arial"/>
                <w:b/>
                <w:bCs/>
                <w:color w:val="FFFFFF" w:themeColor="background1"/>
                <w:sz w:val="18"/>
                <w:szCs w:val="18"/>
              </w:rPr>
              <w:t>Frequency rate (claims per million hours worked)</w:t>
            </w:r>
          </w:p>
        </w:tc>
        <w:tc>
          <w:tcPr>
            <w:tcW w:w="805" w:type="dxa"/>
            <w:tcBorders>
              <w:top w:val="nil"/>
              <w:left w:val="nil"/>
              <w:bottom w:val="nil"/>
              <w:right w:val="nil"/>
            </w:tcBorders>
            <w:shd w:val="clear" w:color="auto" w:fill="AF1E2D"/>
            <w:textDirection w:val="tbRl"/>
            <w:hideMark/>
          </w:tcPr>
          <w:p w14:paraId="69262B77" w14:textId="77777777" w:rsidR="00455C57" w:rsidRPr="003210DE" w:rsidRDefault="00455C57" w:rsidP="0027123F">
            <w:pPr>
              <w:ind w:left="113" w:right="113"/>
              <w:jc w:val="center"/>
              <w:rPr>
                <w:rFonts w:cs="Arial"/>
                <w:b/>
                <w:bCs/>
                <w:color w:val="FFFFFF" w:themeColor="background1"/>
                <w:sz w:val="18"/>
                <w:szCs w:val="18"/>
              </w:rPr>
            </w:pPr>
            <w:r w:rsidRPr="003210DE">
              <w:rPr>
                <w:rFonts w:cs="Arial"/>
                <w:b/>
                <w:bCs/>
                <w:color w:val="FFFFFF" w:themeColor="background1"/>
                <w:sz w:val="18"/>
                <w:szCs w:val="18"/>
              </w:rPr>
              <w:t>Incidence rate (claims per 1,000 employees)</w:t>
            </w:r>
          </w:p>
        </w:tc>
      </w:tr>
      <w:tr w:rsidR="00455C57" w:rsidRPr="009811E4" w14:paraId="62533A8F" w14:textId="77777777" w:rsidTr="00445305">
        <w:trPr>
          <w:trHeight w:val="255"/>
        </w:trPr>
        <w:tc>
          <w:tcPr>
            <w:tcW w:w="2709" w:type="dxa"/>
            <w:tcBorders>
              <w:top w:val="nil"/>
              <w:bottom w:val="single" w:sz="4" w:space="0" w:color="BFBFBF" w:themeColor="background1" w:themeShade="BF"/>
            </w:tcBorders>
            <w:shd w:val="clear" w:color="auto" w:fill="auto"/>
            <w:noWrap/>
            <w:vAlign w:val="center"/>
            <w:hideMark/>
          </w:tcPr>
          <w:p w14:paraId="5A499C22" w14:textId="77777777" w:rsidR="00455C57" w:rsidRPr="00EE5FBB" w:rsidRDefault="00455C57" w:rsidP="0027123F">
            <w:pPr>
              <w:rPr>
                <w:rFonts w:cs="Arial"/>
                <w:b/>
                <w:bCs/>
                <w:sz w:val="18"/>
                <w:szCs w:val="18"/>
              </w:rPr>
            </w:pPr>
            <w:r w:rsidRPr="00EE5FBB">
              <w:rPr>
                <w:rFonts w:cs="Arial"/>
                <w:sz w:val="18"/>
                <w:szCs w:val="18"/>
              </w:rPr>
              <w:t>Health care and social assistance</w:t>
            </w:r>
          </w:p>
        </w:tc>
        <w:tc>
          <w:tcPr>
            <w:tcW w:w="851" w:type="dxa"/>
            <w:tcBorders>
              <w:top w:val="nil"/>
              <w:left w:val="nil"/>
              <w:bottom w:val="single" w:sz="4" w:space="0" w:color="BFBFBF" w:themeColor="background1" w:themeShade="BF"/>
              <w:right w:val="single" w:sz="8" w:space="0" w:color="FFFFFF"/>
            </w:tcBorders>
            <w:shd w:val="clear" w:color="auto" w:fill="auto"/>
            <w:noWrap/>
            <w:vAlign w:val="center"/>
          </w:tcPr>
          <w:p w14:paraId="54F7AEAD" w14:textId="77777777" w:rsidR="00455C57" w:rsidRPr="00EE5FBB" w:rsidRDefault="00455C57" w:rsidP="0027123F">
            <w:pPr>
              <w:jc w:val="right"/>
              <w:rPr>
                <w:rFonts w:cs="Arial"/>
                <w:sz w:val="18"/>
                <w:szCs w:val="18"/>
              </w:rPr>
            </w:pPr>
            <w:r w:rsidRPr="00EE5FBB">
              <w:rPr>
                <w:rFonts w:cs="Arial"/>
                <w:sz w:val="18"/>
                <w:szCs w:val="18"/>
              </w:rPr>
              <w:t>1.802</w:t>
            </w:r>
          </w:p>
        </w:tc>
        <w:tc>
          <w:tcPr>
            <w:tcW w:w="708" w:type="dxa"/>
            <w:tcBorders>
              <w:top w:val="nil"/>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3CF4F305" w14:textId="77777777" w:rsidR="00455C57" w:rsidRPr="00EE5FBB" w:rsidRDefault="00455C57" w:rsidP="0027123F">
            <w:pPr>
              <w:jc w:val="right"/>
              <w:rPr>
                <w:rFonts w:cs="Arial"/>
                <w:sz w:val="18"/>
                <w:szCs w:val="18"/>
              </w:rPr>
            </w:pPr>
            <w:r w:rsidRPr="00EE5FBB">
              <w:rPr>
                <w:rFonts w:cs="Arial"/>
                <w:sz w:val="18"/>
                <w:szCs w:val="18"/>
              </w:rPr>
              <w:t>14.6</w:t>
            </w:r>
          </w:p>
        </w:tc>
        <w:tc>
          <w:tcPr>
            <w:tcW w:w="972" w:type="dxa"/>
            <w:tcBorders>
              <w:top w:val="nil"/>
              <w:left w:val="nil"/>
              <w:bottom w:val="single" w:sz="4" w:space="0" w:color="BFBFBF" w:themeColor="background1" w:themeShade="BF"/>
              <w:right w:val="single" w:sz="8" w:space="0" w:color="FFFFFF"/>
            </w:tcBorders>
            <w:shd w:val="clear" w:color="auto" w:fill="auto"/>
            <w:noWrap/>
            <w:vAlign w:val="center"/>
          </w:tcPr>
          <w:p w14:paraId="1C1BEE4B" w14:textId="77777777" w:rsidR="00455C57" w:rsidRPr="00EE5FBB" w:rsidRDefault="00455C57" w:rsidP="0027123F">
            <w:pPr>
              <w:jc w:val="right"/>
              <w:rPr>
                <w:rFonts w:cs="Arial"/>
                <w:sz w:val="18"/>
                <w:szCs w:val="18"/>
              </w:rPr>
            </w:pPr>
            <w:r w:rsidRPr="00EE5FBB">
              <w:rPr>
                <w:rFonts w:cs="Arial"/>
                <w:sz w:val="18"/>
                <w:szCs w:val="18"/>
              </w:rPr>
              <w:t>93.6</w:t>
            </w:r>
          </w:p>
        </w:tc>
        <w:tc>
          <w:tcPr>
            <w:tcW w:w="680" w:type="dxa"/>
            <w:tcBorders>
              <w:top w:val="nil"/>
              <w:left w:val="nil"/>
              <w:bottom w:val="single" w:sz="4" w:space="0" w:color="BFBFBF" w:themeColor="background1" w:themeShade="BF"/>
              <w:right w:val="single" w:sz="8" w:space="0" w:color="FFFFFF"/>
            </w:tcBorders>
            <w:shd w:val="clear" w:color="auto" w:fill="auto"/>
            <w:noWrap/>
            <w:vAlign w:val="center"/>
          </w:tcPr>
          <w:p w14:paraId="7691872A" w14:textId="77777777" w:rsidR="00455C57" w:rsidRPr="00B31110" w:rsidRDefault="00455C57" w:rsidP="0027123F">
            <w:pPr>
              <w:jc w:val="right"/>
              <w:rPr>
                <w:rFonts w:cs="Arial"/>
                <w:sz w:val="18"/>
                <w:szCs w:val="18"/>
              </w:rPr>
            </w:pPr>
            <w:r w:rsidRPr="00B31110">
              <w:rPr>
                <w:rFonts w:cs="Arial"/>
                <w:color w:val="000000"/>
                <w:sz w:val="18"/>
                <w:szCs w:val="18"/>
              </w:rPr>
              <w:t>1.802</w:t>
            </w:r>
          </w:p>
        </w:tc>
        <w:tc>
          <w:tcPr>
            <w:tcW w:w="908" w:type="dxa"/>
            <w:tcBorders>
              <w:top w:val="nil"/>
              <w:left w:val="nil"/>
              <w:bottom w:val="single" w:sz="4" w:space="0" w:color="BFBFBF" w:themeColor="background1" w:themeShade="BF"/>
              <w:right w:val="single" w:sz="8" w:space="0" w:color="FFFFFF"/>
            </w:tcBorders>
            <w:shd w:val="clear" w:color="auto" w:fill="auto"/>
            <w:noWrap/>
            <w:vAlign w:val="center"/>
          </w:tcPr>
          <w:p w14:paraId="47FB40E1" w14:textId="77777777" w:rsidR="00455C57" w:rsidRPr="00EE5FBB" w:rsidRDefault="00455C57" w:rsidP="0027123F">
            <w:pPr>
              <w:jc w:val="right"/>
              <w:rPr>
                <w:rFonts w:cs="Arial"/>
                <w:sz w:val="18"/>
                <w:szCs w:val="18"/>
              </w:rPr>
            </w:pPr>
            <w:r w:rsidRPr="00EE5FBB">
              <w:rPr>
                <w:rFonts w:cs="Arial"/>
                <w:sz w:val="18"/>
                <w:szCs w:val="18"/>
              </w:rPr>
              <w:t>2.579</w:t>
            </w:r>
          </w:p>
        </w:tc>
        <w:tc>
          <w:tcPr>
            <w:tcW w:w="871" w:type="dxa"/>
            <w:tcBorders>
              <w:top w:val="nil"/>
              <w:left w:val="nil"/>
              <w:bottom w:val="single" w:sz="4" w:space="0" w:color="BFBFBF" w:themeColor="background1" w:themeShade="BF"/>
              <w:right w:val="single" w:sz="8" w:space="0" w:color="FFFFFF"/>
            </w:tcBorders>
            <w:shd w:val="clear" w:color="auto" w:fill="auto"/>
            <w:noWrap/>
            <w:vAlign w:val="center"/>
          </w:tcPr>
          <w:p w14:paraId="0CF4E3DD" w14:textId="77777777" w:rsidR="00455C57" w:rsidRPr="00EE5FBB" w:rsidRDefault="00455C57" w:rsidP="0027123F">
            <w:pPr>
              <w:jc w:val="right"/>
              <w:rPr>
                <w:rFonts w:cs="Arial"/>
                <w:sz w:val="18"/>
                <w:szCs w:val="18"/>
              </w:rPr>
            </w:pPr>
            <w:r w:rsidRPr="00EE5FBB">
              <w:rPr>
                <w:rFonts w:cs="Arial"/>
                <w:sz w:val="18"/>
                <w:szCs w:val="18"/>
              </w:rPr>
              <w:t>26</w:t>
            </w:r>
            <w:r>
              <w:rPr>
                <w:rFonts w:cs="Arial"/>
                <w:sz w:val="18"/>
                <w:szCs w:val="18"/>
              </w:rPr>
              <w:t>,</w:t>
            </w:r>
            <w:r w:rsidRPr="00EE5FBB">
              <w:rPr>
                <w:rFonts w:cs="Arial"/>
                <w:sz w:val="18"/>
                <w:szCs w:val="18"/>
              </w:rPr>
              <w:t>239</w:t>
            </w:r>
          </w:p>
        </w:tc>
        <w:tc>
          <w:tcPr>
            <w:tcW w:w="709" w:type="dxa"/>
            <w:tcBorders>
              <w:top w:val="nil"/>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29D64CE2" w14:textId="77777777" w:rsidR="00455C57" w:rsidRPr="00EE5FBB" w:rsidRDefault="00455C57" w:rsidP="0027123F">
            <w:pPr>
              <w:jc w:val="right"/>
              <w:rPr>
                <w:rFonts w:cs="Arial"/>
                <w:sz w:val="18"/>
                <w:szCs w:val="18"/>
              </w:rPr>
            </w:pPr>
            <w:r w:rsidRPr="00EE5FBB">
              <w:rPr>
                <w:rFonts w:cs="Arial"/>
                <w:sz w:val="18"/>
                <w:szCs w:val="18"/>
              </w:rPr>
              <w:t>20.2</w:t>
            </w:r>
          </w:p>
        </w:tc>
        <w:tc>
          <w:tcPr>
            <w:tcW w:w="783" w:type="dxa"/>
            <w:tcBorders>
              <w:top w:val="nil"/>
              <w:left w:val="nil"/>
              <w:bottom w:val="single" w:sz="4" w:space="0" w:color="BFBFBF" w:themeColor="background1" w:themeShade="BF"/>
              <w:right w:val="single" w:sz="8" w:space="0" w:color="FFFFFF"/>
            </w:tcBorders>
            <w:shd w:val="clear" w:color="auto" w:fill="auto"/>
            <w:noWrap/>
            <w:vAlign w:val="center"/>
          </w:tcPr>
          <w:p w14:paraId="1D504B67" w14:textId="77777777" w:rsidR="00455C57" w:rsidRPr="00EE5FBB" w:rsidRDefault="00455C57" w:rsidP="0027123F">
            <w:pPr>
              <w:jc w:val="right"/>
              <w:rPr>
                <w:rFonts w:cs="Arial"/>
                <w:sz w:val="18"/>
                <w:szCs w:val="18"/>
              </w:rPr>
            </w:pPr>
            <w:r w:rsidRPr="00EE5FBB">
              <w:rPr>
                <w:rFonts w:cs="Arial"/>
                <w:sz w:val="18"/>
                <w:szCs w:val="18"/>
              </w:rPr>
              <w:t>10.2</w:t>
            </w:r>
          </w:p>
        </w:tc>
        <w:tc>
          <w:tcPr>
            <w:tcW w:w="805" w:type="dxa"/>
            <w:tcBorders>
              <w:top w:val="nil"/>
              <w:left w:val="nil"/>
              <w:bottom w:val="single" w:sz="4" w:space="0" w:color="BFBFBF" w:themeColor="background1" w:themeShade="BF"/>
              <w:right w:val="single" w:sz="8" w:space="0" w:color="FFFFFF"/>
            </w:tcBorders>
            <w:shd w:val="clear" w:color="auto" w:fill="auto"/>
            <w:noWrap/>
            <w:vAlign w:val="center"/>
          </w:tcPr>
          <w:p w14:paraId="2C6964F8" w14:textId="77777777" w:rsidR="00455C57" w:rsidRPr="00EE5FBB" w:rsidRDefault="00455C57" w:rsidP="0027123F">
            <w:pPr>
              <w:jc w:val="right"/>
              <w:rPr>
                <w:rFonts w:cs="Arial"/>
                <w:sz w:val="18"/>
                <w:szCs w:val="18"/>
              </w:rPr>
            </w:pPr>
            <w:r w:rsidRPr="00EE5FBB">
              <w:rPr>
                <w:rFonts w:cs="Arial"/>
                <w:sz w:val="18"/>
                <w:szCs w:val="18"/>
              </w:rPr>
              <w:t>14.6</w:t>
            </w:r>
          </w:p>
        </w:tc>
      </w:tr>
      <w:tr w:rsidR="00455C57" w:rsidRPr="009811E4" w14:paraId="558A91AE"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DFA7031" w14:textId="77777777" w:rsidR="00455C57" w:rsidRPr="00EE5FBB" w:rsidRDefault="00455C57" w:rsidP="0027123F">
            <w:pPr>
              <w:rPr>
                <w:rFonts w:cs="Arial"/>
                <w:b/>
                <w:bCs/>
                <w:sz w:val="18"/>
                <w:szCs w:val="18"/>
              </w:rPr>
            </w:pPr>
            <w:r w:rsidRPr="00EE5FBB">
              <w:rPr>
                <w:rFonts w:cs="Arial"/>
                <w:sz w:val="18"/>
                <w:szCs w:val="18"/>
              </w:rPr>
              <w:t>Construction</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BAEE562" w14:textId="77777777" w:rsidR="00455C57" w:rsidRPr="00EE5FBB" w:rsidRDefault="00455C57" w:rsidP="0027123F">
            <w:pPr>
              <w:jc w:val="right"/>
              <w:rPr>
                <w:rFonts w:cs="Arial"/>
                <w:sz w:val="18"/>
                <w:szCs w:val="18"/>
              </w:rPr>
            </w:pPr>
            <w:r w:rsidRPr="00EE5FBB">
              <w:rPr>
                <w:rFonts w:cs="Arial"/>
                <w:sz w:val="18"/>
                <w:szCs w:val="18"/>
              </w:rPr>
              <w:t>0.954</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7FA2DBC8" w14:textId="77777777" w:rsidR="00455C57" w:rsidRPr="00EE5FBB" w:rsidRDefault="00455C57" w:rsidP="0027123F">
            <w:pPr>
              <w:jc w:val="right"/>
              <w:rPr>
                <w:rFonts w:cs="Arial"/>
                <w:sz w:val="18"/>
                <w:szCs w:val="18"/>
              </w:rPr>
            </w:pPr>
            <w:r w:rsidRPr="00EE5FBB">
              <w:rPr>
                <w:rFonts w:cs="Arial"/>
                <w:sz w:val="18"/>
                <w:szCs w:val="18"/>
              </w:rPr>
              <w:t>7.7</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5D6792D" w14:textId="77777777" w:rsidR="00455C57" w:rsidRPr="00EE5FBB" w:rsidRDefault="00455C57" w:rsidP="0027123F">
            <w:pPr>
              <w:jc w:val="right"/>
              <w:rPr>
                <w:rFonts w:cs="Arial"/>
                <w:sz w:val="18"/>
                <w:szCs w:val="18"/>
              </w:rPr>
            </w:pPr>
            <w:r w:rsidRPr="00EE5FBB">
              <w:rPr>
                <w:rFonts w:cs="Arial"/>
                <w:sz w:val="18"/>
                <w:szCs w:val="18"/>
              </w:rPr>
              <w:t>78.0</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FF36E05" w14:textId="77777777" w:rsidR="00455C57" w:rsidRPr="00B31110" w:rsidRDefault="00455C57" w:rsidP="0027123F">
            <w:pPr>
              <w:jc w:val="right"/>
              <w:rPr>
                <w:rFonts w:cs="Arial"/>
                <w:sz w:val="18"/>
                <w:szCs w:val="18"/>
              </w:rPr>
            </w:pPr>
            <w:r w:rsidRPr="00B31110">
              <w:rPr>
                <w:rFonts w:cs="Arial"/>
                <w:color w:val="000000"/>
                <w:sz w:val="18"/>
                <w:szCs w:val="18"/>
              </w:rPr>
              <w:t>0.954</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8D071E9" w14:textId="77777777" w:rsidR="00455C57" w:rsidRPr="00EE5FBB" w:rsidRDefault="00455C57" w:rsidP="0027123F">
            <w:pPr>
              <w:jc w:val="right"/>
              <w:rPr>
                <w:rFonts w:cs="Arial"/>
                <w:sz w:val="18"/>
                <w:szCs w:val="18"/>
              </w:rPr>
            </w:pPr>
            <w:r w:rsidRPr="00EE5FBB">
              <w:rPr>
                <w:rFonts w:cs="Arial"/>
                <w:sz w:val="18"/>
                <w:szCs w:val="18"/>
              </w:rPr>
              <w:t>1.828</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FAEC50B" w14:textId="77777777" w:rsidR="00455C57" w:rsidRPr="00EE5FBB" w:rsidRDefault="00455C57" w:rsidP="0027123F">
            <w:pPr>
              <w:jc w:val="right"/>
              <w:rPr>
                <w:rFonts w:cs="Arial"/>
                <w:sz w:val="18"/>
                <w:szCs w:val="18"/>
              </w:rPr>
            </w:pPr>
            <w:r w:rsidRPr="00EE5FBB">
              <w:rPr>
                <w:rFonts w:cs="Arial"/>
                <w:sz w:val="18"/>
                <w:szCs w:val="18"/>
              </w:rPr>
              <w:t>16</w:t>
            </w:r>
            <w:r>
              <w:rPr>
                <w:rFonts w:cs="Arial"/>
                <w:sz w:val="18"/>
                <w:szCs w:val="18"/>
              </w:rPr>
              <w:t>,</w:t>
            </w:r>
            <w:r w:rsidRPr="00EE5FBB">
              <w:rPr>
                <w:rFonts w:cs="Arial"/>
                <w:sz w:val="18"/>
                <w:szCs w:val="18"/>
              </w:rPr>
              <w:t>088</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4ECA2930" w14:textId="77777777" w:rsidR="00455C57" w:rsidRPr="00EE5FBB" w:rsidRDefault="00455C57" w:rsidP="0027123F">
            <w:pPr>
              <w:jc w:val="right"/>
              <w:rPr>
                <w:rFonts w:cs="Arial"/>
                <w:sz w:val="18"/>
                <w:szCs w:val="18"/>
              </w:rPr>
            </w:pPr>
            <w:r w:rsidRPr="00EE5FBB">
              <w:rPr>
                <w:rFonts w:cs="Arial"/>
                <w:sz w:val="18"/>
                <w:szCs w:val="18"/>
              </w:rPr>
              <w:t>12.3</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C9AE962" w14:textId="77777777" w:rsidR="00455C57" w:rsidRPr="00EE5FBB" w:rsidRDefault="00455C57" w:rsidP="0027123F">
            <w:pPr>
              <w:jc w:val="right"/>
              <w:rPr>
                <w:rFonts w:cs="Arial"/>
                <w:sz w:val="18"/>
                <w:szCs w:val="18"/>
              </w:rPr>
            </w:pPr>
            <w:r w:rsidRPr="00EE5FBB">
              <w:rPr>
                <w:rFonts w:cs="Arial"/>
                <w:sz w:val="18"/>
                <w:szCs w:val="18"/>
              </w:rPr>
              <w:t>8.8</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DF8315D" w14:textId="77777777" w:rsidR="00455C57" w:rsidRPr="00EE5FBB" w:rsidRDefault="00455C57" w:rsidP="0027123F">
            <w:pPr>
              <w:jc w:val="right"/>
              <w:rPr>
                <w:rFonts w:cs="Arial"/>
                <w:sz w:val="18"/>
                <w:szCs w:val="18"/>
              </w:rPr>
            </w:pPr>
            <w:r w:rsidRPr="00EE5FBB">
              <w:rPr>
                <w:rFonts w:cs="Arial"/>
                <w:sz w:val="18"/>
                <w:szCs w:val="18"/>
              </w:rPr>
              <w:t>16.8</w:t>
            </w:r>
          </w:p>
        </w:tc>
      </w:tr>
      <w:tr w:rsidR="00455C57" w:rsidRPr="009811E4" w14:paraId="0667018A"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0039255" w14:textId="77777777" w:rsidR="00455C57" w:rsidRPr="00EE5FBB" w:rsidRDefault="00455C57" w:rsidP="0027123F">
            <w:pPr>
              <w:rPr>
                <w:rFonts w:cs="Arial"/>
                <w:b/>
                <w:bCs/>
                <w:sz w:val="18"/>
                <w:szCs w:val="18"/>
              </w:rPr>
            </w:pPr>
            <w:r w:rsidRPr="00EE5FBB">
              <w:rPr>
                <w:rFonts w:cs="Arial"/>
                <w:sz w:val="18"/>
                <w:szCs w:val="18"/>
              </w:rPr>
              <w:t>Manufacturing</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411A3B7" w14:textId="77777777" w:rsidR="00455C57" w:rsidRPr="00EE5FBB" w:rsidRDefault="00455C57" w:rsidP="0027123F">
            <w:pPr>
              <w:jc w:val="right"/>
              <w:rPr>
                <w:rFonts w:cs="Arial"/>
                <w:sz w:val="18"/>
                <w:szCs w:val="18"/>
              </w:rPr>
            </w:pPr>
            <w:r w:rsidRPr="00EE5FBB">
              <w:rPr>
                <w:rFonts w:cs="Arial"/>
                <w:sz w:val="18"/>
                <w:szCs w:val="18"/>
              </w:rPr>
              <w:t>0.834</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13C27F58" w14:textId="77777777" w:rsidR="00455C57" w:rsidRPr="00EE5FBB" w:rsidRDefault="00455C57" w:rsidP="0027123F">
            <w:pPr>
              <w:jc w:val="right"/>
              <w:rPr>
                <w:rFonts w:cs="Arial"/>
                <w:sz w:val="18"/>
                <w:szCs w:val="18"/>
              </w:rPr>
            </w:pPr>
            <w:r w:rsidRPr="00EE5FBB">
              <w:rPr>
                <w:rFonts w:cs="Arial"/>
                <w:sz w:val="18"/>
                <w:szCs w:val="18"/>
              </w:rPr>
              <w:t>6.7</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79C20F9" w14:textId="77777777" w:rsidR="00455C57" w:rsidRPr="00EE5FBB" w:rsidRDefault="00455C57" w:rsidP="0027123F">
            <w:pPr>
              <w:jc w:val="right"/>
              <w:rPr>
                <w:rFonts w:cs="Arial"/>
                <w:sz w:val="18"/>
                <w:szCs w:val="18"/>
              </w:rPr>
            </w:pPr>
            <w:r w:rsidRPr="00EE5FBB">
              <w:rPr>
                <w:rFonts w:cs="Arial"/>
                <w:sz w:val="18"/>
                <w:szCs w:val="18"/>
              </w:rPr>
              <w:t>93.0</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BA9A74E" w14:textId="77777777" w:rsidR="00455C57" w:rsidRPr="00B31110" w:rsidRDefault="00455C57" w:rsidP="0027123F">
            <w:pPr>
              <w:jc w:val="right"/>
              <w:rPr>
                <w:rFonts w:cs="Arial"/>
                <w:sz w:val="18"/>
                <w:szCs w:val="18"/>
              </w:rPr>
            </w:pPr>
            <w:r w:rsidRPr="00B31110">
              <w:rPr>
                <w:rFonts w:cs="Arial"/>
                <w:color w:val="000000"/>
                <w:sz w:val="18"/>
                <w:szCs w:val="18"/>
              </w:rPr>
              <w:t>0.834</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68433AE" w14:textId="77777777" w:rsidR="00455C57" w:rsidRPr="00EE5FBB" w:rsidRDefault="00455C57" w:rsidP="0027123F">
            <w:pPr>
              <w:jc w:val="right"/>
              <w:rPr>
                <w:rFonts w:cs="Arial"/>
                <w:sz w:val="18"/>
                <w:szCs w:val="18"/>
              </w:rPr>
            </w:pPr>
            <w:r w:rsidRPr="00EE5FBB">
              <w:rPr>
                <w:rFonts w:cs="Arial"/>
                <w:sz w:val="18"/>
                <w:szCs w:val="18"/>
              </w:rPr>
              <w:t>1.530</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8BF539B" w14:textId="77777777" w:rsidR="00455C57" w:rsidRPr="00EE5FBB" w:rsidRDefault="00455C57" w:rsidP="0027123F">
            <w:pPr>
              <w:jc w:val="right"/>
              <w:rPr>
                <w:rFonts w:cs="Arial"/>
                <w:sz w:val="18"/>
                <w:szCs w:val="18"/>
              </w:rPr>
            </w:pPr>
            <w:r w:rsidRPr="00EE5FBB">
              <w:rPr>
                <w:rFonts w:cs="Arial"/>
                <w:sz w:val="18"/>
                <w:szCs w:val="18"/>
              </w:rPr>
              <w:t>14</w:t>
            </w:r>
            <w:r>
              <w:rPr>
                <w:rFonts w:cs="Arial"/>
                <w:sz w:val="18"/>
                <w:szCs w:val="18"/>
              </w:rPr>
              <w:t>,</w:t>
            </w:r>
            <w:r w:rsidRPr="00EE5FBB">
              <w:rPr>
                <w:rFonts w:cs="Arial"/>
                <w:sz w:val="18"/>
                <w:szCs w:val="18"/>
              </w:rPr>
              <w:t>663</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1EF74065" w14:textId="77777777" w:rsidR="00455C57" w:rsidRPr="00EE5FBB" w:rsidRDefault="00455C57" w:rsidP="0027123F">
            <w:pPr>
              <w:jc w:val="right"/>
              <w:rPr>
                <w:rFonts w:cs="Arial"/>
                <w:sz w:val="18"/>
                <w:szCs w:val="18"/>
              </w:rPr>
            </w:pPr>
            <w:r w:rsidRPr="00EE5FBB">
              <w:rPr>
                <w:rFonts w:cs="Arial"/>
                <w:sz w:val="18"/>
                <w:szCs w:val="18"/>
              </w:rPr>
              <w:t>11.3</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E6E296D" w14:textId="77777777" w:rsidR="00455C57" w:rsidRPr="00EE5FBB" w:rsidRDefault="00455C57" w:rsidP="0027123F">
            <w:pPr>
              <w:jc w:val="right"/>
              <w:rPr>
                <w:rFonts w:cs="Arial"/>
                <w:sz w:val="18"/>
                <w:szCs w:val="18"/>
              </w:rPr>
            </w:pPr>
            <w:r w:rsidRPr="00EE5FBB">
              <w:rPr>
                <w:rFonts w:cs="Arial"/>
                <w:sz w:val="18"/>
                <w:szCs w:val="18"/>
              </w:rPr>
              <w:t>9.6</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338000F" w14:textId="77777777" w:rsidR="00455C57" w:rsidRPr="00EE5FBB" w:rsidRDefault="00455C57" w:rsidP="0027123F">
            <w:pPr>
              <w:jc w:val="right"/>
              <w:rPr>
                <w:rFonts w:cs="Arial"/>
                <w:sz w:val="18"/>
                <w:szCs w:val="18"/>
              </w:rPr>
            </w:pPr>
            <w:r w:rsidRPr="00EE5FBB">
              <w:rPr>
                <w:rFonts w:cs="Arial"/>
                <w:sz w:val="18"/>
                <w:szCs w:val="18"/>
              </w:rPr>
              <w:t>17.6</w:t>
            </w:r>
          </w:p>
        </w:tc>
      </w:tr>
      <w:tr w:rsidR="00455C57" w:rsidRPr="009811E4" w14:paraId="34C46779"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8B2C68D" w14:textId="77777777" w:rsidR="00455C57" w:rsidRPr="00EE5FBB" w:rsidRDefault="00455C57" w:rsidP="0027123F">
            <w:pPr>
              <w:rPr>
                <w:rFonts w:cs="Arial"/>
                <w:b/>
                <w:bCs/>
                <w:sz w:val="18"/>
                <w:szCs w:val="18"/>
              </w:rPr>
            </w:pPr>
            <w:r w:rsidRPr="00EE5FBB">
              <w:rPr>
                <w:rFonts w:cs="Arial"/>
                <w:sz w:val="18"/>
                <w:szCs w:val="18"/>
              </w:rPr>
              <w:t>Public administration and safety</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D77EAA3" w14:textId="77777777" w:rsidR="00455C57" w:rsidRPr="00EE5FBB" w:rsidRDefault="00455C57" w:rsidP="0027123F">
            <w:pPr>
              <w:jc w:val="right"/>
              <w:rPr>
                <w:rFonts w:cs="Arial"/>
                <w:sz w:val="18"/>
                <w:szCs w:val="18"/>
              </w:rPr>
            </w:pPr>
            <w:r w:rsidRPr="00EE5FBB">
              <w:rPr>
                <w:rFonts w:cs="Arial"/>
                <w:sz w:val="18"/>
                <w:szCs w:val="18"/>
              </w:rPr>
              <w:t>0.886</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3C7139C5" w14:textId="77777777" w:rsidR="00455C57" w:rsidRPr="00EE5FBB" w:rsidRDefault="00455C57" w:rsidP="0027123F">
            <w:pPr>
              <w:jc w:val="right"/>
              <w:rPr>
                <w:rFonts w:cs="Arial"/>
                <w:sz w:val="18"/>
                <w:szCs w:val="18"/>
              </w:rPr>
            </w:pPr>
            <w:r w:rsidRPr="00EE5FBB">
              <w:rPr>
                <w:rFonts w:cs="Arial"/>
                <w:sz w:val="18"/>
                <w:szCs w:val="18"/>
              </w:rPr>
              <w:t>7.2</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EC20A24" w14:textId="77777777" w:rsidR="00455C57" w:rsidRPr="00EE5FBB" w:rsidRDefault="00455C57" w:rsidP="0027123F">
            <w:pPr>
              <w:jc w:val="right"/>
              <w:rPr>
                <w:rFonts w:cs="Arial"/>
                <w:sz w:val="18"/>
                <w:szCs w:val="18"/>
              </w:rPr>
            </w:pPr>
            <w:r w:rsidRPr="00EE5FBB">
              <w:rPr>
                <w:rFonts w:cs="Arial"/>
                <w:sz w:val="18"/>
                <w:szCs w:val="18"/>
              </w:rPr>
              <w:t>99.2</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50BDD2B" w14:textId="77777777" w:rsidR="00455C57" w:rsidRPr="00B31110" w:rsidRDefault="00455C57" w:rsidP="0027123F">
            <w:pPr>
              <w:jc w:val="right"/>
              <w:rPr>
                <w:rFonts w:cs="Arial"/>
                <w:sz w:val="18"/>
                <w:szCs w:val="18"/>
              </w:rPr>
            </w:pPr>
            <w:r w:rsidRPr="00B31110">
              <w:rPr>
                <w:rFonts w:cs="Arial"/>
                <w:color w:val="000000"/>
                <w:sz w:val="18"/>
                <w:szCs w:val="18"/>
              </w:rPr>
              <w:t>0.886</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330AF82" w14:textId="77777777" w:rsidR="00455C57" w:rsidRPr="00EE5FBB" w:rsidRDefault="00455C57" w:rsidP="0027123F">
            <w:pPr>
              <w:jc w:val="right"/>
              <w:rPr>
                <w:rFonts w:cs="Arial"/>
                <w:sz w:val="18"/>
                <w:szCs w:val="18"/>
              </w:rPr>
            </w:pPr>
            <w:r w:rsidRPr="00EE5FBB">
              <w:rPr>
                <w:rFonts w:cs="Arial"/>
                <w:sz w:val="18"/>
                <w:szCs w:val="18"/>
              </w:rPr>
              <w:t>1.479</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DC9F5DA" w14:textId="77777777" w:rsidR="00455C57" w:rsidRPr="00EE5FBB" w:rsidRDefault="00455C57" w:rsidP="0027123F">
            <w:pPr>
              <w:jc w:val="right"/>
              <w:rPr>
                <w:rFonts w:cs="Arial"/>
                <w:sz w:val="18"/>
                <w:szCs w:val="18"/>
              </w:rPr>
            </w:pPr>
            <w:r w:rsidRPr="00EE5FBB">
              <w:rPr>
                <w:rFonts w:cs="Arial"/>
                <w:sz w:val="18"/>
                <w:szCs w:val="18"/>
              </w:rPr>
              <w:t>10</w:t>
            </w:r>
            <w:r>
              <w:rPr>
                <w:rFonts w:cs="Arial"/>
                <w:sz w:val="18"/>
                <w:szCs w:val="18"/>
              </w:rPr>
              <w:t>,</w:t>
            </w:r>
            <w:r w:rsidRPr="00EE5FBB">
              <w:rPr>
                <w:rFonts w:cs="Arial"/>
                <w:sz w:val="18"/>
                <w:szCs w:val="18"/>
              </w:rPr>
              <w:t>481</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07E98E0E" w14:textId="77777777" w:rsidR="00455C57" w:rsidRPr="00EE5FBB" w:rsidRDefault="00455C57" w:rsidP="0027123F">
            <w:pPr>
              <w:jc w:val="right"/>
              <w:rPr>
                <w:rFonts w:cs="Arial"/>
                <w:sz w:val="18"/>
                <w:szCs w:val="18"/>
              </w:rPr>
            </w:pPr>
            <w:r w:rsidRPr="00EE5FBB">
              <w:rPr>
                <w:rFonts w:cs="Arial"/>
                <w:sz w:val="18"/>
                <w:szCs w:val="18"/>
              </w:rPr>
              <w:t>8.1</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5FB6B1B" w14:textId="77777777" w:rsidR="00455C57" w:rsidRPr="00EE5FBB" w:rsidRDefault="00455C57" w:rsidP="0027123F">
            <w:pPr>
              <w:jc w:val="right"/>
              <w:rPr>
                <w:rFonts w:cs="Arial"/>
                <w:sz w:val="18"/>
                <w:szCs w:val="18"/>
              </w:rPr>
            </w:pPr>
            <w:r w:rsidRPr="00EE5FBB">
              <w:rPr>
                <w:rFonts w:cs="Arial"/>
                <w:sz w:val="18"/>
                <w:szCs w:val="18"/>
              </w:rPr>
              <w:t>7.1</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948B13E" w14:textId="77777777" w:rsidR="00455C57" w:rsidRPr="00EE5FBB" w:rsidRDefault="00455C57" w:rsidP="0027123F">
            <w:pPr>
              <w:jc w:val="right"/>
              <w:rPr>
                <w:rFonts w:cs="Arial"/>
                <w:sz w:val="18"/>
                <w:szCs w:val="18"/>
              </w:rPr>
            </w:pPr>
            <w:r w:rsidRPr="00EE5FBB">
              <w:rPr>
                <w:rFonts w:cs="Arial"/>
                <w:sz w:val="18"/>
                <w:szCs w:val="18"/>
              </w:rPr>
              <w:t>11.8</w:t>
            </w:r>
          </w:p>
        </w:tc>
      </w:tr>
      <w:tr w:rsidR="00455C57" w:rsidRPr="009811E4" w14:paraId="074794EB"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DC25F87" w14:textId="77777777" w:rsidR="00455C57" w:rsidRPr="00EE5FBB" w:rsidRDefault="00455C57" w:rsidP="0027123F">
            <w:pPr>
              <w:rPr>
                <w:rFonts w:cs="Arial"/>
                <w:b/>
                <w:bCs/>
                <w:sz w:val="18"/>
                <w:szCs w:val="18"/>
              </w:rPr>
            </w:pPr>
            <w:r w:rsidRPr="00EE5FBB">
              <w:rPr>
                <w:rFonts w:cs="Arial"/>
                <w:sz w:val="18"/>
                <w:szCs w:val="18"/>
              </w:rPr>
              <w:t>Transport, postal and warehousing</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4D79E53" w14:textId="77777777" w:rsidR="00455C57" w:rsidRPr="00EE5FBB" w:rsidRDefault="00455C57" w:rsidP="0027123F">
            <w:pPr>
              <w:jc w:val="right"/>
              <w:rPr>
                <w:rFonts w:cs="Arial"/>
                <w:sz w:val="18"/>
                <w:szCs w:val="18"/>
              </w:rPr>
            </w:pPr>
            <w:r w:rsidRPr="00EE5FBB">
              <w:rPr>
                <w:rFonts w:cs="Arial"/>
                <w:sz w:val="18"/>
                <w:szCs w:val="18"/>
              </w:rPr>
              <w:t>0.579</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6EE1BFB9" w14:textId="77777777" w:rsidR="00455C57" w:rsidRPr="00EE5FBB" w:rsidRDefault="00455C57" w:rsidP="0027123F">
            <w:pPr>
              <w:jc w:val="right"/>
              <w:rPr>
                <w:rFonts w:cs="Arial"/>
                <w:sz w:val="18"/>
                <w:szCs w:val="18"/>
              </w:rPr>
            </w:pPr>
            <w:r w:rsidRPr="00EE5FBB">
              <w:rPr>
                <w:rFonts w:cs="Arial"/>
                <w:sz w:val="18"/>
                <w:szCs w:val="18"/>
              </w:rPr>
              <w:t>4.7</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58519C9" w14:textId="77777777" w:rsidR="00455C57" w:rsidRPr="00EE5FBB" w:rsidRDefault="00455C57" w:rsidP="0027123F">
            <w:pPr>
              <w:jc w:val="right"/>
              <w:rPr>
                <w:rFonts w:cs="Arial"/>
                <w:sz w:val="18"/>
                <w:szCs w:val="18"/>
              </w:rPr>
            </w:pPr>
            <w:r w:rsidRPr="00EE5FBB">
              <w:rPr>
                <w:rFonts w:cs="Arial"/>
                <w:sz w:val="18"/>
                <w:szCs w:val="18"/>
              </w:rPr>
              <w:t>84.3</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E3B1E58" w14:textId="77777777" w:rsidR="00455C57" w:rsidRPr="00B31110" w:rsidRDefault="00455C57" w:rsidP="0027123F">
            <w:pPr>
              <w:jc w:val="right"/>
              <w:rPr>
                <w:rFonts w:cs="Arial"/>
                <w:sz w:val="18"/>
                <w:szCs w:val="18"/>
              </w:rPr>
            </w:pPr>
            <w:r w:rsidRPr="00B31110">
              <w:rPr>
                <w:rFonts w:cs="Arial"/>
                <w:color w:val="000000"/>
                <w:sz w:val="18"/>
                <w:szCs w:val="18"/>
              </w:rPr>
              <w:t>0.579</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D07E623" w14:textId="77777777" w:rsidR="00455C57" w:rsidRPr="00EE5FBB" w:rsidRDefault="00455C57" w:rsidP="0027123F">
            <w:pPr>
              <w:jc w:val="right"/>
              <w:rPr>
                <w:rFonts w:cs="Arial"/>
                <w:sz w:val="18"/>
                <w:szCs w:val="18"/>
              </w:rPr>
            </w:pPr>
            <w:r w:rsidRPr="00EE5FBB">
              <w:rPr>
                <w:rFonts w:cs="Arial"/>
                <w:sz w:val="18"/>
                <w:szCs w:val="18"/>
              </w:rPr>
              <w:t>1.041</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314DA8E" w14:textId="77777777" w:rsidR="00455C57" w:rsidRPr="00EE5FBB" w:rsidRDefault="00455C57" w:rsidP="0027123F">
            <w:pPr>
              <w:jc w:val="right"/>
              <w:rPr>
                <w:rFonts w:cs="Arial"/>
                <w:sz w:val="18"/>
                <w:szCs w:val="18"/>
              </w:rPr>
            </w:pPr>
            <w:r w:rsidRPr="00EE5FBB">
              <w:rPr>
                <w:rFonts w:cs="Arial"/>
                <w:sz w:val="18"/>
                <w:szCs w:val="18"/>
              </w:rPr>
              <w:t>9</w:t>
            </w:r>
            <w:r>
              <w:rPr>
                <w:rFonts w:cs="Arial"/>
                <w:sz w:val="18"/>
                <w:szCs w:val="18"/>
              </w:rPr>
              <w:t>,</w:t>
            </w:r>
            <w:r w:rsidRPr="00EE5FBB">
              <w:rPr>
                <w:rFonts w:cs="Arial"/>
                <w:sz w:val="18"/>
                <w:szCs w:val="18"/>
              </w:rPr>
              <w:t>122</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42114D95" w14:textId="77777777" w:rsidR="00455C57" w:rsidRPr="00EE5FBB" w:rsidRDefault="00455C57" w:rsidP="0027123F">
            <w:pPr>
              <w:jc w:val="right"/>
              <w:rPr>
                <w:rFonts w:cs="Arial"/>
                <w:sz w:val="18"/>
                <w:szCs w:val="18"/>
              </w:rPr>
            </w:pPr>
            <w:r w:rsidRPr="00EE5FBB">
              <w:rPr>
                <w:rFonts w:cs="Arial"/>
                <w:sz w:val="18"/>
                <w:szCs w:val="18"/>
              </w:rPr>
              <w:t>7.0</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CDA185C" w14:textId="77777777" w:rsidR="00455C57" w:rsidRPr="00EE5FBB" w:rsidRDefault="00455C57" w:rsidP="0027123F">
            <w:pPr>
              <w:jc w:val="right"/>
              <w:rPr>
                <w:rFonts w:cs="Arial"/>
                <w:sz w:val="18"/>
                <w:szCs w:val="18"/>
              </w:rPr>
            </w:pPr>
            <w:r w:rsidRPr="00EE5FBB">
              <w:rPr>
                <w:rFonts w:cs="Arial"/>
                <w:sz w:val="18"/>
                <w:szCs w:val="18"/>
              </w:rPr>
              <w:t>8.8</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5E542FC" w14:textId="77777777" w:rsidR="00455C57" w:rsidRPr="00EE5FBB" w:rsidRDefault="00455C57" w:rsidP="0027123F">
            <w:pPr>
              <w:jc w:val="right"/>
              <w:rPr>
                <w:rFonts w:cs="Arial"/>
                <w:sz w:val="18"/>
                <w:szCs w:val="18"/>
              </w:rPr>
            </w:pPr>
            <w:r w:rsidRPr="00EE5FBB">
              <w:rPr>
                <w:rFonts w:cs="Arial"/>
                <w:sz w:val="18"/>
                <w:szCs w:val="18"/>
              </w:rPr>
              <w:t>15.8</w:t>
            </w:r>
          </w:p>
        </w:tc>
      </w:tr>
      <w:tr w:rsidR="00455C57" w:rsidRPr="009811E4" w14:paraId="68466518"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028A6E7" w14:textId="77777777" w:rsidR="00455C57" w:rsidRPr="00EE5FBB" w:rsidRDefault="00455C57" w:rsidP="0027123F">
            <w:pPr>
              <w:rPr>
                <w:rFonts w:cs="Arial"/>
                <w:b/>
                <w:bCs/>
                <w:sz w:val="18"/>
                <w:szCs w:val="18"/>
              </w:rPr>
            </w:pPr>
            <w:r w:rsidRPr="00EE5FBB">
              <w:rPr>
                <w:rFonts w:cs="Arial"/>
                <w:sz w:val="18"/>
                <w:szCs w:val="18"/>
              </w:rPr>
              <w:t>Retail trade</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297DA37" w14:textId="77777777" w:rsidR="00455C57" w:rsidRPr="00EE5FBB" w:rsidRDefault="00455C57" w:rsidP="0027123F">
            <w:pPr>
              <w:jc w:val="right"/>
              <w:rPr>
                <w:rFonts w:cs="Arial"/>
                <w:sz w:val="18"/>
                <w:szCs w:val="18"/>
              </w:rPr>
            </w:pPr>
            <w:r w:rsidRPr="00EE5FBB">
              <w:rPr>
                <w:rFonts w:cs="Arial"/>
                <w:sz w:val="18"/>
                <w:szCs w:val="18"/>
              </w:rPr>
              <w:t>1.287</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669B31D7" w14:textId="77777777" w:rsidR="00455C57" w:rsidRPr="00EE5FBB" w:rsidRDefault="00455C57" w:rsidP="0027123F">
            <w:pPr>
              <w:jc w:val="right"/>
              <w:rPr>
                <w:rFonts w:cs="Arial"/>
                <w:sz w:val="18"/>
                <w:szCs w:val="18"/>
              </w:rPr>
            </w:pPr>
            <w:r w:rsidRPr="00EE5FBB">
              <w:rPr>
                <w:rFonts w:cs="Arial"/>
                <w:sz w:val="18"/>
                <w:szCs w:val="18"/>
              </w:rPr>
              <w:t>10.4</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AD3F858" w14:textId="77777777" w:rsidR="00455C57" w:rsidRPr="00EE5FBB" w:rsidRDefault="00455C57" w:rsidP="0027123F">
            <w:pPr>
              <w:jc w:val="right"/>
              <w:rPr>
                <w:rFonts w:cs="Arial"/>
                <w:sz w:val="18"/>
                <w:szCs w:val="18"/>
              </w:rPr>
            </w:pPr>
            <w:r w:rsidRPr="00EE5FBB">
              <w:rPr>
                <w:rFonts w:cs="Arial"/>
                <w:sz w:val="18"/>
                <w:szCs w:val="18"/>
              </w:rPr>
              <w:t>95.2</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0EB2FBE" w14:textId="77777777" w:rsidR="00455C57" w:rsidRPr="00B31110" w:rsidRDefault="00455C57" w:rsidP="0027123F">
            <w:pPr>
              <w:jc w:val="right"/>
              <w:rPr>
                <w:rFonts w:cs="Arial"/>
                <w:sz w:val="18"/>
                <w:szCs w:val="18"/>
              </w:rPr>
            </w:pPr>
            <w:r w:rsidRPr="00B31110">
              <w:rPr>
                <w:rFonts w:cs="Arial"/>
                <w:color w:val="000000"/>
                <w:sz w:val="18"/>
                <w:szCs w:val="18"/>
              </w:rPr>
              <w:t>1.287</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9937BE4" w14:textId="77777777" w:rsidR="00455C57" w:rsidRPr="00EE5FBB" w:rsidRDefault="00455C57" w:rsidP="0027123F">
            <w:pPr>
              <w:jc w:val="right"/>
              <w:rPr>
                <w:rFonts w:cs="Arial"/>
                <w:sz w:val="18"/>
                <w:szCs w:val="18"/>
              </w:rPr>
            </w:pPr>
            <w:r w:rsidRPr="00EE5FBB">
              <w:rPr>
                <w:rFonts w:cs="Arial"/>
                <w:sz w:val="18"/>
                <w:szCs w:val="18"/>
              </w:rPr>
              <w:t>1.756</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A04BAEF" w14:textId="77777777" w:rsidR="00455C57" w:rsidRPr="00EE5FBB" w:rsidRDefault="00455C57" w:rsidP="0027123F">
            <w:pPr>
              <w:jc w:val="right"/>
              <w:rPr>
                <w:rFonts w:cs="Arial"/>
                <w:sz w:val="18"/>
                <w:szCs w:val="18"/>
              </w:rPr>
            </w:pPr>
            <w:r w:rsidRPr="00EE5FBB">
              <w:rPr>
                <w:rFonts w:cs="Arial"/>
                <w:sz w:val="18"/>
                <w:szCs w:val="18"/>
              </w:rPr>
              <w:t>8</w:t>
            </w:r>
            <w:r>
              <w:rPr>
                <w:rFonts w:cs="Arial"/>
                <w:sz w:val="18"/>
                <w:szCs w:val="18"/>
              </w:rPr>
              <w:t>,</w:t>
            </w:r>
            <w:r w:rsidRPr="00EE5FBB">
              <w:rPr>
                <w:rFonts w:cs="Arial"/>
                <w:sz w:val="18"/>
                <w:szCs w:val="18"/>
              </w:rPr>
              <w:t>986</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52844C3F" w14:textId="77777777" w:rsidR="00455C57" w:rsidRPr="00EE5FBB" w:rsidRDefault="00455C57" w:rsidP="0027123F">
            <w:pPr>
              <w:jc w:val="right"/>
              <w:rPr>
                <w:rFonts w:cs="Arial"/>
                <w:sz w:val="18"/>
                <w:szCs w:val="18"/>
              </w:rPr>
            </w:pPr>
            <w:r w:rsidRPr="00EE5FBB">
              <w:rPr>
                <w:rFonts w:cs="Arial"/>
                <w:sz w:val="18"/>
                <w:szCs w:val="18"/>
              </w:rPr>
              <w:t>6.9</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86DFC88" w14:textId="77777777" w:rsidR="00455C57" w:rsidRPr="00EE5FBB" w:rsidRDefault="00455C57" w:rsidP="0027123F">
            <w:pPr>
              <w:jc w:val="right"/>
              <w:rPr>
                <w:rFonts w:cs="Arial"/>
                <w:sz w:val="18"/>
                <w:szCs w:val="18"/>
              </w:rPr>
            </w:pPr>
            <w:r w:rsidRPr="00EE5FBB">
              <w:rPr>
                <w:rFonts w:cs="Arial"/>
                <w:sz w:val="18"/>
                <w:szCs w:val="18"/>
              </w:rPr>
              <w:t>5.1</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E7DB99B" w14:textId="77777777" w:rsidR="00455C57" w:rsidRPr="00EE5FBB" w:rsidRDefault="00455C57" w:rsidP="0027123F">
            <w:pPr>
              <w:jc w:val="right"/>
              <w:rPr>
                <w:rFonts w:cs="Arial"/>
                <w:sz w:val="18"/>
                <w:szCs w:val="18"/>
              </w:rPr>
            </w:pPr>
            <w:r w:rsidRPr="00EE5FBB">
              <w:rPr>
                <w:rFonts w:cs="Arial"/>
                <w:sz w:val="18"/>
                <w:szCs w:val="18"/>
              </w:rPr>
              <w:t>7.0</w:t>
            </w:r>
          </w:p>
        </w:tc>
      </w:tr>
      <w:tr w:rsidR="00455C57" w:rsidRPr="009811E4" w14:paraId="2CDFA1B0"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FA1383C" w14:textId="77777777" w:rsidR="00455C57" w:rsidRPr="00EE5FBB" w:rsidRDefault="00455C57" w:rsidP="0027123F">
            <w:pPr>
              <w:rPr>
                <w:rFonts w:cs="Arial"/>
                <w:b/>
                <w:bCs/>
                <w:sz w:val="18"/>
                <w:szCs w:val="18"/>
              </w:rPr>
            </w:pPr>
            <w:r w:rsidRPr="00EE5FBB">
              <w:rPr>
                <w:rFonts w:cs="Arial"/>
                <w:sz w:val="18"/>
                <w:szCs w:val="18"/>
              </w:rPr>
              <w:t>Education and training</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6F752EE" w14:textId="77777777" w:rsidR="00455C57" w:rsidRPr="00EE5FBB" w:rsidRDefault="00455C57" w:rsidP="0027123F">
            <w:pPr>
              <w:jc w:val="right"/>
              <w:rPr>
                <w:rFonts w:cs="Arial"/>
                <w:sz w:val="18"/>
                <w:szCs w:val="18"/>
              </w:rPr>
            </w:pPr>
            <w:r w:rsidRPr="00EE5FBB">
              <w:rPr>
                <w:rFonts w:cs="Arial"/>
                <w:sz w:val="18"/>
                <w:szCs w:val="18"/>
              </w:rPr>
              <w:t>1.151</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29353520" w14:textId="77777777" w:rsidR="00455C57" w:rsidRPr="00EE5FBB" w:rsidRDefault="00455C57" w:rsidP="0027123F">
            <w:pPr>
              <w:jc w:val="right"/>
              <w:rPr>
                <w:rFonts w:cs="Arial"/>
                <w:sz w:val="18"/>
                <w:szCs w:val="18"/>
              </w:rPr>
            </w:pPr>
            <w:r w:rsidRPr="00EE5FBB">
              <w:rPr>
                <w:rFonts w:cs="Arial"/>
                <w:sz w:val="18"/>
                <w:szCs w:val="18"/>
              </w:rPr>
              <w:t>9.3</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943DD18" w14:textId="77777777" w:rsidR="00455C57" w:rsidRPr="00EE5FBB" w:rsidRDefault="00455C57" w:rsidP="0027123F">
            <w:pPr>
              <w:jc w:val="right"/>
              <w:rPr>
                <w:rFonts w:cs="Arial"/>
                <w:sz w:val="18"/>
                <w:szCs w:val="18"/>
              </w:rPr>
            </w:pPr>
            <w:r w:rsidRPr="00EE5FBB">
              <w:rPr>
                <w:rFonts w:cs="Arial"/>
                <w:sz w:val="18"/>
                <w:szCs w:val="18"/>
              </w:rPr>
              <w:t>94.8</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B85E512" w14:textId="77777777" w:rsidR="00455C57" w:rsidRPr="00B31110" w:rsidRDefault="00455C57" w:rsidP="0027123F">
            <w:pPr>
              <w:jc w:val="right"/>
              <w:rPr>
                <w:rFonts w:cs="Arial"/>
                <w:sz w:val="18"/>
                <w:szCs w:val="18"/>
              </w:rPr>
            </w:pPr>
            <w:r w:rsidRPr="00B31110">
              <w:rPr>
                <w:rFonts w:cs="Arial"/>
                <w:color w:val="000000"/>
                <w:sz w:val="18"/>
                <w:szCs w:val="18"/>
              </w:rPr>
              <w:t>1.151</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AB1A70D" w14:textId="77777777" w:rsidR="00455C57" w:rsidRPr="00EE5FBB" w:rsidRDefault="00455C57" w:rsidP="0027123F">
            <w:pPr>
              <w:jc w:val="right"/>
              <w:rPr>
                <w:rFonts w:cs="Arial"/>
                <w:sz w:val="18"/>
                <w:szCs w:val="18"/>
              </w:rPr>
            </w:pPr>
            <w:r w:rsidRPr="00EE5FBB">
              <w:rPr>
                <w:rFonts w:cs="Arial"/>
                <w:sz w:val="18"/>
                <w:szCs w:val="18"/>
              </w:rPr>
              <w:t>1.730</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C626A73" w14:textId="77777777" w:rsidR="00455C57" w:rsidRPr="00EE5FBB" w:rsidRDefault="00455C57" w:rsidP="0027123F">
            <w:pPr>
              <w:jc w:val="right"/>
              <w:rPr>
                <w:rFonts w:cs="Arial"/>
                <w:sz w:val="18"/>
                <w:szCs w:val="18"/>
              </w:rPr>
            </w:pPr>
            <w:r w:rsidRPr="00EE5FBB">
              <w:rPr>
                <w:rFonts w:cs="Arial"/>
                <w:sz w:val="18"/>
                <w:szCs w:val="18"/>
              </w:rPr>
              <w:t>8</w:t>
            </w:r>
            <w:r>
              <w:rPr>
                <w:rFonts w:cs="Arial"/>
                <w:sz w:val="18"/>
                <w:szCs w:val="18"/>
              </w:rPr>
              <w:t>,</w:t>
            </w:r>
            <w:r w:rsidRPr="00EE5FBB">
              <w:rPr>
                <w:rFonts w:cs="Arial"/>
                <w:sz w:val="18"/>
                <w:szCs w:val="18"/>
              </w:rPr>
              <w:t>212</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569A979E" w14:textId="77777777" w:rsidR="00455C57" w:rsidRPr="00EE5FBB" w:rsidRDefault="00455C57" w:rsidP="0027123F">
            <w:pPr>
              <w:jc w:val="right"/>
              <w:rPr>
                <w:rFonts w:cs="Arial"/>
                <w:sz w:val="18"/>
                <w:szCs w:val="18"/>
              </w:rPr>
            </w:pPr>
            <w:r w:rsidRPr="00EE5FBB">
              <w:rPr>
                <w:rFonts w:cs="Arial"/>
                <w:sz w:val="18"/>
                <w:szCs w:val="18"/>
              </w:rPr>
              <w:t>6.3</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3B75A13" w14:textId="77777777" w:rsidR="00455C57" w:rsidRPr="00EE5FBB" w:rsidRDefault="00455C57" w:rsidP="0027123F">
            <w:pPr>
              <w:jc w:val="right"/>
              <w:rPr>
                <w:rFonts w:cs="Arial"/>
                <w:sz w:val="18"/>
                <w:szCs w:val="18"/>
              </w:rPr>
            </w:pPr>
            <w:r w:rsidRPr="00EE5FBB">
              <w:rPr>
                <w:rFonts w:cs="Arial"/>
                <w:sz w:val="18"/>
                <w:szCs w:val="18"/>
              </w:rPr>
              <w:t>4.7</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C073DEE" w14:textId="77777777" w:rsidR="00455C57" w:rsidRPr="00EE5FBB" w:rsidRDefault="00455C57" w:rsidP="0027123F">
            <w:pPr>
              <w:jc w:val="right"/>
              <w:rPr>
                <w:rFonts w:cs="Arial"/>
                <w:sz w:val="18"/>
                <w:szCs w:val="18"/>
              </w:rPr>
            </w:pPr>
            <w:r w:rsidRPr="00EE5FBB">
              <w:rPr>
                <w:rFonts w:cs="Arial"/>
                <w:sz w:val="18"/>
                <w:szCs w:val="18"/>
              </w:rPr>
              <w:t>7.1</w:t>
            </w:r>
          </w:p>
        </w:tc>
      </w:tr>
      <w:tr w:rsidR="00455C57" w:rsidRPr="009811E4" w14:paraId="0E39CA4E"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A4AA8B1" w14:textId="77777777" w:rsidR="00455C57" w:rsidRPr="00EE5FBB" w:rsidRDefault="00455C57" w:rsidP="0027123F">
            <w:pPr>
              <w:rPr>
                <w:rFonts w:cs="Arial"/>
                <w:b/>
                <w:bCs/>
                <w:sz w:val="18"/>
                <w:szCs w:val="18"/>
              </w:rPr>
            </w:pPr>
            <w:r w:rsidRPr="00EE5FBB">
              <w:rPr>
                <w:rFonts w:cs="Arial"/>
                <w:sz w:val="18"/>
                <w:szCs w:val="18"/>
              </w:rPr>
              <w:t>Accommodation and food services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D365A47" w14:textId="77777777" w:rsidR="00455C57" w:rsidRPr="00EE5FBB" w:rsidRDefault="00455C57" w:rsidP="0027123F">
            <w:pPr>
              <w:jc w:val="right"/>
              <w:rPr>
                <w:rFonts w:cs="Arial"/>
                <w:sz w:val="18"/>
                <w:szCs w:val="18"/>
              </w:rPr>
            </w:pPr>
            <w:r w:rsidRPr="00EE5FBB">
              <w:rPr>
                <w:rFonts w:cs="Arial"/>
                <w:sz w:val="18"/>
                <w:szCs w:val="18"/>
              </w:rPr>
              <w:t>0.843</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693236AC" w14:textId="77777777" w:rsidR="00455C57" w:rsidRPr="00EE5FBB" w:rsidRDefault="00455C57" w:rsidP="0027123F">
            <w:pPr>
              <w:jc w:val="right"/>
              <w:rPr>
                <w:rFonts w:cs="Arial"/>
                <w:sz w:val="18"/>
                <w:szCs w:val="18"/>
              </w:rPr>
            </w:pPr>
            <w:r w:rsidRPr="00EE5FBB">
              <w:rPr>
                <w:rFonts w:cs="Arial"/>
                <w:sz w:val="18"/>
                <w:szCs w:val="18"/>
              </w:rPr>
              <w:t>6.8</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6685F5E" w14:textId="77777777" w:rsidR="00455C57" w:rsidRPr="00EE5FBB" w:rsidRDefault="00455C57" w:rsidP="0027123F">
            <w:pPr>
              <w:jc w:val="right"/>
              <w:rPr>
                <w:rFonts w:cs="Arial"/>
                <w:sz w:val="18"/>
                <w:szCs w:val="18"/>
              </w:rPr>
            </w:pPr>
            <w:r w:rsidRPr="00EE5FBB">
              <w:rPr>
                <w:rFonts w:cs="Arial"/>
                <w:sz w:val="18"/>
                <w:szCs w:val="18"/>
              </w:rPr>
              <w:t>95.8</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D1F6ECB" w14:textId="77777777" w:rsidR="00455C57" w:rsidRPr="00B31110" w:rsidRDefault="00455C57" w:rsidP="0027123F">
            <w:pPr>
              <w:jc w:val="right"/>
              <w:rPr>
                <w:rFonts w:cs="Arial"/>
                <w:sz w:val="18"/>
                <w:szCs w:val="18"/>
              </w:rPr>
            </w:pPr>
            <w:r w:rsidRPr="00B31110">
              <w:rPr>
                <w:rFonts w:cs="Arial"/>
                <w:color w:val="000000"/>
                <w:sz w:val="18"/>
                <w:szCs w:val="18"/>
              </w:rPr>
              <w:t>0.843</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9EA2CD3" w14:textId="77777777" w:rsidR="00455C57" w:rsidRPr="00EE5FBB" w:rsidRDefault="00455C57" w:rsidP="0027123F">
            <w:pPr>
              <w:jc w:val="right"/>
              <w:rPr>
                <w:rFonts w:cs="Arial"/>
                <w:sz w:val="18"/>
                <w:szCs w:val="18"/>
              </w:rPr>
            </w:pPr>
            <w:r w:rsidRPr="00EE5FBB">
              <w:rPr>
                <w:rFonts w:cs="Arial"/>
                <w:sz w:val="18"/>
                <w:szCs w:val="18"/>
              </w:rPr>
              <w:t>0.984</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7C674A5" w14:textId="77777777" w:rsidR="00455C57" w:rsidRPr="00EE5FBB" w:rsidRDefault="00455C57" w:rsidP="0027123F">
            <w:pPr>
              <w:jc w:val="right"/>
              <w:rPr>
                <w:rFonts w:cs="Arial"/>
                <w:sz w:val="18"/>
                <w:szCs w:val="18"/>
              </w:rPr>
            </w:pPr>
            <w:r w:rsidRPr="00EE5FBB">
              <w:rPr>
                <w:rFonts w:cs="Arial"/>
                <w:sz w:val="18"/>
                <w:szCs w:val="18"/>
              </w:rPr>
              <w:t>6</w:t>
            </w:r>
            <w:r>
              <w:rPr>
                <w:rFonts w:cs="Arial"/>
                <w:sz w:val="18"/>
                <w:szCs w:val="18"/>
              </w:rPr>
              <w:t>,</w:t>
            </w:r>
            <w:r w:rsidRPr="00EE5FBB">
              <w:rPr>
                <w:rFonts w:cs="Arial"/>
                <w:sz w:val="18"/>
                <w:szCs w:val="18"/>
              </w:rPr>
              <w:t>890</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33759730" w14:textId="77777777" w:rsidR="00455C57" w:rsidRPr="00EE5FBB" w:rsidRDefault="00455C57" w:rsidP="0027123F">
            <w:pPr>
              <w:jc w:val="right"/>
              <w:rPr>
                <w:rFonts w:cs="Arial"/>
                <w:sz w:val="18"/>
                <w:szCs w:val="18"/>
              </w:rPr>
            </w:pPr>
            <w:r w:rsidRPr="00EE5FBB">
              <w:rPr>
                <w:rFonts w:cs="Arial"/>
                <w:sz w:val="18"/>
                <w:szCs w:val="18"/>
              </w:rPr>
              <w:t>5.3</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135DD96" w14:textId="77777777" w:rsidR="00455C57" w:rsidRPr="00EE5FBB" w:rsidRDefault="00455C57" w:rsidP="0027123F">
            <w:pPr>
              <w:jc w:val="right"/>
              <w:rPr>
                <w:rFonts w:cs="Arial"/>
                <w:sz w:val="18"/>
                <w:szCs w:val="18"/>
              </w:rPr>
            </w:pPr>
            <w:r w:rsidRPr="00EE5FBB">
              <w:rPr>
                <w:rFonts w:cs="Arial"/>
                <w:sz w:val="18"/>
                <w:szCs w:val="18"/>
              </w:rPr>
              <w:t>7.0</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A829277" w14:textId="77777777" w:rsidR="00455C57" w:rsidRPr="00EE5FBB" w:rsidRDefault="00455C57" w:rsidP="0027123F">
            <w:pPr>
              <w:jc w:val="right"/>
              <w:rPr>
                <w:rFonts w:cs="Arial"/>
                <w:sz w:val="18"/>
                <w:szCs w:val="18"/>
              </w:rPr>
            </w:pPr>
            <w:r w:rsidRPr="00EE5FBB">
              <w:rPr>
                <w:rFonts w:cs="Arial"/>
                <w:sz w:val="18"/>
                <w:szCs w:val="18"/>
              </w:rPr>
              <w:t>8.2</w:t>
            </w:r>
          </w:p>
        </w:tc>
      </w:tr>
      <w:tr w:rsidR="00455C57" w:rsidRPr="009811E4" w14:paraId="049257EE"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A12DB77" w14:textId="77777777" w:rsidR="00455C57" w:rsidRPr="00EE5FBB" w:rsidRDefault="00455C57" w:rsidP="0027123F">
            <w:pPr>
              <w:rPr>
                <w:rFonts w:cs="Arial"/>
                <w:b/>
                <w:bCs/>
                <w:sz w:val="18"/>
                <w:szCs w:val="18"/>
              </w:rPr>
            </w:pPr>
            <w:r w:rsidRPr="00EE5FBB">
              <w:rPr>
                <w:rFonts w:cs="Arial"/>
                <w:sz w:val="18"/>
                <w:szCs w:val="18"/>
              </w:rPr>
              <w:t>Administrative and support services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07A48DD" w14:textId="77777777" w:rsidR="00455C57" w:rsidRPr="00EE5FBB" w:rsidRDefault="00455C57" w:rsidP="0027123F">
            <w:pPr>
              <w:jc w:val="right"/>
              <w:rPr>
                <w:rFonts w:cs="Arial"/>
                <w:sz w:val="18"/>
                <w:szCs w:val="18"/>
              </w:rPr>
            </w:pPr>
            <w:r w:rsidRPr="00EE5FBB">
              <w:rPr>
                <w:rFonts w:cs="Arial"/>
                <w:sz w:val="18"/>
                <w:szCs w:val="18"/>
              </w:rPr>
              <w:t>0.444</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0E49F797" w14:textId="77777777" w:rsidR="00455C57" w:rsidRPr="00EE5FBB" w:rsidRDefault="00455C57" w:rsidP="0027123F">
            <w:pPr>
              <w:jc w:val="right"/>
              <w:rPr>
                <w:rFonts w:cs="Arial"/>
                <w:sz w:val="18"/>
                <w:szCs w:val="18"/>
              </w:rPr>
            </w:pPr>
            <w:r w:rsidRPr="00EE5FBB">
              <w:rPr>
                <w:rFonts w:cs="Arial"/>
                <w:sz w:val="18"/>
                <w:szCs w:val="18"/>
              </w:rPr>
              <w:t>3.6</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6AC2343" w14:textId="77777777" w:rsidR="00455C57" w:rsidRPr="00EE5FBB" w:rsidRDefault="00455C57" w:rsidP="0027123F">
            <w:pPr>
              <w:jc w:val="right"/>
              <w:rPr>
                <w:rFonts w:cs="Arial"/>
                <w:sz w:val="18"/>
                <w:szCs w:val="18"/>
              </w:rPr>
            </w:pPr>
            <w:r w:rsidRPr="00EE5FBB">
              <w:rPr>
                <w:rFonts w:cs="Arial"/>
                <w:sz w:val="18"/>
                <w:szCs w:val="18"/>
              </w:rPr>
              <w:t>92.9</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4D19F26" w14:textId="77777777" w:rsidR="00455C57" w:rsidRPr="00B31110" w:rsidRDefault="00455C57" w:rsidP="0027123F">
            <w:pPr>
              <w:jc w:val="right"/>
              <w:rPr>
                <w:rFonts w:cs="Arial"/>
                <w:sz w:val="18"/>
                <w:szCs w:val="18"/>
              </w:rPr>
            </w:pPr>
            <w:r w:rsidRPr="00B31110">
              <w:rPr>
                <w:rFonts w:cs="Arial"/>
                <w:color w:val="000000"/>
                <w:sz w:val="18"/>
                <w:szCs w:val="18"/>
              </w:rPr>
              <w:t>0.444</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8D35E88" w14:textId="77777777" w:rsidR="00455C57" w:rsidRPr="00EE5FBB" w:rsidRDefault="00455C57" w:rsidP="0027123F">
            <w:pPr>
              <w:jc w:val="right"/>
              <w:rPr>
                <w:rFonts w:cs="Arial"/>
                <w:sz w:val="18"/>
                <w:szCs w:val="18"/>
              </w:rPr>
            </w:pPr>
            <w:r w:rsidRPr="00EE5FBB">
              <w:rPr>
                <w:rFonts w:cs="Arial"/>
                <w:sz w:val="18"/>
                <w:szCs w:val="18"/>
              </w:rPr>
              <w:t>0.681</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FDE4633" w14:textId="77777777" w:rsidR="00455C57" w:rsidRPr="00EE5FBB" w:rsidRDefault="00455C57" w:rsidP="0027123F">
            <w:pPr>
              <w:jc w:val="right"/>
              <w:rPr>
                <w:rFonts w:cs="Arial"/>
                <w:sz w:val="18"/>
                <w:szCs w:val="18"/>
              </w:rPr>
            </w:pPr>
            <w:r w:rsidRPr="00EE5FBB">
              <w:rPr>
                <w:rFonts w:cs="Arial"/>
                <w:sz w:val="18"/>
                <w:szCs w:val="18"/>
              </w:rPr>
              <w:t>5</w:t>
            </w:r>
            <w:r>
              <w:rPr>
                <w:rFonts w:cs="Arial"/>
                <w:sz w:val="18"/>
                <w:szCs w:val="18"/>
              </w:rPr>
              <w:t>,</w:t>
            </w:r>
            <w:r w:rsidRPr="00EE5FBB">
              <w:rPr>
                <w:rFonts w:cs="Arial"/>
                <w:sz w:val="18"/>
                <w:szCs w:val="18"/>
              </w:rPr>
              <w:t>364</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7D37CE3E" w14:textId="77777777" w:rsidR="00455C57" w:rsidRPr="00EE5FBB" w:rsidRDefault="00455C57" w:rsidP="0027123F">
            <w:pPr>
              <w:jc w:val="right"/>
              <w:rPr>
                <w:rFonts w:cs="Arial"/>
                <w:sz w:val="18"/>
                <w:szCs w:val="18"/>
              </w:rPr>
            </w:pPr>
            <w:r w:rsidRPr="00EE5FBB">
              <w:rPr>
                <w:rFonts w:cs="Arial"/>
                <w:sz w:val="18"/>
                <w:szCs w:val="18"/>
              </w:rPr>
              <w:t>4.1</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0F017CF" w14:textId="77777777" w:rsidR="00455C57" w:rsidRPr="00EE5FBB" w:rsidRDefault="00455C57" w:rsidP="0027123F">
            <w:pPr>
              <w:jc w:val="right"/>
              <w:rPr>
                <w:rFonts w:cs="Arial"/>
                <w:sz w:val="18"/>
                <w:szCs w:val="18"/>
              </w:rPr>
            </w:pPr>
            <w:r w:rsidRPr="00EE5FBB">
              <w:rPr>
                <w:rFonts w:cs="Arial"/>
                <w:sz w:val="18"/>
                <w:szCs w:val="18"/>
              </w:rPr>
              <w:t>7.9</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5CE40A1" w14:textId="77777777" w:rsidR="00455C57" w:rsidRPr="00EE5FBB" w:rsidRDefault="00455C57" w:rsidP="0027123F">
            <w:pPr>
              <w:jc w:val="right"/>
              <w:rPr>
                <w:rFonts w:cs="Arial"/>
                <w:sz w:val="18"/>
                <w:szCs w:val="18"/>
              </w:rPr>
            </w:pPr>
            <w:r w:rsidRPr="00EE5FBB">
              <w:rPr>
                <w:rFonts w:cs="Arial"/>
                <w:sz w:val="18"/>
                <w:szCs w:val="18"/>
              </w:rPr>
              <w:t>12.1</w:t>
            </w:r>
          </w:p>
        </w:tc>
      </w:tr>
      <w:tr w:rsidR="00455C57" w:rsidRPr="009811E4" w14:paraId="2EB3F36C"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D43E740" w14:textId="77777777" w:rsidR="00455C57" w:rsidRPr="00EE5FBB" w:rsidRDefault="00455C57" w:rsidP="0027123F">
            <w:pPr>
              <w:rPr>
                <w:rFonts w:cs="Arial"/>
                <w:b/>
                <w:bCs/>
                <w:sz w:val="18"/>
                <w:szCs w:val="18"/>
              </w:rPr>
            </w:pPr>
            <w:r w:rsidRPr="00EE5FBB">
              <w:rPr>
                <w:rFonts w:cs="Arial"/>
                <w:sz w:val="18"/>
                <w:szCs w:val="18"/>
              </w:rPr>
              <w:t>Wholesale trade</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10B7F62" w14:textId="77777777" w:rsidR="00455C57" w:rsidRPr="00EE5FBB" w:rsidRDefault="00455C57" w:rsidP="0027123F">
            <w:pPr>
              <w:jc w:val="right"/>
              <w:rPr>
                <w:rFonts w:cs="Arial"/>
                <w:sz w:val="18"/>
                <w:szCs w:val="18"/>
              </w:rPr>
            </w:pPr>
            <w:r w:rsidRPr="00EE5FBB">
              <w:rPr>
                <w:rFonts w:cs="Arial"/>
                <w:sz w:val="18"/>
                <w:szCs w:val="18"/>
              </w:rPr>
              <w:t>0.363</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21229344" w14:textId="77777777" w:rsidR="00455C57" w:rsidRPr="00EE5FBB" w:rsidRDefault="00455C57" w:rsidP="0027123F">
            <w:pPr>
              <w:jc w:val="right"/>
              <w:rPr>
                <w:rFonts w:cs="Arial"/>
                <w:sz w:val="18"/>
                <w:szCs w:val="18"/>
              </w:rPr>
            </w:pPr>
            <w:r w:rsidRPr="00EE5FBB">
              <w:rPr>
                <w:rFonts w:cs="Arial"/>
                <w:sz w:val="18"/>
                <w:szCs w:val="18"/>
              </w:rPr>
              <w:t>2.9</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678682D" w14:textId="77777777" w:rsidR="00455C57" w:rsidRPr="00EE5FBB" w:rsidRDefault="00455C57" w:rsidP="0027123F">
            <w:pPr>
              <w:jc w:val="right"/>
              <w:rPr>
                <w:rFonts w:cs="Arial"/>
                <w:sz w:val="18"/>
                <w:szCs w:val="18"/>
              </w:rPr>
            </w:pPr>
            <w:r w:rsidRPr="00EE5FBB">
              <w:rPr>
                <w:rFonts w:cs="Arial"/>
                <w:sz w:val="18"/>
                <w:szCs w:val="18"/>
              </w:rPr>
              <w:t>76.5</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4416356" w14:textId="77777777" w:rsidR="00455C57" w:rsidRPr="00B31110" w:rsidRDefault="00455C57" w:rsidP="0027123F">
            <w:pPr>
              <w:jc w:val="right"/>
              <w:rPr>
                <w:rFonts w:cs="Arial"/>
                <w:sz w:val="18"/>
                <w:szCs w:val="18"/>
              </w:rPr>
            </w:pPr>
            <w:r w:rsidRPr="00B31110">
              <w:rPr>
                <w:rFonts w:cs="Arial"/>
                <w:color w:val="000000"/>
                <w:sz w:val="18"/>
                <w:szCs w:val="18"/>
              </w:rPr>
              <w:t>0.363</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B8C9DAE" w14:textId="77777777" w:rsidR="00455C57" w:rsidRPr="00EE5FBB" w:rsidRDefault="00455C57" w:rsidP="0027123F">
            <w:pPr>
              <w:jc w:val="right"/>
              <w:rPr>
                <w:rFonts w:cs="Arial"/>
                <w:sz w:val="18"/>
                <w:szCs w:val="18"/>
              </w:rPr>
            </w:pPr>
            <w:r w:rsidRPr="00EE5FBB">
              <w:rPr>
                <w:rFonts w:cs="Arial"/>
                <w:sz w:val="18"/>
                <w:szCs w:val="18"/>
              </w:rPr>
              <w:t>0.666</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C89E1F8" w14:textId="77777777" w:rsidR="00455C57" w:rsidRPr="00EE5FBB" w:rsidRDefault="00455C57" w:rsidP="0027123F">
            <w:pPr>
              <w:jc w:val="right"/>
              <w:rPr>
                <w:rFonts w:cs="Arial"/>
                <w:sz w:val="18"/>
                <w:szCs w:val="18"/>
              </w:rPr>
            </w:pPr>
            <w:r w:rsidRPr="00EE5FBB">
              <w:rPr>
                <w:rFonts w:cs="Arial"/>
                <w:sz w:val="18"/>
                <w:szCs w:val="18"/>
              </w:rPr>
              <w:t>5</w:t>
            </w:r>
            <w:r>
              <w:rPr>
                <w:rFonts w:cs="Arial"/>
                <w:sz w:val="18"/>
                <w:szCs w:val="18"/>
              </w:rPr>
              <w:t>,</w:t>
            </w:r>
            <w:r w:rsidRPr="00EE5FBB">
              <w:rPr>
                <w:rFonts w:cs="Arial"/>
                <w:sz w:val="18"/>
                <w:szCs w:val="18"/>
              </w:rPr>
              <w:t>352</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60AEC50D" w14:textId="77777777" w:rsidR="00455C57" w:rsidRPr="00EE5FBB" w:rsidRDefault="00455C57" w:rsidP="0027123F">
            <w:pPr>
              <w:jc w:val="right"/>
              <w:rPr>
                <w:rFonts w:cs="Arial"/>
                <w:sz w:val="18"/>
                <w:szCs w:val="18"/>
              </w:rPr>
            </w:pPr>
            <w:r w:rsidRPr="00EE5FBB">
              <w:rPr>
                <w:rFonts w:cs="Arial"/>
                <w:sz w:val="18"/>
                <w:szCs w:val="18"/>
              </w:rPr>
              <w:t>4.1</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BCA7B62" w14:textId="77777777" w:rsidR="00455C57" w:rsidRPr="00EE5FBB" w:rsidRDefault="00455C57" w:rsidP="0027123F">
            <w:pPr>
              <w:jc w:val="right"/>
              <w:rPr>
                <w:rFonts w:cs="Arial"/>
                <w:sz w:val="18"/>
                <w:szCs w:val="18"/>
              </w:rPr>
            </w:pPr>
            <w:r w:rsidRPr="00EE5FBB">
              <w:rPr>
                <w:rFonts w:cs="Arial"/>
                <w:sz w:val="18"/>
                <w:szCs w:val="18"/>
              </w:rPr>
              <w:t>8.0</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1EC3B84" w14:textId="77777777" w:rsidR="00455C57" w:rsidRPr="00EE5FBB" w:rsidRDefault="00455C57" w:rsidP="0027123F">
            <w:pPr>
              <w:jc w:val="right"/>
              <w:rPr>
                <w:rFonts w:cs="Arial"/>
                <w:sz w:val="18"/>
                <w:szCs w:val="18"/>
              </w:rPr>
            </w:pPr>
            <w:r w:rsidRPr="00EE5FBB">
              <w:rPr>
                <w:rFonts w:cs="Arial"/>
                <w:sz w:val="18"/>
                <w:szCs w:val="18"/>
              </w:rPr>
              <w:t>14.7</w:t>
            </w:r>
          </w:p>
        </w:tc>
      </w:tr>
      <w:tr w:rsidR="00455C57" w:rsidRPr="009811E4" w14:paraId="3E33F4D7"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88E401D" w14:textId="77777777" w:rsidR="00455C57" w:rsidRPr="00EE5FBB" w:rsidRDefault="00455C57" w:rsidP="0027123F">
            <w:pPr>
              <w:rPr>
                <w:rFonts w:cs="Arial"/>
                <w:b/>
                <w:bCs/>
                <w:sz w:val="18"/>
                <w:szCs w:val="18"/>
              </w:rPr>
            </w:pPr>
            <w:r w:rsidRPr="00EE5FBB">
              <w:rPr>
                <w:rFonts w:cs="Arial"/>
                <w:sz w:val="18"/>
                <w:szCs w:val="18"/>
              </w:rPr>
              <w:t xml:space="preserve">Agriculture, </w:t>
            </w:r>
            <w:proofErr w:type="gramStart"/>
            <w:r w:rsidRPr="00EE5FBB">
              <w:rPr>
                <w:rFonts w:cs="Arial"/>
                <w:sz w:val="18"/>
                <w:szCs w:val="18"/>
              </w:rPr>
              <w:t>forestry</w:t>
            </w:r>
            <w:proofErr w:type="gramEnd"/>
            <w:r w:rsidRPr="00EE5FBB">
              <w:rPr>
                <w:rFonts w:cs="Arial"/>
                <w:sz w:val="18"/>
                <w:szCs w:val="18"/>
              </w:rPr>
              <w:t xml:space="preserve"> and fishing</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43E7620" w14:textId="77777777" w:rsidR="00455C57" w:rsidRPr="00EE5FBB" w:rsidRDefault="00455C57" w:rsidP="0027123F">
            <w:pPr>
              <w:jc w:val="right"/>
              <w:rPr>
                <w:rFonts w:cs="Arial"/>
                <w:sz w:val="18"/>
                <w:szCs w:val="18"/>
              </w:rPr>
            </w:pPr>
            <w:r w:rsidRPr="00EE5FBB">
              <w:rPr>
                <w:rFonts w:cs="Arial"/>
                <w:sz w:val="18"/>
                <w:szCs w:val="18"/>
              </w:rPr>
              <w:t>0.205</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3B465815" w14:textId="77777777" w:rsidR="00455C57" w:rsidRPr="00EE5FBB" w:rsidRDefault="00455C57" w:rsidP="0027123F">
            <w:pPr>
              <w:jc w:val="right"/>
              <w:rPr>
                <w:rFonts w:cs="Arial"/>
                <w:sz w:val="18"/>
                <w:szCs w:val="18"/>
              </w:rPr>
            </w:pPr>
            <w:r w:rsidRPr="00EE5FBB">
              <w:rPr>
                <w:rFonts w:cs="Arial"/>
                <w:sz w:val="18"/>
                <w:szCs w:val="18"/>
              </w:rPr>
              <w:t>1.7</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4ADE8C9" w14:textId="77777777" w:rsidR="00455C57" w:rsidRPr="00EE5FBB" w:rsidRDefault="00455C57" w:rsidP="0027123F">
            <w:pPr>
              <w:jc w:val="right"/>
              <w:rPr>
                <w:rFonts w:cs="Arial"/>
                <w:sz w:val="18"/>
                <w:szCs w:val="18"/>
              </w:rPr>
            </w:pPr>
            <w:r w:rsidRPr="00EE5FBB">
              <w:rPr>
                <w:rFonts w:cs="Arial"/>
                <w:sz w:val="18"/>
                <w:szCs w:val="18"/>
              </w:rPr>
              <w:t>59.0</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EC8219C" w14:textId="77777777" w:rsidR="00455C57" w:rsidRPr="00B31110" w:rsidRDefault="00455C57" w:rsidP="0027123F">
            <w:pPr>
              <w:jc w:val="right"/>
              <w:rPr>
                <w:rFonts w:cs="Arial"/>
                <w:sz w:val="18"/>
                <w:szCs w:val="18"/>
              </w:rPr>
            </w:pPr>
            <w:r w:rsidRPr="00B31110">
              <w:rPr>
                <w:rFonts w:cs="Arial"/>
                <w:color w:val="000000"/>
                <w:sz w:val="18"/>
                <w:szCs w:val="18"/>
              </w:rPr>
              <w:t>0.205</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EBE5F87" w14:textId="77777777" w:rsidR="00455C57" w:rsidRPr="00EE5FBB" w:rsidRDefault="00455C57" w:rsidP="0027123F">
            <w:pPr>
              <w:jc w:val="right"/>
              <w:rPr>
                <w:rFonts w:cs="Arial"/>
                <w:sz w:val="18"/>
                <w:szCs w:val="18"/>
              </w:rPr>
            </w:pPr>
            <w:r w:rsidRPr="00EE5FBB">
              <w:rPr>
                <w:rFonts w:cs="Arial"/>
                <w:sz w:val="18"/>
                <w:szCs w:val="18"/>
              </w:rPr>
              <w:t>0.376</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8636947" w14:textId="77777777" w:rsidR="00455C57" w:rsidRPr="00EE5FBB" w:rsidRDefault="00455C57" w:rsidP="0027123F">
            <w:pPr>
              <w:jc w:val="right"/>
              <w:rPr>
                <w:rFonts w:cs="Arial"/>
                <w:sz w:val="18"/>
                <w:szCs w:val="18"/>
              </w:rPr>
            </w:pPr>
            <w:r w:rsidRPr="00EE5FBB">
              <w:rPr>
                <w:rFonts w:cs="Arial"/>
                <w:sz w:val="18"/>
                <w:szCs w:val="18"/>
              </w:rPr>
              <w:t>4</w:t>
            </w:r>
            <w:r>
              <w:rPr>
                <w:rFonts w:cs="Arial"/>
                <w:sz w:val="18"/>
                <w:szCs w:val="18"/>
              </w:rPr>
              <w:t>,</w:t>
            </w:r>
            <w:r w:rsidRPr="00EE5FBB">
              <w:rPr>
                <w:rFonts w:cs="Arial"/>
                <w:sz w:val="18"/>
                <w:szCs w:val="18"/>
              </w:rPr>
              <w:t>159</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58CA9B37" w14:textId="77777777" w:rsidR="00455C57" w:rsidRPr="00EE5FBB" w:rsidRDefault="00455C57" w:rsidP="0027123F">
            <w:pPr>
              <w:jc w:val="right"/>
              <w:rPr>
                <w:rFonts w:cs="Arial"/>
                <w:sz w:val="18"/>
                <w:szCs w:val="18"/>
              </w:rPr>
            </w:pPr>
            <w:r w:rsidRPr="00EE5FBB">
              <w:rPr>
                <w:rFonts w:cs="Arial"/>
                <w:sz w:val="18"/>
                <w:szCs w:val="18"/>
              </w:rPr>
              <w:t>3.2</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FB15F53" w14:textId="77777777" w:rsidR="00455C57" w:rsidRPr="00EE5FBB" w:rsidRDefault="00455C57" w:rsidP="0027123F">
            <w:pPr>
              <w:jc w:val="right"/>
              <w:rPr>
                <w:rFonts w:cs="Arial"/>
                <w:sz w:val="18"/>
                <w:szCs w:val="18"/>
              </w:rPr>
            </w:pPr>
            <w:r w:rsidRPr="00EE5FBB">
              <w:rPr>
                <w:rFonts w:cs="Arial"/>
                <w:sz w:val="18"/>
                <w:szCs w:val="18"/>
              </w:rPr>
              <w:t>11.1</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2A2E4E6" w14:textId="77777777" w:rsidR="00455C57" w:rsidRPr="00EE5FBB" w:rsidRDefault="00455C57" w:rsidP="0027123F">
            <w:pPr>
              <w:jc w:val="right"/>
              <w:rPr>
                <w:rFonts w:cs="Arial"/>
                <w:sz w:val="18"/>
                <w:szCs w:val="18"/>
              </w:rPr>
            </w:pPr>
            <w:r w:rsidRPr="00EE5FBB">
              <w:rPr>
                <w:rFonts w:cs="Arial"/>
                <w:sz w:val="18"/>
                <w:szCs w:val="18"/>
              </w:rPr>
              <w:t>20.3</w:t>
            </w:r>
          </w:p>
        </w:tc>
      </w:tr>
      <w:tr w:rsidR="00455C57" w:rsidRPr="009811E4" w14:paraId="134B2D85"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A44B92B" w14:textId="77777777" w:rsidR="00455C57" w:rsidRPr="00EE5FBB" w:rsidRDefault="00455C57" w:rsidP="0027123F">
            <w:pPr>
              <w:rPr>
                <w:rFonts w:cs="Arial"/>
                <w:b/>
                <w:bCs/>
                <w:sz w:val="18"/>
                <w:szCs w:val="18"/>
              </w:rPr>
            </w:pPr>
            <w:r w:rsidRPr="00EE5FBB">
              <w:rPr>
                <w:rFonts w:cs="Arial"/>
                <w:sz w:val="18"/>
                <w:szCs w:val="18"/>
              </w:rPr>
              <w:t>Other services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9808807" w14:textId="77777777" w:rsidR="00455C57" w:rsidRPr="00EE5FBB" w:rsidRDefault="00455C57" w:rsidP="0027123F">
            <w:pPr>
              <w:jc w:val="right"/>
              <w:rPr>
                <w:rFonts w:cs="Arial"/>
                <w:sz w:val="18"/>
                <w:szCs w:val="18"/>
              </w:rPr>
            </w:pPr>
            <w:r w:rsidRPr="00EE5FBB">
              <w:rPr>
                <w:rFonts w:cs="Arial"/>
                <w:sz w:val="18"/>
                <w:szCs w:val="18"/>
              </w:rPr>
              <w:t>0.409</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02EF537B" w14:textId="77777777" w:rsidR="00455C57" w:rsidRPr="00EE5FBB" w:rsidRDefault="00455C57" w:rsidP="0027123F">
            <w:pPr>
              <w:jc w:val="right"/>
              <w:rPr>
                <w:rFonts w:cs="Arial"/>
                <w:sz w:val="18"/>
                <w:szCs w:val="18"/>
              </w:rPr>
            </w:pPr>
            <w:r w:rsidRPr="00EE5FBB">
              <w:rPr>
                <w:rFonts w:cs="Arial"/>
                <w:sz w:val="18"/>
                <w:szCs w:val="18"/>
              </w:rPr>
              <w:t>3.3</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2624E7B" w14:textId="77777777" w:rsidR="00455C57" w:rsidRPr="00EE5FBB" w:rsidRDefault="00455C57" w:rsidP="0027123F">
            <w:pPr>
              <w:jc w:val="right"/>
              <w:rPr>
                <w:rFonts w:cs="Arial"/>
                <w:sz w:val="18"/>
                <w:szCs w:val="18"/>
              </w:rPr>
            </w:pPr>
            <w:r w:rsidRPr="00EE5FBB">
              <w:rPr>
                <w:rFonts w:cs="Arial"/>
                <w:sz w:val="18"/>
                <w:szCs w:val="18"/>
              </w:rPr>
              <w:t>78.8</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0699264" w14:textId="77777777" w:rsidR="00455C57" w:rsidRPr="00B31110" w:rsidRDefault="00455C57" w:rsidP="0027123F">
            <w:pPr>
              <w:jc w:val="right"/>
              <w:rPr>
                <w:rFonts w:cs="Arial"/>
                <w:sz w:val="18"/>
                <w:szCs w:val="18"/>
              </w:rPr>
            </w:pPr>
            <w:r w:rsidRPr="00B31110">
              <w:rPr>
                <w:rFonts w:cs="Arial"/>
                <w:color w:val="000000"/>
                <w:sz w:val="18"/>
                <w:szCs w:val="18"/>
              </w:rPr>
              <w:t>0.409</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D21B84E" w14:textId="77777777" w:rsidR="00455C57" w:rsidRPr="00EE5FBB" w:rsidRDefault="00455C57" w:rsidP="0027123F">
            <w:pPr>
              <w:jc w:val="right"/>
              <w:rPr>
                <w:rFonts w:cs="Arial"/>
                <w:sz w:val="18"/>
                <w:szCs w:val="18"/>
              </w:rPr>
            </w:pPr>
            <w:r w:rsidRPr="00EE5FBB">
              <w:rPr>
                <w:rFonts w:cs="Arial"/>
                <w:sz w:val="18"/>
                <w:szCs w:val="18"/>
              </w:rPr>
              <w:t>0.659</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1A86819" w14:textId="77777777" w:rsidR="00455C57" w:rsidRPr="00EE5FBB" w:rsidRDefault="00455C57" w:rsidP="0027123F">
            <w:pPr>
              <w:jc w:val="right"/>
              <w:rPr>
                <w:rFonts w:cs="Arial"/>
                <w:sz w:val="18"/>
                <w:szCs w:val="18"/>
              </w:rPr>
            </w:pPr>
            <w:r w:rsidRPr="00EE5FBB">
              <w:rPr>
                <w:rFonts w:cs="Arial"/>
                <w:sz w:val="18"/>
                <w:szCs w:val="18"/>
              </w:rPr>
              <w:t>3</w:t>
            </w:r>
            <w:r>
              <w:rPr>
                <w:rFonts w:cs="Arial"/>
                <w:sz w:val="18"/>
                <w:szCs w:val="18"/>
              </w:rPr>
              <w:t>,</w:t>
            </w:r>
            <w:r w:rsidRPr="00EE5FBB">
              <w:rPr>
                <w:rFonts w:cs="Arial"/>
                <w:sz w:val="18"/>
                <w:szCs w:val="18"/>
              </w:rPr>
              <w:t>648</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74AE4E30" w14:textId="77777777" w:rsidR="00455C57" w:rsidRPr="00EE5FBB" w:rsidRDefault="00455C57" w:rsidP="0027123F">
            <w:pPr>
              <w:jc w:val="right"/>
              <w:rPr>
                <w:rFonts w:cs="Arial"/>
                <w:sz w:val="18"/>
                <w:szCs w:val="18"/>
              </w:rPr>
            </w:pPr>
            <w:r w:rsidRPr="00EE5FBB">
              <w:rPr>
                <w:rFonts w:cs="Arial"/>
                <w:sz w:val="18"/>
                <w:szCs w:val="18"/>
              </w:rPr>
              <w:t>2.8</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DFA6FBC" w14:textId="77777777" w:rsidR="00455C57" w:rsidRPr="00EE5FBB" w:rsidRDefault="00455C57" w:rsidP="0027123F">
            <w:pPr>
              <w:jc w:val="right"/>
              <w:rPr>
                <w:rFonts w:cs="Arial"/>
                <w:sz w:val="18"/>
                <w:szCs w:val="18"/>
              </w:rPr>
            </w:pPr>
            <w:r w:rsidRPr="00EE5FBB">
              <w:rPr>
                <w:rFonts w:cs="Arial"/>
                <w:sz w:val="18"/>
                <w:szCs w:val="18"/>
              </w:rPr>
              <w:t>5.5</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B9D7981" w14:textId="77777777" w:rsidR="00455C57" w:rsidRPr="00EE5FBB" w:rsidRDefault="00455C57" w:rsidP="0027123F">
            <w:pPr>
              <w:jc w:val="right"/>
              <w:rPr>
                <w:rFonts w:cs="Arial"/>
                <w:sz w:val="18"/>
                <w:szCs w:val="18"/>
              </w:rPr>
            </w:pPr>
            <w:r w:rsidRPr="00EE5FBB">
              <w:rPr>
                <w:rFonts w:cs="Arial"/>
                <w:sz w:val="18"/>
                <w:szCs w:val="18"/>
              </w:rPr>
              <w:t>8.9</w:t>
            </w:r>
          </w:p>
        </w:tc>
      </w:tr>
      <w:tr w:rsidR="00455C57" w:rsidRPr="009811E4" w14:paraId="16F3D5AF"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61E1145" w14:textId="77777777" w:rsidR="00455C57" w:rsidRPr="00EE5FBB" w:rsidRDefault="00455C57" w:rsidP="0027123F">
            <w:pPr>
              <w:rPr>
                <w:rFonts w:cs="Arial"/>
                <w:b/>
                <w:bCs/>
                <w:sz w:val="18"/>
                <w:szCs w:val="18"/>
              </w:rPr>
            </w:pPr>
            <w:r w:rsidRPr="00EE5FBB">
              <w:rPr>
                <w:rFonts w:cs="Arial"/>
                <w:sz w:val="18"/>
                <w:szCs w:val="18"/>
              </w:rPr>
              <w:t>Mining</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A8968A0" w14:textId="77777777" w:rsidR="00455C57" w:rsidRPr="00EE5FBB" w:rsidRDefault="00455C57" w:rsidP="0027123F">
            <w:pPr>
              <w:jc w:val="right"/>
              <w:rPr>
                <w:rFonts w:cs="Arial"/>
                <w:sz w:val="18"/>
                <w:szCs w:val="18"/>
              </w:rPr>
            </w:pPr>
            <w:r w:rsidRPr="00EE5FBB">
              <w:rPr>
                <w:rFonts w:cs="Arial"/>
                <w:sz w:val="18"/>
                <w:szCs w:val="18"/>
              </w:rPr>
              <w:t>0.250</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547F6C75" w14:textId="77777777" w:rsidR="00455C57" w:rsidRPr="00EE5FBB" w:rsidRDefault="00455C57" w:rsidP="0027123F">
            <w:pPr>
              <w:jc w:val="right"/>
              <w:rPr>
                <w:rFonts w:cs="Arial"/>
                <w:sz w:val="18"/>
                <w:szCs w:val="18"/>
              </w:rPr>
            </w:pPr>
            <w:r w:rsidRPr="00EE5FBB">
              <w:rPr>
                <w:rFonts w:cs="Arial"/>
                <w:sz w:val="18"/>
                <w:szCs w:val="18"/>
              </w:rPr>
              <w:t>2.0</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770B665" w14:textId="77777777" w:rsidR="00455C57" w:rsidRPr="00EE5FBB" w:rsidRDefault="00455C57" w:rsidP="0027123F">
            <w:pPr>
              <w:jc w:val="right"/>
              <w:rPr>
                <w:rFonts w:cs="Arial"/>
                <w:sz w:val="18"/>
                <w:szCs w:val="18"/>
              </w:rPr>
            </w:pPr>
            <w:r w:rsidRPr="00EE5FBB">
              <w:rPr>
                <w:rFonts w:cs="Arial"/>
                <w:sz w:val="18"/>
                <w:szCs w:val="18"/>
              </w:rPr>
              <w:t>99.2</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A121E20" w14:textId="77777777" w:rsidR="00455C57" w:rsidRPr="00B31110" w:rsidRDefault="00455C57" w:rsidP="0027123F">
            <w:pPr>
              <w:jc w:val="right"/>
              <w:rPr>
                <w:rFonts w:cs="Arial"/>
                <w:sz w:val="18"/>
                <w:szCs w:val="18"/>
              </w:rPr>
            </w:pPr>
            <w:r w:rsidRPr="00B31110">
              <w:rPr>
                <w:rFonts w:cs="Arial"/>
                <w:color w:val="000000"/>
                <w:sz w:val="18"/>
                <w:szCs w:val="18"/>
              </w:rPr>
              <w:t>0.250</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41A9EDF" w14:textId="77777777" w:rsidR="00455C57" w:rsidRPr="00EE5FBB" w:rsidRDefault="00455C57" w:rsidP="0027123F">
            <w:pPr>
              <w:jc w:val="right"/>
              <w:rPr>
                <w:rFonts w:cs="Arial"/>
                <w:sz w:val="18"/>
                <w:szCs w:val="18"/>
              </w:rPr>
            </w:pPr>
            <w:r w:rsidRPr="00EE5FBB">
              <w:rPr>
                <w:rFonts w:cs="Arial"/>
                <w:sz w:val="18"/>
                <w:szCs w:val="18"/>
              </w:rPr>
              <w:t>0.544</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C4DA48F" w14:textId="77777777" w:rsidR="00455C57" w:rsidRPr="00EE5FBB" w:rsidRDefault="00455C57" w:rsidP="0027123F">
            <w:pPr>
              <w:jc w:val="right"/>
              <w:rPr>
                <w:rFonts w:cs="Arial"/>
                <w:sz w:val="18"/>
                <w:szCs w:val="18"/>
              </w:rPr>
            </w:pPr>
            <w:r w:rsidRPr="00EE5FBB">
              <w:rPr>
                <w:rFonts w:cs="Arial"/>
                <w:sz w:val="18"/>
                <w:szCs w:val="18"/>
              </w:rPr>
              <w:t>2</w:t>
            </w:r>
            <w:r>
              <w:rPr>
                <w:rFonts w:cs="Arial"/>
                <w:sz w:val="18"/>
                <w:szCs w:val="18"/>
              </w:rPr>
              <w:t>,</w:t>
            </w:r>
            <w:r w:rsidRPr="00EE5FBB">
              <w:rPr>
                <w:rFonts w:cs="Arial"/>
                <w:sz w:val="18"/>
                <w:szCs w:val="18"/>
              </w:rPr>
              <w:t>806</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39AEC9BB" w14:textId="77777777" w:rsidR="00455C57" w:rsidRPr="00EE5FBB" w:rsidRDefault="00455C57" w:rsidP="0027123F">
            <w:pPr>
              <w:jc w:val="right"/>
              <w:rPr>
                <w:rFonts w:cs="Arial"/>
                <w:sz w:val="18"/>
                <w:szCs w:val="18"/>
              </w:rPr>
            </w:pPr>
            <w:r w:rsidRPr="00EE5FBB">
              <w:rPr>
                <w:rFonts w:cs="Arial"/>
                <w:sz w:val="18"/>
                <w:szCs w:val="18"/>
              </w:rPr>
              <w:t>2.2</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17DE53A" w14:textId="77777777" w:rsidR="00455C57" w:rsidRPr="00EE5FBB" w:rsidRDefault="00455C57" w:rsidP="0027123F">
            <w:pPr>
              <w:jc w:val="right"/>
              <w:rPr>
                <w:rFonts w:cs="Arial"/>
                <w:sz w:val="18"/>
                <w:szCs w:val="18"/>
              </w:rPr>
            </w:pPr>
            <w:r w:rsidRPr="00EE5FBB">
              <w:rPr>
                <w:rFonts w:cs="Arial"/>
                <w:sz w:val="18"/>
                <w:szCs w:val="18"/>
              </w:rPr>
              <w:t>5.2</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5CF90D3" w14:textId="77777777" w:rsidR="00455C57" w:rsidRPr="00EE5FBB" w:rsidRDefault="00455C57" w:rsidP="0027123F">
            <w:pPr>
              <w:jc w:val="right"/>
              <w:rPr>
                <w:rFonts w:cs="Arial"/>
                <w:sz w:val="18"/>
                <w:szCs w:val="18"/>
              </w:rPr>
            </w:pPr>
            <w:r w:rsidRPr="00EE5FBB">
              <w:rPr>
                <w:rFonts w:cs="Arial"/>
                <w:sz w:val="18"/>
                <w:szCs w:val="18"/>
              </w:rPr>
              <w:t>11.2</w:t>
            </w:r>
          </w:p>
        </w:tc>
      </w:tr>
      <w:tr w:rsidR="00455C57" w:rsidRPr="009811E4" w14:paraId="10FCB18C"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3595026" w14:textId="77777777" w:rsidR="00455C57" w:rsidRPr="00EE5FBB" w:rsidRDefault="00455C57" w:rsidP="0027123F">
            <w:pPr>
              <w:rPr>
                <w:rFonts w:cs="Arial"/>
                <w:b/>
                <w:bCs/>
                <w:sz w:val="18"/>
                <w:szCs w:val="18"/>
              </w:rPr>
            </w:pPr>
            <w:r w:rsidRPr="00EE5FBB">
              <w:rPr>
                <w:rFonts w:cs="Arial"/>
                <w:sz w:val="18"/>
                <w:szCs w:val="18"/>
              </w:rPr>
              <w:t xml:space="preserve">Professional, </w:t>
            </w:r>
            <w:proofErr w:type="gramStart"/>
            <w:r w:rsidRPr="00EE5FBB">
              <w:rPr>
                <w:rFonts w:cs="Arial"/>
                <w:sz w:val="18"/>
                <w:szCs w:val="18"/>
              </w:rPr>
              <w:t>scientific</w:t>
            </w:r>
            <w:proofErr w:type="gramEnd"/>
            <w:r w:rsidRPr="00EE5FBB">
              <w:rPr>
                <w:rFonts w:cs="Arial"/>
                <w:sz w:val="18"/>
                <w:szCs w:val="18"/>
              </w:rPr>
              <w:t xml:space="preserve"> and technical services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46496C6" w14:textId="77777777" w:rsidR="00455C57" w:rsidRPr="00EE5FBB" w:rsidRDefault="00455C57" w:rsidP="0027123F">
            <w:pPr>
              <w:jc w:val="right"/>
              <w:rPr>
                <w:rFonts w:cs="Arial"/>
                <w:sz w:val="18"/>
                <w:szCs w:val="18"/>
              </w:rPr>
            </w:pPr>
            <w:r w:rsidRPr="00EE5FBB">
              <w:rPr>
                <w:rFonts w:cs="Arial"/>
                <w:sz w:val="18"/>
                <w:szCs w:val="18"/>
              </w:rPr>
              <w:t>1.103</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11F90306" w14:textId="77777777" w:rsidR="00455C57" w:rsidRPr="00EE5FBB" w:rsidRDefault="00455C57" w:rsidP="0027123F">
            <w:pPr>
              <w:jc w:val="right"/>
              <w:rPr>
                <w:rFonts w:cs="Arial"/>
                <w:sz w:val="18"/>
                <w:szCs w:val="18"/>
              </w:rPr>
            </w:pPr>
            <w:r w:rsidRPr="00EE5FBB">
              <w:rPr>
                <w:rFonts w:cs="Arial"/>
                <w:sz w:val="18"/>
                <w:szCs w:val="18"/>
              </w:rPr>
              <w:t>8.9</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8F5AF89" w14:textId="77777777" w:rsidR="00455C57" w:rsidRPr="00EE5FBB" w:rsidRDefault="00455C57" w:rsidP="0027123F">
            <w:pPr>
              <w:jc w:val="right"/>
              <w:rPr>
                <w:rFonts w:cs="Arial"/>
                <w:sz w:val="18"/>
                <w:szCs w:val="18"/>
              </w:rPr>
            </w:pPr>
            <w:r w:rsidRPr="00EE5FBB">
              <w:rPr>
                <w:rFonts w:cs="Arial"/>
                <w:sz w:val="18"/>
                <w:szCs w:val="18"/>
              </w:rPr>
              <w:t>83.6</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45BD0A5" w14:textId="77777777" w:rsidR="00455C57" w:rsidRPr="00B31110" w:rsidRDefault="00455C57" w:rsidP="0027123F">
            <w:pPr>
              <w:jc w:val="right"/>
              <w:rPr>
                <w:rFonts w:cs="Arial"/>
                <w:sz w:val="18"/>
                <w:szCs w:val="18"/>
              </w:rPr>
            </w:pPr>
            <w:r w:rsidRPr="00B31110">
              <w:rPr>
                <w:rFonts w:cs="Arial"/>
                <w:color w:val="000000"/>
                <w:sz w:val="18"/>
                <w:szCs w:val="18"/>
              </w:rPr>
              <w:t>1.103</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160146B" w14:textId="77777777" w:rsidR="00455C57" w:rsidRPr="00EE5FBB" w:rsidRDefault="00455C57" w:rsidP="0027123F">
            <w:pPr>
              <w:jc w:val="right"/>
              <w:rPr>
                <w:rFonts w:cs="Arial"/>
                <w:sz w:val="18"/>
                <w:szCs w:val="18"/>
              </w:rPr>
            </w:pPr>
            <w:r w:rsidRPr="00EE5FBB">
              <w:rPr>
                <w:rFonts w:cs="Arial"/>
                <w:sz w:val="18"/>
                <w:szCs w:val="18"/>
              </w:rPr>
              <w:t>1.975</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DFC3BD8" w14:textId="77777777" w:rsidR="00455C57" w:rsidRPr="00EE5FBB" w:rsidRDefault="00455C57" w:rsidP="0027123F">
            <w:pPr>
              <w:jc w:val="right"/>
              <w:rPr>
                <w:rFonts w:cs="Arial"/>
                <w:sz w:val="18"/>
                <w:szCs w:val="18"/>
              </w:rPr>
            </w:pPr>
            <w:r w:rsidRPr="00EE5FBB">
              <w:rPr>
                <w:rFonts w:cs="Arial"/>
                <w:sz w:val="18"/>
                <w:szCs w:val="18"/>
              </w:rPr>
              <w:t>2</w:t>
            </w:r>
            <w:r>
              <w:rPr>
                <w:rFonts w:cs="Arial"/>
                <w:sz w:val="18"/>
                <w:szCs w:val="18"/>
              </w:rPr>
              <w:t>,</w:t>
            </w:r>
            <w:r w:rsidRPr="00EE5FBB">
              <w:rPr>
                <w:rFonts w:cs="Arial"/>
                <w:sz w:val="18"/>
                <w:szCs w:val="18"/>
              </w:rPr>
              <w:t>290</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20908165" w14:textId="77777777" w:rsidR="00455C57" w:rsidRPr="00EE5FBB" w:rsidRDefault="00455C57" w:rsidP="0027123F">
            <w:pPr>
              <w:jc w:val="right"/>
              <w:rPr>
                <w:rFonts w:cs="Arial"/>
                <w:sz w:val="18"/>
                <w:szCs w:val="18"/>
              </w:rPr>
            </w:pPr>
            <w:r w:rsidRPr="00EE5FBB">
              <w:rPr>
                <w:rFonts w:cs="Arial"/>
                <w:sz w:val="18"/>
                <w:szCs w:val="18"/>
              </w:rPr>
              <w:t>1.8</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2C0D4CF" w14:textId="77777777" w:rsidR="00455C57" w:rsidRPr="00EE5FBB" w:rsidRDefault="00455C57" w:rsidP="0027123F">
            <w:pPr>
              <w:jc w:val="right"/>
              <w:rPr>
                <w:rFonts w:cs="Arial"/>
                <w:sz w:val="18"/>
                <w:szCs w:val="18"/>
              </w:rPr>
            </w:pPr>
            <w:r w:rsidRPr="00EE5FBB">
              <w:rPr>
                <w:rFonts w:cs="Arial"/>
                <w:sz w:val="18"/>
                <w:szCs w:val="18"/>
              </w:rPr>
              <w:t>1.2</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AB0F03A" w14:textId="77777777" w:rsidR="00455C57" w:rsidRPr="00EE5FBB" w:rsidRDefault="00455C57" w:rsidP="0027123F">
            <w:pPr>
              <w:jc w:val="right"/>
              <w:rPr>
                <w:rFonts w:cs="Arial"/>
                <w:sz w:val="18"/>
                <w:szCs w:val="18"/>
              </w:rPr>
            </w:pPr>
            <w:r w:rsidRPr="00EE5FBB">
              <w:rPr>
                <w:rFonts w:cs="Arial"/>
                <w:sz w:val="18"/>
                <w:szCs w:val="18"/>
              </w:rPr>
              <w:t>2.1</w:t>
            </w:r>
          </w:p>
        </w:tc>
      </w:tr>
      <w:tr w:rsidR="00455C57" w:rsidRPr="009811E4" w14:paraId="542E1DAD"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933FE7B" w14:textId="77777777" w:rsidR="00455C57" w:rsidRPr="00EE5FBB" w:rsidRDefault="00455C57" w:rsidP="0027123F">
            <w:pPr>
              <w:rPr>
                <w:rFonts w:cs="Arial"/>
                <w:b/>
                <w:bCs/>
                <w:sz w:val="18"/>
                <w:szCs w:val="18"/>
              </w:rPr>
            </w:pPr>
            <w:r w:rsidRPr="00EE5FBB">
              <w:rPr>
                <w:rFonts w:cs="Arial"/>
                <w:sz w:val="18"/>
                <w:szCs w:val="18"/>
              </w:rPr>
              <w:t>Arts and recreation services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AB69E7B" w14:textId="77777777" w:rsidR="00455C57" w:rsidRPr="00EE5FBB" w:rsidRDefault="00455C57" w:rsidP="0027123F">
            <w:pPr>
              <w:jc w:val="right"/>
              <w:rPr>
                <w:rFonts w:cs="Arial"/>
                <w:sz w:val="18"/>
                <w:szCs w:val="18"/>
              </w:rPr>
            </w:pPr>
            <w:r w:rsidRPr="00EE5FBB">
              <w:rPr>
                <w:rFonts w:cs="Arial"/>
                <w:sz w:val="18"/>
                <w:szCs w:val="18"/>
              </w:rPr>
              <w:t>0.227</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7AEAC0CD" w14:textId="77777777" w:rsidR="00455C57" w:rsidRPr="00EE5FBB" w:rsidRDefault="00455C57" w:rsidP="0027123F">
            <w:pPr>
              <w:jc w:val="right"/>
              <w:rPr>
                <w:rFonts w:cs="Arial"/>
                <w:sz w:val="18"/>
                <w:szCs w:val="18"/>
              </w:rPr>
            </w:pPr>
            <w:r w:rsidRPr="00EE5FBB">
              <w:rPr>
                <w:rFonts w:cs="Arial"/>
                <w:sz w:val="18"/>
                <w:szCs w:val="18"/>
              </w:rPr>
              <w:t>1.8</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AF37CCC" w14:textId="77777777" w:rsidR="00455C57" w:rsidRPr="00EE5FBB" w:rsidRDefault="00455C57" w:rsidP="0027123F">
            <w:pPr>
              <w:jc w:val="right"/>
              <w:rPr>
                <w:rFonts w:cs="Arial"/>
                <w:sz w:val="18"/>
                <w:szCs w:val="18"/>
              </w:rPr>
            </w:pPr>
            <w:r w:rsidRPr="00EE5FBB">
              <w:rPr>
                <w:rFonts w:cs="Arial"/>
                <w:sz w:val="18"/>
                <w:szCs w:val="18"/>
              </w:rPr>
              <w:t>84.3</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A076F8F" w14:textId="77777777" w:rsidR="00455C57" w:rsidRPr="00B31110" w:rsidRDefault="00455C57" w:rsidP="0027123F">
            <w:pPr>
              <w:jc w:val="right"/>
              <w:rPr>
                <w:rFonts w:cs="Arial"/>
                <w:sz w:val="18"/>
                <w:szCs w:val="18"/>
              </w:rPr>
            </w:pPr>
            <w:r w:rsidRPr="00B31110">
              <w:rPr>
                <w:rFonts w:cs="Arial"/>
                <w:color w:val="000000"/>
                <w:sz w:val="18"/>
                <w:szCs w:val="18"/>
              </w:rPr>
              <w:t>0.227</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A4F856F" w14:textId="77777777" w:rsidR="00455C57" w:rsidRPr="00EE5FBB" w:rsidRDefault="00455C57" w:rsidP="0027123F">
            <w:pPr>
              <w:jc w:val="right"/>
              <w:rPr>
                <w:rFonts w:cs="Arial"/>
                <w:sz w:val="18"/>
                <w:szCs w:val="18"/>
              </w:rPr>
            </w:pPr>
            <w:r w:rsidRPr="00EE5FBB">
              <w:rPr>
                <w:rFonts w:cs="Arial"/>
                <w:sz w:val="18"/>
                <w:szCs w:val="18"/>
              </w:rPr>
              <w:t>0.288</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7BECDEA" w14:textId="77777777" w:rsidR="00455C57" w:rsidRPr="00EE5FBB" w:rsidRDefault="00455C57" w:rsidP="0027123F">
            <w:pPr>
              <w:jc w:val="right"/>
              <w:rPr>
                <w:rFonts w:cs="Arial"/>
                <w:sz w:val="18"/>
                <w:szCs w:val="18"/>
              </w:rPr>
            </w:pPr>
            <w:r w:rsidRPr="00EE5FBB">
              <w:rPr>
                <w:rFonts w:cs="Arial"/>
                <w:sz w:val="18"/>
                <w:szCs w:val="18"/>
              </w:rPr>
              <w:t>2</w:t>
            </w:r>
            <w:r>
              <w:rPr>
                <w:rFonts w:cs="Arial"/>
                <w:sz w:val="18"/>
                <w:szCs w:val="18"/>
              </w:rPr>
              <w:t>,</w:t>
            </w:r>
            <w:r w:rsidRPr="00EE5FBB">
              <w:rPr>
                <w:rFonts w:cs="Arial"/>
                <w:sz w:val="18"/>
                <w:szCs w:val="18"/>
              </w:rPr>
              <w:t>195</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2DEE54A3" w14:textId="77777777" w:rsidR="00455C57" w:rsidRPr="00EE5FBB" w:rsidRDefault="00455C57" w:rsidP="0027123F">
            <w:pPr>
              <w:jc w:val="right"/>
              <w:rPr>
                <w:rFonts w:cs="Arial"/>
                <w:sz w:val="18"/>
                <w:szCs w:val="18"/>
              </w:rPr>
            </w:pPr>
            <w:r w:rsidRPr="00EE5FBB">
              <w:rPr>
                <w:rFonts w:cs="Arial"/>
                <w:sz w:val="18"/>
                <w:szCs w:val="18"/>
              </w:rPr>
              <w:t>1.7</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B31C7C2" w14:textId="77777777" w:rsidR="00455C57" w:rsidRPr="00EE5FBB" w:rsidRDefault="00455C57" w:rsidP="0027123F">
            <w:pPr>
              <w:jc w:val="right"/>
              <w:rPr>
                <w:rFonts w:cs="Arial"/>
                <w:sz w:val="18"/>
                <w:szCs w:val="18"/>
              </w:rPr>
            </w:pPr>
            <w:r w:rsidRPr="00EE5FBB">
              <w:rPr>
                <w:rFonts w:cs="Arial"/>
                <w:sz w:val="18"/>
                <w:szCs w:val="18"/>
              </w:rPr>
              <w:t>7.6</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FC92F73" w14:textId="77777777" w:rsidR="00455C57" w:rsidRPr="00EE5FBB" w:rsidRDefault="00455C57" w:rsidP="0027123F">
            <w:pPr>
              <w:jc w:val="right"/>
              <w:rPr>
                <w:rFonts w:cs="Arial"/>
                <w:sz w:val="18"/>
                <w:szCs w:val="18"/>
              </w:rPr>
            </w:pPr>
            <w:r w:rsidRPr="00EE5FBB">
              <w:rPr>
                <w:rFonts w:cs="Arial"/>
                <w:sz w:val="18"/>
                <w:szCs w:val="18"/>
              </w:rPr>
              <w:t>9.7</w:t>
            </w:r>
          </w:p>
        </w:tc>
      </w:tr>
      <w:tr w:rsidR="00455C57" w:rsidRPr="009811E4" w14:paraId="3F792A2D"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83559F5" w14:textId="77777777" w:rsidR="00455C57" w:rsidRPr="00EE5FBB" w:rsidRDefault="00455C57" w:rsidP="0027123F">
            <w:pPr>
              <w:rPr>
                <w:rFonts w:cs="Arial"/>
                <w:b/>
                <w:bCs/>
                <w:sz w:val="18"/>
                <w:szCs w:val="18"/>
              </w:rPr>
            </w:pPr>
            <w:r w:rsidRPr="00EE5FBB">
              <w:rPr>
                <w:rFonts w:cs="Arial"/>
                <w:sz w:val="18"/>
                <w:szCs w:val="18"/>
              </w:rPr>
              <w:t xml:space="preserve">Electricity, gas, </w:t>
            </w:r>
            <w:proofErr w:type="gramStart"/>
            <w:r w:rsidRPr="00EE5FBB">
              <w:rPr>
                <w:rFonts w:cs="Arial"/>
                <w:sz w:val="18"/>
                <w:szCs w:val="18"/>
              </w:rPr>
              <w:t>water</w:t>
            </w:r>
            <w:proofErr w:type="gramEnd"/>
            <w:r w:rsidRPr="00EE5FBB">
              <w:rPr>
                <w:rFonts w:cs="Arial"/>
                <w:sz w:val="18"/>
                <w:szCs w:val="18"/>
              </w:rPr>
              <w:t xml:space="preserve"> and waste services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1C8B2E5" w14:textId="77777777" w:rsidR="00455C57" w:rsidRPr="00EE5FBB" w:rsidRDefault="00455C57" w:rsidP="0027123F">
            <w:pPr>
              <w:jc w:val="right"/>
              <w:rPr>
                <w:rFonts w:cs="Arial"/>
                <w:sz w:val="18"/>
                <w:szCs w:val="18"/>
              </w:rPr>
            </w:pPr>
            <w:r w:rsidRPr="00EE5FBB">
              <w:rPr>
                <w:rFonts w:cs="Arial"/>
                <w:sz w:val="18"/>
                <w:szCs w:val="18"/>
              </w:rPr>
              <w:t>0.150</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0B83B916" w14:textId="77777777" w:rsidR="00455C57" w:rsidRPr="00EE5FBB" w:rsidRDefault="00455C57" w:rsidP="0027123F">
            <w:pPr>
              <w:jc w:val="right"/>
              <w:rPr>
                <w:rFonts w:cs="Arial"/>
                <w:sz w:val="18"/>
                <w:szCs w:val="18"/>
              </w:rPr>
            </w:pPr>
            <w:r w:rsidRPr="00EE5FBB">
              <w:rPr>
                <w:rFonts w:cs="Arial"/>
                <w:sz w:val="18"/>
                <w:szCs w:val="18"/>
              </w:rPr>
              <w:t>1.2</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76035D1" w14:textId="77777777" w:rsidR="00455C57" w:rsidRPr="00EE5FBB" w:rsidRDefault="00455C57" w:rsidP="0027123F">
            <w:pPr>
              <w:jc w:val="right"/>
              <w:rPr>
                <w:rFonts w:cs="Arial"/>
                <w:sz w:val="18"/>
                <w:szCs w:val="18"/>
              </w:rPr>
            </w:pPr>
            <w:r w:rsidRPr="00EE5FBB">
              <w:rPr>
                <w:rFonts w:cs="Arial"/>
                <w:sz w:val="18"/>
                <w:szCs w:val="18"/>
              </w:rPr>
              <w:t>81.9</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0FD85EF" w14:textId="77777777" w:rsidR="00455C57" w:rsidRPr="00B31110" w:rsidRDefault="00455C57" w:rsidP="0027123F">
            <w:pPr>
              <w:jc w:val="right"/>
              <w:rPr>
                <w:rFonts w:cs="Arial"/>
                <w:sz w:val="18"/>
                <w:szCs w:val="18"/>
              </w:rPr>
            </w:pPr>
            <w:r w:rsidRPr="00B31110">
              <w:rPr>
                <w:rFonts w:cs="Arial"/>
                <w:color w:val="000000"/>
                <w:sz w:val="18"/>
                <w:szCs w:val="18"/>
              </w:rPr>
              <w:t>0.150</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907E569" w14:textId="77777777" w:rsidR="00455C57" w:rsidRPr="00EE5FBB" w:rsidRDefault="00455C57" w:rsidP="0027123F">
            <w:pPr>
              <w:jc w:val="right"/>
              <w:rPr>
                <w:rFonts w:cs="Arial"/>
                <w:sz w:val="18"/>
                <w:szCs w:val="18"/>
              </w:rPr>
            </w:pPr>
            <w:r w:rsidRPr="00EE5FBB">
              <w:rPr>
                <w:rFonts w:cs="Arial"/>
                <w:sz w:val="18"/>
                <w:szCs w:val="18"/>
              </w:rPr>
              <w:t>0.291</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EF8C0D6" w14:textId="77777777" w:rsidR="00455C57" w:rsidRPr="00EE5FBB" w:rsidRDefault="00455C57" w:rsidP="0027123F">
            <w:pPr>
              <w:jc w:val="right"/>
              <w:rPr>
                <w:rFonts w:cs="Arial"/>
                <w:sz w:val="18"/>
                <w:szCs w:val="18"/>
              </w:rPr>
            </w:pPr>
            <w:r w:rsidRPr="00EE5FBB">
              <w:rPr>
                <w:rFonts w:cs="Arial"/>
                <w:sz w:val="18"/>
                <w:szCs w:val="18"/>
              </w:rPr>
              <w:t>1</w:t>
            </w:r>
            <w:r>
              <w:rPr>
                <w:rFonts w:cs="Arial"/>
                <w:sz w:val="18"/>
                <w:szCs w:val="18"/>
              </w:rPr>
              <w:t>,</w:t>
            </w:r>
            <w:r w:rsidRPr="00EE5FBB">
              <w:rPr>
                <w:rFonts w:cs="Arial"/>
                <w:sz w:val="18"/>
                <w:szCs w:val="18"/>
              </w:rPr>
              <w:t>313</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280ACDD3" w14:textId="77777777" w:rsidR="00455C57" w:rsidRPr="00EE5FBB" w:rsidRDefault="00455C57" w:rsidP="0027123F">
            <w:pPr>
              <w:jc w:val="right"/>
              <w:rPr>
                <w:rFonts w:cs="Arial"/>
                <w:sz w:val="18"/>
                <w:szCs w:val="18"/>
              </w:rPr>
            </w:pPr>
            <w:r w:rsidRPr="00EE5FBB">
              <w:rPr>
                <w:rFonts w:cs="Arial"/>
                <w:sz w:val="18"/>
                <w:szCs w:val="18"/>
              </w:rPr>
              <w:t>1.0</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186E9B3" w14:textId="77777777" w:rsidR="00455C57" w:rsidRPr="00EE5FBB" w:rsidRDefault="00455C57" w:rsidP="0027123F">
            <w:pPr>
              <w:jc w:val="right"/>
              <w:rPr>
                <w:rFonts w:cs="Arial"/>
                <w:sz w:val="18"/>
                <w:szCs w:val="18"/>
              </w:rPr>
            </w:pPr>
            <w:r w:rsidRPr="00EE5FBB">
              <w:rPr>
                <w:rFonts w:cs="Arial"/>
                <w:sz w:val="18"/>
                <w:szCs w:val="18"/>
              </w:rPr>
              <w:t>4.5</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FC04DE4" w14:textId="77777777" w:rsidR="00455C57" w:rsidRPr="00EE5FBB" w:rsidRDefault="00455C57" w:rsidP="0027123F">
            <w:pPr>
              <w:jc w:val="right"/>
              <w:rPr>
                <w:rFonts w:cs="Arial"/>
                <w:sz w:val="18"/>
                <w:szCs w:val="18"/>
              </w:rPr>
            </w:pPr>
            <w:r w:rsidRPr="00EE5FBB">
              <w:rPr>
                <w:rFonts w:cs="Arial"/>
                <w:sz w:val="18"/>
                <w:szCs w:val="18"/>
              </w:rPr>
              <w:t>8.8</w:t>
            </w:r>
          </w:p>
        </w:tc>
      </w:tr>
      <w:tr w:rsidR="00455C57" w:rsidRPr="009811E4" w14:paraId="0634B275"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653CE0D" w14:textId="77777777" w:rsidR="00455C57" w:rsidRPr="00EE5FBB" w:rsidRDefault="00455C57" w:rsidP="0027123F">
            <w:pPr>
              <w:rPr>
                <w:rFonts w:cs="Arial"/>
                <w:b/>
                <w:bCs/>
                <w:sz w:val="18"/>
                <w:szCs w:val="18"/>
              </w:rPr>
            </w:pPr>
            <w:r w:rsidRPr="00EE5FBB">
              <w:rPr>
                <w:rFonts w:cs="Arial"/>
                <w:sz w:val="18"/>
                <w:szCs w:val="18"/>
              </w:rPr>
              <w:t>Rental, hiring and real estate services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8148A0F" w14:textId="77777777" w:rsidR="00455C57" w:rsidRPr="00EE5FBB" w:rsidRDefault="00455C57" w:rsidP="0027123F">
            <w:pPr>
              <w:jc w:val="right"/>
              <w:rPr>
                <w:rFonts w:cs="Arial"/>
                <w:sz w:val="18"/>
                <w:szCs w:val="18"/>
              </w:rPr>
            </w:pPr>
            <w:r w:rsidRPr="00EE5FBB">
              <w:rPr>
                <w:rFonts w:cs="Arial"/>
                <w:sz w:val="18"/>
                <w:szCs w:val="18"/>
              </w:rPr>
              <w:t>0.197</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47014A46" w14:textId="77777777" w:rsidR="00455C57" w:rsidRPr="00EE5FBB" w:rsidRDefault="00455C57" w:rsidP="0027123F">
            <w:pPr>
              <w:jc w:val="right"/>
              <w:rPr>
                <w:rFonts w:cs="Arial"/>
                <w:sz w:val="18"/>
                <w:szCs w:val="18"/>
              </w:rPr>
            </w:pPr>
            <w:r w:rsidRPr="00EE5FBB">
              <w:rPr>
                <w:rFonts w:cs="Arial"/>
                <w:sz w:val="18"/>
                <w:szCs w:val="18"/>
              </w:rPr>
              <w:t>1.6</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78B3DC4" w14:textId="77777777" w:rsidR="00455C57" w:rsidRPr="00EE5FBB" w:rsidRDefault="00455C57" w:rsidP="0027123F">
            <w:pPr>
              <w:jc w:val="right"/>
              <w:rPr>
                <w:rFonts w:cs="Arial"/>
                <w:sz w:val="18"/>
                <w:szCs w:val="18"/>
              </w:rPr>
            </w:pPr>
            <w:r w:rsidRPr="00EE5FBB">
              <w:rPr>
                <w:rFonts w:cs="Arial"/>
                <w:sz w:val="18"/>
                <w:szCs w:val="18"/>
              </w:rPr>
              <w:t>96.9</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3CD55FA" w14:textId="77777777" w:rsidR="00455C57" w:rsidRPr="00B31110" w:rsidRDefault="00455C57" w:rsidP="0027123F">
            <w:pPr>
              <w:jc w:val="right"/>
              <w:rPr>
                <w:rFonts w:cs="Arial"/>
                <w:sz w:val="18"/>
                <w:szCs w:val="18"/>
              </w:rPr>
            </w:pPr>
            <w:r w:rsidRPr="00B31110">
              <w:rPr>
                <w:rFonts w:cs="Arial"/>
                <w:color w:val="000000"/>
                <w:sz w:val="18"/>
                <w:szCs w:val="18"/>
              </w:rPr>
              <w:t>0.197</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768467E" w14:textId="77777777" w:rsidR="00455C57" w:rsidRPr="00EE5FBB" w:rsidRDefault="00455C57" w:rsidP="0027123F">
            <w:pPr>
              <w:jc w:val="right"/>
              <w:rPr>
                <w:rFonts w:cs="Arial"/>
                <w:sz w:val="18"/>
                <w:szCs w:val="18"/>
              </w:rPr>
            </w:pPr>
            <w:r w:rsidRPr="00EE5FBB">
              <w:rPr>
                <w:rFonts w:cs="Arial"/>
                <w:sz w:val="18"/>
                <w:szCs w:val="18"/>
              </w:rPr>
              <w:t>0.355</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6650E1D" w14:textId="77777777" w:rsidR="00455C57" w:rsidRPr="00EE5FBB" w:rsidRDefault="00455C57" w:rsidP="0027123F">
            <w:pPr>
              <w:jc w:val="right"/>
              <w:rPr>
                <w:rFonts w:cs="Arial"/>
                <w:sz w:val="18"/>
                <w:szCs w:val="18"/>
              </w:rPr>
            </w:pPr>
            <w:r w:rsidRPr="00EE5FBB">
              <w:rPr>
                <w:rFonts w:cs="Arial"/>
                <w:sz w:val="18"/>
                <w:szCs w:val="18"/>
              </w:rPr>
              <w:t>1</w:t>
            </w:r>
            <w:r>
              <w:rPr>
                <w:rFonts w:cs="Arial"/>
                <w:sz w:val="18"/>
                <w:szCs w:val="18"/>
              </w:rPr>
              <w:t>,</w:t>
            </w:r>
            <w:r w:rsidRPr="00EE5FBB">
              <w:rPr>
                <w:rFonts w:cs="Arial"/>
                <w:sz w:val="18"/>
                <w:szCs w:val="18"/>
              </w:rPr>
              <w:t>128</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2DDB4D2C" w14:textId="77777777" w:rsidR="00455C57" w:rsidRPr="00EE5FBB" w:rsidRDefault="00455C57" w:rsidP="0027123F">
            <w:pPr>
              <w:jc w:val="right"/>
              <w:rPr>
                <w:rFonts w:cs="Arial"/>
                <w:sz w:val="18"/>
                <w:szCs w:val="18"/>
              </w:rPr>
            </w:pPr>
            <w:r w:rsidRPr="00EE5FBB">
              <w:rPr>
                <w:rFonts w:cs="Arial"/>
                <w:sz w:val="18"/>
                <w:szCs w:val="18"/>
              </w:rPr>
              <w:t>0.9</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12C5445" w14:textId="77777777" w:rsidR="00455C57" w:rsidRPr="00EE5FBB" w:rsidRDefault="00455C57" w:rsidP="0027123F">
            <w:pPr>
              <w:jc w:val="right"/>
              <w:rPr>
                <w:rFonts w:cs="Arial"/>
                <w:sz w:val="18"/>
                <w:szCs w:val="18"/>
              </w:rPr>
            </w:pPr>
            <w:r w:rsidRPr="00EE5FBB">
              <w:rPr>
                <w:rFonts w:cs="Arial"/>
                <w:sz w:val="18"/>
                <w:szCs w:val="18"/>
              </w:rPr>
              <w:t>3.2</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CA9B941" w14:textId="77777777" w:rsidR="00455C57" w:rsidRPr="00EE5FBB" w:rsidRDefault="00455C57" w:rsidP="0027123F">
            <w:pPr>
              <w:jc w:val="right"/>
              <w:rPr>
                <w:rFonts w:cs="Arial"/>
                <w:sz w:val="18"/>
                <w:szCs w:val="18"/>
              </w:rPr>
            </w:pPr>
            <w:r w:rsidRPr="00EE5FBB">
              <w:rPr>
                <w:rFonts w:cs="Arial"/>
                <w:sz w:val="18"/>
                <w:szCs w:val="18"/>
              </w:rPr>
              <w:t>5.7</w:t>
            </w:r>
          </w:p>
        </w:tc>
      </w:tr>
      <w:tr w:rsidR="00455C57" w:rsidRPr="009811E4" w14:paraId="38A80DE7" w14:textId="77777777" w:rsidTr="0027123F">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EAEDCB1" w14:textId="77777777" w:rsidR="00455C57" w:rsidRPr="00EE5FBB" w:rsidRDefault="00455C57" w:rsidP="0027123F">
            <w:pPr>
              <w:rPr>
                <w:rFonts w:cs="Arial"/>
                <w:b/>
                <w:bCs/>
                <w:sz w:val="18"/>
                <w:szCs w:val="18"/>
              </w:rPr>
            </w:pPr>
            <w:r w:rsidRPr="00EE5FBB">
              <w:rPr>
                <w:rFonts w:cs="Arial"/>
                <w:sz w:val="18"/>
                <w:szCs w:val="18"/>
              </w:rPr>
              <w:t>Financial and insurance services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5552FE5" w14:textId="77777777" w:rsidR="00455C57" w:rsidRPr="00EE5FBB" w:rsidRDefault="00455C57" w:rsidP="0027123F">
            <w:pPr>
              <w:jc w:val="right"/>
              <w:rPr>
                <w:rFonts w:cs="Arial"/>
                <w:sz w:val="18"/>
                <w:szCs w:val="18"/>
              </w:rPr>
            </w:pPr>
            <w:r w:rsidRPr="00EE5FBB">
              <w:rPr>
                <w:rFonts w:cs="Arial"/>
                <w:sz w:val="18"/>
                <w:szCs w:val="18"/>
              </w:rPr>
              <w:t>0.482</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301B2382" w14:textId="77777777" w:rsidR="00455C57" w:rsidRPr="00EE5FBB" w:rsidRDefault="00455C57" w:rsidP="0027123F">
            <w:pPr>
              <w:jc w:val="right"/>
              <w:rPr>
                <w:rFonts w:cs="Arial"/>
                <w:sz w:val="18"/>
                <w:szCs w:val="18"/>
              </w:rPr>
            </w:pPr>
            <w:r w:rsidRPr="00EE5FBB">
              <w:rPr>
                <w:rFonts w:cs="Arial"/>
                <w:sz w:val="18"/>
                <w:szCs w:val="18"/>
              </w:rPr>
              <w:t>3.9</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C2DF85D" w14:textId="77777777" w:rsidR="00455C57" w:rsidRPr="00EE5FBB" w:rsidRDefault="00455C57" w:rsidP="0027123F">
            <w:pPr>
              <w:jc w:val="right"/>
              <w:rPr>
                <w:rFonts w:cs="Arial"/>
                <w:sz w:val="18"/>
                <w:szCs w:val="18"/>
              </w:rPr>
            </w:pPr>
            <w:r w:rsidRPr="00EE5FBB">
              <w:rPr>
                <w:rFonts w:cs="Arial"/>
                <w:sz w:val="18"/>
                <w:szCs w:val="18"/>
              </w:rPr>
              <w:t>94.4</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A9DBBDD" w14:textId="77777777" w:rsidR="00455C57" w:rsidRPr="00B31110" w:rsidRDefault="00455C57" w:rsidP="0027123F">
            <w:pPr>
              <w:jc w:val="right"/>
              <w:rPr>
                <w:rFonts w:cs="Arial"/>
                <w:sz w:val="18"/>
                <w:szCs w:val="18"/>
              </w:rPr>
            </w:pPr>
            <w:r w:rsidRPr="00B31110">
              <w:rPr>
                <w:rFonts w:cs="Arial"/>
                <w:color w:val="000000"/>
                <w:sz w:val="18"/>
                <w:szCs w:val="18"/>
              </w:rPr>
              <w:t>0.482</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03CC9FB" w14:textId="77777777" w:rsidR="00455C57" w:rsidRPr="00EE5FBB" w:rsidRDefault="00455C57" w:rsidP="0027123F">
            <w:pPr>
              <w:jc w:val="right"/>
              <w:rPr>
                <w:rFonts w:cs="Arial"/>
                <w:sz w:val="18"/>
                <w:szCs w:val="18"/>
              </w:rPr>
            </w:pPr>
            <w:r w:rsidRPr="00EE5FBB">
              <w:rPr>
                <w:rFonts w:cs="Arial"/>
                <w:sz w:val="18"/>
                <w:szCs w:val="18"/>
              </w:rPr>
              <w:t>0.882</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71D5A9B" w14:textId="77777777" w:rsidR="00455C57" w:rsidRPr="00EE5FBB" w:rsidRDefault="00455C57" w:rsidP="0027123F">
            <w:pPr>
              <w:jc w:val="right"/>
              <w:rPr>
                <w:rFonts w:cs="Arial"/>
                <w:sz w:val="18"/>
                <w:szCs w:val="18"/>
              </w:rPr>
            </w:pPr>
            <w:r w:rsidRPr="00EE5FBB">
              <w:rPr>
                <w:rFonts w:cs="Arial"/>
                <w:sz w:val="18"/>
                <w:szCs w:val="18"/>
              </w:rPr>
              <w:t>614</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center"/>
          </w:tcPr>
          <w:p w14:paraId="7C29BD87" w14:textId="77777777" w:rsidR="00455C57" w:rsidRPr="00EE5FBB" w:rsidRDefault="00455C57" w:rsidP="0027123F">
            <w:pPr>
              <w:jc w:val="right"/>
              <w:rPr>
                <w:rFonts w:cs="Arial"/>
                <w:sz w:val="18"/>
                <w:szCs w:val="18"/>
              </w:rPr>
            </w:pPr>
            <w:r w:rsidRPr="00EE5FBB">
              <w:rPr>
                <w:rFonts w:cs="Arial"/>
                <w:sz w:val="18"/>
                <w:szCs w:val="18"/>
              </w:rPr>
              <w:t>0.5</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858EEBC" w14:textId="77777777" w:rsidR="00455C57" w:rsidRPr="00EE5FBB" w:rsidRDefault="00455C57" w:rsidP="0027123F">
            <w:pPr>
              <w:jc w:val="right"/>
              <w:rPr>
                <w:rFonts w:cs="Arial"/>
                <w:sz w:val="18"/>
                <w:szCs w:val="18"/>
              </w:rPr>
            </w:pPr>
            <w:r w:rsidRPr="00EE5FBB">
              <w:rPr>
                <w:rFonts w:cs="Arial"/>
                <w:sz w:val="18"/>
                <w:szCs w:val="18"/>
              </w:rPr>
              <w:t>0.7</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6CB8487" w14:textId="77777777" w:rsidR="00455C57" w:rsidRPr="00EE5FBB" w:rsidRDefault="00455C57" w:rsidP="0027123F">
            <w:pPr>
              <w:jc w:val="right"/>
              <w:rPr>
                <w:rFonts w:cs="Arial"/>
                <w:sz w:val="18"/>
                <w:szCs w:val="18"/>
              </w:rPr>
            </w:pPr>
            <w:r w:rsidRPr="00EE5FBB">
              <w:rPr>
                <w:rFonts w:cs="Arial"/>
                <w:sz w:val="18"/>
                <w:szCs w:val="18"/>
              </w:rPr>
              <w:t>1.3</w:t>
            </w:r>
          </w:p>
        </w:tc>
      </w:tr>
      <w:tr w:rsidR="00455C57" w:rsidRPr="009811E4" w14:paraId="5BD5F760" w14:textId="77777777" w:rsidTr="003C0FFF">
        <w:trPr>
          <w:trHeight w:val="255"/>
        </w:trPr>
        <w:tc>
          <w:tcPr>
            <w:tcW w:w="2709" w:type="dxa"/>
            <w:tcBorders>
              <w:top w:val="single" w:sz="4" w:space="0" w:color="BFBFBF" w:themeColor="background1" w:themeShade="BF"/>
              <w:bottom w:val="nil"/>
            </w:tcBorders>
            <w:shd w:val="clear" w:color="auto" w:fill="auto"/>
            <w:noWrap/>
            <w:vAlign w:val="center"/>
            <w:hideMark/>
          </w:tcPr>
          <w:p w14:paraId="222A2F1C" w14:textId="77777777" w:rsidR="00455C57" w:rsidRPr="00EE5FBB" w:rsidRDefault="00455C57" w:rsidP="0027123F">
            <w:pPr>
              <w:rPr>
                <w:rFonts w:cs="Arial"/>
                <w:b/>
                <w:bCs/>
                <w:sz w:val="18"/>
                <w:szCs w:val="18"/>
              </w:rPr>
            </w:pPr>
            <w:r w:rsidRPr="00EE5FBB">
              <w:rPr>
                <w:rFonts w:cs="Arial"/>
                <w:sz w:val="18"/>
                <w:szCs w:val="18"/>
              </w:rPr>
              <w:t>Information media and telecommunications</w:t>
            </w:r>
          </w:p>
        </w:tc>
        <w:tc>
          <w:tcPr>
            <w:tcW w:w="851" w:type="dxa"/>
            <w:tcBorders>
              <w:top w:val="single" w:sz="4" w:space="0" w:color="BFBFBF" w:themeColor="background1" w:themeShade="BF"/>
              <w:left w:val="nil"/>
              <w:bottom w:val="nil"/>
              <w:right w:val="single" w:sz="8" w:space="0" w:color="FFFFFF"/>
            </w:tcBorders>
            <w:shd w:val="clear" w:color="auto" w:fill="auto"/>
            <w:noWrap/>
            <w:vAlign w:val="center"/>
          </w:tcPr>
          <w:p w14:paraId="475E16FE" w14:textId="77777777" w:rsidR="00455C57" w:rsidRPr="00EE5FBB" w:rsidRDefault="00455C57" w:rsidP="0027123F">
            <w:pPr>
              <w:jc w:val="right"/>
              <w:rPr>
                <w:rFonts w:cs="Arial"/>
                <w:sz w:val="18"/>
                <w:szCs w:val="18"/>
              </w:rPr>
            </w:pPr>
            <w:r w:rsidRPr="00EE5FBB">
              <w:rPr>
                <w:rFonts w:cs="Arial"/>
                <w:sz w:val="18"/>
                <w:szCs w:val="18"/>
              </w:rPr>
              <w:t>0.186</w:t>
            </w:r>
          </w:p>
        </w:tc>
        <w:tc>
          <w:tcPr>
            <w:tcW w:w="708" w:type="dxa"/>
            <w:tcBorders>
              <w:top w:val="single" w:sz="4" w:space="0" w:color="BFBFBF" w:themeColor="background1" w:themeShade="BF"/>
              <w:left w:val="nil"/>
              <w:bottom w:val="nil"/>
              <w:right w:val="single" w:sz="8" w:space="0" w:color="FFFFFF"/>
            </w:tcBorders>
            <w:shd w:val="clear" w:color="auto" w:fill="auto"/>
            <w:noWrap/>
            <w:tcMar>
              <w:left w:w="57" w:type="dxa"/>
              <w:right w:w="57" w:type="dxa"/>
            </w:tcMar>
            <w:vAlign w:val="center"/>
          </w:tcPr>
          <w:p w14:paraId="7FA4F599" w14:textId="77777777" w:rsidR="00455C57" w:rsidRPr="00EE5FBB" w:rsidRDefault="00455C57" w:rsidP="0027123F">
            <w:pPr>
              <w:jc w:val="right"/>
              <w:rPr>
                <w:rFonts w:cs="Arial"/>
                <w:sz w:val="18"/>
                <w:szCs w:val="18"/>
              </w:rPr>
            </w:pPr>
            <w:r w:rsidRPr="00EE5FBB">
              <w:rPr>
                <w:rFonts w:cs="Arial"/>
                <w:sz w:val="18"/>
                <w:szCs w:val="18"/>
              </w:rPr>
              <w:t>1.5</w:t>
            </w:r>
          </w:p>
        </w:tc>
        <w:tc>
          <w:tcPr>
            <w:tcW w:w="972" w:type="dxa"/>
            <w:tcBorders>
              <w:top w:val="single" w:sz="4" w:space="0" w:color="BFBFBF" w:themeColor="background1" w:themeShade="BF"/>
              <w:left w:val="nil"/>
              <w:bottom w:val="nil"/>
              <w:right w:val="single" w:sz="8" w:space="0" w:color="FFFFFF"/>
            </w:tcBorders>
            <w:shd w:val="clear" w:color="auto" w:fill="auto"/>
            <w:noWrap/>
            <w:vAlign w:val="center"/>
          </w:tcPr>
          <w:p w14:paraId="766EDAED" w14:textId="77777777" w:rsidR="00455C57" w:rsidRPr="00EE5FBB" w:rsidRDefault="00455C57" w:rsidP="0027123F">
            <w:pPr>
              <w:jc w:val="right"/>
              <w:rPr>
                <w:rFonts w:cs="Arial"/>
                <w:sz w:val="18"/>
                <w:szCs w:val="18"/>
              </w:rPr>
            </w:pPr>
            <w:r w:rsidRPr="00EE5FBB">
              <w:rPr>
                <w:rFonts w:cs="Arial"/>
                <w:sz w:val="18"/>
                <w:szCs w:val="18"/>
              </w:rPr>
              <w:t>88.4</w:t>
            </w:r>
          </w:p>
        </w:tc>
        <w:tc>
          <w:tcPr>
            <w:tcW w:w="680" w:type="dxa"/>
            <w:tcBorders>
              <w:top w:val="single" w:sz="4" w:space="0" w:color="BFBFBF" w:themeColor="background1" w:themeShade="BF"/>
              <w:left w:val="nil"/>
              <w:bottom w:val="nil"/>
              <w:right w:val="single" w:sz="8" w:space="0" w:color="FFFFFF"/>
            </w:tcBorders>
            <w:shd w:val="clear" w:color="auto" w:fill="auto"/>
            <w:noWrap/>
            <w:vAlign w:val="center"/>
          </w:tcPr>
          <w:p w14:paraId="15D1A91E" w14:textId="77777777" w:rsidR="00455C57" w:rsidRPr="00B31110" w:rsidRDefault="00455C57" w:rsidP="0027123F">
            <w:pPr>
              <w:jc w:val="right"/>
              <w:rPr>
                <w:rFonts w:cs="Arial"/>
                <w:sz w:val="18"/>
                <w:szCs w:val="18"/>
              </w:rPr>
            </w:pPr>
            <w:r w:rsidRPr="00B31110">
              <w:rPr>
                <w:rFonts w:cs="Arial"/>
                <w:color w:val="000000"/>
                <w:sz w:val="18"/>
                <w:szCs w:val="18"/>
              </w:rPr>
              <w:t>0.186</w:t>
            </w:r>
          </w:p>
        </w:tc>
        <w:tc>
          <w:tcPr>
            <w:tcW w:w="908" w:type="dxa"/>
            <w:tcBorders>
              <w:top w:val="single" w:sz="4" w:space="0" w:color="BFBFBF" w:themeColor="background1" w:themeShade="BF"/>
              <w:left w:val="nil"/>
              <w:bottom w:val="nil"/>
              <w:right w:val="single" w:sz="8" w:space="0" w:color="FFFFFF"/>
            </w:tcBorders>
            <w:shd w:val="clear" w:color="auto" w:fill="auto"/>
            <w:noWrap/>
            <w:vAlign w:val="center"/>
          </w:tcPr>
          <w:p w14:paraId="2751907C" w14:textId="77777777" w:rsidR="00455C57" w:rsidRPr="00EE5FBB" w:rsidRDefault="00455C57" w:rsidP="0027123F">
            <w:pPr>
              <w:jc w:val="right"/>
              <w:rPr>
                <w:rFonts w:cs="Arial"/>
                <w:sz w:val="18"/>
                <w:szCs w:val="18"/>
              </w:rPr>
            </w:pPr>
            <w:r w:rsidRPr="00EE5FBB">
              <w:rPr>
                <w:rFonts w:cs="Arial"/>
                <w:sz w:val="18"/>
                <w:szCs w:val="18"/>
              </w:rPr>
              <w:t>0.327</w:t>
            </w:r>
          </w:p>
        </w:tc>
        <w:tc>
          <w:tcPr>
            <w:tcW w:w="871" w:type="dxa"/>
            <w:tcBorders>
              <w:top w:val="single" w:sz="4" w:space="0" w:color="BFBFBF" w:themeColor="background1" w:themeShade="BF"/>
              <w:left w:val="nil"/>
              <w:bottom w:val="nil"/>
              <w:right w:val="single" w:sz="8" w:space="0" w:color="FFFFFF"/>
            </w:tcBorders>
            <w:shd w:val="clear" w:color="auto" w:fill="auto"/>
            <w:noWrap/>
            <w:vAlign w:val="center"/>
          </w:tcPr>
          <w:p w14:paraId="7F209B71" w14:textId="77777777" w:rsidR="00455C57" w:rsidRPr="00EE5FBB" w:rsidRDefault="00455C57" w:rsidP="0027123F">
            <w:pPr>
              <w:jc w:val="right"/>
              <w:rPr>
                <w:rFonts w:cs="Arial"/>
                <w:sz w:val="18"/>
                <w:szCs w:val="18"/>
              </w:rPr>
            </w:pPr>
            <w:r w:rsidRPr="00EE5FBB">
              <w:rPr>
                <w:rFonts w:cs="Arial"/>
                <w:sz w:val="18"/>
                <w:szCs w:val="18"/>
              </w:rPr>
              <w:t>574</w:t>
            </w:r>
          </w:p>
        </w:tc>
        <w:tc>
          <w:tcPr>
            <w:tcW w:w="709" w:type="dxa"/>
            <w:tcBorders>
              <w:top w:val="single" w:sz="4" w:space="0" w:color="BFBFBF" w:themeColor="background1" w:themeShade="BF"/>
              <w:left w:val="nil"/>
              <w:bottom w:val="nil"/>
              <w:right w:val="single" w:sz="8" w:space="0" w:color="FFFFFF"/>
            </w:tcBorders>
            <w:shd w:val="clear" w:color="auto" w:fill="auto"/>
            <w:noWrap/>
            <w:tcMar>
              <w:left w:w="57" w:type="dxa"/>
              <w:right w:w="57" w:type="dxa"/>
            </w:tcMar>
            <w:vAlign w:val="center"/>
          </w:tcPr>
          <w:p w14:paraId="20F8394F" w14:textId="77777777" w:rsidR="00455C57" w:rsidRPr="00EE5FBB" w:rsidRDefault="00455C57" w:rsidP="0027123F">
            <w:pPr>
              <w:jc w:val="right"/>
              <w:rPr>
                <w:rFonts w:cs="Arial"/>
                <w:sz w:val="18"/>
                <w:szCs w:val="18"/>
              </w:rPr>
            </w:pPr>
            <w:r w:rsidRPr="00EE5FBB">
              <w:rPr>
                <w:rFonts w:cs="Arial"/>
                <w:sz w:val="18"/>
                <w:szCs w:val="18"/>
              </w:rPr>
              <w:t>0.4</w:t>
            </w:r>
          </w:p>
        </w:tc>
        <w:tc>
          <w:tcPr>
            <w:tcW w:w="783" w:type="dxa"/>
            <w:tcBorders>
              <w:top w:val="single" w:sz="4" w:space="0" w:color="BFBFBF" w:themeColor="background1" w:themeShade="BF"/>
              <w:left w:val="nil"/>
              <w:bottom w:val="nil"/>
              <w:right w:val="single" w:sz="8" w:space="0" w:color="FFFFFF"/>
            </w:tcBorders>
            <w:shd w:val="clear" w:color="auto" w:fill="auto"/>
            <w:noWrap/>
            <w:vAlign w:val="center"/>
          </w:tcPr>
          <w:p w14:paraId="6DBB5DE5" w14:textId="77777777" w:rsidR="00455C57" w:rsidRPr="00EE5FBB" w:rsidRDefault="00455C57" w:rsidP="0027123F">
            <w:pPr>
              <w:jc w:val="right"/>
              <w:rPr>
                <w:rFonts w:cs="Arial"/>
                <w:sz w:val="18"/>
                <w:szCs w:val="18"/>
              </w:rPr>
            </w:pPr>
            <w:r w:rsidRPr="00EE5FBB">
              <w:rPr>
                <w:rFonts w:cs="Arial"/>
                <w:sz w:val="18"/>
                <w:szCs w:val="18"/>
              </w:rPr>
              <w:t>1.8</w:t>
            </w:r>
          </w:p>
        </w:tc>
        <w:tc>
          <w:tcPr>
            <w:tcW w:w="805" w:type="dxa"/>
            <w:tcBorders>
              <w:top w:val="single" w:sz="4" w:space="0" w:color="BFBFBF" w:themeColor="background1" w:themeShade="BF"/>
              <w:left w:val="nil"/>
              <w:bottom w:val="nil"/>
              <w:right w:val="single" w:sz="8" w:space="0" w:color="FFFFFF"/>
            </w:tcBorders>
            <w:shd w:val="clear" w:color="auto" w:fill="auto"/>
            <w:noWrap/>
            <w:vAlign w:val="center"/>
          </w:tcPr>
          <w:p w14:paraId="480DFDFF" w14:textId="77777777" w:rsidR="00455C57" w:rsidRPr="00EE5FBB" w:rsidRDefault="00455C57" w:rsidP="0027123F">
            <w:pPr>
              <w:jc w:val="right"/>
              <w:rPr>
                <w:rFonts w:cs="Arial"/>
                <w:sz w:val="18"/>
                <w:szCs w:val="18"/>
              </w:rPr>
            </w:pPr>
            <w:r w:rsidRPr="00EE5FBB">
              <w:rPr>
                <w:rFonts w:cs="Arial"/>
                <w:sz w:val="18"/>
                <w:szCs w:val="18"/>
              </w:rPr>
              <w:t>3.1</w:t>
            </w:r>
          </w:p>
        </w:tc>
      </w:tr>
      <w:tr w:rsidR="00455C57" w:rsidRPr="00F729BE" w14:paraId="2032D4FE" w14:textId="77777777" w:rsidTr="003C0FFF">
        <w:trPr>
          <w:trHeight w:val="283"/>
        </w:trPr>
        <w:tc>
          <w:tcPr>
            <w:tcW w:w="2709" w:type="dxa"/>
            <w:tcBorders>
              <w:top w:val="nil"/>
              <w:left w:val="nil"/>
              <w:bottom w:val="nil"/>
              <w:right w:val="nil"/>
            </w:tcBorders>
            <w:shd w:val="clear" w:color="auto" w:fill="808080"/>
            <w:noWrap/>
            <w:vAlign w:val="center"/>
            <w:hideMark/>
          </w:tcPr>
          <w:p w14:paraId="3A80129D" w14:textId="77777777" w:rsidR="00455C57" w:rsidRPr="00F729BE" w:rsidRDefault="00455C57" w:rsidP="0027123F">
            <w:pPr>
              <w:rPr>
                <w:rFonts w:cs="Arial"/>
                <w:b/>
                <w:bCs/>
                <w:color w:val="FFFFFF" w:themeColor="background1"/>
                <w:sz w:val="18"/>
                <w:szCs w:val="18"/>
              </w:rPr>
            </w:pPr>
            <w:r w:rsidRPr="00F729BE">
              <w:rPr>
                <w:rFonts w:cs="Arial"/>
                <w:b/>
                <w:bCs/>
                <w:color w:val="FFFFFF" w:themeColor="background1"/>
                <w:sz w:val="18"/>
                <w:szCs w:val="18"/>
              </w:rPr>
              <w:t>Total</w:t>
            </w:r>
          </w:p>
        </w:tc>
        <w:tc>
          <w:tcPr>
            <w:tcW w:w="851" w:type="dxa"/>
            <w:tcBorders>
              <w:top w:val="nil"/>
              <w:left w:val="nil"/>
              <w:bottom w:val="nil"/>
              <w:right w:val="nil"/>
            </w:tcBorders>
            <w:shd w:val="clear" w:color="000000" w:fill="808080"/>
            <w:noWrap/>
            <w:vAlign w:val="center"/>
          </w:tcPr>
          <w:p w14:paraId="5E56EAB9"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12.354</w:t>
            </w:r>
          </w:p>
        </w:tc>
        <w:tc>
          <w:tcPr>
            <w:tcW w:w="708" w:type="dxa"/>
            <w:tcBorders>
              <w:top w:val="nil"/>
              <w:left w:val="nil"/>
              <w:bottom w:val="nil"/>
              <w:right w:val="nil"/>
            </w:tcBorders>
            <w:shd w:val="clear" w:color="000000" w:fill="808080"/>
            <w:noWrap/>
            <w:tcMar>
              <w:left w:w="57" w:type="dxa"/>
              <w:right w:w="57" w:type="dxa"/>
            </w:tcMar>
            <w:vAlign w:val="center"/>
          </w:tcPr>
          <w:p w14:paraId="4777A54E" w14:textId="0812D88A"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100</w:t>
            </w:r>
          </w:p>
        </w:tc>
        <w:tc>
          <w:tcPr>
            <w:tcW w:w="972" w:type="dxa"/>
            <w:tcBorders>
              <w:top w:val="nil"/>
              <w:left w:val="nil"/>
              <w:bottom w:val="nil"/>
              <w:right w:val="nil"/>
            </w:tcBorders>
            <w:shd w:val="clear" w:color="000000" w:fill="808080"/>
            <w:noWrap/>
            <w:vAlign w:val="center"/>
          </w:tcPr>
          <w:p w14:paraId="540D82F7"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89.3</w:t>
            </w:r>
          </w:p>
        </w:tc>
        <w:tc>
          <w:tcPr>
            <w:tcW w:w="680" w:type="dxa"/>
            <w:tcBorders>
              <w:top w:val="nil"/>
              <w:left w:val="nil"/>
              <w:bottom w:val="nil"/>
              <w:right w:val="nil"/>
            </w:tcBorders>
            <w:shd w:val="clear" w:color="000000" w:fill="808080"/>
            <w:noWrap/>
            <w:vAlign w:val="center"/>
          </w:tcPr>
          <w:p w14:paraId="25663192"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12.354</w:t>
            </w:r>
          </w:p>
        </w:tc>
        <w:tc>
          <w:tcPr>
            <w:tcW w:w="908" w:type="dxa"/>
            <w:tcBorders>
              <w:top w:val="nil"/>
              <w:left w:val="nil"/>
              <w:bottom w:val="nil"/>
              <w:right w:val="nil"/>
            </w:tcBorders>
            <w:shd w:val="clear" w:color="000000" w:fill="808080"/>
            <w:noWrap/>
            <w:vAlign w:val="center"/>
          </w:tcPr>
          <w:p w14:paraId="5C8880D5"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19.970</w:t>
            </w:r>
          </w:p>
        </w:tc>
        <w:tc>
          <w:tcPr>
            <w:tcW w:w="871" w:type="dxa"/>
            <w:tcBorders>
              <w:top w:val="nil"/>
              <w:left w:val="nil"/>
              <w:bottom w:val="nil"/>
              <w:right w:val="nil"/>
            </w:tcBorders>
            <w:shd w:val="clear" w:color="000000" w:fill="808080"/>
            <w:noWrap/>
            <w:vAlign w:val="center"/>
          </w:tcPr>
          <w:p w14:paraId="7BC36090"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130,195</w:t>
            </w:r>
          </w:p>
        </w:tc>
        <w:tc>
          <w:tcPr>
            <w:tcW w:w="709" w:type="dxa"/>
            <w:tcBorders>
              <w:top w:val="nil"/>
              <w:left w:val="nil"/>
              <w:bottom w:val="nil"/>
              <w:right w:val="nil"/>
            </w:tcBorders>
            <w:shd w:val="clear" w:color="000000" w:fill="808080"/>
            <w:noWrap/>
            <w:vAlign w:val="center"/>
          </w:tcPr>
          <w:p w14:paraId="115C77D1" w14:textId="31403A8C"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100</w:t>
            </w:r>
          </w:p>
        </w:tc>
        <w:tc>
          <w:tcPr>
            <w:tcW w:w="783" w:type="dxa"/>
            <w:tcBorders>
              <w:top w:val="nil"/>
              <w:left w:val="nil"/>
              <w:bottom w:val="nil"/>
              <w:right w:val="nil"/>
            </w:tcBorders>
            <w:shd w:val="clear" w:color="000000" w:fill="808080"/>
            <w:noWrap/>
            <w:vAlign w:val="center"/>
          </w:tcPr>
          <w:p w14:paraId="236D3803"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6.5</w:t>
            </w:r>
          </w:p>
        </w:tc>
        <w:tc>
          <w:tcPr>
            <w:tcW w:w="805" w:type="dxa"/>
            <w:tcBorders>
              <w:top w:val="nil"/>
              <w:left w:val="nil"/>
              <w:bottom w:val="nil"/>
              <w:right w:val="nil"/>
            </w:tcBorders>
            <w:shd w:val="clear" w:color="000000" w:fill="808080"/>
            <w:noWrap/>
            <w:vAlign w:val="center"/>
          </w:tcPr>
          <w:p w14:paraId="300A8F93" w14:textId="77777777" w:rsidR="00455C57" w:rsidRPr="00F729BE" w:rsidRDefault="00455C57" w:rsidP="0027123F">
            <w:pPr>
              <w:jc w:val="right"/>
              <w:rPr>
                <w:rFonts w:cs="Arial"/>
                <w:b/>
                <w:bCs/>
                <w:color w:val="FFFFFF" w:themeColor="background1"/>
                <w:sz w:val="18"/>
                <w:szCs w:val="18"/>
              </w:rPr>
            </w:pPr>
            <w:r w:rsidRPr="00F729BE">
              <w:rPr>
                <w:rFonts w:cs="Arial"/>
                <w:b/>
                <w:bCs/>
                <w:color w:val="FFFFFF" w:themeColor="background1"/>
                <w:sz w:val="18"/>
                <w:szCs w:val="18"/>
              </w:rPr>
              <w:t>10.5</w:t>
            </w:r>
          </w:p>
        </w:tc>
      </w:tr>
    </w:tbl>
    <w:p w14:paraId="5921DEE7" w14:textId="77777777" w:rsidR="00455C57" w:rsidRDefault="00455C57" w:rsidP="00455C57">
      <w:pPr>
        <w:spacing w:before="60"/>
        <w:rPr>
          <w:bCs/>
          <w:sz w:val="16"/>
          <w:szCs w:val="16"/>
        </w:rPr>
      </w:pPr>
      <w:r w:rsidRPr="0003188F">
        <w:rPr>
          <w:sz w:val="16"/>
          <w:szCs w:val="16"/>
        </w:rPr>
        <w:t>Note</w:t>
      </w:r>
      <w:r>
        <w:rPr>
          <w:sz w:val="16"/>
          <w:szCs w:val="16"/>
        </w:rPr>
        <w:t xml:space="preserve"> 1</w:t>
      </w:r>
      <w:r w:rsidRPr="0003188F">
        <w:rPr>
          <w:sz w:val="16"/>
          <w:szCs w:val="16"/>
        </w:rPr>
        <w:t>:</w:t>
      </w:r>
      <w:r w:rsidRPr="00B27E8C">
        <w:rPr>
          <w:bCs/>
          <w:sz w:val="16"/>
          <w:szCs w:val="16"/>
        </w:rPr>
        <w:t xml:space="preserve"> </w:t>
      </w:r>
      <w:r>
        <w:rPr>
          <w:bCs/>
          <w:sz w:val="16"/>
          <w:szCs w:val="16"/>
        </w:rPr>
        <w:t>This table is s</w:t>
      </w:r>
      <w:r w:rsidRPr="00B27E8C">
        <w:rPr>
          <w:bCs/>
          <w:sz w:val="16"/>
          <w:szCs w:val="16"/>
        </w:rPr>
        <w:t xml:space="preserve">orted by </w:t>
      </w:r>
      <w:r>
        <w:rPr>
          <w:bCs/>
          <w:sz w:val="16"/>
          <w:szCs w:val="16"/>
        </w:rPr>
        <w:t xml:space="preserve">number </w:t>
      </w:r>
      <w:r w:rsidRPr="00B27E8C">
        <w:rPr>
          <w:bCs/>
          <w:sz w:val="16"/>
          <w:szCs w:val="16"/>
        </w:rPr>
        <w:t>of serious claims.</w:t>
      </w:r>
    </w:p>
    <w:p w14:paraId="03711A77" w14:textId="77777777" w:rsidR="00455C57" w:rsidRDefault="00455C57" w:rsidP="00455C57">
      <w:pPr>
        <w:rPr>
          <w:rFonts w:cs="Arial"/>
          <w:sz w:val="16"/>
          <w:szCs w:val="16"/>
        </w:rPr>
      </w:pPr>
      <w:r>
        <w:rPr>
          <w:bCs/>
          <w:sz w:val="16"/>
          <w:szCs w:val="16"/>
        </w:rPr>
        <w:t xml:space="preserve">Note 2: </w:t>
      </w:r>
      <w:r w:rsidRPr="00B27E8C">
        <w:rPr>
          <w:sz w:val="16"/>
          <w:szCs w:val="16"/>
        </w:rPr>
        <w:t>Th</w:t>
      </w:r>
      <w:r>
        <w:rPr>
          <w:sz w:val="16"/>
          <w:szCs w:val="16"/>
        </w:rPr>
        <w:t xml:space="preserve">is table shows rounded and modelled numbers, so may not sum to the total. </w:t>
      </w:r>
      <w:r>
        <w:rPr>
          <w:rFonts w:cs="Arial"/>
          <w:sz w:val="16"/>
          <w:szCs w:val="16"/>
        </w:rPr>
        <w:t>Calculations</w:t>
      </w:r>
      <w:r w:rsidRPr="00B27E8C">
        <w:rPr>
          <w:rFonts w:cs="Arial"/>
          <w:sz w:val="16"/>
          <w:szCs w:val="16"/>
        </w:rPr>
        <w:t xml:space="preserve"> are based on unrounded data. </w:t>
      </w:r>
      <w:r w:rsidRPr="0066326A">
        <w:rPr>
          <w:sz w:val="16"/>
          <w:szCs w:val="16"/>
        </w:rPr>
        <w:t>Please see the beginning of this chapter for more information.</w:t>
      </w:r>
      <w:r>
        <w:rPr>
          <w:sz w:val="18"/>
          <w:szCs w:val="18"/>
        </w:rPr>
        <w:t xml:space="preserve"> </w:t>
      </w:r>
      <w:r w:rsidRPr="00B27E8C">
        <w:rPr>
          <w:rFonts w:cs="Arial"/>
          <w:sz w:val="16"/>
          <w:szCs w:val="16"/>
        </w:rPr>
        <w:t xml:space="preserve"> </w:t>
      </w:r>
    </w:p>
    <w:p w14:paraId="2510F2D7" w14:textId="5E0B1B9D" w:rsidR="00455C57" w:rsidRPr="00B27E8C" w:rsidRDefault="00455C57" w:rsidP="00455C57">
      <w:pPr>
        <w:rPr>
          <w:rFonts w:cs="Arial"/>
          <w:sz w:val="16"/>
          <w:szCs w:val="16"/>
        </w:rPr>
      </w:pPr>
      <w:r>
        <w:rPr>
          <w:sz w:val="16"/>
          <w:szCs w:val="16"/>
        </w:rPr>
        <w:t xml:space="preserve">Note 3: </w:t>
      </w:r>
      <w:r w:rsidRPr="00B27E8C">
        <w:rPr>
          <w:sz w:val="16"/>
          <w:szCs w:val="16"/>
        </w:rPr>
        <w:t xml:space="preserve">The </w:t>
      </w:r>
      <w:r w:rsidR="00B71271">
        <w:rPr>
          <w:sz w:val="16"/>
          <w:szCs w:val="16"/>
        </w:rPr>
        <w:t>t</w:t>
      </w:r>
      <w:r>
        <w:rPr>
          <w:sz w:val="16"/>
          <w:szCs w:val="16"/>
        </w:rPr>
        <w:t>otals include serious claims where information on these categories was unknown.</w:t>
      </w:r>
    </w:p>
    <w:p w14:paraId="1640F102" w14:textId="77777777" w:rsidR="00455C57" w:rsidRDefault="00455C57" w:rsidP="00455C57">
      <w:pPr>
        <w:rPr>
          <w:bCs/>
          <w:sz w:val="16"/>
          <w:szCs w:val="16"/>
        </w:rPr>
      </w:pPr>
      <w:r w:rsidRPr="00B27E8C">
        <w:rPr>
          <w:bCs/>
          <w:sz w:val="16"/>
          <w:szCs w:val="16"/>
          <w:vertAlign w:val="superscript"/>
        </w:rPr>
        <w:t>1</w:t>
      </w:r>
      <w:r>
        <w:rPr>
          <w:bCs/>
          <w:sz w:val="16"/>
          <w:szCs w:val="16"/>
          <w:vertAlign w:val="superscript"/>
        </w:rPr>
        <w:t xml:space="preserve"> </w:t>
      </w:r>
      <w:r>
        <w:rPr>
          <w:bCs/>
          <w:sz w:val="16"/>
          <w:szCs w:val="16"/>
        </w:rPr>
        <w:t xml:space="preserve">From </w:t>
      </w:r>
      <w:r w:rsidRPr="00B27E8C">
        <w:rPr>
          <w:bCs/>
          <w:sz w:val="16"/>
          <w:szCs w:val="16"/>
        </w:rPr>
        <w:t>the Australian Bureau of Statistics</w:t>
      </w:r>
      <w:r>
        <w:rPr>
          <w:bCs/>
          <w:sz w:val="16"/>
          <w:szCs w:val="16"/>
        </w:rPr>
        <w:t xml:space="preserve">, </w:t>
      </w:r>
      <w:r>
        <w:rPr>
          <w:bCs/>
          <w:i/>
          <w:iCs/>
          <w:sz w:val="16"/>
          <w:szCs w:val="16"/>
        </w:rPr>
        <w:t>Labour Force, Australia, Detailed</w:t>
      </w:r>
      <w:r w:rsidRPr="00B27E8C">
        <w:rPr>
          <w:bCs/>
          <w:sz w:val="16"/>
          <w:szCs w:val="16"/>
        </w:rPr>
        <w:t xml:space="preserve">. </w:t>
      </w:r>
    </w:p>
    <w:p w14:paraId="546A9777" w14:textId="77777777" w:rsidR="00455C57" w:rsidRPr="006A4108" w:rsidRDefault="00455C57" w:rsidP="00455C57">
      <w:pPr>
        <w:rPr>
          <w:bCs/>
          <w:sz w:val="16"/>
          <w:szCs w:val="16"/>
        </w:rPr>
      </w:pPr>
      <w:r>
        <w:rPr>
          <w:bCs/>
          <w:sz w:val="16"/>
          <w:szCs w:val="16"/>
          <w:vertAlign w:val="superscript"/>
        </w:rPr>
        <w:t>2</w:t>
      </w:r>
      <w:r>
        <w:rPr>
          <w:bCs/>
          <w:sz w:val="16"/>
          <w:szCs w:val="16"/>
        </w:rPr>
        <w:t xml:space="preserve"> Calculated as the number of employed persons who are employees or owner managers of incorporated or unincorporated enterprises with employees divided by total employed persons. </w:t>
      </w:r>
    </w:p>
    <w:p w14:paraId="1841A3D9" w14:textId="77777777" w:rsidR="00455C57" w:rsidRDefault="00455C57" w:rsidP="00455C57">
      <w:pPr>
        <w:rPr>
          <w:sz w:val="16"/>
          <w:szCs w:val="16"/>
        </w:rPr>
      </w:pPr>
      <w:r>
        <w:rPr>
          <w:sz w:val="16"/>
          <w:szCs w:val="16"/>
          <w:vertAlign w:val="superscript"/>
        </w:rPr>
        <w:t>3</w:t>
      </w:r>
      <w:r w:rsidRPr="00B27E8C">
        <w:rPr>
          <w:sz w:val="16"/>
          <w:szCs w:val="16"/>
          <w:vertAlign w:val="superscript"/>
        </w:rPr>
        <w:t xml:space="preserve"> </w:t>
      </w:r>
      <w:r w:rsidRPr="00B27E8C">
        <w:rPr>
          <w:sz w:val="16"/>
          <w:szCs w:val="16"/>
        </w:rPr>
        <w:t xml:space="preserve">The number of </w:t>
      </w:r>
      <w:r>
        <w:rPr>
          <w:sz w:val="16"/>
          <w:szCs w:val="16"/>
        </w:rPr>
        <w:t xml:space="preserve">jobs is lower than the number of </w:t>
      </w:r>
      <w:r w:rsidRPr="00B27E8C">
        <w:rPr>
          <w:sz w:val="16"/>
          <w:szCs w:val="16"/>
        </w:rPr>
        <w:t>employed persons</w:t>
      </w:r>
      <w:r>
        <w:rPr>
          <w:sz w:val="16"/>
          <w:szCs w:val="16"/>
        </w:rPr>
        <w:t xml:space="preserve">, as some people work in multiple jobs. </w:t>
      </w:r>
    </w:p>
    <w:p w14:paraId="293779B9" w14:textId="77777777" w:rsidR="00455C57" w:rsidRDefault="00455C57" w:rsidP="00455C57">
      <w:pPr>
        <w:spacing w:after="120" w:line="276" w:lineRule="auto"/>
        <w:rPr>
          <w:b/>
          <w:bCs/>
        </w:rPr>
      </w:pPr>
      <w:r>
        <w:rPr>
          <w:sz w:val="16"/>
          <w:szCs w:val="16"/>
          <w:vertAlign w:val="superscript"/>
        </w:rPr>
        <w:t>4</w:t>
      </w:r>
      <w:r w:rsidRPr="00B27E8C">
        <w:rPr>
          <w:sz w:val="16"/>
          <w:szCs w:val="16"/>
          <w:vertAlign w:val="superscript"/>
        </w:rPr>
        <w:t xml:space="preserve"> </w:t>
      </w:r>
      <w:r>
        <w:rPr>
          <w:sz w:val="16"/>
          <w:szCs w:val="16"/>
        </w:rPr>
        <w:t xml:space="preserve">Totals include serious claims </w:t>
      </w:r>
      <w:r w:rsidRPr="00445051">
        <w:rPr>
          <w:sz w:val="16"/>
          <w:szCs w:val="16"/>
        </w:rPr>
        <w:t xml:space="preserve">where </w:t>
      </w:r>
      <w:r>
        <w:rPr>
          <w:sz w:val="16"/>
          <w:szCs w:val="16"/>
        </w:rPr>
        <w:t>information on these categories was unknown.</w:t>
      </w:r>
      <w:r>
        <w:rPr>
          <w:b/>
          <w:bCs/>
        </w:rPr>
        <w:br w:type="page"/>
      </w:r>
    </w:p>
    <w:p w14:paraId="50458965" w14:textId="77777777" w:rsidR="00455C57" w:rsidRDefault="00455C57" w:rsidP="00455C57">
      <w:pPr>
        <w:spacing w:after="120"/>
      </w:pPr>
      <w:r w:rsidRPr="00253D19">
        <w:rPr>
          <w:b/>
          <w:bCs/>
        </w:rPr>
        <w:lastRenderedPageBreak/>
        <w:t>Table</w:t>
      </w:r>
      <w:r>
        <w:rPr>
          <w:b/>
          <w:bCs/>
        </w:rPr>
        <w:t>s</w:t>
      </w:r>
      <w:r w:rsidRPr="00253D19">
        <w:rPr>
          <w:b/>
          <w:bCs/>
        </w:rPr>
        <w:t xml:space="preserve"> 7</w:t>
      </w:r>
      <w:r>
        <w:rPr>
          <w:b/>
          <w:bCs/>
        </w:rPr>
        <w:t>a, 7b and 7c</w:t>
      </w:r>
      <w:r>
        <w:t xml:space="preserve"> show that </w:t>
      </w:r>
      <w:r w:rsidRPr="00E11096">
        <w:t xml:space="preserve">in </w:t>
      </w:r>
      <w:r>
        <w:t>2020–21p, A</w:t>
      </w:r>
      <w:r w:rsidRPr="00E11096">
        <w:t xml:space="preserve">griculture, forestry and fishing </w:t>
      </w:r>
      <w:r>
        <w:t>had the highest frequency rate of any industry (11.1</w:t>
      </w:r>
      <w:r w:rsidRPr="00E11096">
        <w:t xml:space="preserve"> serious claims per million hours worked</w:t>
      </w:r>
      <w:r>
        <w:t>). There were also high frequency rates in Health care and social assistance (10.2) Manufacturing</w:t>
      </w:r>
      <w:r w:rsidRPr="00E11096">
        <w:t xml:space="preserve"> (</w:t>
      </w:r>
      <w:r>
        <w:t>9.6</w:t>
      </w:r>
      <w:r w:rsidRPr="00E11096">
        <w:t>)</w:t>
      </w:r>
      <w:r>
        <w:t>, Transport, postal and warehousing and Construction (both 8.8).</w:t>
      </w:r>
    </w:p>
    <w:p w14:paraId="16B4C3B5" w14:textId="77777777" w:rsidR="00455C57" w:rsidRPr="00EC17B8" w:rsidRDefault="00455C57" w:rsidP="00455C57">
      <w:pPr>
        <w:spacing w:after="120"/>
      </w:pPr>
      <w:r>
        <w:t xml:space="preserve">Within the broader Agriculture, forestry and fishing industry, the </w:t>
      </w:r>
      <w:proofErr w:type="gramStart"/>
      <w:r>
        <w:t>Agriculture</w:t>
      </w:r>
      <w:proofErr w:type="gramEnd"/>
      <w:r>
        <w:t xml:space="preserve"> industry sub-division accounted for 74% of serious claims in 2020–21p, with 9.7 serious claims per million hours worked and 18.0 serious claims per 1,000 employees. Within the broader Transport, postal and warehousing industry, the Road transport industry sub-division accounted for more than half (53%) of all serious claims with 9.9 serious claims per million hours worked and 19.2 claims per 1,000 employees. </w:t>
      </w:r>
    </w:p>
    <w:p w14:paraId="2FC4AC54" w14:textId="77777777" w:rsidR="00455C57" w:rsidRDefault="00455C57" w:rsidP="00455C57">
      <w:pPr>
        <w:spacing w:after="120"/>
      </w:pPr>
      <w:r w:rsidRPr="00E11096">
        <w:t>The industries with the lowest frequency rates were Financial and insurance services (0.</w:t>
      </w:r>
      <w:r>
        <w:t>7</w:t>
      </w:r>
      <w:r w:rsidRPr="00E11096">
        <w:t xml:space="preserve"> ser</w:t>
      </w:r>
      <w:r>
        <w:t>i</w:t>
      </w:r>
      <w:r w:rsidRPr="00E11096">
        <w:t xml:space="preserve">ous claims per million hours worked), Professional, </w:t>
      </w:r>
      <w:proofErr w:type="gramStart"/>
      <w:r w:rsidRPr="00E11096">
        <w:t>scientific</w:t>
      </w:r>
      <w:proofErr w:type="gramEnd"/>
      <w:r w:rsidRPr="00E11096">
        <w:t xml:space="preserve"> and technical services (</w:t>
      </w:r>
      <w:r>
        <w:t>1.2</w:t>
      </w:r>
      <w:r w:rsidRPr="00E11096">
        <w:t>)</w:t>
      </w:r>
      <w:r>
        <w:t>,</w:t>
      </w:r>
      <w:r w:rsidRPr="00E11096">
        <w:t xml:space="preserve"> and Information media and telecommunications (1</w:t>
      </w:r>
      <w:r>
        <w:t>.8</w:t>
      </w:r>
      <w:r w:rsidRPr="00E11096">
        <w:t>).</w:t>
      </w:r>
    </w:p>
    <w:p w14:paraId="2713E77C" w14:textId="77777777" w:rsidR="00455C57" w:rsidRDefault="00455C57" w:rsidP="00455C57">
      <w:pPr>
        <w:spacing w:after="120"/>
      </w:pPr>
      <w:r>
        <w:t xml:space="preserve">The </w:t>
      </w:r>
      <w:proofErr w:type="gramStart"/>
      <w:r>
        <w:t>Agriculture</w:t>
      </w:r>
      <w:proofErr w:type="gramEnd"/>
      <w:r>
        <w:t xml:space="preserve">, forestry and fishing industry recorded the highest frequency rate for injury and musculoskeletal disorders (10.4 serious claims per million hours worked), which is much higher than the average for all industries (5.7). </w:t>
      </w:r>
    </w:p>
    <w:p w14:paraId="41A45923" w14:textId="77777777" w:rsidR="00455C57" w:rsidRDefault="00455C57" w:rsidP="00455C57">
      <w:pPr>
        <w:spacing w:after="120"/>
      </w:pPr>
      <w:r>
        <w:t xml:space="preserve">The </w:t>
      </w:r>
      <w:r w:rsidRPr="00E11096">
        <w:t xml:space="preserve">Public administration and safety </w:t>
      </w:r>
      <w:r>
        <w:t xml:space="preserve">industry </w:t>
      </w:r>
      <w:r w:rsidRPr="00E11096">
        <w:t>recorded the highest frequency rate for diseases</w:t>
      </w:r>
      <w:r>
        <w:t xml:space="preserve"> (2.2)</w:t>
      </w:r>
      <w:r w:rsidRPr="00E11096">
        <w:t xml:space="preserve">, more than twice </w:t>
      </w:r>
      <w:proofErr w:type="gramStart"/>
      <w:r w:rsidRPr="00E11096">
        <w:t>the all</w:t>
      </w:r>
      <w:proofErr w:type="gramEnd"/>
      <w:r w:rsidRPr="00E11096">
        <w:t xml:space="preserve"> industry average</w:t>
      </w:r>
      <w:r>
        <w:t xml:space="preserve"> (0.9). </w:t>
      </w:r>
      <w:r w:rsidRPr="00D36C6A">
        <w:t>Most disease claims (89%) in this industry related to mental health conditions.</w:t>
      </w:r>
    </w:p>
    <w:p w14:paraId="58FC6C6E" w14:textId="77777777" w:rsidR="00455C57" w:rsidRDefault="00455C57" w:rsidP="00455C57">
      <w:pPr>
        <w:pStyle w:val="Heading4"/>
      </w:pPr>
      <w:bookmarkStart w:id="96" w:name="_Toc120191882"/>
      <w:r>
        <w:t>T</w:t>
      </w:r>
      <w:r w:rsidRPr="003C2FB3">
        <w:t xml:space="preserve">able </w:t>
      </w:r>
      <w:r>
        <w:rPr>
          <w:noProof/>
        </w:rPr>
        <w:t>7a</w:t>
      </w:r>
      <w:r w:rsidRPr="003C2FB3">
        <w:t xml:space="preserve">: Number and rates of </w:t>
      </w:r>
      <w:r>
        <w:t xml:space="preserve">all </w:t>
      </w:r>
      <w:r w:rsidRPr="003C2FB3">
        <w:t xml:space="preserve">serious claims by </w:t>
      </w:r>
      <w:r>
        <w:t>gender</w:t>
      </w:r>
      <w:r w:rsidRPr="003C2FB3">
        <w:t xml:space="preserve"> and industry, </w:t>
      </w:r>
      <w:r>
        <w:t>2020–21p</w:t>
      </w:r>
      <w:bookmarkEnd w:id="96"/>
    </w:p>
    <w:tbl>
      <w:tblPr>
        <w:tblW w:w="9938" w:type="dxa"/>
        <w:tblLayout w:type="fixed"/>
        <w:tblCellMar>
          <w:left w:w="0" w:type="dxa"/>
        </w:tblCellMar>
        <w:tblLook w:val="04A0" w:firstRow="1" w:lastRow="0" w:firstColumn="1" w:lastColumn="0" w:noHBand="0" w:noVBand="1"/>
      </w:tblPr>
      <w:tblGrid>
        <w:gridCol w:w="2425"/>
        <w:gridCol w:w="851"/>
        <w:gridCol w:w="850"/>
        <w:gridCol w:w="897"/>
        <w:gridCol w:w="804"/>
        <w:gridCol w:w="851"/>
        <w:gridCol w:w="850"/>
        <w:gridCol w:w="709"/>
        <w:gridCol w:w="850"/>
        <w:gridCol w:w="851"/>
      </w:tblGrid>
      <w:tr w:rsidR="00455C57" w:rsidRPr="00EB31A8" w14:paraId="6607BDDE" w14:textId="77777777" w:rsidTr="0027123F">
        <w:trPr>
          <w:trHeight w:val="753"/>
          <w:tblHeader/>
        </w:trPr>
        <w:tc>
          <w:tcPr>
            <w:tcW w:w="2425" w:type="dxa"/>
            <w:shd w:val="clear" w:color="auto" w:fill="AF1E2D"/>
            <w:vAlign w:val="center"/>
            <w:hideMark/>
          </w:tcPr>
          <w:p w14:paraId="66D89432" w14:textId="77777777" w:rsidR="00455C57" w:rsidRPr="00EB31A8" w:rsidRDefault="00455C57" w:rsidP="0027123F">
            <w:pPr>
              <w:rPr>
                <w:rFonts w:cs="Arial"/>
                <w:b/>
                <w:bCs/>
                <w:color w:val="FFFFFF" w:themeColor="background1"/>
                <w:sz w:val="18"/>
                <w:szCs w:val="18"/>
              </w:rPr>
            </w:pPr>
            <w:r>
              <w:br w:type="page"/>
            </w:r>
            <w:r w:rsidRPr="00EB31A8">
              <w:rPr>
                <w:rFonts w:cs="Arial"/>
                <w:b/>
                <w:bCs/>
                <w:color w:val="FFFFFF" w:themeColor="background1"/>
                <w:sz w:val="18"/>
                <w:szCs w:val="18"/>
              </w:rPr>
              <w:t>Industry</w:t>
            </w:r>
          </w:p>
        </w:tc>
        <w:tc>
          <w:tcPr>
            <w:tcW w:w="2598" w:type="dxa"/>
            <w:gridSpan w:val="3"/>
            <w:shd w:val="clear" w:color="auto" w:fill="AF1E2D"/>
            <w:vAlign w:val="center"/>
            <w:hideMark/>
          </w:tcPr>
          <w:p w14:paraId="1DBA3302" w14:textId="77777777" w:rsidR="00455C57" w:rsidRPr="00EB31A8" w:rsidRDefault="00455C57" w:rsidP="0027123F">
            <w:pPr>
              <w:jc w:val="center"/>
              <w:rPr>
                <w:rFonts w:cs="Arial"/>
                <w:b/>
                <w:bCs/>
                <w:color w:val="FFFFFF" w:themeColor="background1"/>
                <w:sz w:val="18"/>
                <w:szCs w:val="18"/>
              </w:rPr>
            </w:pPr>
            <w:r w:rsidRPr="00EB31A8">
              <w:rPr>
                <w:rFonts w:cs="Arial"/>
                <w:b/>
                <w:bCs/>
                <w:color w:val="FFFFFF" w:themeColor="background1"/>
                <w:sz w:val="18"/>
                <w:szCs w:val="18"/>
              </w:rPr>
              <w:t>Number of serious claims</w:t>
            </w:r>
          </w:p>
        </w:tc>
        <w:tc>
          <w:tcPr>
            <w:tcW w:w="2505" w:type="dxa"/>
            <w:gridSpan w:val="3"/>
            <w:shd w:val="clear" w:color="auto" w:fill="AF1E2D"/>
            <w:vAlign w:val="center"/>
            <w:hideMark/>
          </w:tcPr>
          <w:p w14:paraId="0B439C56" w14:textId="77777777" w:rsidR="00455C57" w:rsidRPr="00EB31A8" w:rsidRDefault="00455C57" w:rsidP="0027123F">
            <w:pPr>
              <w:jc w:val="center"/>
              <w:rPr>
                <w:rFonts w:cs="Arial"/>
                <w:b/>
                <w:bCs/>
                <w:color w:val="FFFFFF" w:themeColor="background1"/>
                <w:sz w:val="18"/>
                <w:szCs w:val="18"/>
              </w:rPr>
            </w:pPr>
            <w:r>
              <w:rPr>
                <w:rFonts w:cs="Arial"/>
                <w:b/>
                <w:bCs/>
                <w:color w:val="FFFFFF" w:themeColor="background1"/>
                <w:sz w:val="18"/>
                <w:szCs w:val="18"/>
              </w:rPr>
              <w:t>Frequency rate (claims per</w:t>
            </w:r>
            <w:r w:rsidRPr="00EB31A8">
              <w:rPr>
                <w:rFonts w:cs="Arial"/>
                <w:b/>
                <w:bCs/>
                <w:color w:val="FFFFFF" w:themeColor="background1"/>
                <w:sz w:val="18"/>
                <w:szCs w:val="18"/>
              </w:rPr>
              <w:t xml:space="preserve"> million hours)</w:t>
            </w:r>
          </w:p>
        </w:tc>
        <w:tc>
          <w:tcPr>
            <w:tcW w:w="2410" w:type="dxa"/>
            <w:gridSpan w:val="3"/>
            <w:shd w:val="clear" w:color="auto" w:fill="AF1E2D"/>
            <w:vAlign w:val="center"/>
            <w:hideMark/>
          </w:tcPr>
          <w:p w14:paraId="3BD14318" w14:textId="77777777" w:rsidR="00455C57" w:rsidRPr="00EB31A8" w:rsidRDefault="00455C57" w:rsidP="0027123F">
            <w:pPr>
              <w:jc w:val="center"/>
              <w:rPr>
                <w:rFonts w:cs="Arial"/>
                <w:b/>
                <w:bCs/>
                <w:color w:val="FFFFFF" w:themeColor="background1"/>
                <w:sz w:val="18"/>
                <w:szCs w:val="18"/>
              </w:rPr>
            </w:pPr>
            <w:r w:rsidRPr="00EB31A8">
              <w:rPr>
                <w:rFonts w:cs="Arial"/>
                <w:b/>
                <w:bCs/>
                <w:color w:val="FFFFFF" w:themeColor="background1"/>
                <w:sz w:val="18"/>
                <w:szCs w:val="18"/>
              </w:rPr>
              <w:t>Incidence rate (claims per 1</w:t>
            </w:r>
            <w:r>
              <w:rPr>
                <w:rFonts w:cs="Arial"/>
                <w:b/>
                <w:bCs/>
                <w:color w:val="FFFFFF" w:themeColor="background1"/>
                <w:sz w:val="18"/>
                <w:szCs w:val="18"/>
              </w:rPr>
              <w:t>,</w:t>
            </w:r>
            <w:r w:rsidRPr="00EB31A8">
              <w:rPr>
                <w:rFonts w:cs="Arial"/>
                <w:b/>
                <w:bCs/>
                <w:color w:val="FFFFFF" w:themeColor="background1"/>
                <w:sz w:val="18"/>
                <w:szCs w:val="18"/>
              </w:rPr>
              <w:t>000 employees)</w:t>
            </w:r>
          </w:p>
        </w:tc>
      </w:tr>
      <w:tr w:rsidR="00455C57" w:rsidRPr="00EB31A8" w14:paraId="5E611499" w14:textId="77777777" w:rsidTr="0027123F">
        <w:trPr>
          <w:trHeight w:val="300"/>
          <w:tblHeader/>
        </w:trPr>
        <w:tc>
          <w:tcPr>
            <w:tcW w:w="2425" w:type="dxa"/>
            <w:shd w:val="clear" w:color="auto" w:fill="AF1E2D"/>
            <w:vAlign w:val="center"/>
            <w:hideMark/>
          </w:tcPr>
          <w:p w14:paraId="520BD8CC" w14:textId="77777777" w:rsidR="00455C57" w:rsidRPr="00EB31A8" w:rsidRDefault="00455C57" w:rsidP="0027123F">
            <w:pPr>
              <w:rPr>
                <w:rFonts w:cs="Arial"/>
                <w:b/>
                <w:bCs/>
                <w:color w:val="FFFFFF" w:themeColor="background1"/>
                <w:sz w:val="18"/>
                <w:szCs w:val="18"/>
              </w:rPr>
            </w:pPr>
          </w:p>
        </w:tc>
        <w:tc>
          <w:tcPr>
            <w:tcW w:w="851" w:type="dxa"/>
            <w:shd w:val="clear" w:color="auto" w:fill="632423" w:themeFill="accent2" w:themeFillShade="80"/>
            <w:vAlign w:val="center"/>
            <w:hideMark/>
          </w:tcPr>
          <w:p w14:paraId="2B88DA36" w14:textId="77777777" w:rsidR="00455C57" w:rsidRPr="00EB31A8" w:rsidRDefault="00455C57" w:rsidP="0027123F">
            <w:pPr>
              <w:jc w:val="right"/>
              <w:rPr>
                <w:rFonts w:cs="Arial"/>
                <w:b/>
                <w:bCs/>
                <w:color w:val="FFFFFF" w:themeColor="background1"/>
                <w:sz w:val="18"/>
                <w:szCs w:val="18"/>
              </w:rPr>
            </w:pPr>
            <w:r w:rsidRPr="00EB31A8">
              <w:rPr>
                <w:rFonts w:cs="Arial"/>
                <w:b/>
                <w:bCs/>
                <w:color w:val="FFFFFF" w:themeColor="background1"/>
                <w:sz w:val="18"/>
                <w:szCs w:val="18"/>
              </w:rPr>
              <w:t>Male</w:t>
            </w:r>
          </w:p>
        </w:tc>
        <w:tc>
          <w:tcPr>
            <w:tcW w:w="850" w:type="dxa"/>
            <w:shd w:val="clear" w:color="auto" w:fill="632423" w:themeFill="accent2" w:themeFillShade="80"/>
            <w:vAlign w:val="center"/>
            <w:hideMark/>
          </w:tcPr>
          <w:p w14:paraId="3C2803C3" w14:textId="77777777" w:rsidR="00455C57" w:rsidRPr="00EB31A8" w:rsidRDefault="00455C57" w:rsidP="0027123F">
            <w:pPr>
              <w:jc w:val="right"/>
              <w:rPr>
                <w:rFonts w:cs="Arial"/>
                <w:b/>
                <w:bCs/>
                <w:color w:val="FFFFFF" w:themeColor="background1"/>
                <w:sz w:val="18"/>
                <w:szCs w:val="18"/>
              </w:rPr>
            </w:pPr>
            <w:r w:rsidRPr="00EB31A8">
              <w:rPr>
                <w:rFonts w:cs="Arial"/>
                <w:b/>
                <w:bCs/>
                <w:color w:val="FFFFFF" w:themeColor="background1"/>
                <w:sz w:val="18"/>
                <w:szCs w:val="18"/>
              </w:rPr>
              <w:t>Female</w:t>
            </w:r>
          </w:p>
        </w:tc>
        <w:tc>
          <w:tcPr>
            <w:tcW w:w="897" w:type="dxa"/>
            <w:shd w:val="clear" w:color="auto" w:fill="632423" w:themeFill="accent2" w:themeFillShade="80"/>
            <w:vAlign w:val="center"/>
            <w:hideMark/>
          </w:tcPr>
          <w:p w14:paraId="662527E1" w14:textId="77777777" w:rsidR="00455C57" w:rsidRPr="00EB31A8" w:rsidRDefault="00455C57" w:rsidP="0027123F">
            <w:pPr>
              <w:jc w:val="right"/>
              <w:rPr>
                <w:rFonts w:cs="Arial"/>
                <w:b/>
                <w:bCs/>
                <w:color w:val="FFFFFF" w:themeColor="background1"/>
                <w:sz w:val="18"/>
                <w:szCs w:val="18"/>
              </w:rPr>
            </w:pPr>
            <w:r w:rsidRPr="00EB31A8">
              <w:rPr>
                <w:rFonts w:cs="Arial"/>
                <w:b/>
                <w:bCs/>
                <w:color w:val="FFFFFF" w:themeColor="background1"/>
                <w:sz w:val="18"/>
                <w:szCs w:val="18"/>
              </w:rPr>
              <w:t>Total</w:t>
            </w:r>
          </w:p>
        </w:tc>
        <w:tc>
          <w:tcPr>
            <w:tcW w:w="804" w:type="dxa"/>
            <w:shd w:val="clear" w:color="auto" w:fill="632423" w:themeFill="accent2" w:themeFillShade="80"/>
            <w:vAlign w:val="center"/>
            <w:hideMark/>
          </w:tcPr>
          <w:p w14:paraId="3A77CCFD" w14:textId="77777777" w:rsidR="00455C57" w:rsidRPr="00EB31A8" w:rsidRDefault="00455C57" w:rsidP="0027123F">
            <w:pPr>
              <w:jc w:val="right"/>
              <w:rPr>
                <w:rFonts w:cs="Arial"/>
                <w:b/>
                <w:bCs/>
                <w:color w:val="FFFFFF" w:themeColor="background1"/>
                <w:sz w:val="18"/>
                <w:szCs w:val="18"/>
              </w:rPr>
            </w:pPr>
            <w:r w:rsidRPr="00EB31A8">
              <w:rPr>
                <w:rFonts w:cs="Arial"/>
                <w:b/>
                <w:bCs/>
                <w:color w:val="FFFFFF" w:themeColor="background1"/>
                <w:sz w:val="18"/>
                <w:szCs w:val="18"/>
              </w:rPr>
              <w:t>Male</w:t>
            </w:r>
          </w:p>
        </w:tc>
        <w:tc>
          <w:tcPr>
            <w:tcW w:w="851" w:type="dxa"/>
            <w:shd w:val="clear" w:color="auto" w:fill="632423" w:themeFill="accent2" w:themeFillShade="80"/>
            <w:vAlign w:val="center"/>
            <w:hideMark/>
          </w:tcPr>
          <w:p w14:paraId="20FFCF1E" w14:textId="77777777" w:rsidR="00455C57" w:rsidRPr="00EB31A8" w:rsidRDefault="00455C57" w:rsidP="0027123F">
            <w:pPr>
              <w:jc w:val="right"/>
              <w:rPr>
                <w:rFonts w:cs="Arial"/>
                <w:b/>
                <w:bCs/>
                <w:color w:val="FFFFFF" w:themeColor="background1"/>
                <w:sz w:val="18"/>
                <w:szCs w:val="18"/>
              </w:rPr>
            </w:pPr>
            <w:r>
              <w:rPr>
                <w:rFonts w:cs="Arial"/>
                <w:b/>
                <w:bCs/>
                <w:color w:val="FFFFFF" w:themeColor="background1"/>
                <w:sz w:val="18"/>
                <w:szCs w:val="18"/>
              </w:rPr>
              <w:t>Fe</w:t>
            </w:r>
            <w:r w:rsidRPr="00EB31A8">
              <w:rPr>
                <w:rFonts w:cs="Arial"/>
                <w:b/>
                <w:bCs/>
                <w:color w:val="FFFFFF" w:themeColor="background1"/>
                <w:sz w:val="18"/>
                <w:szCs w:val="18"/>
              </w:rPr>
              <w:t>male</w:t>
            </w:r>
          </w:p>
        </w:tc>
        <w:tc>
          <w:tcPr>
            <w:tcW w:w="850" w:type="dxa"/>
            <w:shd w:val="clear" w:color="auto" w:fill="632423" w:themeFill="accent2" w:themeFillShade="80"/>
            <w:vAlign w:val="center"/>
            <w:hideMark/>
          </w:tcPr>
          <w:p w14:paraId="10B97723" w14:textId="77777777" w:rsidR="00455C57" w:rsidRPr="00EB31A8" w:rsidRDefault="00455C57" w:rsidP="0027123F">
            <w:pPr>
              <w:jc w:val="right"/>
              <w:rPr>
                <w:rFonts w:cs="Arial"/>
                <w:b/>
                <w:bCs/>
                <w:color w:val="FFFFFF" w:themeColor="background1"/>
                <w:sz w:val="18"/>
                <w:szCs w:val="18"/>
              </w:rPr>
            </w:pPr>
            <w:r w:rsidRPr="00EB31A8">
              <w:rPr>
                <w:rFonts w:cs="Arial"/>
                <w:b/>
                <w:bCs/>
                <w:color w:val="FFFFFF" w:themeColor="background1"/>
                <w:sz w:val="18"/>
                <w:szCs w:val="18"/>
              </w:rPr>
              <w:t>Total</w:t>
            </w:r>
          </w:p>
        </w:tc>
        <w:tc>
          <w:tcPr>
            <w:tcW w:w="709" w:type="dxa"/>
            <w:shd w:val="clear" w:color="auto" w:fill="632423" w:themeFill="accent2" w:themeFillShade="80"/>
            <w:vAlign w:val="center"/>
            <w:hideMark/>
          </w:tcPr>
          <w:p w14:paraId="361C26E6" w14:textId="77777777" w:rsidR="00455C57" w:rsidRPr="00EB31A8" w:rsidRDefault="00455C57" w:rsidP="0027123F">
            <w:pPr>
              <w:jc w:val="right"/>
              <w:rPr>
                <w:rFonts w:cs="Arial"/>
                <w:b/>
                <w:bCs/>
                <w:color w:val="FFFFFF" w:themeColor="background1"/>
                <w:sz w:val="18"/>
                <w:szCs w:val="18"/>
              </w:rPr>
            </w:pPr>
            <w:r w:rsidRPr="00EB31A8">
              <w:rPr>
                <w:rFonts w:cs="Arial"/>
                <w:b/>
                <w:bCs/>
                <w:color w:val="FFFFFF" w:themeColor="background1"/>
                <w:sz w:val="18"/>
                <w:szCs w:val="18"/>
              </w:rPr>
              <w:t>Male</w:t>
            </w:r>
          </w:p>
        </w:tc>
        <w:tc>
          <w:tcPr>
            <w:tcW w:w="850" w:type="dxa"/>
            <w:shd w:val="clear" w:color="auto" w:fill="632423" w:themeFill="accent2" w:themeFillShade="80"/>
            <w:vAlign w:val="center"/>
            <w:hideMark/>
          </w:tcPr>
          <w:p w14:paraId="710D0D55" w14:textId="77777777" w:rsidR="00455C57" w:rsidRPr="00EB31A8" w:rsidRDefault="00455C57" w:rsidP="0027123F">
            <w:pPr>
              <w:jc w:val="right"/>
              <w:rPr>
                <w:rFonts w:cs="Arial"/>
                <w:b/>
                <w:bCs/>
                <w:color w:val="FFFFFF" w:themeColor="background1"/>
                <w:sz w:val="18"/>
                <w:szCs w:val="18"/>
              </w:rPr>
            </w:pPr>
            <w:r w:rsidRPr="00EB31A8">
              <w:rPr>
                <w:rFonts w:cs="Arial"/>
                <w:b/>
                <w:bCs/>
                <w:color w:val="FFFFFF" w:themeColor="background1"/>
                <w:sz w:val="18"/>
                <w:szCs w:val="18"/>
              </w:rPr>
              <w:t>Female</w:t>
            </w:r>
          </w:p>
        </w:tc>
        <w:tc>
          <w:tcPr>
            <w:tcW w:w="851" w:type="dxa"/>
            <w:shd w:val="clear" w:color="auto" w:fill="632423" w:themeFill="accent2" w:themeFillShade="80"/>
            <w:vAlign w:val="center"/>
            <w:hideMark/>
          </w:tcPr>
          <w:p w14:paraId="1CC57689" w14:textId="77777777" w:rsidR="00455C57" w:rsidRPr="00EB31A8" w:rsidRDefault="00455C57" w:rsidP="0027123F">
            <w:pPr>
              <w:jc w:val="right"/>
              <w:rPr>
                <w:rFonts w:cs="Arial"/>
                <w:b/>
                <w:bCs/>
                <w:color w:val="FFFFFF" w:themeColor="background1"/>
                <w:sz w:val="18"/>
                <w:szCs w:val="18"/>
              </w:rPr>
            </w:pPr>
            <w:r w:rsidRPr="00EB31A8">
              <w:rPr>
                <w:rFonts w:cs="Arial"/>
                <w:b/>
                <w:bCs/>
                <w:color w:val="FFFFFF" w:themeColor="background1"/>
                <w:sz w:val="18"/>
                <w:szCs w:val="18"/>
              </w:rPr>
              <w:t>Total</w:t>
            </w:r>
          </w:p>
        </w:tc>
      </w:tr>
      <w:tr w:rsidR="00455C57" w:rsidRPr="00EB31A8" w14:paraId="7BA83D1D" w14:textId="77777777" w:rsidTr="0027123F">
        <w:trPr>
          <w:trHeight w:val="315"/>
        </w:trPr>
        <w:tc>
          <w:tcPr>
            <w:tcW w:w="9938" w:type="dxa"/>
            <w:gridSpan w:val="10"/>
            <w:tcBorders>
              <w:bottom w:val="single" w:sz="4" w:space="0" w:color="BFBFBF" w:themeColor="background1" w:themeShade="BF"/>
            </w:tcBorders>
            <w:shd w:val="clear" w:color="auto" w:fill="auto"/>
            <w:vAlign w:val="center"/>
            <w:hideMark/>
          </w:tcPr>
          <w:p w14:paraId="4D601F94" w14:textId="77777777" w:rsidR="00455C57" w:rsidRPr="00A03B81" w:rsidRDefault="00455C57" w:rsidP="0027123F">
            <w:pPr>
              <w:rPr>
                <w:rFonts w:cs="Arial"/>
                <w:b/>
                <w:bCs/>
                <w:sz w:val="18"/>
                <w:szCs w:val="18"/>
              </w:rPr>
            </w:pPr>
            <w:r w:rsidRPr="00A03B81">
              <w:rPr>
                <w:rFonts w:cs="Arial"/>
                <w:b/>
                <w:bCs/>
                <w:sz w:val="18"/>
                <w:szCs w:val="18"/>
              </w:rPr>
              <w:t>All serious claims</w:t>
            </w:r>
          </w:p>
        </w:tc>
      </w:tr>
      <w:tr w:rsidR="00455C57" w:rsidRPr="000A08F9" w14:paraId="47BB2A3D" w14:textId="77777777" w:rsidTr="00334F0C">
        <w:trPr>
          <w:trHeight w:val="300"/>
        </w:trPr>
        <w:tc>
          <w:tcPr>
            <w:tcW w:w="2425" w:type="dxa"/>
            <w:tcBorders>
              <w:bottom w:val="single" w:sz="4" w:space="0" w:color="BFBFBF" w:themeColor="background1" w:themeShade="BF"/>
            </w:tcBorders>
            <w:shd w:val="clear" w:color="auto" w:fill="auto"/>
            <w:noWrap/>
            <w:vAlign w:val="center"/>
          </w:tcPr>
          <w:p w14:paraId="003D8543" w14:textId="77777777" w:rsidR="00455C57" w:rsidRPr="00A03B81" w:rsidRDefault="00455C57" w:rsidP="0027123F">
            <w:pPr>
              <w:ind w:left="170"/>
              <w:rPr>
                <w:rFonts w:cs="Arial"/>
                <w:b/>
                <w:bCs/>
                <w:sz w:val="18"/>
                <w:szCs w:val="18"/>
              </w:rPr>
            </w:pPr>
            <w:r w:rsidRPr="00A03B81">
              <w:rPr>
                <w:sz w:val="18"/>
                <w:szCs w:val="18"/>
              </w:rPr>
              <w:t>Health care and social assistance</w:t>
            </w:r>
          </w:p>
        </w:tc>
        <w:tc>
          <w:tcPr>
            <w:tcW w:w="851" w:type="dxa"/>
            <w:tcBorders>
              <w:bottom w:val="single" w:sz="4" w:space="0" w:color="BFBFBF" w:themeColor="background1" w:themeShade="BF"/>
            </w:tcBorders>
            <w:shd w:val="clear" w:color="auto" w:fill="auto"/>
            <w:noWrap/>
            <w:vAlign w:val="bottom"/>
          </w:tcPr>
          <w:p w14:paraId="532E1B67" w14:textId="77777777" w:rsidR="00455C57" w:rsidRPr="00A03B81" w:rsidRDefault="00455C57" w:rsidP="00334F0C">
            <w:pPr>
              <w:jc w:val="right"/>
              <w:rPr>
                <w:rFonts w:cs="Arial"/>
                <w:sz w:val="18"/>
                <w:szCs w:val="18"/>
              </w:rPr>
            </w:pPr>
            <w:r w:rsidRPr="00A03B81">
              <w:rPr>
                <w:sz w:val="18"/>
                <w:szCs w:val="18"/>
              </w:rPr>
              <w:t xml:space="preserve"> 5,207 </w:t>
            </w:r>
          </w:p>
        </w:tc>
        <w:tc>
          <w:tcPr>
            <w:tcW w:w="850" w:type="dxa"/>
            <w:tcBorders>
              <w:bottom w:val="single" w:sz="4" w:space="0" w:color="BFBFBF" w:themeColor="background1" w:themeShade="BF"/>
            </w:tcBorders>
            <w:shd w:val="clear" w:color="auto" w:fill="auto"/>
            <w:noWrap/>
            <w:vAlign w:val="bottom"/>
          </w:tcPr>
          <w:p w14:paraId="2ADE23E0" w14:textId="77777777" w:rsidR="00455C57" w:rsidRPr="00A03B81" w:rsidRDefault="00455C57" w:rsidP="00334F0C">
            <w:pPr>
              <w:jc w:val="right"/>
              <w:rPr>
                <w:rFonts w:cs="Arial"/>
                <w:sz w:val="18"/>
                <w:szCs w:val="18"/>
              </w:rPr>
            </w:pPr>
            <w:r w:rsidRPr="00A03B81">
              <w:rPr>
                <w:sz w:val="18"/>
                <w:szCs w:val="18"/>
              </w:rPr>
              <w:t xml:space="preserve"> 20,990 </w:t>
            </w:r>
          </w:p>
        </w:tc>
        <w:tc>
          <w:tcPr>
            <w:tcW w:w="897" w:type="dxa"/>
            <w:tcBorders>
              <w:bottom w:val="single" w:sz="4" w:space="0" w:color="BFBFBF" w:themeColor="background1" w:themeShade="BF"/>
            </w:tcBorders>
            <w:shd w:val="clear" w:color="auto" w:fill="auto"/>
            <w:noWrap/>
            <w:vAlign w:val="bottom"/>
          </w:tcPr>
          <w:p w14:paraId="271307FE" w14:textId="77777777" w:rsidR="00455C57" w:rsidRPr="00A03B81" w:rsidRDefault="00455C57" w:rsidP="00334F0C">
            <w:pPr>
              <w:jc w:val="right"/>
              <w:rPr>
                <w:rFonts w:cs="Arial"/>
                <w:b/>
                <w:sz w:val="18"/>
                <w:szCs w:val="18"/>
              </w:rPr>
            </w:pPr>
            <w:r w:rsidRPr="00A03B81">
              <w:rPr>
                <w:sz w:val="18"/>
                <w:szCs w:val="18"/>
              </w:rPr>
              <w:t xml:space="preserve"> 26,240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202656EB" w14:textId="77777777" w:rsidR="00455C57" w:rsidRPr="00A03B81" w:rsidRDefault="00455C57" w:rsidP="00334F0C">
            <w:pPr>
              <w:jc w:val="right"/>
              <w:rPr>
                <w:rFonts w:cs="Arial"/>
                <w:sz w:val="18"/>
                <w:szCs w:val="18"/>
              </w:rPr>
            </w:pPr>
            <w:r w:rsidRPr="00A03B81">
              <w:rPr>
                <w:sz w:val="18"/>
                <w:szCs w:val="18"/>
              </w:rPr>
              <w:t>8.1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9E13F52" w14:textId="77777777" w:rsidR="00455C57" w:rsidRPr="00A03B81" w:rsidRDefault="00455C57" w:rsidP="00334F0C">
            <w:pPr>
              <w:jc w:val="right"/>
              <w:rPr>
                <w:rFonts w:cs="Arial"/>
                <w:sz w:val="18"/>
                <w:szCs w:val="18"/>
              </w:rPr>
            </w:pPr>
            <w:r w:rsidRPr="00A03B81">
              <w:rPr>
                <w:sz w:val="18"/>
                <w:szCs w:val="18"/>
              </w:rPr>
              <w:t>10.8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14737B5" w14:textId="77777777" w:rsidR="00455C57" w:rsidRPr="00A03B81" w:rsidRDefault="00455C57" w:rsidP="00334F0C">
            <w:pPr>
              <w:jc w:val="right"/>
              <w:rPr>
                <w:rFonts w:cs="Arial"/>
                <w:b/>
                <w:sz w:val="18"/>
                <w:szCs w:val="18"/>
              </w:rPr>
            </w:pPr>
            <w:r w:rsidRPr="00A03B81">
              <w:rPr>
                <w:sz w:val="18"/>
                <w:szCs w:val="18"/>
              </w:rPr>
              <w:t>10.2</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3430EB9A" w14:textId="77777777" w:rsidR="00455C57" w:rsidRPr="00A03B81" w:rsidRDefault="00455C57" w:rsidP="00334F0C">
            <w:pPr>
              <w:jc w:val="right"/>
              <w:rPr>
                <w:rFonts w:cs="Arial"/>
                <w:sz w:val="18"/>
                <w:szCs w:val="18"/>
              </w:rPr>
            </w:pPr>
            <w:r w:rsidRPr="00A03B81">
              <w:rPr>
                <w:sz w:val="18"/>
                <w:szCs w:val="18"/>
              </w:rPr>
              <w:t>12.9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3CB4C69" w14:textId="77777777" w:rsidR="00455C57" w:rsidRPr="00A03B81" w:rsidRDefault="00455C57" w:rsidP="00334F0C">
            <w:pPr>
              <w:jc w:val="right"/>
              <w:rPr>
                <w:rFonts w:cs="Arial"/>
                <w:sz w:val="18"/>
                <w:szCs w:val="18"/>
              </w:rPr>
            </w:pPr>
            <w:r w:rsidRPr="00A03B81">
              <w:rPr>
                <w:sz w:val="18"/>
                <w:szCs w:val="18"/>
              </w:rPr>
              <w:t>15.0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93F2D57" w14:textId="77777777" w:rsidR="00455C57" w:rsidRPr="00A03B81" w:rsidRDefault="00455C57" w:rsidP="00334F0C">
            <w:pPr>
              <w:jc w:val="right"/>
              <w:rPr>
                <w:rFonts w:cs="Arial"/>
                <w:b/>
                <w:sz w:val="18"/>
                <w:szCs w:val="18"/>
              </w:rPr>
            </w:pPr>
            <w:r w:rsidRPr="00A03B81">
              <w:rPr>
                <w:sz w:val="18"/>
                <w:szCs w:val="18"/>
              </w:rPr>
              <w:t>14.6</w:t>
            </w:r>
          </w:p>
        </w:tc>
      </w:tr>
      <w:tr w:rsidR="00455C57" w:rsidRPr="000A08F9" w14:paraId="0CECC155"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72503282" w14:textId="77777777" w:rsidR="00455C57" w:rsidRPr="00A03B81" w:rsidRDefault="00455C57" w:rsidP="0027123F">
            <w:pPr>
              <w:ind w:left="170"/>
              <w:rPr>
                <w:rFonts w:cs="Arial"/>
                <w:b/>
                <w:bCs/>
                <w:sz w:val="18"/>
                <w:szCs w:val="18"/>
              </w:rPr>
            </w:pPr>
            <w:r w:rsidRPr="00A03B81">
              <w:rPr>
                <w:sz w:val="18"/>
                <w:szCs w:val="18"/>
              </w:rPr>
              <w:t>Construction</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9AEA8F4" w14:textId="77777777" w:rsidR="00455C57" w:rsidRPr="00A03B81" w:rsidRDefault="00455C57" w:rsidP="00334F0C">
            <w:pPr>
              <w:jc w:val="right"/>
              <w:rPr>
                <w:rFonts w:cs="Arial"/>
                <w:sz w:val="18"/>
                <w:szCs w:val="18"/>
              </w:rPr>
            </w:pPr>
            <w:r w:rsidRPr="00A03B81">
              <w:rPr>
                <w:sz w:val="18"/>
                <w:szCs w:val="18"/>
              </w:rPr>
              <w:t xml:space="preserve"> 15,491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C9458B5" w14:textId="77777777" w:rsidR="00455C57" w:rsidRPr="00A03B81" w:rsidRDefault="00455C57" w:rsidP="00334F0C">
            <w:pPr>
              <w:jc w:val="right"/>
              <w:rPr>
                <w:rFonts w:cs="Arial"/>
                <w:sz w:val="18"/>
                <w:szCs w:val="18"/>
              </w:rPr>
            </w:pPr>
            <w:r w:rsidRPr="00A03B81">
              <w:rPr>
                <w:sz w:val="18"/>
                <w:szCs w:val="18"/>
              </w:rPr>
              <w:t xml:space="preserve"> 539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321BD6D8" w14:textId="77777777" w:rsidR="00455C57" w:rsidRPr="00A03B81" w:rsidRDefault="00455C57" w:rsidP="00334F0C">
            <w:pPr>
              <w:jc w:val="right"/>
              <w:rPr>
                <w:rFonts w:cs="Arial"/>
                <w:b/>
                <w:sz w:val="18"/>
                <w:szCs w:val="18"/>
              </w:rPr>
            </w:pPr>
            <w:r w:rsidRPr="00A03B81">
              <w:rPr>
                <w:sz w:val="18"/>
                <w:szCs w:val="18"/>
              </w:rPr>
              <w:t xml:space="preserve"> 16,039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710DF40F" w14:textId="77777777" w:rsidR="00455C57" w:rsidRPr="00A03B81" w:rsidRDefault="00455C57" w:rsidP="00334F0C">
            <w:pPr>
              <w:jc w:val="right"/>
              <w:rPr>
                <w:rFonts w:cs="Arial"/>
                <w:sz w:val="18"/>
                <w:szCs w:val="18"/>
              </w:rPr>
            </w:pPr>
            <w:r w:rsidRPr="00A03B81">
              <w:rPr>
                <w:sz w:val="18"/>
                <w:szCs w:val="18"/>
              </w:rPr>
              <w:t>9.6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F58CA40" w14:textId="77777777" w:rsidR="00455C57" w:rsidRPr="00A03B81" w:rsidRDefault="00455C57" w:rsidP="00334F0C">
            <w:pPr>
              <w:jc w:val="right"/>
              <w:rPr>
                <w:rFonts w:cs="Arial"/>
                <w:sz w:val="18"/>
                <w:szCs w:val="18"/>
              </w:rPr>
            </w:pPr>
            <w:r w:rsidRPr="00A03B81">
              <w:rPr>
                <w:sz w:val="18"/>
                <w:szCs w:val="18"/>
              </w:rPr>
              <w:t>2.5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C53DB2E" w14:textId="77777777" w:rsidR="00455C57" w:rsidRPr="00A03B81" w:rsidRDefault="00455C57" w:rsidP="00334F0C">
            <w:pPr>
              <w:jc w:val="right"/>
              <w:rPr>
                <w:rFonts w:cs="Arial"/>
                <w:b/>
                <w:sz w:val="18"/>
                <w:szCs w:val="18"/>
              </w:rPr>
            </w:pPr>
            <w:r w:rsidRPr="00A03B81">
              <w:rPr>
                <w:sz w:val="18"/>
                <w:szCs w:val="18"/>
              </w:rPr>
              <w:t>8.8</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480C5D0F" w14:textId="77777777" w:rsidR="00455C57" w:rsidRPr="00A03B81" w:rsidRDefault="00455C57" w:rsidP="00334F0C">
            <w:pPr>
              <w:jc w:val="right"/>
              <w:rPr>
                <w:rFonts w:cs="Arial"/>
                <w:sz w:val="18"/>
                <w:szCs w:val="18"/>
              </w:rPr>
            </w:pPr>
            <w:r w:rsidRPr="00A03B81">
              <w:rPr>
                <w:sz w:val="18"/>
                <w:szCs w:val="18"/>
              </w:rPr>
              <w:t>19.2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D5AF120" w14:textId="77777777" w:rsidR="00455C57" w:rsidRPr="00A03B81" w:rsidRDefault="00455C57" w:rsidP="00334F0C">
            <w:pPr>
              <w:jc w:val="right"/>
              <w:rPr>
                <w:rFonts w:cs="Arial"/>
                <w:sz w:val="18"/>
                <w:szCs w:val="18"/>
              </w:rPr>
            </w:pPr>
            <w:r w:rsidRPr="00A03B81">
              <w:rPr>
                <w:sz w:val="18"/>
                <w:szCs w:val="18"/>
              </w:rPr>
              <w:t>3.6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4E128F3" w14:textId="20117706" w:rsidR="00455C57" w:rsidRPr="00A03B81" w:rsidRDefault="00455C57" w:rsidP="00334F0C">
            <w:pPr>
              <w:jc w:val="right"/>
              <w:rPr>
                <w:rFonts w:cs="Arial"/>
                <w:b/>
                <w:sz w:val="18"/>
                <w:szCs w:val="18"/>
              </w:rPr>
            </w:pPr>
            <w:r w:rsidRPr="00A03B81">
              <w:rPr>
                <w:sz w:val="18"/>
                <w:szCs w:val="18"/>
              </w:rPr>
              <w:t>16.</w:t>
            </w:r>
            <w:r w:rsidR="008F168F">
              <w:rPr>
                <w:sz w:val="18"/>
                <w:szCs w:val="18"/>
              </w:rPr>
              <w:t>9</w:t>
            </w:r>
          </w:p>
        </w:tc>
      </w:tr>
      <w:tr w:rsidR="00455C57" w:rsidRPr="000A08F9" w14:paraId="60AFD5F2"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71C17F31" w14:textId="77777777" w:rsidR="00455C57" w:rsidRPr="00A03B81" w:rsidRDefault="00455C57" w:rsidP="0027123F">
            <w:pPr>
              <w:ind w:left="170"/>
              <w:rPr>
                <w:rFonts w:cs="Arial"/>
                <w:b/>
                <w:bCs/>
                <w:sz w:val="18"/>
                <w:szCs w:val="18"/>
              </w:rPr>
            </w:pPr>
            <w:r w:rsidRPr="00A03B81">
              <w:rPr>
                <w:sz w:val="18"/>
                <w:szCs w:val="18"/>
              </w:rPr>
              <w:t>Manufacturing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739662D" w14:textId="77777777" w:rsidR="00455C57" w:rsidRPr="00A03B81" w:rsidRDefault="00455C57" w:rsidP="00334F0C">
            <w:pPr>
              <w:jc w:val="right"/>
              <w:rPr>
                <w:rFonts w:cs="Arial"/>
                <w:sz w:val="18"/>
                <w:szCs w:val="18"/>
              </w:rPr>
            </w:pPr>
            <w:r w:rsidRPr="00A03B81">
              <w:rPr>
                <w:sz w:val="18"/>
                <w:szCs w:val="18"/>
              </w:rPr>
              <w:t xml:space="preserve"> 12,439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0118B10" w14:textId="77777777" w:rsidR="00455C57" w:rsidRPr="00A03B81" w:rsidRDefault="00455C57" w:rsidP="00334F0C">
            <w:pPr>
              <w:jc w:val="right"/>
              <w:rPr>
                <w:rFonts w:cs="Arial"/>
                <w:sz w:val="18"/>
                <w:szCs w:val="18"/>
              </w:rPr>
            </w:pPr>
            <w:r w:rsidRPr="00A03B81">
              <w:rPr>
                <w:sz w:val="18"/>
                <w:szCs w:val="18"/>
              </w:rPr>
              <w:t xml:space="preserve"> 2,193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1C10BFEE" w14:textId="77777777" w:rsidR="00455C57" w:rsidRPr="00A03B81" w:rsidRDefault="00455C57" w:rsidP="00334F0C">
            <w:pPr>
              <w:jc w:val="right"/>
              <w:rPr>
                <w:rFonts w:cs="Arial"/>
                <w:b/>
                <w:sz w:val="18"/>
                <w:szCs w:val="18"/>
              </w:rPr>
            </w:pPr>
            <w:r w:rsidRPr="00A03B81">
              <w:rPr>
                <w:sz w:val="18"/>
                <w:szCs w:val="18"/>
              </w:rPr>
              <w:t xml:space="preserve"> 14,663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499FBC24" w14:textId="77777777" w:rsidR="00455C57" w:rsidRPr="00A03B81" w:rsidRDefault="00455C57" w:rsidP="00334F0C">
            <w:pPr>
              <w:jc w:val="right"/>
              <w:rPr>
                <w:rFonts w:cs="Arial"/>
                <w:sz w:val="18"/>
                <w:szCs w:val="18"/>
              </w:rPr>
            </w:pPr>
            <w:r w:rsidRPr="00A03B81">
              <w:rPr>
                <w:sz w:val="18"/>
                <w:szCs w:val="18"/>
              </w:rPr>
              <w:t>10.9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0019124" w14:textId="77777777" w:rsidR="00455C57" w:rsidRPr="00A03B81" w:rsidRDefault="00455C57" w:rsidP="00334F0C">
            <w:pPr>
              <w:jc w:val="right"/>
              <w:rPr>
                <w:rFonts w:cs="Arial"/>
                <w:sz w:val="18"/>
                <w:szCs w:val="18"/>
              </w:rPr>
            </w:pPr>
            <w:r w:rsidRPr="00A03B81">
              <w:rPr>
                <w:sz w:val="18"/>
                <w:szCs w:val="18"/>
              </w:rPr>
              <w:t>5.6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729C050" w14:textId="77777777" w:rsidR="00455C57" w:rsidRPr="00A03B81" w:rsidRDefault="00455C57" w:rsidP="00334F0C">
            <w:pPr>
              <w:jc w:val="right"/>
              <w:rPr>
                <w:rFonts w:cs="Arial"/>
                <w:b/>
                <w:sz w:val="18"/>
                <w:szCs w:val="18"/>
              </w:rPr>
            </w:pPr>
            <w:r w:rsidRPr="00A03B81">
              <w:rPr>
                <w:sz w:val="18"/>
                <w:szCs w:val="18"/>
              </w:rPr>
              <w:t>9.6</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07C37350" w14:textId="77777777" w:rsidR="00455C57" w:rsidRPr="00A03B81" w:rsidRDefault="00455C57" w:rsidP="00334F0C">
            <w:pPr>
              <w:jc w:val="right"/>
              <w:rPr>
                <w:rFonts w:cs="Arial"/>
                <w:sz w:val="18"/>
                <w:szCs w:val="18"/>
              </w:rPr>
            </w:pPr>
            <w:r w:rsidRPr="00A03B81">
              <w:rPr>
                <w:sz w:val="18"/>
                <w:szCs w:val="18"/>
              </w:rPr>
              <w:t>21.2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02B8B04" w14:textId="77777777" w:rsidR="00455C57" w:rsidRPr="00A03B81" w:rsidRDefault="00455C57" w:rsidP="00334F0C">
            <w:pPr>
              <w:jc w:val="right"/>
              <w:rPr>
                <w:rFonts w:cs="Arial"/>
                <w:sz w:val="18"/>
                <w:szCs w:val="18"/>
              </w:rPr>
            </w:pPr>
            <w:r w:rsidRPr="00A03B81">
              <w:rPr>
                <w:sz w:val="18"/>
                <w:szCs w:val="18"/>
              </w:rPr>
              <w:t>8.9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181192E" w14:textId="77777777" w:rsidR="00455C57" w:rsidRPr="00A03B81" w:rsidRDefault="00455C57" w:rsidP="00334F0C">
            <w:pPr>
              <w:jc w:val="right"/>
              <w:rPr>
                <w:rFonts w:cs="Arial"/>
                <w:b/>
                <w:sz w:val="18"/>
                <w:szCs w:val="18"/>
              </w:rPr>
            </w:pPr>
            <w:r w:rsidRPr="00A03B81">
              <w:rPr>
                <w:sz w:val="18"/>
                <w:szCs w:val="18"/>
              </w:rPr>
              <w:t>17.6</w:t>
            </w:r>
          </w:p>
        </w:tc>
      </w:tr>
      <w:tr w:rsidR="00455C57" w:rsidRPr="000A08F9" w14:paraId="652FF82F"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54AF95C1" w14:textId="77777777" w:rsidR="00455C57" w:rsidRPr="00A03B81" w:rsidRDefault="00455C57" w:rsidP="0027123F">
            <w:pPr>
              <w:ind w:left="170"/>
              <w:rPr>
                <w:rFonts w:cs="Arial"/>
                <w:b/>
                <w:bCs/>
                <w:sz w:val="18"/>
                <w:szCs w:val="18"/>
              </w:rPr>
            </w:pPr>
            <w:r w:rsidRPr="00A03B81">
              <w:rPr>
                <w:sz w:val="18"/>
                <w:szCs w:val="18"/>
              </w:rPr>
              <w:t>Public administration and safety</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F10FC14" w14:textId="77777777" w:rsidR="00455C57" w:rsidRPr="00A03B81" w:rsidRDefault="00455C57" w:rsidP="00334F0C">
            <w:pPr>
              <w:jc w:val="right"/>
              <w:rPr>
                <w:rFonts w:cs="Arial"/>
                <w:sz w:val="18"/>
                <w:szCs w:val="18"/>
              </w:rPr>
            </w:pPr>
            <w:r w:rsidRPr="00A03B81">
              <w:rPr>
                <w:sz w:val="18"/>
                <w:szCs w:val="18"/>
              </w:rPr>
              <w:t xml:space="preserve"> 7,185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9A38BD7" w14:textId="77777777" w:rsidR="00455C57" w:rsidRPr="00A03B81" w:rsidRDefault="00455C57" w:rsidP="00334F0C">
            <w:pPr>
              <w:jc w:val="right"/>
              <w:rPr>
                <w:rFonts w:cs="Arial"/>
                <w:sz w:val="18"/>
                <w:szCs w:val="18"/>
              </w:rPr>
            </w:pPr>
            <w:r w:rsidRPr="00A03B81">
              <w:rPr>
                <w:sz w:val="18"/>
                <w:szCs w:val="18"/>
              </w:rPr>
              <w:t xml:space="preserve"> 3,296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1238AB9F" w14:textId="77777777" w:rsidR="00455C57" w:rsidRPr="00A03B81" w:rsidRDefault="00455C57" w:rsidP="00334F0C">
            <w:pPr>
              <w:jc w:val="right"/>
              <w:rPr>
                <w:rFonts w:cs="Arial"/>
                <w:b/>
                <w:sz w:val="18"/>
                <w:szCs w:val="18"/>
              </w:rPr>
            </w:pPr>
            <w:r w:rsidRPr="00A03B81">
              <w:rPr>
                <w:sz w:val="18"/>
                <w:szCs w:val="18"/>
              </w:rPr>
              <w:t xml:space="preserve"> 10,483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231CB79F" w14:textId="77777777" w:rsidR="00455C57" w:rsidRPr="00A03B81" w:rsidRDefault="00455C57" w:rsidP="00334F0C">
            <w:pPr>
              <w:jc w:val="right"/>
              <w:rPr>
                <w:rFonts w:cs="Arial"/>
                <w:sz w:val="18"/>
                <w:szCs w:val="18"/>
              </w:rPr>
            </w:pPr>
            <w:r w:rsidRPr="00A03B81">
              <w:rPr>
                <w:sz w:val="18"/>
                <w:szCs w:val="18"/>
              </w:rPr>
              <w:t>9.3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FBD25D5" w14:textId="77777777" w:rsidR="00455C57" w:rsidRPr="00A03B81" w:rsidRDefault="00455C57" w:rsidP="00334F0C">
            <w:pPr>
              <w:jc w:val="right"/>
              <w:rPr>
                <w:rFonts w:cs="Arial"/>
                <w:sz w:val="18"/>
                <w:szCs w:val="18"/>
              </w:rPr>
            </w:pPr>
            <w:r w:rsidRPr="00A03B81">
              <w:rPr>
                <w:sz w:val="18"/>
                <w:szCs w:val="18"/>
              </w:rPr>
              <w:t>4.7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6611267" w14:textId="77777777" w:rsidR="00455C57" w:rsidRPr="00A03B81" w:rsidRDefault="00455C57" w:rsidP="00334F0C">
            <w:pPr>
              <w:jc w:val="right"/>
              <w:rPr>
                <w:rFonts w:cs="Arial"/>
                <w:b/>
                <w:sz w:val="18"/>
                <w:szCs w:val="18"/>
              </w:rPr>
            </w:pPr>
            <w:r w:rsidRPr="00A03B81">
              <w:rPr>
                <w:sz w:val="18"/>
                <w:szCs w:val="18"/>
              </w:rPr>
              <w:t>7.1</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450BD1D5" w14:textId="77777777" w:rsidR="00455C57" w:rsidRPr="00A03B81" w:rsidRDefault="00455C57" w:rsidP="00334F0C">
            <w:pPr>
              <w:jc w:val="right"/>
              <w:rPr>
                <w:rFonts w:cs="Arial"/>
                <w:sz w:val="18"/>
                <w:szCs w:val="18"/>
              </w:rPr>
            </w:pPr>
            <w:r w:rsidRPr="00A03B81">
              <w:rPr>
                <w:sz w:val="18"/>
                <w:szCs w:val="18"/>
              </w:rPr>
              <w:t>16.4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17DBF1A" w14:textId="77777777" w:rsidR="00455C57" w:rsidRPr="00A03B81" w:rsidRDefault="00455C57" w:rsidP="00334F0C">
            <w:pPr>
              <w:jc w:val="right"/>
              <w:rPr>
                <w:rFonts w:cs="Arial"/>
                <w:sz w:val="18"/>
                <w:szCs w:val="18"/>
              </w:rPr>
            </w:pPr>
            <w:r w:rsidRPr="00A03B81">
              <w:rPr>
                <w:sz w:val="18"/>
                <w:szCs w:val="18"/>
              </w:rPr>
              <w:t>7.4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01949C7" w14:textId="77777777" w:rsidR="00455C57" w:rsidRPr="00A03B81" w:rsidRDefault="00455C57" w:rsidP="00334F0C">
            <w:pPr>
              <w:jc w:val="right"/>
              <w:rPr>
                <w:rFonts w:cs="Arial"/>
                <w:b/>
                <w:sz w:val="18"/>
                <w:szCs w:val="18"/>
              </w:rPr>
            </w:pPr>
            <w:r w:rsidRPr="00A03B81">
              <w:rPr>
                <w:sz w:val="18"/>
                <w:szCs w:val="18"/>
              </w:rPr>
              <w:t>11.8</w:t>
            </w:r>
          </w:p>
        </w:tc>
      </w:tr>
      <w:tr w:rsidR="00455C57" w:rsidRPr="000A08F9" w14:paraId="4A822E77"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7C51194F" w14:textId="77777777" w:rsidR="00455C57" w:rsidRPr="00A03B81" w:rsidRDefault="00455C57" w:rsidP="0027123F">
            <w:pPr>
              <w:ind w:left="170"/>
              <w:rPr>
                <w:sz w:val="18"/>
                <w:szCs w:val="18"/>
              </w:rPr>
            </w:pPr>
            <w:r w:rsidRPr="00A03B81">
              <w:rPr>
                <w:sz w:val="18"/>
                <w:szCs w:val="18"/>
              </w:rPr>
              <w:t>Transport, postal and warehousing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E44EB4D" w14:textId="77777777" w:rsidR="00455C57" w:rsidRPr="00A03B81" w:rsidRDefault="00455C57" w:rsidP="00334F0C">
            <w:pPr>
              <w:jc w:val="right"/>
              <w:rPr>
                <w:rFonts w:cs="Arial"/>
                <w:i/>
                <w:iCs/>
                <w:sz w:val="18"/>
                <w:szCs w:val="18"/>
              </w:rPr>
            </w:pPr>
            <w:r w:rsidRPr="00A03B81">
              <w:rPr>
                <w:sz w:val="18"/>
                <w:szCs w:val="18"/>
              </w:rPr>
              <w:t xml:space="preserve"> 7,768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503CFB3" w14:textId="77777777" w:rsidR="00455C57" w:rsidRPr="00A03B81" w:rsidRDefault="00455C57" w:rsidP="00334F0C">
            <w:pPr>
              <w:jc w:val="right"/>
              <w:rPr>
                <w:rFonts w:cs="Arial"/>
                <w:i/>
                <w:iCs/>
                <w:sz w:val="18"/>
                <w:szCs w:val="18"/>
              </w:rPr>
            </w:pPr>
            <w:r w:rsidRPr="00A03B81">
              <w:rPr>
                <w:sz w:val="18"/>
                <w:szCs w:val="18"/>
              </w:rPr>
              <w:t xml:space="preserve"> 1,344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3E43E0FE" w14:textId="77777777" w:rsidR="00455C57" w:rsidRPr="00A03B81" w:rsidRDefault="00455C57" w:rsidP="00334F0C">
            <w:pPr>
              <w:jc w:val="right"/>
              <w:rPr>
                <w:rFonts w:cs="Arial"/>
                <w:b/>
                <w:i/>
                <w:iCs/>
                <w:sz w:val="18"/>
                <w:szCs w:val="18"/>
              </w:rPr>
            </w:pPr>
            <w:r w:rsidRPr="00A03B81">
              <w:rPr>
                <w:sz w:val="18"/>
                <w:szCs w:val="18"/>
              </w:rPr>
              <w:t xml:space="preserve"> 9,121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4D1B3761" w14:textId="77777777" w:rsidR="00455C57" w:rsidRPr="00A03B81" w:rsidRDefault="00455C57" w:rsidP="00334F0C">
            <w:pPr>
              <w:jc w:val="right"/>
              <w:rPr>
                <w:rFonts w:cs="Arial"/>
                <w:i/>
                <w:iCs/>
                <w:sz w:val="18"/>
                <w:szCs w:val="18"/>
              </w:rPr>
            </w:pPr>
            <w:r w:rsidRPr="00A03B81">
              <w:rPr>
                <w:sz w:val="18"/>
                <w:szCs w:val="18"/>
              </w:rPr>
              <w:t>9.3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8286C8A" w14:textId="77777777" w:rsidR="00455C57" w:rsidRPr="00A03B81" w:rsidRDefault="00455C57" w:rsidP="00334F0C">
            <w:pPr>
              <w:jc w:val="right"/>
              <w:rPr>
                <w:rFonts w:cs="Arial"/>
                <w:i/>
                <w:iCs/>
                <w:sz w:val="18"/>
                <w:szCs w:val="18"/>
              </w:rPr>
            </w:pPr>
            <w:r w:rsidRPr="00A03B81">
              <w:rPr>
                <w:sz w:val="18"/>
                <w:szCs w:val="18"/>
              </w:rPr>
              <w:t>6.4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1D8BDFB" w14:textId="77777777" w:rsidR="00455C57" w:rsidRPr="00A03B81" w:rsidRDefault="00455C57" w:rsidP="00334F0C">
            <w:pPr>
              <w:jc w:val="right"/>
              <w:rPr>
                <w:rFonts w:cs="Arial"/>
                <w:b/>
                <w:i/>
                <w:iCs/>
                <w:sz w:val="18"/>
                <w:szCs w:val="18"/>
              </w:rPr>
            </w:pPr>
            <w:r w:rsidRPr="00A03B81">
              <w:rPr>
                <w:sz w:val="18"/>
                <w:szCs w:val="18"/>
              </w:rPr>
              <w:t>8.8</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62FD0379" w14:textId="77777777" w:rsidR="00455C57" w:rsidRPr="00A03B81" w:rsidRDefault="00455C57" w:rsidP="00334F0C">
            <w:pPr>
              <w:jc w:val="right"/>
              <w:rPr>
                <w:rFonts w:cs="Arial"/>
                <w:i/>
                <w:iCs/>
                <w:sz w:val="18"/>
                <w:szCs w:val="18"/>
              </w:rPr>
            </w:pPr>
            <w:r w:rsidRPr="00A03B81">
              <w:rPr>
                <w:sz w:val="18"/>
                <w:szCs w:val="18"/>
              </w:rPr>
              <w:t>17.5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F7B2921" w14:textId="77777777" w:rsidR="00455C57" w:rsidRPr="00A03B81" w:rsidRDefault="00455C57" w:rsidP="00334F0C">
            <w:pPr>
              <w:jc w:val="right"/>
              <w:rPr>
                <w:rFonts w:cs="Arial"/>
                <w:i/>
                <w:iCs/>
                <w:sz w:val="18"/>
                <w:szCs w:val="18"/>
              </w:rPr>
            </w:pPr>
            <w:r w:rsidRPr="00A03B81">
              <w:rPr>
                <w:sz w:val="18"/>
                <w:szCs w:val="18"/>
              </w:rPr>
              <w:t>10.0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2E5873E" w14:textId="77777777" w:rsidR="00455C57" w:rsidRPr="00A03B81" w:rsidRDefault="00455C57" w:rsidP="00334F0C">
            <w:pPr>
              <w:jc w:val="right"/>
              <w:rPr>
                <w:rFonts w:cs="Arial"/>
                <w:b/>
                <w:i/>
                <w:iCs/>
                <w:sz w:val="18"/>
                <w:szCs w:val="18"/>
              </w:rPr>
            </w:pPr>
            <w:r w:rsidRPr="00A03B81">
              <w:rPr>
                <w:sz w:val="18"/>
                <w:szCs w:val="18"/>
              </w:rPr>
              <w:t>15.8</w:t>
            </w:r>
          </w:p>
        </w:tc>
      </w:tr>
      <w:tr w:rsidR="00455C57" w:rsidRPr="00963DBF" w14:paraId="508D85B5"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7F3D5601" w14:textId="77777777" w:rsidR="00455C57" w:rsidRPr="00963DBF" w:rsidRDefault="00455C57" w:rsidP="0027123F">
            <w:pPr>
              <w:ind w:left="567"/>
              <w:rPr>
                <w:rFonts w:cs="Arial"/>
                <w:b/>
                <w:bCs/>
                <w:i/>
                <w:iCs/>
                <w:sz w:val="18"/>
                <w:szCs w:val="18"/>
              </w:rPr>
            </w:pPr>
            <w:r w:rsidRPr="00963DBF">
              <w:rPr>
                <w:i/>
                <w:iCs/>
                <w:sz w:val="18"/>
                <w:szCs w:val="18"/>
              </w:rPr>
              <w:t>Road transport</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F196F34" w14:textId="77777777" w:rsidR="00455C57" w:rsidRPr="00963DBF" w:rsidRDefault="00455C57" w:rsidP="00334F0C">
            <w:pPr>
              <w:jc w:val="right"/>
              <w:rPr>
                <w:rFonts w:cs="Arial"/>
                <w:i/>
                <w:iCs/>
                <w:sz w:val="18"/>
                <w:szCs w:val="18"/>
              </w:rPr>
            </w:pPr>
            <w:r w:rsidRPr="00963DBF">
              <w:rPr>
                <w:i/>
                <w:iCs/>
                <w:sz w:val="18"/>
                <w:szCs w:val="18"/>
              </w:rPr>
              <w:t xml:space="preserve"> 4,094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DCC0E0F" w14:textId="77777777" w:rsidR="00455C57" w:rsidRPr="00963DBF" w:rsidRDefault="00455C57" w:rsidP="00334F0C">
            <w:pPr>
              <w:jc w:val="right"/>
              <w:rPr>
                <w:rFonts w:cs="Arial"/>
                <w:i/>
                <w:iCs/>
                <w:sz w:val="18"/>
                <w:szCs w:val="18"/>
              </w:rPr>
            </w:pPr>
            <w:r w:rsidRPr="00963DBF">
              <w:rPr>
                <w:i/>
                <w:iCs/>
                <w:sz w:val="18"/>
                <w:szCs w:val="18"/>
              </w:rPr>
              <w:t xml:space="preserve"> 323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58442C24" w14:textId="77777777" w:rsidR="00455C57" w:rsidRPr="00963DBF" w:rsidRDefault="00455C57" w:rsidP="00334F0C">
            <w:pPr>
              <w:jc w:val="right"/>
              <w:rPr>
                <w:rFonts w:cs="Arial"/>
                <w:b/>
                <w:i/>
                <w:iCs/>
                <w:sz w:val="18"/>
                <w:szCs w:val="18"/>
              </w:rPr>
            </w:pPr>
            <w:r w:rsidRPr="00963DBF">
              <w:rPr>
                <w:i/>
                <w:iCs/>
                <w:sz w:val="18"/>
                <w:szCs w:val="18"/>
              </w:rPr>
              <w:t xml:space="preserve"> 4,420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4A5E40FC" w14:textId="77777777" w:rsidR="00455C57" w:rsidRPr="00963DBF" w:rsidRDefault="00455C57" w:rsidP="00334F0C">
            <w:pPr>
              <w:jc w:val="right"/>
              <w:rPr>
                <w:rFonts w:cs="Arial"/>
                <w:i/>
                <w:iCs/>
                <w:sz w:val="18"/>
                <w:szCs w:val="18"/>
              </w:rPr>
            </w:pPr>
            <w:r w:rsidRPr="00963DBF">
              <w:rPr>
                <w:i/>
                <w:iCs/>
                <w:sz w:val="18"/>
                <w:szCs w:val="18"/>
              </w:rPr>
              <w:t>10.7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CEFF092" w14:textId="77777777" w:rsidR="00455C57" w:rsidRPr="00963DBF" w:rsidRDefault="00455C57" w:rsidP="00334F0C">
            <w:pPr>
              <w:jc w:val="right"/>
              <w:rPr>
                <w:rFonts w:cs="Arial"/>
                <w:i/>
                <w:iCs/>
                <w:sz w:val="18"/>
                <w:szCs w:val="18"/>
              </w:rPr>
            </w:pPr>
            <w:r w:rsidRPr="00963DBF">
              <w:rPr>
                <w:i/>
                <w:iCs/>
                <w:sz w:val="18"/>
                <w:szCs w:val="18"/>
              </w:rPr>
              <w:t>5.0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BECCF88" w14:textId="77777777" w:rsidR="00455C57" w:rsidRPr="00963DBF" w:rsidRDefault="00455C57" w:rsidP="00334F0C">
            <w:pPr>
              <w:jc w:val="right"/>
              <w:rPr>
                <w:rFonts w:cs="Arial"/>
                <w:b/>
                <w:i/>
                <w:iCs/>
                <w:sz w:val="18"/>
                <w:szCs w:val="18"/>
              </w:rPr>
            </w:pPr>
            <w:r w:rsidRPr="00963DBF">
              <w:rPr>
                <w:i/>
                <w:iCs/>
                <w:sz w:val="18"/>
                <w:szCs w:val="18"/>
              </w:rPr>
              <w:t>9.9</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06E25A9E" w14:textId="77777777" w:rsidR="00455C57" w:rsidRPr="00963DBF" w:rsidRDefault="00455C57" w:rsidP="00334F0C">
            <w:pPr>
              <w:jc w:val="right"/>
              <w:rPr>
                <w:rFonts w:cs="Arial"/>
                <w:i/>
                <w:iCs/>
                <w:sz w:val="18"/>
                <w:szCs w:val="18"/>
              </w:rPr>
            </w:pPr>
            <w:r w:rsidRPr="00963DBF">
              <w:rPr>
                <w:i/>
                <w:iCs/>
                <w:sz w:val="18"/>
                <w:szCs w:val="18"/>
              </w:rPr>
              <w:t>21.6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4BB1A71" w14:textId="77777777" w:rsidR="00455C57" w:rsidRPr="00963DBF" w:rsidRDefault="00455C57" w:rsidP="00334F0C">
            <w:pPr>
              <w:jc w:val="right"/>
              <w:rPr>
                <w:rFonts w:cs="Arial"/>
                <w:i/>
                <w:iCs/>
                <w:sz w:val="18"/>
                <w:szCs w:val="18"/>
              </w:rPr>
            </w:pPr>
            <w:r w:rsidRPr="00963DBF">
              <w:rPr>
                <w:i/>
                <w:iCs/>
                <w:sz w:val="18"/>
                <w:szCs w:val="18"/>
              </w:rPr>
              <w:t>7.9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8F23FFD" w14:textId="77777777" w:rsidR="00455C57" w:rsidRPr="00963DBF" w:rsidRDefault="00455C57" w:rsidP="00334F0C">
            <w:pPr>
              <w:jc w:val="right"/>
              <w:rPr>
                <w:rFonts w:cs="Arial"/>
                <w:b/>
                <w:i/>
                <w:iCs/>
                <w:sz w:val="18"/>
                <w:szCs w:val="18"/>
              </w:rPr>
            </w:pPr>
            <w:r w:rsidRPr="00963DBF">
              <w:rPr>
                <w:i/>
                <w:iCs/>
                <w:sz w:val="18"/>
                <w:szCs w:val="18"/>
              </w:rPr>
              <w:t>19.2</w:t>
            </w:r>
          </w:p>
        </w:tc>
      </w:tr>
      <w:tr w:rsidR="00455C57" w:rsidRPr="000A08F9" w14:paraId="2145ABF8"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604F3E74" w14:textId="77777777" w:rsidR="00455C57" w:rsidRPr="00A03B81" w:rsidRDefault="00455C57" w:rsidP="0027123F">
            <w:pPr>
              <w:ind w:left="170"/>
              <w:rPr>
                <w:rFonts w:cs="Arial"/>
                <w:b/>
                <w:bCs/>
                <w:sz w:val="18"/>
                <w:szCs w:val="18"/>
              </w:rPr>
            </w:pPr>
            <w:r w:rsidRPr="00A03B81">
              <w:rPr>
                <w:sz w:val="18"/>
                <w:szCs w:val="18"/>
              </w:rPr>
              <w:t>Retail trade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B1BCFD7" w14:textId="77777777" w:rsidR="00455C57" w:rsidRPr="00A03B81" w:rsidRDefault="00455C57" w:rsidP="00334F0C">
            <w:pPr>
              <w:jc w:val="right"/>
              <w:rPr>
                <w:rFonts w:cs="Arial"/>
                <w:sz w:val="18"/>
                <w:szCs w:val="18"/>
              </w:rPr>
            </w:pPr>
            <w:r w:rsidRPr="00A03B81">
              <w:rPr>
                <w:sz w:val="18"/>
                <w:szCs w:val="18"/>
              </w:rPr>
              <w:t xml:space="preserve"> 4,690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50153EE" w14:textId="77777777" w:rsidR="00455C57" w:rsidRPr="00A03B81" w:rsidRDefault="00455C57" w:rsidP="00334F0C">
            <w:pPr>
              <w:jc w:val="right"/>
              <w:rPr>
                <w:rFonts w:cs="Arial"/>
                <w:sz w:val="18"/>
                <w:szCs w:val="18"/>
              </w:rPr>
            </w:pPr>
            <w:r w:rsidRPr="00A03B81">
              <w:rPr>
                <w:sz w:val="18"/>
                <w:szCs w:val="18"/>
              </w:rPr>
              <w:t xml:space="preserve"> 4,332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2EFDAFB9" w14:textId="77777777" w:rsidR="00455C57" w:rsidRPr="00A03B81" w:rsidRDefault="00455C57" w:rsidP="00334F0C">
            <w:pPr>
              <w:jc w:val="right"/>
              <w:rPr>
                <w:rFonts w:cs="Arial"/>
                <w:b/>
                <w:sz w:val="18"/>
                <w:szCs w:val="18"/>
              </w:rPr>
            </w:pPr>
            <w:r w:rsidRPr="00A03B81">
              <w:rPr>
                <w:sz w:val="18"/>
                <w:szCs w:val="18"/>
              </w:rPr>
              <w:t xml:space="preserve"> 9,036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554B1303" w14:textId="77777777" w:rsidR="00455C57" w:rsidRPr="00A03B81" w:rsidRDefault="00455C57" w:rsidP="00334F0C">
            <w:pPr>
              <w:jc w:val="right"/>
              <w:rPr>
                <w:rFonts w:cs="Arial"/>
                <w:sz w:val="18"/>
                <w:szCs w:val="18"/>
              </w:rPr>
            </w:pPr>
            <w:r w:rsidRPr="00A03B81">
              <w:rPr>
                <w:sz w:val="18"/>
                <w:szCs w:val="18"/>
              </w:rPr>
              <w:t>5.2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C254CE1" w14:textId="77777777" w:rsidR="00455C57" w:rsidRPr="00A03B81" w:rsidRDefault="00455C57" w:rsidP="00334F0C">
            <w:pPr>
              <w:jc w:val="right"/>
              <w:rPr>
                <w:rFonts w:cs="Arial"/>
                <w:sz w:val="18"/>
                <w:szCs w:val="18"/>
              </w:rPr>
            </w:pPr>
            <w:r w:rsidRPr="00A03B81">
              <w:rPr>
                <w:sz w:val="18"/>
                <w:szCs w:val="18"/>
              </w:rPr>
              <w:t>5.1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E033810" w14:textId="77777777" w:rsidR="00455C57" w:rsidRPr="00A03B81" w:rsidRDefault="00455C57" w:rsidP="00334F0C">
            <w:pPr>
              <w:jc w:val="right"/>
              <w:rPr>
                <w:rFonts w:cs="Arial"/>
                <w:b/>
                <w:sz w:val="18"/>
                <w:szCs w:val="18"/>
              </w:rPr>
            </w:pPr>
            <w:r w:rsidRPr="00A03B81">
              <w:rPr>
                <w:sz w:val="18"/>
                <w:szCs w:val="18"/>
              </w:rPr>
              <w:t>5.1</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C8AC655" w14:textId="77777777" w:rsidR="00455C57" w:rsidRPr="00A03B81" w:rsidRDefault="00455C57" w:rsidP="00334F0C">
            <w:pPr>
              <w:jc w:val="right"/>
              <w:rPr>
                <w:rFonts w:cs="Arial"/>
                <w:sz w:val="18"/>
                <w:szCs w:val="18"/>
              </w:rPr>
            </w:pPr>
            <w:r w:rsidRPr="00A03B81">
              <w:rPr>
                <w:sz w:val="18"/>
                <w:szCs w:val="18"/>
              </w:rPr>
              <w:t>8.0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2E782EB" w14:textId="77777777" w:rsidR="00455C57" w:rsidRPr="00A03B81" w:rsidRDefault="00455C57" w:rsidP="00334F0C">
            <w:pPr>
              <w:jc w:val="right"/>
              <w:rPr>
                <w:rFonts w:cs="Arial"/>
                <w:sz w:val="18"/>
                <w:szCs w:val="18"/>
              </w:rPr>
            </w:pPr>
            <w:r w:rsidRPr="00A03B81">
              <w:rPr>
                <w:sz w:val="18"/>
                <w:szCs w:val="18"/>
              </w:rPr>
              <w:t>6.2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6965B9F" w14:textId="77777777" w:rsidR="00455C57" w:rsidRPr="00A03B81" w:rsidRDefault="00455C57" w:rsidP="00334F0C">
            <w:pPr>
              <w:jc w:val="right"/>
              <w:rPr>
                <w:rFonts w:cs="Arial"/>
                <w:b/>
                <w:sz w:val="18"/>
                <w:szCs w:val="18"/>
              </w:rPr>
            </w:pPr>
            <w:r w:rsidRPr="00A03B81">
              <w:rPr>
                <w:sz w:val="18"/>
                <w:szCs w:val="18"/>
              </w:rPr>
              <w:t>7.0</w:t>
            </w:r>
          </w:p>
        </w:tc>
      </w:tr>
      <w:tr w:rsidR="00455C57" w:rsidRPr="000A08F9" w14:paraId="04FB4912"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08E30E55" w14:textId="77777777" w:rsidR="00455C57" w:rsidRPr="00A03B81" w:rsidRDefault="00455C57" w:rsidP="0027123F">
            <w:pPr>
              <w:ind w:left="170"/>
              <w:rPr>
                <w:rFonts w:cs="Arial"/>
                <w:b/>
                <w:bCs/>
                <w:sz w:val="18"/>
                <w:szCs w:val="18"/>
              </w:rPr>
            </w:pPr>
            <w:r w:rsidRPr="00A03B81">
              <w:rPr>
                <w:sz w:val="18"/>
                <w:szCs w:val="18"/>
              </w:rPr>
              <w:t>Education and training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9A98010" w14:textId="77777777" w:rsidR="00455C57" w:rsidRPr="00A03B81" w:rsidRDefault="00455C57" w:rsidP="00334F0C">
            <w:pPr>
              <w:jc w:val="right"/>
              <w:rPr>
                <w:rFonts w:cs="Arial"/>
                <w:sz w:val="18"/>
                <w:szCs w:val="18"/>
              </w:rPr>
            </w:pPr>
            <w:r w:rsidRPr="00A03B81">
              <w:rPr>
                <w:sz w:val="18"/>
                <w:szCs w:val="18"/>
              </w:rPr>
              <w:t xml:space="preserve"> 2,139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6A2AD98" w14:textId="77777777" w:rsidR="00455C57" w:rsidRPr="00A03B81" w:rsidRDefault="00455C57" w:rsidP="00334F0C">
            <w:pPr>
              <w:jc w:val="right"/>
              <w:rPr>
                <w:rFonts w:cs="Arial"/>
                <w:sz w:val="18"/>
                <w:szCs w:val="18"/>
              </w:rPr>
            </w:pPr>
            <w:r w:rsidRPr="00A03B81">
              <w:rPr>
                <w:sz w:val="18"/>
                <w:szCs w:val="18"/>
              </w:rPr>
              <w:t xml:space="preserve"> 6,072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69EA7A81" w14:textId="77777777" w:rsidR="00455C57" w:rsidRPr="00A03B81" w:rsidRDefault="00455C57" w:rsidP="00334F0C">
            <w:pPr>
              <w:jc w:val="right"/>
              <w:rPr>
                <w:rFonts w:cs="Arial"/>
                <w:b/>
                <w:sz w:val="18"/>
                <w:szCs w:val="18"/>
              </w:rPr>
            </w:pPr>
            <w:r w:rsidRPr="00A03B81">
              <w:rPr>
                <w:sz w:val="18"/>
                <w:szCs w:val="18"/>
              </w:rPr>
              <w:t xml:space="preserve"> 8,212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636AA258" w14:textId="77777777" w:rsidR="00455C57" w:rsidRPr="00A03B81" w:rsidRDefault="00455C57" w:rsidP="00334F0C">
            <w:pPr>
              <w:jc w:val="right"/>
              <w:rPr>
                <w:rFonts w:cs="Arial"/>
                <w:sz w:val="18"/>
                <w:szCs w:val="18"/>
              </w:rPr>
            </w:pPr>
            <w:r w:rsidRPr="00A03B81">
              <w:rPr>
                <w:sz w:val="18"/>
                <w:szCs w:val="18"/>
              </w:rPr>
              <w:t>4.1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CE2F100" w14:textId="77777777" w:rsidR="00455C57" w:rsidRPr="00A03B81" w:rsidRDefault="00455C57" w:rsidP="00334F0C">
            <w:pPr>
              <w:jc w:val="right"/>
              <w:rPr>
                <w:rFonts w:cs="Arial"/>
                <w:sz w:val="18"/>
                <w:szCs w:val="18"/>
              </w:rPr>
            </w:pPr>
            <w:r w:rsidRPr="00A03B81">
              <w:rPr>
                <w:sz w:val="18"/>
                <w:szCs w:val="18"/>
              </w:rPr>
              <w:t>5.0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944371B" w14:textId="77777777" w:rsidR="00455C57" w:rsidRPr="00A03B81" w:rsidRDefault="00455C57" w:rsidP="00334F0C">
            <w:pPr>
              <w:jc w:val="right"/>
              <w:rPr>
                <w:rFonts w:cs="Arial"/>
                <w:b/>
                <w:sz w:val="18"/>
                <w:szCs w:val="18"/>
              </w:rPr>
            </w:pPr>
            <w:r w:rsidRPr="00A03B81">
              <w:rPr>
                <w:sz w:val="18"/>
                <w:szCs w:val="18"/>
              </w:rPr>
              <w:t>4.7</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49030A28" w14:textId="77777777" w:rsidR="00455C57" w:rsidRPr="00A03B81" w:rsidRDefault="00455C57" w:rsidP="00334F0C">
            <w:pPr>
              <w:jc w:val="right"/>
              <w:rPr>
                <w:rFonts w:cs="Arial"/>
                <w:sz w:val="18"/>
                <w:szCs w:val="18"/>
              </w:rPr>
            </w:pPr>
            <w:r w:rsidRPr="00A03B81">
              <w:rPr>
                <w:sz w:val="18"/>
                <w:szCs w:val="18"/>
              </w:rPr>
              <w:t>6.6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4A98A68" w14:textId="77777777" w:rsidR="00455C57" w:rsidRPr="00A03B81" w:rsidRDefault="00455C57" w:rsidP="00334F0C">
            <w:pPr>
              <w:jc w:val="right"/>
              <w:rPr>
                <w:rFonts w:cs="Arial"/>
                <w:sz w:val="18"/>
                <w:szCs w:val="18"/>
              </w:rPr>
            </w:pPr>
            <w:r w:rsidRPr="00A03B81">
              <w:rPr>
                <w:sz w:val="18"/>
                <w:szCs w:val="18"/>
              </w:rPr>
              <w:t>7.3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72F8482" w14:textId="77777777" w:rsidR="00455C57" w:rsidRPr="00A03B81" w:rsidRDefault="00455C57" w:rsidP="00334F0C">
            <w:pPr>
              <w:jc w:val="right"/>
              <w:rPr>
                <w:rFonts w:cs="Arial"/>
                <w:b/>
                <w:sz w:val="18"/>
                <w:szCs w:val="18"/>
              </w:rPr>
            </w:pPr>
            <w:r w:rsidRPr="00A03B81">
              <w:rPr>
                <w:sz w:val="18"/>
                <w:szCs w:val="18"/>
              </w:rPr>
              <w:t>7.1</w:t>
            </w:r>
          </w:p>
        </w:tc>
      </w:tr>
      <w:tr w:rsidR="00455C57" w:rsidRPr="000A08F9" w14:paraId="441A6D54"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372EE2D9" w14:textId="77777777" w:rsidR="00455C57" w:rsidRPr="00A03B81" w:rsidRDefault="00455C57" w:rsidP="0027123F">
            <w:pPr>
              <w:ind w:left="170"/>
              <w:rPr>
                <w:rFonts w:cs="Arial"/>
                <w:b/>
                <w:bCs/>
                <w:sz w:val="18"/>
                <w:szCs w:val="18"/>
              </w:rPr>
            </w:pPr>
            <w:r w:rsidRPr="00A03B81">
              <w:rPr>
                <w:sz w:val="18"/>
                <w:szCs w:val="18"/>
              </w:rPr>
              <w:t>Accommodation and food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CC17839" w14:textId="77777777" w:rsidR="00455C57" w:rsidRPr="00A03B81" w:rsidRDefault="00455C57" w:rsidP="00334F0C">
            <w:pPr>
              <w:jc w:val="right"/>
              <w:rPr>
                <w:rFonts w:cs="Arial"/>
                <w:sz w:val="18"/>
                <w:szCs w:val="18"/>
              </w:rPr>
            </w:pPr>
            <w:r w:rsidRPr="00A03B81">
              <w:rPr>
                <w:sz w:val="18"/>
                <w:szCs w:val="18"/>
              </w:rPr>
              <w:t xml:space="preserve"> 3,263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52DF0EF" w14:textId="77777777" w:rsidR="00455C57" w:rsidRPr="00A03B81" w:rsidRDefault="00455C57" w:rsidP="00334F0C">
            <w:pPr>
              <w:jc w:val="right"/>
              <w:rPr>
                <w:rFonts w:cs="Arial"/>
                <w:sz w:val="18"/>
                <w:szCs w:val="18"/>
              </w:rPr>
            </w:pPr>
            <w:r w:rsidRPr="00A03B81">
              <w:rPr>
                <w:sz w:val="18"/>
                <w:szCs w:val="18"/>
              </w:rPr>
              <w:t xml:space="preserve"> 3,602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0E80CC94" w14:textId="77777777" w:rsidR="00455C57" w:rsidRPr="00A03B81" w:rsidRDefault="00455C57" w:rsidP="00334F0C">
            <w:pPr>
              <w:jc w:val="right"/>
              <w:rPr>
                <w:rFonts w:cs="Arial"/>
                <w:b/>
                <w:sz w:val="18"/>
                <w:szCs w:val="18"/>
              </w:rPr>
            </w:pPr>
            <w:r w:rsidRPr="00A03B81">
              <w:rPr>
                <w:sz w:val="18"/>
                <w:szCs w:val="18"/>
              </w:rPr>
              <w:t xml:space="preserve"> 6,890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7E3515BD" w14:textId="77777777" w:rsidR="00455C57" w:rsidRPr="00A03B81" w:rsidRDefault="00455C57" w:rsidP="00334F0C">
            <w:pPr>
              <w:jc w:val="right"/>
              <w:rPr>
                <w:rFonts w:cs="Arial"/>
                <w:sz w:val="18"/>
                <w:szCs w:val="18"/>
              </w:rPr>
            </w:pPr>
            <w:r w:rsidRPr="00A03B81">
              <w:rPr>
                <w:sz w:val="18"/>
                <w:szCs w:val="18"/>
              </w:rPr>
              <w:t>6.7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58FFAE8" w14:textId="77777777" w:rsidR="00455C57" w:rsidRPr="00A03B81" w:rsidRDefault="00455C57" w:rsidP="00334F0C">
            <w:pPr>
              <w:jc w:val="right"/>
              <w:rPr>
                <w:rFonts w:cs="Arial"/>
                <w:sz w:val="18"/>
                <w:szCs w:val="18"/>
              </w:rPr>
            </w:pPr>
            <w:r w:rsidRPr="00A03B81">
              <w:rPr>
                <w:sz w:val="18"/>
                <w:szCs w:val="18"/>
              </w:rPr>
              <w:t>7.2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F996AE1" w14:textId="77777777" w:rsidR="00455C57" w:rsidRPr="00A03B81" w:rsidRDefault="00455C57" w:rsidP="00334F0C">
            <w:pPr>
              <w:jc w:val="right"/>
              <w:rPr>
                <w:rFonts w:cs="Arial"/>
                <w:b/>
                <w:sz w:val="18"/>
                <w:szCs w:val="18"/>
              </w:rPr>
            </w:pPr>
            <w:r w:rsidRPr="00A03B81">
              <w:rPr>
                <w:sz w:val="18"/>
                <w:szCs w:val="18"/>
              </w:rPr>
              <w:t>7.0</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0BA5EFFD" w14:textId="77777777" w:rsidR="00455C57" w:rsidRPr="00A03B81" w:rsidRDefault="00455C57" w:rsidP="00334F0C">
            <w:pPr>
              <w:jc w:val="right"/>
              <w:rPr>
                <w:rFonts w:cs="Arial"/>
                <w:sz w:val="18"/>
                <w:szCs w:val="18"/>
              </w:rPr>
            </w:pPr>
            <w:r w:rsidRPr="00A03B81">
              <w:rPr>
                <w:sz w:val="18"/>
                <w:szCs w:val="18"/>
              </w:rPr>
              <w:t>8.8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7F483DD" w14:textId="77777777" w:rsidR="00455C57" w:rsidRPr="00A03B81" w:rsidRDefault="00455C57" w:rsidP="00334F0C">
            <w:pPr>
              <w:jc w:val="right"/>
              <w:rPr>
                <w:rFonts w:cs="Arial"/>
                <w:sz w:val="18"/>
                <w:szCs w:val="18"/>
              </w:rPr>
            </w:pPr>
            <w:r w:rsidRPr="00A03B81">
              <w:rPr>
                <w:sz w:val="18"/>
                <w:szCs w:val="18"/>
              </w:rPr>
              <w:t>7.7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A73B602" w14:textId="77777777" w:rsidR="00455C57" w:rsidRPr="00A03B81" w:rsidRDefault="00455C57" w:rsidP="00334F0C">
            <w:pPr>
              <w:jc w:val="right"/>
              <w:rPr>
                <w:rFonts w:cs="Arial"/>
                <w:b/>
                <w:sz w:val="18"/>
                <w:szCs w:val="18"/>
              </w:rPr>
            </w:pPr>
            <w:r w:rsidRPr="00A03B81">
              <w:rPr>
                <w:sz w:val="18"/>
                <w:szCs w:val="18"/>
              </w:rPr>
              <w:t>8.2</w:t>
            </w:r>
          </w:p>
        </w:tc>
      </w:tr>
      <w:tr w:rsidR="00455C57" w:rsidRPr="000A08F9" w14:paraId="243043A6"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44E0FA12" w14:textId="77777777" w:rsidR="00455C57" w:rsidRPr="00A03B81" w:rsidRDefault="00455C57" w:rsidP="0027123F">
            <w:pPr>
              <w:ind w:left="170"/>
              <w:rPr>
                <w:rFonts w:cs="Arial"/>
                <w:b/>
                <w:bCs/>
                <w:sz w:val="18"/>
                <w:szCs w:val="18"/>
              </w:rPr>
            </w:pPr>
            <w:r w:rsidRPr="00A03B81">
              <w:rPr>
                <w:sz w:val="18"/>
                <w:szCs w:val="18"/>
              </w:rPr>
              <w:t>Administrative and support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5E6541E" w14:textId="77777777" w:rsidR="00455C57" w:rsidRPr="00A03B81" w:rsidRDefault="00455C57" w:rsidP="00334F0C">
            <w:pPr>
              <w:jc w:val="right"/>
              <w:rPr>
                <w:rFonts w:cs="Arial"/>
                <w:sz w:val="18"/>
                <w:szCs w:val="18"/>
              </w:rPr>
            </w:pPr>
            <w:r w:rsidRPr="00A03B81">
              <w:rPr>
                <w:sz w:val="18"/>
                <w:szCs w:val="18"/>
              </w:rPr>
              <w:t xml:space="preserve"> 3,496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035B2A0" w14:textId="77777777" w:rsidR="00455C57" w:rsidRPr="00A03B81" w:rsidRDefault="00455C57" w:rsidP="00334F0C">
            <w:pPr>
              <w:jc w:val="right"/>
              <w:rPr>
                <w:rFonts w:cs="Arial"/>
                <w:sz w:val="18"/>
                <w:szCs w:val="18"/>
              </w:rPr>
            </w:pPr>
            <w:r w:rsidRPr="00A03B81">
              <w:rPr>
                <w:sz w:val="18"/>
                <w:szCs w:val="18"/>
              </w:rPr>
              <w:t xml:space="preserve"> 1,860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57129903" w14:textId="77777777" w:rsidR="00455C57" w:rsidRPr="00A03B81" w:rsidRDefault="00455C57" w:rsidP="00334F0C">
            <w:pPr>
              <w:jc w:val="right"/>
              <w:rPr>
                <w:rFonts w:cs="Arial"/>
                <w:b/>
                <w:sz w:val="18"/>
                <w:szCs w:val="18"/>
              </w:rPr>
            </w:pPr>
            <w:r w:rsidRPr="00A03B81">
              <w:rPr>
                <w:sz w:val="18"/>
                <w:szCs w:val="18"/>
              </w:rPr>
              <w:t xml:space="preserve"> 5,368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7F84EFB6" w14:textId="77777777" w:rsidR="00455C57" w:rsidRPr="00A03B81" w:rsidRDefault="00455C57" w:rsidP="00334F0C">
            <w:pPr>
              <w:jc w:val="right"/>
              <w:rPr>
                <w:rFonts w:cs="Arial"/>
                <w:sz w:val="18"/>
                <w:szCs w:val="18"/>
              </w:rPr>
            </w:pPr>
            <w:r w:rsidRPr="00A03B81">
              <w:rPr>
                <w:sz w:val="18"/>
                <w:szCs w:val="18"/>
              </w:rPr>
              <w:t>9.0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9ED2157" w14:textId="77777777" w:rsidR="00455C57" w:rsidRPr="00A03B81" w:rsidRDefault="00455C57" w:rsidP="00334F0C">
            <w:pPr>
              <w:jc w:val="right"/>
              <w:rPr>
                <w:rFonts w:cs="Arial"/>
                <w:sz w:val="18"/>
                <w:szCs w:val="18"/>
              </w:rPr>
            </w:pPr>
            <w:r w:rsidRPr="00A03B81">
              <w:rPr>
                <w:sz w:val="18"/>
                <w:szCs w:val="18"/>
              </w:rPr>
              <w:t>6.4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924C2C7" w14:textId="77777777" w:rsidR="00455C57" w:rsidRPr="00A03B81" w:rsidRDefault="00455C57" w:rsidP="00334F0C">
            <w:pPr>
              <w:jc w:val="right"/>
              <w:rPr>
                <w:rFonts w:cs="Arial"/>
                <w:b/>
                <w:sz w:val="18"/>
                <w:szCs w:val="18"/>
              </w:rPr>
            </w:pPr>
            <w:r w:rsidRPr="00A03B81">
              <w:rPr>
                <w:sz w:val="18"/>
                <w:szCs w:val="18"/>
              </w:rPr>
              <w:t>7.9</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6250FA4C" w14:textId="77777777" w:rsidR="00455C57" w:rsidRPr="00A03B81" w:rsidRDefault="00455C57" w:rsidP="00334F0C">
            <w:pPr>
              <w:jc w:val="right"/>
              <w:rPr>
                <w:rFonts w:cs="Arial"/>
                <w:sz w:val="18"/>
                <w:szCs w:val="18"/>
              </w:rPr>
            </w:pPr>
            <w:r w:rsidRPr="00A03B81">
              <w:rPr>
                <w:sz w:val="18"/>
                <w:szCs w:val="18"/>
              </w:rPr>
              <w:t>14.9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79F23AE" w14:textId="77777777" w:rsidR="00455C57" w:rsidRPr="00A03B81" w:rsidRDefault="00455C57" w:rsidP="00334F0C">
            <w:pPr>
              <w:jc w:val="right"/>
              <w:rPr>
                <w:rFonts w:cs="Arial"/>
                <w:sz w:val="18"/>
                <w:szCs w:val="18"/>
              </w:rPr>
            </w:pPr>
            <w:r w:rsidRPr="00A03B81">
              <w:rPr>
                <w:sz w:val="18"/>
                <w:szCs w:val="18"/>
              </w:rPr>
              <w:t>8.8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F289D89" w14:textId="77777777" w:rsidR="00455C57" w:rsidRPr="00A03B81" w:rsidRDefault="00455C57" w:rsidP="00334F0C">
            <w:pPr>
              <w:jc w:val="right"/>
              <w:rPr>
                <w:rFonts w:cs="Arial"/>
                <w:b/>
                <w:sz w:val="18"/>
                <w:szCs w:val="18"/>
              </w:rPr>
            </w:pPr>
            <w:r w:rsidRPr="00A03B81">
              <w:rPr>
                <w:sz w:val="18"/>
                <w:szCs w:val="18"/>
              </w:rPr>
              <w:t>12.1</w:t>
            </w:r>
          </w:p>
        </w:tc>
      </w:tr>
      <w:tr w:rsidR="00455C57" w:rsidRPr="000A08F9" w14:paraId="0990401B"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6A9FF797" w14:textId="77777777" w:rsidR="00455C57" w:rsidRPr="00A03B81" w:rsidRDefault="00455C57" w:rsidP="0027123F">
            <w:pPr>
              <w:ind w:left="170"/>
              <w:rPr>
                <w:rFonts w:cs="Arial"/>
                <w:b/>
                <w:bCs/>
                <w:sz w:val="18"/>
                <w:szCs w:val="18"/>
              </w:rPr>
            </w:pPr>
            <w:r w:rsidRPr="00A03B81">
              <w:rPr>
                <w:sz w:val="18"/>
                <w:szCs w:val="18"/>
              </w:rPr>
              <w:t>Wholesale trade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5EA5637" w14:textId="77777777" w:rsidR="00455C57" w:rsidRPr="00A03B81" w:rsidRDefault="00455C57" w:rsidP="00334F0C">
            <w:pPr>
              <w:jc w:val="right"/>
              <w:rPr>
                <w:rFonts w:cs="Arial"/>
                <w:sz w:val="18"/>
                <w:szCs w:val="18"/>
              </w:rPr>
            </w:pPr>
            <w:r w:rsidRPr="00A03B81">
              <w:rPr>
                <w:sz w:val="18"/>
                <w:szCs w:val="18"/>
              </w:rPr>
              <w:t xml:space="preserve"> 4,307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9FA4735" w14:textId="77777777" w:rsidR="00455C57" w:rsidRPr="00A03B81" w:rsidRDefault="00455C57" w:rsidP="00334F0C">
            <w:pPr>
              <w:jc w:val="right"/>
              <w:rPr>
                <w:rFonts w:cs="Arial"/>
                <w:sz w:val="18"/>
                <w:szCs w:val="18"/>
              </w:rPr>
            </w:pPr>
            <w:r w:rsidRPr="00A03B81">
              <w:rPr>
                <w:sz w:val="18"/>
                <w:szCs w:val="18"/>
              </w:rPr>
              <w:t xml:space="preserve"> 1,033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718AA42D" w14:textId="77777777" w:rsidR="00455C57" w:rsidRPr="00A03B81" w:rsidRDefault="00455C57" w:rsidP="00334F0C">
            <w:pPr>
              <w:jc w:val="right"/>
              <w:rPr>
                <w:rFonts w:cs="Arial"/>
                <w:b/>
                <w:sz w:val="18"/>
                <w:szCs w:val="18"/>
              </w:rPr>
            </w:pPr>
            <w:r w:rsidRPr="00A03B81">
              <w:rPr>
                <w:sz w:val="18"/>
                <w:szCs w:val="18"/>
              </w:rPr>
              <w:t xml:space="preserve"> 5,353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6EC95013" w14:textId="77777777" w:rsidR="00455C57" w:rsidRPr="00A03B81" w:rsidRDefault="00455C57" w:rsidP="00334F0C">
            <w:pPr>
              <w:jc w:val="right"/>
              <w:rPr>
                <w:rFonts w:cs="Arial"/>
                <w:sz w:val="18"/>
                <w:szCs w:val="18"/>
              </w:rPr>
            </w:pPr>
            <w:r w:rsidRPr="00A03B81">
              <w:rPr>
                <w:sz w:val="18"/>
                <w:szCs w:val="18"/>
              </w:rPr>
              <w:t>9.4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C11E150" w14:textId="77777777" w:rsidR="00455C57" w:rsidRPr="00A03B81" w:rsidRDefault="00455C57" w:rsidP="00334F0C">
            <w:pPr>
              <w:jc w:val="right"/>
              <w:rPr>
                <w:rFonts w:cs="Arial"/>
                <w:sz w:val="18"/>
                <w:szCs w:val="18"/>
              </w:rPr>
            </w:pPr>
            <w:r w:rsidRPr="00A03B81">
              <w:rPr>
                <w:sz w:val="18"/>
                <w:szCs w:val="18"/>
              </w:rPr>
              <w:t>4.9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4FD9002" w14:textId="77777777" w:rsidR="00455C57" w:rsidRPr="00A03B81" w:rsidRDefault="00455C57" w:rsidP="00334F0C">
            <w:pPr>
              <w:jc w:val="right"/>
              <w:rPr>
                <w:rFonts w:cs="Arial"/>
                <w:b/>
                <w:sz w:val="18"/>
                <w:szCs w:val="18"/>
              </w:rPr>
            </w:pPr>
            <w:r w:rsidRPr="00A03B81">
              <w:rPr>
                <w:sz w:val="18"/>
                <w:szCs w:val="18"/>
              </w:rPr>
              <w:t>8.0</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E8A5D50" w14:textId="77777777" w:rsidR="00455C57" w:rsidRPr="00A03B81" w:rsidRDefault="00455C57" w:rsidP="00334F0C">
            <w:pPr>
              <w:jc w:val="right"/>
              <w:rPr>
                <w:rFonts w:cs="Arial"/>
                <w:sz w:val="18"/>
                <w:szCs w:val="18"/>
              </w:rPr>
            </w:pPr>
            <w:r w:rsidRPr="00A03B81">
              <w:rPr>
                <w:sz w:val="18"/>
                <w:szCs w:val="18"/>
              </w:rPr>
              <w:t>18.1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D2AB5ED" w14:textId="77777777" w:rsidR="00455C57" w:rsidRPr="00A03B81" w:rsidRDefault="00455C57" w:rsidP="00334F0C">
            <w:pPr>
              <w:jc w:val="right"/>
              <w:rPr>
                <w:rFonts w:cs="Arial"/>
                <w:sz w:val="18"/>
                <w:szCs w:val="18"/>
              </w:rPr>
            </w:pPr>
            <w:r w:rsidRPr="00A03B81">
              <w:rPr>
                <w:sz w:val="18"/>
                <w:szCs w:val="18"/>
              </w:rPr>
              <w:t>8.2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A924C91" w14:textId="77777777" w:rsidR="00455C57" w:rsidRPr="00A03B81" w:rsidRDefault="00455C57" w:rsidP="00334F0C">
            <w:pPr>
              <w:jc w:val="right"/>
              <w:rPr>
                <w:rFonts w:cs="Arial"/>
                <w:b/>
                <w:sz w:val="18"/>
                <w:szCs w:val="18"/>
              </w:rPr>
            </w:pPr>
            <w:r w:rsidRPr="00A03B81">
              <w:rPr>
                <w:sz w:val="18"/>
                <w:szCs w:val="18"/>
              </w:rPr>
              <w:t>14.7</w:t>
            </w:r>
          </w:p>
        </w:tc>
      </w:tr>
      <w:tr w:rsidR="00455C57" w:rsidRPr="000A08F9" w14:paraId="720E5A5E"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7DF7EEB9" w14:textId="77777777" w:rsidR="00455C57" w:rsidRPr="00A03B81" w:rsidRDefault="00455C57" w:rsidP="0027123F">
            <w:pPr>
              <w:ind w:left="170"/>
              <w:rPr>
                <w:rFonts w:cs="Arial"/>
                <w:b/>
                <w:bCs/>
                <w:sz w:val="18"/>
                <w:szCs w:val="18"/>
              </w:rPr>
            </w:pPr>
            <w:r w:rsidRPr="00A03B81">
              <w:rPr>
                <w:sz w:val="18"/>
                <w:szCs w:val="18"/>
              </w:rPr>
              <w:t xml:space="preserve">Agriculture, </w:t>
            </w:r>
            <w:proofErr w:type="gramStart"/>
            <w:r w:rsidRPr="00A03B81">
              <w:rPr>
                <w:sz w:val="18"/>
                <w:szCs w:val="18"/>
              </w:rPr>
              <w:t>forestry</w:t>
            </w:r>
            <w:proofErr w:type="gramEnd"/>
            <w:r w:rsidRPr="00A03B81">
              <w:rPr>
                <w:sz w:val="18"/>
                <w:szCs w:val="18"/>
              </w:rPr>
              <w:t xml:space="preserve"> and fishing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B8E21C6" w14:textId="77777777" w:rsidR="00455C57" w:rsidRPr="00A03B81" w:rsidRDefault="00455C57" w:rsidP="00334F0C">
            <w:pPr>
              <w:jc w:val="right"/>
              <w:rPr>
                <w:rFonts w:cs="Arial"/>
                <w:sz w:val="18"/>
                <w:szCs w:val="18"/>
              </w:rPr>
            </w:pPr>
            <w:r w:rsidRPr="00A03B81">
              <w:rPr>
                <w:sz w:val="18"/>
                <w:szCs w:val="18"/>
              </w:rPr>
              <w:t xml:space="preserve"> 3,122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6B2786F" w14:textId="77777777" w:rsidR="00455C57" w:rsidRPr="00A03B81" w:rsidRDefault="00455C57" w:rsidP="00334F0C">
            <w:pPr>
              <w:jc w:val="right"/>
              <w:rPr>
                <w:rFonts w:cs="Arial"/>
                <w:sz w:val="18"/>
                <w:szCs w:val="18"/>
              </w:rPr>
            </w:pPr>
            <w:r w:rsidRPr="00A03B81">
              <w:rPr>
                <w:sz w:val="18"/>
                <w:szCs w:val="18"/>
              </w:rPr>
              <w:t xml:space="preserve"> 1,026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07C2E317" w14:textId="77777777" w:rsidR="00455C57" w:rsidRPr="00A03B81" w:rsidRDefault="00455C57" w:rsidP="00334F0C">
            <w:pPr>
              <w:jc w:val="right"/>
              <w:rPr>
                <w:rFonts w:cs="Arial"/>
                <w:b/>
                <w:sz w:val="18"/>
                <w:szCs w:val="18"/>
              </w:rPr>
            </w:pPr>
            <w:r w:rsidRPr="00A03B81">
              <w:rPr>
                <w:sz w:val="18"/>
                <w:szCs w:val="18"/>
              </w:rPr>
              <w:t xml:space="preserve"> 4,160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5A8E95A3" w14:textId="77777777" w:rsidR="00455C57" w:rsidRPr="00A03B81" w:rsidRDefault="00455C57" w:rsidP="00334F0C">
            <w:pPr>
              <w:jc w:val="right"/>
              <w:rPr>
                <w:rFonts w:cs="Arial"/>
                <w:sz w:val="18"/>
                <w:szCs w:val="18"/>
              </w:rPr>
            </w:pPr>
            <w:r w:rsidRPr="00A03B81">
              <w:rPr>
                <w:sz w:val="18"/>
                <w:szCs w:val="18"/>
              </w:rPr>
              <w:t>11.0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B0F7578" w14:textId="77777777" w:rsidR="00455C57" w:rsidRPr="00A03B81" w:rsidRDefault="00455C57" w:rsidP="00334F0C">
            <w:pPr>
              <w:jc w:val="right"/>
              <w:rPr>
                <w:rFonts w:cs="Arial"/>
                <w:sz w:val="18"/>
                <w:szCs w:val="18"/>
              </w:rPr>
            </w:pPr>
            <w:r w:rsidRPr="00A03B81">
              <w:rPr>
                <w:sz w:val="18"/>
                <w:szCs w:val="18"/>
              </w:rPr>
              <w:t>11.2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B1A3B9D" w14:textId="77777777" w:rsidR="00455C57" w:rsidRPr="00A03B81" w:rsidRDefault="00455C57" w:rsidP="00334F0C">
            <w:pPr>
              <w:jc w:val="right"/>
              <w:rPr>
                <w:rFonts w:cs="Arial"/>
                <w:b/>
                <w:sz w:val="18"/>
                <w:szCs w:val="18"/>
              </w:rPr>
            </w:pPr>
            <w:r w:rsidRPr="00A03B81">
              <w:rPr>
                <w:sz w:val="18"/>
                <w:szCs w:val="18"/>
              </w:rPr>
              <w:t>11.1</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086DA04C" w14:textId="77777777" w:rsidR="00455C57" w:rsidRPr="00A03B81" w:rsidRDefault="00455C57" w:rsidP="00334F0C">
            <w:pPr>
              <w:jc w:val="right"/>
              <w:rPr>
                <w:rFonts w:cs="Arial"/>
                <w:sz w:val="18"/>
                <w:szCs w:val="18"/>
              </w:rPr>
            </w:pPr>
            <w:r w:rsidRPr="00A03B81">
              <w:rPr>
                <w:sz w:val="18"/>
                <w:szCs w:val="18"/>
              </w:rPr>
              <w:t>21.8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0AB482B" w14:textId="77777777" w:rsidR="00455C57" w:rsidRPr="00A03B81" w:rsidRDefault="00455C57" w:rsidP="00334F0C">
            <w:pPr>
              <w:jc w:val="right"/>
              <w:rPr>
                <w:rFonts w:cs="Arial"/>
                <w:sz w:val="18"/>
                <w:szCs w:val="18"/>
              </w:rPr>
            </w:pPr>
            <w:r w:rsidRPr="00A03B81">
              <w:rPr>
                <w:sz w:val="18"/>
                <w:szCs w:val="18"/>
              </w:rPr>
              <w:t>16.6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5FC7B2D" w14:textId="77777777" w:rsidR="00455C57" w:rsidRPr="00A03B81" w:rsidRDefault="00455C57" w:rsidP="00334F0C">
            <w:pPr>
              <w:jc w:val="right"/>
              <w:rPr>
                <w:rFonts w:cs="Arial"/>
                <w:b/>
                <w:sz w:val="18"/>
                <w:szCs w:val="18"/>
              </w:rPr>
            </w:pPr>
            <w:r w:rsidRPr="00A03B81">
              <w:rPr>
                <w:sz w:val="18"/>
                <w:szCs w:val="18"/>
              </w:rPr>
              <w:t>20.3</w:t>
            </w:r>
          </w:p>
        </w:tc>
      </w:tr>
      <w:tr w:rsidR="00455C57" w:rsidRPr="00963DBF" w14:paraId="7501FB5B"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2BADAD14" w14:textId="77777777" w:rsidR="00455C57" w:rsidRPr="00963DBF" w:rsidRDefault="00455C57" w:rsidP="0027123F">
            <w:pPr>
              <w:ind w:left="567"/>
              <w:rPr>
                <w:rFonts w:cs="Arial"/>
                <w:b/>
                <w:bCs/>
                <w:i/>
                <w:iCs/>
                <w:sz w:val="18"/>
                <w:szCs w:val="18"/>
              </w:rPr>
            </w:pPr>
            <w:r w:rsidRPr="00963DBF">
              <w:rPr>
                <w:i/>
                <w:iCs/>
                <w:sz w:val="18"/>
                <w:szCs w:val="18"/>
              </w:rPr>
              <w:t>Agriculture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0D5A584" w14:textId="77777777" w:rsidR="00455C57" w:rsidRPr="00963DBF" w:rsidRDefault="00455C57" w:rsidP="00334F0C">
            <w:pPr>
              <w:jc w:val="right"/>
              <w:rPr>
                <w:rFonts w:cs="Arial"/>
                <w:i/>
                <w:iCs/>
                <w:sz w:val="18"/>
                <w:szCs w:val="18"/>
              </w:rPr>
            </w:pPr>
            <w:r w:rsidRPr="00963DBF">
              <w:rPr>
                <w:i/>
                <w:iCs/>
                <w:sz w:val="18"/>
                <w:szCs w:val="18"/>
              </w:rPr>
              <w:t xml:space="preserve"> 2,192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F3B9D35" w14:textId="77777777" w:rsidR="00455C57" w:rsidRPr="00963DBF" w:rsidRDefault="00455C57" w:rsidP="00334F0C">
            <w:pPr>
              <w:jc w:val="right"/>
              <w:rPr>
                <w:rFonts w:cs="Arial"/>
                <w:i/>
                <w:iCs/>
                <w:sz w:val="18"/>
                <w:szCs w:val="18"/>
              </w:rPr>
            </w:pPr>
            <w:r w:rsidRPr="00963DBF">
              <w:rPr>
                <w:i/>
                <w:iCs/>
                <w:sz w:val="18"/>
                <w:szCs w:val="18"/>
              </w:rPr>
              <w:t xml:space="preserve"> 871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0D0AD572" w14:textId="77777777" w:rsidR="00455C57" w:rsidRPr="00963DBF" w:rsidRDefault="00455C57" w:rsidP="00334F0C">
            <w:pPr>
              <w:jc w:val="right"/>
              <w:rPr>
                <w:rFonts w:cs="Arial"/>
                <w:b/>
                <w:i/>
                <w:iCs/>
                <w:sz w:val="18"/>
                <w:szCs w:val="18"/>
              </w:rPr>
            </w:pPr>
            <w:r w:rsidRPr="00963DBF">
              <w:rPr>
                <w:i/>
                <w:iCs/>
                <w:sz w:val="18"/>
                <w:szCs w:val="18"/>
              </w:rPr>
              <w:t xml:space="preserve"> 3,069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73AB2C0F" w14:textId="77777777" w:rsidR="00455C57" w:rsidRPr="00963DBF" w:rsidRDefault="00455C57" w:rsidP="00334F0C">
            <w:pPr>
              <w:jc w:val="right"/>
              <w:rPr>
                <w:rFonts w:cs="Arial"/>
                <w:i/>
                <w:iCs/>
                <w:sz w:val="18"/>
                <w:szCs w:val="18"/>
              </w:rPr>
            </w:pPr>
            <w:r w:rsidRPr="00963DBF">
              <w:rPr>
                <w:i/>
                <w:iCs/>
                <w:sz w:val="18"/>
                <w:szCs w:val="18"/>
              </w:rPr>
              <w:t>9.2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8C63DC1" w14:textId="77777777" w:rsidR="00455C57" w:rsidRPr="00963DBF" w:rsidRDefault="00455C57" w:rsidP="00334F0C">
            <w:pPr>
              <w:jc w:val="right"/>
              <w:rPr>
                <w:rFonts w:cs="Arial"/>
                <w:i/>
                <w:iCs/>
                <w:sz w:val="18"/>
                <w:szCs w:val="18"/>
              </w:rPr>
            </w:pPr>
            <w:r w:rsidRPr="00963DBF">
              <w:rPr>
                <w:i/>
                <w:iCs/>
                <w:sz w:val="18"/>
                <w:szCs w:val="18"/>
              </w:rPr>
              <w:t>11.0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83BC3CB" w14:textId="77777777" w:rsidR="00455C57" w:rsidRPr="00963DBF" w:rsidRDefault="00455C57" w:rsidP="00334F0C">
            <w:pPr>
              <w:jc w:val="right"/>
              <w:rPr>
                <w:rFonts w:cs="Arial"/>
                <w:b/>
                <w:i/>
                <w:iCs/>
                <w:sz w:val="18"/>
                <w:szCs w:val="18"/>
              </w:rPr>
            </w:pPr>
            <w:r w:rsidRPr="00963DBF">
              <w:rPr>
                <w:i/>
                <w:iCs/>
                <w:sz w:val="18"/>
                <w:szCs w:val="18"/>
              </w:rPr>
              <w:t>9.7</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67D322CD" w14:textId="77777777" w:rsidR="00455C57" w:rsidRPr="00963DBF" w:rsidRDefault="00455C57" w:rsidP="00334F0C">
            <w:pPr>
              <w:jc w:val="right"/>
              <w:rPr>
                <w:rFonts w:cs="Arial"/>
                <w:i/>
                <w:iCs/>
                <w:sz w:val="18"/>
                <w:szCs w:val="18"/>
              </w:rPr>
            </w:pPr>
            <w:r w:rsidRPr="00963DBF">
              <w:rPr>
                <w:i/>
                <w:iCs/>
                <w:sz w:val="18"/>
                <w:szCs w:val="18"/>
              </w:rPr>
              <w:t>18.6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9EB0D6F" w14:textId="77777777" w:rsidR="00455C57" w:rsidRPr="00963DBF" w:rsidRDefault="00455C57" w:rsidP="00334F0C">
            <w:pPr>
              <w:jc w:val="right"/>
              <w:rPr>
                <w:rFonts w:cs="Arial"/>
                <w:i/>
                <w:iCs/>
                <w:sz w:val="18"/>
                <w:szCs w:val="18"/>
              </w:rPr>
            </w:pPr>
            <w:r w:rsidRPr="00963DBF">
              <w:rPr>
                <w:i/>
                <w:iCs/>
                <w:sz w:val="18"/>
                <w:szCs w:val="18"/>
              </w:rPr>
              <w:t>16.5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96F1193" w14:textId="77777777" w:rsidR="00455C57" w:rsidRPr="00963DBF" w:rsidRDefault="00455C57" w:rsidP="00334F0C">
            <w:pPr>
              <w:jc w:val="right"/>
              <w:rPr>
                <w:rFonts w:cs="Arial"/>
                <w:b/>
                <w:i/>
                <w:iCs/>
                <w:sz w:val="18"/>
                <w:szCs w:val="18"/>
              </w:rPr>
            </w:pPr>
            <w:r w:rsidRPr="00963DBF">
              <w:rPr>
                <w:i/>
                <w:iCs/>
                <w:sz w:val="18"/>
                <w:szCs w:val="18"/>
              </w:rPr>
              <w:t>18.0</w:t>
            </w:r>
          </w:p>
        </w:tc>
      </w:tr>
      <w:tr w:rsidR="00455C57" w:rsidRPr="000A08F9" w14:paraId="04D8E8F0"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6814D2C9" w14:textId="77777777" w:rsidR="00455C57" w:rsidRPr="00A03B81" w:rsidRDefault="00455C57" w:rsidP="0027123F">
            <w:pPr>
              <w:ind w:left="170"/>
              <w:rPr>
                <w:rFonts w:cs="Arial"/>
                <w:b/>
                <w:bCs/>
                <w:sz w:val="18"/>
                <w:szCs w:val="18"/>
              </w:rPr>
            </w:pPr>
            <w:r w:rsidRPr="00A03B81">
              <w:rPr>
                <w:sz w:val="18"/>
                <w:szCs w:val="18"/>
              </w:rPr>
              <w:t>Other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1E74543" w14:textId="77777777" w:rsidR="00455C57" w:rsidRPr="00A03B81" w:rsidRDefault="00455C57" w:rsidP="00334F0C">
            <w:pPr>
              <w:jc w:val="right"/>
              <w:rPr>
                <w:rFonts w:cs="Arial"/>
                <w:sz w:val="18"/>
                <w:szCs w:val="18"/>
              </w:rPr>
            </w:pPr>
            <w:r w:rsidRPr="00A03B81">
              <w:rPr>
                <w:sz w:val="18"/>
                <w:szCs w:val="18"/>
              </w:rPr>
              <w:t xml:space="preserve"> 2,572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058BF75" w14:textId="77777777" w:rsidR="00455C57" w:rsidRPr="00A03B81" w:rsidRDefault="00455C57" w:rsidP="00334F0C">
            <w:pPr>
              <w:jc w:val="right"/>
              <w:rPr>
                <w:rFonts w:cs="Arial"/>
                <w:sz w:val="18"/>
                <w:szCs w:val="18"/>
              </w:rPr>
            </w:pPr>
            <w:r w:rsidRPr="00A03B81">
              <w:rPr>
                <w:sz w:val="18"/>
                <w:szCs w:val="18"/>
              </w:rPr>
              <w:t xml:space="preserve"> 1,065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07B5B41E" w14:textId="77777777" w:rsidR="00455C57" w:rsidRPr="00A03B81" w:rsidRDefault="00455C57" w:rsidP="00334F0C">
            <w:pPr>
              <w:jc w:val="right"/>
              <w:rPr>
                <w:rFonts w:cs="Arial"/>
                <w:b/>
                <w:sz w:val="18"/>
                <w:szCs w:val="18"/>
              </w:rPr>
            </w:pPr>
            <w:r w:rsidRPr="00A03B81">
              <w:rPr>
                <w:sz w:val="18"/>
                <w:szCs w:val="18"/>
              </w:rPr>
              <w:t xml:space="preserve"> 3,639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60CB8763" w14:textId="77777777" w:rsidR="00455C57" w:rsidRPr="00A03B81" w:rsidRDefault="00455C57" w:rsidP="00334F0C">
            <w:pPr>
              <w:jc w:val="right"/>
              <w:rPr>
                <w:rFonts w:cs="Arial"/>
                <w:sz w:val="18"/>
                <w:szCs w:val="18"/>
              </w:rPr>
            </w:pPr>
            <w:r w:rsidRPr="00A03B81">
              <w:rPr>
                <w:sz w:val="18"/>
                <w:szCs w:val="18"/>
              </w:rPr>
              <w:t>6.0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B15CC69" w14:textId="77777777" w:rsidR="00455C57" w:rsidRPr="00A03B81" w:rsidRDefault="00455C57" w:rsidP="00334F0C">
            <w:pPr>
              <w:jc w:val="right"/>
              <w:rPr>
                <w:rFonts w:cs="Arial"/>
                <w:sz w:val="18"/>
                <w:szCs w:val="18"/>
              </w:rPr>
            </w:pPr>
            <w:r w:rsidRPr="00A03B81">
              <w:rPr>
                <w:sz w:val="18"/>
                <w:szCs w:val="18"/>
              </w:rPr>
              <w:t>4.6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E4FC41F" w14:textId="77777777" w:rsidR="00455C57" w:rsidRPr="00A03B81" w:rsidRDefault="00455C57" w:rsidP="00334F0C">
            <w:pPr>
              <w:jc w:val="right"/>
              <w:rPr>
                <w:rFonts w:cs="Arial"/>
                <w:b/>
                <w:sz w:val="18"/>
                <w:szCs w:val="18"/>
              </w:rPr>
            </w:pPr>
            <w:r w:rsidRPr="00A03B81">
              <w:rPr>
                <w:sz w:val="18"/>
                <w:szCs w:val="18"/>
              </w:rPr>
              <w:t>5.5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5238300" w14:textId="77777777" w:rsidR="00455C57" w:rsidRPr="00A03B81" w:rsidRDefault="00455C57" w:rsidP="00334F0C">
            <w:pPr>
              <w:jc w:val="right"/>
              <w:rPr>
                <w:rFonts w:cs="Arial"/>
                <w:sz w:val="18"/>
                <w:szCs w:val="18"/>
              </w:rPr>
            </w:pPr>
            <w:r w:rsidRPr="00A03B81">
              <w:rPr>
                <w:sz w:val="18"/>
                <w:szCs w:val="18"/>
              </w:rPr>
              <w:t>11.0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E655125" w14:textId="77777777" w:rsidR="00455C57" w:rsidRPr="00A03B81" w:rsidRDefault="00455C57" w:rsidP="00334F0C">
            <w:pPr>
              <w:jc w:val="right"/>
              <w:rPr>
                <w:rFonts w:cs="Arial"/>
                <w:sz w:val="18"/>
                <w:szCs w:val="18"/>
              </w:rPr>
            </w:pPr>
            <w:r w:rsidRPr="00A03B81">
              <w:rPr>
                <w:sz w:val="18"/>
                <w:szCs w:val="18"/>
              </w:rPr>
              <w:t>6.1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FE6D07B" w14:textId="77777777" w:rsidR="00455C57" w:rsidRPr="00A03B81" w:rsidRDefault="00455C57" w:rsidP="00334F0C">
            <w:pPr>
              <w:jc w:val="right"/>
              <w:rPr>
                <w:rFonts w:cs="Arial"/>
                <w:b/>
                <w:sz w:val="18"/>
                <w:szCs w:val="18"/>
              </w:rPr>
            </w:pPr>
            <w:r w:rsidRPr="00A03B81">
              <w:rPr>
                <w:sz w:val="18"/>
                <w:szCs w:val="18"/>
              </w:rPr>
              <w:t>8.9</w:t>
            </w:r>
          </w:p>
        </w:tc>
      </w:tr>
      <w:tr w:rsidR="00455C57" w:rsidRPr="000A08F9" w14:paraId="71C60369"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106CE22F" w14:textId="77777777" w:rsidR="00455C57" w:rsidRPr="00A03B81" w:rsidRDefault="00455C57" w:rsidP="0027123F">
            <w:pPr>
              <w:ind w:left="170"/>
              <w:rPr>
                <w:rFonts w:cs="Arial"/>
                <w:b/>
                <w:bCs/>
                <w:sz w:val="18"/>
                <w:szCs w:val="18"/>
              </w:rPr>
            </w:pPr>
            <w:r w:rsidRPr="00A03B81">
              <w:rPr>
                <w:sz w:val="18"/>
                <w:szCs w:val="18"/>
              </w:rPr>
              <w:t>Mining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C2DD1E2" w14:textId="77777777" w:rsidR="00455C57" w:rsidRPr="00A03B81" w:rsidRDefault="00455C57" w:rsidP="00334F0C">
            <w:pPr>
              <w:jc w:val="right"/>
              <w:rPr>
                <w:rFonts w:cs="Arial"/>
                <w:sz w:val="18"/>
                <w:szCs w:val="18"/>
              </w:rPr>
            </w:pPr>
            <w:r w:rsidRPr="00A03B81">
              <w:rPr>
                <w:sz w:val="18"/>
                <w:szCs w:val="18"/>
              </w:rPr>
              <w:t xml:space="preserve"> 2,489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4D99668" w14:textId="77777777" w:rsidR="00455C57" w:rsidRPr="00A03B81" w:rsidRDefault="00455C57" w:rsidP="00334F0C">
            <w:pPr>
              <w:jc w:val="right"/>
              <w:rPr>
                <w:rFonts w:cs="Arial"/>
                <w:sz w:val="18"/>
                <w:szCs w:val="18"/>
              </w:rPr>
            </w:pPr>
            <w:r w:rsidRPr="00A03B81">
              <w:rPr>
                <w:sz w:val="18"/>
                <w:szCs w:val="18"/>
              </w:rPr>
              <w:t xml:space="preserve"> 311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6A6BDC4F" w14:textId="77777777" w:rsidR="00455C57" w:rsidRPr="00A03B81" w:rsidRDefault="00455C57" w:rsidP="00334F0C">
            <w:pPr>
              <w:jc w:val="right"/>
              <w:rPr>
                <w:rFonts w:cs="Arial"/>
                <w:b/>
                <w:sz w:val="18"/>
                <w:szCs w:val="18"/>
              </w:rPr>
            </w:pPr>
            <w:r w:rsidRPr="00A03B81">
              <w:rPr>
                <w:sz w:val="18"/>
                <w:szCs w:val="18"/>
              </w:rPr>
              <w:t xml:space="preserve"> 2,804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46EFBC4F" w14:textId="77777777" w:rsidR="00455C57" w:rsidRPr="00A03B81" w:rsidRDefault="00455C57" w:rsidP="00334F0C">
            <w:pPr>
              <w:jc w:val="right"/>
              <w:rPr>
                <w:rFonts w:cs="Arial"/>
                <w:sz w:val="18"/>
                <w:szCs w:val="18"/>
              </w:rPr>
            </w:pPr>
            <w:r w:rsidRPr="00A03B81">
              <w:rPr>
                <w:sz w:val="18"/>
                <w:szCs w:val="18"/>
              </w:rPr>
              <w:t>5.5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617F4F8" w14:textId="77777777" w:rsidR="00455C57" w:rsidRPr="00A03B81" w:rsidRDefault="00455C57" w:rsidP="00334F0C">
            <w:pPr>
              <w:jc w:val="right"/>
              <w:rPr>
                <w:rFonts w:cs="Arial"/>
                <w:sz w:val="18"/>
                <w:szCs w:val="18"/>
              </w:rPr>
            </w:pPr>
            <w:r w:rsidRPr="00A03B81">
              <w:rPr>
                <w:sz w:val="18"/>
                <w:szCs w:val="18"/>
              </w:rPr>
              <w:t>3.4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01DB8DF" w14:textId="77777777" w:rsidR="00455C57" w:rsidRPr="00A03B81" w:rsidRDefault="00455C57" w:rsidP="00334F0C">
            <w:pPr>
              <w:jc w:val="right"/>
              <w:rPr>
                <w:rFonts w:cs="Arial"/>
                <w:b/>
                <w:sz w:val="18"/>
                <w:szCs w:val="18"/>
              </w:rPr>
            </w:pPr>
            <w:r w:rsidRPr="00A03B81">
              <w:rPr>
                <w:sz w:val="18"/>
                <w:szCs w:val="18"/>
              </w:rPr>
              <w:t>5.2</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F49F057" w14:textId="77777777" w:rsidR="00455C57" w:rsidRPr="00A03B81" w:rsidRDefault="00455C57" w:rsidP="00334F0C">
            <w:pPr>
              <w:jc w:val="right"/>
              <w:rPr>
                <w:rFonts w:cs="Arial"/>
                <w:sz w:val="18"/>
                <w:szCs w:val="18"/>
              </w:rPr>
            </w:pPr>
            <w:r w:rsidRPr="00A03B81">
              <w:rPr>
                <w:sz w:val="18"/>
                <w:szCs w:val="18"/>
              </w:rPr>
              <w:t>12.1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29635B0" w14:textId="77777777" w:rsidR="00455C57" w:rsidRPr="00A03B81" w:rsidRDefault="00455C57" w:rsidP="00334F0C">
            <w:pPr>
              <w:jc w:val="right"/>
              <w:rPr>
                <w:rFonts w:cs="Arial"/>
                <w:sz w:val="18"/>
                <w:szCs w:val="18"/>
              </w:rPr>
            </w:pPr>
            <w:r w:rsidRPr="00A03B81">
              <w:rPr>
                <w:sz w:val="18"/>
                <w:szCs w:val="18"/>
              </w:rPr>
              <w:t>6.9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79672FC" w14:textId="77777777" w:rsidR="00455C57" w:rsidRPr="00A03B81" w:rsidRDefault="00455C57" w:rsidP="00334F0C">
            <w:pPr>
              <w:jc w:val="right"/>
              <w:rPr>
                <w:rFonts w:cs="Arial"/>
                <w:b/>
                <w:sz w:val="18"/>
                <w:szCs w:val="18"/>
              </w:rPr>
            </w:pPr>
            <w:r w:rsidRPr="00A03B81">
              <w:rPr>
                <w:sz w:val="18"/>
                <w:szCs w:val="18"/>
              </w:rPr>
              <w:t>11.2</w:t>
            </w:r>
          </w:p>
        </w:tc>
      </w:tr>
      <w:tr w:rsidR="00455C57" w:rsidRPr="000A08F9" w14:paraId="4202C452"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547DD97D" w14:textId="77777777" w:rsidR="00455C57" w:rsidRPr="00A03B81" w:rsidRDefault="00455C57" w:rsidP="0027123F">
            <w:pPr>
              <w:ind w:left="170"/>
              <w:rPr>
                <w:rFonts w:cs="Arial"/>
                <w:b/>
                <w:bCs/>
                <w:sz w:val="18"/>
                <w:szCs w:val="18"/>
              </w:rPr>
            </w:pPr>
            <w:r w:rsidRPr="00A03B81">
              <w:rPr>
                <w:sz w:val="18"/>
                <w:szCs w:val="18"/>
              </w:rPr>
              <w:t xml:space="preserve">Professional, </w:t>
            </w:r>
            <w:proofErr w:type="gramStart"/>
            <w:r w:rsidRPr="00A03B81">
              <w:rPr>
                <w:sz w:val="18"/>
                <w:szCs w:val="18"/>
              </w:rPr>
              <w:t>scientific</w:t>
            </w:r>
            <w:proofErr w:type="gramEnd"/>
            <w:r w:rsidRPr="00A03B81">
              <w:rPr>
                <w:sz w:val="18"/>
                <w:szCs w:val="18"/>
              </w:rPr>
              <w:t xml:space="preserve"> and technical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B0D8479" w14:textId="77777777" w:rsidR="00455C57" w:rsidRPr="00A03B81" w:rsidRDefault="00455C57" w:rsidP="00334F0C">
            <w:pPr>
              <w:jc w:val="right"/>
              <w:rPr>
                <w:rFonts w:cs="Arial"/>
                <w:sz w:val="18"/>
                <w:szCs w:val="18"/>
              </w:rPr>
            </w:pPr>
            <w:r w:rsidRPr="00A03B81">
              <w:rPr>
                <w:sz w:val="18"/>
                <w:szCs w:val="18"/>
              </w:rPr>
              <w:t xml:space="preserve"> 1,111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09FFDA8" w14:textId="77777777" w:rsidR="00455C57" w:rsidRPr="00A03B81" w:rsidRDefault="00455C57" w:rsidP="00334F0C">
            <w:pPr>
              <w:jc w:val="right"/>
              <w:rPr>
                <w:rFonts w:cs="Arial"/>
                <w:sz w:val="18"/>
                <w:szCs w:val="18"/>
              </w:rPr>
            </w:pPr>
            <w:r w:rsidRPr="00A03B81">
              <w:rPr>
                <w:sz w:val="18"/>
                <w:szCs w:val="18"/>
              </w:rPr>
              <w:t xml:space="preserve"> 1,175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24D2FEDC" w14:textId="77777777" w:rsidR="00455C57" w:rsidRPr="00A03B81" w:rsidRDefault="00455C57" w:rsidP="00334F0C">
            <w:pPr>
              <w:jc w:val="right"/>
              <w:rPr>
                <w:rFonts w:cs="Arial"/>
                <w:b/>
                <w:sz w:val="18"/>
                <w:szCs w:val="18"/>
              </w:rPr>
            </w:pPr>
            <w:r w:rsidRPr="00A03B81">
              <w:rPr>
                <w:sz w:val="18"/>
                <w:szCs w:val="18"/>
              </w:rPr>
              <w:t xml:space="preserve"> 2,286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4D87F5D1" w14:textId="77777777" w:rsidR="00455C57" w:rsidRPr="00A03B81" w:rsidRDefault="00455C57" w:rsidP="00334F0C">
            <w:pPr>
              <w:jc w:val="right"/>
              <w:rPr>
                <w:rFonts w:cs="Arial"/>
                <w:sz w:val="18"/>
                <w:szCs w:val="18"/>
              </w:rPr>
            </w:pPr>
            <w:r w:rsidRPr="00A03B81">
              <w:rPr>
                <w:sz w:val="18"/>
                <w:szCs w:val="18"/>
              </w:rPr>
              <w:t>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3EE4018" w14:textId="77777777" w:rsidR="00455C57" w:rsidRPr="00A03B81" w:rsidRDefault="00455C57" w:rsidP="00334F0C">
            <w:pPr>
              <w:jc w:val="right"/>
              <w:rPr>
                <w:rFonts w:cs="Arial"/>
                <w:sz w:val="18"/>
                <w:szCs w:val="18"/>
              </w:rPr>
            </w:pPr>
            <w:r w:rsidRPr="00A03B81">
              <w:rPr>
                <w:sz w:val="18"/>
                <w:szCs w:val="18"/>
              </w:rPr>
              <w:t>1.6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61DCB83" w14:textId="77777777" w:rsidR="00455C57" w:rsidRPr="00A03B81" w:rsidRDefault="00455C57" w:rsidP="00334F0C">
            <w:pPr>
              <w:jc w:val="right"/>
              <w:rPr>
                <w:rFonts w:cs="Arial"/>
                <w:b/>
                <w:sz w:val="18"/>
                <w:szCs w:val="18"/>
              </w:rPr>
            </w:pPr>
            <w:r w:rsidRPr="00A03B81">
              <w:rPr>
                <w:sz w:val="18"/>
                <w:szCs w:val="18"/>
              </w:rPr>
              <w:t>1.2</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0151E8F" w14:textId="77777777" w:rsidR="00455C57" w:rsidRPr="00A03B81" w:rsidRDefault="00455C57" w:rsidP="00334F0C">
            <w:pPr>
              <w:jc w:val="right"/>
              <w:rPr>
                <w:rFonts w:cs="Arial"/>
                <w:sz w:val="18"/>
                <w:szCs w:val="18"/>
              </w:rPr>
            </w:pPr>
            <w:r w:rsidRPr="00A03B81">
              <w:rPr>
                <w:sz w:val="18"/>
                <w:szCs w:val="18"/>
              </w:rPr>
              <w:t>1.8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5420FBF" w14:textId="77777777" w:rsidR="00455C57" w:rsidRPr="00A03B81" w:rsidRDefault="00455C57" w:rsidP="00334F0C">
            <w:pPr>
              <w:jc w:val="right"/>
              <w:rPr>
                <w:rFonts w:cs="Arial"/>
                <w:sz w:val="18"/>
                <w:szCs w:val="18"/>
              </w:rPr>
            </w:pPr>
            <w:r w:rsidRPr="00A03B81">
              <w:rPr>
                <w:sz w:val="18"/>
                <w:szCs w:val="18"/>
              </w:rPr>
              <w:t>2.5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262C3EB" w14:textId="77777777" w:rsidR="00455C57" w:rsidRPr="00A03B81" w:rsidRDefault="00455C57" w:rsidP="00334F0C">
            <w:pPr>
              <w:jc w:val="right"/>
              <w:rPr>
                <w:rFonts w:cs="Arial"/>
                <w:b/>
                <w:sz w:val="18"/>
                <w:szCs w:val="18"/>
              </w:rPr>
            </w:pPr>
            <w:r w:rsidRPr="00A03B81">
              <w:rPr>
                <w:sz w:val="18"/>
                <w:szCs w:val="18"/>
              </w:rPr>
              <w:t>2.1</w:t>
            </w:r>
          </w:p>
        </w:tc>
      </w:tr>
      <w:tr w:rsidR="00455C57" w:rsidRPr="000A08F9" w14:paraId="42B82CB0"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7F324F3C" w14:textId="77777777" w:rsidR="00455C57" w:rsidRPr="00A03B81" w:rsidRDefault="00455C57" w:rsidP="0027123F">
            <w:pPr>
              <w:ind w:left="170"/>
              <w:rPr>
                <w:rFonts w:cs="Arial"/>
                <w:b/>
                <w:bCs/>
                <w:sz w:val="18"/>
                <w:szCs w:val="18"/>
              </w:rPr>
            </w:pPr>
            <w:r w:rsidRPr="00A03B81">
              <w:rPr>
                <w:sz w:val="18"/>
                <w:szCs w:val="18"/>
              </w:rPr>
              <w:t>Arts and recreation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8169BA5" w14:textId="77777777" w:rsidR="00455C57" w:rsidRPr="00A03B81" w:rsidRDefault="00455C57" w:rsidP="00334F0C">
            <w:pPr>
              <w:jc w:val="right"/>
              <w:rPr>
                <w:rFonts w:cs="Arial"/>
                <w:sz w:val="18"/>
                <w:szCs w:val="18"/>
              </w:rPr>
            </w:pPr>
            <w:r w:rsidRPr="00A03B81">
              <w:rPr>
                <w:sz w:val="18"/>
                <w:szCs w:val="18"/>
              </w:rPr>
              <w:t xml:space="preserve"> 1,217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65DE3AE" w14:textId="77777777" w:rsidR="00455C57" w:rsidRPr="00A03B81" w:rsidRDefault="00455C57" w:rsidP="00334F0C">
            <w:pPr>
              <w:jc w:val="right"/>
              <w:rPr>
                <w:rFonts w:cs="Arial"/>
                <w:sz w:val="18"/>
                <w:szCs w:val="18"/>
              </w:rPr>
            </w:pPr>
            <w:r w:rsidRPr="00A03B81">
              <w:rPr>
                <w:sz w:val="18"/>
                <w:szCs w:val="18"/>
              </w:rPr>
              <w:t xml:space="preserve"> 979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7AF462C6" w14:textId="77777777" w:rsidR="00455C57" w:rsidRPr="00A03B81" w:rsidRDefault="00455C57" w:rsidP="00334F0C">
            <w:pPr>
              <w:jc w:val="right"/>
              <w:rPr>
                <w:rFonts w:cs="Arial"/>
                <w:b/>
                <w:sz w:val="18"/>
                <w:szCs w:val="18"/>
              </w:rPr>
            </w:pPr>
            <w:r w:rsidRPr="00A03B81">
              <w:rPr>
                <w:sz w:val="18"/>
                <w:szCs w:val="18"/>
              </w:rPr>
              <w:t xml:space="preserve"> 2,197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0C7E3A99" w14:textId="77777777" w:rsidR="00455C57" w:rsidRPr="00A03B81" w:rsidRDefault="00455C57" w:rsidP="00334F0C">
            <w:pPr>
              <w:jc w:val="right"/>
              <w:rPr>
                <w:rFonts w:cs="Arial"/>
                <w:sz w:val="18"/>
                <w:szCs w:val="18"/>
              </w:rPr>
            </w:pPr>
            <w:r w:rsidRPr="00A03B81">
              <w:rPr>
                <w:sz w:val="18"/>
                <w:szCs w:val="18"/>
              </w:rPr>
              <w:t>7.5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19AAC03" w14:textId="77777777" w:rsidR="00455C57" w:rsidRPr="00A03B81" w:rsidRDefault="00455C57" w:rsidP="00334F0C">
            <w:pPr>
              <w:jc w:val="right"/>
              <w:rPr>
                <w:rFonts w:cs="Arial"/>
                <w:sz w:val="18"/>
                <w:szCs w:val="18"/>
              </w:rPr>
            </w:pPr>
            <w:r w:rsidRPr="00A03B81">
              <w:rPr>
                <w:sz w:val="18"/>
                <w:szCs w:val="18"/>
              </w:rPr>
              <w:t>7.8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5C5E448" w14:textId="77777777" w:rsidR="00455C57" w:rsidRPr="00A03B81" w:rsidRDefault="00455C57" w:rsidP="00334F0C">
            <w:pPr>
              <w:jc w:val="right"/>
              <w:rPr>
                <w:rFonts w:cs="Arial"/>
                <w:b/>
                <w:sz w:val="18"/>
                <w:szCs w:val="18"/>
              </w:rPr>
            </w:pPr>
            <w:r w:rsidRPr="00A03B81">
              <w:rPr>
                <w:sz w:val="18"/>
                <w:szCs w:val="18"/>
              </w:rPr>
              <w:t>7.6</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3D354EF" w14:textId="77777777" w:rsidR="00455C57" w:rsidRPr="00A03B81" w:rsidRDefault="00455C57" w:rsidP="00334F0C">
            <w:pPr>
              <w:jc w:val="right"/>
              <w:rPr>
                <w:rFonts w:cs="Arial"/>
                <w:sz w:val="18"/>
                <w:szCs w:val="18"/>
              </w:rPr>
            </w:pPr>
            <w:r w:rsidRPr="00A03B81">
              <w:rPr>
                <w:sz w:val="18"/>
                <w:szCs w:val="18"/>
              </w:rPr>
              <w:t>10.7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D6DFFD6" w14:textId="77777777" w:rsidR="00455C57" w:rsidRPr="00A03B81" w:rsidRDefault="00455C57" w:rsidP="00334F0C">
            <w:pPr>
              <w:jc w:val="right"/>
              <w:rPr>
                <w:rFonts w:cs="Arial"/>
                <w:sz w:val="18"/>
                <w:szCs w:val="18"/>
              </w:rPr>
            </w:pPr>
            <w:r w:rsidRPr="00A03B81">
              <w:rPr>
                <w:sz w:val="18"/>
                <w:szCs w:val="18"/>
              </w:rPr>
              <w:t>8.6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FFC7241" w14:textId="77777777" w:rsidR="00455C57" w:rsidRPr="00A03B81" w:rsidRDefault="00455C57" w:rsidP="00334F0C">
            <w:pPr>
              <w:jc w:val="right"/>
              <w:rPr>
                <w:rFonts w:cs="Arial"/>
                <w:b/>
                <w:sz w:val="18"/>
                <w:szCs w:val="18"/>
              </w:rPr>
            </w:pPr>
            <w:r w:rsidRPr="00A03B81">
              <w:rPr>
                <w:sz w:val="18"/>
                <w:szCs w:val="18"/>
              </w:rPr>
              <w:t>9.7</w:t>
            </w:r>
          </w:p>
        </w:tc>
      </w:tr>
      <w:tr w:rsidR="00455C57" w:rsidRPr="000A08F9" w14:paraId="1C485A43"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2E972631" w14:textId="77777777" w:rsidR="00455C57" w:rsidRPr="00A03B81" w:rsidRDefault="00455C57" w:rsidP="0027123F">
            <w:pPr>
              <w:ind w:left="170"/>
              <w:rPr>
                <w:rFonts w:cs="Arial"/>
                <w:b/>
                <w:bCs/>
                <w:sz w:val="18"/>
                <w:szCs w:val="18"/>
              </w:rPr>
            </w:pPr>
            <w:r w:rsidRPr="00A03B81">
              <w:rPr>
                <w:sz w:val="18"/>
                <w:szCs w:val="18"/>
              </w:rPr>
              <w:t xml:space="preserve">Electricity, gas, </w:t>
            </w:r>
            <w:proofErr w:type="gramStart"/>
            <w:r w:rsidRPr="00A03B81">
              <w:rPr>
                <w:sz w:val="18"/>
                <w:szCs w:val="18"/>
              </w:rPr>
              <w:t>water</w:t>
            </w:r>
            <w:proofErr w:type="gramEnd"/>
            <w:r w:rsidRPr="00A03B81">
              <w:rPr>
                <w:sz w:val="18"/>
                <w:szCs w:val="18"/>
              </w:rPr>
              <w:t xml:space="preserve"> and waste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7A0FFDD" w14:textId="77777777" w:rsidR="00455C57" w:rsidRPr="00A03B81" w:rsidRDefault="00455C57" w:rsidP="00334F0C">
            <w:pPr>
              <w:jc w:val="right"/>
              <w:rPr>
                <w:rFonts w:cs="Arial"/>
                <w:sz w:val="18"/>
                <w:szCs w:val="18"/>
              </w:rPr>
            </w:pPr>
            <w:r w:rsidRPr="00A03B81">
              <w:rPr>
                <w:sz w:val="18"/>
                <w:szCs w:val="18"/>
              </w:rPr>
              <w:t xml:space="preserve"> 1,183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684A7DC" w14:textId="77777777" w:rsidR="00455C57" w:rsidRPr="00A03B81" w:rsidRDefault="00455C57" w:rsidP="00334F0C">
            <w:pPr>
              <w:jc w:val="right"/>
              <w:rPr>
                <w:rFonts w:cs="Arial"/>
                <w:sz w:val="18"/>
                <w:szCs w:val="18"/>
              </w:rPr>
            </w:pPr>
            <w:r w:rsidRPr="00A03B81">
              <w:rPr>
                <w:sz w:val="18"/>
                <w:szCs w:val="18"/>
              </w:rPr>
              <w:t xml:space="preserve"> 132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5A289663" w14:textId="77777777" w:rsidR="00455C57" w:rsidRPr="00A03B81" w:rsidRDefault="00455C57" w:rsidP="00334F0C">
            <w:pPr>
              <w:jc w:val="right"/>
              <w:rPr>
                <w:rFonts w:cs="Arial"/>
                <w:b/>
                <w:sz w:val="18"/>
                <w:szCs w:val="18"/>
              </w:rPr>
            </w:pPr>
            <w:r w:rsidRPr="00A03B81">
              <w:rPr>
                <w:sz w:val="18"/>
                <w:szCs w:val="18"/>
              </w:rPr>
              <w:t xml:space="preserve"> 1,315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621E2A5B" w14:textId="77777777" w:rsidR="00455C57" w:rsidRPr="00A03B81" w:rsidRDefault="00455C57" w:rsidP="00334F0C">
            <w:pPr>
              <w:jc w:val="right"/>
              <w:rPr>
                <w:rFonts w:cs="Arial"/>
                <w:sz w:val="18"/>
                <w:szCs w:val="18"/>
              </w:rPr>
            </w:pPr>
            <w:r w:rsidRPr="00A03B81">
              <w:rPr>
                <w:sz w:val="18"/>
                <w:szCs w:val="18"/>
              </w:rPr>
              <w:t>5.2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A4BCF75" w14:textId="77777777" w:rsidR="00455C57" w:rsidRPr="00A03B81" w:rsidRDefault="00455C57" w:rsidP="00334F0C">
            <w:pPr>
              <w:jc w:val="right"/>
              <w:rPr>
                <w:rFonts w:cs="Arial"/>
                <w:sz w:val="18"/>
                <w:szCs w:val="18"/>
              </w:rPr>
            </w:pPr>
            <w:r w:rsidRPr="00A03B81">
              <w:rPr>
                <w:sz w:val="18"/>
                <w:szCs w:val="18"/>
              </w:rPr>
              <w:t>2.1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96292A6" w14:textId="77777777" w:rsidR="00455C57" w:rsidRPr="00A03B81" w:rsidRDefault="00455C57" w:rsidP="00334F0C">
            <w:pPr>
              <w:jc w:val="right"/>
              <w:rPr>
                <w:rFonts w:cs="Arial"/>
                <w:b/>
                <w:sz w:val="18"/>
                <w:szCs w:val="18"/>
              </w:rPr>
            </w:pPr>
            <w:r w:rsidRPr="00A03B81">
              <w:rPr>
                <w:sz w:val="18"/>
                <w:szCs w:val="18"/>
              </w:rPr>
              <w:t>4.5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5A0A74C" w14:textId="77777777" w:rsidR="00455C57" w:rsidRPr="00A03B81" w:rsidRDefault="00455C57" w:rsidP="00334F0C">
            <w:pPr>
              <w:jc w:val="right"/>
              <w:rPr>
                <w:rFonts w:cs="Arial"/>
                <w:sz w:val="18"/>
                <w:szCs w:val="18"/>
              </w:rPr>
            </w:pPr>
            <w:r w:rsidRPr="00A03B81">
              <w:rPr>
                <w:sz w:val="18"/>
                <w:szCs w:val="18"/>
              </w:rPr>
              <w:t>10.3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F3EE2E8" w14:textId="77777777" w:rsidR="00455C57" w:rsidRPr="00A03B81" w:rsidRDefault="00455C57" w:rsidP="00334F0C">
            <w:pPr>
              <w:jc w:val="right"/>
              <w:rPr>
                <w:rFonts w:cs="Arial"/>
                <w:sz w:val="18"/>
                <w:szCs w:val="18"/>
              </w:rPr>
            </w:pPr>
            <w:r w:rsidRPr="00A03B81">
              <w:rPr>
                <w:sz w:val="18"/>
                <w:szCs w:val="18"/>
              </w:rPr>
              <w:t>3.7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A939F05" w14:textId="77777777" w:rsidR="00455C57" w:rsidRPr="00A03B81" w:rsidRDefault="00455C57" w:rsidP="00334F0C">
            <w:pPr>
              <w:jc w:val="right"/>
              <w:rPr>
                <w:rFonts w:cs="Arial"/>
                <w:b/>
                <w:sz w:val="18"/>
                <w:szCs w:val="18"/>
              </w:rPr>
            </w:pPr>
            <w:r w:rsidRPr="00A03B81">
              <w:rPr>
                <w:sz w:val="18"/>
                <w:szCs w:val="18"/>
              </w:rPr>
              <w:t>8.8</w:t>
            </w:r>
          </w:p>
        </w:tc>
      </w:tr>
      <w:tr w:rsidR="00455C57" w:rsidRPr="000A08F9" w14:paraId="3024057B"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1EBB6ED8" w14:textId="77777777" w:rsidR="00455C57" w:rsidRPr="00A03B81" w:rsidRDefault="00455C57" w:rsidP="0027123F">
            <w:pPr>
              <w:ind w:left="170"/>
              <w:rPr>
                <w:rFonts w:cs="Arial"/>
                <w:b/>
                <w:bCs/>
                <w:sz w:val="18"/>
                <w:szCs w:val="18"/>
              </w:rPr>
            </w:pPr>
            <w:r w:rsidRPr="00A03B81">
              <w:rPr>
                <w:sz w:val="18"/>
                <w:szCs w:val="18"/>
              </w:rPr>
              <w:t>Rental, hiring and real estate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7981848" w14:textId="77777777" w:rsidR="00455C57" w:rsidRPr="00A03B81" w:rsidRDefault="00455C57" w:rsidP="00334F0C">
            <w:pPr>
              <w:jc w:val="right"/>
              <w:rPr>
                <w:rFonts w:cs="Arial"/>
                <w:sz w:val="18"/>
                <w:szCs w:val="18"/>
              </w:rPr>
            </w:pPr>
            <w:r w:rsidRPr="00A03B81">
              <w:rPr>
                <w:sz w:val="18"/>
                <w:szCs w:val="18"/>
              </w:rPr>
              <w:t xml:space="preserve"> 766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0E84465" w14:textId="77777777" w:rsidR="00455C57" w:rsidRPr="00A03B81" w:rsidRDefault="00455C57" w:rsidP="00334F0C">
            <w:pPr>
              <w:jc w:val="right"/>
              <w:rPr>
                <w:rFonts w:cs="Arial"/>
                <w:sz w:val="18"/>
                <w:szCs w:val="18"/>
              </w:rPr>
            </w:pPr>
            <w:r w:rsidRPr="00A03B81">
              <w:rPr>
                <w:sz w:val="18"/>
                <w:szCs w:val="18"/>
              </w:rPr>
              <w:t xml:space="preserve"> 363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2994A00C" w14:textId="77777777" w:rsidR="00455C57" w:rsidRPr="00A03B81" w:rsidRDefault="00455C57" w:rsidP="00334F0C">
            <w:pPr>
              <w:jc w:val="right"/>
              <w:rPr>
                <w:rFonts w:cs="Arial"/>
                <w:b/>
                <w:sz w:val="18"/>
                <w:szCs w:val="18"/>
              </w:rPr>
            </w:pPr>
            <w:r w:rsidRPr="00A03B81">
              <w:rPr>
                <w:sz w:val="18"/>
                <w:szCs w:val="18"/>
              </w:rPr>
              <w:t xml:space="preserve"> 1,130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45CCBF88" w14:textId="77777777" w:rsidR="00455C57" w:rsidRPr="00A03B81" w:rsidRDefault="00455C57" w:rsidP="00334F0C">
            <w:pPr>
              <w:jc w:val="right"/>
              <w:rPr>
                <w:rFonts w:cs="Arial"/>
                <w:sz w:val="18"/>
                <w:szCs w:val="18"/>
              </w:rPr>
            </w:pPr>
            <w:r w:rsidRPr="00A03B81">
              <w:rPr>
                <w:sz w:val="18"/>
                <w:szCs w:val="18"/>
              </w:rPr>
              <w:t>3.9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ADC8FB5" w14:textId="77777777" w:rsidR="00455C57" w:rsidRPr="00A03B81" w:rsidRDefault="00455C57" w:rsidP="00334F0C">
            <w:pPr>
              <w:jc w:val="right"/>
              <w:rPr>
                <w:rFonts w:cs="Arial"/>
                <w:sz w:val="18"/>
                <w:szCs w:val="18"/>
              </w:rPr>
            </w:pPr>
            <w:r w:rsidRPr="00A03B81">
              <w:rPr>
                <w:sz w:val="18"/>
                <w:szCs w:val="18"/>
              </w:rPr>
              <w:t>2.3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A8201A5" w14:textId="77777777" w:rsidR="00455C57" w:rsidRPr="00A03B81" w:rsidRDefault="00455C57" w:rsidP="00334F0C">
            <w:pPr>
              <w:jc w:val="right"/>
              <w:rPr>
                <w:rFonts w:cs="Arial"/>
                <w:b/>
                <w:sz w:val="18"/>
                <w:szCs w:val="18"/>
              </w:rPr>
            </w:pPr>
            <w:r w:rsidRPr="00A03B81">
              <w:rPr>
                <w:sz w:val="18"/>
                <w:szCs w:val="18"/>
              </w:rPr>
              <w:t>3.2</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4886108D" w14:textId="77777777" w:rsidR="00455C57" w:rsidRPr="00A03B81" w:rsidRDefault="00455C57" w:rsidP="00334F0C">
            <w:pPr>
              <w:jc w:val="right"/>
              <w:rPr>
                <w:rFonts w:cs="Arial"/>
                <w:sz w:val="18"/>
                <w:szCs w:val="18"/>
              </w:rPr>
            </w:pPr>
            <w:r w:rsidRPr="00A03B81">
              <w:rPr>
                <w:sz w:val="18"/>
                <w:szCs w:val="18"/>
              </w:rPr>
              <w:t>7.5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A35C37E" w14:textId="77777777" w:rsidR="00455C57" w:rsidRPr="00A03B81" w:rsidRDefault="00455C57" w:rsidP="00334F0C">
            <w:pPr>
              <w:jc w:val="right"/>
              <w:rPr>
                <w:rFonts w:cs="Arial"/>
                <w:sz w:val="18"/>
                <w:szCs w:val="18"/>
              </w:rPr>
            </w:pPr>
            <w:r w:rsidRPr="00A03B81">
              <w:rPr>
                <w:sz w:val="18"/>
                <w:szCs w:val="18"/>
              </w:rPr>
              <w:t>3.8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B99A38B" w14:textId="77777777" w:rsidR="00455C57" w:rsidRPr="00A03B81" w:rsidRDefault="00455C57" w:rsidP="00334F0C">
            <w:pPr>
              <w:jc w:val="right"/>
              <w:rPr>
                <w:rFonts w:cs="Arial"/>
                <w:b/>
                <w:sz w:val="18"/>
                <w:szCs w:val="18"/>
              </w:rPr>
            </w:pPr>
            <w:r w:rsidRPr="00A03B81">
              <w:rPr>
                <w:sz w:val="18"/>
                <w:szCs w:val="18"/>
              </w:rPr>
              <w:t>5.7</w:t>
            </w:r>
          </w:p>
        </w:tc>
      </w:tr>
      <w:tr w:rsidR="00455C57" w:rsidRPr="000A08F9" w14:paraId="6D799BAF" w14:textId="77777777" w:rsidTr="00334F0C">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70F30E6E" w14:textId="77777777" w:rsidR="00455C57" w:rsidRPr="00A03B81" w:rsidRDefault="00455C57" w:rsidP="0027123F">
            <w:pPr>
              <w:ind w:left="170"/>
              <w:rPr>
                <w:rFonts w:cs="Arial"/>
                <w:b/>
                <w:bCs/>
                <w:sz w:val="18"/>
                <w:szCs w:val="18"/>
              </w:rPr>
            </w:pPr>
            <w:r w:rsidRPr="00A03B81">
              <w:rPr>
                <w:sz w:val="18"/>
                <w:szCs w:val="18"/>
              </w:rPr>
              <w:t>Financial and insurance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77D8E7E" w14:textId="77777777" w:rsidR="00455C57" w:rsidRPr="00A03B81" w:rsidRDefault="00455C57" w:rsidP="00334F0C">
            <w:pPr>
              <w:jc w:val="right"/>
              <w:rPr>
                <w:rFonts w:cs="Arial"/>
                <w:sz w:val="18"/>
                <w:szCs w:val="18"/>
              </w:rPr>
            </w:pPr>
            <w:r w:rsidRPr="00A03B81">
              <w:rPr>
                <w:sz w:val="18"/>
                <w:szCs w:val="18"/>
              </w:rPr>
              <w:t xml:space="preserve"> 197 </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6D04D6A" w14:textId="77777777" w:rsidR="00455C57" w:rsidRPr="00A03B81" w:rsidRDefault="00455C57" w:rsidP="00334F0C">
            <w:pPr>
              <w:jc w:val="right"/>
              <w:rPr>
                <w:rFonts w:cs="Arial"/>
                <w:sz w:val="18"/>
                <w:szCs w:val="18"/>
              </w:rPr>
            </w:pPr>
            <w:r w:rsidRPr="00A03B81">
              <w:rPr>
                <w:sz w:val="18"/>
                <w:szCs w:val="18"/>
              </w:rPr>
              <w:t xml:space="preserve"> 417 </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6036CCF3" w14:textId="77777777" w:rsidR="00455C57" w:rsidRPr="00A03B81" w:rsidRDefault="00455C57" w:rsidP="00334F0C">
            <w:pPr>
              <w:jc w:val="right"/>
              <w:rPr>
                <w:rFonts w:cs="Arial"/>
                <w:b/>
                <w:sz w:val="18"/>
                <w:szCs w:val="18"/>
              </w:rPr>
            </w:pPr>
            <w:r w:rsidRPr="00A03B81">
              <w:rPr>
                <w:sz w:val="18"/>
                <w:szCs w:val="18"/>
              </w:rPr>
              <w:t xml:space="preserve"> 614 </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31616044" w14:textId="77777777" w:rsidR="00455C57" w:rsidRPr="00A03B81" w:rsidRDefault="00455C57" w:rsidP="00334F0C">
            <w:pPr>
              <w:jc w:val="right"/>
              <w:rPr>
                <w:rFonts w:cs="Arial"/>
                <w:sz w:val="18"/>
                <w:szCs w:val="18"/>
              </w:rPr>
            </w:pPr>
            <w:r w:rsidRPr="00A03B81">
              <w:rPr>
                <w:sz w:val="18"/>
                <w:szCs w:val="18"/>
              </w:rPr>
              <w:t>0.4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FB6F04F" w14:textId="77777777" w:rsidR="00455C57" w:rsidRPr="00A03B81" w:rsidRDefault="00455C57" w:rsidP="00334F0C">
            <w:pPr>
              <w:jc w:val="right"/>
              <w:rPr>
                <w:rFonts w:cs="Arial"/>
                <w:sz w:val="18"/>
                <w:szCs w:val="18"/>
              </w:rPr>
            </w:pPr>
            <w:r w:rsidRPr="00A03B81">
              <w:rPr>
                <w:sz w:val="18"/>
                <w:szCs w:val="18"/>
              </w:rPr>
              <w:t>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82DFE36" w14:textId="77777777" w:rsidR="00455C57" w:rsidRPr="00A03B81" w:rsidRDefault="00455C57" w:rsidP="00334F0C">
            <w:pPr>
              <w:jc w:val="right"/>
              <w:rPr>
                <w:rFonts w:cs="Arial"/>
                <w:b/>
                <w:sz w:val="18"/>
                <w:szCs w:val="18"/>
              </w:rPr>
            </w:pPr>
            <w:r w:rsidRPr="00A03B81">
              <w:rPr>
                <w:sz w:val="18"/>
                <w:szCs w:val="18"/>
              </w:rPr>
              <w:t>0.7</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077E2CAC" w14:textId="77777777" w:rsidR="00455C57" w:rsidRPr="00A03B81" w:rsidRDefault="00455C57" w:rsidP="00334F0C">
            <w:pPr>
              <w:jc w:val="right"/>
              <w:rPr>
                <w:rFonts w:cs="Arial"/>
                <w:sz w:val="18"/>
                <w:szCs w:val="18"/>
              </w:rPr>
            </w:pPr>
            <w:r w:rsidRPr="00A03B81">
              <w:rPr>
                <w:sz w:val="18"/>
                <w:szCs w:val="18"/>
              </w:rPr>
              <w:t>0.8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E8467CD" w14:textId="77777777" w:rsidR="00455C57" w:rsidRPr="00A03B81" w:rsidRDefault="00455C57" w:rsidP="00334F0C">
            <w:pPr>
              <w:jc w:val="right"/>
              <w:rPr>
                <w:rFonts w:cs="Arial"/>
                <w:sz w:val="18"/>
                <w:szCs w:val="18"/>
              </w:rPr>
            </w:pPr>
            <w:r w:rsidRPr="00A03B81">
              <w:rPr>
                <w:sz w:val="18"/>
                <w:szCs w:val="18"/>
              </w:rPr>
              <w:t>1.8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88EE87C" w14:textId="77777777" w:rsidR="00455C57" w:rsidRPr="00A03B81" w:rsidRDefault="00455C57" w:rsidP="00334F0C">
            <w:pPr>
              <w:jc w:val="right"/>
              <w:rPr>
                <w:rFonts w:cs="Arial"/>
                <w:b/>
                <w:sz w:val="18"/>
                <w:szCs w:val="18"/>
              </w:rPr>
            </w:pPr>
            <w:r w:rsidRPr="00A03B81">
              <w:rPr>
                <w:sz w:val="18"/>
                <w:szCs w:val="18"/>
              </w:rPr>
              <w:t>1.3</w:t>
            </w:r>
          </w:p>
        </w:tc>
      </w:tr>
      <w:tr w:rsidR="00455C57" w:rsidRPr="000A08F9" w14:paraId="69188F43" w14:textId="77777777" w:rsidTr="003C0FFF">
        <w:trPr>
          <w:trHeight w:val="300"/>
        </w:trPr>
        <w:tc>
          <w:tcPr>
            <w:tcW w:w="2425" w:type="dxa"/>
            <w:tcBorders>
              <w:top w:val="single" w:sz="4" w:space="0" w:color="BFBFBF" w:themeColor="background1" w:themeShade="BF"/>
            </w:tcBorders>
            <w:shd w:val="clear" w:color="auto" w:fill="auto"/>
            <w:noWrap/>
            <w:vAlign w:val="center"/>
          </w:tcPr>
          <w:p w14:paraId="6D568314" w14:textId="77777777" w:rsidR="00455C57" w:rsidRPr="00A03B81" w:rsidRDefault="00455C57" w:rsidP="0027123F">
            <w:pPr>
              <w:ind w:left="170"/>
              <w:rPr>
                <w:rFonts w:cs="Arial"/>
                <w:b/>
                <w:bCs/>
                <w:sz w:val="18"/>
                <w:szCs w:val="18"/>
              </w:rPr>
            </w:pPr>
            <w:r w:rsidRPr="00A03B81">
              <w:rPr>
                <w:sz w:val="18"/>
                <w:szCs w:val="18"/>
              </w:rPr>
              <w:t>Information media and telecommunications</w:t>
            </w:r>
          </w:p>
        </w:tc>
        <w:tc>
          <w:tcPr>
            <w:tcW w:w="851" w:type="dxa"/>
            <w:tcBorders>
              <w:top w:val="single" w:sz="4" w:space="0" w:color="BFBFBF" w:themeColor="background1" w:themeShade="BF"/>
            </w:tcBorders>
            <w:shd w:val="clear" w:color="auto" w:fill="auto"/>
            <w:noWrap/>
            <w:vAlign w:val="bottom"/>
          </w:tcPr>
          <w:p w14:paraId="2AEF95DF" w14:textId="77777777" w:rsidR="00455C57" w:rsidRPr="00A03B81" w:rsidRDefault="00455C57" w:rsidP="00334F0C">
            <w:pPr>
              <w:jc w:val="right"/>
              <w:rPr>
                <w:rFonts w:cs="Arial"/>
                <w:sz w:val="18"/>
                <w:szCs w:val="18"/>
              </w:rPr>
            </w:pPr>
            <w:r w:rsidRPr="00A03B81">
              <w:rPr>
                <w:sz w:val="18"/>
                <w:szCs w:val="18"/>
              </w:rPr>
              <w:t xml:space="preserve"> 387 </w:t>
            </w:r>
          </w:p>
        </w:tc>
        <w:tc>
          <w:tcPr>
            <w:tcW w:w="850" w:type="dxa"/>
            <w:tcBorders>
              <w:top w:val="single" w:sz="4" w:space="0" w:color="BFBFBF" w:themeColor="background1" w:themeShade="BF"/>
            </w:tcBorders>
            <w:shd w:val="clear" w:color="auto" w:fill="auto"/>
            <w:noWrap/>
            <w:vAlign w:val="bottom"/>
          </w:tcPr>
          <w:p w14:paraId="44554C60" w14:textId="77777777" w:rsidR="00455C57" w:rsidRPr="00A03B81" w:rsidRDefault="00455C57" w:rsidP="00334F0C">
            <w:pPr>
              <w:jc w:val="right"/>
              <w:rPr>
                <w:rFonts w:cs="Arial"/>
                <w:sz w:val="18"/>
                <w:szCs w:val="18"/>
              </w:rPr>
            </w:pPr>
            <w:r w:rsidRPr="00A03B81">
              <w:rPr>
                <w:sz w:val="18"/>
                <w:szCs w:val="18"/>
              </w:rPr>
              <w:t xml:space="preserve"> 184 </w:t>
            </w:r>
          </w:p>
        </w:tc>
        <w:tc>
          <w:tcPr>
            <w:tcW w:w="897" w:type="dxa"/>
            <w:tcBorders>
              <w:top w:val="single" w:sz="4" w:space="0" w:color="BFBFBF" w:themeColor="background1" w:themeShade="BF"/>
            </w:tcBorders>
            <w:shd w:val="clear" w:color="auto" w:fill="auto"/>
            <w:noWrap/>
            <w:vAlign w:val="bottom"/>
          </w:tcPr>
          <w:p w14:paraId="175FD9D7" w14:textId="77777777" w:rsidR="00455C57" w:rsidRPr="00A03B81" w:rsidRDefault="00455C57" w:rsidP="00334F0C">
            <w:pPr>
              <w:jc w:val="right"/>
              <w:rPr>
                <w:rFonts w:cs="Arial"/>
                <w:b/>
                <w:sz w:val="18"/>
                <w:szCs w:val="18"/>
              </w:rPr>
            </w:pPr>
            <w:r w:rsidRPr="00A03B81">
              <w:rPr>
                <w:sz w:val="18"/>
                <w:szCs w:val="18"/>
              </w:rPr>
              <w:t xml:space="preserve"> 574 </w:t>
            </w:r>
          </w:p>
        </w:tc>
        <w:tc>
          <w:tcPr>
            <w:tcW w:w="804" w:type="dxa"/>
            <w:tcBorders>
              <w:top w:val="single" w:sz="4" w:space="0" w:color="BFBFBF" w:themeColor="background1" w:themeShade="BF"/>
            </w:tcBorders>
            <w:shd w:val="clear" w:color="auto" w:fill="auto"/>
            <w:noWrap/>
            <w:vAlign w:val="bottom"/>
          </w:tcPr>
          <w:p w14:paraId="5334D436" w14:textId="77777777" w:rsidR="00455C57" w:rsidRPr="00A03B81" w:rsidRDefault="00455C57" w:rsidP="00334F0C">
            <w:pPr>
              <w:jc w:val="right"/>
              <w:rPr>
                <w:rFonts w:cs="Arial"/>
                <w:sz w:val="18"/>
                <w:szCs w:val="18"/>
              </w:rPr>
            </w:pPr>
            <w:r w:rsidRPr="00A03B81">
              <w:rPr>
                <w:sz w:val="18"/>
                <w:szCs w:val="18"/>
              </w:rPr>
              <w:t>1.9</w:t>
            </w:r>
          </w:p>
        </w:tc>
        <w:tc>
          <w:tcPr>
            <w:tcW w:w="851" w:type="dxa"/>
            <w:tcBorders>
              <w:top w:val="single" w:sz="4" w:space="0" w:color="BFBFBF" w:themeColor="background1" w:themeShade="BF"/>
            </w:tcBorders>
            <w:shd w:val="clear" w:color="auto" w:fill="auto"/>
            <w:noWrap/>
            <w:vAlign w:val="bottom"/>
          </w:tcPr>
          <w:p w14:paraId="2CBE03EB" w14:textId="77777777" w:rsidR="00455C57" w:rsidRPr="00A03B81" w:rsidRDefault="00455C57" w:rsidP="00334F0C">
            <w:pPr>
              <w:jc w:val="right"/>
              <w:rPr>
                <w:rFonts w:cs="Arial"/>
                <w:sz w:val="18"/>
                <w:szCs w:val="18"/>
              </w:rPr>
            </w:pPr>
            <w:r w:rsidRPr="00A03B81">
              <w:rPr>
                <w:sz w:val="18"/>
                <w:szCs w:val="18"/>
              </w:rPr>
              <w:t>1.5</w:t>
            </w:r>
          </w:p>
        </w:tc>
        <w:tc>
          <w:tcPr>
            <w:tcW w:w="850" w:type="dxa"/>
            <w:tcBorders>
              <w:top w:val="single" w:sz="4" w:space="0" w:color="BFBFBF" w:themeColor="background1" w:themeShade="BF"/>
            </w:tcBorders>
            <w:shd w:val="clear" w:color="auto" w:fill="auto"/>
            <w:noWrap/>
            <w:vAlign w:val="bottom"/>
          </w:tcPr>
          <w:p w14:paraId="10A92238" w14:textId="77777777" w:rsidR="00455C57" w:rsidRPr="00A03B81" w:rsidRDefault="00455C57" w:rsidP="00334F0C">
            <w:pPr>
              <w:jc w:val="right"/>
              <w:rPr>
                <w:rFonts w:cs="Arial"/>
                <w:b/>
                <w:sz w:val="18"/>
                <w:szCs w:val="18"/>
              </w:rPr>
            </w:pPr>
            <w:r w:rsidRPr="00A03B81">
              <w:rPr>
                <w:sz w:val="18"/>
                <w:szCs w:val="18"/>
              </w:rPr>
              <w:t>1.8</w:t>
            </w:r>
          </w:p>
        </w:tc>
        <w:tc>
          <w:tcPr>
            <w:tcW w:w="709" w:type="dxa"/>
            <w:tcBorders>
              <w:top w:val="single" w:sz="4" w:space="0" w:color="BFBFBF" w:themeColor="background1" w:themeShade="BF"/>
            </w:tcBorders>
            <w:shd w:val="clear" w:color="auto" w:fill="auto"/>
            <w:noWrap/>
            <w:vAlign w:val="bottom"/>
          </w:tcPr>
          <w:p w14:paraId="43927BA3" w14:textId="77777777" w:rsidR="00455C57" w:rsidRPr="00A03B81" w:rsidRDefault="00455C57" w:rsidP="00334F0C">
            <w:pPr>
              <w:jc w:val="right"/>
              <w:rPr>
                <w:rFonts w:cs="Arial"/>
                <w:sz w:val="18"/>
                <w:szCs w:val="18"/>
              </w:rPr>
            </w:pPr>
            <w:r w:rsidRPr="00A03B81">
              <w:rPr>
                <w:sz w:val="18"/>
                <w:szCs w:val="18"/>
              </w:rPr>
              <w:t>3.5</w:t>
            </w:r>
          </w:p>
        </w:tc>
        <w:tc>
          <w:tcPr>
            <w:tcW w:w="850" w:type="dxa"/>
            <w:tcBorders>
              <w:top w:val="single" w:sz="4" w:space="0" w:color="BFBFBF" w:themeColor="background1" w:themeShade="BF"/>
            </w:tcBorders>
            <w:shd w:val="clear" w:color="auto" w:fill="auto"/>
            <w:noWrap/>
            <w:vAlign w:val="bottom"/>
          </w:tcPr>
          <w:p w14:paraId="659DE604" w14:textId="77777777" w:rsidR="00455C57" w:rsidRPr="00A03B81" w:rsidRDefault="00455C57" w:rsidP="00334F0C">
            <w:pPr>
              <w:jc w:val="right"/>
              <w:rPr>
                <w:rFonts w:cs="Arial"/>
                <w:sz w:val="18"/>
                <w:szCs w:val="18"/>
              </w:rPr>
            </w:pPr>
            <w:r w:rsidRPr="00A03B81">
              <w:rPr>
                <w:sz w:val="18"/>
                <w:szCs w:val="18"/>
              </w:rPr>
              <w:t>2.4</w:t>
            </w:r>
          </w:p>
        </w:tc>
        <w:tc>
          <w:tcPr>
            <w:tcW w:w="851" w:type="dxa"/>
            <w:tcBorders>
              <w:top w:val="single" w:sz="4" w:space="0" w:color="BFBFBF" w:themeColor="background1" w:themeShade="BF"/>
            </w:tcBorders>
            <w:shd w:val="clear" w:color="auto" w:fill="auto"/>
            <w:noWrap/>
            <w:vAlign w:val="bottom"/>
          </w:tcPr>
          <w:p w14:paraId="758E246E" w14:textId="77777777" w:rsidR="00455C57" w:rsidRPr="00A03B81" w:rsidRDefault="00455C57" w:rsidP="00334F0C">
            <w:pPr>
              <w:jc w:val="right"/>
              <w:rPr>
                <w:rFonts w:cs="Arial"/>
                <w:b/>
                <w:sz w:val="18"/>
                <w:szCs w:val="18"/>
              </w:rPr>
            </w:pPr>
            <w:r w:rsidRPr="00A03B81">
              <w:rPr>
                <w:sz w:val="18"/>
                <w:szCs w:val="18"/>
              </w:rPr>
              <w:t>3.1</w:t>
            </w:r>
          </w:p>
        </w:tc>
      </w:tr>
      <w:tr w:rsidR="00455C57" w:rsidRPr="00F729BE" w14:paraId="70767C37" w14:textId="77777777" w:rsidTr="003C0FFF">
        <w:trPr>
          <w:trHeight w:val="283"/>
        </w:trPr>
        <w:tc>
          <w:tcPr>
            <w:tcW w:w="2425" w:type="dxa"/>
            <w:shd w:val="clear" w:color="auto" w:fill="808080" w:themeFill="background1" w:themeFillShade="80"/>
            <w:noWrap/>
            <w:vAlign w:val="center"/>
            <w:hideMark/>
          </w:tcPr>
          <w:p w14:paraId="6E3CEE8E" w14:textId="77777777" w:rsidR="00455C57" w:rsidRPr="00F729BE" w:rsidRDefault="00455C57" w:rsidP="0027123F">
            <w:pPr>
              <w:rPr>
                <w:b/>
                <w:bCs/>
                <w:color w:val="FFFFFF" w:themeColor="background1"/>
                <w:sz w:val="18"/>
                <w:szCs w:val="18"/>
              </w:rPr>
            </w:pPr>
            <w:r w:rsidRPr="00F729BE">
              <w:rPr>
                <w:b/>
                <w:bCs/>
                <w:color w:val="FFFFFF" w:themeColor="background1"/>
                <w:sz w:val="18"/>
                <w:szCs w:val="18"/>
              </w:rPr>
              <w:t>Total</w:t>
            </w:r>
          </w:p>
        </w:tc>
        <w:tc>
          <w:tcPr>
            <w:tcW w:w="851" w:type="dxa"/>
            <w:shd w:val="clear" w:color="auto" w:fill="808080" w:themeFill="background1" w:themeFillShade="80"/>
            <w:noWrap/>
            <w:vAlign w:val="center"/>
          </w:tcPr>
          <w:p w14:paraId="3298A909" w14:textId="77777777" w:rsidR="00455C57" w:rsidRPr="00F729BE" w:rsidRDefault="00455C57" w:rsidP="0027123F">
            <w:pPr>
              <w:jc w:val="right"/>
              <w:rPr>
                <w:b/>
                <w:bCs/>
                <w:color w:val="FFFFFF" w:themeColor="background1"/>
                <w:sz w:val="18"/>
                <w:szCs w:val="18"/>
              </w:rPr>
            </w:pPr>
            <w:r w:rsidRPr="00F729BE">
              <w:rPr>
                <w:b/>
                <w:bCs/>
                <w:color w:val="FFFFFF" w:themeColor="background1"/>
                <w:sz w:val="18"/>
                <w:szCs w:val="18"/>
              </w:rPr>
              <w:t xml:space="preserve"> 79,083 </w:t>
            </w:r>
          </w:p>
        </w:tc>
        <w:tc>
          <w:tcPr>
            <w:tcW w:w="850" w:type="dxa"/>
            <w:shd w:val="clear" w:color="auto" w:fill="808080" w:themeFill="background1" w:themeFillShade="80"/>
            <w:noWrap/>
            <w:vAlign w:val="center"/>
          </w:tcPr>
          <w:p w14:paraId="25998408" w14:textId="77777777" w:rsidR="00455C57" w:rsidRPr="00F729BE" w:rsidRDefault="00455C57" w:rsidP="0027123F">
            <w:pPr>
              <w:jc w:val="right"/>
              <w:rPr>
                <w:b/>
                <w:bCs/>
                <w:color w:val="FFFFFF" w:themeColor="background1"/>
                <w:sz w:val="18"/>
                <w:szCs w:val="18"/>
              </w:rPr>
            </w:pPr>
            <w:r w:rsidRPr="00F729BE">
              <w:rPr>
                <w:b/>
                <w:bCs/>
                <w:color w:val="FFFFFF" w:themeColor="background1"/>
                <w:sz w:val="18"/>
                <w:szCs w:val="18"/>
              </w:rPr>
              <w:t xml:space="preserve"> 50,929 </w:t>
            </w:r>
          </w:p>
        </w:tc>
        <w:tc>
          <w:tcPr>
            <w:tcW w:w="897" w:type="dxa"/>
            <w:shd w:val="clear" w:color="auto" w:fill="808080" w:themeFill="background1" w:themeFillShade="80"/>
            <w:noWrap/>
            <w:vAlign w:val="center"/>
          </w:tcPr>
          <w:p w14:paraId="0D6ADE82" w14:textId="77777777" w:rsidR="00455C57" w:rsidRPr="00F729BE" w:rsidRDefault="00455C57" w:rsidP="0027123F">
            <w:pPr>
              <w:jc w:val="right"/>
              <w:rPr>
                <w:b/>
                <w:bCs/>
                <w:color w:val="FFFFFF" w:themeColor="background1"/>
                <w:sz w:val="18"/>
                <w:szCs w:val="18"/>
              </w:rPr>
            </w:pPr>
            <w:r w:rsidRPr="00F729BE">
              <w:rPr>
                <w:b/>
                <w:bCs/>
                <w:color w:val="FFFFFF" w:themeColor="background1"/>
                <w:sz w:val="18"/>
                <w:szCs w:val="18"/>
              </w:rPr>
              <w:t xml:space="preserve"> 130,195 </w:t>
            </w:r>
          </w:p>
        </w:tc>
        <w:tc>
          <w:tcPr>
            <w:tcW w:w="804" w:type="dxa"/>
            <w:shd w:val="clear" w:color="auto" w:fill="808080" w:themeFill="background1" w:themeFillShade="80"/>
            <w:noWrap/>
            <w:vAlign w:val="center"/>
          </w:tcPr>
          <w:p w14:paraId="57E6CC29" w14:textId="77777777" w:rsidR="00455C57" w:rsidRPr="00F729BE" w:rsidRDefault="00455C57" w:rsidP="0027123F">
            <w:pPr>
              <w:jc w:val="right"/>
              <w:rPr>
                <w:b/>
                <w:bCs/>
                <w:color w:val="FFFFFF" w:themeColor="background1"/>
                <w:sz w:val="18"/>
                <w:szCs w:val="18"/>
              </w:rPr>
            </w:pPr>
            <w:r w:rsidRPr="00F729BE">
              <w:rPr>
                <w:b/>
                <w:bCs/>
                <w:color w:val="FFFFFF" w:themeColor="background1"/>
                <w:sz w:val="18"/>
                <w:szCs w:val="18"/>
              </w:rPr>
              <w:t>6.9</w:t>
            </w:r>
          </w:p>
        </w:tc>
        <w:tc>
          <w:tcPr>
            <w:tcW w:w="851" w:type="dxa"/>
            <w:shd w:val="clear" w:color="auto" w:fill="808080" w:themeFill="background1" w:themeFillShade="80"/>
            <w:noWrap/>
            <w:vAlign w:val="center"/>
          </w:tcPr>
          <w:p w14:paraId="4C331DCE" w14:textId="77777777" w:rsidR="00455C57" w:rsidRPr="00F729BE" w:rsidRDefault="00455C57" w:rsidP="0027123F">
            <w:pPr>
              <w:jc w:val="right"/>
              <w:rPr>
                <w:b/>
                <w:bCs/>
                <w:color w:val="FFFFFF" w:themeColor="background1"/>
                <w:sz w:val="18"/>
                <w:szCs w:val="18"/>
              </w:rPr>
            </w:pPr>
            <w:r w:rsidRPr="00F729BE">
              <w:rPr>
                <w:b/>
                <w:bCs/>
                <w:color w:val="FFFFFF" w:themeColor="background1"/>
                <w:sz w:val="18"/>
                <w:szCs w:val="18"/>
              </w:rPr>
              <w:t>6.0</w:t>
            </w:r>
          </w:p>
        </w:tc>
        <w:tc>
          <w:tcPr>
            <w:tcW w:w="850" w:type="dxa"/>
            <w:shd w:val="clear" w:color="auto" w:fill="808080" w:themeFill="background1" w:themeFillShade="80"/>
            <w:noWrap/>
            <w:vAlign w:val="center"/>
          </w:tcPr>
          <w:p w14:paraId="600B4AAA" w14:textId="77777777" w:rsidR="00455C57" w:rsidRPr="00F729BE" w:rsidRDefault="00455C57" w:rsidP="0027123F">
            <w:pPr>
              <w:jc w:val="right"/>
              <w:rPr>
                <w:b/>
                <w:bCs/>
                <w:color w:val="FFFFFF" w:themeColor="background1"/>
                <w:sz w:val="18"/>
                <w:szCs w:val="18"/>
              </w:rPr>
            </w:pPr>
            <w:r w:rsidRPr="00F729BE">
              <w:rPr>
                <w:b/>
                <w:bCs/>
                <w:color w:val="FFFFFF" w:themeColor="background1"/>
                <w:sz w:val="18"/>
                <w:szCs w:val="18"/>
              </w:rPr>
              <w:t>6.5</w:t>
            </w:r>
          </w:p>
        </w:tc>
        <w:tc>
          <w:tcPr>
            <w:tcW w:w="709" w:type="dxa"/>
            <w:shd w:val="clear" w:color="auto" w:fill="808080" w:themeFill="background1" w:themeFillShade="80"/>
            <w:noWrap/>
            <w:vAlign w:val="center"/>
          </w:tcPr>
          <w:p w14:paraId="2C3C4C00" w14:textId="77777777" w:rsidR="00455C57" w:rsidRPr="00F729BE" w:rsidRDefault="00455C57" w:rsidP="0027123F">
            <w:pPr>
              <w:jc w:val="right"/>
              <w:rPr>
                <w:b/>
                <w:bCs/>
                <w:color w:val="FFFFFF" w:themeColor="background1"/>
                <w:sz w:val="18"/>
                <w:szCs w:val="18"/>
              </w:rPr>
            </w:pPr>
            <w:r w:rsidRPr="00F729BE">
              <w:rPr>
                <w:b/>
                <w:bCs/>
                <w:color w:val="FFFFFF" w:themeColor="background1"/>
                <w:sz w:val="18"/>
                <w:szCs w:val="18"/>
              </w:rPr>
              <w:t>12.5</w:t>
            </w:r>
          </w:p>
        </w:tc>
        <w:tc>
          <w:tcPr>
            <w:tcW w:w="850" w:type="dxa"/>
            <w:shd w:val="clear" w:color="auto" w:fill="808080" w:themeFill="background1" w:themeFillShade="80"/>
            <w:noWrap/>
            <w:vAlign w:val="center"/>
          </w:tcPr>
          <w:p w14:paraId="203C7996" w14:textId="77777777" w:rsidR="00455C57" w:rsidRPr="00F729BE" w:rsidRDefault="00455C57" w:rsidP="0027123F">
            <w:pPr>
              <w:jc w:val="right"/>
              <w:rPr>
                <w:b/>
                <w:bCs/>
                <w:color w:val="FFFFFF" w:themeColor="background1"/>
                <w:sz w:val="18"/>
                <w:szCs w:val="18"/>
              </w:rPr>
            </w:pPr>
            <w:r w:rsidRPr="00F729BE">
              <w:rPr>
                <w:b/>
                <w:bCs/>
                <w:color w:val="FFFFFF" w:themeColor="background1"/>
                <w:sz w:val="18"/>
                <w:szCs w:val="18"/>
              </w:rPr>
              <w:t>8.5</w:t>
            </w:r>
          </w:p>
        </w:tc>
        <w:tc>
          <w:tcPr>
            <w:tcW w:w="851" w:type="dxa"/>
            <w:shd w:val="clear" w:color="auto" w:fill="808080" w:themeFill="background1" w:themeFillShade="80"/>
            <w:noWrap/>
            <w:vAlign w:val="center"/>
          </w:tcPr>
          <w:p w14:paraId="4B114450" w14:textId="77777777" w:rsidR="00455C57" w:rsidRPr="00F729BE" w:rsidRDefault="00455C57" w:rsidP="0027123F">
            <w:pPr>
              <w:jc w:val="right"/>
              <w:rPr>
                <w:b/>
                <w:bCs/>
                <w:color w:val="FFFFFF" w:themeColor="background1"/>
                <w:sz w:val="18"/>
                <w:szCs w:val="18"/>
              </w:rPr>
            </w:pPr>
            <w:r w:rsidRPr="00F729BE">
              <w:rPr>
                <w:b/>
                <w:bCs/>
                <w:color w:val="FFFFFF" w:themeColor="background1"/>
                <w:sz w:val="18"/>
                <w:szCs w:val="18"/>
              </w:rPr>
              <w:t>10.5</w:t>
            </w:r>
          </w:p>
        </w:tc>
      </w:tr>
    </w:tbl>
    <w:p w14:paraId="0C882AF1" w14:textId="77777777" w:rsidR="00455C57" w:rsidRPr="00B27E8C" w:rsidRDefault="00455C57" w:rsidP="00455C57">
      <w:pPr>
        <w:spacing w:before="60"/>
        <w:rPr>
          <w:bCs/>
          <w:sz w:val="16"/>
          <w:szCs w:val="16"/>
        </w:rPr>
      </w:pPr>
      <w:r w:rsidRPr="00B27E8C">
        <w:rPr>
          <w:sz w:val="16"/>
          <w:szCs w:val="16"/>
        </w:rPr>
        <w:t>Note 1</w:t>
      </w:r>
      <w:r w:rsidRPr="00B27E8C">
        <w:rPr>
          <w:bCs/>
          <w:sz w:val="16"/>
          <w:szCs w:val="16"/>
        </w:rPr>
        <w:t xml:space="preserve">: </w:t>
      </w:r>
      <w:r>
        <w:rPr>
          <w:bCs/>
          <w:sz w:val="16"/>
          <w:szCs w:val="16"/>
        </w:rPr>
        <w:t>This table is s</w:t>
      </w:r>
      <w:r w:rsidRPr="00B27E8C">
        <w:rPr>
          <w:bCs/>
          <w:sz w:val="16"/>
          <w:szCs w:val="16"/>
        </w:rPr>
        <w:t xml:space="preserve">orted by </w:t>
      </w:r>
      <w:r>
        <w:rPr>
          <w:bCs/>
          <w:sz w:val="16"/>
          <w:szCs w:val="16"/>
        </w:rPr>
        <w:t xml:space="preserve">number </w:t>
      </w:r>
      <w:r w:rsidRPr="00B27E8C">
        <w:rPr>
          <w:bCs/>
          <w:sz w:val="16"/>
          <w:szCs w:val="16"/>
        </w:rPr>
        <w:t>of serious claims.</w:t>
      </w:r>
    </w:p>
    <w:p w14:paraId="5EE414D3" w14:textId="77777777" w:rsidR="00455C57" w:rsidRPr="00B27E8C" w:rsidRDefault="00455C57" w:rsidP="00455C57">
      <w:pPr>
        <w:rPr>
          <w:rFonts w:cs="Arial"/>
          <w:sz w:val="16"/>
          <w:szCs w:val="16"/>
        </w:rPr>
      </w:pPr>
      <w:r w:rsidRPr="00B27E8C">
        <w:rPr>
          <w:sz w:val="16"/>
          <w:szCs w:val="16"/>
        </w:rPr>
        <w:t xml:space="preserve">Note 2: The </w:t>
      </w:r>
      <w:r>
        <w:rPr>
          <w:sz w:val="16"/>
          <w:szCs w:val="16"/>
        </w:rPr>
        <w:t>totals include serious claims where information on these categories was unknown.</w:t>
      </w:r>
    </w:p>
    <w:p w14:paraId="6EFFC21C" w14:textId="77777777" w:rsidR="00455C57" w:rsidRPr="00B27E8C" w:rsidRDefault="00455C57" w:rsidP="00455C57">
      <w:pPr>
        <w:rPr>
          <w:rFonts w:cs="Arial"/>
          <w:sz w:val="16"/>
          <w:szCs w:val="16"/>
        </w:rPr>
      </w:pPr>
      <w:r w:rsidRPr="00B27E8C">
        <w:rPr>
          <w:sz w:val="16"/>
          <w:szCs w:val="16"/>
        </w:rPr>
        <w:t xml:space="preserve">Note </w:t>
      </w:r>
      <w:r>
        <w:rPr>
          <w:sz w:val="16"/>
          <w:szCs w:val="16"/>
        </w:rPr>
        <w:t>3</w:t>
      </w:r>
      <w:r w:rsidRPr="00B27E8C">
        <w:rPr>
          <w:sz w:val="16"/>
          <w:szCs w:val="16"/>
        </w:rPr>
        <w:t>: Th</w:t>
      </w:r>
      <w:r>
        <w:rPr>
          <w:sz w:val="16"/>
          <w:szCs w:val="16"/>
        </w:rPr>
        <w:t xml:space="preserve">is table shows rounded and modelled numbers, so may not sum to the total. </w:t>
      </w:r>
      <w:r>
        <w:rPr>
          <w:rFonts w:cs="Arial"/>
          <w:sz w:val="16"/>
          <w:szCs w:val="16"/>
        </w:rPr>
        <w:t>Calculations</w:t>
      </w:r>
      <w:r w:rsidRPr="00B27E8C">
        <w:rPr>
          <w:rFonts w:cs="Arial"/>
          <w:sz w:val="16"/>
          <w:szCs w:val="16"/>
        </w:rPr>
        <w:t xml:space="preserve"> are based on unrounded data. </w:t>
      </w:r>
      <w:r w:rsidRPr="0066326A">
        <w:rPr>
          <w:sz w:val="16"/>
          <w:szCs w:val="16"/>
        </w:rPr>
        <w:t>Please see the beginning of this chapter for more information.</w:t>
      </w:r>
      <w:r>
        <w:rPr>
          <w:sz w:val="18"/>
          <w:szCs w:val="18"/>
        </w:rPr>
        <w:t xml:space="preserve"> </w:t>
      </w:r>
      <w:r w:rsidRPr="00B27E8C">
        <w:rPr>
          <w:rFonts w:cs="Arial"/>
          <w:sz w:val="16"/>
          <w:szCs w:val="16"/>
        </w:rPr>
        <w:t xml:space="preserve"> </w:t>
      </w:r>
    </w:p>
    <w:p w14:paraId="64C695BE" w14:textId="77777777" w:rsidR="00455C57" w:rsidRDefault="00455C57" w:rsidP="00455C57">
      <w:pPr>
        <w:rPr>
          <w:sz w:val="18"/>
          <w:szCs w:val="18"/>
        </w:rPr>
      </w:pPr>
    </w:p>
    <w:p w14:paraId="316B97AE" w14:textId="28AB28EE" w:rsidR="00455C57" w:rsidRDefault="00455C57" w:rsidP="00455C57">
      <w:pPr>
        <w:pStyle w:val="Heading4"/>
      </w:pPr>
      <w:bookmarkStart w:id="97" w:name="_Toc120191883"/>
      <w:r>
        <w:lastRenderedPageBreak/>
        <w:t>T</w:t>
      </w:r>
      <w:r w:rsidRPr="003C2FB3">
        <w:t xml:space="preserve">able </w:t>
      </w:r>
      <w:r>
        <w:rPr>
          <w:noProof/>
        </w:rPr>
        <w:t>7b</w:t>
      </w:r>
      <w:r w:rsidRPr="003C2FB3">
        <w:t xml:space="preserve">: Number and rates of serious claims by </w:t>
      </w:r>
      <w:r>
        <w:t xml:space="preserve">nature of </w:t>
      </w:r>
      <w:r w:rsidRPr="003C2FB3">
        <w:t xml:space="preserve">injury, </w:t>
      </w:r>
      <w:proofErr w:type="gramStart"/>
      <w:r>
        <w:t>gender</w:t>
      </w:r>
      <w:proofErr w:type="gramEnd"/>
      <w:r w:rsidRPr="003C2FB3">
        <w:t xml:space="preserve"> and industry, </w:t>
      </w:r>
      <w:r>
        <w:t>2020–21p</w:t>
      </w:r>
      <w:bookmarkEnd w:id="97"/>
    </w:p>
    <w:tbl>
      <w:tblPr>
        <w:tblW w:w="10419" w:type="dxa"/>
        <w:tblLook w:val="04A0" w:firstRow="1" w:lastRow="0" w:firstColumn="1" w:lastColumn="0" w:noHBand="0" w:noVBand="1"/>
      </w:tblPr>
      <w:tblGrid>
        <w:gridCol w:w="3297"/>
        <w:gridCol w:w="811"/>
        <w:gridCol w:w="883"/>
        <w:gridCol w:w="913"/>
        <w:gridCol w:w="809"/>
        <w:gridCol w:w="854"/>
        <w:gridCol w:w="675"/>
        <w:gridCol w:w="644"/>
        <w:gridCol w:w="868"/>
        <w:gridCol w:w="675"/>
      </w:tblGrid>
      <w:tr w:rsidR="008D2D16" w:rsidRPr="00A0546A" w14:paraId="5E3CADC3" w14:textId="77777777" w:rsidTr="008D2D16">
        <w:trPr>
          <w:trHeight w:val="472"/>
        </w:trPr>
        <w:tc>
          <w:tcPr>
            <w:tcW w:w="3281" w:type="dxa"/>
            <w:tcBorders>
              <w:top w:val="nil"/>
              <w:left w:val="nil"/>
              <w:bottom w:val="nil"/>
              <w:right w:val="nil"/>
            </w:tcBorders>
            <w:shd w:val="clear" w:color="000000" w:fill="AF1E2D"/>
            <w:tcMar>
              <w:left w:w="0" w:type="dxa"/>
              <w:right w:w="0" w:type="dxa"/>
            </w:tcMar>
            <w:vAlign w:val="center"/>
            <w:hideMark/>
          </w:tcPr>
          <w:p w14:paraId="21749727" w14:textId="77777777" w:rsidR="00A0546A" w:rsidRPr="00A0546A" w:rsidRDefault="00A0546A" w:rsidP="00A0546A">
            <w:pPr>
              <w:rPr>
                <w:rFonts w:cs="Arial"/>
                <w:b/>
                <w:bCs/>
                <w:color w:val="FFFFFF"/>
                <w:sz w:val="18"/>
                <w:szCs w:val="18"/>
              </w:rPr>
            </w:pPr>
            <w:r w:rsidRPr="00A0546A">
              <w:rPr>
                <w:rFonts w:cs="Arial"/>
                <w:b/>
                <w:bCs/>
                <w:color w:val="FFFFFF" w:themeColor="background1"/>
                <w:sz w:val="18"/>
                <w:szCs w:val="18"/>
              </w:rPr>
              <w:t>Industry</w:t>
            </w:r>
          </w:p>
        </w:tc>
        <w:tc>
          <w:tcPr>
            <w:tcW w:w="2608" w:type="dxa"/>
            <w:gridSpan w:val="3"/>
            <w:tcBorders>
              <w:top w:val="nil"/>
              <w:left w:val="nil"/>
              <w:bottom w:val="nil"/>
              <w:right w:val="nil"/>
            </w:tcBorders>
            <w:shd w:val="clear" w:color="000000" w:fill="AF1E2D"/>
            <w:vAlign w:val="center"/>
            <w:hideMark/>
          </w:tcPr>
          <w:p w14:paraId="10D76FDD" w14:textId="77777777" w:rsidR="00A0546A" w:rsidRPr="00A0546A" w:rsidRDefault="00A0546A" w:rsidP="00A0546A">
            <w:pPr>
              <w:jc w:val="center"/>
              <w:rPr>
                <w:rFonts w:cs="Arial"/>
                <w:b/>
                <w:bCs/>
                <w:color w:val="FFFFFF"/>
                <w:sz w:val="18"/>
                <w:szCs w:val="18"/>
              </w:rPr>
            </w:pPr>
            <w:r w:rsidRPr="00A0546A">
              <w:rPr>
                <w:rFonts w:cs="Arial"/>
                <w:b/>
                <w:bCs/>
                <w:color w:val="FFFFFF" w:themeColor="background1"/>
                <w:sz w:val="18"/>
                <w:szCs w:val="18"/>
              </w:rPr>
              <w:t>Number of serious claims</w:t>
            </w:r>
          </w:p>
        </w:tc>
        <w:tc>
          <w:tcPr>
            <w:tcW w:w="2339" w:type="dxa"/>
            <w:gridSpan w:val="3"/>
            <w:tcBorders>
              <w:top w:val="nil"/>
              <w:left w:val="nil"/>
              <w:bottom w:val="nil"/>
              <w:right w:val="nil"/>
            </w:tcBorders>
            <w:shd w:val="clear" w:color="000000" w:fill="AF1E2D"/>
            <w:vAlign w:val="center"/>
            <w:hideMark/>
          </w:tcPr>
          <w:p w14:paraId="33EB29B5" w14:textId="77777777" w:rsidR="00A0546A" w:rsidRPr="00A0546A" w:rsidRDefault="00A0546A" w:rsidP="00A0546A">
            <w:pPr>
              <w:jc w:val="center"/>
              <w:rPr>
                <w:rFonts w:cs="Arial"/>
                <w:b/>
                <w:bCs/>
                <w:color w:val="FFFFFF"/>
                <w:sz w:val="18"/>
                <w:szCs w:val="18"/>
              </w:rPr>
            </w:pPr>
            <w:r w:rsidRPr="00A0546A">
              <w:rPr>
                <w:rFonts w:cs="Arial"/>
                <w:b/>
                <w:bCs/>
                <w:color w:val="FFFFFF" w:themeColor="background1"/>
                <w:sz w:val="18"/>
                <w:szCs w:val="18"/>
              </w:rPr>
              <w:t>Frequency rate (claims per million hours)</w:t>
            </w:r>
          </w:p>
        </w:tc>
        <w:tc>
          <w:tcPr>
            <w:tcW w:w="2189" w:type="dxa"/>
            <w:gridSpan w:val="3"/>
            <w:tcBorders>
              <w:top w:val="nil"/>
              <w:left w:val="nil"/>
              <w:bottom w:val="nil"/>
              <w:right w:val="nil"/>
            </w:tcBorders>
            <w:shd w:val="clear" w:color="000000" w:fill="AF1E2D"/>
            <w:vAlign w:val="center"/>
            <w:hideMark/>
          </w:tcPr>
          <w:p w14:paraId="5FABD5F9" w14:textId="77777777" w:rsidR="00A0546A" w:rsidRPr="00A0546A" w:rsidRDefault="00A0546A" w:rsidP="00A0546A">
            <w:pPr>
              <w:jc w:val="center"/>
              <w:rPr>
                <w:rFonts w:cs="Arial"/>
                <w:b/>
                <w:bCs/>
                <w:color w:val="FFFFFF"/>
                <w:sz w:val="18"/>
                <w:szCs w:val="18"/>
              </w:rPr>
            </w:pPr>
            <w:r w:rsidRPr="00A0546A">
              <w:rPr>
                <w:rFonts w:cs="Arial"/>
                <w:b/>
                <w:bCs/>
                <w:color w:val="FFFFFF" w:themeColor="background1"/>
                <w:sz w:val="18"/>
                <w:szCs w:val="18"/>
              </w:rPr>
              <w:t>Incidence rate (claims per 1,000 employees)</w:t>
            </w:r>
          </w:p>
        </w:tc>
      </w:tr>
      <w:tr w:rsidR="008D2D16" w:rsidRPr="00A0546A" w14:paraId="431C6152" w14:textId="77777777" w:rsidTr="008D2D16">
        <w:trPr>
          <w:trHeight w:val="290"/>
        </w:trPr>
        <w:tc>
          <w:tcPr>
            <w:tcW w:w="3281" w:type="dxa"/>
            <w:tcBorders>
              <w:top w:val="nil"/>
              <w:left w:val="nil"/>
              <w:bottom w:val="nil"/>
              <w:right w:val="nil"/>
            </w:tcBorders>
            <w:shd w:val="clear" w:color="000000" w:fill="AF1E2D"/>
            <w:vAlign w:val="center"/>
            <w:hideMark/>
          </w:tcPr>
          <w:p w14:paraId="58E2F8CA" w14:textId="77777777" w:rsidR="00A0546A" w:rsidRPr="00A0546A" w:rsidRDefault="00A0546A" w:rsidP="00A0546A">
            <w:pPr>
              <w:rPr>
                <w:rFonts w:cs="Arial"/>
                <w:color w:val="000000"/>
                <w:sz w:val="22"/>
                <w:szCs w:val="22"/>
              </w:rPr>
            </w:pPr>
            <w:r w:rsidRPr="00A0546A">
              <w:rPr>
                <w:rFonts w:cs="Arial"/>
                <w:color w:val="000000"/>
                <w:sz w:val="22"/>
                <w:szCs w:val="22"/>
              </w:rPr>
              <w:t> </w:t>
            </w:r>
          </w:p>
        </w:tc>
        <w:tc>
          <w:tcPr>
            <w:tcW w:w="811" w:type="dxa"/>
            <w:tcBorders>
              <w:top w:val="nil"/>
              <w:left w:val="nil"/>
              <w:bottom w:val="nil"/>
              <w:right w:val="nil"/>
            </w:tcBorders>
            <w:shd w:val="clear" w:color="000000" w:fill="632423"/>
            <w:vAlign w:val="center"/>
            <w:hideMark/>
          </w:tcPr>
          <w:p w14:paraId="166F4D41" w14:textId="77777777" w:rsidR="00A0546A" w:rsidRPr="00A0546A" w:rsidRDefault="00A0546A" w:rsidP="00A0546A">
            <w:pPr>
              <w:jc w:val="right"/>
              <w:rPr>
                <w:rFonts w:cs="Arial"/>
                <w:b/>
                <w:bCs/>
                <w:color w:val="FFFFFF"/>
                <w:sz w:val="18"/>
                <w:szCs w:val="18"/>
              </w:rPr>
            </w:pPr>
            <w:r w:rsidRPr="00A0546A">
              <w:rPr>
                <w:rFonts w:cs="Arial"/>
                <w:b/>
                <w:bCs/>
                <w:color w:val="FFFFFF" w:themeColor="background1"/>
                <w:sz w:val="18"/>
                <w:szCs w:val="18"/>
              </w:rPr>
              <w:t>Male</w:t>
            </w:r>
          </w:p>
        </w:tc>
        <w:tc>
          <w:tcPr>
            <w:tcW w:w="883" w:type="dxa"/>
            <w:tcBorders>
              <w:top w:val="nil"/>
              <w:left w:val="nil"/>
              <w:bottom w:val="nil"/>
              <w:right w:val="nil"/>
            </w:tcBorders>
            <w:shd w:val="clear" w:color="000000" w:fill="632423"/>
            <w:vAlign w:val="center"/>
            <w:hideMark/>
          </w:tcPr>
          <w:p w14:paraId="46F3715B" w14:textId="77777777" w:rsidR="00A0546A" w:rsidRPr="00A0546A" w:rsidRDefault="00A0546A" w:rsidP="00A0546A">
            <w:pPr>
              <w:jc w:val="right"/>
              <w:rPr>
                <w:rFonts w:cs="Arial"/>
                <w:b/>
                <w:bCs/>
                <w:color w:val="FFFFFF"/>
                <w:sz w:val="18"/>
                <w:szCs w:val="18"/>
              </w:rPr>
            </w:pPr>
            <w:r w:rsidRPr="00A0546A">
              <w:rPr>
                <w:rFonts w:cs="Arial"/>
                <w:b/>
                <w:bCs/>
                <w:color w:val="FFFFFF" w:themeColor="background1"/>
                <w:sz w:val="18"/>
                <w:szCs w:val="18"/>
              </w:rPr>
              <w:t>Female</w:t>
            </w:r>
          </w:p>
        </w:tc>
        <w:tc>
          <w:tcPr>
            <w:tcW w:w="913" w:type="dxa"/>
            <w:tcBorders>
              <w:top w:val="nil"/>
              <w:left w:val="nil"/>
              <w:bottom w:val="nil"/>
              <w:right w:val="nil"/>
            </w:tcBorders>
            <w:shd w:val="clear" w:color="000000" w:fill="632423"/>
            <w:vAlign w:val="center"/>
            <w:hideMark/>
          </w:tcPr>
          <w:p w14:paraId="0450997D" w14:textId="77777777" w:rsidR="00A0546A" w:rsidRPr="00A0546A" w:rsidRDefault="00A0546A" w:rsidP="00A0546A">
            <w:pPr>
              <w:jc w:val="right"/>
              <w:rPr>
                <w:rFonts w:cs="Arial"/>
                <w:b/>
                <w:bCs/>
                <w:color w:val="FFFFFF"/>
                <w:sz w:val="18"/>
                <w:szCs w:val="18"/>
              </w:rPr>
            </w:pPr>
            <w:r w:rsidRPr="00A0546A">
              <w:rPr>
                <w:rFonts w:cs="Arial"/>
                <w:b/>
                <w:bCs/>
                <w:color w:val="FFFFFF" w:themeColor="background1"/>
                <w:sz w:val="18"/>
                <w:szCs w:val="18"/>
              </w:rPr>
              <w:t>Total</w:t>
            </w:r>
          </w:p>
        </w:tc>
        <w:tc>
          <w:tcPr>
            <w:tcW w:w="809" w:type="dxa"/>
            <w:tcBorders>
              <w:top w:val="nil"/>
              <w:left w:val="nil"/>
              <w:bottom w:val="nil"/>
              <w:right w:val="nil"/>
            </w:tcBorders>
            <w:shd w:val="clear" w:color="000000" w:fill="632423"/>
            <w:vAlign w:val="center"/>
            <w:hideMark/>
          </w:tcPr>
          <w:p w14:paraId="231CF354" w14:textId="77777777" w:rsidR="00A0546A" w:rsidRPr="00A0546A" w:rsidRDefault="00A0546A" w:rsidP="00A0546A">
            <w:pPr>
              <w:jc w:val="right"/>
              <w:rPr>
                <w:rFonts w:cs="Arial"/>
                <w:b/>
                <w:bCs/>
                <w:color w:val="FFFFFF"/>
                <w:sz w:val="18"/>
                <w:szCs w:val="18"/>
              </w:rPr>
            </w:pPr>
            <w:r w:rsidRPr="00A0546A">
              <w:rPr>
                <w:rFonts w:cs="Arial"/>
                <w:b/>
                <w:bCs/>
                <w:color w:val="FFFFFF" w:themeColor="background1"/>
                <w:sz w:val="18"/>
                <w:szCs w:val="18"/>
              </w:rPr>
              <w:t>Male</w:t>
            </w:r>
          </w:p>
        </w:tc>
        <w:tc>
          <w:tcPr>
            <w:tcW w:w="854" w:type="dxa"/>
            <w:tcBorders>
              <w:top w:val="nil"/>
              <w:left w:val="nil"/>
              <w:bottom w:val="nil"/>
              <w:right w:val="nil"/>
            </w:tcBorders>
            <w:shd w:val="clear" w:color="000000" w:fill="632423"/>
            <w:vAlign w:val="center"/>
            <w:hideMark/>
          </w:tcPr>
          <w:p w14:paraId="28AFA9B8" w14:textId="77777777" w:rsidR="00A0546A" w:rsidRPr="00A0546A" w:rsidRDefault="00A0546A" w:rsidP="00A0546A">
            <w:pPr>
              <w:jc w:val="right"/>
              <w:rPr>
                <w:rFonts w:cs="Arial"/>
                <w:b/>
                <w:bCs/>
                <w:color w:val="FFFFFF"/>
                <w:sz w:val="18"/>
                <w:szCs w:val="18"/>
              </w:rPr>
            </w:pPr>
            <w:r w:rsidRPr="00A0546A">
              <w:rPr>
                <w:rFonts w:cs="Arial"/>
                <w:b/>
                <w:bCs/>
                <w:color w:val="FFFFFF" w:themeColor="background1"/>
                <w:sz w:val="18"/>
                <w:szCs w:val="18"/>
              </w:rPr>
              <w:t>Female</w:t>
            </w:r>
          </w:p>
        </w:tc>
        <w:tc>
          <w:tcPr>
            <w:tcW w:w="675" w:type="dxa"/>
            <w:tcBorders>
              <w:top w:val="nil"/>
              <w:left w:val="nil"/>
              <w:bottom w:val="nil"/>
              <w:right w:val="nil"/>
            </w:tcBorders>
            <w:shd w:val="clear" w:color="000000" w:fill="632423"/>
            <w:vAlign w:val="center"/>
            <w:hideMark/>
          </w:tcPr>
          <w:p w14:paraId="760EC744" w14:textId="77777777" w:rsidR="00A0546A" w:rsidRPr="00A0546A" w:rsidRDefault="00A0546A" w:rsidP="00A0546A">
            <w:pPr>
              <w:jc w:val="right"/>
              <w:rPr>
                <w:rFonts w:cs="Arial"/>
                <w:b/>
                <w:bCs/>
                <w:color w:val="FFFFFF"/>
                <w:sz w:val="18"/>
                <w:szCs w:val="18"/>
              </w:rPr>
            </w:pPr>
            <w:r w:rsidRPr="00A0546A">
              <w:rPr>
                <w:rFonts w:cs="Arial"/>
                <w:b/>
                <w:bCs/>
                <w:color w:val="FFFFFF" w:themeColor="background1"/>
                <w:sz w:val="18"/>
                <w:szCs w:val="18"/>
              </w:rPr>
              <w:t>Total</w:t>
            </w:r>
          </w:p>
        </w:tc>
        <w:tc>
          <w:tcPr>
            <w:tcW w:w="644" w:type="dxa"/>
            <w:tcBorders>
              <w:top w:val="nil"/>
              <w:left w:val="nil"/>
              <w:bottom w:val="nil"/>
              <w:right w:val="nil"/>
            </w:tcBorders>
            <w:shd w:val="clear" w:color="000000" w:fill="632423"/>
            <w:vAlign w:val="center"/>
            <w:hideMark/>
          </w:tcPr>
          <w:p w14:paraId="2FFF6A39" w14:textId="77777777" w:rsidR="00A0546A" w:rsidRPr="00A0546A" w:rsidRDefault="00A0546A" w:rsidP="00A0546A">
            <w:pPr>
              <w:jc w:val="right"/>
              <w:rPr>
                <w:rFonts w:cs="Arial"/>
                <w:b/>
                <w:bCs/>
                <w:color w:val="FFFFFF"/>
                <w:sz w:val="18"/>
                <w:szCs w:val="18"/>
              </w:rPr>
            </w:pPr>
            <w:r w:rsidRPr="00A0546A">
              <w:rPr>
                <w:rFonts w:cs="Arial"/>
                <w:b/>
                <w:bCs/>
                <w:color w:val="FFFFFF" w:themeColor="background1"/>
                <w:sz w:val="18"/>
                <w:szCs w:val="18"/>
              </w:rPr>
              <w:t>Male</w:t>
            </w:r>
          </w:p>
        </w:tc>
        <w:tc>
          <w:tcPr>
            <w:tcW w:w="868" w:type="dxa"/>
            <w:tcBorders>
              <w:top w:val="nil"/>
              <w:left w:val="nil"/>
              <w:bottom w:val="nil"/>
              <w:right w:val="nil"/>
            </w:tcBorders>
            <w:shd w:val="clear" w:color="000000" w:fill="632423"/>
            <w:vAlign w:val="center"/>
            <w:hideMark/>
          </w:tcPr>
          <w:p w14:paraId="749AE38C" w14:textId="77777777" w:rsidR="00A0546A" w:rsidRPr="00A0546A" w:rsidRDefault="00A0546A" w:rsidP="00A0546A">
            <w:pPr>
              <w:jc w:val="right"/>
              <w:rPr>
                <w:rFonts w:cs="Arial"/>
                <w:b/>
                <w:bCs/>
                <w:color w:val="FFFFFF"/>
                <w:sz w:val="18"/>
                <w:szCs w:val="18"/>
              </w:rPr>
            </w:pPr>
            <w:r w:rsidRPr="00A0546A">
              <w:rPr>
                <w:rFonts w:cs="Arial"/>
                <w:b/>
                <w:bCs/>
                <w:color w:val="FFFFFF" w:themeColor="background1"/>
                <w:sz w:val="18"/>
                <w:szCs w:val="18"/>
              </w:rPr>
              <w:t>Female</w:t>
            </w:r>
          </w:p>
        </w:tc>
        <w:tc>
          <w:tcPr>
            <w:tcW w:w="675" w:type="dxa"/>
            <w:tcBorders>
              <w:top w:val="nil"/>
              <w:left w:val="nil"/>
              <w:bottom w:val="nil"/>
              <w:right w:val="nil"/>
            </w:tcBorders>
            <w:shd w:val="clear" w:color="000000" w:fill="632423"/>
            <w:vAlign w:val="center"/>
            <w:hideMark/>
          </w:tcPr>
          <w:p w14:paraId="75185FB4" w14:textId="77777777" w:rsidR="00A0546A" w:rsidRPr="00A0546A" w:rsidRDefault="00A0546A" w:rsidP="00A0546A">
            <w:pPr>
              <w:jc w:val="right"/>
              <w:rPr>
                <w:rFonts w:cs="Arial"/>
                <w:b/>
                <w:bCs/>
                <w:color w:val="FFFFFF"/>
                <w:sz w:val="18"/>
                <w:szCs w:val="18"/>
              </w:rPr>
            </w:pPr>
            <w:r w:rsidRPr="00A0546A">
              <w:rPr>
                <w:rFonts w:cs="Arial"/>
                <w:b/>
                <w:bCs/>
                <w:color w:val="FFFFFF" w:themeColor="background1"/>
                <w:sz w:val="18"/>
                <w:szCs w:val="18"/>
              </w:rPr>
              <w:t>Total</w:t>
            </w:r>
          </w:p>
        </w:tc>
      </w:tr>
      <w:tr w:rsidR="00DE0991" w:rsidRPr="00A0546A" w14:paraId="307AE7E3" w14:textId="77777777" w:rsidTr="00BC7F15">
        <w:trPr>
          <w:trHeight w:val="302"/>
        </w:trPr>
        <w:tc>
          <w:tcPr>
            <w:tcW w:w="10419" w:type="dxa"/>
            <w:gridSpan w:val="10"/>
            <w:tcBorders>
              <w:top w:val="nil"/>
              <w:left w:val="nil"/>
              <w:bottom w:val="single" w:sz="8" w:space="0" w:color="BFBFBF"/>
              <w:right w:val="nil"/>
            </w:tcBorders>
            <w:shd w:val="clear" w:color="auto" w:fill="auto"/>
            <w:tcMar>
              <w:left w:w="0" w:type="dxa"/>
              <w:right w:w="0" w:type="dxa"/>
            </w:tcMar>
            <w:vAlign w:val="center"/>
            <w:hideMark/>
          </w:tcPr>
          <w:p w14:paraId="32CE540B" w14:textId="5C12D9E8" w:rsidR="00DE0991" w:rsidRPr="00DE0991" w:rsidRDefault="00DE0991" w:rsidP="00334F0C">
            <w:pPr>
              <w:rPr>
                <w:rFonts w:cs="Arial"/>
                <w:b/>
                <w:bCs/>
                <w:color w:val="000000"/>
                <w:sz w:val="18"/>
                <w:szCs w:val="18"/>
              </w:rPr>
            </w:pPr>
            <w:r w:rsidRPr="00DE0991">
              <w:rPr>
                <w:rFonts w:cs="Arial"/>
                <w:b/>
                <w:bCs/>
                <w:sz w:val="18"/>
                <w:szCs w:val="18"/>
              </w:rPr>
              <w:t>Injuries and musculoskeletal disorders</w:t>
            </w:r>
          </w:p>
        </w:tc>
      </w:tr>
      <w:tr w:rsidR="008D2D16" w:rsidRPr="00A0546A" w14:paraId="0BBA9AF7"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761ECAA6" w14:textId="2AD8A6A8" w:rsidR="00DE0991" w:rsidRPr="00DE0991" w:rsidRDefault="00DE0991" w:rsidP="00493508">
            <w:pPr>
              <w:rPr>
                <w:rFonts w:cs="Arial"/>
                <w:color w:val="000000"/>
                <w:sz w:val="18"/>
                <w:szCs w:val="18"/>
              </w:rPr>
            </w:pPr>
            <w:r w:rsidRPr="00DE0991">
              <w:rPr>
                <w:rFonts w:cs="Arial"/>
                <w:sz w:val="18"/>
                <w:szCs w:val="18"/>
              </w:rPr>
              <w:t>Health care and social assistance</w:t>
            </w:r>
          </w:p>
        </w:tc>
        <w:tc>
          <w:tcPr>
            <w:tcW w:w="811" w:type="dxa"/>
            <w:tcBorders>
              <w:top w:val="nil"/>
              <w:left w:val="nil"/>
              <w:bottom w:val="single" w:sz="8" w:space="0" w:color="BFBFBF"/>
              <w:right w:val="nil"/>
            </w:tcBorders>
            <w:shd w:val="clear" w:color="auto" w:fill="auto"/>
            <w:noWrap/>
            <w:vAlign w:val="center"/>
            <w:hideMark/>
          </w:tcPr>
          <w:p w14:paraId="165144AF" w14:textId="340D3281" w:rsidR="00DE0991" w:rsidRPr="00DE0991" w:rsidRDefault="00DE0991" w:rsidP="00334F0C">
            <w:pPr>
              <w:jc w:val="right"/>
              <w:rPr>
                <w:rFonts w:cs="Arial"/>
                <w:color w:val="000000"/>
                <w:sz w:val="18"/>
                <w:szCs w:val="18"/>
              </w:rPr>
            </w:pPr>
            <w:r w:rsidRPr="00DE0991">
              <w:rPr>
                <w:rFonts w:cs="Arial"/>
                <w:sz w:val="18"/>
                <w:szCs w:val="18"/>
              </w:rPr>
              <w:t>4</w:t>
            </w:r>
            <w:r w:rsidR="00334F0C">
              <w:rPr>
                <w:rFonts w:cs="Arial"/>
                <w:sz w:val="18"/>
                <w:szCs w:val="18"/>
              </w:rPr>
              <w:t>,</w:t>
            </w:r>
            <w:r w:rsidRPr="00DE0991">
              <w:rPr>
                <w:rFonts w:cs="Arial"/>
                <w:sz w:val="18"/>
                <w:szCs w:val="18"/>
              </w:rPr>
              <w:t>252</w:t>
            </w:r>
          </w:p>
        </w:tc>
        <w:tc>
          <w:tcPr>
            <w:tcW w:w="883" w:type="dxa"/>
            <w:tcBorders>
              <w:top w:val="nil"/>
              <w:left w:val="nil"/>
              <w:bottom w:val="single" w:sz="8" w:space="0" w:color="BFBFBF"/>
              <w:right w:val="nil"/>
            </w:tcBorders>
            <w:shd w:val="clear" w:color="auto" w:fill="auto"/>
            <w:noWrap/>
            <w:vAlign w:val="center"/>
            <w:hideMark/>
          </w:tcPr>
          <w:p w14:paraId="46C4A326" w14:textId="5A745B0D" w:rsidR="00DE0991" w:rsidRPr="00DE0991" w:rsidRDefault="00DE0991" w:rsidP="00334F0C">
            <w:pPr>
              <w:jc w:val="right"/>
              <w:rPr>
                <w:rFonts w:cs="Arial"/>
                <w:color w:val="000000"/>
                <w:sz w:val="18"/>
                <w:szCs w:val="18"/>
              </w:rPr>
            </w:pPr>
            <w:r w:rsidRPr="00DE0991">
              <w:rPr>
                <w:rFonts w:cs="Arial"/>
                <w:sz w:val="18"/>
                <w:szCs w:val="18"/>
              </w:rPr>
              <w:t>17</w:t>
            </w:r>
            <w:r w:rsidR="00334F0C">
              <w:rPr>
                <w:rFonts w:cs="Arial"/>
                <w:sz w:val="18"/>
                <w:szCs w:val="18"/>
              </w:rPr>
              <w:t>,</w:t>
            </w:r>
            <w:r w:rsidRPr="00DE0991">
              <w:rPr>
                <w:rFonts w:cs="Arial"/>
                <w:sz w:val="18"/>
                <w:szCs w:val="18"/>
              </w:rPr>
              <w:t>754</w:t>
            </w:r>
          </w:p>
        </w:tc>
        <w:tc>
          <w:tcPr>
            <w:tcW w:w="913" w:type="dxa"/>
            <w:tcBorders>
              <w:top w:val="nil"/>
              <w:left w:val="nil"/>
              <w:bottom w:val="single" w:sz="8" w:space="0" w:color="BFBFBF"/>
              <w:right w:val="nil"/>
            </w:tcBorders>
            <w:shd w:val="clear" w:color="auto" w:fill="auto"/>
            <w:noWrap/>
            <w:vAlign w:val="center"/>
            <w:hideMark/>
          </w:tcPr>
          <w:p w14:paraId="00B3BDC7" w14:textId="0C49D469" w:rsidR="00DE0991" w:rsidRPr="00DE0991" w:rsidRDefault="00DE0991" w:rsidP="00334F0C">
            <w:pPr>
              <w:jc w:val="right"/>
              <w:rPr>
                <w:rFonts w:cs="Arial"/>
                <w:color w:val="000000"/>
                <w:sz w:val="18"/>
                <w:szCs w:val="18"/>
              </w:rPr>
            </w:pPr>
            <w:r w:rsidRPr="00DE0991">
              <w:rPr>
                <w:rFonts w:cs="Arial"/>
                <w:sz w:val="18"/>
                <w:szCs w:val="18"/>
              </w:rPr>
              <w:t>22</w:t>
            </w:r>
            <w:r w:rsidR="00143229">
              <w:rPr>
                <w:rFonts w:cs="Arial"/>
                <w:sz w:val="18"/>
                <w:szCs w:val="18"/>
              </w:rPr>
              <w:t>,</w:t>
            </w:r>
            <w:r w:rsidRPr="00DE0991">
              <w:rPr>
                <w:rFonts w:cs="Arial"/>
                <w:sz w:val="18"/>
                <w:szCs w:val="18"/>
              </w:rPr>
              <w:t>043</w:t>
            </w:r>
          </w:p>
        </w:tc>
        <w:tc>
          <w:tcPr>
            <w:tcW w:w="809" w:type="dxa"/>
            <w:tcBorders>
              <w:top w:val="nil"/>
              <w:left w:val="nil"/>
              <w:bottom w:val="single" w:sz="8" w:space="0" w:color="BFBFBF"/>
              <w:right w:val="nil"/>
            </w:tcBorders>
            <w:shd w:val="clear" w:color="auto" w:fill="auto"/>
            <w:noWrap/>
            <w:vAlign w:val="center"/>
            <w:hideMark/>
          </w:tcPr>
          <w:p w14:paraId="0A842E06" w14:textId="40B058CB" w:rsidR="00DE0991" w:rsidRPr="00DE0991" w:rsidRDefault="00DE0991" w:rsidP="00334F0C">
            <w:pPr>
              <w:jc w:val="right"/>
              <w:rPr>
                <w:rFonts w:cs="Arial"/>
                <w:color w:val="000000"/>
                <w:sz w:val="18"/>
                <w:szCs w:val="18"/>
              </w:rPr>
            </w:pPr>
            <w:r w:rsidRPr="00DE0991">
              <w:rPr>
                <w:rFonts w:cs="Arial"/>
                <w:sz w:val="18"/>
                <w:szCs w:val="18"/>
              </w:rPr>
              <w:t>6.6</w:t>
            </w:r>
          </w:p>
        </w:tc>
        <w:tc>
          <w:tcPr>
            <w:tcW w:w="854" w:type="dxa"/>
            <w:tcBorders>
              <w:top w:val="nil"/>
              <w:left w:val="nil"/>
              <w:bottom w:val="single" w:sz="8" w:space="0" w:color="BFBFBF"/>
              <w:right w:val="nil"/>
            </w:tcBorders>
            <w:shd w:val="clear" w:color="auto" w:fill="auto"/>
            <w:noWrap/>
            <w:vAlign w:val="center"/>
            <w:hideMark/>
          </w:tcPr>
          <w:p w14:paraId="0BE64E89" w14:textId="07FF86C2" w:rsidR="00DE0991" w:rsidRPr="00DE0991" w:rsidRDefault="00DE0991" w:rsidP="00334F0C">
            <w:pPr>
              <w:jc w:val="right"/>
              <w:rPr>
                <w:rFonts w:cs="Arial"/>
                <w:color w:val="000000"/>
                <w:sz w:val="18"/>
                <w:szCs w:val="18"/>
              </w:rPr>
            </w:pPr>
            <w:r w:rsidRPr="00DE0991">
              <w:rPr>
                <w:rFonts w:cs="Arial"/>
                <w:sz w:val="18"/>
                <w:szCs w:val="18"/>
              </w:rPr>
              <w:t>9.2</w:t>
            </w:r>
          </w:p>
        </w:tc>
        <w:tc>
          <w:tcPr>
            <w:tcW w:w="675" w:type="dxa"/>
            <w:tcBorders>
              <w:top w:val="nil"/>
              <w:left w:val="nil"/>
              <w:bottom w:val="single" w:sz="8" w:space="0" w:color="BFBFBF"/>
              <w:right w:val="nil"/>
            </w:tcBorders>
            <w:shd w:val="clear" w:color="auto" w:fill="auto"/>
            <w:noWrap/>
            <w:vAlign w:val="center"/>
            <w:hideMark/>
          </w:tcPr>
          <w:p w14:paraId="1D5F9F26" w14:textId="11DA03F5" w:rsidR="00DE0991" w:rsidRPr="00DE0991" w:rsidRDefault="00DE0991" w:rsidP="00334F0C">
            <w:pPr>
              <w:jc w:val="right"/>
              <w:rPr>
                <w:rFonts w:cs="Arial"/>
                <w:color w:val="000000"/>
                <w:sz w:val="18"/>
                <w:szCs w:val="18"/>
              </w:rPr>
            </w:pPr>
            <w:r w:rsidRPr="00DE0991">
              <w:rPr>
                <w:rFonts w:cs="Arial"/>
                <w:sz w:val="18"/>
                <w:szCs w:val="18"/>
              </w:rPr>
              <w:t>8.5</w:t>
            </w:r>
          </w:p>
        </w:tc>
        <w:tc>
          <w:tcPr>
            <w:tcW w:w="644" w:type="dxa"/>
            <w:tcBorders>
              <w:top w:val="nil"/>
              <w:left w:val="nil"/>
              <w:bottom w:val="single" w:sz="8" w:space="0" w:color="BFBFBF"/>
              <w:right w:val="nil"/>
            </w:tcBorders>
            <w:shd w:val="clear" w:color="auto" w:fill="auto"/>
            <w:noWrap/>
            <w:vAlign w:val="center"/>
            <w:hideMark/>
          </w:tcPr>
          <w:p w14:paraId="78692791" w14:textId="07DE959A" w:rsidR="00DE0991" w:rsidRPr="00DE0991" w:rsidRDefault="00DE0991" w:rsidP="00334F0C">
            <w:pPr>
              <w:jc w:val="right"/>
              <w:rPr>
                <w:rFonts w:cs="Arial"/>
                <w:color w:val="000000"/>
                <w:sz w:val="18"/>
                <w:szCs w:val="18"/>
              </w:rPr>
            </w:pPr>
            <w:r w:rsidRPr="00DE0991">
              <w:rPr>
                <w:rFonts w:cs="Arial"/>
                <w:sz w:val="18"/>
                <w:szCs w:val="18"/>
              </w:rPr>
              <w:t>10.6</w:t>
            </w:r>
          </w:p>
        </w:tc>
        <w:tc>
          <w:tcPr>
            <w:tcW w:w="868" w:type="dxa"/>
            <w:tcBorders>
              <w:top w:val="nil"/>
              <w:left w:val="nil"/>
              <w:bottom w:val="single" w:sz="8" w:space="0" w:color="BFBFBF"/>
              <w:right w:val="nil"/>
            </w:tcBorders>
            <w:shd w:val="clear" w:color="auto" w:fill="auto"/>
            <w:noWrap/>
            <w:vAlign w:val="center"/>
            <w:hideMark/>
          </w:tcPr>
          <w:p w14:paraId="751FD50E" w14:textId="70CF66E8" w:rsidR="00DE0991" w:rsidRPr="00DE0991" w:rsidRDefault="00DE0991" w:rsidP="00334F0C">
            <w:pPr>
              <w:jc w:val="right"/>
              <w:rPr>
                <w:rFonts w:cs="Arial"/>
                <w:color w:val="000000"/>
                <w:sz w:val="18"/>
                <w:szCs w:val="18"/>
              </w:rPr>
            </w:pPr>
            <w:r w:rsidRPr="00DE0991">
              <w:rPr>
                <w:rFonts w:cs="Arial"/>
                <w:sz w:val="18"/>
                <w:szCs w:val="18"/>
              </w:rPr>
              <w:t>12.7</w:t>
            </w:r>
          </w:p>
        </w:tc>
        <w:tc>
          <w:tcPr>
            <w:tcW w:w="675" w:type="dxa"/>
            <w:tcBorders>
              <w:top w:val="nil"/>
              <w:left w:val="nil"/>
              <w:bottom w:val="single" w:sz="8" w:space="0" w:color="BFBFBF"/>
              <w:right w:val="nil"/>
            </w:tcBorders>
            <w:shd w:val="clear" w:color="auto" w:fill="auto"/>
            <w:noWrap/>
            <w:vAlign w:val="center"/>
            <w:hideMark/>
          </w:tcPr>
          <w:p w14:paraId="613D678E" w14:textId="5D328248" w:rsidR="00DE0991" w:rsidRPr="00DE0991" w:rsidRDefault="00DE0991" w:rsidP="00334F0C">
            <w:pPr>
              <w:jc w:val="right"/>
              <w:rPr>
                <w:rFonts w:cs="Arial"/>
                <w:color w:val="000000"/>
                <w:sz w:val="18"/>
                <w:szCs w:val="18"/>
              </w:rPr>
            </w:pPr>
            <w:r w:rsidRPr="00DE0991">
              <w:rPr>
                <w:rFonts w:cs="Arial"/>
                <w:sz w:val="18"/>
                <w:szCs w:val="18"/>
              </w:rPr>
              <w:t>12.2</w:t>
            </w:r>
          </w:p>
        </w:tc>
      </w:tr>
      <w:tr w:rsidR="008D2D16" w:rsidRPr="00A0546A" w14:paraId="47A7901A"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10D7AA2F" w14:textId="6A18EBBF" w:rsidR="00DE0991" w:rsidRPr="00493508" w:rsidRDefault="00DE0991" w:rsidP="00493508">
            <w:pPr>
              <w:rPr>
                <w:rFonts w:cs="Arial"/>
                <w:sz w:val="18"/>
                <w:szCs w:val="18"/>
              </w:rPr>
            </w:pPr>
            <w:r w:rsidRPr="00DE0991">
              <w:rPr>
                <w:rFonts w:cs="Arial"/>
                <w:sz w:val="18"/>
                <w:szCs w:val="18"/>
              </w:rPr>
              <w:t>Construction</w:t>
            </w:r>
          </w:p>
        </w:tc>
        <w:tc>
          <w:tcPr>
            <w:tcW w:w="811" w:type="dxa"/>
            <w:tcBorders>
              <w:top w:val="nil"/>
              <w:left w:val="nil"/>
              <w:bottom w:val="single" w:sz="8" w:space="0" w:color="BFBFBF"/>
              <w:right w:val="nil"/>
            </w:tcBorders>
            <w:shd w:val="clear" w:color="auto" w:fill="auto"/>
            <w:noWrap/>
            <w:vAlign w:val="center"/>
            <w:hideMark/>
          </w:tcPr>
          <w:p w14:paraId="3CA8863F" w14:textId="0551BF04" w:rsidR="00DE0991" w:rsidRPr="00DE0991" w:rsidRDefault="00DE0991" w:rsidP="00334F0C">
            <w:pPr>
              <w:jc w:val="right"/>
              <w:rPr>
                <w:rFonts w:cs="Arial"/>
                <w:color w:val="000000"/>
                <w:sz w:val="18"/>
                <w:szCs w:val="18"/>
              </w:rPr>
            </w:pPr>
            <w:r w:rsidRPr="00DE0991">
              <w:rPr>
                <w:rFonts w:cs="Arial"/>
                <w:sz w:val="18"/>
                <w:szCs w:val="18"/>
              </w:rPr>
              <w:t>14</w:t>
            </w:r>
            <w:r w:rsidR="00334F0C">
              <w:rPr>
                <w:rFonts w:cs="Arial"/>
                <w:sz w:val="18"/>
                <w:szCs w:val="18"/>
              </w:rPr>
              <w:t>,</w:t>
            </w:r>
            <w:r w:rsidRPr="00DE0991">
              <w:rPr>
                <w:rFonts w:cs="Arial"/>
                <w:sz w:val="18"/>
                <w:szCs w:val="18"/>
              </w:rPr>
              <w:t>679</w:t>
            </w:r>
          </w:p>
        </w:tc>
        <w:tc>
          <w:tcPr>
            <w:tcW w:w="883" w:type="dxa"/>
            <w:tcBorders>
              <w:top w:val="nil"/>
              <w:left w:val="nil"/>
              <w:bottom w:val="single" w:sz="8" w:space="0" w:color="BFBFBF"/>
              <w:right w:val="nil"/>
            </w:tcBorders>
            <w:shd w:val="clear" w:color="auto" w:fill="auto"/>
            <w:noWrap/>
            <w:vAlign w:val="center"/>
            <w:hideMark/>
          </w:tcPr>
          <w:p w14:paraId="2832E911" w14:textId="735AB4B9" w:rsidR="00DE0991" w:rsidRPr="00DE0991" w:rsidRDefault="00DE0991" w:rsidP="00334F0C">
            <w:pPr>
              <w:jc w:val="right"/>
              <w:rPr>
                <w:rFonts w:cs="Arial"/>
                <w:color w:val="000000"/>
                <w:sz w:val="18"/>
                <w:szCs w:val="18"/>
              </w:rPr>
            </w:pPr>
            <w:r w:rsidRPr="00DE0991">
              <w:rPr>
                <w:rFonts w:cs="Arial"/>
                <w:sz w:val="18"/>
                <w:szCs w:val="18"/>
              </w:rPr>
              <w:t>452</w:t>
            </w:r>
          </w:p>
        </w:tc>
        <w:tc>
          <w:tcPr>
            <w:tcW w:w="913" w:type="dxa"/>
            <w:tcBorders>
              <w:top w:val="nil"/>
              <w:left w:val="nil"/>
              <w:bottom w:val="single" w:sz="8" w:space="0" w:color="BFBFBF"/>
              <w:right w:val="nil"/>
            </w:tcBorders>
            <w:shd w:val="clear" w:color="auto" w:fill="auto"/>
            <w:noWrap/>
            <w:vAlign w:val="center"/>
            <w:hideMark/>
          </w:tcPr>
          <w:p w14:paraId="44240445" w14:textId="07668A41" w:rsidR="00DE0991" w:rsidRPr="00DE0991" w:rsidRDefault="00DE0991" w:rsidP="00334F0C">
            <w:pPr>
              <w:jc w:val="right"/>
              <w:rPr>
                <w:rFonts w:cs="Arial"/>
                <w:color w:val="000000"/>
                <w:sz w:val="18"/>
                <w:szCs w:val="18"/>
              </w:rPr>
            </w:pPr>
            <w:r w:rsidRPr="00DE0991">
              <w:rPr>
                <w:rFonts w:cs="Arial"/>
                <w:sz w:val="18"/>
                <w:szCs w:val="18"/>
              </w:rPr>
              <w:t>15</w:t>
            </w:r>
            <w:r w:rsidR="00143229">
              <w:rPr>
                <w:rFonts w:cs="Arial"/>
                <w:sz w:val="18"/>
                <w:szCs w:val="18"/>
              </w:rPr>
              <w:t>,</w:t>
            </w:r>
            <w:r w:rsidRPr="00DE0991">
              <w:rPr>
                <w:rFonts w:cs="Arial"/>
                <w:sz w:val="18"/>
                <w:szCs w:val="18"/>
              </w:rPr>
              <w:t>140</w:t>
            </w:r>
          </w:p>
        </w:tc>
        <w:tc>
          <w:tcPr>
            <w:tcW w:w="809" w:type="dxa"/>
            <w:tcBorders>
              <w:top w:val="nil"/>
              <w:left w:val="nil"/>
              <w:bottom w:val="single" w:sz="8" w:space="0" w:color="BFBFBF"/>
              <w:right w:val="nil"/>
            </w:tcBorders>
            <w:shd w:val="clear" w:color="auto" w:fill="auto"/>
            <w:noWrap/>
            <w:vAlign w:val="center"/>
            <w:hideMark/>
          </w:tcPr>
          <w:p w14:paraId="34C4B5C4" w14:textId="76EEC7F5" w:rsidR="00DE0991" w:rsidRPr="00DE0991" w:rsidRDefault="00DE0991" w:rsidP="00334F0C">
            <w:pPr>
              <w:jc w:val="right"/>
              <w:rPr>
                <w:rFonts w:cs="Arial"/>
                <w:color w:val="000000"/>
                <w:sz w:val="18"/>
                <w:szCs w:val="18"/>
              </w:rPr>
            </w:pPr>
            <w:r w:rsidRPr="00DE0991">
              <w:rPr>
                <w:rFonts w:cs="Arial"/>
                <w:sz w:val="18"/>
                <w:szCs w:val="18"/>
              </w:rPr>
              <w:t>9.1</w:t>
            </w:r>
          </w:p>
        </w:tc>
        <w:tc>
          <w:tcPr>
            <w:tcW w:w="854" w:type="dxa"/>
            <w:tcBorders>
              <w:top w:val="nil"/>
              <w:left w:val="nil"/>
              <w:bottom w:val="single" w:sz="8" w:space="0" w:color="BFBFBF"/>
              <w:right w:val="nil"/>
            </w:tcBorders>
            <w:shd w:val="clear" w:color="auto" w:fill="auto"/>
            <w:noWrap/>
            <w:vAlign w:val="center"/>
            <w:hideMark/>
          </w:tcPr>
          <w:p w14:paraId="797DECDA" w14:textId="7D8EA135" w:rsidR="00DE0991" w:rsidRPr="00DE0991" w:rsidRDefault="00DE0991" w:rsidP="00334F0C">
            <w:pPr>
              <w:jc w:val="right"/>
              <w:rPr>
                <w:rFonts w:cs="Arial"/>
                <w:color w:val="000000"/>
                <w:sz w:val="18"/>
                <w:szCs w:val="18"/>
              </w:rPr>
            </w:pPr>
            <w:r w:rsidRPr="00DE0991">
              <w:rPr>
                <w:rFonts w:cs="Arial"/>
                <w:sz w:val="18"/>
                <w:szCs w:val="18"/>
              </w:rPr>
              <w:t>2.1</w:t>
            </w:r>
          </w:p>
        </w:tc>
        <w:tc>
          <w:tcPr>
            <w:tcW w:w="675" w:type="dxa"/>
            <w:tcBorders>
              <w:top w:val="nil"/>
              <w:left w:val="nil"/>
              <w:bottom w:val="single" w:sz="8" w:space="0" w:color="BFBFBF"/>
              <w:right w:val="nil"/>
            </w:tcBorders>
            <w:shd w:val="clear" w:color="auto" w:fill="auto"/>
            <w:noWrap/>
            <w:vAlign w:val="center"/>
            <w:hideMark/>
          </w:tcPr>
          <w:p w14:paraId="6EF4606D" w14:textId="0FC65FE8" w:rsidR="00DE0991" w:rsidRPr="00DE0991" w:rsidRDefault="00DE0991" w:rsidP="00334F0C">
            <w:pPr>
              <w:jc w:val="right"/>
              <w:rPr>
                <w:rFonts w:cs="Arial"/>
                <w:color w:val="000000"/>
                <w:sz w:val="18"/>
                <w:szCs w:val="18"/>
              </w:rPr>
            </w:pPr>
            <w:r w:rsidRPr="00DE0991">
              <w:rPr>
                <w:rFonts w:cs="Arial"/>
                <w:sz w:val="18"/>
                <w:szCs w:val="18"/>
              </w:rPr>
              <w:t>8.3</w:t>
            </w:r>
          </w:p>
        </w:tc>
        <w:tc>
          <w:tcPr>
            <w:tcW w:w="644" w:type="dxa"/>
            <w:tcBorders>
              <w:top w:val="nil"/>
              <w:left w:val="nil"/>
              <w:bottom w:val="single" w:sz="8" w:space="0" w:color="BFBFBF"/>
              <w:right w:val="nil"/>
            </w:tcBorders>
            <w:shd w:val="clear" w:color="auto" w:fill="auto"/>
            <w:noWrap/>
            <w:vAlign w:val="center"/>
            <w:hideMark/>
          </w:tcPr>
          <w:p w14:paraId="302431E8" w14:textId="3D49696B" w:rsidR="00DE0991" w:rsidRPr="00DE0991" w:rsidRDefault="00DE0991" w:rsidP="00334F0C">
            <w:pPr>
              <w:jc w:val="right"/>
              <w:rPr>
                <w:rFonts w:cs="Arial"/>
                <w:color w:val="000000"/>
                <w:sz w:val="18"/>
                <w:szCs w:val="18"/>
              </w:rPr>
            </w:pPr>
            <w:r w:rsidRPr="00DE0991">
              <w:rPr>
                <w:rFonts w:cs="Arial"/>
                <w:sz w:val="18"/>
                <w:szCs w:val="18"/>
              </w:rPr>
              <w:t>18.2</w:t>
            </w:r>
          </w:p>
        </w:tc>
        <w:tc>
          <w:tcPr>
            <w:tcW w:w="868" w:type="dxa"/>
            <w:tcBorders>
              <w:top w:val="nil"/>
              <w:left w:val="nil"/>
              <w:bottom w:val="single" w:sz="8" w:space="0" w:color="BFBFBF"/>
              <w:right w:val="nil"/>
            </w:tcBorders>
            <w:shd w:val="clear" w:color="auto" w:fill="auto"/>
            <w:noWrap/>
            <w:vAlign w:val="center"/>
            <w:hideMark/>
          </w:tcPr>
          <w:p w14:paraId="779B51F1" w14:textId="6652032D" w:rsidR="00DE0991" w:rsidRPr="00DE0991" w:rsidRDefault="00DE0991" w:rsidP="00334F0C">
            <w:pPr>
              <w:jc w:val="right"/>
              <w:rPr>
                <w:rFonts w:cs="Arial"/>
                <w:color w:val="000000"/>
                <w:sz w:val="18"/>
                <w:szCs w:val="18"/>
              </w:rPr>
            </w:pPr>
            <w:r w:rsidRPr="00DE0991">
              <w:rPr>
                <w:rFonts w:cs="Arial"/>
                <w:sz w:val="18"/>
                <w:szCs w:val="18"/>
              </w:rPr>
              <w:t>3.0</w:t>
            </w:r>
          </w:p>
        </w:tc>
        <w:tc>
          <w:tcPr>
            <w:tcW w:w="675" w:type="dxa"/>
            <w:tcBorders>
              <w:top w:val="nil"/>
              <w:left w:val="nil"/>
              <w:bottom w:val="single" w:sz="8" w:space="0" w:color="BFBFBF"/>
              <w:right w:val="nil"/>
            </w:tcBorders>
            <w:shd w:val="clear" w:color="auto" w:fill="auto"/>
            <w:noWrap/>
            <w:vAlign w:val="center"/>
            <w:hideMark/>
          </w:tcPr>
          <w:p w14:paraId="1CA38164" w14:textId="7B26A18B" w:rsidR="00DE0991" w:rsidRPr="00DE0991" w:rsidRDefault="00DE0991" w:rsidP="00334F0C">
            <w:pPr>
              <w:jc w:val="right"/>
              <w:rPr>
                <w:rFonts w:cs="Arial"/>
                <w:color w:val="000000"/>
                <w:sz w:val="18"/>
                <w:szCs w:val="18"/>
              </w:rPr>
            </w:pPr>
            <w:r w:rsidRPr="00DE0991">
              <w:rPr>
                <w:rFonts w:cs="Arial"/>
                <w:sz w:val="18"/>
                <w:szCs w:val="18"/>
              </w:rPr>
              <w:t>15.8</w:t>
            </w:r>
          </w:p>
        </w:tc>
      </w:tr>
      <w:tr w:rsidR="008D2D16" w:rsidRPr="00A0546A" w14:paraId="4D4D2FD1"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025006D2" w14:textId="5096D7B9" w:rsidR="00DE0991" w:rsidRPr="00493508" w:rsidRDefault="00DE0991" w:rsidP="00493508">
            <w:pPr>
              <w:rPr>
                <w:rFonts w:cs="Arial"/>
                <w:sz w:val="18"/>
                <w:szCs w:val="18"/>
              </w:rPr>
            </w:pPr>
            <w:r w:rsidRPr="00DE0991">
              <w:rPr>
                <w:rFonts w:cs="Arial"/>
                <w:sz w:val="18"/>
                <w:szCs w:val="18"/>
              </w:rPr>
              <w:t>Manufacturing</w:t>
            </w:r>
          </w:p>
        </w:tc>
        <w:tc>
          <w:tcPr>
            <w:tcW w:w="811" w:type="dxa"/>
            <w:tcBorders>
              <w:top w:val="nil"/>
              <w:left w:val="nil"/>
              <w:bottom w:val="single" w:sz="8" w:space="0" w:color="BFBFBF"/>
              <w:right w:val="nil"/>
            </w:tcBorders>
            <w:shd w:val="clear" w:color="auto" w:fill="auto"/>
            <w:noWrap/>
            <w:vAlign w:val="center"/>
            <w:hideMark/>
          </w:tcPr>
          <w:p w14:paraId="532263CE" w14:textId="645E1FBD" w:rsidR="00DE0991" w:rsidRPr="00DE0991" w:rsidRDefault="00DE0991" w:rsidP="00334F0C">
            <w:pPr>
              <w:jc w:val="right"/>
              <w:rPr>
                <w:rFonts w:cs="Arial"/>
                <w:color w:val="000000"/>
                <w:sz w:val="18"/>
                <w:szCs w:val="18"/>
              </w:rPr>
            </w:pPr>
            <w:r w:rsidRPr="00DE0991">
              <w:rPr>
                <w:rFonts w:cs="Arial"/>
                <w:sz w:val="18"/>
                <w:szCs w:val="18"/>
              </w:rPr>
              <w:t>11</w:t>
            </w:r>
            <w:r w:rsidR="00334F0C">
              <w:rPr>
                <w:rFonts w:cs="Arial"/>
                <w:sz w:val="18"/>
                <w:szCs w:val="18"/>
              </w:rPr>
              <w:t>,</w:t>
            </w:r>
            <w:r w:rsidRPr="00DE0991">
              <w:rPr>
                <w:rFonts w:cs="Arial"/>
                <w:sz w:val="18"/>
                <w:szCs w:val="18"/>
              </w:rPr>
              <w:t>422</w:t>
            </w:r>
          </w:p>
        </w:tc>
        <w:tc>
          <w:tcPr>
            <w:tcW w:w="883" w:type="dxa"/>
            <w:tcBorders>
              <w:top w:val="nil"/>
              <w:left w:val="nil"/>
              <w:bottom w:val="single" w:sz="8" w:space="0" w:color="BFBFBF"/>
              <w:right w:val="nil"/>
            </w:tcBorders>
            <w:shd w:val="clear" w:color="auto" w:fill="auto"/>
            <w:noWrap/>
            <w:vAlign w:val="center"/>
            <w:hideMark/>
          </w:tcPr>
          <w:p w14:paraId="695BB48C" w14:textId="120A58ED" w:rsidR="00DE0991" w:rsidRPr="00DE0991" w:rsidRDefault="00DE0991" w:rsidP="00334F0C">
            <w:pPr>
              <w:jc w:val="right"/>
              <w:rPr>
                <w:rFonts w:cs="Arial"/>
                <w:color w:val="000000"/>
                <w:sz w:val="18"/>
                <w:szCs w:val="18"/>
              </w:rPr>
            </w:pPr>
            <w:r w:rsidRPr="00DE0991">
              <w:rPr>
                <w:rFonts w:cs="Arial"/>
                <w:sz w:val="18"/>
                <w:szCs w:val="18"/>
              </w:rPr>
              <w:t>1</w:t>
            </w:r>
            <w:r w:rsidR="00143229">
              <w:rPr>
                <w:rFonts w:cs="Arial"/>
                <w:sz w:val="18"/>
                <w:szCs w:val="18"/>
              </w:rPr>
              <w:t>,</w:t>
            </w:r>
            <w:r w:rsidRPr="00DE0991">
              <w:rPr>
                <w:rFonts w:cs="Arial"/>
                <w:sz w:val="18"/>
                <w:szCs w:val="18"/>
              </w:rPr>
              <w:t>897</w:t>
            </w:r>
          </w:p>
        </w:tc>
        <w:tc>
          <w:tcPr>
            <w:tcW w:w="913" w:type="dxa"/>
            <w:tcBorders>
              <w:top w:val="nil"/>
              <w:left w:val="nil"/>
              <w:bottom w:val="single" w:sz="8" w:space="0" w:color="BFBFBF"/>
              <w:right w:val="nil"/>
            </w:tcBorders>
            <w:shd w:val="clear" w:color="auto" w:fill="auto"/>
            <w:noWrap/>
            <w:vAlign w:val="center"/>
            <w:hideMark/>
          </w:tcPr>
          <w:p w14:paraId="7E2A401D" w14:textId="03D28562" w:rsidR="00DE0991" w:rsidRPr="00DE0991" w:rsidRDefault="00DE0991" w:rsidP="00334F0C">
            <w:pPr>
              <w:jc w:val="right"/>
              <w:rPr>
                <w:rFonts w:cs="Arial"/>
                <w:color w:val="000000"/>
                <w:sz w:val="18"/>
                <w:szCs w:val="18"/>
              </w:rPr>
            </w:pPr>
            <w:r w:rsidRPr="00DE0991">
              <w:rPr>
                <w:rFonts w:cs="Arial"/>
                <w:sz w:val="18"/>
                <w:szCs w:val="18"/>
              </w:rPr>
              <w:t>13</w:t>
            </w:r>
            <w:r w:rsidR="00143229">
              <w:rPr>
                <w:rFonts w:cs="Arial"/>
                <w:sz w:val="18"/>
                <w:szCs w:val="18"/>
              </w:rPr>
              <w:t>,</w:t>
            </w:r>
            <w:r w:rsidRPr="00DE0991">
              <w:rPr>
                <w:rFonts w:cs="Arial"/>
                <w:sz w:val="18"/>
                <w:szCs w:val="18"/>
              </w:rPr>
              <w:t>346</w:t>
            </w:r>
          </w:p>
        </w:tc>
        <w:tc>
          <w:tcPr>
            <w:tcW w:w="809" w:type="dxa"/>
            <w:tcBorders>
              <w:top w:val="nil"/>
              <w:left w:val="nil"/>
              <w:bottom w:val="single" w:sz="8" w:space="0" w:color="BFBFBF"/>
              <w:right w:val="nil"/>
            </w:tcBorders>
            <w:shd w:val="clear" w:color="auto" w:fill="auto"/>
            <w:noWrap/>
            <w:vAlign w:val="center"/>
            <w:hideMark/>
          </w:tcPr>
          <w:p w14:paraId="35EA8FE6" w14:textId="7567A901" w:rsidR="00DE0991" w:rsidRPr="00DE0991" w:rsidRDefault="00DE0991" w:rsidP="00334F0C">
            <w:pPr>
              <w:jc w:val="right"/>
              <w:rPr>
                <w:rFonts w:cs="Arial"/>
                <w:color w:val="000000"/>
                <w:sz w:val="18"/>
                <w:szCs w:val="18"/>
              </w:rPr>
            </w:pPr>
            <w:r w:rsidRPr="00DE0991">
              <w:rPr>
                <w:rFonts w:cs="Arial"/>
                <w:sz w:val="18"/>
                <w:szCs w:val="18"/>
              </w:rPr>
              <w:t>10.0</w:t>
            </w:r>
          </w:p>
        </w:tc>
        <w:tc>
          <w:tcPr>
            <w:tcW w:w="854" w:type="dxa"/>
            <w:tcBorders>
              <w:top w:val="nil"/>
              <w:left w:val="nil"/>
              <w:bottom w:val="single" w:sz="8" w:space="0" w:color="BFBFBF"/>
              <w:right w:val="nil"/>
            </w:tcBorders>
            <w:shd w:val="clear" w:color="auto" w:fill="auto"/>
            <w:noWrap/>
            <w:vAlign w:val="center"/>
            <w:hideMark/>
          </w:tcPr>
          <w:p w14:paraId="029F2BAC" w14:textId="2EA4F7A3" w:rsidR="00DE0991" w:rsidRPr="00DE0991" w:rsidRDefault="00DE0991" w:rsidP="00334F0C">
            <w:pPr>
              <w:jc w:val="right"/>
              <w:rPr>
                <w:rFonts w:cs="Arial"/>
                <w:color w:val="000000"/>
                <w:sz w:val="18"/>
                <w:szCs w:val="18"/>
              </w:rPr>
            </w:pPr>
            <w:r w:rsidRPr="00DE0991">
              <w:rPr>
                <w:rFonts w:cs="Arial"/>
                <w:sz w:val="18"/>
                <w:szCs w:val="18"/>
              </w:rPr>
              <w:t>4.9</w:t>
            </w:r>
          </w:p>
        </w:tc>
        <w:tc>
          <w:tcPr>
            <w:tcW w:w="675" w:type="dxa"/>
            <w:tcBorders>
              <w:top w:val="nil"/>
              <w:left w:val="nil"/>
              <w:bottom w:val="single" w:sz="8" w:space="0" w:color="BFBFBF"/>
              <w:right w:val="nil"/>
            </w:tcBorders>
            <w:shd w:val="clear" w:color="auto" w:fill="auto"/>
            <w:noWrap/>
            <w:vAlign w:val="center"/>
            <w:hideMark/>
          </w:tcPr>
          <w:p w14:paraId="2F5B130B" w14:textId="2E617A2C" w:rsidR="00DE0991" w:rsidRPr="00DE0991" w:rsidRDefault="00DE0991" w:rsidP="00334F0C">
            <w:pPr>
              <w:jc w:val="right"/>
              <w:rPr>
                <w:rFonts w:cs="Arial"/>
                <w:color w:val="000000"/>
                <w:sz w:val="18"/>
                <w:szCs w:val="18"/>
              </w:rPr>
            </w:pPr>
            <w:r w:rsidRPr="00DE0991">
              <w:rPr>
                <w:rFonts w:cs="Arial"/>
                <w:sz w:val="18"/>
                <w:szCs w:val="18"/>
              </w:rPr>
              <w:t>8.7</w:t>
            </w:r>
          </w:p>
        </w:tc>
        <w:tc>
          <w:tcPr>
            <w:tcW w:w="644" w:type="dxa"/>
            <w:tcBorders>
              <w:top w:val="nil"/>
              <w:left w:val="nil"/>
              <w:bottom w:val="single" w:sz="8" w:space="0" w:color="BFBFBF"/>
              <w:right w:val="nil"/>
            </w:tcBorders>
            <w:shd w:val="clear" w:color="auto" w:fill="auto"/>
            <w:noWrap/>
            <w:vAlign w:val="center"/>
            <w:hideMark/>
          </w:tcPr>
          <w:p w14:paraId="53F65142" w14:textId="37E5D222" w:rsidR="00DE0991" w:rsidRPr="00DE0991" w:rsidRDefault="00DE0991" w:rsidP="00334F0C">
            <w:pPr>
              <w:jc w:val="right"/>
              <w:rPr>
                <w:rFonts w:cs="Arial"/>
                <w:color w:val="000000"/>
                <w:sz w:val="18"/>
                <w:szCs w:val="18"/>
              </w:rPr>
            </w:pPr>
            <w:r w:rsidRPr="00DE0991">
              <w:rPr>
                <w:rFonts w:cs="Arial"/>
                <w:sz w:val="18"/>
                <w:szCs w:val="18"/>
              </w:rPr>
              <w:t>19.4</w:t>
            </w:r>
          </w:p>
        </w:tc>
        <w:tc>
          <w:tcPr>
            <w:tcW w:w="868" w:type="dxa"/>
            <w:tcBorders>
              <w:top w:val="nil"/>
              <w:left w:val="nil"/>
              <w:bottom w:val="single" w:sz="8" w:space="0" w:color="BFBFBF"/>
              <w:right w:val="nil"/>
            </w:tcBorders>
            <w:shd w:val="clear" w:color="auto" w:fill="auto"/>
            <w:noWrap/>
            <w:vAlign w:val="center"/>
            <w:hideMark/>
          </w:tcPr>
          <w:p w14:paraId="2B982DAA" w14:textId="5566137A" w:rsidR="00DE0991" w:rsidRPr="00DE0991" w:rsidRDefault="00DE0991" w:rsidP="00334F0C">
            <w:pPr>
              <w:jc w:val="right"/>
              <w:rPr>
                <w:rFonts w:cs="Arial"/>
                <w:color w:val="000000"/>
                <w:sz w:val="18"/>
                <w:szCs w:val="18"/>
              </w:rPr>
            </w:pPr>
            <w:r w:rsidRPr="00DE0991">
              <w:rPr>
                <w:rFonts w:cs="Arial"/>
                <w:sz w:val="18"/>
                <w:szCs w:val="18"/>
              </w:rPr>
              <w:t>7.7</w:t>
            </w:r>
          </w:p>
        </w:tc>
        <w:tc>
          <w:tcPr>
            <w:tcW w:w="675" w:type="dxa"/>
            <w:tcBorders>
              <w:top w:val="nil"/>
              <w:left w:val="nil"/>
              <w:bottom w:val="single" w:sz="8" w:space="0" w:color="BFBFBF"/>
              <w:right w:val="nil"/>
            </w:tcBorders>
            <w:shd w:val="clear" w:color="auto" w:fill="auto"/>
            <w:noWrap/>
            <w:vAlign w:val="center"/>
            <w:hideMark/>
          </w:tcPr>
          <w:p w14:paraId="081CA0B0" w14:textId="2A160184" w:rsidR="00DE0991" w:rsidRPr="00DE0991" w:rsidRDefault="00DE0991" w:rsidP="00334F0C">
            <w:pPr>
              <w:jc w:val="right"/>
              <w:rPr>
                <w:rFonts w:cs="Arial"/>
                <w:color w:val="000000"/>
                <w:sz w:val="18"/>
                <w:szCs w:val="18"/>
              </w:rPr>
            </w:pPr>
            <w:r w:rsidRPr="00DE0991">
              <w:rPr>
                <w:rFonts w:cs="Arial"/>
                <w:sz w:val="18"/>
                <w:szCs w:val="18"/>
              </w:rPr>
              <w:t>16.0</w:t>
            </w:r>
          </w:p>
        </w:tc>
      </w:tr>
      <w:tr w:rsidR="008D2D16" w:rsidRPr="00A0546A" w14:paraId="25664072"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25304164" w14:textId="56880813" w:rsidR="00DE0991" w:rsidRPr="00493508" w:rsidRDefault="00DE0991" w:rsidP="00493508">
            <w:pPr>
              <w:rPr>
                <w:rFonts w:cs="Arial"/>
                <w:sz w:val="18"/>
                <w:szCs w:val="18"/>
              </w:rPr>
            </w:pPr>
            <w:r w:rsidRPr="00DE0991">
              <w:rPr>
                <w:rFonts w:cs="Arial"/>
                <w:sz w:val="18"/>
                <w:szCs w:val="18"/>
              </w:rPr>
              <w:t>Transport, postal and warehousing</w:t>
            </w:r>
          </w:p>
        </w:tc>
        <w:tc>
          <w:tcPr>
            <w:tcW w:w="811" w:type="dxa"/>
            <w:tcBorders>
              <w:top w:val="nil"/>
              <w:left w:val="nil"/>
              <w:bottom w:val="single" w:sz="8" w:space="0" w:color="BFBFBF"/>
              <w:right w:val="nil"/>
            </w:tcBorders>
            <w:shd w:val="clear" w:color="auto" w:fill="auto"/>
            <w:noWrap/>
            <w:vAlign w:val="center"/>
            <w:hideMark/>
          </w:tcPr>
          <w:p w14:paraId="47495259" w14:textId="09F4909F" w:rsidR="00DE0991" w:rsidRPr="00DE0991" w:rsidRDefault="00DE0991" w:rsidP="00334F0C">
            <w:pPr>
              <w:jc w:val="right"/>
              <w:rPr>
                <w:rFonts w:cs="Arial"/>
                <w:color w:val="000000"/>
                <w:sz w:val="18"/>
                <w:szCs w:val="18"/>
              </w:rPr>
            </w:pPr>
            <w:r w:rsidRPr="00DE0991">
              <w:rPr>
                <w:rFonts w:cs="Arial"/>
                <w:sz w:val="18"/>
                <w:szCs w:val="18"/>
              </w:rPr>
              <w:t>7</w:t>
            </w:r>
            <w:r w:rsidR="00334F0C">
              <w:rPr>
                <w:rFonts w:cs="Arial"/>
                <w:sz w:val="18"/>
                <w:szCs w:val="18"/>
              </w:rPr>
              <w:t>,</w:t>
            </w:r>
            <w:r w:rsidRPr="00DE0991">
              <w:rPr>
                <w:rFonts w:cs="Arial"/>
                <w:sz w:val="18"/>
                <w:szCs w:val="18"/>
              </w:rPr>
              <w:t>041</w:t>
            </w:r>
          </w:p>
        </w:tc>
        <w:tc>
          <w:tcPr>
            <w:tcW w:w="883" w:type="dxa"/>
            <w:tcBorders>
              <w:top w:val="nil"/>
              <w:left w:val="nil"/>
              <w:bottom w:val="single" w:sz="8" w:space="0" w:color="BFBFBF"/>
              <w:right w:val="nil"/>
            </w:tcBorders>
            <w:shd w:val="clear" w:color="auto" w:fill="auto"/>
            <w:noWrap/>
            <w:vAlign w:val="center"/>
            <w:hideMark/>
          </w:tcPr>
          <w:p w14:paraId="62E902F0" w14:textId="320225C2" w:rsidR="00DE0991" w:rsidRPr="00DE0991" w:rsidRDefault="00DE0991" w:rsidP="00334F0C">
            <w:pPr>
              <w:jc w:val="right"/>
              <w:rPr>
                <w:rFonts w:cs="Arial"/>
                <w:color w:val="000000"/>
                <w:sz w:val="18"/>
                <w:szCs w:val="18"/>
              </w:rPr>
            </w:pPr>
            <w:r w:rsidRPr="00DE0991">
              <w:rPr>
                <w:rFonts w:cs="Arial"/>
                <w:sz w:val="18"/>
                <w:szCs w:val="18"/>
              </w:rPr>
              <w:t>1</w:t>
            </w:r>
            <w:r w:rsidR="00143229">
              <w:rPr>
                <w:rFonts w:cs="Arial"/>
                <w:sz w:val="18"/>
                <w:szCs w:val="18"/>
              </w:rPr>
              <w:t>,</w:t>
            </w:r>
            <w:r w:rsidRPr="00DE0991">
              <w:rPr>
                <w:rFonts w:cs="Arial"/>
                <w:sz w:val="18"/>
                <w:szCs w:val="18"/>
              </w:rPr>
              <w:t>144</w:t>
            </w:r>
          </w:p>
        </w:tc>
        <w:tc>
          <w:tcPr>
            <w:tcW w:w="913" w:type="dxa"/>
            <w:tcBorders>
              <w:top w:val="nil"/>
              <w:left w:val="nil"/>
              <w:bottom w:val="single" w:sz="8" w:space="0" w:color="BFBFBF"/>
              <w:right w:val="nil"/>
            </w:tcBorders>
            <w:shd w:val="clear" w:color="auto" w:fill="auto"/>
            <w:noWrap/>
            <w:vAlign w:val="center"/>
            <w:hideMark/>
          </w:tcPr>
          <w:p w14:paraId="20228C87" w14:textId="3E53A2B2" w:rsidR="00DE0991" w:rsidRPr="00DE0991" w:rsidRDefault="00DE0991" w:rsidP="00334F0C">
            <w:pPr>
              <w:jc w:val="right"/>
              <w:rPr>
                <w:rFonts w:cs="Arial"/>
                <w:color w:val="000000"/>
                <w:sz w:val="18"/>
                <w:szCs w:val="18"/>
              </w:rPr>
            </w:pPr>
            <w:r w:rsidRPr="00DE0991">
              <w:rPr>
                <w:rFonts w:cs="Arial"/>
                <w:sz w:val="18"/>
                <w:szCs w:val="18"/>
              </w:rPr>
              <w:t>8</w:t>
            </w:r>
            <w:r w:rsidR="00143229">
              <w:rPr>
                <w:rFonts w:cs="Arial"/>
                <w:sz w:val="18"/>
                <w:szCs w:val="18"/>
              </w:rPr>
              <w:t>,</w:t>
            </w:r>
            <w:r w:rsidRPr="00DE0991">
              <w:rPr>
                <w:rFonts w:cs="Arial"/>
                <w:sz w:val="18"/>
                <w:szCs w:val="18"/>
              </w:rPr>
              <w:t>193</w:t>
            </w:r>
          </w:p>
        </w:tc>
        <w:tc>
          <w:tcPr>
            <w:tcW w:w="809" w:type="dxa"/>
            <w:tcBorders>
              <w:top w:val="nil"/>
              <w:left w:val="nil"/>
              <w:bottom w:val="single" w:sz="8" w:space="0" w:color="BFBFBF"/>
              <w:right w:val="nil"/>
            </w:tcBorders>
            <w:shd w:val="clear" w:color="auto" w:fill="auto"/>
            <w:noWrap/>
            <w:vAlign w:val="center"/>
            <w:hideMark/>
          </w:tcPr>
          <w:p w14:paraId="6875DAA0" w14:textId="05C02517" w:rsidR="00DE0991" w:rsidRPr="00DE0991" w:rsidRDefault="00DE0991" w:rsidP="00334F0C">
            <w:pPr>
              <w:jc w:val="right"/>
              <w:rPr>
                <w:rFonts w:cs="Arial"/>
                <w:color w:val="000000"/>
                <w:sz w:val="18"/>
                <w:szCs w:val="18"/>
              </w:rPr>
            </w:pPr>
            <w:r w:rsidRPr="00DE0991">
              <w:rPr>
                <w:rFonts w:cs="Arial"/>
                <w:sz w:val="18"/>
                <w:szCs w:val="18"/>
              </w:rPr>
              <w:t>8.5</w:t>
            </w:r>
          </w:p>
        </w:tc>
        <w:tc>
          <w:tcPr>
            <w:tcW w:w="854" w:type="dxa"/>
            <w:tcBorders>
              <w:top w:val="nil"/>
              <w:left w:val="nil"/>
              <w:bottom w:val="single" w:sz="8" w:space="0" w:color="BFBFBF"/>
              <w:right w:val="nil"/>
            </w:tcBorders>
            <w:shd w:val="clear" w:color="auto" w:fill="auto"/>
            <w:noWrap/>
            <w:vAlign w:val="center"/>
            <w:hideMark/>
          </w:tcPr>
          <w:p w14:paraId="0C512630" w14:textId="523A1E15" w:rsidR="00DE0991" w:rsidRPr="00DE0991" w:rsidRDefault="00DE0991" w:rsidP="00334F0C">
            <w:pPr>
              <w:jc w:val="right"/>
              <w:rPr>
                <w:rFonts w:cs="Arial"/>
                <w:color w:val="000000"/>
                <w:sz w:val="18"/>
                <w:szCs w:val="18"/>
              </w:rPr>
            </w:pPr>
            <w:r w:rsidRPr="00DE0991">
              <w:rPr>
                <w:rFonts w:cs="Arial"/>
                <w:sz w:val="18"/>
                <w:szCs w:val="18"/>
              </w:rPr>
              <w:t>5.5</w:t>
            </w:r>
          </w:p>
        </w:tc>
        <w:tc>
          <w:tcPr>
            <w:tcW w:w="675" w:type="dxa"/>
            <w:tcBorders>
              <w:top w:val="nil"/>
              <w:left w:val="nil"/>
              <w:bottom w:val="single" w:sz="8" w:space="0" w:color="BFBFBF"/>
              <w:right w:val="nil"/>
            </w:tcBorders>
            <w:shd w:val="clear" w:color="auto" w:fill="auto"/>
            <w:noWrap/>
            <w:vAlign w:val="center"/>
            <w:hideMark/>
          </w:tcPr>
          <w:p w14:paraId="2032AECB" w14:textId="2922C32F" w:rsidR="00DE0991" w:rsidRPr="00DE0991" w:rsidRDefault="00DE0991" w:rsidP="00334F0C">
            <w:pPr>
              <w:jc w:val="right"/>
              <w:rPr>
                <w:rFonts w:cs="Arial"/>
                <w:color w:val="000000"/>
                <w:sz w:val="18"/>
                <w:szCs w:val="18"/>
              </w:rPr>
            </w:pPr>
            <w:r w:rsidRPr="00DE0991">
              <w:rPr>
                <w:rFonts w:cs="Arial"/>
                <w:sz w:val="18"/>
                <w:szCs w:val="18"/>
              </w:rPr>
              <w:t>7.9</w:t>
            </w:r>
          </w:p>
        </w:tc>
        <w:tc>
          <w:tcPr>
            <w:tcW w:w="644" w:type="dxa"/>
            <w:tcBorders>
              <w:top w:val="nil"/>
              <w:left w:val="nil"/>
              <w:bottom w:val="single" w:sz="8" w:space="0" w:color="BFBFBF"/>
              <w:right w:val="nil"/>
            </w:tcBorders>
            <w:shd w:val="clear" w:color="auto" w:fill="auto"/>
            <w:noWrap/>
            <w:vAlign w:val="center"/>
            <w:hideMark/>
          </w:tcPr>
          <w:p w14:paraId="536873CB" w14:textId="532B8F3D" w:rsidR="00DE0991" w:rsidRPr="00DE0991" w:rsidRDefault="00DE0991" w:rsidP="00334F0C">
            <w:pPr>
              <w:jc w:val="right"/>
              <w:rPr>
                <w:rFonts w:cs="Arial"/>
                <w:color w:val="000000"/>
                <w:sz w:val="18"/>
                <w:szCs w:val="18"/>
              </w:rPr>
            </w:pPr>
            <w:r w:rsidRPr="00DE0991">
              <w:rPr>
                <w:rFonts w:cs="Arial"/>
                <w:sz w:val="18"/>
                <w:szCs w:val="18"/>
              </w:rPr>
              <w:t>15.9</w:t>
            </w:r>
          </w:p>
        </w:tc>
        <w:tc>
          <w:tcPr>
            <w:tcW w:w="868" w:type="dxa"/>
            <w:tcBorders>
              <w:top w:val="nil"/>
              <w:left w:val="nil"/>
              <w:bottom w:val="single" w:sz="8" w:space="0" w:color="BFBFBF"/>
              <w:right w:val="nil"/>
            </w:tcBorders>
            <w:shd w:val="clear" w:color="auto" w:fill="auto"/>
            <w:noWrap/>
            <w:vAlign w:val="center"/>
            <w:hideMark/>
          </w:tcPr>
          <w:p w14:paraId="692F089D" w14:textId="5D3696A7" w:rsidR="00DE0991" w:rsidRPr="00DE0991" w:rsidRDefault="00DE0991" w:rsidP="00334F0C">
            <w:pPr>
              <w:jc w:val="right"/>
              <w:rPr>
                <w:rFonts w:cs="Arial"/>
                <w:color w:val="000000"/>
                <w:sz w:val="18"/>
                <w:szCs w:val="18"/>
              </w:rPr>
            </w:pPr>
            <w:r w:rsidRPr="00DE0991">
              <w:rPr>
                <w:rFonts w:cs="Arial"/>
                <w:sz w:val="18"/>
                <w:szCs w:val="18"/>
              </w:rPr>
              <w:t>8.5</w:t>
            </w:r>
          </w:p>
        </w:tc>
        <w:tc>
          <w:tcPr>
            <w:tcW w:w="675" w:type="dxa"/>
            <w:tcBorders>
              <w:top w:val="nil"/>
              <w:left w:val="nil"/>
              <w:bottom w:val="single" w:sz="8" w:space="0" w:color="BFBFBF"/>
              <w:right w:val="nil"/>
            </w:tcBorders>
            <w:shd w:val="clear" w:color="auto" w:fill="auto"/>
            <w:noWrap/>
            <w:vAlign w:val="center"/>
            <w:hideMark/>
          </w:tcPr>
          <w:p w14:paraId="4C6A4F05" w14:textId="7F9F5D2B" w:rsidR="00DE0991" w:rsidRPr="00DE0991" w:rsidRDefault="00DE0991" w:rsidP="00334F0C">
            <w:pPr>
              <w:jc w:val="right"/>
              <w:rPr>
                <w:rFonts w:cs="Arial"/>
                <w:color w:val="000000"/>
                <w:sz w:val="18"/>
                <w:szCs w:val="18"/>
              </w:rPr>
            </w:pPr>
            <w:r w:rsidRPr="00DE0991">
              <w:rPr>
                <w:rFonts w:cs="Arial"/>
                <w:sz w:val="18"/>
                <w:szCs w:val="18"/>
              </w:rPr>
              <w:t>14.1</w:t>
            </w:r>
          </w:p>
        </w:tc>
      </w:tr>
      <w:tr w:rsidR="008D2D16" w:rsidRPr="008D2D16" w14:paraId="70C62127" w14:textId="77777777" w:rsidTr="008D2D16">
        <w:trPr>
          <w:trHeight w:val="302"/>
        </w:trPr>
        <w:tc>
          <w:tcPr>
            <w:tcW w:w="3281" w:type="dxa"/>
            <w:tcBorders>
              <w:top w:val="nil"/>
              <w:left w:val="nil"/>
              <w:bottom w:val="single" w:sz="8" w:space="0" w:color="BFBFBF"/>
              <w:right w:val="nil"/>
            </w:tcBorders>
            <w:shd w:val="clear" w:color="auto" w:fill="auto"/>
            <w:noWrap/>
            <w:vAlign w:val="center"/>
          </w:tcPr>
          <w:p w14:paraId="5AADE3E3" w14:textId="3AB97D4D" w:rsidR="008D2D16" w:rsidRPr="008D2D16" w:rsidRDefault="008D2D16" w:rsidP="008D2D16">
            <w:pPr>
              <w:ind w:firstLine="284"/>
              <w:rPr>
                <w:rFonts w:cs="Arial"/>
                <w:i/>
                <w:iCs/>
                <w:sz w:val="18"/>
                <w:szCs w:val="18"/>
              </w:rPr>
            </w:pPr>
            <w:r w:rsidRPr="008D2D16">
              <w:rPr>
                <w:rFonts w:cs="Arial"/>
                <w:i/>
                <w:iCs/>
                <w:sz w:val="18"/>
                <w:szCs w:val="18"/>
              </w:rPr>
              <w:t>Road transport</w:t>
            </w:r>
          </w:p>
        </w:tc>
        <w:tc>
          <w:tcPr>
            <w:tcW w:w="811" w:type="dxa"/>
            <w:tcBorders>
              <w:top w:val="nil"/>
              <w:left w:val="nil"/>
              <w:bottom w:val="single" w:sz="8" w:space="0" w:color="BFBFBF"/>
              <w:right w:val="nil"/>
            </w:tcBorders>
            <w:shd w:val="clear" w:color="auto" w:fill="auto"/>
            <w:noWrap/>
            <w:vAlign w:val="center"/>
          </w:tcPr>
          <w:p w14:paraId="5C0C6AF5" w14:textId="2AC21B7E" w:rsidR="008D2D16" w:rsidRPr="008D2D16" w:rsidRDefault="008D2D16" w:rsidP="008D2D16">
            <w:pPr>
              <w:jc w:val="right"/>
              <w:rPr>
                <w:rFonts w:cs="Arial"/>
                <w:i/>
                <w:iCs/>
                <w:sz w:val="18"/>
                <w:szCs w:val="18"/>
              </w:rPr>
            </w:pPr>
            <w:r w:rsidRPr="008D2D16">
              <w:rPr>
                <w:rFonts w:cs="Arial"/>
                <w:i/>
                <w:iCs/>
                <w:sz w:val="18"/>
                <w:szCs w:val="18"/>
              </w:rPr>
              <w:t>3,749</w:t>
            </w:r>
          </w:p>
        </w:tc>
        <w:tc>
          <w:tcPr>
            <w:tcW w:w="883" w:type="dxa"/>
            <w:tcBorders>
              <w:top w:val="nil"/>
              <w:left w:val="nil"/>
              <w:bottom w:val="single" w:sz="8" w:space="0" w:color="BFBFBF"/>
              <w:right w:val="nil"/>
            </w:tcBorders>
            <w:shd w:val="clear" w:color="auto" w:fill="auto"/>
            <w:noWrap/>
            <w:vAlign w:val="center"/>
          </w:tcPr>
          <w:p w14:paraId="63701DA1" w14:textId="73A570E9" w:rsidR="008D2D16" w:rsidRPr="008D2D16" w:rsidRDefault="008D2D16" w:rsidP="008D2D16">
            <w:pPr>
              <w:jc w:val="right"/>
              <w:rPr>
                <w:rFonts w:cs="Arial"/>
                <w:i/>
                <w:iCs/>
                <w:sz w:val="18"/>
                <w:szCs w:val="18"/>
              </w:rPr>
            </w:pPr>
            <w:r w:rsidRPr="008D2D16">
              <w:rPr>
                <w:rFonts w:cs="Arial"/>
                <w:i/>
                <w:iCs/>
                <w:sz w:val="18"/>
                <w:szCs w:val="18"/>
              </w:rPr>
              <w:t>265</w:t>
            </w:r>
          </w:p>
        </w:tc>
        <w:tc>
          <w:tcPr>
            <w:tcW w:w="913" w:type="dxa"/>
            <w:tcBorders>
              <w:top w:val="nil"/>
              <w:left w:val="nil"/>
              <w:bottom w:val="single" w:sz="8" w:space="0" w:color="BFBFBF"/>
              <w:right w:val="nil"/>
            </w:tcBorders>
            <w:shd w:val="clear" w:color="auto" w:fill="auto"/>
            <w:noWrap/>
            <w:vAlign w:val="center"/>
          </w:tcPr>
          <w:p w14:paraId="5F2DA784" w14:textId="2CE98711" w:rsidR="008D2D16" w:rsidRPr="008D2D16" w:rsidRDefault="008D2D16" w:rsidP="008D2D16">
            <w:pPr>
              <w:jc w:val="right"/>
              <w:rPr>
                <w:rFonts w:cs="Arial"/>
                <w:i/>
                <w:iCs/>
                <w:sz w:val="18"/>
                <w:szCs w:val="18"/>
              </w:rPr>
            </w:pPr>
            <w:r w:rsidRPr="008D2D16">
              <w:rPr>
                <w:rFonts w:cs="Arial"/>
                <w:i/>
                <w:iCs/>
                <w:sz w:val="18"/>
                <w:szCs w:val="18"/>
              </w:rPr>
              <w:t>4,017</w:t>
            </w:r>
          </w:p>
        </w:tc>
        <w:tc>
          <w:tcPr>
            <w:tcW w:w="809" w:type="dxa"/>
            <w:tcBorders>
              <w:top w:val="nil"/>
              <w:left w:val="nil"/>
              <w:bottom w:val="single" w:sz="8" w:space="0" w:color="BFBFBF"/>
              <w:right w:val="nil"/>
            </w:tcBorders>
            <w:shd w:val="clear" w:color="auto" w:fill="auto"/>
            <w:noWrap/>
            <w:vAlign w:val="center"/>
          </w:tcPr>
          <w:p w14:paraId="758060B8" w14:textId="15EF6AB9" w:rsidR="008D2D16" w:rsidRPr="008D2D16" w:rsidRDefault="008D2D16" w:rsidP="008D2D16">
            <w:pPr>
              <w:jc w:val="right"/>
              <w:rPr>
                <w:rFonts w:cs="Arial"/>
                <w:i/>
                <w:iCs/>
                <w:sz w:val="18"/>
                <w:szCs w:val="18"/>
              </w:rPr>
            </w:pPr>
            <w:r w:rsidRPr="008D2D16">
              <w:rPr>
                <w:rFonts w:cs="Arial"/>
                <w:i/>
                <w:iCs/>
                <w:sz w:val="18"/>
                <w:szCs w:val="18"/>
              </w:rPr>
              <w:t>9.8</w:t>
            </w:r>
          </w:p>
        </w:tc>
        <w:tc>
          <w:tcPr>
            <w:tcW w:w="854" w:type="dxa"/>
            <w:tcBorders>
              <w:top w:val="nil"/>
              <w:left w:val="nil"/>
              <w:bottom w:val="single" w:sz="8" w:space="0" w:color="BFBFBF"/>
              <w:right w:val="nil"/>
            </w:tcBorders>
            <w:shd w:val="clear" w:color="auto" w:fill="auto"/>
            <w:noWrap/>
            <w:vAlign w:val="center"/>
          </w:tcPr>
          <w:p w14:paraId="590B7704" w14:textId="1CDE02FE" w:rsidR="008D2D16" w:rsidRPr="008D2D16" w:rsidRDefault="008D2D16" w:rsidP="008D2D16">
            <w:pPr>
              <w:jc w:val="right"/>
              <w:rPr>
                <w:rFonts w:cs="Arial"/>
                <w:i/>
                <w:iCs/>
                <w:sz w:val="18"/>
                <w:szCs w:val="18"/>
              </w:rPr>
            </w:pPr>
            <w:r w:rsidRPr="008D2D16">
              <w:rPr>
                <w:rFonts w:cs="Arial"/>
                <w:i/>
                <w:iCs/>
                <w:sz w:val="18"/>
                <w:szCs w:val="18"/>
              </w:rPr>
              <w:t>4.1</w:t>
            </w:r>
          </w:p>
        </w:tc>
        <w:tc>
          <w:tcPr>
            <w:tcW w:w="675" w:type="dxa"/>
            <w:tcBorders>
              <w:top w:val="nil"/>
              <w:left w:val="nil"/>
              <w:bottom w:val="single" w:sz="8" w:space="0" w:color="BFBFBF"/>
              <w:right w:val="nil"/>
            </w:tcBorders>
            <w:shd w:val="clear" w:color="auto" w:fill="auto"/>
            <w:noWrap/>
            <w:vAlign w:val="center"/>
          </w:tcPr>
          <w:p w14:paraId="27E1BE2E" w14:textId="0C257E34" w:rsidR="008D2D16" w:rsidRPr="008D2D16" w:rsidRDefault="008D2D16" w:rsidP="008D2D16">
            <w:pPr>
              <w:jc w:val="right"/>
              <w:rPr>
                <w:rFonts w:cs="Arial"/>
                <w:i/>
                <w:iCs/>
                <w:sz w:val="18"/>
                <w:szCs w:val="18"/>
              </w:rPr>
            </w:pPr>
            <w:r w:rsidRPr="008D2D16">
              <w:rPr>
                <w:rFonts w:cs="Arial"/>
                <w:i/>
                <w:iCs/>
                <w:sz w:val="18"/>
                <w:szCs w:val="18"/>
              </w:rPr>
              <w:t>9.0</w:t>
            </w:r>
          </w:p>
        </w:tc>
        <w:tc>
          <w:tcPr>
            <w:tcW w:w="644" w:type="dxa"/>
            <w:tcBorders>
              <w:top w:val="nil"/>
              <w:left w:val="nil"/>
              <w:bottom w:val="single" w:sz="8" w:space="0" w:color="BFBFBF"/>
              <w:right w:val="nil"/>
            </w:tcBorders>
            <w:shd w:val="clear" w:color="auto" w:fill="auto"/>
            <w:noWrap/>
            <w:vAlign w:val="center"/>
          </w:tcPr>
          <w:p w14:paraId="1A49A981" w14:textId="15673FA6" w:rsidR="008D2D16" w:rsidRPr="008D2D16" w:rsidRDefault="008D2D16" w:rsidP="008D2D16">
            <w:pPr>
              <w:jc w:val="right"/>
              <w:rPr>
                <w:rFonts w:cs="Arial"/>
                <w:i/>
                <w:iCs/>
                <w:sz w:val="18"/>
                <w:szCs w:val="18"/>
              </w:rPr>
            </w:pPr>
            <w:r w:rsidRPr="008D2D16">
              <w:rPr>
                <w:rFonts w:cs="Arial"/>
                <w:i/>
                <w:iCs/>
                <w:sz w:val="18"/>
                <w:szCs w:val="18"/>
              </w:rPr>
              <w:t>19.8</w:t>
            </w:r>
          </w:p>
        </w:tc>
        <w:tc>
          <w:tcPr>
            <w:tcW w:w="868" w:type="dxa"/>
            <w:tcBorders>
              <w:top w:val="nil"/>
              <w:left w:val="nil"/>
              <w:bottom w:val="single" w:sz="8" w:space="0" w:color="BFBFBF"/>
              <w:right w:val="nil"/>
            </w:tcBorders>
            <w:shd w:val="clear" w:color="auto" w:fill="auto"/>
            <w:noWrap/>
            <w:vAlign w:val="center"/>
          </w:tcPr>
          <w:p w14:paraId="16F87595" w14:textId="350183F8" w:rsidR="008D2D16" w:rsidRPr="008D2D16" w:rsidRDefault="008D2D16" w:rsidP="008D2D16">
            <w:pPr>
              <w:jc w:val="right"/>
              <w:rPr>
                <w:rFonts w:cs="Arial"/>
                <w:i/>
                <w:iCs/>
                <w:sz w:val="18"/>
                <w:szCs w:val="18"/>
              </w:rPr>
            </w:pPr>
            <w:r w:rsidRPr="008D2D16">
              <w:rPr>
                <w:rFonts w:cs="Arial"/>
                <w:i/>
                <w:iCs/>
                <w:sz w:val="18"/>
                <w:szCs w:val="18"/>
              </w:rPr>
              <w:t>6.5</w:t>
            </w:r>
          </w:p>
        </w:tc>
        <w:tc>
          <w:tcPr>
            <w:tcW w:w="675" w:type="dxa"/>
            <w:tcBorders>
              <w:top w:val="nil"/>
              <w:left w:val="nil"/>
              <w:bottom w:val="single" w:sz="8" w:space="0" w:color="BFBFBF"/>
              <w:right w:val="nil"/>
            </w:tcBorders>
            <w:shd w:val="clear" w:color="auto" w:fill="auto"/>
            <w:noWrap/>
            <w:vAlign w:val="center"/>
          </w:tcPr>
          <w:p w14:paraId="54C3A60D" w14:textId="16309192" w:rsidR="008D2D16" w:rsidRPr="008D2D16" w:rsidRDefault="008D2D16" w:rsidP="008D2D16">
            <w:pPr>
              <w:jc w:val="right"/>
              <w:rPr>
                <w:rFonts w:cs="Arial"/>
                <w:i/>
                <w:iCs/>
                <w:sz w:val="18"/>
                <w:szCs w:val="18"/>
              </w:rPr>
            </w:pPr>
            <w:r w:rsidRPr="008D2D16">
              <w:rPr>
                <w:rFonts w:cs="Arial"/>
                <w:i/>
                <w:iCs/>
                <w:sz w:val="18"/>
                <w:szCs w:val="18"/>
              </w:rPr>
              <w:t>17.4</w:t>
            </w:r>
          </w:p>
        </w:tc>
      </w:tr>
      <w:tr w:rsidR="008D2D16" w:rsidRPr="00A0546A" w14:paraId="7C0AC5FE"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5EC30FC8" w14:textId="12754648" w:rsidR="008D2D16" w:rsidRPr="00493508" w:rsidRDefault="008D2D16" w:rsidP="008D2D16">
            <w:pPr>
              <w:rPr>
                <w:rFonts w:cs="Arial"/>
                <w:sz w:val="18"/>
                <w:szCs w:val="18"/>
              </w:rPr>
            </w:pPr>
            <w:r w:rsidRPr="00DE0991">
              <w:rPr>
                <w:rFonts w:cs="Arial"/>
                <w:sz w:val="18"/>
                <w:szCs w:val="18"/>
              </w:rPr>
              <w:t>Retail trade</w:t>
            </w:r>
          </w:p>
        </w:tc>
        <w:tc>
          <w:tcPr>
            <w:tcW w:w="811" w:type="dxa"/>
            <w:tcBorders>
              <w:top w:val="nil"/>
              <w:left w:val="nil"/>
              <w:bottom w:val="single" w:sz="8" w:space="0" w:color="BFBFBF"/>
              <w:right w:val="nil"/>
            </w:tcBorders>
            <w:shd w:val="clear" w:color="auto" w:fill="auto"/>
            <w:noWrap/>
            <w:vAlign w:val="center"/>
            <w:hideMark/>
          </w:tcPr>
          <w:p w14:paraId="7C415899" w14:textId="065CDA03" w:rsidR="008D2D16" w:rsidRPr="00DE0991" w:rsidRDefault="008D2D16" w:rsidP="008D2D16">
            <w:pPr>
              <w:jc w:val="right"/>
              <w:rPr>
                <w:rFonts w:cs="Arial"/>
                <w:i/>
                <w:iCs/>
                <w:color w:val="000000"/>
                <w:sz w:val="18"/>
                <w:szCs w:val="18"/>
              </w:rPr>
            </w:pPr>
            <w:r w:rsidRPr="00DE0991">
              <w:rPr>
                <w:rFonts w:cs="Arial"/>
                <w:sz w:val="18"/>
                <w:szCs w:val="18"/>
              </w:rPr>
              <w:t>4</w:t>
            </w:r>
            <w:r>
              <w:rPr>
                <w:rFonts w:cs="Arial"/>
                <w:sz w:val="18"/>
                <w:szCs w:val="18"/>
              </w:rPr>
              <w:t>,</w:t>
            </w:r>
            <w:r w:rsidRPr="00DE0991">
              <w:rPr>
                <w:rFonts w:cs="Arial"/>
                <w:sz w:val="18"/>
                <w:szCs w:val="18"/>
              </w:rPr>
              <w:t>225</w:t>
            </w:r>
          </w:p>
        </w:tc>
        <w:tc>
          <w:tcPr>
            <w:tcW w:w="883" w:type="dxa"/>
            <w:tcBorders>
              <w:top w:val="nil"/>
              <w:left w:val="nil"/>
              <w:bottom w:val="single" w:sz="8" w:space="0" w:color="BFBFBF"/>
              <w:right w:val="nil"/>
            </w:tcBorders>
            <w:shd w:val="clear" w:color="auto" w:fill="auto"/>
            <w:noWrap/>
            <w:vAlign w:val="center"/>
            <w:hideMark/>
          </w:tcPr>
          <w:p w14:paraId="71F0E9D4" w14:textId="176F5D05" w:rsidR="008D2D16" w:rsidRPr="00DE0991" w:rsidRDefault="008D2D16" w:rsidP="008D2D16">
            <w:pPr>
              <w:jc w:val="right"/>
              <w:rPr>
                <w:rFonts w:cs="Arial"/>
                <w:i/>
                <w:iCs/>
                <w:color w:val="000000"/>
                <w:sz w:val="18"/>
                <w:szCs w:val="18"/>
              </w:rPr>
            </w:pPr>
            <w:r w:rsidRPr="00DE0991">
              <w:rPr>
                <w:rFonts w:cs="Arial"/>
                <w:sz w:val="18"/>
                <w:szCs w:val="18"/>
              </w:rPr>
              <w:t>3</w:t>
            </w:r>
            <w:r>
              <w:rPr>
                <w:rFonts w:cs="Arial"/>
                <w:sz w:val="18"/>
                <w:szCs w:val="18"/>
              </w:rPr>
              <w:t>,</w:t>
            </w:r>
            <w:r w:rsidRPr="00DE0991">
              <w:rPr>
                <w:rFonts w:cs="Arial"/>
                <w:sz w:val="18"/>
                <w:szCs w:val="18"/>
              </w:rPr>
              <w:t>887</w:t>
            </w:r>
          </w:p>
        </w:tc>
        <w:tc>
          <w:tcPr>
            <w:tcW w:w="913" w:type="dxa"/>
            <w:tcBorders>
              <w:top w:val="nil"/>
              <w:left w:val="nil"/>
              <w:bottom w:val="single" w:sz="8" w:space="0" w:color="BFBFBF"/>
              <w:right w:val="nil"/>
            </w:tcBorders>
            <w:shd w:val="clear" w:color="auto" w:fill="auto"/>
            <w:noWrap/>
            <w:vAlign w:val="center"/>
            <w:hideMark/>
          </w:tcPr>
          <w:p w14:paraId="42475AC8" w14:textId="299552F1" w:rsidR="008D2D16" w:rsidRPr="00DE0991" w:rsidRDefault="008D2D16" w:rsidP="008D2D16">
            <w:pPr>
              <w:jc w:val="right"/>
              <w:rPr>
                <w:rFonts w:cs="Arial"/>
                <w:i/>
                <w:iCs/>
                <w:color w:val="000000"/>
                <w:sz w:val="18"/>
                <w:szCs w:val="18"/>
              </w:rPr>
            </w:pPr>
            <w:r w:rsidRPr="00DE0991">
              <w:rPr>
                <w:rFonts w:cs="Arial"/>
                <w:sz w:val="18"/>
                <w:szCs w:val="18"/>
              </w:rPr>
              <w:t>8</w:t>
            </w:r>
            <w:r>
              <w:rPr>
                <w:rFonts w:cs="Arial"/>
                <w:sz w:val="18"/>
                <w:szCs w:val="18"/>
              </w:rPr>
              <w:t>,</w:t>
            </w:r>
            <w:r w:rsidRPr="00DE0991">
              <w:rPr>
                <w:rFonts w:cs="Arial"/>
                <w:sz w:val="18"/>
                <w:szCs w:val="18"/>
              </w:rPr>
              <w:t>124</w:t>
            </w:r>
          </w:p>
        </w:tc>
        <w:tc>
          <w:tcPr>
            <w:tcW w:w="809" w:type="dxa"/>
            <w:tcBorders>
              <w:top w:val="nil"/>
              <w:left w:val="nil"/>
              <w:bottom w:val="single" w:sz="8" w:space="0" w:color="BFBFBF"/>
              <w:right w:val="nil"/>
            </w:tcBorders>
            <w:shd w:val="clear" w:color="auto" w:fill="auto"/>
            <w:noWrap/>
            <w:vAlign w:val="center"/>
            <w:hideMark/>
          </w:tcPr>
          <w:p w14:paraId="467292BB" w14:textId="69C2453D" w:rsidR="008D2D16" w:rsidRPr="00DE0991" w:rsidRDefault="008D2D16" w:rsidP="008D2D16">
            <w:pPr>
              <w:jc w:val="right"/>
              <w:rPr>
                <w:rFonts w:cs="Arial"/>
                <w:i/>
                <w:iCs/>
                <w:color w:val="000000"/>
                <w:sz w:val="18"/>
                <w:szCs w:val="18"/>
              </w:rPr>
            </w:pPr>
            <w:r w:rsidRPr="00DE0991">
              <w:rPr>
                <w:rFonts w:cs="Arial"/>
                <w:sz w:val="18"/>
                <w:szCs w:val="18"/>
              </w:rPr>
              <w:t>4.7</w:t>
            </w:r>
          </w:p>
        </w:tc>
        <w:tc>
          <w:tcPr>
            <w:tcW w:w="854" w:type="dxa"/>
            <w:tcBorders>
              <w:top w:val="nil"/>
              <w:left w:val="nil"/>
              <w:bottom w:val="single" w:sz="8" w:space="0" w:color="BFBFBF"/>
              <w:right w:val="nil"/>
            </w:tcBorders>
            <w:shd w:val="clear" w:color="auto" w:fill="auto"/>
            <w:noWrap/>
            <w:vAlign w:val="center"/>
            <w:hideMark/>
          </w:tcPr>
          <w:p w14:paraId="3473F53D" w14:textId="27C41E56" w:rsidR="008D2D16" w:rsidRPr="00DE0991" w:rsidRDefault="008D2D16" w:rsidP="008D2D16">
            <w:pPr>
              <w:jc w:val="right"/>
              <w:rPr>
                <w:rFonts w:cs="Arial"/>
                <w:i/>
                <w:iCs/>
                <w:color w:val="000000"/>
                <w:sz w:val="18"/>
                <w:szCs w:val="18"/>
              </w:rPr>
            </w:pPr>
            <w:r w:rsidRPr="00DE0991">
              <w:rPr>
                <w:rFonts w:cs="Arial"/>
                <w:sz w:val="18"/>
                <w:szCs w:val="18"/>
              </w:rPr>
              <w:t>4.6</w:t>
            </w:r>
          </w:p>
        </w:tc>
        <w:tc>
          <w:tcPr>
            <w:tcW w:w="675" w:type="dxa"/>
            <w:tcBorders>
              <w:top w:val="nil"/>
              <w:left w:val="nil"/>
              <w:bottom w:val="single" w:sz="8" w:space="0" w:color="BFBFBF"/>
              <w:right w:val="nil"/>
            </w:tcBorders>
            <w:shd w:val="clear" w:color="auto" w:fill="auto"/>
            <w:noWrap/>
            <w:vAlign w:val="center"/>
            <w:hideMark/>
          </w:tcPr>
          <w:p w14:paraId="5F93EED0" w14:textId="2903E08A" w:rsidR="008D2D16" w:rsidRPr="00DE0991" w:rsidRDefault="008D2D16" w:rsidP="008D2D16">
            <w:pPr>
              <w:jc w:val="right"/>
              <w:rPr>
                <w:rFonts w:cs="Arial"/>
                <w:i/>
                <w:iCs/>
                <w:color w:val="000000"/>
                <w:sz w:val="18"/>
                <w:szCs w:val="18"/>
              </w:rPr>
            </w:pPr>
            <w:r w:rsidRPr="00DE0991">
              <w:rPr>
                <w:rFonts w:cs="Arial"/>
                <w:sz w:val="18"/>
                <w:szCs w:val="18"/>
              </w:rPr>
              <w:t>4.7</w:t>
            </w:r>
          </w:p>
        </w:tc>
        <w:tc>
          <w:tcPr>
            <w:tcW w:w="644" w:type="dxa"/>
            <w:tcBorders>
              <w:top w:val="nil"/>
              <w:left w:val="nil"/>
              <w:bottom w:val="single" w:sz="8" w:space="0" w:color="BFBFBF"/>
              <w:right w:val="nil"/>
            </w:tcBorders>
            <w:shd w:val="clear" w:color="auto" w:fill="auto"/>
            <w:noWrap/>
            <w:vAlign w:val="center"/>
            <w:hideMark/>
          </w:tcPr>
          <w:p w14:paraId="493D909B" w14:textId="1BDBA66C" w:rsidR="008D2D16" w:rsidRPr="00DE0991" w:rsidRDefault="008D2D16" w:rsidP="008D2D16">
            <w:pPr>
              <w:jc w:val="right"/>
              <w:rPr>
                <w:rFonts w:cs="Arial"/>
                <w:i/>
                <w:iCs/>
                <w:color w:val="000000"/>
                <w:sz w:val="18"/>
                <w:szCs w:val="18"/>
              </w:rPr>
            </w:pPr>
            <w:r w:rsidRPr="00DE0991">
              <w:rPr>
                <w:rFonts w:cs="Arial"/>
                <w:sz w:val="18"/>
                <w:szCs w:val="18"/>
              </w:rPr>
              <w:t>7.3</w:t>
            </w:r>
          </w:p>
        </w:tc>
        <w:tc>
          <w:tcPr>
            <w:tcW w:w="868" w:type="dxa"/>
            <w:tcBorders>
              <w:top w:val="nil"/>
              <w:left w:val="nil"/>
              <w:bottom w:val="single" w:sz="8" w:space="0" w:color="BFBFBF"/>
              <w:right w:val="nil"/>
            </w:tcBorders>
            <w:shd w:val="clear" w:color="auto" w:fill="auto"/>
            <w:noWrap/>
            <w:vAlign w:val="center"/>
            <w:hideMark/>
          </w:tcPr>
          <w:p w14:paraId="59E16B7D" w14:textId="248581A4" w:rsidR="008D2D16" w:rsidRPr="00DE0991" w:rsidRDefault="008D2D16" w:rsidP="008D2D16">
            <w:pPr>
              <w:jc w:val="right"/>
              <w:rPr>
                <w:rFonts w:cs="Arial"/>
                <w:i/>
                <w:iCs/>
                <w:color w:val="000000"/>
                <w:sz w:val="18"/>
                <w:szCs w:val="18"/>
              </w:rPr>
            </w:pPr>
            <w:r w:rsidRPr="00DE0991">
              <w:rPr>
                <w:rFonts w:cs="Arial"/>
                <w:sz w:val="18"/>
                <w:szCs w:val="18"/>
              </w:rPr>
              <w:t>5.5</w:t>
            </w:r>
          </w:p>
        </w:tc>
        <w:tc>
          <w:tcPr>
            <w:tcW w:w="675" w:type="dxa"/>
            <w:tcBorders>
              <w:top w:val="nil"/>
              <w:left w:val="nil"/>
              <w:bottom w:val="single" w:sz="8" w:space="0" w:color="BFBFBF"/>
              <w:right w:val="nil"/>
            </w:tcBorders>
            <w:shd w:val="clear" w:color="auto" w:fill="auto"/>
            <w:noWrap/>
            <w:vAlign w:val="center"/>
            <w:hideMark/>
          </w:tcPr>
          <w:p w14:paraId="37E58ACE" w14:textId="7DEACAF8" w:rsidR="008D2D16" w:rsidRPr="00DE0991" w:rsidRDefault="008D2D16" w:rsidP="008D2D16">
            <w:pPr>
              <w:jc w:val="right"/>
              <w:rPr>
                <w:rFonts w:cs="Arial"/>
                <w:i/>
                <w:iCs/>
                <w:color w:val="000000"/>
                <w:sz w:val="18"/>
                <w:szCs w:val="18"/>
              </w:rPr>
            </w:pPr>
            <w:r w:rsidRPr="00DE0991">
              <w:rPr>
                <w:rFonts w:cs="Arial"/>
                <w:sz w:val="18"/>
                <w:szCs w:val="18"/>
              </w:rPr>
              <w:t>6.3</w:t>
            </w:r>
          </w:p>
        </w:tc>
      </w:tr>
      <w:tr w:rsidR="008D2D16" w:rsidRPr="00A0546A" w14:paraId="37560325"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445A9437" w14:textId="5675CF0C" w:rsidR="008D2D16" w:rsidRPr="00493508" w:rsidRDefault="008D2D16" w:rsidP="008D2D16">
            <w:pPr>
              <w:rPr>
                <w:rFonts w:cs="Arial"/>
                <w:sz w:val="18"/>
                <w:szCs w:val="18"/>
              </w:rPr>
            </w:pPr>
            <w:r w:rsidRPr="00DE0991">
              <w:rPr>
                <w:rFonts w:cs="Arial"/>
                <w:sz w:val="18"/>
                <w:szCs w:val="18"/>
              </w:rPr>
              <w:t>Public administration and safety</w:t>
            </w:r>
          </w:p>
        </w:tc>
        <w:tc>
          <w:tcPr>
            <w:tcW w:w="811" w:type="dxa"/>
            <w:tcBorders>
              <w:top w:val="nil"/>
              <w:left w:val="nil"/>
              <w:bottom w:val="single" w:sz="8" w:space="0" w:color="BFBFBF"/>
              <w:right w:val="nil"/>
            </w:tcBorders>
            <w:shd w:val="clear" w:color="auto" w:fill="auto"/>
            <w:noWrap/>
            <w:vAlign w:val="center"/>
            <w:hideMark/>
          </w:tcPr>
          <w:p w14:paraId="61F4CE08" w14:textId="33246C0C" w:rsidR="008D2D16" w:rsidRPr="00DE0991" w:rsidRDefault="008D2D16" w:rsidP="008D2D16">
            <w:pPr>
              <w:jc w:val="right"/>
              <w:rPr>
                <w:rFonts w:cs="Arial"/>
                <w:color w:val="000000"/>
                <w:sz w:val="18"/>
                <w:szCs w:val="18"/>
              </w:rPr>
            </w:pPr>
            <w:r w:rsidRPr="00DE0991">
              <w:rPr>
                <w:rFonts w:cs="Arial"/>
                <w:sz w:val="18"/>
                <w:szCs w:val="18"/>
              </w:rPr>
              <w:t>5</w:t>
            </w:r>
            <w:r>
              <w:rPr>
                <w:rFonts w:cs="Arial"/>
                <w:sz w:val="18"/>
                <w:szCs w:val="18"/>
              </w:rPr>
              <w:t>,</w:t>
            </w:r>
            <w:r w:rsidRPr="00DE0991">
              <w:rPr>
                <w:rFonts w:cs="Arial"/>
                <w:sz w:val="18"/>
                <w:szCs w:val="18"/>
              </w:rPr>
              <w:t>160</w:t>
            </w:r>
          </w:p>
        </w:tc>
        <w:tc>
          <w:tcPr>
            <w:tcW w:w="883" w:type="dxa"/>
            <w:tcBorders>
              <w:top w:val="nil"/>
              <w:left w:val="nil"/>
              <w:bottom w:val="single" w:sz="8" w:space="0" w:color="BFBFBF"/>
              <w:right w:val="nil"/>
            </w:tcBorders>
            <w:shd w:val="clear" w:color="auto" w:fill="auto"/>
            <w:noWrap/>
            <w:vAlign w:val="center"/>
            <w:hideMark/>
          </w:tcPr>
          <w:p w14:paraId="0790F0C3" w14:textId="26503E9E" w:rsidR="008D2D16" w:rsidRPr="00DE0991" w:rsidRDefault="008D2D16" w:rsidP="008D2D16">
            <w:pPr>
              <w:jc w:val="right"/>
              <w:rPr>
                <w:rFonts w:cs="Arial"/>
                <w:color w:val="000000"/>
                <w:sz w:val="18"/>
                <w:szCs w:val="18"/>
              </w:rPr>
            </w:pPr>
            <w:r w:rsidRPr="00DE0991">
              <w:rPr>
                <w:rFonts w:cs="Arial"/>
                <w:sz w:val="18"/>
                <w:szCs w:val="18"/>
              </w:rPr>
              <w:t>2</w:t>
            </w:r>
            <w:r>
              <w:rPr>
                <w:rFonts w:cs="Arial"/>
                <w:sz w:val="18"/>
                <w:szCs w:val="18"/>
              </w:rPr>
              <w:t>,</w:t>
            </w:r>
            <w:r w:rsidRPr="00DE0991">
              <w:rPr>
                <w:rFonts w:cs="Arial"/>
                <w:sz w:val="18"/>
                <w:szCs w:val="18"/>
              </w:rPr>
              <w:t>093</w:t>
            </w:r>
          </w:p>
        </w:tc>
        <w:tc>
          <w:tcPr>
            <w:tcW w:w="913" w:type="dxa"/>
            <w:tcBorders>
              <w:top w:val="nil"/>
              <w:left w:val="nil"/>
              <w:bottom w:val="single" w:sz="8" w:space="0" w:color="BFBFBF"/>
              <w:right w:val="nil"/>
            </w:tcBorders>
            <w:shd w:val="clear" w:color="auto" w:fill="auto"/>
            <w:noWrap/>
            <w:vAlign w:val="center"/>
            <w:hideMark/>
          </w:tcPr>
          <w:p w14:paraId="5E7112E0" w14:textId="609BBDF1" w:rsidR="008D2D16" w:rsidRPr="00DE0991" w:rsidRDefault="008D2D16" w:rsidP="008D2D16">
            <w:pPr>
              <w:jc w:val="right"/>
              <w:rPr>
                <w:rFonts w:cs="Arial"/>
                <w:color w:val="000000"/>
                <w:sz w:val="18"/>
                <w:szCs w:val="18"/>
              </w:rPr>
            </w:pPr>
            <w:r w:rsidRPr="00DE0991">
              <w:rPr>
                <w:rFonts w:cs="Arial"/>
                <w:sz w:val="18"/>
                <w:szCs w:val="18"/>
              </w:rPr>
              <w:t>7</w:t>
            </w:r>
            <w:r>
              <w:rPr>
                <w:rFonts w:cs="Arial"/>
                <w:sz w:val="18"/>
                <w:szCs w:val="18"/>
              </w:rPr>
              <w:t>,</w:t>
            </w:r>
            <w:r w:rsidRPr="00DE0991">
              <w:rPr>
                <w:rFonts w:cs="Arial"/>
                <w:sz w:val="18"/>
                <w:szCs w:val="18"/>
              </w:rPr>
              <w:t>255</w:t>
            </w:r>
          </w:p>
        </w:tc>
        <w:tc>
          <w:tcPr>
            <w:tcW w:w="809" w:type="dxa"/>
            <w:tcBorders>
              <w:top w:val="nil"/>
              <w:left w:val="nil"/>
              <w:bottom w:val="single" w:sz="8" w:space="0" w:color="BFBFBF"/>
              <w:right w:val="nil"/>
            </w:tcBorders>
            <w:shd w:val="clear" w:color="auto" w:fill="auto"/>
            <w:noWrap/>
            <w:vAlign w:val="center"/>
            <w:hideMark/>
          </w:tcPr>
          <w:p w14:paraId="32EDF165" w14:textId="3B458FF8" w:rsidR="008D2D16" w:rsidRPr="00DE0991" w:rsidRDefault="008D2D16" w:rsidP="008D2D16">
            <w:pPr>
              <w:jc w:val="right"/>
              <w:rPr>
                <w:rFonts w:cs="Arial"/>
                <w:color w:val="000000"/>
                <w:sz w:val="18"/>
                <w:szCs w:val="18"/>
              </w:rPr>
            </w:pPr>
            <w:r w:rsidRPr="00DE0991">
              <w:rPr>
                <w:rFonts w:cs="Arial"/>
                <w:sz w:val="18"/>
                <w:szCs w:val="18"/>
              </w:rPr>
              <w:t>6.6</w:t>
            </w:r>
          </w:p>
        </w:tc>
        <w:tc>
          <w:tcPr>
            <w:tcW w:w="854" w:type="dxa"/>
            <w:tcBorders>
              <w:top w:val="nil"/>
              <w:left w:val="nil"/>
              <w:bottom w:val="single" w:sz="8" w:space="0" w:color="BFBFBF"/>
              <w:right w:val="nil"/>
            </w:tcBorders>
            <w:shd w:val="clear" w:color="auto" w:fill="auto"/>
            <w:noWrap/>
            <w:vAlign w:val="center"/>
            <w:hideMark/>
          </w:tcPr>
          <w:p w14:paraId="6D52773F" w14:textId="7D238A52" w:rsidR="008D2D16" w:rsidRPr="00DE0991" w:rsidRDefault="008D2D16" w:rsidP="008D2D16">
            <w:pPr>
              <w:jc w:val="right"/>
              <w:rPr>
                <w:rFonts w:cs="Arial"/>
                <w:color w:val="000000"/>
                <w:sz w:val="18"/>
                <w:szCs w:val="18"/>
              </w:rPr>
            </w:pPr>
            <w:r w:rsidRPr="00DE0991">
              <w:rPr>
                <w:rFonts w:cs="Arial"/>
                <w:sz w:val="18"/>
                <w:szCs w:val="18"/>
              </w:rPr>
              <w:t>3.0</w:t>
            </w:r>
          </w:p>
        </w:tc>
        <w:tc>
          <w:tcPr>
            <w:tcW w:w="675" w:type="dxa"/>
            <w:tcBorders>
              <w:top w:val="nil"/>
              <w:left w:val="nil"/>
              <w:bottom w:val="single" w:sz="8" w:space="0" w:color="BFBFBF"/>
              <w:right w:val="nil"/>
            </w:tcBorders>
            <w:shd w:val="clear" w:color="auto" w:fill="auto"/>
            <w:noWrap/>
            <w:vAlign w:val="center"/>
            <w:hideMark/>
          </w:tcPr>
          <w:p w14:paraId="0FB597A3" w14:textId="28E7B6AD" w:rsidR="008D2D16" w:rsidRPr="00DE0991" w:rsidRDefault="008D2D16" w:rsidP="008D2D16">
            <w:pPr>
              <w:jc w:val="right"/>
              <w:rPr>
                <w:rFonts w:cs="Arial"/>
                <w:color w:val="000000"/>
                <w:sz w:val="18"/>
                <w:szCs w:val="18"/>
              </w:rPr>
            </w:pPr>
            <w:r w:rsidRPr="00DE0991">
              <w:rPr>
                <w:rFonts w:cs="Arial"/>
                <w:sz w:val="18"/>
                <w:szCs w:val="18"/>
              </w:rPr>
              <w:t>4.9</w:t>
            </w:r>
          </w:p>
        </w:tc>
        <w:tc>
          <w:tcPr>
            <w:tcW w:w="644" w:type="dxa"/>
            <w:tcBorders>
              <w:top w:val="nil"/>
              <w:left w:val="nil"/>
              <w:bottom w:val="single" w:sz="8" w:space="0" w:color="BFBFBF"/>
              <w:right w:val="nil"/>
            </w:tcBorders>
            <w:shd w:val="clear" w:color="auto" w:fill="auto"/>
            <w:noWrap/>
            <w:vAlign w:val="center"/>
            <w:hideMark/>
          </w:tcPr>
          <w:p w14:paraId="4487037C" w14:textId="307D41AD" w:rsidR="008D2D16" w:rsidRPr="00DE0991" w:rsidRDefault="008D2D16" w:rsidP="008D2D16">
            <w:pPr>
              <w:jc w:val="right"/>
              <w:rPr>
                <w:rFonts w:cs="Arial"/>
                <w:color w:val="000000"/>
                <w:sz w:val="18"/>
                <w:szCs w:val="18"/>
              </w:rPr>
            </w:pPr>
            <w:r w:rsidRPr="00DE0991">
              <w:rPr>
                <w:rFonts w:cs="Arial"/>
                <w:sz w:val="18"/>
                <w:szCs w:val="18"/>
              </w:rPr>
              <w:t>11.7</w:t>
            </w:r>
          </w:p>
        </w:tc>
        <w:tc>
          <w:tcPr>
            <w:tcW w:w="868" w:type="dxa"/>
            <w:tcBorders>
              <w:top w:val="nil"/>
              <w:left w:val="nil"/>
              <w:bottom w:val="single" w:sz="8" w:space="0" w:color="BFBFBF"/>
              <w:right w:val="nil"/>
            </w:tcBorders>
            <w:shd w:val="clear" w:color="auto" w:fill="auto"/>
            <w:noWrap/>
            <w:vAlign w:val="center"/>
            <w:hideMark/>
          </w:tcPr>
          <w:p w14:paraId="0A9D7987" w14:textId="3FEE370A" w:rsidR="008D2D16" w:rsidRPr="00DE0991" w:rsidRDefault="008D2D16" w:rsidP="008D2D16">
            <w:pPr>
              <w:jc w:val="right"/>
              <w:rPr>
                <w:rFonts w:cs="Arial"/>
                <w:color w:val="000000"/>
                <w:sz w:val="18"/>
                <w:szCs w:val="18"/>
              </w:rPr>
            </w:pPr>
            <w:r w:rsidRPr="00DE0991">
              <w:rPr>
                <w:rFonts w:cs="Arial"/>
                <w:sz w:val="18"/>
                <w:szCs w:val="18"/>
              </w:rPr>
              <w:t>4.7</w:t>
            </w:r>
          </w:p>
        </w:tc>
        <w:tc>
          <w:tcPr>
            <w:tcW w:w="675" w:type="dxa"/>
            <w:tcBorders>
              <w:top w:val="nil"/>
              <w:left w:val="nil"/>
              <w:bottom w:val="single" w:sz="8" w:space="0" w:color="BFBFBF"/>
              <w:right w:val="nil"/>
            </w:tcBorders>
            <w:shd w:val="clear" w:color="auto" w:fill="auto"/>
            <w:noWrap/>
            <w:vAlign w:val="center"/>
            <w:hideMark/>
          </w:tcPr>
          <w:p w14:paraId="564BDC79" w14:textId="279D353F" w:rsidR="008D2D16" w:rsidRPr="00DE0991" w:rsidRDefault="008D2D16" w:rsidP="008D2D16">
            <w:pPr>
              <w:jc w:val="right"/>
              <w:rPr>
                <w:rFonts w:cs="Arial"/>
                <w:color w:val="000000"/>
                <w:sz w:val="18"/>
                <w:szCs w:val="18"/>
              </w:rPr>
            </w:pPr>
            <w:r w:rsidRPr="00DE0991">
              <w:rPr>
                <w:rFonts w:cs="Arial"/>
                <w:sz w:val="18"/>
                <w:szCs w:val="18"/>
              </w:rPr>
              <w:t>8.2</w:t>
            </w:r>
          </w:p>
        </w:tc>
      </w:tr>
      <w:tr w:rsidR="008D2D16" w:rsidRPr="00A0546A" w14:paraId="0D16B43D"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79C37F93" w14:textId="746EAB87" w:rsidR="008D2D16" w:rsidRPr="00493508" w:rsidRDefault="008D2D16" w:rsidP="008D2D16">
            <w:pPr>
              <w:rPr>
                <w:rFonts w:cs="Arial"/>
                <w:sz w:val="18"/>
                <w:szCs w:val="18"/>
              </w:rPr>
            </w:pPr>
            <w:r w:rsidRPr="00DE0991">
              <w:rPr>
                <w:rFonts w:cs="Arial"/>
                <w:sz w:val="18"/>
                <w:szCs w:val="18"/>
              </w:rPr>
              <w:t>Accommodation and food services</w:t>
            </w:r>
          </w:p>
        </w:tc>
        <w:tc>
          <w:tcPr>
            <w:tcW w:w="811" w:type="dxa"/>
            <w:tcBorders>
              <w:top w:val="nil"/>
              <w:left w:val="nil"/>
              <w:bottom w:val="single" w:sz="8" w:space="0" w:color="BFBFBF"/>
              <w:right w:val="nil"/>
            </w:tcBorders>
            <w:shd w:val="clear" w:color="auto" w:fill="auto"/>
            <w:noWrap/>
            <w:vAlign w:val="center"/>
            <w:hideMark/>
          </w:tcPr>
          <w:p w14:paraId="5C022223" w14:textId="1751E2BA" w:rsidR="008D2D16" w:rsidRPr="00DE0991" w:rsidRDefault="008D2D16" w:rsidP="008D2D16">
            <w:pPr>
              <w:jc w:val="right"/>
              <w:rPr>
                <w:rFonts w:cs="Arial"/>
                <w:color w:val="000000"/>
                <w:sz w:val="18"/>
                <w:szCs w:val="18"/>
              </w:rPr>
            </w:pPr>
            <w:r w:rsidRPr="00DE0991">
              <w:rPr>
                <w:rFonts w:cs="Arial"/>
                <w:sz w:val="18"/>
                <w:szCs w:val="18"/>
              </w:rPr>
              <w:t>3</w:t>
            </w:r>
            <w:r>
              <w:rPr>
                <w:rFonts w:cs="Arial"/>
                <w:sz w:val="18"/>
                <w:szCs w:val="18"/>
              </w:rPr>
              <w:t>,</w:t>
            </w:r>
            <w:r w:rsidRPr="00DE0991">
              <w:rPr>
                <w:rFonts w:cs="Arial"/>
                <w:sz w:val="18"/>
                <w:szCs w:val="18"/>
              </w:rPr>
              <w:t>060</w:t>
            </w:r>
          </w:p>
        </w:tc>
        <w:tc>
          <w:tcPr>
            <w:tcW w:w="883" w:type="dxa"/>
            <w:tcBorders>
              <w:top w:val="nil"/>
              <w:left w:val="nil"/>
              <w:bottom w:val="single" w:sz="8" w:space="0" w:color="BFBFBF"/>
              <w:right w:val="nil"/>
            </w:tcBorders>
            <w:shd w:val="clear" w:color="auto" w:fill="auto"/>
            <w:noWrap/>
            <w:vAlign w:val="center"/>
            <w:hideMark/>
          </w:tcPr>
          <w:p w14:paraId="58E47CBE" w14:textId="6F7EF6E8" w:rsidR="008D2D16" w:rsidRPr="00DE0991" w:rsidRDefault="008D2D16" w:rsidP="008D2D16">
            <w:pPr>
              <w:jc w:val="right"/>
              <w:rPr>
                <w:rFonts w:cs="Arial"/>
                <w:color w:val="000000"/>
                <w:sz w:val="18"/>
                <w:szCs w:val="18"/>
              </w:rPr>
            </w:pPr>
            <w:r w:rsidRPr="00DE0991">
              <w:rPr>
                <w:rFonts w:cs="Arial"/>
                <w:sz w:val="18"/>
                <w:szCs w:val="18"/>
              </w:rPr>
              <w:t>3</w:t>
            </w:r>
            <w:r>
              <w:rPr>
                <w:rFonts w:cs="Arial"/>
                <w:sz w:val="18"/>
                <w:szCs w:val="18"/>
              </w:rPr>
              <w:t>,</w:t>
            </w:r>
            <w:r w:rsidRPr="00DE0991">
              <w:rPr>
                <w:rFonts w:cs="Arial"/>
                <w:sz w:val="18"/>
                <w:szCs w:val="18"/>
              </w:rPr>
              <w:t>300</w:t>
            </w:r>
          </w:p>
        </w:tc>
        <w:tc>
          <w:tcPr>
            <w:tcW w:w="913" w:type="dxa"/>
            <w:tcBorders>
              <w:top w:val="nil"/>
              <w:left w:val="nil"/>
              <w:bottom w:val="single" w:sz="8" w:space="0" w:color="BFBFBF"/>
              <w:right w:val="nil"/>
            </w:tcBorders>
            <w:shd w:val="clear" w:color="auto" w:fill="auto"/>
            <w:noWrap/>
            <w:vAlign w:val="center"/>
            <w:hideMark/>
          </w:tcPr>
          <w:p w14:paraId="509271AB" w14:textId="51D2B0F3" w:rsidR="008D2D16" w:rsidRPr="00DE0991" w:rsidRDefault="008D2D16" w:rsidP="008D2D16">
            <w:pPr>
              <w:jc w:val="right"/>
              <w:rPr>
                <w:rFonts w:cs="Arial"/>
                <w:color w:val="000000"/>
                <w:sz w:val="18"/>
                <w:szCs w:val="18"/>
              </w:rPr>
            </w:pPr>
            <w:r w:rsidRPr="00DE0991">
              <w:rPr>
                <w:rFonts w:cs="Arial"/>
                <w:sz w:val="18"/>
                <w:szCs w:val="18"/>
              </w:rPr>
              <w:t>6</w:t>
            </w:r>
            <w:r>
              <w:rPr>
                <w:rFonts w:cs="Arial"/>
                <w:sz w:val="18"/>
                <w:szCs w:val="18"/>
              </w:rPr>
              <w:t>,</w:t>
            </w:r>
            <w:r w:rsidRPr="00DE0991">
              <w:rPr>
                <w:rFonts w:cs="Arial"/>
                <w:sz w:val="18"/>
                <w:szCs w:val="18"/>
              </w:rPr>
              <w:t>383</w:t>
            </w:r>
          </w:p>
        </w:tc>
        <w:tc>
          <w:tcPr>
            <w:tcW w:w="809" w:type="dxa"/>
            <w:tcBorders>
              <w:top w:val="nil"/>
              <w:left w:val="nil"/>
              <w:bottom w:val="single" w:sz="8" w:space="0" w:color="BFBFBF"/>
              <w:right w:val="nil"/>
            </w:tcBorders>
            <w:shd w:val="clear" w:color="auto" w:fill="auto"/>
            <w:noWrap/>
            <w:vAlign w:val="center"/>
            <w:hideMark/>
          </w:tcPr>
          <w:p w14:paraId="1D1F9580" w14:textId="28A6F67F" w:rsidR="008D2D16" w:rsidRPr="00DE0991" w:rsidRDefault="008D2D16" w:rsidP="008D2D16">
            <w:pPr>
              <w:jc w:val="right"/>
              <w:rPr>
                <w:rFonts w:cs="Arial"/>
                <w:color w:val="000000"/>
                <w:sz w:val="18"/>
                <w:szCs w:val="18"/>
              </w:rPr>
            </w:pPr>
            <w:r w:rsidRPr="00DE0991">
              <w:rPr>
                <w:rFonts w:cs="Arial"/>
                <w:sz w:val="18"/>
                <w:szCs w:val="18"/>
              </w:rPr>
              <w:t>6.3</w:t>
            </w:r>
          </w:p>
        </w:tc>
        <w:tc>
          <w:tcPr>
            <w:tcW w:w="854" w:type="dxa"/>
            <w:tcBorders>
              <w:top w:val="nil"/>
              <w:left w:val="nil"/>
              <w:bottom w:val="single" w:sz="8" w:space="0" w:color="BFBFBF"/>
              <w:right w:val="nil"/>
            </w:tcBorders>
            <w:shd w:val="clear" w:color="auto" w:fill="auto"/>
            <w:noWrap/>
            <w:vAlign w:val="center"/>
            <w:hideMark/>
          </w:tcPr>
          <w:p w14:paraId="5FB703F3" w14:textId="65F418C1" w:rsidR="008D2D16" w:rsidRPr="00DE0991" w:rsidRDefault="008D2D16" w:rsidP="008D2D16">
            <w:pPr>
              <w:jc w:val="right"/>
              <w:rPr>
                <w:rFonts w:cs="Arial"/>
                <w:color w:val="000000"/>
                <w:sz w:val="18"/>
                <w:szCs w:val="18"/>
              </w:rPr>
            </w:pPr>
            <w:r w:rsidRPr="00DE0991">
              <w:rPr>
                <w:rFonts w:cs="Arial"/>
                <w:sz w:val="18"/>
                <w:szCs w:val="18"/>
              </w:rPr>
              <w:t>6.6</w:t>
            </w:r>
          </w:p>
        </w:tc>
        <w:tc>
          <w:tcPr>
            <w:tcW w:w="675" w:type="dxa"/>
            <w:tcBorders>
              <w:top w:val="nil"/>
              <w:left w:val="nil"/>
              <w:bottom w:val="single" w:sz="8" w:space="0" w:color="BFBFBF"/>
              <w:right w:val="nil"/>
            </w:tcBorders>
            <w:shd w:val="clear" w:color="auto" w:fill="auto"/>
            <w:noWrap/>
            <w:vAlign w:val="center"/>
            <w:hideMark/>
          </w:tcPr>
          <w:p w14:paraId="0B1F60D1" w14:textId="5A592483" w:rsidR="008D2D16" w:rsidRPr="00DE0991" w:rsidRDefault="008D2D16" w:rsidP="008D2D16">
            <w:pPr>
              <w:jc w:val="right"/>
              <w:rPr>
                <w:rFonts w:cs="Arial"/>
                <w:color w:val="000000"/>
                <w:sz w:val="18"/>
                <w:szCs w:val="18"/>
              </w:rPr>
            </w:pPr>
            <w:r w:rsidRPr="00DE0991">
              <w:rPr>
                <w:rFonts w:cs="Arial"/>
                <w:sz w:val="18"/>
                <w:szCs w:val="18"/>
              </w:rPr>
              <w:t>6.5</w:t>
            </w:r>
          </w:p>
        </w:tc>
        <w:tc>
          <w:tcPr>
            <w:tcW w:w="644" w:type="dxa"/>
            <w:tcBorders>
              <w:top w:val="nil"/>
              <w:left w:val="nil"/>
              <w:bottom w:val="single" w:sz="8" w:space="0" w:color="BFBFBF"/>
              <w:right w:val="nil"/>
            </w:tcBorders>
            <w:shd w:val="clear" w:color="auto" w:fill="auto"/>
            <w:noWrap/>
            <w:vAlign w:val="center"/>
            <w:hideMark/>
          </w:tcPr>
          <w:p w14:paraId="4DD1D5BE" w14:textId="681E4E32" w:rsidR="008D2D16" w:rsidRPr="00DE0991" w:rsidRDefault="008D2D16" w:rsidP="008D2D16">
            <w:pPr>
              <w:jc w:val="right"/>
              <w:rPr>
                <w:rFonts w:cs="Arial"/>
                <w:color w:val="000000"/>
                <w:sz w:val="18"/>
                <w:szCs w:val="18"/>
              </w:rPr>
            </w:pPr>
            <w:r w:rsidRPr="00DE0991">
              <w:rPr>
                <w:rFonts w:cs="Arial"/>
                <w:sz w:val="18"/>
                <w:szCs w:val="18"/>
              </w:rPr>
              <w:t>8.2</w:t>
            </w:r>
          </w:p>
        </w:tc>
        <w:tc>
          <w:tcPr>
            <w:tcW w:w="868" w:type="dxa"/>
            <w:tcBorders>
              <w:top w:val="nil"/>
              <w:left w:val="nil"/>
              <w:bottom w:val="single" w:sz="8" w:space="0" w:color="BFBFBF"/>
              <w:right w:val="nil"/>
            </w:tcBorders>
            <w:shd w:val="clear" w:color="auto" w:fill="auto"/>
            <w:noWrap/>
            <w:vAlign w:val="center"/>
            <w:hideMark/>
          </w:tcPr>
          <w:p w14:paraId="0601AD1F" w14:textId="486C27D4" w:rsidR="008D2D16" w:rsidRPr="00DE0991" w:rsidRDefault="008D2D16" w:rsidP="008D2D16">
            <w:pPr>
              <w:jc w:val="right"/>
              <w:rPr>
                <w:rFonts w:cs="Arial"/>
                <w:color w:val="000000"/>
                <w:sz w:val="18"/>
                <w:szCs w:val="18"/>
              </w:rPr>
            </w:pPr>
            <w:r w:rsidRPr="00DE0991">
              <w:rPr>
                <w:rFonts w:cs="Arial"/>
                <w:sz w:val="18"/>
                <w:szCs w:val="18"/>
              </w:rPr>
              <w:t>7.0</w:t>
            </w:r>
          </w:p>
        </w:tc>
        <w:tc>
          <w:tcPr>
            <w:tcW w:w="675" w:type="dxa"/>
            <w:tcBorders>
              <w:top w:val="nil"/>
              <w:left w:val="nil"/>
              <w:bottom w:val="single" w:sz="8" w:space="0" w:color="BFBFBF"/>
              <w:right w:val="nil"/>
            </w:tcBorders>
            <w:shd w:val="clear" w:color="auto" w:fill="auto"/>
            <w:noWrap/>
            <w:vAlign w:val="center"/>
            <w:hideMark/>
          </w:tcPr>
          <w:p w14:paraId="095B429A" w14:textId="679B3317" w:rsidR="008D2D16" w:rsidRPr="00DE0991" w:rsidRDefault="008D2D16" w:rsidP="008D2D16">
            <w:pPr>
              <w:jc w:val="right"/>
              <w:rPr>
                <w:rFonts w:cs="Arial"/>
                <w:color w:val="000000"/>
                <w:sz w:val="18"/>
                <w:szCs w:val="18"/>
              </w:rPr>
            </w:pPr>
            <w:r w:rsidRPr="00DE0991">
              <w:rPr>
                <w:rFonts w:cs="Arial"/>
                <w:sz w:val="18"/>
                <w:szCs w:val="18"/>
              </w:rPr>
              <w:t>7.6</w:t>
            </w:r>
          </w:p>
        </w:tc>
      </w:tr>
      <w:tr w:rsidR="008D2D16" w:rsidRPr="00A0546A" w14:paraId="6599A9EF"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3B0D34AB" w14:textId="5BA0B396" w:rsidR="008D2D16" w:rsidRPr="00493508" w:rsidRDefault="008D2D16" w:rsidP="008D2D16">
            <w:pPr>
              <w:rPr>
                <w:rFonts w:cs="Arial"/>
                <w:sz w:val="18"/>
                <w:szCs w:val="18"/>
              </w:rPr>
            </w:pPr>
            <w:r w:rsidRPr="00DE0991">
              <w:rPr>
                <w:rFonts w:cs="Arial"/>
                <w:sz w:val="18"/>
                <w:szCs w:val="18"/>
              </w:rPr>
              <w:t>Education and training</w:t>
            </w:r>
          </w:p>
        </w:tc>
        <w:tc>
          <w:tcPr>
            <w:tcW w:w="811" w:type="dxa"/>
            <w:tcBorders>
              <w:top w:val="nil"/>
              <w:left w:val="nil"/>
              <w:bottom w:val="single" w:sz="8" w:space="0" w:color="BFBFBF"/>
              <w:right w:val="nil"/>
            </w:tcBorders>
            <w:shd w:val="clear" w:color="auto" w:fill="auto"/>
            <w:noWrap/>
            <w:vAlign w:val="center"/>
            <w:hideMark/>
          </w:tcPr>
          <w:p w14:paraId="04AA59EB" w14:textId="3B73AF4B" w:rsidR="008D2D16" w:rsidRPr="00DE0991" w:rsidRDefault="008D2D16" w:rsidP="008D2D16">
            <w:pPr>
              <w:jc w:val="right"/>
              <w:rPr>
                <w:rFonts w:cs="Arial"/>
                <w:color w:val="000000"/>
                <w:sz w:val="18"/>
                <w:szCs w:val="18"/>
              </w:rPr>
            </w:pPr>
            <w:r w:rsidRPr="00DE0991">
              <w:rPr>
                <w:rFonts w:cs="Arial"/>
                <w:sz w:val="18"/>
                <w:szCs w:val="18"/>
              </w:rPr>
              <w:t>1</w:t>
            </w:r>
            <w:r>
              <w:rPr>
                <w:rFonts w:cs="Arial"/>
                <w:sz w:val="18"/>
                <w:szCs w:val="18"/>
              </w:rPr>
              <w:t>,</w:t>
            </w:r>
            <w:r w:rsidRPr="00DE0991">
              <w:rPr>
                <w:rFonts w:cs="Arial"/>
                <w:sz w:val="18"/>
                <w:szCs w:val="18"/>
              </w:rPr>
              <w:t>622</w:t>
            </w:r>
          </w:p>
        </w:tc>
        <w:tc>
          <w:tcPr>
            <w:tcW w:w="883" w:type="dxa"/>
            <w:tcBorders>
              <w:top w:val="nil"/>
              <w:left w:val="nil"/>
              <w:bottom w:val="single" w:sz="8" w:space="0" w:color="BFBFBF"/>
              <w:right w:val="nil"/>
            </w:tcBorders>
            <w:shd w:val="clear" w:color="auto" w:fill="auto"/>
            <w:noWrap/>
            <w:vAlign w:val="center"/>
            <w:hideMark/>
          </w:tcPr>
          <w:p w14:paraId="16483F07" w14:textId="74D3155E" w:rsidR="008D2D16" w:rsidRPr="00DE0991" w:rsidRDefault="008D2D16" w:rsidP="008D2D16">
            <w:pPr>
              <w:jc w:val="right"/>
              <w:rPr>
                <w:rFonts w:cs="Arial"/>
                <w:color w:val="000000"/>
                <w:sz w:val="18"/>
                <w:szCs w:val="18"/>
              </w:rPr>
            </w:pPr>
            <w:r w:rsidRPr="00DE0991">
              <w:rPr>
                <w:rFonts w:cs="Arial"/>
                <w:sz w:val="18"/>
                <w:szCs w:val="18"/>
              </w:rPr>
              <w:t>4</w:t>
            </w:r>
            <w:r>
              <w:rPr>
                <w:rFonts w:cs="Arial"/>
                <w:sz w:val="18"/>
                <w:szCs w:val="18"/>
              </w:rPr>
              <w:t>,</w:t>
            </w:r>
            <w:r w:rsidRPr="00DE0991">
              <w:rPr>
                <w:rFonts w:cs="Arial"/>
                <w:sz w:val="18"/>
                <w:szCs w:val="18"/>
              </w:rPr>
              <w:t>641</w:t>
            </w:r>
          </w:p>
        </w:tc>
        <w:tc>
          <w:tcPr>
            <w:tcW w:w="913" w:type="dxa"/>
            <w:tcBorders>
              <w:top w:val="nil"/>
              <w:left w:val="nil"/>
              <w:bottom w:val="single" w:sz="8" w:space="0" w:color="BFBFBF"/>
              <w:right w:val="nil"/>
            </w:tcBorders>
            <w:shd w:val="clear" w:color="auto" w:fill="auto"/>
            <w:noWrap/>
            <w:vAlign w:val="center"/>
            <w:hideMark/>
          </w:tcPr>
          <w:p w14:paraId="6CA69AED" w14:textId="1ADB316C" w:rsidR="008D2D16" w:rsidRPr="00DE0991" w:rsidRDefault="008D2D16" w:rsidP="008D2D16">
            <w:pPr>
              <w:jc w:val="right"/>
              <w:rPr>
                <w:rFonts w:cs="Arial"/>
                <w:color w:val="000000"/>
                <w:sz w:val="18"/>
                <w:szCs w:val="18"/>
              </w:rPr>
            </w:pPr>
            <w:r w:rsidRPr="00DE0991">
              <w:rPr>
                <w:rFonts w:cs="Arial"/>
                <w:sz w:val="18"/>
                <w:szCs w:val="18"/>
              </w:rPr>
              <w:t>6</w:t>
            </w:r>
            <w:r>
              <w:rPr>
                <w:rFonts w:cs="Arial"/>
                <w:sz w:val="18"/>
                <w:szCs w:val="18"/>
              </w:rPr>
              <w:t>,</w:t>
            </w:r>
            <w:r w:rsidRPr="00DE0991">
              <w:rPr>
                <w:rFonts w:cs="Arial"/>
                <w:sz w:val="18"/>
                <w:szCs w:val="18"/>
              </w:rPr>
              <w:t>264</w:t>
            </w:r>
          </w:p>
        </w:tc>
        <w:tc>
          <w:tcPr>
            <w:tcW w:w="809" w:type="dxa"/>
            <w:tcBorders>
              <w:top w:val="nil"/>
              <w:left w:val="nil"/>
              <w:bottom w:val="single" w:sz="8" w:space="0" w:color="BFBFBF"/>
              <w:right w:val="nil"/>
            </w:tcBorders>
            <w:shd w:val="clear" w:color="auto" w:fill="auto"/>
            <w:noWrap/>
            <w:vAlign w:val="center"/>
            <w:hideMark/>
          </w:tcPr>
          <w:p w14:paraId="4E925674" w14:textId="0E7F7B4F" w:rsidR="008D2D16" w:rsidRPr="00DE0991" w:rsidRDefault="008D2D16" w:rsidP="008D2D16">
            <w:pPr>
              <w:jc w:val="right"/>
              <w:rPr>
                <w:rFonts w:cs="Arial"/>
                <w:color w:val="000000"/>
                <w:sz w:val="18"/>
                <w:szCs w:val="18"/>
              </w:rPr>
            </w:pPr>
            <w:r w:rsidRPr="00DE0991">
              <w:rPr>
                <w:rFonts w:cs="Arial"/>
                <w:sz w:val="18"/>
                <w:szCs w:val="18"/>
              </w:rPr>
              <w:t>3.1</w:t>
            </w:r>
          </w:p>
        </w:tc>
        <w:tc>
          <w:tcPr>
            <w:tcW w:w="854" w:type="dxa"/>
            <w:tcBorders>
              <w:top w:val="nil"/>
              <w:left w:val="nil"/>
              <w:bottom w:val="single" w:sz="8" w:space="0" w:color="BFBFBF"/>
              <w:right w:val="nil"/>
            </w:tcBorders>
            <w:shd w:val="clear" w:color="auto" w:fill="auto"/>
            <w:noWrap/>
            <w:vAlign w:val="center"/>
            <w:hideMark/>
          </w:tcPr>
          <w:p w14:paraId="5F0B90C2" w14:textId="5DC794DA" w:rsidR="008D2D16" w:rsidRPr="00DE0991" w:rsidRDefault="008D2D16" w:rsidP="008D2D16">
            <w:pPr>
              <w:jc w:val="right"/>
              <w:rPr>
                <w:rFonts w:cs="Arial"/>
                <w:color w:val="000000"/>
                <w:sz w:val="18"/>
                <w:szCs w:val="18"/>
              </w:rPr>
            </w:pPr>
            <w:r w:rsidRPr="00DE0991">
              <w:rPr>
                <w:rFonts w:cs="Arial"/>
                <w:sz w:val="18"/>
                <w:szCs w:val="18"/>
              </w:rPr>
              <w:t>3.8</w:t>
            </w:r>
          </w:p>
        </w:tc>
        <w:tc>
          <w:tcPr>
            <w:tcW w:w="675" w:type="dxa"/>
            <w:tcBorders>
              <w:top w:val="nil"/>
              <w:left w:val="nil"/>
              <w:bottom w:val="single" w:sz="8" w:space="0" w:color="BFBFBF"/>
              <w:right w:val="nil"/>
            </w:tcBorders>
            <w:shd w:val="clear" w:color="auto" w:fill="auto"/>
            <w:noWrap/>
            <w:vAlign w:val="center"/>
            <w:hideMark/>
          </w:tcPr>
          <w:p w14:paraId="59BD3C8A" w14:textId="2585AAD4" w:rsidR="008D2D16" w:rsidRPr="00DE0991" w:rsidRDefault="008D2D16" w:rsidP="008D2D16">
            <w:pPr>
              <w:jc w:val="right"/>
              <w:rPr>
                <w:rFonts w:cs="Arial"/>
                <w:color w:val="000000"/>
                <w:sz w:val="18"/>
                <w:szCs w:val="18"/>
              </w:rPr>
            </w:pPr>
            <w:r w:rsidRPr="00DE0991">
              <w:rPr>
                <w:rFonts w:cs="Arial"/>
                <w:sz w:val="18"/>
                <w:szCs w:val="18"/>
              </w:rPr>
              <w:t>3.6</w:t>
            </w:r>
          </w:p>
        </w:tc>
        <w:tc>
          <w:tcPr>
            <w:tcW w:w="644" w:type="dxa"/>
            <w:tcBorders>
              <w:top w:val="nil"/>
              <w:left w:val="nil"/>
              <w:bottom w:val="single" w:sz="8" w:space="0" w:color="BFBFBF"/>
              <w:right w:val="nil"/>
            </w:tcBorders>
            <w:shd w:val="clear" w:color="auto" w:fill="auto"/>
            <w:noWrap/>
            <w:vAlign w:val="center"/>
            <w:hideMark/>
          </w:tcPr>
          <w:p w14:paraId="4BC860B6" w14:textId="0F749AF9" w:rsidR="008D2D16" w:rsidRPr="00DE0991" w:rsidRDefault="008D2D16" w:rsidP="008D2D16">
            <w:pPr>
              <w:jc w:val="right"/>
              <w:rPr>
                <w:rFonts w:cs="Arial"/>
                <w:color w:val="000000"/>
                <w:sz w:val="18"/>
                <w:szCs w:val="18"/>
              </w:rPr>
            </w:pPr>
            <w:r w:rsidRPr="00DE0991">
              <w:rPr>
                <w:rFonts w:cs="Arial"/>
                <w:sz w:val="18"/>
                <w:szCs w:val="18"/>
              </w:rPr>
              <w:t>5.0</w:t>
            </w:r>
          </w:p>
        </w:tc>
        <w:tc>
          <w:tcPr>
            <w:tcW w:w="868" w:type="dxa"/>
            <w:tcBorders>
              <w:top w:val="nil"/>
              <w:left w:val="nil"/>
              <w:bottom w:val="single" w:sz="8" w:space="0" w:color="BFBFBF"/>
              <w:right w:val="nil"/>
            </w:tcBorders>
            <w:shd w:val="clear" w:color="auto" w:fill="auto"/>
            <w:noWrap/>
            <w:vAlign w:val="center"/>
            <w:hideMark/>
          </w:tcPr>
          <w:p w14:paraId="6132F324" w14:textId="08B3307D" w:rsidR="008D2D16" w:rsidRPr="00DE0991" w:rsidRDefault="008D2D16" w:rsidP="008D2D16">
            <w:pPr>
              <w:jc w:val="right"/>
              <w:rPr>
                <w:rFonts w:cs="Arial"/>
                <w:color w:val="000000"/>
                <w:sz w:val="18"/>
                <w:szCs w:val="18"/>
              </w:rPr>
            </w:pPr>
            <w:r w:rsidRPr="00DE0991">
              <w:rPr>
                <w:rFonts w:cs="Arial"/>
                <w:sz w:val="18"/>
                <w:szCs w:val="18"/>
              </w:rPr>
              <w:t>5.6</w:t>
            </w:r>
          </w:p>
        </w:tc>
        <w:tc>
          <w:tcPr>
            <w:tcW w:w="675" w:type="dxa"/>
            <w:tcBorders>
              <w:top w:val="nil"/>
              <w:left w:val="nil"/>
              <w:bottom w:val="single" w:sz="8" w:space="0" w:color="BFBFBF"/>
              <w:right w:val="nil"/>
            </w:tcBorders>
            <w:shd w:val="clear" w:color="auto" w:fill="auto"/>
            <w:noWrap/>
            <w:vAlign w:val="center"/>
            <w:hideMark/>
          </w:tcPr>
          <w:p w14:paraId="7AA6A1CA" w14:textId="1030CF14" w:rsidR="008D2D16" w:rsidRPr="00DE0991" w:rsidRDefault="008D2D16" w:rsidP="008D2D16">
            <w:pPr>
              <w:jc w:val="right"/>
              <w:rPr>
                <w:rFonts w:cs="Arial"/>
                <w:color w:val="000000"/>
                <w:sz w:val="18"/>
                <w:szCs w:val="18"/>
              </w:rPr>
            </w:pPr>
            <w:r w:rsidRPr="00DE0991">
              <w:rPr>
                <w:rFonts w:cs="Arial"/>
                <w:sz w:val="18"/>
                <w:szCs w:val="18"/>
              </w:rPr>
              <w:t>5.4</w:t>
            </w:r>
          </w:p>
        </w:tc>
      </w:tr>
      <w:tr w:rsidR="008D2D16" w:rsidRPr="00A0546A" w14:paraId="01EEA5AA"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531910DC" w14:textId="753A9283" w:rsidR="008D2D16" w:rsidRPr="00493508" w:rsidRDefault="008D2D16" w:rsidP="008D2D16">
            <w:pPr>
              <w:rPr>
                <w:rFonts w:cs="Arial"/>
                <w:sz w:val="18"/>
                <w:szCs w:val="18"/>
              </w:rPr>
            </w:pPr>
            <w:r w:rsidRPr="00DE0991">
              <w:rPr>
                <w:rFonts w:cs="Arial"/>
                <w:sz w:val="18"/>
                <w:szCs w:val="18"/>
              </w:rPr>
              <w:t>Administrative and support services</w:t>
            </w:r>
          </w:p>
        </w:tc>
        <w:tc>
          <w:tcPr>
            <w:tcW w:w="811" w:type="dxa"/>
            <w:tcBorders>
              <w:top w:val="nil"/>
              <w:left w:val="nil"/>
              <w:bottom w:val="single" w:sz="8" w:space="0" w:color="BFBFBF"/>
              <w:right w:val="nil"/>
            </w:tcBorders>
            <w:shd w:val="clear" w:color="auto" w:fill="auto"/>
            <w:noWrap/>
            <w:vAlign w:val="center"/>
            <w:hideMark/>
          </w:tcPr>
          <w:p w14:paraId="03A8BC5D" w14:textId="6018B326" w:rsidR="008D2D16" w:rsidRPr="00DE0991" w:rsidRDefault="008D2D16" w:rsidP="008D2D16">
            <w:pPr>
              <w:jc w:val="right"/>
              <w:rPr>
                <w:rFonts w:cs="Arial"/>
                <w:color w:val="000000"/>
                <w:sz w:val="18"/>
                <w:szCs w:val="18"/>
              </w:rPr>
            </w:pPr>
            <w:r w:rsidRPr="00DE0991">
              <w:rPr>
                <w:rFonts w:cs="Arial"/>
                <w:sz w:val="18"/>
                <w:szCs w:val="18"/>
              </w:rPr>
              <w:t>3</w:t>
            </w:r>
            <w:r>
              <w:rPr>
                <w:rFonts w:cs="Arial"/>
                <w:sz w:val="18"/>
                <w:szCs w:val="18"/>
              </w:rPr>
              <w:t>,</w:t>
            </w:r>
            <w:r w:rsidRPr="00DE0991">
              <w:rPr>
                <w:rFonts w:cs="Arial"/>
                <w:sz w:val="18"/>
                <w:szCs w:val="18"/>
              </w:rPr>
              <w:t>279</w:t>
            </w:r>
          </w:p>
        </w:tc>
        <w:tc>
          <w:tcPr>
            <w:tcW w:w="883" w:type="dxa"/>
            <w:tcBorders>
              <w:top w:val="nil"/>
              <w:left w:val="nil"/>
              <w:bottom w:val="single" w:sz="8" w:space="0" w:color="BFBFBF"/>
              <w:right w:val="nil"/>
            </w:tcBorders>
            <w:shd w:val="clear" w:color="auto" w:fill="auto"/>
            <w:noWrap/>
            <w:vAlign w:val="center"/>
            <w:hideMark/>
          </w:tcPr>
          <w:p w14:paraId="7B4EF999" w14:textId="60E7B759" w:rsidR="008D2D16" w:rsidRPr="00DE0991" w:rsidRDefault="008D2D16" w:rsidP="008D2D16">
            <w:pPr>
              <w:jc w:val="right"/>
              <w:rPr>
                <w:rFonts w:cs="Arial"/>
                <w:color w:val="000000"/>
                <w:sz w:val="18"/>
                <w:szCs w:val="18"/>
              </w:rPr>
            </w:pPr>
            <w:r w:rsidRPr="00DE0991">
              <w:rPr>
                <w:rFonts w:cs="Arial"/>
                <w:sz w:val="18"/>
                <w:szCs w:val="18"/>
              </w:rPr>
              <w:t>1</w:t>
            </w:r>
            <w:r>
              <w:rPr>
                <w:rFonts w:cs="Arial"/>
                <w:sz w:val="18"/>
                <w:szCs w:val="18"/>
              </w:rPr>
              <w:t>,</w:t>
            </w:r>
            <w:r w:rsidRPr="00DE0991">
              <w:rPr>
                <w:rFonts w:cs="Arial"/>
                <w:sz w:val="18"/>
                <w:szCs w:val="18"/>
              </w:rPr>
              <w:t>636</w:t>
            </w:r>
          </w:p>
        </w:tc>
        <w:tc>
          <w:tcPr>
            <w:tcW w:w="913" w:type="dxa"/>
            <w:tcBorders>
              <w:top w:val="nil"/>
              <w:left w:val="nil"/>
              <w:bottom w:val="single" w:sz="8" w:space="0" w:color="BFBFBF"/>
              <w:right w:val="nil"/>
            </w:tcBorders>
            <w:shd w:val="clear" w:color="auto" w:fill="auto"/>
            <w:noWrap/>
            <w:vAlign w:val="center"/>
            <w:hideMark/>
          </w:tcPr>
          <w:p w14:paraId="1FCA5D2B" w14:textId="6603B939" w:rsidR="008D2D16" w:rsidRPr="00DE0991" w:rsidRDefault="008D2D16" w:rsidP="008D2D16">
            <w:pPr>
              <w:jc w:val="right"/>
              <w:rPr>
                <w:rFonts w:cs="Arial"/>
                <w:color w:val="000000"/>
                <w:sz w:val="18"/>
                <w:szCs w:val="18"/>
              </w:rPr>
            </w:pPr>
            <w:r w:rsidRPr="00DE0991">
              <w:rPr>
                <w:rFonts w:cs="Arial"/>
                <w:sz w:val="18"/>
                <w:szCs w:val="18"/>
              </w:rPr>
              <w:t>4</w:t>
            </w:r>
            <w:r>
              <w:rPr>
                <w:rFonts w:cs="Arial"/>
                <w:sz w:val="18"/>
                <w:szCs w:val="18"/>
              </w:rPr>
              <w:t>,</w:t>
            </w:r>
            <w:r w:rsidRPr="00DE0991">
              <w:rPr>
                <w:rFonts w:cs="Arial"/>
                <w:sz w:val="18"/>
                <w:szCs w:val="18"/>
              </w:rPr>
              <w:t>926</w:t>
            </w:r>
          </w:p>
        </w:tc>
        <w:tc>
          <w:tcPr>
            <w:tcW w:w="809" w:type="dxa"/>
            <w:tcBorders>
              <w:top w:val="nil"/>
              <w:left w:val="nil"/>
              <w:bottom w:val="single" w:sz="8" w:space="0" w:color="BFBFBF"/>
              <w:right w:val="nil"/>
            </w:tcBorders>
            <w:shd w:val="clear" w:color="auto" w:fill="auto"/>
            <w:noWrap/>
            <w:vAlign w:val="center"/>
            <w:hideMark/>
          </w:tcPr>
          <w:p w14:paraId="3164F464" w14:textId="133F97A3" w:rsidR="008D2D16" w:rsidRPr="00DE0991" w:rsidRDefault="008D2D16" w:rsidP="008D2D16">
            <w:pPr>
              <w:jc w:val="right"/>
              <w:rPr>
                <w:rFonts w:cs="Arial"/>
                <w:color w:val="000000"/>
                <w:sz w:val="18"/>
                <w:szCs w:val="18"/>
              </w:rPr>
            </w:pPr>
            <w:r w:rsidRPr="00DE0991">
              <w:rPr>
                <w:rFonts w:cs="Arial"/>
                <w:sz w:val="18"/>
                <w:szCs w:val="18"/>
              </w:rPr>
              <w:t>8.4</w:t>
            </w:r>
          </w:p>
        </w:tc>
        <w:tc>
          <w:tcPr>
            <w:tcW w:w="854" w:type="dxa"/>
            <w:tcBorders>
              <w:top w:val="nil"/>
              <w:left w:val="nil"/>
              <w:bottom w:val="single" w:sz="8" w:space="0" w:color="BFBFBF"/>
              <w:right w:val="nil"/>
            </w:tcBorders>
            <w:shd w:val="clear" w:color="auto" w:fill="auto"/>
            <w:noWrap/>
            <w:vAlign w:val="center"/>
            <w:hideMark/>
          </w:tcPr>
          <w:p w14:paraId="09007BE5" w14:textId="31DB11D6" w:rsidR="008D2D16" w:rsidRPr="00DE0991" w:rsidRDefault="008D2D16" w:rsidP="008D2D16">
            <w:pPr>
              <w:jc w:val="right"/>
              <w:rPr>
                <w:rFonts w:cs="Arial"/>
                <w:color w:val="000000"/>
                <w:sz w:val="18"/>
                <w:szCs w:val="18"/>
              </w:rPr>
            </w:pPr>
            <w:r w:rsidRPr="00DE0991">
              <w:rPr>
                <w:rFonts w:cs="Arial"/>
                <w:sz w:val="18"/>
                <w:szCs w:val="18"/>
              </w:rPr>
              <w:t>5.6</w:t>
            </w:r>
          </w:p>
        </w:tc>
        <w:tc>
          <w:tcPr>
            <w:tcW w:w="675" w:type="dxa"/>
            <w:tcBorders>
              <w:top w:val="nil"/>
              <w:left w:val="nil"/>
              <w:bottom w:val="single" w:sz="8" w:space="0" w:color="BFBFBF"/>
              <w:right w:val="nil"/>
            </w:tcBorders>
            <w:shd w:val="clear" w:color="auto" w:fill="auto"/>
            <w:noWrap/>
            <w:vAlign w:val="center"/>
            <w:hideMark/>
          </w:tcPr>
          <w:p w14:paraId="729DB251" w14:textId="34F51D07" w:rsidR="008D2D16" w:rsidRPr="00DE0991" w:rsidRDefault="008D2D16" w:rsidP="008D2D16">
            <w:pPr>
              <w:jc w:val="right"/>
              <w:rPr>
                <w:rFonts w:cs="Arial"/>
                <w:color w:val="000000"/>
                <w:sz w:val="18"/>
                <w:szCs w:val="18"/>
              </w:rPr>
            </w:pPr>
            <w:r w:rsidRPr="00DE0991">
              <w:rPr>
                <w:rFonts w:cs="Arial"/>
                <w:sz w:val="18"/>
                <w:szCs w:val="18"/>
              </w:rPr>
              <w:t>7.2</w:t>
            </w:r>
          </w:p>
        </w:tc>
        <w:tc>
          <w:tcPr>
            <w:tcW w:w="644" w:type="dxa"/>
            <w:tcBorders>
              <w:top w:val="nil"/>
              <w:left w:val="nil"/>
              <w:bottom w:val="single" w:sz="8" w:space="0" w:color="BFBFBF"/>
              <w:right w:val="nil"/>
            </w:tcBorders>
            <w:shd w:val="clear" w:color="auto" w:fill="auto"/>
            <w:noWrap/>
            <w:vAlign w:val="center"/>
            <w:hideMark/>
          </w:tcPr>
          <w:p w14:paraId="26CEBB1F" w14:textId="2962FFBB" w:rsidR="008D2D16" w:rsidRPr="00DE0991" w:rsidRDefault="008D2D16" w:rsidP="008D2D16">
            <w:pPr>
              <w:jc w:val="right"/>
              <w:rPr>
                <w:rFonts w:cs="Arial"/>
                <w:color w:val="000000"/>
                <w:sz w:val="18"/>
                <w:szCs w:val="18"/>
              </w:rPr>
            </w:pPr>
            <w:r w:rsidRPr="00DE0991">
              <w:rPr>
                <w:rFonts w:cs="Arial"/>
                <w:sz w:val="18"/>
                <w:szCs w:val="18"/>
              </w:rPr>
              <w:t>14.0</w:t>
            </w:r>
          </w:p>
        </w:tc>
        <w:tc>
          <w:tcPr>
            <w:tcW w:w="868" w:type="dxa"/>
            <w:tcBorders>
              <w:top w:val="nil"/>
              <w:left w:val="nil"/>
              <w:bottom w:val="single" w:sz="8" w:space="0" w:color="BFBFBF"/>
              <w:right w:val="nil"/>
            </w:tcBorders>
            <w:shd w:val="clear" w:color="auto" w:fill="auto"/>
            <w:noWrap/>
            <w:vAlign w:val="center"/>
            <w:hideMark/>
          </w:tcPr>
          <w:p w14:paraId="63ED6B1A" w14:textId="5AD3B462" w:rsidR="008D2D16" w:rsidRPr="00DE0991" w:rsidRDefault="008D2D16" w:rsidP="008D2D16">
            <w:pPr>
              <w:jc w:val="right"/>
              <w:rPr>
                <w:rFonts w:cs="Arial"/>
                <w:color w:val="000000"/>
                <w:sz w:val="18"/>
                <w:szCs w:val="18"/>
              </w:rPr>
            </w:pPr>
            <w:r w:rsidRPr="00DE0991">
              <w:rPr>
                <w:rFonts w:cs="Arial"/>
                <w:sz w:val="18"/>
                <w:szCs w:val="18"/>
              </w:rPr>
              <w:t>7.8</w:t>
            </w:r>
          </w:p>
        </w:tc>
        <w:tc>
          <w:tcPr>
            <w:tcW w:w="675" w:type="dxa"/>
            <w:tcBorders>
              <w:top w:val="nil"/>
              <w:left w:val="nil"/>
              <w:bottom w:val="single" w:sz="8" w:space="0" w:color="BFBFBF"/>
              <w:right w:val="nil"/>
            </w:tcBorders>
            <w:shd w:val="clear" w:color="auto" w:fill="auto"/>
            <w:noWrap/>
            <w:vAlign w:val="center"/>
            <w:hideMark/>
          </w:tcPr>
          <w:p w14:paraId="2632B24B" w14:textId="754E3A2A" w:rsidR="008D2D16" w:rsidRPr="00DE0991" w:rsidRDefault="008D2D16" w:rsidP="008D2D16">
            <w:pPr>
              <w:jc w:val="right"/>
              <w:rPr>
                <w:rFonts w:cs="Arial"/>
                <w:color w:val="000000"/>
                <w:sz w:val="18"/>
                <w:szCs w:val="18"/>
              </w:rPr>
            </w:pPr>
            <w:r w:rsidRPr="00DE0991">
              <w:rPr>
                <w:rFonts w:cs="Arial"/>
                <w:sz w:val="18"/>
                <w:szCs w:val="18"/>
              </w:rPr>
              <w:t>11.1</w:t>
            </w:r>
          </w:p>
        </w:tc>
      </w:tr>
      <w:tr w:rsidR="008D2D16" w:rsidRPr="00A0546A" w14:paraId="563D7C45"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3B5629FF" w14:textId="6E38985B" w:rsidR="008D2D16" w:rsidRPr="00493508" w:rsidRDefault="008D2D16" w:rsidP="008D2D16">
            <w:pPr>
              <w:rPr>
                <w:rFonts w:cs="Arial"/>
                <w:sz w:val="18"/>
                <w:szCs w:val="18"/>
              </w:rPr>
            </w:pPr>
            <w:r w:rsidRPr="00DE0991">
              <w:rPr>
                <w:rFonts w:cs="Arial"/>
                <w:sz w:val="18"/>
                <w:szCs w:val="18"/>
              </w:rPr>
              <w:t>Wholesale trade</w:t>
            </w:r>
          </w:p>
        </w:tc>
        <w:tc>
          <w:tcPr>
            <w:tcW w:w="811" w:type="dxa"/>
            <w:tcBorders>
              <w:top w:val="nil"/>
              <w:left w:val="nil"/>
              <w:bottom w:val="single" w:sz="8" w:space="0" w:color="BFBFBF"/>
              <w:right w:val="nil"/>
            </w:tcBorders>
            <w:shd w:val="clear" w:color="auto" w:fill="auto"/>
            <w:noWrap/>
            <w:vAlign w:val="center"/>
            <w:hideMark/>
          </w:tcPr>
          <w:p w14:paraId="7396012A" w14:textId="2E9DB004" w:rsidR="008D2D16" w:rsidRPr="00DE0991" w:rsidRDefault="008D2D16" w:rsidP="008D2D16">
            <w:pPr>
              <w:jc w:val="right"/>
              <w:rPr>
                <w:rFonts w:cs="Arial"/>
                <w:color w:val="000000"/>
                <w:sz w:val="18"/>
                <w:szCs w:val="18"/>
              </w:rPr>
            </w:pPr>
            <w:r w:rsidRPr="00DE0991">
              <w:rPr>
                <w:rFonts w:cs="Arial"/>
                <w:sz w:val="18"/>
                <w:szCs w:val="18"/>
              </w:rPr>
              <w:t>3</w:t>
            </w:r>
            <w:r>
              <w:rPr>
                <w:rFonts w:cs="Arial"/>
                <w:sz w:val="18"/>
                <w:szCs w:val="18"/>
              </w:rPr>
              <w:t>,</w:t>
            </w:r>
            <w:r w:rsidRPr="00DE0991">
              <w:rPr>
                <w:rFonts w:cs="Arial"/>
                <w:sz w:val="18"/>
                <w:szCs w:val="18"/>
              </w:rPr>
              <w:t>888</w:t>
            </w:r>
          </w:p>
        </w:tc>
        <w:tc>
          <w:tcPr>
            <w:tcW w:w="883" w:type="dxa"/>
            <w:tcBorders>
              <w:top w:val="nil"/>
              <w:left w:val="nil"/>
              <w:bottom w:val="single" w:sz="8" w:space="0" w:color="BFBFBF"/>
              <w:right w:val="nil"/>
            </w:tcBorders>
            <w:shd w:val="clear" w:color="auto" w:fill="auto"/>
            <w:noWrap/>
            <w:vAlign w:val="center"/>
            <w:hideMark/>
          </w:tcPr>
          <w:p w14:paraId="5CB79DD2" w14:textId="48B22F48" w:rsidR="008D2D16" w:rsidRPr="00DE0991" w:rsidRDefault="008D2D16" w:rsidP="008D2D16">
            <w:pPr>
              <w:jc w:val="right"/>
              <w:rPr>
                <w:rFonts w:cs="Arial"/>
                <w:color w:val="000000"/>
                <w:sz w:val="18"/>
                <w:szCs w:val="18"/>
              </w:rPr>
            </w:pPr>
            <w:r w:rsidRPr="00DE0991">
              <w:rPr>
                <w:rFonts w:cs="Arial"/>
                <w:sz w:val="18"/>
                <w:szCs w:val="18"/>
              </w:rPr>
              <w:t>873</w:t>
            </w:r>
          </w:p>
        </w:tc>
        <w:tc>
          <w:tcPr>
            <w:tcW w:w="913" w:type="dxa"/>
            <w:tcBorders>
              <w:top w:val="nil"/>
              <w:left w:val="nil"/>
              <w:bottom w:val="single" w:sz="8" w:space="0" w:color="BFBFBF"/>
              <w:right w:val="nil"/>
            </w:tcBorders>
            <w:shd w:val="clear" w:color="auto" w:fill="auto"/>
            <w:noWrap/>
            <w:vAlign w:val="center"/>
            <w:hideMark/>
          </w:tcPr>
          <w:p w14:paraId="0B2E5AFB" w14:textId="37E5BA5E" w:rsidR="008D2D16" w:rsidRPr="00DE0991" w:rsidRDefault="008D2D16" w:rsidP="008D2D16">
            <w:pPr>
              <w:jc w:val="right"/>
              <w:rPr>
                <w:rFonts w:cs="Arial"/>
                <w:color w:val="000000"/>
                <w:sz w:val="18"/>
                <w:szCs w:val="18"/>
              </w:rPr>
            </w:pPr>
            <w:r w:rsidRPr="00DE0991">
              <w:rPr>
                <w:rFonts w:cs="Arial"/>
                <w:sz w:val="18"/>
                <w:szCs w:val="18"/>
              </w:rPr>
              <w:t>4</w:t>
            </w:r>
            <w:r>
              <w:rPr>
                <w:rFonts w:cs="Arial"/>
                <w:sz w:val="18"/>
                <w:szCs w:val="18"/>
              </w:rPr>
              <w:t>,</w:t>
            </w:r>
            <w:r w:rsidRPr="00DE0991">
              <w:rPr>
                <w:rFonts w:cs="Arial"/>
                <w:sz w:val="18"/>
                <w:szCs w:val="18"/>
              </w:rPr>
              <w:t>772</w:t>
            </w:r>
          </w:p>
        </w:tc>
        <w:tc>
          <w:tcPr>
            <w:tcW w:w="809" w:type="dxa"/>
            <w:tcBorders>
              <w:top w:val="nil"/>
              <w:left w:val="nil"/>
              <w:bottom w:val="single" w:sz="8" w:space="0" w:color="BFBFBF"/>
              <w:right w:val="nil"/>
            </w:tcBorders>
            <w:shd w:val="clear" w:color="auto" w:fill="auto"/>
            <w:noWrap/>
            <w:vAlign w:val="center"/>
            <w:hideMark/>
          </w:tcPr>
          <w:p w14:paraId="0C6512EC" w14:textId="668CBEC3" w:rsidR="008D2D16" w:rsidRPr="00DE0991" w:rsidRDefault="008D2D16" w:rsidP="008D2D16">
            <w:pPr>
              <w:jc w:val="right"/>
              <w:rPr>
                <w:rFonts w:cs="Arial"/>
                <w:color w:val="000000"/>
                <w:sz w:val="18"/>
                <w:szCs w:val="18"/>
              </w:rPr>
            </w:pPr>
            <w:r w:rsidRPr="00DE0991">
              <w:rPr>
                <w:rFonts w:cs="Arial"/>
                <w:sz w:val="18"/>
                <w:szCs w:val="18"/>
              </w:rPr>
              <w:t>8.5</w:t>
            </w:r>
          </w:p>
        </w:tc>
        <w:tc>
          <w:tcPr>
            <w:tcW w:w="854" w:type="dxa"/>
            <w:tcBorders>
              <w:top w:val="nil"/>
              <w:left w:val="nil"/>
              <w:bottom w:val="single" w:sz="8" w:space="0" w:color="BFBFBF"/>
              <w:right w:val="nil"/>
            </w:tcBorders>
            <w:shd w:val="clear" w:color="auto" w:fill="auto"/>
            <w:noWrap/>
            <w:vAlign w:val="center"/>
            <w:hideMark/>
          </w:tcPr>
          <w:p w14:paraId="1C93A301" w14:textId="6B496A2F" w:rsidR="008D2D16" w:rsidRPr="00DE0991" w:rsidRDefault="008D2D16" w:rsidP="008D2D16">
            <w:pPr>
              <w:jc w:val="right"/>
              <w:rPr>
                <w:rFonts w:cs="Arial"/>
                <w:color w:val="000000"/>
                <w:sz w:val="18"/>
                <w:szCs w:val="18"/>
              </w:rPr>
            </w:pPr>
            <w:r w:rsidRPr="00DE0991">
              <w:rPr>
                <w:rFonts w:cs="Arial"/>
                <w:sz w:val="18"/>
                <w:szCs w:val="18"/>
              </w:rPr>
              <w:t>4.2</w:t>
            </w:r>
          </w:p>
        </w:tc>
        <w:tc>
          <w:tcPr>
            <w:tcW w:w="675" w:type="dxa"/>
            <w:tcBorders>
              <w:top w:val="nil"/>
              <w:left w:val="nil"/>
              <w:bottom w:val="single" w:sz="8" w:space="0" w:color="BFBFBF"/>
              <w:right w:val="nil"/>
            </w:tcBorders>
            <w:shd w:val="clear" w:color="auto" w:fill="auto"/>
            <w:noWrap/>
            <w:vAlign w:val="center"/>
            <w:hideMark/>
          </w:tcPr>
          <w:p w14:paraId="66E12AD6" w14:textId="7035768E" w:rsidR="008D2D16" w:rsidRPr="00DE0991" w:rsidRDefault="008D2D16" w:rsidP="008D2D16">
            <w:pPr>
              <w:jc w:val="right"/>
              <w:rPr>
                <w:rFonts w:cs="Arial"/>
                <w:color w:val="000000"/>
                <w:sz w:val="18"/>
                <w:szCs w:val="18"/>
              </w:rPr>
            </w:pPr>
            <w:r w:rsidRPr="00DE0991">
              <w:rPr>
                <w:rFonts w:cs="Arial"/>
                <w:sz w:val="18"/>
                <w:szCs w:val="18"/>
              </w:rPr>
              <w:t>7.2</w:t>
            </w:r>
          </w:p>
        </w:tc>
        <w:tc>
          <w:tcPr>
            <w:tcW w:w="644" w:type="dxa"/>
            <w:tcBorders>
              <w:top w:val="nil"/>
              <w:left w:val="nil"/>
              <w:bottom w:val="single" w:sz="8" w:space="0" w:color="BFBFBF"/>
              <w:right w:val="nil"/>
            </w:tcBorders>
            <w:shd w:val="clear" w:color="auto" w:fill="auto"/>
            <w:noWrap/>
            <w:vAlign w:val="center"/>
            <w:hideMark/>
          </w:tcPr>
          <w:p w14:paraId="67354CE6" w14:textId="28495341" w:rsidR="008D2D16" w:rsidRPr="00DE0991" w:rsidRDefault="008D2D16" w:rsidP="008D2D16">
            <w:pPr>
              <w:jc w:val="right"/>
              <w:rPr>
                <w:rFonts w:cs="Arial"/>
                <w:color w:val="000000"/>
                <w:sz w:val="18"/>
                <w:szCs w:val="18"/>
              </w:rPr>
            </w:pPr>
            <w:r w:rsidRPr="00DE0991">
              <w:rPr>
                <w:rFonts w:cs="Arial"/>
                <w:sz w:val="18"/>
                <w:szCs w:val="18"/>
              </w:rPr>
              <w:t>16.4</w:t>
            </w:r>
          </w:p>
        </w:tc>
        <w:tc>
          <w:tcPr>
            <w:tcW w:w="868" w:type="dxa"/>
            <w:tcBorders>
              <w:top w:val="nil"/>
              <w:left w:val="nil"/>
              <w:bottom w:val="single" w:sz="8" w:space="0" w:color="BFBFBF"/>
              <w:right w:val="nil"/>
            </w:tcBorders>
            <w:shd w:val="clear" w:color="auto" w:fill="auto"/>
            <w:noWrap/>
            <w:vAlign w:val="center"/>
            <w:hideMark/>
          </w:tcPr>
          <w:p w14:paraId="02D408BF" w14:textId="7A2F40FF" w:rsidR="008D2D16" w:rsidRPr="00DE0991" w:rsidRDefault="008D2D16" w:rsidP="008D2D16">
            <w:pPr>
              <w:jc w:val="right"/>
              <w:rPr>
                <w:rFonts w:cs="Arial"/>
                <w:color w:val="000000"/>
                <w:sz w:val="18"/>
                <w:szCs w:val="18"/>
              </w:rPr>
            </w:pPr>
            <w:r w:rsidRPr="00DE0991">
              <w:rPr>
                <w:rFonts w:cs="Arial"/>
                <w:sz w:val="18"/>
                <w:szCs w:val="18"/>
              </w:rPr>
              <w:t>6.9</w:t>
            </w:r>
          </w:p>
        </w:tc>
        <w:tc>
          <w:tcPr>
            <w:tcW w:w="675" w:type="dxa"/>
            <w:tcBorders>
              <w:top w:val="nil"/>
              <w:left w:val="nil"/>
              <w:bottom w:val="single" w:sz="8" w:space="0" w:color="BFBFBF"/>
              <w:right w:val="nil"/>
            </w:tcBorders>
            <w:shd w:val="clear" w:color="auto" w:fill="auto"/>
            <w:noWrap/>
            <w:vAlign w:val="center"/>
            <w:hideMark/>
          </w:tcPr>
          <w:p w14:paraId="1B603E29" w14:textId="257BA694" w:rsidR="008D2D16" w:rsidRPr="00DE0991" w:rsidRDefault="008D2D16" w:rsidP="008D2D16">
            <w:pPr>
              <w:jc w:val="right"/>
              <w:rPr>
                <w:rFonts w:cs="Arial"/>
                <w:color w:val="000000"/>
                <w:sz w:val="18"/>
                <w:szCs w:val="18"/>
              </w:rPr>
            </w:pPr>
            <w:r w:rsidRPr="00DE0991">
              <w:rPr>
                <w:rFonts w:cs="Arial"/>
                <w:sz w:val="18"/>
                <w:szCs w:val="18"/>
              </w:rPr>
              <w:t>13.1</w:t>
            </w:r>
          </w:p>
        </w:tc>
      </w:tr>
      <w:tr w:rsidR="008D2D16" w:rsidRPr="00A0546A" w14:paraId="02341BA6"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54AC6ABF" w14:textId="2CF188A3" w:rsidR="008D2D16" w:rsidRPr="00493508" w:rsidRDefault="008D2D16" w:rsidP="008D2D16">
            <w:pPr>
              <w:rPr>
                <w:rFonts w:cs="Arial"/>
                <w:sz w:val="18"/>
                <w:szCs w:val="18"/>
              </w:rPr>
            </w:pPr>
            <w:r w:rsidRPr="00DE0991">
              <w:rPr>
                <w:rFonts w:cs="Arial"/>
                <w:sz w:val="18"/>
                <w:szCs w:val="18"/>
              </w:rPr>
              <w:t xml:space="preserve">Agriculture, </w:t>
            </w:r>
            <w:proofErr w:type="gramStart"/>
            <w:r w:rsidRPr="00DE0991">
              <w:rPr>
                <w:rFonts w:cs="Arial"/>
                <w:sz w:val="18"/>
                <w:szCs w:val="18"/>
              </w:rPr>
              <w:t>forestry</w:t>
            </w:r>
            <w:proofErr w:type="gramEnd"/>
            <w:r w:rsidRPr="00DE0991">
              <w:rPr>
                <w:rFonts w:cs="Arial"/>
                <w:sz w:val="18"/>
                <w:szCs w:val="18"/>
              </w:rPr>
              <w:t xml:space="preserve"> and fishing</w:t>
            </w:r>
          </w:p>
        </w:tc>
        <w:tc>
          <w:tcPr>
            <w:tcW w:w="811" w:type="dxa"/>
            <w:tcBorders>
              <w:top w:val="nil"/>
              <w:left w:val="nil"/>
              <w:bottom w:val="single" w:sz="8" w:space="0" w:color="BFBFBF"/>
              <w:right w:val="nil"/>
            </w:tcBorders>
            <w:shd w:val="clear" w:color="auto" w:fill="auto"/>
            <w:noWrap/>
            <w:vAlign w:val="center"/>
            <w:hideMark/>
          </w:tcPr>
          <w:p w14:paraId="758813CD" w14:textId="42BDA691" w:rsidR="008D2D16" w:rsidRPr="00DE0991" w:rsidRDefault="008D2D16" w:rsidP="008D2D16">
            <w:pPr>
              <w:jc w:val="right"/>
              <w:rPr>
                <w:rFonts w:cs="Arial"/>
                <w:color w:val="000000"/>
                <w:sz w:val="18"/>
                <w:szCs w:val="18"/>
              </w:rPr>
            </w:pPr>
            <w:r w:rsidRPr="00DE0991">
              <w:rPr>
                <w:rFonts w:cs="Arial"/>
                <w:sz w:val="18"/>
                <w:szCs w:val="18"/>
              </w:rPr>
              <w:t>2</w:t>
            </w:r>
            <w:r>
              <w:rPr>
                <w:rFonts w:cs="Arial"/>
                <w:sz w:val="18"/>
                <w:szCs w:val="18"/>
              </w:rPr>
              <w:t>,</w:t>
            </w:r>
            <w:r w:rsidRPr="00DE0991">
              <w:rPr>
                <w:rFonts w:cs="Arial"/>
                <w:sz w:val="18"/>
                <w:szCs w:val="18"/>
              </w:rPr>
              <w:t>933</w:t>
            </w:r>
          </w:p>
        </w:tc>
        <w:tc>
          <w:tcPr>
            <w:tcW w:w="883" w:type="dxa"/>
            <w:tcBorders>
              <w:top w:val="nil"/>
              <w:left w:val="nil"/>
              <w:bottom w:val="single" w:sz="8" w:space="0" w:color="BFBFBF"/>
              <w:right w:val="nil"/>
            </w:tcBorders>
            <w:shd w:val="clear" w:color="auto" w:fill="auto"/>
            <w:noWrap/>
            <w:vAlign w:val="center"/>
            <w:hideMark/>
          </w:tcPr>
          <w:p w14:paraId="006C95B7" w14:textId="40B352BF" w:rsidR="008D2D16" w:rsidRPr="00DE0991" w:rsidRDefault="008D2D16" w:rsidP="008D2D16">
            <w:pPr>
              <w:jc w:val="right"/>
              <w:rPr>
                <w:rFonts w:cs="Arial"/>
                <w:color w:val="000000"/>
                <w:sz w:val="18"/>
                <w:szCs w:val="18"/>
              </w:rPr>
            </w:pPr>
            <w:r w:rsidRPr="00DE0991">
              <w:rPr>
                <w:rFonts w:cs="Arial"/>
                <w:sz w:val="18"/>
                <w:szCs w:val="18"/>
              </w:rPr>
              <w:t>967</w:t>
            </w:r>
          </w:p>
        </w:tc>
        <w:tc>
          <w:tcPr>
            <w:tcW w:w="913" w:type="dxa"/>
            <w:tcBorders>
              <w:top w:val="nil"/>
              <w:left w:val="nil"/>
              <w:bottom w:val="single" w:sz="8" w:space="0" w:color="BFBFBF"/>
              <w:right w:val="nil"/>
            </w:tcBorders>
            <w:shd w:val="clear" w:color="auto" w:fill="auto"/>
            <w:noWrap/>
            <w:vAlign w:val="center"/>
            <w:hideMark/>
          </w:tcPr>
          <w:p w14:paraId="60B832DE" w14:textId="3363A3E8" w:rsidR="008D2D16" w:rsidRPr="00DE0991" w:rsidRDefault="008D2D16" w:rsidP="008D2D16">
            <w:pPr>
              <w:jc w:val="right"/>
              <w:rPr>
                <w:rFonts w:cs="Arial"/>
                <w:color w:val="000000"/>
                <w:sz w:val="18"/>
                <w:szCs w:val="18"/>
              </w:rPr>
            </w:pPr>
            <w:r w:rsidRPr="00DE0991">
              <w:rPr>
                <w:rFonts w:cs="Arial"/>
                <w:sz w:val="18"/>
                <w:szCs w:val="18"/>
              </w:rPr>
              <w:t>3</w:t>
            </w:r>
            <w:r>
              <w:rPr>
                <w:rFonts w:cs="Arial"/>
                <w:sz w:val="18"/>
                <w:szCs w:val="18"/>
              </w:rPr>
              <w:t>,</w:t>
            </w:r>
            <w:r w:rsidRPr="00DE0991">
              <w:rPr>
                <w:rFonts w:cs="Arial"/>
                <w:sz w:val="18"/>
                <w:szCs w:val="18"/>
              </w:rPr>
              <w:t>910</w:t>
            </w:r>
          </w:p>
        </w:tc>
        <w:tc>
          <w:tcPr>
            <w:tcW w:w="809" w:type="dxa"/>
            <w:tcBorders>
              <w:top w:val="nil"/>
              <w:left w:val="nil"/>
              <w:bottom w:val="single" w:sz="8" w:space="0" w:color="BFBFBF"/>
              <w:right w:val="nil"/>
            </w:tcBorders>
            <w:shd w:val="clear" w:color="auto" w:fill="auto"/>
            <w:noWrap/>
            <w:vAlign w:val="center"/>
            <w:hideMark/>
          </w:tcPr>
          <w:p w14:paraId="158460FE" w14:textId="2BFFE578" w:rsidR="008D2D16" w:rsidRPr="00DE0991" w:rsidRDefault="008D2D16" w:rsidP="008D2D16">
            <w:pPr>
              <w:jc w:val="right"/>
              <w:rPr>
                <w:rFonts w:cs="Arial"/>
                <w:color w:val="000000"/>
                <w:sz w:val="18"/>
                <w:szCs w:val="18"/>
              </w:rPr>
            </w:pPr>
            <w:r w:rsidRPr="00DE0991">
              <w:rPr>
                <w:rFonts w:cs="Arial"/>
                <w:sz w:val="18"/>
                <w:szCs w:val="18"/>
              </w:rPr>
              <w:t>10.3</w:t>
            </w:r>
          </w:p>
        </w:tc>
        <w:tc>
          <w:tcPr>
            <w:tcW w:w="854" w:type="dxa"/>
            <w:tcBorders>
              <w:top w:val="nil"/>
              <w:left w:val="nil"/>
              <w:bottom w:val="single" w:sz="8" w:space="0" w:color="BFBFBF"/>
              <w:right w:val="nil"/>
            </w:tcBorders>
            <w:shd w:val="clear" w:color="auto" w:fill="auto"/>
            <w:noWrap/>
            <w:vAlign w:val="center"/>
            <w:hideMark/>
          </w:tcPr>
          <w:p w14:paraId="1289B642" w14:textId="588F28AA" w:rsidR="008D2D16" w:rsidRPr="00DE0991" w:rsidRDefault="008D2D16" w:rsidP="008D2D16">
            <w:pPr>
              <w:jc w:val="right"/>
              <w:rPr>
                <w:rFonts w:cs="Arial"/>
                <w:color w:val="000000"/>
                <w:sz w:val="18"/>
                <w:szCs w:val="18"/>
              </w:rPr>
            </w:pPr>
            <w:r w:rsidRPr="00DE0991">
              <w:rPr>
                <w:rFonts w:cs="Arial"/>
                <w:sz w:val="18"/>
                <w:szCs w:val="18"/>
              </w:rPr>
              <w:t>10.6</w:t>
            </w:r>
          </w:p>
        </w:tc>
        <w:tc>
          <w:tcPr>
            <w:tcW w:w="675" w:type="dxa"/>
            <w:tcBorders>
              <w:top w:val="nil"/>
              <w:left w:val="nil"/>
              <w:bottom w:val="single" w:sz="8" w:space="0" w:color="BFBFBF"/>
              <w:right w:val="nil"/>
            </w:tcBorders>
            <w:shd w:val="clear" w:color="auto" w:fill="auto"/>
            <w:noWrap/>
            <w:vAlign w:val="center"/>
            <w:hideMark/>
          </w:tcPr>
          <w:p w14:paraId="4821CE7A" w14:textId="39EE6724" w:rsidR="008D2D16" w:rsidRPr="00DE0991" w:rsidRDefault="008D2D16" w:rsidP="008D2D16">
            <w:pPr>
              <w:jc w:val="right"/>
              <w:rPr>
                <w:rFonts w:cs="Arial"/>
                <w:color w:val="000000"/>
                <w:sz w:val="18"/>
                <w:szCs w:val="18"/>
              </w:rPr>
            </w:pPr>
            <w:r w:rsidRPr="00DE0991">
              <w:rPr>
                <w:rFonts w:cs="Arial"/>
                <w:sz w:val="18"/>
                <w:szCs w:val="18"/>
              </w:rPr>
              <w:t>10.4</w:t>
            </w:r>
          </w:p>
        </w:tc>
        <w:tc>
          <w:tcPr>
            <w:tcW w:w="644" w:type="dxa"/>
            <w:tcBorders>
              <w:top w:val="nil"/>
              <w:left w:val="nil"/>
              <w:bottom w:val="single" w:sz="8" w:space="0" w:color="BFBFBF"/>
              <w:right w:val="nil"/>
            </w:tcBorders>
            <w:shd w:val="clear" w:color="auto" w:fill="auto"/>
            <w:noWrap/>
            <w:vAlign w:val="center"/>
            <w:hideMark/>
          </w:tcPr>
          <w:p w14:paraId="53FB099E" w14:textId="7DB448BD" w:rsidR="008D2D16" w:rsidRPr="00DE0991" w:rsidRDefault="008D2D16" w:rsidP="008D2D16">
            <w:pPr>
              <w:jc w:val="right"/>
              <w:rPr>
                <w:rFonts w:cs="Arial"/>
                <w:color w:val="000000"/>
                <w:sz w:val="18"/>
                <w:szCs w:val="18"/>
              </w:rPr>
            </w:pPr>
            <w:r w:rsidRPr="00DE0991">
              <w:rPr>
                <w:rFonts w:cs="Arial"/>
                <w:sz w:val="18"/>
                <w:szCs w:val="18"/>
              </w:rPr>
              <w:t>20.5</w:t>
            </w:r>
          </w:p>
        </w:tc>
        <w:tc>
          <w:tcPr>
            <w:tcW w:w="868" w:type="dxa"/>
            <w:tcBorders>
              <w:top w:val="nil"/>
              <w:left w:val="nil"/>
              <w:bottom w:val="single" w:sz="8" w:space="0" w:color="BFBFBF"/>
              <w:right w:val="nil"/>
            </w:tcBorders>
            <w:shd w:val="clear" w:color="auto" w:fill="auto"/>
            <w:noWrap/>
            <w:vAlign w:val="center"/>
            <w:hideMark/>
          </w:tcPr>
          <w:p w14:paraId="60ACD06F" w14:textId="1CACFDA8" w:rsidR="008D2D16" w:rsidRPr="00DE0991" w:rsidRDefault="008D2D16" w:rsidP="008D2D16">
            <w:pPr>
              <w:jc w:val="right"/>
              <w:rPr>
                <w:rFonts w:cs="Arial"/>
                <w:color w:val="000000"/>
                <w:sz w:val="18"/>
                <w:szCs w:val="18"/>
              </w:rPr>
            </w:pPr>
            <w:r w:rsidRPr="00DE0991">
              <w:rPr>
                <w:rFonts w:cs="Arial"/>
                <w:sz w:val="18"/>
                <w:szCs w:val="18"/>
              </w:rPr>
              <w:t>15.6</w:t>
            </w:r>
          </w:p>
        </w:tc>
        <w:tc>
          <w:tcPr>
            <w:tcW w:w="675" w:type="dxa"/>
            <w:tcBorders>
              <w:top w:val="nil"/>
              <w:left w:val="nil"/>
              <w:bottom w:val="single" w:sz="8" w:space="0" w:color="BFBFBF"/>
              <w:right w:val="nil"/>
            </w:tcBorders>
            <w:shd w:val="clear" w:color="auto" w:fill="auto"/>
            <w:noWrap/>
            <w:vAlign w:val="center"/>
            <w:hideMark/>
          </w:tcPr>
          <w:p w14:paraId="60C50A97" w14:textId="16146283" w:rsidR="008D2D16" w:rsidRPr="00DE0991" w:rsidRDefault="008D2D16" w:rsidP="008D2D16">
            <w:pPr>
              <w:jc w:val="right"/>
              <w:rPr>
                <w:rFonts w:cs="Arial"/>
                <w:color w:val="000000"/>
                <w:sz w:val="18"/>
                <w:szCs w:val="18"/>
              </w:rPr>
            </w:pPr>
            <w:r w:rsidRPr="00DE0991">
              <w:rPr>
                <w:rFonts w:cs="Arial"/>
                <w:sz w:val="18"/>
                <w:szCs w:val="18"/>
              </w:rPr>
              <w:t>19.0</w:t>
            </w:r>
          </w:p>
        </w:tc>
      </w:tr>
      <w:tr w:rsidR="008D2D16" w:rsidRPr="008D2D16" w14:paraId="1E55B39C" w14:textId="77777777" w:rsidTr="008D2D16">
        <w:trPr>
          <w:trHeight w:val="302"/>
        </w:trPr>
        <w:tc>
          <w:tcPr>
            <w:tcW w:w="3281" w:type="dxa"/>
            <w:tcBorders>
              <w:top w:val="nil"/>
              <w:left w:val="nil"/>
              <w:bottom w:val="single" w:sz="8" w:space="0" w:color="BFBFBF"/>
              <w:right w:val="nil"/>
            </w:tcBorders>
            <w:shd w:val="clear" w:color="auto" w:fill="auto"/>
            <w:noWrap/>
            <w:vAlign w:val="center"/>
          </w:tcPr>
          <w:p w14:paraId="034ECC3F" w14:textId="5BD16522" w:rsidR="008D2D16" w:rsidRPr="008D2D16" w:rsidRDefault="008D2D16" w:rsidP="008D2D16">
            <w:pPr>
              <w:ind w:firstLine="284"/>
              <w:rPr>
                <w:rFonts w:cs="Arial"/>
                <w:i/>
                <w:iCs/>
                <w:sz w:val="18"/>
                <w:szCs w:val="18"/>
              </w:rPr>
            </w:pPr>
            <w:r w:rsidRPr="008D2D16">
              <w:rPr>
                <w:rFonts w:cs="Arial"/>
                <w:i/>
                <w:iCs/>
                <w:sz w:val="18"/>
                <w:szCs w:val="18"/>
              </w:rPr>
              <w:t>Agriculture</w:t>
            </w:r>
          </w:p>
        </w:tc>
        <w:tc>
          <w:tcPr>
            <w:tcW w:w="811" w:type="dxa"/>
            <w:tcBorders>
              <w:top w:val="nil"/>
              <w:left w:val="nil"/>
              <w:bottom w:val="single" w:sz="8" w:space="0" w:color="BFBFBF"/>
              <w:right w:val="nil"/>
            </w:tcBorders>
            <w:shd w:val="clear" w:color="auto" w:fill="auto"/>
            <w:noWrap/>
            <w:vAlign w:val="center"/>
          </w:tcPr>
          <w:p w14:paraId="00FE4BFB" w14:textId="47722747" w:rsidR="008D2D16" w:rsidRPr="008D2D16" w:rsidRDefault="008D2D16" w:rsidP="008D2D16">
            <w:pPr>
              <w:jc w:val="right"/>
              <w:rPr>
                <w:rFonts w:cs="Arial"/>
                <w:i/>
                <w:iCs/>
                <w:sz w:val="18"/>
                <w:szCs w:val="18"/>
              </w:rPr>
            </w:pPr>
            <w:r w:rsidRPr="008D2D16">
              <w:rPr>
                <w:rFonts w:cs="Arial"/>
                <w:i/>
                <w:iCs/>
                <w:sz w:val="18"/>
                <w:szCs w:val="18"/>
              </w:rPr>
              <w:t>2,085</w:t>
            </w:r>
          </w:p>
        </w:tc>
        <w:tc>
          <w:tcPr>
            <w:tcW w:w="883" w:type="dxa"/>
            <w:tcBorders>
              <w:top w:val="nil"/>
              <w:left w:val="nil"/>
              <w:bottom w:val="single" w:sz="8" w:space="0" w:color="BFBFBF"/>
              <w:right w:val="nil"/>
            </w:tcBorders>
            <w:shd w:val="clear" w:color="auto" w:fill="auto"/>
            <w:noWrap/>
            <w:vAlign w:val="center"/>
          </w:tcPr>
          <w:p w14:paraId="36B58D6A" w14:textId="0159A02B" w:rsidR="008D2D16" w:rsidRPr="008D2D16" w:rsidRDefault="008D2D16" w:rsidP="008D2D16">
            <w:pPr>
              <w:jc w:val="right"/>
              <w:rPr>
                <w:rFonts w:cs="Arial"/>
                <w:i/>
                <w:iCs/>
                <w:sz w:val="18"/>
                <w:szCs w:val="18"/>
              </w:rPr>
            </w:pPr>
            <w:r w:rsidRPr="008D2D16">
              <w:rPr>
                <w:rFonts w:cs="Arial"/>
                <w:i/>
                <w:iCs/>
                <w:sz w:val="18"/>
                <w:szCs w:val="18"/>
              </w:rPr>
              <w:t>822</w:t>
            </w:r>
          </w:p>
        </w:tc>
        <w:tc>
          <w:tcPr>
            <w:tcW w:w="913" w:type="dxa"/>
            <w:tcBorders>
              <w:top w:val="nil"/>
              <w:left w:val="nil"/>
              <w:bottom w:val="single" w:sz="8" w:space="0" w:color="BFBFBF"/>
              <w:right w:val="nil"/>
            </w:tcBorders>
            <w:shd w:val="clear" w:color="auto" w:fill="auto"/>
            <w:noWrap/>
            <w:vAlign w:val="center"/>
          </w:tcPr>
          <w:p w14:paraId="6DFEF2F1" w14:textId="66624F23" w:rsidR="008D2D16" w:rsidRPr="008D2D16" w:rsidRDefault="008D2D16" w:rsidP="008D2D16">
            <w:pPr>
              <w:jc w:val="right"/>
              <w:rPr>
                <w:rFonts w:cs="Arial"/>
                <w:i/>
                <w:iCs/>
                <w:sz w:val="18"/>
                <w:szCs w:val="18"/>
              </w:rPr>
            </w:pPr>
            <w:r w:rsidRPr="008D2D16">
              <w:rPr>
                <w:rFonts w:cs="Arial"/>
                <w:i/>
                <w:iCs/>
                <w:sz w:val="18"/>
                <w:szCs w:val="18"/>
              </w:rPr>
              <w:t>2,913</w:t>
            </w:r>
          </w:p>
        </w:tc>
        <w:tc>
          <w:tcPr>
            <w:tcW w:w="809" w:type="dxa"/>
            <w:tcBorders>
              <w:top w:val="nil"/>
              <w:left w:val="nil"/>
              <w:bottom w:val="single" w:sz="8" w:space="0" w:color="BFBFBF"/>
              <w:right w:val="nil"/>
            </w:tcBorders>
            <w:shd w:val="clear" w:color="auto" w:fill="auto"/>
            <w:noWrap/>
            <w:vAlign w:val="center"/>
          </w:tcPr>
          <w:p w14:paraId="68BAF3AC" w14:textId="6482D06C" w:rsidR="008D2D16" w:rsidRPr="008D2D16" w:rsidRDefault="008D2D16" w:rsidP="008D2D16">
            <w:pPr>
              <w:jc w:val="right"/>
              <w:rPr>
                <w:rFonts w:cs="Arial"/>
                <w:i/>
                <w:iCs/>
                <w:sz w:val="18"/>
                <w:szCs w:val="18"/>
              </w:rPr>
            </w:pPr>
            <w:r w:rsidRPr="008D2D16">
              <w:rPr>
                <w:rFonts w:cs="Arial"/>
                <w:i/>
                <w:iCs/>
                <w:sz w:val="18"/>
                <w:szCs w:val="18"/>
              </w:rPr>
              <w:t>8.8</w:t>
            </w:r>
          </w:p>
        </w:tc>
        <w:tc>
          <w:tcPr>
            <w:tcW w:w="854" w:type="dxa"/>
            <w:tcBorders>
              <w:top w:val="nil"/>
              <w:left w:val="nil"/>
              <w:bottom w:val="single" w:sz="8" w:space="0" w:color="BFBFBF"/>
              <w:right w:val="nil"/>
            </w:tcBorders>
            <w:shd w:val="clear" w:color="auto" w:fill="auto"/>
            <w:noWrap/>
            <w:vAlign w:val="center"/>
          </w:tcPr>
          <w:p w14:paraId="6722EB84" w14:textId="0982BB52" w:rsidR="008D2D16" w:rsidRPr="008D2D16" w:rsidRDefault="008D2D16" w:rsidP="008D2D16">
            <w:pPr>
              <w:jc w:val="right"/>
              <w:rPr>
                <w:rFonts w:cs="Arial"/>
                <w:i/>
                <w:iCs/>
                <w:sz w:val="18"/>
                <w:szCs w:val="18"/>
              </w:rPr>
            </w:pPr>
            <w:r w:rsidRPr="008D2D16">
              <w:rPr>
                <w:rFonts w:cs="Arial"/>
                <w:i/>
                <w:iCs/>
                <w:sz w:val="18"/>
                <w:szCs w:val="18"/>
              </w:rPr>
              <w:t>10.4</w:t>
            </w:r>
          </w:p>
        </w:tc>
        <w:tc>
          <w:tcPr>
            <w:tcW w:w="675" w:type="dxa"/>
            <w:tcBorders>
              <w:top w:val="nil"/>
              <w:left w:val="nil"/>
              <w:bottom w:val="single" w:sz="8" w:space="0" w:color="BFBFBF"/>
              <w:right w:val="nil"/>
            </w:tcBorders>
            <w:shd w:val="clear" w:color="auto" w:fill="auto"/>
            <w:noWrap/>
            <w:vAlign w:val="center"/>
          </w:tcPr>
          <w:p w14:paraId="41B22595" w14:textId="7758E478" w:rsidR="008D2D16" w:rsidRPr="008D2D16" w:rsidRDefault="008D2D16" w:rsidP="008D2D16">
            <w:pPr>
              <w:jc w:val="right"/>
              <w:rPr>
                <w:rFonts w:cs="Arial"/>
                <w:i/>
                <w:iCs/>
                <w:sz w:val="18"/>
                <w:szCs w:val="18"/>
              </w:rPr>
            </w:pPr>
            <w:r w:rsidRPr="008D2D16">
              <w:rPr>
                <w:rFonts w:cs="Arial"/>
                <w:i/>
                <w:iCs/>
                <w:sz w:val="18"/>
                <w:szCs w:val="18"/>
              </w:rPr>
              <w:t>9.2</w:t>
            </w:r>
          </w:p>
        </w:tc>
        <w:tc>
          <w:tcPr>
            <w:tcW w:w="644" w:type="dxa"/>
            <w:tcBorders>
              <w:top w:val="nil"/>
              <w:left w:val="nil"/>
              <w:bottom w:val="single" w:sz="8" w:space="0" w:color="BFBFBF"/>
              <w:right w:val="nil"/>
            </w:tcBorders>
            <w:shd w:val="clear" w:color="auto" w:fill="auto"/>
            <w:noWrap/>
            <w:vAlign w:val="center"/>
          </w:tcPr>
          <w:p w14:paraId="6A589DEB" w14:textId="2841CBD4" w:rsidR="008D2D16" w:rsidRPr="008D2D16" w:rsidRDefault="008D2D16" w:rsidP="008D2D16">
            <w:pPr>
              <w:jc w:val="right"/>
              <w:rPr>
                <w:rFonts w:cs="Arial"/>
                <w:i/>
                <w:iCs/>
                <w:sz w:val="18"/>
                <w:szCs w:val="18"/>
              </w:rPr>
            </w:pPr>
            <w:r w:rsidRPr="008D2D16">
              <w:rPr>
                <w:rFonts w:cs="Arial"/>
                <w:i/>
                <w:iCs/>
                <w:sz w:val="18"/>
                <w:szCs w:val="18"/>
              </w:rPr>
              <w:t>17.7</w:t>
            </w:r>
          </w:p>
        </w:tc>
        <w:tc>
          <w:tcPr>
            <w:tcW w:w="868" w:type="dxa"/>
            <w:tcBorders>
              <w:top w:val="nil"/>
              <w:left w:val="nil"/>
              <w:bottom w:val="single" w:sz="8" w:space="0" w:color="BFBFBF"/>
              <w:right w:val="nil"/>
            </w:tcBorders>
            <w:shd w:val="clear" w:color="auto" w:fill="auto"/>
            <w:noWrap/>
            <w:vAlign w:val="center"/>
          </w:tcPr>
          <w:p w14:paraId="64AF2393" w14:textId="7F353DC8" w:rsidR="008D2D16" w:rsidRPr="008D2D16" w:rsidRDefault="008D2D16" w:rsidP="008D2D16">
            <w:pPr>
              <w:jc w:val="right"/>
              <w:rPr>
                <w:rFonts w:cs="Arial"/>
                <w:i/>
                <w:iCs/>
                <w:sz w:val="18"/>
                <w:szCs w:val="18"/>
              </w:rPr>
            </w:pPr>
            <w:r w:rsidRPr="008D2D16">
              <w:rPr>
                <w:rFonts w:cs="Arial"/>
                <w:i/>
                <w:iCs/>
                <w:sz w:val="18"/>
                <w:szCs w:val="18"/>
              </w:rPr>
              <w:t>15.5</w:t>
            </w:r>
          </w:p>
        </w:tc>
        <w:tc>
          <w:tcPr>
            <w:tcW w:w="675" w:type="dxa"/>
            <w:tcBorders>
              <w:top w:val="nil"/>
              <w:left w:val="nil"/>
              <w:bottom w:val="single" w:sz="8" w:space="0" w:color="BFBFBF"/>
              <w:right w:val="nil"/>
            </w:tcBorders>
            <w:shd w:val="clear" w:color="auto" w:fill="auto"/>
            <w:noWrap/>
            <w:vAlign w:val="center"/>
          </w:tcPr>
          <w:p w14:paraId="2DF4AB20" w14:textId="38902395" w:rsidR="008D2D16" w:rsidRPr="008D2D16" w:rsidRDefault="008D2D16" w:rsidP="008D2D16">
            <w:pPr>
              <w:jc w:val="right"/>
              <w:rPr>
                <w:rFonts w:cs="Arial"/>
                <w:i/>
                <w:iCs/>
                <w:sz w:val="18"/>
                <w:szCs w:val="18"/>
              </w:rPr>
            </w:pPr>
            <w:r w:rsidRPr="008D2D16">
              <w:rPr>
                <w:rFonts w:cs="Arial"/>
                <w:i/>
                <w:iCs/>
                <w:sz w:val="18"/>
                <w:szCs w:val="18"/>
              </w:rPr>
              <w:t>17.1</w:t>
            </w:r>
          </w:p>
        </w:tc>
      </w:tr>
      <w:tr w:rsidR="008D2D16" w:rsidRPr="00A0546A" w14:paraId="7066B091"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24156C26" w14:textId="43F50345" w:rsidR="008D2D16" w:rsidRPr="00493508" w:rsidRDefault="008D2D16" w:rsidP="008D2D16">
            <w:pPr>
              <w:rPr>
                <w:rFonts w:cs="Arial"/>
                <w:sz w:val="18"/>
                <w:szCs w:val="18"/>
              </w:rPr>
            </w:pPr>
            <w:r w:rsidRPr="00DE0991">
              <w:rPr>
                <w:rFonts w:cs="Arial"/>
                <w:sz w:val="18"/>
                <w:szCs w:val="18"/>
              </w:rPr>
              <w:t>Other services</w:t>
            </w:r>
          </w:p>
        </w:tc>
        <w:tc>
          <w:tcPr>
            <w:tcW w:w="811" w:type="dxa"/>
            <w:tcBorders>
              <w:top w:val="nil"/>
              <w:left w:val="nil"/>
              <w:bottom w:val="single" w:sz="8" w:space="0" w:color="BFBFBF"/>
              <w:right w:val="nil"/>
            </w:tcBorders>
            <w:shd w:val="clear" w:color="auto" w:fill="auto"/>
            <w:noWrap/>
            <w:vAlign w:val="center"/>
            <w:hideMark/>
          </w:tcPr>
          <w:p w14:paraId="64E2B42A" w14:textId="00ABD063" w:rsidR="008D2D16" w:rsidRPr="00DE0991" w:rsidRDefault="008D2D16" w:rsidP="008D2D16">
            <w:pPr>
              <w:jc w:val="right"/>
              <w:rPr>
                <w:rFonts w:cs="Arial"/>
                <w:i/>
                <w:iCs/>
                <w:color w:val="000000"/>
                <w:sz w:val="18"/>
                <w:szCs w:val="18"/>
              </w:rPr>
            </w:pPr>
            <w:r w:rsidRPr="00DE0991">
              <w:rPr>
                <w:rFonts w:cs="Arial"/>
                <w:sz w:val="18"/>
                <w:szCs w:val="18"/>
              </w:rPr>
              <w:t>2</w:t>
            </w:r>
            <w:r>
              <w:rPr>
                <w:rFonts w:cs="Arial"/>
                <w:sz w:val="18"/>
                <w:szCs w:val="18"/>
              </w:rPr>
              <w:t>,</w:t>
            </w:r>
            <w:r w:rsidRPr="00DE0991">
              <w:rPr>
                <w:rFonts w:cs="Arial"/>
                <w:sz w:val="18"/>
                <w:szCs w:val="18"/>
              </w:rPr>
              <w:t>302</w:t>
            </w:r>
          </w:p>
        </w:tc>
        <w:tc>
          <w:tcPr>
            <w:tcW w:w="883" w:type="dxa"/>
            <w:tcBorders>
              <w:top w:val="nil"/>
              <w:left w:val="nil"/>
              <w:bottom w:val="single" w:sz="8" w:space="0" w:color="BFBFBF"/>
              <w:right w:val="nil"/>
            </w:tcBorders>
            <w:shd w:val="clear" w:color="auto" w:fill="auto"/>
            <w:noWrap/>
            <w:vAlign w:val="center"/>
            <w:hideMark/>
          </w:tcPr>
          <w:p w14:paraId="68268F3D" w14:textId="2EE034EC" w:rsidR="008D2D16" w:rsidRPr="00DE0991" w:rsidRDefault="008D2D16" w:rsidP="008D2D16">
            <w:pPr>
              <w:jc w:val="right"/>
              <w:rPr>
                <w:rFonts w:cs="Arial"/>
                <w:i/>
                <w:iCs/>
                <w:color w:val="000000"/>
                <w:sz w:val="18"/>
                <w:szCs w:val="18"/>
              </w:rPr>
            </w:pPr>
            <w:r w:rsidRPr="00DE0991">
              <w:rPr>
                <w:rFonts w:cs="Arial"/>
                <w:sz w:val="18"/>
                <w:szCs w:val="18"/>
              </w:rPr>
              <w:t>854</w:t>
            </w:r>
          </w:p>
        </w:tc>
        <w:tc>
          <w:tcPr>
            <w:tcW w:w="913" w:type="dxa"/>
            <w:tcBorders>
              <w:top w:val="nil"/>
              <w:left w:val="nil"/>
              <w:bottom w:val="single" w:sz="8" w:space="0" w:color="BFBFBF"/>
              <w:right w:val="nil"/>
            </w:tcBorders>
            <w:shd w:val="clear" w:color="auto" w:fill="auto"/>
            <w:noWrap/>
            <w:vAlign w:val="center"/>
            <w:hideMark/>
          </w:tcPr>
          <w:p w14:paraId="2A520B27" w14:textId="1093D427" w:rsidR="008D2D16" w:rsidRPr="00DE0991" w:rsidRDefault="008D2D16" w:rsidP="008D2D16">
            <w:pPr>
              <w:jc w:val="right"/>
              <w:rPr>
                <w:rFonts w:cs="Arial"/>
                <w:i/>
                <w:iCs/>
                <w:color w:val="000000"/>
                <w:sz w:val="18"/>
                <w:szCs w:val="18"/>
              </w:rPr>
            </w:pPr>
            <w:r w:rsidRPr="00DE0991">
              <w:rPr>
                <w:rFonts w:cs="Arial"/>
                <w:sz w:val="18"/>
                <w:szCs w:val="18"/>
              </w:rPr>
              <w:t>3</w:t>
            </w:r>
            <w:r>
              <w:rPr>
                <w:rFonts w:cs="Arial"/>
                <w:sz w:val="18"/>
                <w:szCs w:val="18"/>
              </w:rPr>
              <w:t>,</w:t>
            </w:r>
            <w:r w:rsidRPr="00DE0991">
              <w:rPr>
                <w:rFonts w:cs="Arial"/>
                <w:sz w:val="18"/>
                <w:szCs w:val="18"/>
              </w:rPr>
              <w:t>158</w:t>
            </w:r>
          </w:p>
        </w:tc>
        <w:tc>
          <w:tcPr>
            <w:tcW w:w="809" w:type="dxa"/>
            <w:tcBorders>
              <w:top w:val="nil"/>
              <w:left w:val="nil"/>
              <w:bottom w:val="single" w:sz="8" w:space="0" w:color="BFBFBF"/>
              <w:right w:val="nil"/>
            </w:tcBorders>
            <w:shd w:val="clear" w:color="auto" w:fill="auto"/>
            <w:noWrap/>
            <w:vAlign w:val="center"/>
            <w:hideMark/>
          </w:tcPr>
          <w:p w14:paraId="2882918A" w14:textId="296E05E5" w:rsidR="008D2D16" w:rsidRPr="00DE0991" w:rsidRDefault="008D2D16" w:rsidP="008D2D16">
            <w:pPr>
              <w:jc w:val="right"/>
              <w:rPr>
                <w:rFonts w:cs="Arial"/>
                <w:i/>
                <w:iCs/>
                <w:color w:val="000000"/>
                <w:sz w:val="18"/>
                <w:szCs w:val="18"/>
              </w:rPr>
            </w:pPr>
            <w:r w:rsidRPr="00DE0991">
              <w:rPr>
                <w:rFonts w:cs="Arial"/>
                <w:sz w:val="18"/>
                <w:szCs w:val="18"/>
              </w:rPr>
              <w:t>5.4</w:t>
            </w:r>
          </w:p>
        </w:tc>
        <w:tc>
          <w:tcPr>
            <w:tcW w:w="854" w:type="dxa"/>
            <w:tcBorders>
              <w:top w:val="nil"/>
              <w:left w:val="nil"/>
              <w:bottom w:val="single" w:sz="8" w:space="0" w:color="BFBFBF"/>
              <w:right w:val="nil"/>
            </w:tcBorders>
            <w:shd w:val="clear" w:color="auto" w:fill="auto"/>
            <w:noWrap/>
            <w:vAlign w:val="center"/>
            <w:hideMark/>
          </w:tcPr>
          <w:p w14:paraId="341621B7" w14:textId="77DF0DFD" w:rsidR="008D2D16" w:rsidRPr="00DE0991" w:rsidRDefault="008D2D16" w:rsidP="008D2D16">
            <w:pPr>
              <w:jc w:val="right"/>
              <w:rPr>
                <w:rFonts w:cs="Arial"/>
                <w:i/>
                <w:iCs/>
                <w:color w:val="000000"/>
                <w:sz w:val="18"/>
                <w:szCs w:val="18"/>
              </w:rPr>
            </w:pPr>
            <w:r w:rsidRPr="00DE0991">
              <w:rPr>
                <w:rFonts w:cs="Arial"/>
                <w:sz w:val="18"/>
                <w:szCs w:val="18"/>
              </w:rPr>
              <w:t>3.7</w:t>
            </w:r>
          </w:p>
        </w:tc>
        <w:tc>
          <w:tcPr>
            <w:tcW w:w="675" w:type="dxa"/>
            <w:tcBorders>
              <w:top w:val="nil"/>
              <w:left w:val="nil"/>
              <w:bottom w:val="single" w:sz="8" w:space="0" w:color="BFBFBF"/>
              <w:right w:val="nil"/>
            </w:tcBorders>
            <w:shd w:val="clear" w:color="auto" w:fill="auto"/>
            <w:noWrap/>
            <w:vAlign w:val="center"/>
            <w:hideMark/>
          </w:tcPr>
          <w:p w14:paraId="5018475D" w14:textId="08206BA2" w:rsidR="008D2D16" w:rsidRPr="00DE0991" w:rsidRDefault="008D2D16" w:rsidP="008D2D16">
            <w:pPr>
              <w:jc w:val="right"/>
              <w:rPr>
                <w:rFonts w:cs="Arial"/>
                <w:i/>
                <w:iCs/>
                <w:color w:val="000000"/>
                <w:sz w:val="18"/>
                <w:szCs w:val="18"/>
              </w:rPr>
            </w:pPr>
            <w:r w:rsidRPr="00DE0991">
              <w:rPr>
                <w:rFonts w:cs="Arial"/>
                <w:sz w:val="18"/>
                <w:szCs w:val="18"/>
              </w:rPr>
              <w:t>4.8</w:t>
            </w:r>
          </w:p>
        </w:tc>
        <w:tc>
          <w:tcPr>
            <w:tcW w:w="644" w:type="dxa"/>
            <w:tcBorders>
              <w:top w:val="nil"/>
              <w:left w:val="nil"/>
              <w:bottom w:val="single" w:sz="8" w:space="0" w:color="BFBFBF"/>
              <w:right w:val="nil"/>
            </w:tcBorders>
            <w:shd w:val="clear" w:color="auto" w:fill="auto"/>
            <w:noWrap/>
            <w:vAlign w:val="center"/>
            <w:hideMark/>
          </w:tcPr>
          <w:p w14:paraId="4E76AB7A" w14:textId="18BB6CD7" w:rsidR="008D2D16" w:rsidRPr="00DE0991" w:rsidRDefault="008D2D16" w:rsidP="008D2D16">
            <w:pPr>
              <w:jc w:val="right"/>
              <w:rPr>
                <w:rFonts w:cs="Arial"/>
                <w:i/>
                <w:iCs/>
                <w:color w:val="000000"/>
                <w:sz w:val="18"/>
                <w:szCs w:val="18"/>
              </w:rPr>
            </w:pPr>
            <w:r w:rsidRPr="00DE0991">
              <w:rPr>
                <w:rFonts w:cs="Arial"/>
                <w:sz w:val="18"/>
                <w:szCs w:val="18"/>
              </w:rPr>
              <w:t>9.8</w:t>
            </w:r>
          </w:p>
        </w:tc>
        <w:tc>
          <w:tcPr>
            <w:tcW w:w="868" w:type="dxa"/>
            <w:tcBorders>
              <w:top w:val="nil"/>
              <w:left w:val="nil"/>
              <w:bottom w:val="single" w:sz="8" w:space="0" w:color="BFBFBF"/>
              <w:right w:val="nil"/>
            </w:tcBorders>
            <w:shd w:val="clear" w:color="auto" w:fill="auto"/>
            <w:noWrap/>
            <w:vAlign w:val="center"/>
            <w:hideMark/>
          </w:tcPr>
          <w:p w14:paraId="399D485A" w14:textId="032631B6" w:rsidR="008D2D16" w:rsidRPr="00DE0991" w:rsidRDefault="008D2D16" w:rsidP="008D2D16">
            <w:pPr>
              <w:jc w:val="right"/>
              <w:rPr>
                <w:rFonts w:cs="Arial"/>
                <w:i/>
                <w:iCs/>
                <w:color w:val="000000"/>
                <w:sz w:val="18"/>
                <w:szCs w:val="18"/>
              </w:rPr>
            </w:pPr>
            <w:r w:rsidRPr="00DE0991">
              <w:rPr>
                <w:rFonts w:cs="Arial"/>
                <w:sz w:val="18"/>
                <w:szCs w:val="18"/>
              </w:rPr>
              <w:t>4.8</w:t>
            </w:r>
          </w:p>
        </w:tc>
        <w:tc>
          <w:tcPr>
            <w:tcW w:w="675" w:type="dxa"/>
            <w:tcBorders>
              <w:top w:val="nil"/>
              <w:left w:val="nil"/>
              <w:bottom w:val="single" w:sz="8" w:space="0" w:color="BFBFBF"/>
              <w:right w:val="nil"/>
            </w:tcBorders>
            <w:shd w:val="clear" w:color="auto" w:fill="auto"/>
            <w:noWrap/>
            <w:vAlign w:val="center"/>
            <w:hideMark/>
          </w:tcPr>
          <w:p w14:paraId="61ED8726" w14:textId="204A3818" w:rsidR="008D2D16" w:rsidRPr="00DE0991" w:rsidRDefault="008D2D16" w:rsidP="008D2D16">
            <w:pPr>
              <w:jc w:val="right"/>
              <w:rPr>
                <w:rFonts w:cs="Arial"/>
                <w:i/>
                <w:iCs/>
                <w:color w:val="000000"/>
                <w:sz w:val="18"/>
                <w:szCs w:val="18"/>
              </w:rPr>
            </w:pPr>
            <w:r w:rsidRPr="00DE0991">
              <w:rPr>
                <w:rFonts w:cs="Arial"/>
                <w:sz w:val="18"/>
                <w:szCs w:val="18"/>
              </w:rPr>
              <w:t>7.7</w:t>
            </w:r>
          </w:p>
        </w:tc>
      </w:tr>
      <w:tr w:rsidR="008D2D16" w:rsidRPr="00A0546A" w14:paraId="4015037F"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447596A3" w14:textId="1FDAFC83" w:rsidR="008D2D16" w:rsidRPr="00493508" w:rsidRDefault="008D2D16" w:rsidP="008D2D16">
            <w:pPr>
              <w:rPr>
                <w:rFonts w:cs="Arial"/>
                <w:sz w:val="18"/>
                <w:szCs w:val="18"/>
              </w:rPr>
            </w:pPr>
            <w:r w:rsidRPr="00DE0991">
              <w:rPr>
                <w:rFonts w:cs="Arial"/>
                <w:sz w:val="18"/>
                <w:szCs w:val="18"/>
              </w:rPr>
              <w:t>Mining</w:t>
            </w:r>
          </w:p>
        </w:tc>
        <w:tc>
          <w:tcPr>
            <w:tcW w:w="811" w:type="dxa"/>
            <w:tcBorders>
              <w:top w:val="nil"/>
              <w:left w:val="nil"/>
              <w:bottom w:val="single" w:sz="8" w:space="0" w:color="BFBFBF"/>
              <w:right w:val="nil"/>
            </w:tcBorders>
            <w:shd w:val="clear" w:color="auto" w:fill="auto"/>
            <w:noWrap/>
            <w:vAlign w:val="center"/>
            <w:hideMark/>
          </w:tcPr>
          <w:p w14:paraId="6E20C20E" w14:textId="18F0C0FA" w:rsidR="008D2D16" w:rsidRPr="00DE0991" w:rsidRDefault="008D2D16" w:rsidP="008D2D16">
            <w:pPr>
              <w:jc w:val="right"/>
              <w:rPr>
                <w:rFonts w:cs="Arial"/>
                <w:color w:val="000000"/>
                <w:sz w:val="18"/>
                <w:szCs w:val="18"/>
              </w:rPr>
            </w:pPr>
            <w:r w:rsidRPr="00DE0991">
              <w:rPr>
                <w:rFonts w:cs="Arial"/>
                <w:sz w:val="18"/>
                <w:szCs w:val="18"/>
              </w:rPr>
              <w:t>2</w:t>
            </w:r>
            <w:r>
              <w:rPr>
                <w:rFonts w:cs="Arial"/>
                <w:sz w:val="18"/>
                <w:szCs w:val="18"/>
              </w:rPr>
              <w:t>,</w:t>
            </w:r>
            <w:r w:rsidRPr="00DE0991">
              <w:rPr>
                <w:rFonts w:cs="Arial"/>
                <w:sz w:val="18"/>
                <w:szCs w:val="18"/>
              </w:rPr>
              <w:t>293</w:t>
            </w:r>
          </w:p>
        </w:tc>
        <w:tc>
          <w:tcPr>
            <w:tcW w:w="883" w:type="dxa"/>
            <w:tcBorders>
              <w:top w:val="nil"/>
              <w:left w:val="nil"/>
              <w:bottom w:val="single" w:sz="8" w:space="0" w:color="BFBFBF"/>
              <w:right w:val="nil"/>
            </w:tcBorders>
            <w:shd w:val="clear" w:color="auto" w:fill="auto"/>
            <w:noWrap/>
            <w:vAlign w:val="center"/>
            <w:hideMark/>
          </w:tcPr>
          <w:p w14:paraId="79C180ED" w14:textId="43564A43" w:rsidR="008D2D16" w:rsidRPr="00DE0991" w:rsidRDefault="008D2D16" w:rsidP="008D2D16">
            <w:pPr>
              <w:jc w:val="right"/>
              <w:rPr>
                <w:rFonts w:cs="Arial"/>
                <w:color w:val="000000"/>
                <w:sz w:val="18"/>
                <w:szCs w:val="18"/>
              </w:rPr>
            </w:pPr>
            <w:r w:rsidRPr="00DE0991">
              <w:rPr>
                <w:rFonts w:cs="Arial"/>
                <w:sz w:val="18"/>
                <w:szCs w:val="18"/>
              </w:rPr>
              <w:t>269</w:t>
            </w:r>
          </w:p>
        </w:tc>
        <w:tc>
          <w:tcPr>
            <w:tcW w:w="913" w:type="dxa"/>
            <w:tcBorders>
              <w:top w:val="nil"/>
              <w:left w:val="nil"/>
              <w:bottom w:val="single" w:sz="8" w:space="0" w:color="BFBFBF"/>
              <w:right w:val="nil"/>
            </w:tcBorders>
            <w:shd w:val="clear" w:color="auto" w:fill="auto"/>
            <w:noWrap/>
            <w:vAlign w:val="center"/>
            <w:hideMark/>
          </w:tcPr>
          <w:p w14:paraId="0F7C0F65" w14:textId="053EDCF0" w:rsidR="008D2D16" w:rsidRPr="00DE0991" w:rsidRDefault="008D2D16" w:rsidP="008D2D16">
            <w:pPr>
              <w:jc w:val="right"/>
              <w:rPr>
                <w:rFonts w:cs="Arial"/>
                <w:color w:val="000000"/>
                <w:sz w:val="18"/>
                <w:szCs w:val="18"/>
              </w:rPr>
            </w:pPr>
            <w:r w:rsidRPr="00DE0991">
              <w:rPr>
                <w:rFonts w:cs="Arial"/>
                <w:sz w:val="18"/>
                <w:szCs w:val="18"/>
              </w:rPr>
              <w:t>2</w:t>
            </w:r>
            <w:r>
              <w:rPr>
                <w:rFonts w:cs="Arial"/>
                <w:sz w:val="18"/>
                <w:szCs w:val="18"/>
              </w:rPr>
              <w:t>,</w:t>
            </w:r>
            <w:r w:rsidRPr="00DE0991">
              <w:rPr>
                <w:rFonts w:cs="Arial"/>
                <w:sz w:val="18"/>
                <w:szCs w:val="18"/>
              </w:rPr>
              <w:t>566</w:t>
            </w:r>
          </w:p>
        </w:tc>
        <w:tc>
          <w:tcPr>
            <w:tcW w:w="809" w:type="dxa"/>
            <w:tcBorders>
              <w:top w:val="nil"/>
              <w:left w:val="nil"/>
              <w:bottom w:val="single" w:sz="8" w:space="0" w:color="BFBFBF"/>
              <w:right w:val="nil"/>
            </w:tcBorders>
            <w:shd w:val="clear" w:color="auto" w:fill="auto"/>
            <w:noWrap/>
            <w:vAlign w:val="center"/>
            <w:hideMark/>
          </w:tcPr>
          <w:p w14:paraId="25673C95" w14:textId="555B818F" w:rsidR="008D2D16" w:rsidRPr="00DE0991" w:rsidRDefault="008D2D16" w:rsidP="008D2D16">
            <w:pPr>
              <w:jc w:val="right"/>
              <w:rPr>
                <w:rFonts w:cs="Arial"/>
                <w:color w:val="000000"/>
                <w:sz w:val="18"/>
                <w:szCs w:val="18"/>
              </w:rPr>
            </w:pPr>
            <w:r w:rsidRPr="00DE0991">
              <w:rPr>
                <w:rFonts w:cs="Arial"/>
                <w:sz w:val="18"/>
                <w:szCs w:val="18"/>
              </w:rPr>
              <w:t>5.1</w:t>
            </w:r>
          </w:p>
        </w:tc>
        <w:tc>
          <w:tcPr>
            <w:tcW w:w="854" w:type="dxa"/>
            <w:tcBorders>
              <w:top w:val="nil"/>
              <w:left w:val="nil"/>
              <w:bottom w:val="single" w:sz="8" w:space="0" w:color="BFBFBF"/>
              <w:right w:val="nil"/>
            </w:tcBorders>
            <w:shd w:val="clear" w:color="auto" w:fill="auto"/>
            <w:noWrap/>
            <w:vAlign w:val="center"/>
            <w:hideMark/>
          </w:tcPr>
          <w:p w14:paraId="048BDE06" w14:textId="5ECE1019" w:rsidR="008D2D16" w:rsidRPr="00DE0991" w:rsidRDefault="008D2D16" w:rsidP="008D2D16">
            <w:pPr>
              <w:jc w:val="right"/>
              <w:rPr>
                <w:rFonts w:cs="Arial"/>
                <w:color w:val="000000"/>
                <w:sz w:val="18"/>
                <w:szCs w:val="18"/>
              </w:rPr>
            </w:pPr>
            <w:r w:rsidRPr="00DE0991">
              <w:rPr>
                <w:rFonts w:cs="Arial"/>
                <w:sz w:val="18"/>
                <w:szCs w:val="18"/>
              </w:rPr>
              <w:t>3.0</w:t>
            </w:r>
          </w:p>
        </w:tc>
        <w:tc>
          <w:tcPr>
            <w:tcW w:w="675" w:type="dxa"/>
            <w:tcBorders>
              <w:top w:val="nil"/>
              <w:left w:val="nil"/>
              <w:bottom w:val="single" w:sz="8" w:space="0" w:color="BFBFBF"/>
              <w:right w:val="nil"/>
            </w:tcBorders>
            <w:shd w:val="clear" w:color="auto" w:fill="auto"/>
            <w:noWrap/>
            <w:vAlign w:val="center"/>
            <w:hideMark/>
          </w:tcPr>
          <w:p w14:paraId="04D14102" w14:textId="69678BA3" w:rsidR="008D2D16" w:rsidRPr="00DE0991" w:rsidRDefault="008D2D16" w:rsidP="008D2D16">
            <w:pPr>
              <w:jc w:val="right"/>
              <w:rPr>
                <w:rFonts w:cs="Arial"/>
                <w:color w:val="000000"/>
                <w:sz w:val="18"/>
                <w:szCs w:val="18"/>
              </w:rPr>
            </w:pPr>
            <w:r w:rsidRPr="00DE0991">
              <w:rPr>
                <w:rFonts w:cs="Arial"/>
                <w:sz w:val="18"/>
                <w:szCs w:val="18"/>
              </w:rPr>
              <w:t>4.7</w:t>
            </w:r>
          </w:p>
        </w:tc>
        <w:tc>
          <w:tcPr>
            <w:tcW w:w="644" w:type="dxa"/>
            <w:tcBorders>
              <w:top w:val="nil"/>
              <w:left w:val="nil"/>
              <w:bottom w:val="single" w:sz="8" w:space="0" w:color="BFBFBF"/>
              <w:right w:val="nil"/>
            </w:tcBorders>
            <w:shd w:val="clear" w:color="auto" w:fill="auto"/>
            <w:noWrap/>
            <w:vAlign w:val="center"/>
            <w:hideMark/>
          </w:tcPr>
          <w:p w14:paraId="6AB79F5F" w14:textId="6A482AA9" w:rsidR="008D2D16" w:rsidRPr="00DE0991" w:rsidRDefault="008D2D16" w:rsidP="008D2D16">
            <w:pPr>
              <w:jc w:val="right"/>
              <w:rPr>
                <w:rFonts w:cs="Arial"/>
                <w:color w:val="000000"/>
                <w:sz w:val="18"/>
                <w:szCs w:val="18"/>
              </w:rPr>
            </w:pPr>
            <w:r w:rsidRPr="00DE0991">
              <w:rPr>
                <w:rFonts w:cs="Arial"/>
                <w:sz w:val="18"/>
                <w:szCs w:val="18"/>
              </w:rPr>
              <w:t>11.2</w:t>
            </w:r>
          </w:p>
        </w:tc>
        <w:tc>
          <w:tcPr>
            <w:tcW w:w="868" w:type="dxa"/>
            <w:tcBorders>
              <w:top w:val="nil"/>
              <w:left w:val="nil"/>
              <w:bottom w:val="single" w:sz="8" w:space="0" w:color="BFBFBF"/>
              <w:right w:val="nil"/>
            </w:tcBorders>
            <w:shd w:val="clear" w:color="auto" w:fill="auto"/>
            <w:noWrap/>
            <w:vAlign w:val="center"/>
            <w:hideMark/>
          </w:tcPr>
          <w:p w14:paraId="216A01D0" w14:textId="33E82FFA" w:rsidR="008D2D16" w:rsidRPr="00DE0991" w:rsidRDefault="008D2D16" w:rsidP="008D2D16">
            <w:pPr>
              <w:jc w:val="right"/>
              <w:rPr>
                <w:rFonts w:cs="Arial"/>
                <w:color w:val="000000"/>
                <w:sz w:val="18"/>
                <w:szCs w:val="18"/>
              </w:rPr>
            </w:pPr>
            <w:r w:rsidRPr="00DE0991">
              <w:rPr>
                <w:rFonts w:cs="Arial"/>
                <w:sz w:val="18"/>
                <w:szCs w:val="18"/>
              </w:rPr>
              <w:t>5.9</w:t>
            </w:r>
          </w:p>
        </w:tc>
        <w:tc>
          <w:tcPr>
            <w:tcW w:w="675" w:type="dxa"/>
            <w:tcBorders>
              <w:top w:val="nil"/>
              <w:left w:val="nil"/>
              <w:bottom w:val="single" w:sz="8" w:space="0" w:color="BFBFBF"/>
              <w:right w:val="nil"/>
            </w:tcBorders>
            <w:shd w:val="clear" w:color="auto" w:fill="auto"/>
            <w:noWrap/>
            <w:vAlign w:val="center"/>
            <w:hideMark/>
          </w:tcPr>
          <w:p w14:paraId="7AD45D87" w14:textId="2F2AF4A4" w:rsidR="008D2D16" w:rsidRPr="00DE0991" w:rsidRDefault="008D2D16" w:rsidP="008D2D16">
            <w:pPr>
              <w:jc w:val="right"/>
              <w:rPr>
                <w:rFonts w:cs="Arial"/>
                <w:color w:val="000000"/>
                <w:sz w:val="18"/>
                <w:szCs w:val="18"/>
              </w:rPr>
            </w:pPr>
            <w:r w:rsidRPr="00DE0991">
              <w:rPr>
                <w:rFonts w:cs="Arial"/>
                <w:sz w:val="18"/>
                <w:szCs w:val="18"/>
              </w:rPr>
              <w:t>10.2</w:t>
            </w:r>
          </w:p>
        </w:tc>
      </w:tr>
      <w:tr w:rsidR="008D2D16" w:rsidRPr="00A0546A" w14:paraId="72493286"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0133F7EE" w14:textId="4D4BAF60" w:rsidR="008D2D16" w:rsidRPr="00493508" w:rsidRDefault="008D2D16" w:rsidP="008D2D16">
            <w:pPr>
              <w:rPr>
                <w:rFonts w:cs="Arial"/>
                <w:sz w:val="18"/>
                <w:szCs w:val="18"/>
              </w:rPr>
            </w:pPr>
            <w:r w:rsidRPr="00DE0991">
              <w:rPr>
                <w:rFonts w:cs="Arial"/>
                <w:sz w:val="18"/>
                <w:szCs w:val="18"/>
              </w:rPr>
              <w:t>Arts and recreation services</w:t>
            </w:r>
          </w:p>
        </w:tc>
        <w:tc>
          <w:tcPr>
            <w:tcW w:w="811" w:type="dxa"/>
            <w:tcBorders>
              <w:top w:val="nil"/>
              <w:left w:val="nil"/>
              <w:bottom w:val="single" w:sz="8" w:space="0" w:color="BFBFBF"/>
              <w:right w:val="nil"/>
            </w:tcBorders>
            <w:shd w:val="clear" w:color="auto" w:fill="auto"/>
            <w:noWrap/>
            <w:vAlign w:val="center"/>
            <w:hideMark/>
          </w:tcPr>
          <w:p w14:paraId="41BB224E" w14:textId="67280292" w:rsidR="008D2D16" w:rsidRPr="00DE0991" w:rsidRDefault="008D2D16" w:rsidP="008D2D16">
            <w:pPr>
              <w:jc w:val="right"/>
              <w:rPr>
                <w:rFonts w:cs="Arial"/>
                <w:color w:val="000000"/>
                <w:sz w:val="18"/>
                <w:szCs w:val="18"/>
              </w:rPr>
            </w:pPr>
            <w:r w:rsidRPr="00DE0991">
              <w:rPr>
                <w:rFonts w:cs="Arial"/>
                <w:sz w:val="18"/>
                <w:szCs w:val="18"/>
              </w:rPr>
              <w:t>1</w:t>
            </w:r>
            <w:r>
              <w:rPr>
                <w:rFonts w:cs="Arial"/>
                <w:sz w:val="18"/>
                <w:szCs w:val="18"/>
              </w:rPr>
              <w:t>,</w:t>
            </w:r>
            <w:r w:rsidRPr="00DE0991">
              <w:rPr>
                <w:rFonts w:cs="Arial"/>
                <w:sz w:val="18"/>
                <w:szCs w:val="18"/>
              </w:rPr>
              <w:t>136</w:t>
            </w:r>
          </w:p>
        </w:tc>
        <w:tc>
          <w:tcPr>
            <w:tcW w:w="883" w:type="dxa"/>
            <w:tcBorders>
              <w:top w:val="nil"/>
              <w:left w:val="nil"/>
              <w:bottom w:val="single" w:sz="8" w:space="0" w:color="BFBFBF"/>
              <w:right w:val="nil"/>
            </w:tcBorders>
            <w:shd w:val="clear" w:color="auto" w:fill="auto"/>
            <w:noWrap/>
            <w:vAlign w:val="center"/>
            <w:hideMark/>
          </w:tcPr>
          <w:p w14:paraId="431FD0B2" w14:textId="2F8029E1" w:rsidR="008D2D16" w:rsidRPr="00DE0991" w:rsidRDefault="008D2D16" w:rsidP="008D2D16">
            <w:pPr>
              <w:jc w:val="right"/>
              <w:rPr>
                <w:rFonts w:cs="Arial"/>
                <w:color w:val="000000"/>
                <w:sz w:val="18"/>
                <w:szCs w:val="18"/>
              </w:rPr>
            </w:pPr>
            <w:r w:rsidRPr="00DE0991">
              <w:rPr>
                <w:rFonts w:cs="Arial"/>
                <w:sz w:val="18"/>
                <w:szCs w:val="18"/>
              </w:rPr>
              <w:t>902</w:t>
            </w:r>
          </w:p>
        </w:tc>
        <w:tc>
          <w:tcPr>
            <w:tcW w:w="913" w:type="dxa"/>
            <w:tcBorders>
              <w:top w:val="nil"/>
              <w:left w:val="nil"/>
              <w:bottom w:val="single" w:sz="8" w:space="0" w:color="BFBFBF"/>
              <w:right w:val="nil"/>
            </w:tcBorders>
            <w:shd w:val="clear" w:color="auto" w:fill="auto"/>
            <w:noWrap/>
            <w:vAlign w:val="center"/>
            <w:hideMark/>
          </w:tcPr>
          <w:p w14:paraId="3696111C" w14:textId="57AE8701" w:rsidR="008D2D16" w:rsidRPr="00DE0991" w:rsidRDefault="008D2D16" w:rsidP="008D2D16">
            <w:pPr>
              <w:jc w:val="right"/>
              <w:rPr>
                <w:rFonts w:cs="Arial"/>
                <w:color w:val="000000"/>
                <w:sz w:val="18"/>
                <w:szCs w:val="18"/>
              </w:rPr>
            </w:pPr>
            <w:r w:rsidRPr="00DE0991">
              <w:rPr>
                <w:rFonts w:cs="Arial"/>
                <w:sz w:val="18"/>
                <w:szCs w:val="18"/>
              </w:rPr>
              <w:t>2</w:t>
            </w:r>
            <w:r>
              <w:rPr>
                <w:rFonts w:cs="Arial"/>
                <w:sz w:val="18"/>
                <w:szCs w:val="18"/>
              </w:rPr>
              <w:t>,</w:t>
            </w:r>
            <w:r w:rsidRPr="00DE0991">
              <w:rPr>
                <w:rFonts w:cs="Arial"/>
                <w:sz w:val="18"/>
                <w:szCs w:val="18"/>
              </w:rPr>
              <w:t>039</w:t>
            </w:r>
          </w:p>
        </w:tc>
        <w:tc>
          <w:tcPr>
            <w:tcW w:w="809" w:type="dxa"/>
            <w:tcBorders>
              <w:top w:val="nil"/>
              <w:left w:val="nil"/>
              <w:bottom w:val="single" w:sz="8" w:space="0" w:color="BFBFBF"/>
              <w:right w:val="nil"/>
            </w:tcBorders>
            <w:shd w:val="clear" w:color="auto" w:fill="auto"/>
            <w:noWrap/>
            <w:vAlign w:val="center"/>
            <w:hideMark/>
          </w:tcPr>
          <w:p w14:paraId="361B2DD9" w14:textId="18FD5B80" w:rsidR="008D2D16" w:rsidRPr="00DE0991" w:rsidRDefault="008D2D16" w:rsidP="008D2D16">
            <w:pPr>
              <w:jc w:val="right"/>
              <w:rPr>
                <w:rFonts w:cs="Arial"/>
                <w:color w:val="000000"/>
                <w:sz w:val="18"/>
                <w:szCs w:val="18"/>
              </w:rPr>
            </w:pPr>
            <w:r w:rsidRPr="00DE0991">
              <w:rPr>
                <w:rFonts w:cs="Arial"/>
                <w:sz w:val="18"/>
                <w:szCs w:val="18"/>
              </w:rPr>
              <w:t>7.0</w:t>
            </w:r>
          </w:p>
        </w:tc>
        <w:tc>
          <w:tcPr>
            <w:tcW w:w="854" w:type="dxa"/>
            <w:tcBorders>
              <w:top w:val="nil"/>
              <w:left w:val="nil"/>
              <w:bottom w:val="single" w:sz="8" w:space="0" w:color="BFBFBF"/>
              <w:right w:val="nil"/>
            </w:tcBorders>
            <w:shd w:val="clear" w:color="auto" w:fill="auto"/>
            <w:noWrap/>
            <w:vAlign w:val="center"/>
            <w:hideMark/>
          </w:tcPr>
          <w:p w14:paraId="4BBAAD08" w14:textId="405CC319" w:rsidR="008D2D16" w:rsidRPr="00DE0991" w:rsidRDefault="008D2D16" w:rsidP="008D2D16">
            <w:pPr>
              <w:jc w:val="right"/>
              <w:rPr>
                <w:rFonts w:cs="Arial"/>
                <w:color w:val="000000"/>
                <w:sz w:val="18"/>
                <w:szCs w:val="18"/>
              </w:rPr>
            </w:pPr>
            <w:r w:rsidRPr="00DE0991">
              <w:rPr>
                <w:rFonts w:cs="Arial"/>
                <w:sz w:val="18"/>
                <w:szCs w:val="18"/>
              </w:rPr>
              <w:t>7.2</w:t>
            </w:r>
          </w:p>
        </w:tc>
        <w:tc>
          <w:tcPr>
            <w:tcW w:w="675" w:type="dxa"/>
            <w:tcBorders>
              <w:top w:val="nil"/>
              <w:left w:val="nil"/>
              <w:bottom w:val="single" w:sz="8" w:space="0" w:color="BFBFBF"/>
              <w:right w:val="nil"/>
            </w:tcBorders>
            <w:shd w:val="clear" w:color="auto" w:fill="auto"/>
            <w:noWrap/>
            <w:vAlign w:val="center"/>
            <w:hideMark/>
          </w:tcPr>
          <w:p w14:paraId="538CE585" w14:textId="67688FDB" w:rsidR="008D2D16" w:rsidRPr="00DE0991" w:rsidRDefault="008D2D16" w:rsidP="008D2D16">
            <w:pPr>
              <w:jc w:val="right"/>
              <w:rPr>
                <w:rFonts w:cs="Arial"/>
                <w:color w:val="000000"/>
                <w:sz w:val="18"/>
                <w:szCs w:val="18"/>
              </w:rPr>
            </w:pPr>
            <w:r w:rsidRPr="00DE0991">
              <w:rPr>
                <w:rFonts w:cs="Arial"/>
                <w:sz w:val="18"/>
                <w:szCs w:val="18"/>
              </w:rPr>
              <w:t>7.1</w:t>
            </w:r>
          </w:p>
        </w:tc>
        <w:tc>
          <w:tcPr>
            <w:tcW w:w="644" w:type="dxa"/>
            <w:tcBorders>
              <w:top w:val="nil"/>
              <w:left w:val="nil"/>
              <w:bottom w:val="single" w:sz="8" w:space="0" w:color="BFBFBF"/>
              <w:right w:val="nil"/>
            </w:tcBorders>
            <w:shd w:val="clear" w:color="auto" w:fill="auto"/>
            <w:noWrap/>
            <w:vAlign w:val="center"/>
            <w:hideMark/>
          </w:tcPr>
          <w:p w14:paraId="5F4E0272" w14:textId="56AC361F" w:rsidR="008D2D16" w:rsidRPr="00DE0991" w:rsidRDefault="008D2D16" w:rsidP="008D2D16">
            <w:pPr>
              <w:jc w:val="right"/>
              <w:rPr>
                <w:rFonts w:cs="Arial"/>
                <w:color w:val="000000"/>
                <w:sz w:val="18"/>
                <w:szCs w:val="18"/>
              </w:rPr>
            </w:pPr>
            <w:r w:rsidRPr="00DE0991">
              <w:rPr>
                <w:rFonts w:cs="Arial"/>
                <w:sz w:val="18"/>
                <w:szCs w:val="18"/>
              </w:rPr>
              <w:t>10.0</w:t>
            </w:r>
          </w:p>
        </w:tc>
        <w:tc>
          <w:tcPr>
            <w:tcW w:w="868" w:type="dxa"/>
            <w:tcBorders>
              <w:top w:val="nil"/>
              <w:left w:val="nil"/>
              <w:bottom w:val="single" w:sz="8" w:space="0" w:color="BFBFBF"/>
              <w:right w:val="nil"/>
            </w:tcBorders>
            <w:shd w:val="clear" w:color="auto" w:fill="auto"/>
            <w:noWrap/>
            <w:vAlign w:val="center"/>
            <w:hideMark/>
          </w:tcPr>
          <w:p w14:paraId="4EC0B52B" w14:textId="0562B439" w:rsidR="008D2D16" w:rsidRPr="00DE0991" w:rsidRDefault="008D2D16" w:rsidP="008D2D16">
            <w:pPr>
              <w:jc w:val="right"/>
              <w:rPr>
                <w:rFonts w:cs="Arial"/>
                <w:color w:val="000000"/>
                <w:sz w:val="18"/>
                <w:szCs w:val="18"/>
              </w:rPr>
            </w:pPr>
            <w:r w:rsidRPr="00DE0991">
              <w:rPr>
                <w:rFonts w:cs="Arial"/>
                <w:sz w:val="18"/>
                <w:szCs w:val="18"/>
              </w:rPr>
              <w:t>8.0</w:t>
            </w:r>
          </w:p>
        </w:tc>
        <w:tc>
          <w:tcPr>
            <w:tcW w:w="675" w:type="dxa"/>
            <w:tcBorders>
              <w:top w:val="nil"/>
              <w:left w:val="nil"/>
              <w:bottom w:val="single" w:sz="8" w:space="0" w:color="BFBFBF"/>
              <w:right w:val="nil"/>
            </w:tcBorders>
            <w:shd w:val="clear" w:color="auto" w:fill="auto"/>
            <w:noWrap/>
            <w:vAlign w:val="center"/>
            <w:hideMark/>
          </w:tcPr>
          <w:p w14:paraId="51F2FFB9" w14:textId="7EFDEFC2" w:rsidR="008D2D16" w:rsidRPr="00DE0991" w:rsidRDefault="008D2D16" w:rsidP="008D2D16">
            <w:pPr>
              <w:jc w:val="right"/>
              <w:rPr>
                <w:rFonts w:cs="Arial"/>
                <w:color w:val="000000"/>
                <w:sz w:val="18"/>
                <w:szCs w:val="18"/>
              </w:rPr>
            </w:pPr>
            <w:r w:rsidRPr="00DE0991">
              <w:rPr>
                <w:rFonts w:cs="Arial"/>
                <w:sz w:val="18"/>
                <w:szCs w:val="18"/>
              </w:rPr>
              <w:t>9.0</w:t>
            </w:r>
          </w:p>
        </w:tc>
      </w:tr>
      <w:tr w:rsidR="008D2D16" w:rsidRPr="00A0546A" w14:paraId="2CC52FD4"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7D24221B" w14:textId="3903098B" w:rsidR="008D2D16" w:rsidRPr="00493508" w:rsidRDefault="008D2D16" w:rsidP="008D2D16">
            <w:pPr>
              <w:rPr>
                <w:rFonts w:cs="Arial"/>
                <w:sz w:val="18"/>
                <w:szCs w:val="18"/>
              </w:rPr>
            </w:pPr>
            <w:r w:rsidRPr="00DE0991">
              <w:rPr>
                <w:rFonts w:cs="Arial"/>
                <w:sz w:val="18"/>
                <w:szCs w:val="18"/>
              </w:rPr>
              <w:t xml:space="preserve">Professional, </w:t>
            </w:r>
            <w:proofErr w:type="gramStart"/>
            <w:r w:rsidRPr="00DE0991">
              <w:rPr>
                <w:rFonts w:cs="Arial"/>
                <w:sz w:val="18"/>
                <w:szCs w:val="18"/>
              </w:rPr>
              <w:t>scientific</w:t>
            </w:r>
            <w:proofErr w:type="gramEnd"/>
            <w:r w:rsidRPr="00DE0991">
              <w:rPr>
                <w:rFonts w:cs="Arial"/>
                <w:sz w:val="18"/>
                <w:szCs w:val="18"/>
              </w:rPr>
              <w:t xml:space="preserve"> and technical services</w:t>
            </w:r>
          </w:p>
        </w:tc>
        <w:tc>
          <w:tcPr>
            <w:tcW w:w="811" w:type="dxa"/>
            <w:tcBorders>
              <w:top w:val="nil"/>
              <w:left w:val="nil"/>
              <w:bottom w:val="single" w:sz="8" w:space="0" w:color="BFBFBF"/>
              <w:right w:val="nil"/>
            </w:tcBorders>
            <w:shd w:val="clear" w:color="auto" w:fill="auto"/>
            <w:noWrap/>
            <w:vAlign w:val="center"/>
            <w:hideMark/>
          </w:tcPr>
          <w:p w14:paraId="6E3D6782" w14:textId="27F7A31F" w:rsidR="008D2D16" w:rsidRPr="00DE0991" w:rsidRDefault="008D2D16" w:rsidP="008D2D16">
            <w:pPr>
              <w:jc w:val="right"/>
              <w:rPr>
                <w:rFonts w:cs="Arial"/>
                <w:color w:val="000000"/>
                <w:sz w:val="18"/>
                <w:szCs w:val="18"/>
              </w:rPr>
            </w:pPr>
            <w:r w:rsidRPr="00DE0991">
              <w:rPr>
                <w:rFonts w:cs="Arial"/>
                <w:sz w:val="18"/>
                <w:szCs w:val="18"/>
              </w:rPr>
              <w:t>921</w:t>
            </w:r>
          </w:p>
        </w:tc>
        <w:tc>
          <w:tcPr>
            <w:tcW w:w="883" w:type="dxa"/>
            <w:tcBorders>
              <w:top w:val="nil"/>
              <w:left w:val="nil"/>
              <w:bottom w:val="single" w:sz="8" w:space="0" w:color="BFBFBF"/>
              <w:right w:val="nil"/>
            </w:tcBorders>
            <w:shd w:val="clear" w:color="auto" w:fill="auto"/>
            <w:noWrap/>
            <w:vAlign w:val="center"/>
            <w:hideMark/>
          </w:tcPr>
          <w:p w14:paraId="44B8D040" w14:textId="5D8D9DAE" w:rsidR="008D2D16" w:rsidRPr="00DE0991" w:rsidRDefault="008D2D16" w:rsidP="008D2D16">
            <w:pPr>
              <w:jc w:val="right"/>
              <w:rPr>
                <w:rFonts w:cs="Arial"/>
                <w:color w:val="000000"/>
                <w:sz w:val="18"/>
                <w:szCs w:val="18"/>
              </w:rPr>
            </w:pPr>
            <w:r w:rsidRPr="00DE0991">
              <w:rPr>
                <w:rFonts w:cs="Arial"/>
                <w:sz w:val="18"/>
                <w:szCs w:val="18"/>
              </w:rPr>
              <w:t>911</w:t>
            </w:r>
          </w:p>
        </w:tc>
        <w:tc>
          <w:tcPr>
            <w:tcW w:w="913" w:type="dxa"/>
            <w:tcBorders>
              <w:top w:val="nil"/>
              <w:left w:val="nil"/>
              <w:bottom w:val="single" w:sz="8" w:space="0" w:color="BFBFBF"/>
              <w:right w:val="nil"/>
            </w:tcBorders>
            <w:shd w:val="clear" w:color="auto" w:fill="auto"/>
            <w:noWrap/>
            <w:vAlign w:val="center"/>
            <w:hideMark/>
          </w:tcPr>
          <w:p w14:paraId="011A01FE" w14:textId="5D7E0475" w:rsidR="008D2D16" w:rsidRPr="00DE0991" w:rsidRDefault="008D2D16" w:rsidP="008D2D16">
            <w:pPr>
              <w:jc w:val="right"/>
              <w:rPr>
                <w:rFonts w:cs="Arial"/>
                <w:color w:val="000000"/>
                <w:sz w:val="18"/>
                <w:szCs w:val="18"/>
              </w:rPr>
            </w:pPr>
            <w:r w:rsidRPr="00DE0991">
              <w:rPr>
                <w:rFonts w:cs="Arial"/>
                <w:sz w:val="18"/>
                <w:szCs w:val="18"/>
              </w:rPr>
              <w:t>1</w:t>
            </w:r>
            <w:r>
              <w:rPr>
                <w:rFonts w:cs="Arial"/>
                <w:sz w:val="18"/>
                <w:szCs w:val="18"/>
              </w:rPr>
              <w:t>,</w:t>
            </w:r>
            <w:r w:rsidRPr="00DE0991">
              <w:rPr>
                <w:rFonts w:cs="Arial"/>
                <w:sz w:val="18"/>
                <w:szCs w:val="18"/>
              </w:rPr>
              <w:t>832</w:t>
            </w:r>
          </w:p>
        </w:tc>
        <w:tc>
          <w:tcPr>
            <w:tcW w:w="809" w:type="dxa"/>
            <w:tcBorders>
              <w:top w:val="nil"/>
              <w:left w:val="nil"/>
              <w:bottom w:val="single" w:sz="8" w:space="0" w:color="BFBFBF"/>
              <w:right w:val="nil"/>
            </w:tcBorders>
            <w:shd w:val="clear" w:color="auto" w:fill="auto"/>
            <w:noWrap/>
            <w:vAlign w:val="center"/>
            <w:hideMark/>
          </w:tcPr>
          <w:p w14:paraId="5DCB1F79" w14:textId="58980AFF" w:rsidR="008D2D16" w:rsidRPr="00DE0991" w:rsidRDefault="008D2D16" w:rsidP="008D2D16">
            <w:pPr>
              <w:jc w:val="right"/>
              <w:rPr>
                <w:rFonts w:cs="Arial"/>
                <w:color w:val="000000"/>
                <w:sz w:val="18"/>
                <w:szCs w:val="18"/>
              </w:rPr>
            </w:pPr>
            <w:r w:rsidRPr="00DE0991">
              <w:rPr>
                <w:rFonts w:cs="Arial"/>
                <w:sz w:val="18"/>
                <w:szCs w:val="18"/>
              </w:rPr>
              <w:t>0.8</w:t>
            </w:r>
          </w:p>
        </w:tc>
        <w:tc>
          <w:tcPr>
            <w:tcW w:w="854" w:type="dxa"/>
            <w:tcBorders>
              <w:top w:val="nil"/>
              <w:left w:val="nil"/>
              <w:bottom w:val="single" w:sz="8" w:space="0" w:color="BFBFBF"/>
              <w:right w:val="nil"/>
            </w:tcBorders>
            <w:shd w:val="clear" w:color="auto" w:fill="auto"/>
            <w:noWrap/>
            <w:vAlign w:val="center"/>
            <w:hideMark/>
          </w:tcPr>
          <w:p w14:paraId="5483599F" w14:textId="573DB370" w:rsidR="008D2D16" w:rsidRPr="00DE0991" w:rsidRDefault="008D2D16" w:rsidP="008D2D16">
            <w:pPr>
              <w:jc w:val="right"/>
              <w:rPr>
                <w:rFonts w:cs="Arial"/>
                <w:color w:val="000000"/>
                <w:sz w:val="18"/>
                <w:szCs w:val="18"/>
              </w:rPr>
            </w:pPr>
            <w:r w:rsidRPr="00DE0991">
              <w:rPr>
                <w:rFonts w:cs="Arial"/>
                <w:sz w:val="18"/>
                <w:szCs w:val="18"/>
              </w:rPr>
              <w:t>1.2</w:t>
            </w:r>
          </w:p>
        </w:tc>
        <w:tc>
          <w:tcPr>
            <w:tcW w:w="675" w:type="dxa"/>
            <w:tcBorders>
              <w:top w:val="nil"/>
              <w:left w:val="nil"/>
              <w:bottom w:val="single" w:sz="8" w:space="0" w:color="BFBFBF"/>
              <w:right w:val="nil"/>
            </w:tcBorders>
            <w:shd w:val="clear" w:color="auto" w:fill="auto"/>
            <w:noWrap/>
            <w:vAlign w:val="center"/>
            <w:hideMark/>
          </w:tcPr>
          <w:p w14:paraId="4E1206F2" w14:textId="75E821EF" w:rsidR="008D2D16" w:rsidRPr="00DE0991" w:rsidRDefault="008D2D16" w:rsidP="008D2D16">
            <w:pPr>
              <w:jc w:val="right"/>
              <w:rPr>
                <w:rFonts w:cs="Arial"/>
                <w:color w:val="000000"/>
                <w:sz w:val="18"/>
                <w:szCs w:val="18"/>
              </w:rPr>
            </w:pPr>
            <w:r w:rsidRPr="00DE0991">
              <w:rPr>
                <w:rFonts w:cs="Arial"/>
                <w:sz w:val="18"/>
                <w:szCs w:val="18"/>
              </w:rPr>
              <w:t>0.9</w:t>
            </w:r>
          </w:p>
        </w:tc>
        <w:tc>
          <w:tcPr>
            <w:tcW w:w="644" w:type="dxa"/>
            <w:tcBorders>
              <w:top w:val="nil"/>
              <w:left w:val="nil"/>
              <w:bottom w:val="single" w:sz="8" w:space="0" w:color="BFBFBF"/>
              <w:right w:val="nil"/>
            </w:tcBorders>
            <w:shd w:val="clear" w:color="auto" w:fill="auto"/>
            <w:noWrap/>
            <w:vAlign w:val="center"/>
            <w:hideMark/>
          </w:tcPr>
          <w:p w14:paraId="24A1581E" w14:textId="4CC23C0D" w:rsidR="008D2D16" w:rsidRPr="00DE0991" w:rsidRDefault="008D2D16" w:rsidP="008D2D16">
            <w:pPr>
              <w:jc w:val="right"/>
              <w:rPr>
                <w:rFonts w:cs="Arial"/>
                <w:color w:val="000000"/>
                <w:sz w:val="18"/>
                <w:szCs w:val="18"/>
              </w:rPr>
            </w:pPr>
            <w:r w:rsidRPr="00DE0991">
              <w:rPr>
                <w:rFonts w:cs="Arial"/>
                <w:sz w:val="18"/>
                <w:szCs w:val="18"/>
              </w:rPr>
              <w:t>1.4</w:t>
            </w:r>
          </w:p>
        </w:tc>
        <w:tc>
          <w:tcPr>
            <w:tcW w:w="868" w:type="dxa"/>
            <w:tcBorders>
              <w:top w:val="nil"/>
              <w:left w:val="nil"/>
              <w:bottom w:val="single" w:sz="8" w:space="0" w:color="BFBFBF"/>
              <w:right w:val="nil"/>
            </w:tcBorders>
            <w:shd w:val="clear" w:color="auto" w:fill="auto"/>
            <w:noWrap/>
            <w:vAlign w:val="center"/>
            <w:hideMark/>
          </w:tcPr>
          <w:p w14:paraId="5CBE4772" w14:textId="0E615777" w:rsidR="008D2D16" w:rsidRPr="00DE0991" w:rsidRDefault="008D2D16" w:rsidP="008D2D16">
            <w:pPr>
              <w:jc w:val="right"/>
              <w:rPr>
                <w:rFonts w:cs="Arial"/>
                <w:color w:val="000000"/>
                <w:sz w:val="18"/>
                <w:szCs w:val="18"/>
              </w:rPr>
            </w:pPr>
            <w:r w:rsidRPr="00DE0991">
              <w:rPr>
                <w:rFonts w:cs="Arial"/>
                <w:sz w:val="18"/>
                <w:szCs w:val="18"/>
              </w:rPr>
              <w:t>1.9</w:t>
            </w:r>
          </w:p>
        </w:tc>
        <w:tc>
          <w:tcPr>
            <w:tcW w:w="675" w:type="dxa"/>
            <w:tcBorders>
              <w:top w:val="nil"/>
              <w:left w:val="nil"/>
              <w:bottom w:val="single" w:sz="8" w:space="0" w:color="BFBFBF"/>
              <w:right w:val="nil"/>
            </w:tcBorders>
            <w:shd w:val="clear" w:color="auto" w:fill="auto"/>
            <w:noWrap/>
            <w:vAlign w:val="center"/>
            <w:hideMark/>
          </w:tcPr>
          <w:p w14:paraId="0AC7C45F" w14:textId="0EF4FE79" w:rsidR="008D2D16" w:rsidRPr="00DE0991" w:rsidRDefault="008D2D16" w:rsidP="008D2D16">
            <w:pPr>
              <w:jc w:val="right"/>
              <w:rPr>
                <w:rFonts w:cs="Arial"/>
                <w:color w:val="000000"/>
                <w:sz w:val="18"/>
                <w:szCs w:val="18"/>
              </w:rPr>
            </w:pPr>
            <w:r w:rsidRPr="00DE0991">
              <w:rPr>
                <w:rFonts w:cs="Arial"/>
                <w:sz w:val="18"/>
                <w:szCs w:val="18"/>
              </w:rPr>
              <w:t>1.7</w:t>
            </w:r>
          </w:p>
        </w:tc>
      </w:tr>
      <w:tr w:rsidR="008D2D16" w:rsidRPr="00A0546A" w14:paraId="75FBD59D"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23C89E27" w14:textId="272F75C0" w:rsidR="008D2D16" w:rsidRPr="00493508" w:rsidRDefault="008D2D16" w:rsidP="008D2D16">
            <w:pPr>
              <w:rPr>
                <w:rFonts w:cs="Arial"/>
                <w:sz w:val="18"/>
                <w:szCs w:val="18"/>
              </w:rPr>
            </w:pPr>
            <w:r w:rsidRPr="00DE0991">
              <w:rPr>
                <w:rFonts w:cs="Arial"/>
                <w:sz w:val="18"/>
                <w:szCs w:val="18"/>
              </w:rPr>
              <w:t xml:space="preserve">Electricity, gas, </w:t>
            </w:r>
            <w:proofErr w:type="gramStart"/>
            <w:r w:rsidRPr="00DE0991">
              <w:rPr>
                <w:rFonts w:cs="Arial"/>
                <w:sz w:val="18"/>
                <w:szCs w:val="18"/>
              </w:rPr>
              <w:t>water</w:t>
            </w:r>
            <w:proofErr w:type="gramEnd"/>
            <w:r w:rsidRPr="00DE0991">
              <w:rPr>
                <w:rFonts w:cs="Arial"/>
                <w:sz w:val="18"/>
                <w:szCs w:val="18"/>
              </w:rPr>
              <w:t xml:space="preserve"> and waste services</w:t>
            </w:r>
          </w:p>
        </w:tc>
        <w:tc>
          <w:tcPr>
            <w:tcW w:w="811" w:type="dxa"/>
            <w:tcBorders>
              <w:top w:val="nil"/>
              <w:left w:val="nil"/>
              <w:bottom w:val="single" w:sz="8" w:space="0" w:color="BFBFBF"/>
              <w:right w:val="nil"/>
            </w:tcBorders>
            <w:shd w:val="clear" w:color="auto" w:fill="auto"/>
            <w:noWrap/>
            <w:vAlign w:val="center"/>
            <w:hideMark/>
          </w:tcPr>
          <w:p w14:paraId="6267F23E" w14:textId="6239B0C7" w:rsidR="008D2D16" w:rsidRPr="00DE0991" w:rsidRDefault="008D2D16" w:rsidP="008D2D16">
            <w:pPr>
              <w:jc w:val="right"/>
              <w:rPr>
                <w:rFonts w:cs="Arial"/>
                <w:color w:val="000000"/>
                <w:sz w:val="18"/>
                <w:szCs w:val="18"/>
              </w:rPr>
            </w:pPr>
            <w:r w:rsidRPr="00DE0991">
              <w:rPr>
                <w:rFonts w:cs="Arial"/>
                <w:sz w:val="18"/>
                <w:szCs w:val="18"/>
              </w:rPr>
              <w:t>1</w:t>
            </w:r>
            <w:r>
              <w:rPr>
                <w:rFonts w:cs="Arial"/>
                <w:sz w:val="18"/>
                <w:szCs w:val="18"/>
              </w:rPr>
              <w:t>,</w:t>
            </w:r>
            <w:r w:rsidRPr="00DE0991">
              <w:rPr>
                <w:rFonts w:cs="Arial"/>
                <w:sz w:val="18"/>
                <w:szCs w:val="18"/>
              </w:rPr>
              <w:t>065</w:t>
            </w:r>
          </w:p>
        </w:tc>
        <w:tc>
          <w:tcPr>
            <w:tcW w:w="883" w:type="dxa"/>
            <w:tcBorders>
              <w:top w:val="nil"/>
              <w:left w:val="nil"/>
              <w:bottom w:val="single" w:sz="8" w:space="0" w:color="BFBFBF"/>
              <w:right w:val="nil"/>
            </w:tcBorders>
            <w:shd w:val="clear" w:color="auto" w:fill="auto"/>
            <w:noWrap/>
            <w:vAlign w:val="center"/>
            <w:hideMark/>
          </w:tcPr>
          <w:p w14:paraId="48C51794" w14:textId="5677F955" w:rsidR="008D2D16" w:rsidRPr="00DE0991" w:rsidRDefault="008D2D16" w:rsidP="008D2D16">
            <w:pPr>
              <w:jc w:val="right"/>
              <w:rPr>
                <w:rFonts w:cs="Arial"/>
                <w:color w:val="000000"/>
                <w:sz w:val="18"/>
                <w:szCs w:val="18"/>
              </w:rPr>
            </w:pPr>
            <w:r w:rsidRPr="00DE0991">
              <w:rPr>
                <w:rFonts w:cs="Arial"/>
                <w:sz w:val="18"/>
                <w:szCs w:val="18"/>
              </w:rPr>
              <w:t>105</w:t>
            </w:r>
          </w:p>
        </w:tc>
        <w:tc>
          <w:tcPr>
            <w:tcW w:w="913" w:type="dxa"/>
            <w:tcBorders>
              <w:top w:val="nil"/>
              <w:left w:val="nil"/>
              <w:bottom w:val="single" w:sz="8" w:space="0" w:color="BFBFBF"/>
              <w:right w:val="nil"/>
            </w:tcBorders>
            <w:shd w:val="clear" w:color="auto" w:fill="auto"/>
            <w:noWrap/>
            <w:vAlign w:val="center"/>
            <w:hideMark/>
          </w:tcPr>
          <w:p w14:paraId="4C26678D" w14:textId="467DE734" w:rsidR="008D2D16" w:rsidRPr="00DE0991" w:rsidRDefault="008D2D16" w:rsidP="008D2D16">
            <w:pPr>
              <w:jc w:val="right"/>
              <w:rPr>
                <w:rFonts w:cs="Arial"/>
                <w:color w:val="000000"/>
                <w:sz w:val="18"/>
                <w:szCs w:val="18"/>
              </w:rPr>
            </w:pPr>
            <w:r w:rsidRPr="00DE0991">
              <w:rPr>
                <w:rFonts w:cs="Arial"/>
                <w:sz w:val="18"/>
                <w:szCs w:val="18"/>
              </w:rPr>
              <w:t>1</w:t>
            </w:r>
            <w:r>
              <w:rPr>
                <w:rFonts w:cs="Arial"/>
                <w:sz w:val="18"/>
                <w:szCs w:val="18"/>
              </w:rPr>
              <w:t>,</w:t>
            </w:r>
            <w:r w:rsidRPr="00DE0991">
              <w:rPr>
                <w:rFonts w:cs="Arial"/>
                <w:sz w:val="18"/>
                <w:szCs w:val="18"/>
              </w:rPr>
              <w:t>170</w:t>
            </w:r>
          </w:p>
        </w:tc>
        <w:tc>
          <w:tcPr>
            <w:tcW w:w="809" w:type="dxa"/>
            <w:tcBorders>
              <w:top w:val="nil"/>
              <w:left w:val="nil"/>
              <w:bottom w:val="single" w:sz="8" w:space="0" w:color="BFBFBF"/>
              <w:right w:val="nil"/>
            </w:tcBorders>
            <w:shd w:val="clear" w:color="auto" w:fill="auto"/>
            <w:noWrap/>
            <w:vAlign w:val="center"/>
            <w:hideMark/>
          </w:tcPr>
          <w:p w14:paraId="785F5D71" w14:textId="6102D117" w:rsidR="008D2D16" w:rsidRPr="00DE0991" w:rsidRDefault="008D2D16" w:rsidP="008D2D16">
            <w:pPr>
              <w:jc w:val="right"/>
              <w:rPr>
                <w:rFonts w:cs="Arial"/>
                <w:color w:val="000000"/>
                <w:sz w:val="18"/>
                <w:szCs w:val="18"/>
              </w:rPr>
            </w:pPr>
            <w:r w:rsidRPr="00DE0991">
              <w:rPr>
                <w:rFonts w:cs="Arial"/>
                <w:sz w:val="18"/>
                <w:szCs w:val="18"/>
              </w:rPr>
              <w:t>4.7</w:t>
            </w:r>
          </w:p>
        </w:tc>
        <w:tc>
          <w:tcPr>
            <w:tcW w:w="854" w:type="dxa"/>
            <w:tcBorders>
              <w:top w:val="nil"/>
              <w:left w:val="nil"/>
              <w:bottom w:val="single" w:sz="8" w:space="0" w:color="BFBFBF"/>
              <w:right w:val="nil"/>
            </w:tcBorders>
            <w:shd w:val="clear" w:color="auto" w:fill="auto"/>
            <w:noWrap/>
            <w:vAlign w:val="center"/>
            <w:hideMark/>
          </w:tcPr>
          <w:p w14:paraId="7D90B45A" w14:textId="0A8B9C2D" w:rsidR="008D2D16" w:rsidRPr="00DE0991" w:rsidRDefault="008D2D16" w:rsidP="008D2D16">
            <w:pPr>
              <w:jc w:val="right"/>
              <w:rPr>
                <w:rFonts w:cs="Arial"/>
                <w:color w:val="000000"/>
                <w:sz w:val="18"/>
                <w:szCs w:val="18"/>
              </w:rPr>
            </w:pPr>
            <w:r w:rsidRPr="00DE0991">
              <w:rPr>
                <w:rFonts w:cs="Arial"/>
                <w:sz w:val="18"/>
                <w:szCs w:val="18"/>
              </w:rPr>
              <w:t>1.6</w:t>
            </w:r>
          </w:p>
        </w:tc>
        <w:tc>
          <w:tcPr>
            <w:tcW w:w="675" w:type="dxa"/>
            <w:tcBorders>
              <w:top w:val="nil"/>
              <w:left w:val="nil"/>
              <w:bottom w:val="single" w:sz="8" w:space="0" w:color="BFBFBF"/>
              <w:right w:val="nil"/>
            </w:tcBorders>
            <w:shd w:val="clear" w:color="auto" w:fill="auto"/>
            <w:noWrap/>
            <w:vAlign w:val="center"/>
            <w:hideMark/>
          </w:tcPr>
          <w:p w14:paraId="3363EE16" w14:textId="1098672A" w:rsidR="008D2D16" w:rsidRPr="00DE0991" w:rsidRDefault="008D2D16" w:rsidP="008D2D16">
            <w:pPr>
              <w:jc w:val="right"/>
              <w:rPr>
                <w:rFonts w:cs="Arial"/>
                <w:color w:val="000000"/>
                <w:sz w:val="18"/>
                <w:szCs w:val="18"/>
              </w:rPr>
            </w:pPr>
            <w:r w:rsidRPr="00DE0991">
              <w:rPr>
                <w:rFonts w:cs="Arial"/>
                <w:sz w:val="18"/>
                <w:szCs w:val="18"/>
              </w:rPr>
              <w:t>4.0</w:t>
            </w:r>
          </w:p>
        </w:tc>
        <w:tc>
          <w:tcPr>
            <w:tcW w:w="644" w:type="dxa"/>
            <w:tcBorders>
              <w:top w:val="nil"/>
              <w:left w:val="nil"/>
              <w:bottom w:val="single" w:sz="8" w:space="0" w:color="BFBFBF"/>
              <w:right w:val="nil"/>
            </w:tcBorders>
            <w:shd w:val="clear" w:color="auto" w:fill="auto"/>
            <w:noWrap/>
            <w:vAlign w:val="center"/>
            <w:hideMark/>
          </w:tcPr>
          <w:p w14:paraId="1BB1928B" w14:textId="2A3D2307" w:rsidR="008D2D16" w:rsidRPr="00DE0991" w:rsidRDefault="008D2D16" w:rsidP="008D2D16">
            <w:pPr>
              <w:jc w:val="right"/>
              <w:rPr>
                <w:rFonts w:cs="Arial"/>
                <w:color w:val="000000"/>
                <w:sz w:val="18"/>
                <w:szCs w:val="18"/>
              </w:rPr>
            </w:pPr>
            <w:r w:rsidRPr="00DE0991">
              <w:rPr>
                <w:rFonts w:cs="Arial"/>
                <w:sz w:val="18"/>
                <w:szCs w:val="18"/>
              </w:rPr>
              <w:t>9.3</w:t>
            </w:r>
          </w:p>
        </w:tc>
        <w:tc>
          <w:tcPr>
            <w:tcW w:w="868" w:type="dxa"/>
            <w:tcBorders>
              <w:top w:val="nil"/>
              <w:left w:val="nil"/>
              <w:bottom w:val="single" w:sz="8" w:space="0" w:color="BFBFBF"/>
              <w:right w:val="nil"/>
            </w:tcBorders>
            <w:shd w:val="clear" w:color="auto" w:fill="auto"/>
            <w:noWrap/>
            <w:vAlign w:val="center"/>
            <w:hideMark/>
          </w:tcPr>
          <w:p w14:paraId="064F9C17" w14:textId="66018E5A" w:rsidR="008D2D16" w:rsidRPr="00DE0991" w:rsidRDefault="008D2D16" w:rsidP="008D2D16">
            <w:pPr>
              <w:jc w:val="right"/>
              <w:rPr>
                <w:rFonts w:cs="Arial"/>
                <w:color w:val="000000"/>
                <w:sz w:val="18"/>
                <w:szCs w:val="18"/>
              </w:rPr>
            </w:pPr>
            <w:r w:rsidRPr="00DE0991">
              <w:rPr>
                <w:rFonts w:cs="Arial"/>
                <w:sz w:val="18"/>
                <w:szCs w:val="18"/>
              </w:rPr>
              <w:t>3.0</w:t>
            </w:r>
          </w:p>
        </w:tc>
        <w:tc>
          <w:tcPr>
            <w:tcW w:w="675" w:type="dxa"/>
            <w:tcBorders>
              <w:top w:val="nil"/>
              <w:left w:val="nil"/>
              <w:bottom w:val="single" w:sz="8" w:space="0" w:color="BFBFBF"/>
              <w:right w:val="nil"/>
            </w:tcBorders>
            <w:shd w:val="clear" w:color="auto" w:fill="auto"/>
            <w:noWrap/>
            <w:vAlign w:val="center"/>
            <w:hideMark/>
          </w:tcPr>
          <w:p w14:paraId="3723DDAC" w14:textId="110875F2" w:rsidR="008D2D16" w:rsidRPr="00DE0991" w:rsidRDefault="008D2D16" w:rsidP="008D2D16">
            <w:pPr>
              <w:jc w:val="right"/>
              <w:rPr>
                <w:rFonts w:cs="Arial"/>
                <w:color w:val="000000"/>
                <w:sz w:val="18"/>
                <w:szCs w:val="18"/>
              </w:rPr>
            </w:pPr>
            <w:r w:rsidRPr="00DE0991">
              <w:rPr>
                <w:rFonts w:cs="Arial"/>
                <w:sz w:val="18"/>
                <w:szCs w:val="18"/>
              </w:rPr>
              <w:t>7.8</w:t>
            </w:r>
          </w:p>
        </w:tc>
      </w:tr>
      <w:tr w:rsidR="008D2D16" w:rsidRPr="00A0546A" w14:paraId="0A910762"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593EE8D6" w14:textId="2AFBB5D6" w:rsidR="008D2D16" w:rsidRPr="00493508" w:rsidRDefault="008D2D16" w:rsidP="008D2D16">
            <w:pPr>
              <w:rPr>
                <w:rFonts w:cs="Arial"/>
                <w:sz w:val="18"/>
                <w:szCs w:val="18"/>
              </w:rPr>
            </w:pPr>
            <w:r w:rsidRPr="00DE0991">
              <w:rPr>
                <w:rFonts w:cs="Arial"/>
                <w:sz w:val="18"/>
                <w:szCs w:val="18"/>
              </w:rPr>
              <w:t>Rental, hiring and real estate services</w:t>
            </w:r>
          </w:p>
        </w:tc>
        <w:tc>
          <w:tcPr>
            <w:tcW w:w="811" w:type="dxa"/>
            <w:tcBorders>
              <w:top w:val="nil"/>
              <w:left w:val="nil"/>
              <w:bottom w:val="single" w:sz="8" w:space="0" w:color="BFBFBF"/>
              <w:right w:val="nil"/>
            </w:tcBorders>
            <w:shd w:val="clear" w:color="auto" w:fill="auto"/>
            <w:noWrap/>
            <w:vAlign w:val="center"/>
            <w:hideMark/>
          </w:tcPr>
          <w:p w14:paraId="5D773CDF" w14:textId="4211DEE6" w:rsidR="008D2D16" w:rsidRPr="00DE0991" w:rsidRDefault="008D2D16" w:rsidP="008D2D16">
            <w:pPr>
              <w:jc w:val="right"/>
              <w:rPr>
                <w:rFonts w:cs="Arial"/>
                <w:color w:val="000000"/>
                <w:sz w:val="18"/>
                <w:szCs w:val="18"/>
              </w:rPr>
            </w:pPr>
            <w:r w:rsidRPr="00DE0991">
              <w:rPr>
                <w:rFonts w:cs="Arial"/>
                <w:sz w:val="18"/>
                <w:szCs w:val="18"/>
              </w:rPr>
              <w:t>681</w:t>
            </w:r>
          </w:p>
        </w:tc>
        <w:tc>
          <w:tcPr>
            <w:tcW w:w="883" w:type="dxa"/>
            <w:tcBorders>
              <w:top w:val="nil"/>
              <w:left w:val="nil"/>
              <w:bottom w:val="single" w:sz="8" w:space="0" w:color="BFBFBF"/>
              <w:right w:val="nil"/>
            </w:tcBorders>
            <w:shd w:val="clear" w:color="auto" w:fill="auto"/>
            <w:noWrap/>
            <w:vAlign w:val="center"/>
            <w:hideMark/>
          </w:tcPr>
          <w:p w14:paraId="42671CC4" w14:textId="352884E4" w:rsidR="008D2D16" w:rsidRPr="00DE0991" w:rsidRDefault="008D2D16" w:rsidP="008D2D16">
            <w:pPr>
              <w:jc w:val="right"/>
              <w:rPr>
                <w:rFonts w:cs="Arial"/>
                <w:color w:val="000000"/>
                <w:sz w:val="18"/>
                <w:szCs w:val="18"/>
              </w:rPr>
            </w:pPr>
            <w:r w:rsidRPr="00DE0991">
              <w:rPr>
                <w:rFonts w:cs="Arial"/>
                <w:sz w:val="18"/>
                <w:szCs w:val="18"/>
              </w:rPr>
              <w:t>276</w:t>
            </w:r>
          </w:p>
        </w:tc>
        <w:tc>
          <w:tcPr>
            <w:tcW w:w="913" w:type="dxa"/>
            <w:tcBorders>
              <w:top w:val="nil"/>
              <w:left w:val="nil"/>
              <w:bottom w:val="single" w:sz="8" w:space="0" w:color="BFBFBF"/>
              <w:right w:val="nil"/>
            </w:tcBorders>
            <w:shd w:val="clear" w:color="auto" w:fill="auto"/>
            <w:noWrap/>
            <w:vAlign w:val="center"/>
            <w:hideMark/>
          </w:tcPr>
          <w:p w14:paraId="08C7584F" w14:textId="13FD5900" w:rsidR="008D2D16" w:rsidRPr="00DE0991" w:rsidRDefault="008D2D16" w:rsidP="008D2D16">
            <w:pPr>
              <w:jc w:val="right"/>
              <w:rPr>
                <w:rFonts w:cs="Arial"/>
                <w:color w:val="000000"/>
                <w:sz w:val="18"/>
                <w:szCs w:val="18"/>
              </w:rPr>
            </w:pPr>
            <w:r w:rsidRPr="00DE0991">
              <w:rPr>
                <w:rFonts w:cs="Arial"/>
                <w:sz w:val="18"/>
                <w:szCs w:val="18"/>
              </w:rPr>
              <w:t>958</w:t>
            </w:r>
          </w:p>
        </w:tc>
        <w:tc>
          <w:tcPr>
            <w:tcW w:w="809" w:type="dxa"/>
            <w:tcBorders>
              <w:top w:val="nil"/>
              <w:left w:val="nil"/>
              <w:bottom w:val="single" w:sz="8" w:space="0" w:color="BFBFBF"/>
              <w:right w:val="nil"/>
            </w:tcBorders>
            <w:shd w:val="clear" w:color="auto" w:fill="auto"/>
            <w:noWrap/>
            <w:vAlign w:val="center"/>
            <w:hideMark/>
          </w:tcPr>
          <w:p w14:paraId="62937EA7" w14:textId="761334CC" w:rsidR="008D2D16" w:rsidRPr="00DE0991" w:rsidRDefault="008D2D16" w:rsidP="008D2D16">
            <w:pPr>
              <w:jc w:val="right"/>
              <w:rPr>
                <w:rFonts w:cs="Arial"/>
                <w:color w:val="000000"/>
                <w:sz w:val="18"/>
                <w:szCs w:val="18"/>
              </w:rPr>
            </w:pPr>
            <w:r w:rsidRPr="00DE0991">
              <w:rPr>
                <w:rFonts w:cs="Arial"/>
                <w:sz w:val="18"/>
                <w:szCs w:val="18"/>
              </w:rPr>
              <w:t>3.5</w:t>
            </w:r>
          </w:p>
        </w:tc>
        <w:tc>
          <w:tcPr>
            <w:tcW w:w="854" w:type="dxa"/>
            <w:tcBorders>
              <w:top w:val="nil"/>
              <w:left w:val="nil"/>
              <w:bottom w:val="single" w:sz="8" w:space="0" w:color="BFBFBF"/>
              <w:right w:val="nil"/>
            </w:tcBorders>
            <w:shd w:val="clear" w:color="auto" w:fill="auto"/>
            <w:noWrap/>
            <w:vAlign w:val="center"/>
            <w:hideMark/>
          </w:tcPr>
          <w:p w14:paraId="4F6EB019" w14:textId="203EAABE" w:rsidR="008D2D16" w:rsidRPr="00DE0991" w:rsidRDefault="008D2D16" w:rsidP="008D2D16">
            <w:pPr>
              <w:jc w:val="right"/>
              <w:rPr>
                <w:rFonts w:cs="Arial"/>
                <w:color w:val="000000"/>
                <w:sz w:val="18"/>
                <w:szCs w:val="18"/>
              </w:rPr>
            </w:pPr>
            <w:r w:rsidRPr="00DE0991">
              <w:rPr>
                <w:rFonts w:cs="Arial"/>
                <w:sz w:val="18"/>
                <w:szCs w:val="18"/>
              </w:rPr>
              <w:t>1.8</w:t>
            </w:r>
          </w:p>
        </w:tc>
        <w:tc>
          <w:tcPr>
            <w:tcW w:w="675" w:type="dxa"/>
            <w:tcBorders>
              <w:top w:val="nil"/>
              <w:left w:val="nil"/>
              <w:bottom w:val="single" w:sz="8" w:space="0" w:color="BFBFBF"/>
              <w:right w:val="nil"/>
            </w:tcBorders>
            <w:shd w:val="clear" w:color="auto" w:fill="auto"/>
            <w:noWrap/>
            <w:vAlign w:val="center"/>
            <w:hideMark/>
          </w:tcPr>
          <w:p w14:paraId="64668A58" w14:textId="02EA784D" w:rsidR="008D2D16" w:rsidRPr="00DE0991" w:rsidRDefault="008D2D16" w:rsidP="008D2D16">
            <w:pPr>
              <w:jc w:val="right"/>
              <w:rPr>
                <w:rFonts w:cs="Arial"/>
                <w:color w:val="000000"/>
                <w:sz w:val="18"/>
                <w:szCs w:val="18"/>
              </w:rPr>
            </w:pPr>
            <w:r w:rsidRPr="00DE0991">
              <w:rPr>
                <w:rFonts w:cs="Arial"/>
                <w:sz w:val="18"/>
                <w:szCs w:val="18"/>
              </w:rPr>
              <w:t>2.7</w:t>
            </w:r>
          </w:p>
        </w:tc>
        <w:tc>
          <w:tcPr>
            <w:tcW w:w="644" w:type="dxa"/>
            <w:tcBorders>
              <w:top w:val="nil"/>
              <w:left w:val="nil"/>
              <w:bottom w:val="single" w:sz="8" w:space="0" w:color="BFBFBF"/>
              <w:right w:val="nil"/>
            </w:tcBorders>
            <w:shd w:val="clear" w:color="auto" w:fill="auto"/>
            <w:noWrap/>
            <w:vAlign w:val="center"/>
            <w:hideMark/>
          </w:tcPr>
          <w:p w14:paraId="4CD634F3" w14:textId="79AA42F0" w:rsidR="008D2D16" w:rsidRPr="00DE0991" w:rsidRDefault="008D2D16" w:rsidP="008D2D16">
            <w:pPr>
              <w:jc w:val="right"/>
              <w:rPr>
                <w:rFonts w:cs="Arial"/>
                <w:color w:val="000000"/>
                <w:sz w:val="18"/>
                <w:szCs w:val="18"/>
              </w:rPr>
            </w:pPr>
            <w:r w:rsidRPr="00DE0991">
              <w:rPr>
                <w:rFonts w:cs="Arial"/>
                <w:sz w:val="18"/>
                <w:szCs w:val="18"/>
              </w:rPr>
              <w:t>6.7</w:t>
            </w:r>
          </w:p>
        </w:tc>
        <w:tc>
          <w:tcPr>
            <w:tcW w:w="868" w:type="dxa"/>
            <w:tcBorders>
              <w:top w:val="nil"/>
              <w:left w:val="nil"/>
              <w:bottom w:val="single" w:sz="8" w:space="0" w:color="BFBFBF"/>
              <w:right w:val="nil"/>
            </w:tcBorders>
            <w:shd w:val="clear" w:color="auto" w:fill="auto"/>
            <w:noWrap/>
            <w:vAlign w:val="center"/>
            <w:hideMark/>
          </w:tcPr>
          <w:p w14:paraId="50BA2618" w14:textId="381F9944" w:rsidR="008D2D16" w:rsidRPr="00DE0991" w:rsidRDefault="008D2D16" w:rsidP="008D2D16">
            <w:pPr>
              <w:jc w:val="right"/>
              <w:rPr>
                <w:rFonts w:cs="Arial"/>
                <w:color w:val="000000"/>
                <w:sz w:val="18"/>
                <w:szCs w:val="18"/>
              </w:rPr>
            </w:pPr>
            <w:r w:rsidRPr="00DE0991">
              <w:rPr>
                <w:rFonts w:cs="Arial"/>
                <w:sz w:val="18"/>
                <w:szCs w:val="18"/>
              </w:rPr>
              <w:t>2.9</w:t>
            </w:r>
          </w:p>
        </w:tc>
        <w:tc>
          <w:tcPr>
            <w:tcW w:w="675" w:type="dxa"/>
            <w:tcBorders>
              <w:top w:val="nil"/>
              <w:left w:val="nil"/>
              <w:bottom w:val="single" w:sz="8" w:space="0" w:color="BFBFBF"/>
              <w:right w:val="nil"/>
            </w:tcBorders>
            <w:shd w:val="clear" w:color="auto" w:fill="auto"/>
            <w:noWrap/>
            <w:vAlign w:val="center"/>
            <w:hideMark/>
          </w:tcPr>
          <w:p w14:paraId="10543C11" w14:textId="67D4DF48" w:rsidR="008D2D16" w:rsidRPr="00DE0991" w:rsidRDefault="008D2D16" w:rsidP="008D2D16">
            <w:pPr>
              <w:jc w:val="right"/>
              <w:rPr>
                <w:rFonts w:cs="Arial"/>
                <w:color w:val="000000"/>
                <w:sz w:val="18"/>
                <w:szCs w:val="18"/>
              </w:rPr>
            </w:pPr>
            <w:r w:rsidRPr="00DE0991">
              <w:rPr>
                <w:rFonts w:cs="Arial"/>
                <w:sz w:val="18"/>
                <w:szCs w:val="18"/>
              </w:rPr>
              <w:t>4.9</w:t>
            </w:r>
          </w:p>
        </w:tc>
      </w:tr>
      <w:tr w:rsidR="008D2D16" w:rsidRPr="00A0546A" w14:paraId="305D1C68" w14:textId="77777777" w:rsidTr="008D2D16">
        <w:trPr>
          <w:trHeight w:val="302"/>
        </w:trPr>
        <w:tc>
          <w:tcPr>
            <w:tcW w:w="3281" w:type="dxa"/>
            <w:tcBorders>
              <w:top w:val="nil"/>
              <w:left w:val="nil"/>
              <w:bottom w:val="single" w:sz="8" w:space="0" w:color="BFBFBF"/>
              <w:right w:val="nil"/>
            </w:tcBorders>
            <w:shd w:val="clear" w:color="auto" w:fill="auto"/>
            <w:noWrap/>
            <w:vAlign w:val="center"/>
            <w:hideMark/>
          </w:tcPr>
          <w:p w14:paraId="78D4FEB5" w14:textId="06CF5EA5" w:rsidR="008D2D16" w:rsidRPr="00493508" w:rsidRDefault="008D2D16" w:rsidP="008D2D16">
            <w:pPr>
              <w:rPr>
                <w:rFonts w:cs="Arial"/>
                <w:sz w:val="18"/>
                <w:szCs w:val="18"/>
              </w:rPr>
            </w:pPr>
            <w:r w:rsidRPr="00DE0991">
              <w:rPr>
                <w:rFonts w:cs="Arial"/>
                <w:sz w:val="18"/>
                <w:szCs w:val="18"/>
              </w:rPr>
              <w:t>Information media and telecommunications</w:t>
            </w:r>
          </w:p>
        </w:tc>
        <w:tc>
          <w:tcPr>
            <w:tcW w:w="811" w:type="dxa"/>
            <w:tcBorders>
              <w:top w:val="nil"/>
              <w:left w:val="nil"/>
              <w:bottom w:val="single" w:sz="8" w:space="0" w:color="BFBFBF"/>
              <w:right w:val="nil"/>
            </w:tcBorders>
            <w:shd w:val="clear" w:color="auto" w:fill="auto"/>
            <w:noWrap/>
            <w:vAlign w:val="center"/>
            <w:hideMark/>
          </w:tcPr>
          <w:p w14:paraId="1E3C6A3B" w14:textId="1B02EB8F" w:rsidR="008D2D16" w:rsidRPr="00DE0991" w:rsidRDefault="008D2D16" w:rsidP="008D2D16">
            <w:pPr>
              <w:jc w:val="right"/>
              <w:rPr>
                <w:rFonts w:cs="Arial"/>
                <w:color w:val="000000"/>
                <w:sz w:val="18"/>
                <w:szCs w:val="18"/>
              </w:rPr>
            </w:pPr>
            <w:r w:rsidRPr="00DE0991">
              <w:rPr>
                <w:rFonts w:cs="Arial"/>
                <w:sz w:val="18"/>
                <w:szCs w:val="18"/>
              </w:rPr>
              <w:t>339</w:t>
            </w:r>
          </w:p>
        </w:tc>
        <w:tc>
          <w:tcPr>
            <w:tcW w:w="883" w:type="dxa"/>
            <w:tcBorders>
              <w:top w:val="nil"/>
              <w:left w:val="nil"/>
              <w:bottom w:val="single" w:sz="8" w:space="0" w:color="BFBFBF"/>
              <w:right w:val="nil"/>
            </w:tcBorders>
            <w:shd w:val="clear" w:color="auto" w:fill="auto"/>
            <w:noWrap/>
            <w:vAlign w:val="center"/>
            <w:hideMark/>
          </w:tcPr>
          <w:p w14:paraId="0EC4124F" w14:textId="3D5FF729" w:rsidR="008D2D16" w:rsidRPr="00DE0991" w:rsidRDefault="008D2D16" w:rsidP="008D2D16">
            <w:pPr>
              <w:jc w:val="right"/>
              <w:rPr>
                <w:rFonts w:cs="Arial"/>
                <w:color w:val="000000"/>
                <w:sz w:val="18"/>
                <w:szCs w:val="18"/>
              </w:rPr>
            </w:pPr>
            <w:r w:rsidRPr="00DE0991">
              <w:rPr>
                <w:rFonts w:cs="Arial"/>
                <w:sz w:val="18"/>
                <w:szCs w:val="18"/>
              </w:rPr>
              <w:t>144</w:t>
            </w:r>
          </w:p>
        </w:tc>
        <w:tc>
          <w:tcPr>
            <w:tcW w:w="913" w:type="dxa"/>
            <w:tcBorders>
              <w:top w:val="nil"/>
              <w:left w:val="nil"/>
              <w:bottom w:val="single" w:sz="8" w:space="0" w:color="BFBFBF"/>
              <w:right w:val="nil"/>
            </w:tcBorders>
            <w:shd w:val="clear" w:color="auto" w:fill="auto"/>
            <w:noWrap/>
            <w:vAlign w:val="center"/>
            <w:hideMark/>
          </w:tcPr>
          <w:p w14:paraId="12FF0F02" w14:textId="159F7129" w:rsidR="008D2D16" w:rsidRPr="00DE0991" w:rsidRDefault="008D2D16" w:rsidP="008D2D16">
            <w:pPr>
              <w:jc w:val="right"/>
              <w:rPr>
                <w:rFonts w:cs="Arial"/>
                <w:color w:val="000000"/>
                <w:sz w:val="18"/>
                <w:szCs w:val="18"/>
              </w:rPr>
            </w:pPr>
            <w:r w:rsidRPr="00DE0991">
              <w:rPr>
                <w:rFonts w:cs="Arial"/>
                <w:sz w:val="18"/>
                <w:szCs w:val="18"/>
              </w:rPr>
              <w:t>485</w:t>
            </w:r>
          </w:p>
        </w:tc>
        <w:tc>
          <w:tcPr>
            <w:tcW w:w="809" w:type="dxa"/>
            <w:tcBorders>
              <w:top w:val="nil"/>
              <w:left w:val="nil"/>
              <w:bottom w:val="single" w:sz="8" w:space="0" w:color="BFBFBF"/>
              <w:right w:val="nil"/>
            </w:tcBorders>
            <w:shd w:val="clear" w:color="auto" w:fill="auto"/>
            <w:noWrap/>
            <w:vAlign w:val="center"/>
            <w:hideMark/>
          </w:tcPr>
          <w:p w14:paraId="5DEF7CF1" w14:textId="3F691F1C" w:rsidR="008D2D16" w:rsidRPr="00DE0991" w:rsidRDefault="008D2D16" w:rsidP="008D2D16">
            <w:pPr>
              <w:jc w:val="right"/>
              <w:rPr>
                <w:rFonts w:cs="Arial"/>
                <w:color w:val="000000"/>
                <w:sz w:val="18"/>
                <w:szCs w:val="18"/>
              </w:rPr>
            </w:pPr>
            <w:r w:rsidRPr="00DE0991">
              <w:rPr>
                <w:rFonts w:cs="Arial"/>
                <w:sz w:val="18"/>
                <w:szCs w:val="18"/>
              </w:rPr>
              <w:t>1.7</w:t>
            </w:r>
          </w:p>
        </w:tc>
        <w:tc>
          <w:tcPr>
            <w:tcW w:w="854" w:type="dxa"/>
            <w:tcBorders>
              <w:top w:val="nil"/>
              <w:left w:val="nil"/>
              <w:bottom w:val="single" w:sz="8" w:space="0" w:color="BFBFBF"/>
              <w:right w:val="nil"/>
            </w:tcBorders>
            <w:shd w:val="clear" w:color="auto" w:fill="auto"/>
            <w:noWrap/>
            <w:vAlign w:val="center"/>
            <w:hideMark/>
          </w:tcPr>
          <w:p w14:paraId="479912C0" w14:textId="0072A0BF" w:rsidR="008D2D16" w:rsidRPr="00DE0991" w:rsidRDefault="008D2D16" w:rsidP="008D2D16">
            <w:pPr>
              <w:jc w:val="right"/>
              <w:rPr>
                <w:rFonts w:cs="Arial"/>
                <w:color w:val="000000"/>
                <w:sz w:val="18"/>
                <w:szCs w:val="18"/>
              </w:rPr>
            </w:pPr>
            <w:r w:rsidRPr="00DE0991">
              <w:rPr>
                <w:rFonts w:cs="Arial"/>
                <w:sz w:val="18"/>
                <w:szCs w:val="18"/>
              </w:rPr>
              <w:t>1.1</w:t>
            </w:r>
          </w:p>
        </w:tc>
        <w:tc>
          <w:tcPr>
            <w:tcW w:w="675" w:type="dxa"/>
            <w:tcBorders>
              <w:top w:val="nil"/>
              <w:left w:val="nil"/>
              <w:bottom w:val="single" w:sz="8" w:space="0" w:color="BFBFBF"/>
              <w:right w:val="nil"/>
            </w:tcBorders>
            <w:shd w:val="clear" w:color="auto" w:fill="auto"/>
            <w:noWrap/>
            <w:vAlign w:val="center"/>
            <w:hideMark/>
          </w:tcPr>
          <w:p w14:paraId="56712A7D" w14:textId="74B8E2C0" w:rsidR="008D2D16" w:rsidRPr="00DE0991" w:rsidRDefault="008D2D16" w:rsidP="008D2D16">
            <w:pPr>
              <w:jc w:val="right"/>
              <w:rPr>
                <w:rFonts w:cs="Arial"/>
                <w:color w:val="000000"/>
                <w:sz w:val="18"/>
                <w:szCs w:val="18"/>
              </w:rPr>
            </w:pPr>
            <w:r w:rsidRPr="00DE0991">
              <w:rPr>
                <w:rFonts w:cs="Arial"/>
                <w:sz w:val="18"/>
                <w:szCs w:val="18"/>
              </w:rPr>
              <w:t>1.5</w:t>
            </w:r>
          </w:p>
        </w:tc>
        <w:tc>
          <w:tcPr>
            <w:tcW w:w="644" w:type="dxa"/>
            <w:tcBorders>
              <w:top w:val="nil"/>
              <w:left w:val="nil"/>
              <w:bottom w:val="single" w:sz="8" w:space="0" w:color="BFBFBF"/>
              <w:right w:val="nil"/>
            </w:tcBorders>
            <w:shd w:val="clear" w:color="auto" w:fill="auto"/>
            <w:noWrap/>
            <w:vAlign w:val="center"/>
            <w:hideMark/>
          </w:tcPr>
          <w:p w14:paraId="4E77D5FA" w14:textId="6C46A07D" w:rsidR="008D2D16" w:rsidRPr="00DE0991" w:rsidRDefault="008D2D16" w:rsidP="008D2D16">
            <w:pPr>
              <w:jc w:val="right"/>
              <w:rPr>
                <w:rFonts w:cs="Arial"/>
                <w:color w:val="000000"/>
                <w:sz w:val="18"/>
                <w:szCs w:val="18"/>
              </w:rPr>
            </w:pPr>
            <w:r w:rsidRPr="00DE0991">
              <w:rPr>
                <w:rFonts w:cs="Arial"/>
                <w:sz w:val="18"/>
                <w:szCs w:val="18"/>
              </w:rPr>
              <w:t>3.1</w:t>
            </w:r>
          </w:p>
        </w:tc>
        <w:tc>
          <w:tcPr>
            <w:tcW w:w="868" w:type="dxa"/>
            <w:tcBorders>
              <w:top w:val="nil"/>
              <w:left w:val="nil"/>
              <w:bottom w:val="single" w:sz="8" w:space="0" w:color="BFBFBF"/>
              <w:right w:val="nil"/>
            </w:tcBorders>
            <w:shd w:val="clear" w:color="auto" w:fill="auto"/>
            <w:noWrap/>
            <w:vAlign w:val="center"/>
            <w:hideMark/>
          </w:tcPr>
          <w:p w14:paraId="6658A61E" w14:textId="31E174B7" w:rsidR="008D2D16" w:rsidRPr="00DE0991" w:rsidRDefault="008D2D16" w:rsidP="008D2D16">
            <w:pPr>
              <w:jc w:val="right"/>
              <w:rPr>
                <w:rFonts w:cs="Arial"/>
                <w:color w:val="000000"/>
                <w:sz w:val="18"/>
                <w:szCs w:val="18"/>
              </w:rPr>
            </w:pPr>
            <w:r w:rsidRPr="00DE0991">
              <w:rPr>
                <w:rFonts w:cs="Arial"/>
                <w:sz w:val="18"/>
                <w:szCs w:val="18"/>
              </w:rPr>
              <w:t>1.9</w:t>
            </w:r>
          </w:p>
        </w:tc>
        <w:tc>
          <w:tcPr>
            <w:tcW w:w="675" w:type="dxa"/>
            <w:tcBorders>
              <w:top w:val="nil"/>
              <w:left w:val="nil"/>
              <w:bottom w:val="single" w:sz="8" w:space="0" w:color="BFBFBF"/>
              <w:right w:val="nil"/>
            </w:tcBorders>
            <w:shd w:val="clear" w:color="auto" w:fill="auto"/>
            <w:noWrap/>
            <w:vAlign w:val="center"/>
            <w:hideMark/>
          </w:tcPr>
          <w:p w14:paraId="71E9C5FB" w14:textId="1B482327" w:rsidR="008D2D16" w:rsidRPr="00DE0991" w:rsidRDefault="008D2D16" w:rsidP="008D2D16">
            <w:pPr>
              <w:jc w:val="right"/>
              <w:rPr>
                <w:rFonts w:cs="Arial"/>
                <w:color w:val="000000"/>
                <w:sz w:val="18"/>
                <w:szCs w:val="18"/>
              </w:rPr>
            </w:pPr>
            <w:r w:rsidRPr="00DE0991">
              <w:rPr>
                <w:rFonts w:cs="Arial"/>
                <w:sz w:val="18"/>
                <w:szCs w:val="18"/>
              </w:rPr>
              <w:t>2.6</w:t>
            </w:r>
          </w:p>
        </w:tc>
      </w:tr>
      <w:tr w:rsidR="008D2D16" w:rsidRPr="00A0546A" w14:paraId="0F88991F" w14:textId="77777777" w:rsidTr="003C0FFF">
        <w:trPr>
          <w:trHeight w:val="290"/>
        </w:trPr>
        <w:tc>
          <w:tcPr>
            <w:tcW w:w="3281" w:type="dxa"/>
            <w:tcBorders>
              <w:top w:val="nil"/>
              <w:left w:val="nil"/>
              <w:right w:val="nil"/>
            </w:tcBorders>
            <w:shd w:val="clear" w:color="auto" w:fill="auto"/>
            <w:noWrap/>
            <w:vAlign w:val="center"/>
            <w:hideMark/>
          </w:tcPr>
          <w:p w14:paraId="7F177CBF" w14:textId="001A9649" w:rsidR="008D2D16" w:rsidRPr="00493508" w:rsidRDefault="008D2D16" w:rsidP="008D2D16">
            <w:pPr>
              <w:rPr>
                <w:rFonts w:cs="Arial"/>
                <w:sz w:val="18"/>
                <w:szCs w:val="18"/>
              </w:rPr>
            </w:pPr>
            <w:r w:rsidRPr="00DE0991">
              <w:rPr>
                <w:rFonts w:cs="Arial"/>
                <w:sz w:val="18"/>
                <w:szCs w:val="18"/>
              </w:rPr>
              <w:t>Financial and insurance services</w:t>
            </w:r>
          </w:p>
        </w:tc>
        <w:tc>
          <w:tcPr>
            <w:tcW w:w="811" w:type="dxa"/>
            <w:tcBorders>
              <w:top w:val="nil"/>
              <w:left w:val="nil"/>
              <w:right w:val="nil"/>
            </w:tcBorders>
            <w:shd w:val="clear" w:color="auto" w:fill="auto"/>
            <w:noWrap/>
            <w:vAlign w:val="center"/>
            <w:hideMark/>
          </w:tcPr>
          <w:p w14:paraId="4319A9B7" w14:textId="12B61B0A" w:rsidR="008D2D16" w:rsidRPr="00DE0991" w:rsidRDefault="008D2D16" w:rsidP="008D2D16">
            <w:pPr>
              <w:jc w:val="right"/>
              <w:rPr>
                <w:rFonts w:cs="Arial"/>
                <w:color w:val="000000"/>
                <w:sz w:val="18"/>
                <w:szCs w:val="18"/>
              </w:rPr>
            </w:pPr>
            <w:r w:rsidRPr="00DE0991">
              <w:rPr>
                <w:rFonts w:cs="Arial"/>
                <w:sz w:val="18"/>
                <w:szCs w:val="18"/>
              </w:rPr>
              <w:t>116</w:t>
            </w:r>
          </w:p>
        </w:tc>
        <w:tc>
          <w:tcPr>
            <w:tcW w:w="883" w:type="dxa"/>
            <w:tcBorders>
              <w:top w:val="nil"/>
              <w:left w:val="nil"/>
              <w:right w:val="nil"/>
            </w:tcBorders>
            <w:shd w:val="clear" w:color="auto" w:fill="auto"/>
            <w:noWrap/>
            <w:vAlign w:val="center"/>
            <w:hideMark/>
          </w:tcPr>
          <w:p w14:paraId="4A90B4E9" w14:textId="5510AAB7" w:rsidR="008D2D16" w:rsidRPr="00DE0991" w:rsidRDefault="008D2D16" w:rsidP="008D2D16">
            <w:pPr>
              <w:jc w:val="right"/>
              <w:rPr>
                <w:rFonts w:cs="Arial"/>
                <w:color w:val="000000"/>
                <w:sz w:val="18"/>
                <w:szCs w:val="18"/>
              </w:rPr>
            </w:pPr>
            <w:r w:rsidRPr="00DE0991">
              <w:rPr>
                <w:rFonts w:cs="Arial"/>
                <w:sz w:val="18"/>
                <w:szCs w:val="18"/>
              </w:rPr>
              <w:t>236</w:t>
            </w:r>
          </w:p>
        </w:tc>
        <w:tc>
          <w:tcPr>
            <w:tcW w:w="913" w:type="dxa"/>
            <w:tcBorders>
              <w:top w:val="nil"/>
              <w:left w:val="nil"/>
              <w:right w:val="nil"/>
            </w:tcBorders>
            <w:shd w:val="clear" w:color="auto" w:fill="auto"/>
            <w:noWrap/>
            <w:vAlign w:val="center"/>
            <w:hideMark/>
          </w:tcPr>
          <w:p w14:paraId="2C7929E9" w14:textId="64C694A5" w:rsidR="008D2D16" w:rsidRPr="00DE0991" w:rsidRDefault="008D2D16" w:rsidP="008D2D16">
            <w:pPr>
              <w:jc w:val="right"/>
              <w:rPr>
                <w:rFonts w:cs="Arial"/>
                <w:color w:val="000000"/>
                <w:sz w:val="18"/>
                <w:szCs w:val="18"/>
              </w:rPr>
            </w:pPr>
            <w:r w:rsidRPr="00DE0991">
              <w:rPr>
                <w:rFonts w:cs="Arial"/>
                <w:sz w:val="18"/>
                <w:szCs w:val="18"/>
              </w:rPr>
              <w:t>353</w:t>
            </w:r>
          </w:p>
        </w:tc>
        <w:tc>
          <w:tcPr>
            <w:tcW w:w="809" w:type="dxa"/>
            <w:tcBorders>
              <w:top w:val="nil"/>
              <w:left w:val="nil"/>
              <w:right w:val="nil"/>
            </w:tcBorders>
            <w:shd w:val="clear" w:color="auto" w:fill="auto"/>
            <w:noWrap/>
            <w:vAlign w:val="center"/>
            <w:hideMark/>
          </w:tcPr>
          <w:p w14:paraId="3F498C43" w14:textId="3366DE9B" w:rsidR="008D2D16" w:rsidRPr="00DE0991" w:rsidRDefault="008D2D16" w:rsidP="008D2D16">
            <w:pPr>
              <w:jc w:val="right"/>
              <w:rPr>
                <w:rFonts w:cs="Arial"/>
                <w:color w:val="000000"/>
                <w:sz w:val="18"/>
                <w:szCs w:val="18"/>
              </w:rPr>
            </w:pPr>
            <w:r w:rsidRPr="00DE0991">
              <w:rPr>
                <w:rFonts w:cs="Arial"/>
                <w:sz w:val="18"/>
                <w:szCs w:val="18"/>
              </w:rPr>
              <w:t>0.2</w:t>
            </w:r>
          </w:p>
        </w:tc>
        <w:tc>
          <w:tcPr>
            <w:tcW w:w="854" w:type="dxa"/>
            <w:tcBorders>
              <w:top w:val="nil"/>
              <w:left w:val="nil"/>
              <w:right w:val="nil"/>
            </w:tcBorders>
            <w:shd w:val="clear" w:color="auto" w:fill="auto"/>
            <w:noWrap/>
            <w:vAlign w:val="center"/>
            <w:hideMark/>
          </w:tcPr>
          <w:p w14:paraId="0396BE29" w14:textId="3E607D0D" w:rsidR="008D2D16" w:rsidRPr="00DE0991" w:rsidRDefault="008D2D16" w:rsidP="008D2D16">
            <w:pPr>
              <w:jc w:val="right"/>
              <w:rPr>
                <w:rFonts w:cs="Arial"/>
                <w:color w:val="000000"/>
                <w:sz w:val="18"/>
                <w:szCs w:val="18"/>
              </w:rPr>
            </w:pPr>
            <w:r w:rsidRPr="00DE0991">
              <w:rPr>
                <w:rFonts w:cs="Arial"/>
                <w:sz w:val="18"/>
                <w:szCs w:val="18"/>
              </w:rPr>
              <w:t>0.6</w:t>
            </w:r>
          </w:p>
        </w:tc>
        <w:tc>
          <w:tcPr>
            <w:tcW w:w="675" w:type="dxa"/>
            <w:tcBorders>
              <w:top w:val="nil"/>
              <w:left w:val="nil"/>
              <w:right w:val="nil"/>
            </w:tcBorders>
            <w:shd w:val="clear" w:color="auto" w:fill="auto"/>
            <w:noWrap/>
            <w:vAlign w:val="center"/>
            <w:hideMark/>
          </w:tcPr>
          <w:p w14:paraId="4909D9E0" w14:textId="1A06B04C" w:rsidR="008D2D16" w:rsidRPr="00DE0991" w:rsidRDefault="008D2D16" w:rsidP="008D2D16">
            <w:pPr>
              <w:jc w:val="right"/>
              <w:rPr>
                <w:rFonts w:cs="Arial"/>
                <w:color w:val="000000"/>
                <w:sz w:val="18"/>
                <w:szCs w:val="18"/>
              </w:rPr>
            </w:pPr>
            <w:r w:rsidRPr="00DE0991">
              <w:rPr>
                <w:rFonts w:cs="Arial"/>
                <w:sz w:val="18"/>
                <w:szCs w:val="18"/>
              </w:rPr>
              <w:t>0.4</w:t>
            </w:r>
          </w:p>
        </w:tc>
        <w:tc>
          <w:tcPr>
            <w:tcW w:w="644" w:type="dxa"/>
            <w:tcBorders>
              <w:top w:val="nil"/>
              <w:left w:val="nil"/>
              <w:right w:val="nil"/>
            </w:tcBorders>
            <w:shd w:val="clear" w:color="auto" w:fill="auto"/>
            <w:noWrap/>
            <w:vAlign w:val="center"/>
            <w:hideMark/>
          </w:tcPr>
          <w:p w14:paraId="19F83BF2" w14:textId="399238D0" w:rsidR="008D2D16" w:rsidRPr="00DE0991" w:rsidRDefault="008D2D16" w:rsidP="008D2D16">
            <w:pPr>
              <w:jc w:val="right"/>
              <w:rPr>
                <w:rFonts w:cs="Arial"/>
                <w:color w:val="000000"/>
                <w:sz w:val="18"/>
                <w:szCs w:val="18"/>
              </w:rPr>
            </w:pPr>
            <w:r w:rsidRPr="00DE0991">
              <w:rPr>
                <w:rFonts w:cs="Arial"/>
                <w:sz w:val="18"/>
                <w:szCs w:val="18"/>
              </w:rPr>
              <w:t>0.5</w:t>
            </w:r>
          </w:p>
        </w:tc>
        <w:tc>
          <w:tcPr>
            <w:tcW w:w="868" w:type="dxa"/>
            <w:tcBorders>
              <w:top w:val="nil"/>
              <w:left w:val="nil"/>
              <w:right w:val="nil"/>
            </w:tcBorders>
            <w:shd w:val="clear" w:color="auto" w:fill="auto"/>
            <w:noWrap/>
            <w:vAlign w:val="center"/>
            <w:hideMark/>
          </w:tcPr>
          <w:p w14:paraId="63207706" w14:textId="73627A0D" w:rsidR="008D2D16" w:rsidRPr="00DE0991" w:rsidRDefault="008D2D16" w:rsidP="008D2D16">
            <w:pPr>
              <w:jc w:val="right"/>
              <w:rPr>
                <w:rFonts w:cs="Arial"/>
                <w:color w:val="000000"/>
                <w:sz w:val="18"/>
                <w:szCs w:val="18"/>
              </w:rPr>
            </w:pPr>
            <w:r w:rsidRPr="00DE0991">
              <w:rPr>
                <w:rFonts w:cs="Arial"/>
                <w:sz w:val="18"/>
                <w:szCs w:val="18"/>
              </w:rPr>
              <w:t>1.0</w:t>
            </w:r>
          </w:p>
        </w:tc>
        <w:tc>
          <w:tcPr>
            <w:tcW w:w="675" w:type="dxa"/>
            <w:tcBorders>
              <w:top w:val="nil"/>
              <w:left w:val="nil"/>
              <w:right w:val="nil"/>
            </w:tcBorders>
            <w:shd w:val="clear" w:color="auto" w:fill="auto"/>
            <w:noWrap/>
            <w:vAlign w:val="center"/>
            <w:hideMark/>
          </w:tcPr>
          <w:p w14:paraId="6F82FF49" w14:textId="78055FD4" w:rsidR="008D2D16" w:rsidRPr="00DE0991" w:rsidRDefault="008D2D16" w:rsidP="008D2D16">
            <w:pPr>
              <w:jc w:val="right"/>
              <w:rPr>
                <w:rFonts w:cs="Arial"/>
                <w:color w:val="000000"/>
                <w:sz w:val="18"/>
                <w:szCs w:val="18"/>
              </w:rPr>
            </w:pPr>
            <w:r w:rsidRPr="00DE0991">
              <w:rPr>
                <w:rFonts w:cs="Arial"/>
                <w:sz w:val="18"/>
                <w:szCs w:val="18"/>
              </w:rPr>
              <w:t>0.7</w:t>
            </w:r>
          </w:p>
        </w:tc>
      </w:tr>
      <w:tr w:rsidR="008D2D16" w:rsidRPr="00F729BE" w14:paraId="0A198FF1" w14:textId="77777777" w:rsidTr="003C0FFF">
        <w:trPr>
          <w:trHeight w:val="290"/>
        </w:trPr>
        <w:tc>
          <w:tcPr>
            <w:tcW w:w="3281" w:type="dxa"/>
            <w:shd w:val="clear" w:color="000000" w:fill="808080"/>
            <w:noWrap/>
            <w:tcMar>
              <w:left w:w="0" w:type="dxa"/>
              <w:right w:w="0" w:type="dxa"/>
            </w:tcMar>
            <w:vAlign w:val="center"/>
            <w:hideMark/>
          </w:tcPr>
          <w:p w14:paraId="0666E8A5" w14:textId="252BF92A" w:rsidR="008D2D16" w:rsidRPr="00F729BE" w:rsidRDefault="008D2D16" w:rsidP="008D2D16">
            <w:pPr>
              <w:rPr>
                <w:rFonts w:cs="Arial"/>
                <w:b/>
                <w:bCs/>
                <w:color w:val="FFFFFF" w:themeColor="background1"/>
                <w:sz w:val="18"/>
                <w:szCs w:val="18"/>
              </w:rPr>
            </w:pPr>
            <w:r w:rsidRPr="00F729BE">
              <w:rPr>
                <w:rFonts w:cs="Arial"/>
                <w:b/>
                <w:bCs/>
                <w:color w:val="FFFFFF" w:themeColor="background1"/>
                <w:sz w:val="18"/>
                <w:szCs w:val="18"/>
              </w:rPr>
              <w:t>Total</w:t>
            </w:r>
          </w:p>
        </w:tc>
        <w:tc>
          <w:tcPr>
            <w:tcW w:w="811" w:type="dxa"/>
            <w:shd w:val="clear" w:color="000000" w:fill="808080"/>
            <w:noWrap/>
            <w:vAlign w:val="center"/>
            <w:hideMark/>
          </w:tcPr>
          <w:p w14:paraId="34F7C621" w14:textId="5A3FBE4C" w:rsidR="008D2D16" w:rsidRPr="00F729BE" w:rsidRDefault="008D2D16" w:rsidP="008D2D16">
            <w:pPr>
              <w:jc w:val="right"/>
              <w:rPr>
                <w:rFonts w:cs="Arial"/>
                <w:b/>
                <w:bCs/>
                <w:color w:val="FFFFFF" w:themeColor="background1"/>
                <w:sz w:val="18"/>
                <w:szCs w:val="18"/>
              </w:rPr>
            </w:pPr>
            <w:r w:rsidRPr="00F729BE">
              <w:rPr>
                <w:rFonts w:cs="Arial"/>
                <w:b/>
                <w:bCs/>
                <w:color w:val="FFFFFF" w:themeColor="background1"/>
                <w:sz w:val="18"/>
                <w:szCs w:val="18"/>
              </w:rPr>
              <w:t>70,463</w:t>
            </w:r>
          </w:p>
        </w:tc>
        <w:tc>
          <w:tcPr>
            <w:tcW w:w="883" w:type="dxa"/>
            <w:shd w:val="clear" w:color="000000" w:fill="808080"/>
            <w:noWrap/>
            <w:vAlign w:val="center"/>
            <w:hideMark/>
          </w:tcPr>
          <w:p w14:paraId="20789EB5" w14:textId="3471C971" w:rsidR="008D2D16" w:rsidRPr="00F729BE" w:rsidRDefault="008D2D16" w:rsidP="008D2D16">
            <w:pPr>
              <w:jc w:val="right"/>
              <w:rPr>
                <w:rFonts w:cs="Arial"/>
                <w:b/>
                <w:bCs/>
                <w:color w:val="FFFFFF" w:themeColor="background1"/>
                <w:sz w:val="18"/>
                <w:szCs w:val="18"/>
              </w:rPr>
            </w:pPr>
            <w:r w:rsidRPr="00F729BE">
              <w:rPr>
                <w:rFonts w:cs="Arial"/>
                <w:b/>
                <w:bCs/>
                <w:color w:val="FFFFFF" w:themeColor="background1"/>
                <w:sz w:val="18"/>
                <w:szCs w:val="18"/>
              </w:rPr>
              <w:t>42,351</w:t>
            </w:r>
          </w:p>
        </w:tc>
        <w:tc>
          <w:tcPr>
            <w:tcW w:w="913" w:type="dxa"/>
            <w:shd w:val="clear" w:color="000000" w:fill="808080"/>
            <w:noWrap/>
            <w:vAlign w:val="center"/>
            <w:hideMark/>
          </w:tcPr>
          <w:p w14:paraId="4E6D3A81" w14:textId="671B828A" w:rsidR="008D2D16" w:rsidRPr="00F729BE" w:rsidRDefault="008D2D16" w:rsidP="008D2D16">
            <w:pPr>
              <w:jc w:val="right"/>
              <w:rPr>
                <w:rFonts w:cs="Arial"/>
                <w:b/>
                <w:bCs/>
                <w:color w:val="FFFFFF" w:themeColor="background1"/>
                <w:sz w:val="18"/>
                <w:szCs w:val="18"/>
              </w:rPr>
            </w:pPr>
            <w:r w:rsidRPr="00F729BE">
              <w:rPr>
                <w:rFonts w:cs="Arial"/>
                <w:b/>
                <w:bCs/>
                <w:color w:val="FFFFFF" w:themeColor="background1"/>
                <w:sz w:val="18"/>
                <w:szCs w:val="18"/>
              </w:rPr>
              <w:t>112,978</w:t>
            </w:r>
          </w:p>
        </w:tc>
        <w:tc>
          <w:tcPr>
            <w:tcW w:w="809" w:type="dxa"/>
            <w:shd w:val="clear" w:color="000000" w:fill="808080"/>
            <w:noWrap/>
            <w:vAlign w:val="center"/>
            <w:hideMark/>
          </w:tcPr>
          <w:p w14:paraId="4F6A3BE8" w14:textId="03D46FCA" w:rsidR="008D2D16" w:rsidRPr="00F729BE" w:rsidRDefault="008D2D16" w:rsidP="008D2D16">
            <w:pPr>
              <w:jc w:val="right"/>
              <w:rPr>
                <w:rFonts w:cs="Arial"/>
                <w:b/>
                <w:bCs/>
                <w:color w:val="FFFFFF" w:themeColor="background1"/>
                <w:sz w:val="18"/>
                <w:szCs w:val="18"/>
              </w:rPr>
            </w:pPr>
            <w:r w:rsidRPr="00F729BE">
              <w:rPr>
                <w:rFonts w:cs="Arial"/>
                <w:b/>
                <w:bCs/>
                <w:color w:val="FFFFFF" w:themeColor="background1"/>
                <w:sz w:val="18"/>
                <w:szCs w:val="18"/>
              </w:rPr>
              <w:t>6.2</w:t>
            </w:r>
          </w:p>
        </w:tc>
        <w:tc>
          <w:tcPr>
            <w:tcW w:w="854" w:type="dxa"/>
            <w:shd w:val="clear" w:color="000000" w:fill="808080"/>
            <w:noWrap/>
            <w:vAlign w:val="center"/>
            <w:hideMark/>
          </w:tcPr>
          <w:p w14:paraId="39891357" w14:textId="024CB4A0" w:rsidR="008D2D16" w:rsidRPr="00F729BE" w:rsidRDefault="008D2D16" w:rsidP="008D2D16">
            <w:pPr>
              <w:jc w:val="right"/>
              <w:rPr>
                <w:rFonts w:cs="Arial"/>
                <w:b/>
                <w:bCs/>
                <w:color w:val="FFFFFF" w:themeColor="background1"/>
                <w:sz w:val="18"/>
                <w:szCs w:val="18"/>
              </w:rPr>
            </w:pPr>
            <w:r w:rsidRPr="00F729BE">
              <w:rPr>
                <w:rFonts w:cs="Arial"/>
                <w:b/>
                <w:bCs/>
                <w:color w:val="FFFFFF" w:themeColor="background1"/>
                <w:sz w:val="18"/>
                <w:szCs w:val="18"/>
              </w:rPr>
              <w:t>5.0</w:t>
            </w:r>
          </w:p>
        </w:tc>
        <w:tc>
          <w:tcPr>
            <w:tcW w:w="675" w:type="dxa"/>
            <w:shd w:val="clear" w:color="000000" w:fill="808080"/>
            <w:noWrap/>
            <w:vAlign w:val="center"/>
            <w:hideMark/>
          </w:tcPr>
          <w:p w14:paraId="5AB7C533" w14:textId="2422740B" w:rsidR="008D2D16" w:rsidRPr="00F729BE" w:rsidRDefault="008D2D16" w:rsidP="008D2D16">
            <w:pPr>
              <w:jc w:val="right"/>
              <w:rPr>
                <w:rFonts w:cs="Arial"/>
                <w:b/>
                <w:bCs/>
                <w:color w:val="FFFFFF" w:themeColor="background1"/>
                <w:sz w:val="18"/>
                <w:szCs w:val="18"/>
              </w:rPr>
            </w:pPr>
            <w:r w:rsidRPr="00F729BE">
              <w:rPr>
                <w:rFonts w:cs="Arial"/>
                <w:b/>
                <w:bCs/>
                <w:color w:val="FFFFFF" w:themeColor="background1"/>
                <w:sz w:val="18"/>
                <w:szCs w:val="18"/>
              </w:rPr>
              <w:t>5.7</w:t>
            </w:r>
          </w:p>
        </w:tc>
        <w:tc>
          <w:tcPr>
            <w:tcW w:w="644" w:type="dxa"/>
            <w:shd w:val="clear" w:color="000000" w:fill="808080"/>
            <w:noWrap/>
            <w:vAlign w:val="center"/>
            <w:hideMark/>
          </w:tcPr>
          <w:p w14:paraId="57151223" w14:textId="6FA8E9AC" w:rsidR="008D2D16" w:rsidRPr="00F729BE" w:rsidRDefault="008D2D16" w:rsidP="008D2D16">
            <w:pPr>
              <w:jc w:val="right"/>
              <w:rPr>
                <w:rFonts w:cs="Arial"/>
                <w:b/>
                <w:bCs/>
                <w:color w:val="FFFFFF" w:themeColor="background1"/>
                <w:sz w:val="18"/>
                <w:szCs w:val="18"/>
              </w:rPr>
            </w:pPr>
            <w:r w:rsidRPr="00F729BE">
              <w:rPr>
                <w:rFonts w:cs="Arial"/>
                <w:b/>
                <w:bCs/>
                <w:color w:val="FFFFFF" w:themeColor="background1"/>
                <w:sz w:val="18"/>
                <w:szCs w:val="18"/>
              </w:rPr>
              <w:t>11.1</w:t>
            </w:r>
          </w:p>
        </w:tc>
        <w:tc>
          <w:tcPr>
            <w:tcW w:w="868" w:type="dxa"/>
            <w:shd w:val="clear" w:color="000000" w:fill="808080"/>
            <w:noWrap/>
            <w:vAlign w:val="center"/>
            <w:hideMark/>
          </w:tcPr>
          <w:p w14:paraId="5E65B609" w14:textId="6E56A6ED" w:rsidR="008D2D16" w:rsidRPr="00F729BE" w:rsidRDefault="008D2D16" w:rsidP="008D2D16">
            <w:pPr>
              <w:jc w:val="right"/>
              <w:rPr>
                <w:rFonts w:cs="Arial"/>
                <w:b/>
                <w:bCs/>
                <w:color w:val="FFFFFF" w:themeColor="background1"/>
                <w:sz w:val="18"/>
                <w:szCs w:val="18"/>
              </w:rPr>
            </w:pPr>
            <w:r w:rsidRPr="00F729BE">
              <w:rPr>
                <w:rFonts w:cs="Arial"/>
                <w:b/>
                <w:bCs/>
                <w:color w:val="FFFFFF" w:themeColor="background1"/>
                <w:sz w:val="18"/>
                <w:szCs w:val="18"/>
              </w:rPr>
              <w:t>7.0</w:t>
            </w:r>
          </w:p>
        </w:tc>
        <w:tc>
          <w:tcPr>
            <w:tcW w:w="675" w:type="dxa"/>
            <w:shd w:val="clear" w:color="000000" w:fill="808080"/>
            <w:noWrap/>
            <w:vAlign w:val="center"/>
            <w:hideMark/>
          </w:tcPr>
          <w:p w14:paraId="7F0551A1" w14:textId="21DE5D34" w:rsidR="008D2D16" w:rsidRPr="00F729BE" w:rsidRDefault="008D2D16" w:rsidP="008D2D16">
            <w:pPr>
              <w:jc w:val="right"/>
              <w:rPr>
                <w:rFonts w:cs="Arial"/>
                <w:b/>
                <w:bCs/>
                <w:color w:val="FFFFFF" w:themeColor="background1"/>
                <w:sz w:val="18"/>
                <w:szCs w:val="18"/>
              </w:rPr>
            </w:pPr>
            <w:r w:rsidRPr="00F729BE">
              <w:rPr>
                <w:rFonts w:cs="Arial"/>
                <w:b/>
                <w:bCs/>
                <w:color w:val="FFFFFF" w:themeColor="background1"/>
                <w:sz w:val="18"/>
                <w:szCs w:val="18"/>
              </w:rPr>
              <w:t>9.1</w:t>
            </w:r>
          </w:p>
        </w:tc>
      </w:tr>
    </w:tbl>
    <w:p w14:paraId="2B1997F6" w14:textId="77777777" w:rsidR="00455C57" w:rsidRPr="00B27E8C" w:rsidRDefault="00455C57" w:rsidP="00455C57">
      <w:pPr>
        <w:spacing w:before="60"/>
        <w:rPr>
          <w:bCs/>
          <w:sz w:val="16"/>
          <w:szCs w:val="16"/>
        </w:rPr>
      </w:pPr>
      <w:r w:rsidRPr="00B27E8C">
        <w:rPr>
          <w:sz w:val="16"/>
          <w:szCs w:val="16"/>
        </w:rPr>
        <w:t>Note 1</w:t>
      </w:r>
      <w:r w:rsidRPr="00B27E8C">
        <w:rPr>
          <w:bCs/>
          <w:sz w:val="16"/>
          <w:szCs w:val="16"/>
        </w:rPr>
        <w:t xml:space="preserve">: </w:t>
      </w:r>
      <w:r>
        <w:rPr>
          <w:bCs/>
          <w:sz w:val="16"/>
          <w:szCs w:val="16"/>
        </w:rPr>
        <w:t>This table is s</w:t>
      </w:r>
      <w:r w:rsidRPr="00B27E8C">
        <w:rPr>
          <w:bCs/>
          <w:sz w:val="16"/>
          <w:szCs w:val="16"/>
        </w:rPr>
        <w:t xml:space="preserve">orted by </w:t>
      </w:r>
      <w:r>
        <w:rPr>
          <w:bCs/>
          <w:sz w:val="16"/>
          <w:szCs w:val="16"/>
        </w:rPr>
        <w:t xml:space="preserve">number </w:t>
      </w:r>
      <w:r w:rsidRPr="00B27E8C">
        <w:rPr>
          <w:bCs/>
          <w:sz w:val="16"/>
          <w:szCs w:val="16"/>
        </w:rPr>
        <w:t>of serious claims.</w:t>
      </w:r>
    </w:p>
    <w:p w14:paraId="0FE78B77" w14:textId="77777777" w:rsidR="00455C57" w:rsidRPr="00B27E8C" w:rsidRDefault="00455C57" w:rsidP="00455C57">
      <w:pPr>
        <w:rPr>
          <w:rFonts w:cs="Arial"/>
          <w:sz w:val="16"/>
          <w:szCs w:val="16"/>
        </w:rPr>
      </w:pPr>
      <w:r w:rsidRPr="00B27E8C">
        <w:rPr>
          <w:sz w:val="16"/>
          <w:szCs w:val="16"/>
        </w:rPr>
        <w:t xml:space="preserve">Note 2: The </w:t>
      </w:r>
      <w:r>
        <w:rPr>
          <w:sz w:val="16"/>
          <w:szCs w:val="16"/>
        </w:rPr>
        <w:t>totals include serious claims where information on these categories was unknown.</w:t>
      </w:r>
    </w:p>
    <w:p w14:paraId="40DE1891" w14:textId="77777777" w:rsidR="00455C57" w:rsidRDefault="00455C57" w:rsidP="00455C57">
      <w:pPr>
        <w:rPr>
          <w:rFonts w:eastAsiaTheme="majorEastAsia" w:cstheme="majorBidi"/>
          <w:b/>
          <w:bCs/>
          <w:iCs/>
        </w:rPr>
      </w:pPr>
      <w:r w:rsidRPr="00B27E8C">
        <w:rPr>
          <w:sz w:val="16"/>
          <w:szCs w:val="16"/>
        </w:rPr>
        <w:t xml:space="preserve">Note </w:t>
      </w:r>
      <w:r>
        <w:rPr>
          <w:sz w:val="16"/>
          <w:szCs w:val="16"/>
        </w:rPr>
        <w:t>3</w:t>
      </w:r>
      <w:r w:rsidRPr="00B27E8C">
        <w:rPr>
          <w:sz w:val="16"/>
          <w:szCs w:val="16"/>
        </w:rPr>
        <w:t>: Th</w:t>
      </w:r>
      <w:r>
        <w:rPr>
          <w:sz w:val="16"/>
          <w:szCs w:val="16"/>
        </w:rPr>
        <w:t xml:space="preserve">is table shows rounded and modelled numbers, so may not sum to the total. </w:t>
      </w:r>
      <w:r>
        <w:rPr>
          <w:rFonts w:cs="Arial"/>
          <w:sz w:val="16"/>
          <w:szCs w:val="16"/>
        </w:rPr>
        <w:t>Calculations</w:t>
      </w:r>
      <w:r w:rsidRPr="00B27E8C">
        <w:rPr>
          <w:rFonts w:cs="Arial"/>
          <w:sz w:val="16"/>
          <w:szCs w:val="16"/>
        </w:rPr>
        <w:t xml:space="preserve"> are based on unrounded data. </w:t>
      </w:r>
      <w:r w:rsidRPr="0066326A">
        <w:rPr>
          <w:sz w:val="16"/>
          <w:szCs w:val="16"/>
        </w:rPr>
        <w:t>Please see the beginning of this chapter for more information</w:t>
      </w:r>
      <w:r>
        <w:br w:type="page"/>
      </w:r>
    </w:p>
    <w:p w14:paraId="23613F54" w14:textId="77777777" w:rsidR="00455C57" w:rsidRDefault="00455C57" w:rsidP="00455C57">
      <w:pPr>
        <w:pStyle w:val="Heading4"/>
      </w:pPr>
      <w:bookmarkStart w:id="98" w:name="_Toc120191884"/>
      <w:r>
        <w:lastRenderedPageBreak/>
        <w:t>T</w:t>
      </w:r>
      <w:r w:rsidRPr="003C2FB3">
        <w:t xml:space="preserve">able </w:t>
      </w:r>
      <w:r>
        <w:rPr>
          <w:noProof/>
        </w:rPr>
        <w:t>7c</w:t>
      </w:r>
      <w:r w:rsidRPr="003C2FB3">
        <w:t xml:space="preserve">: Number and rates of serious claims by disease, </w:t>
      </w:r>
      <w:proofErr w:type="gramStart"/>
      <w:r>
        <w:t>gender</w:t>
      </w:r>
      <w:proofErr w:type="gramEnd"/>
      <w:r w:rsidRPr="003C2FB3">
        <w:t xml:space="preserve"> and industry, </w:t>
      </w:r>
      <w:r>
        <w:t>2020–21p</w:t>
      </w:r>
      <w:bookmarkEnd w:id="98"/>
    </w:p>
    <w:tbl>
      <w:tblPr>
        <w:tblW w:w="9938" w:type="dxa"/>
        <w:tblLayout w:type="fixed"/>
        <w:tblCellMar>
          <w:left w:w="0" w:type="dxa"/>
        </w:tblCellMar>
        <w:tblLook w:val="04A0" w:firstRow="1" w:lastRow="0" w:firstColumn="1" w:lastColumn="0" w:noHBand="0" w:noVBand="1"/>
      </w:tblPr>
      <w:tblGrid>
        <w:gridCol w:w="2425"/>
        <w:gridCol w:w="851"/>
        <w:gridCol w:w="850"/>
        <w:gridCol w:w="897"/>
        <w:gridCol w:w="804"/>
        <w:gridCol w:w="851"/>
        <w:gridCol w:w="850"/>
        <w:gridCol w:w="709"/>
        <w:gridCol w:w="850"/>
        <w:gridCol w:w="851"/>
      </w:tblGrid>
      <w:tr w:rsidR="00455C57" w:rsidRPr="00EB31A8" w14:paraId="520ABBAC" w14:textId="77777777" w:rsidTr="0027123F">
        <w:trPr>
          <w:trHeight w:val="753"/>
          <w:tblHeader/>
        </w:trPr>
        <w:tc>
          <w:tcPr>
            <w:tcW w:w="2425" w:type="dxa"/>
            <w:shd w:val="clear" w:color="auto" w:fill="AF1E2D"/>
            <w:vAlign w:val="center"/>
            <w:hideMark/>
          </w:tcPr>
          <w:p w14:paraId="64C74C62" w14:textId="77777777" w:rsidR="00455C57" w:rsidRPr="00EB31A8" w:rsidRDefault="00455C57" w:rsidP="0027123F">
            <w:pPr>
              <w:rPr>
                <w:rFonts w:cs="Arial"/>
                <w:b/>
                <w:bCs/>
                <w:color w:val="FFFFFF" w:themeColor="background1"/>
                <w:sz w:val="18"/>
                <w:szCs w:val="18"/>
              </w:rPr>
            </w:pPr>
            <w:r>
              <w:br w:type="page"/>
            </w:r>
            <w:r w:rsidRPr="00EB31A8">
              <w:rPr>
                <w:rFonts w:cs="Arial"/>
                <w:b/>
                <w:bCs/>
                <w:color w:val="FFFFFF" w:themeColor="background1"/>
                <w:sz w:val="18"/>
                <w:szCs w:val="18"/>
              </w:rPr>
              <w:t>Industry</w:t>
            </w:r>
          </w:p>
        </w:tc>
        <w:tc>
          <w:tcPr>
            <w:tcW w:w="2598" w:type="dxa"/>
            <w:gridSpan w:val="3"/>
            <w:shd w:val="clear" w:color="auto" w:fill="AF1E2D"/>
            <w:vAlign w:val="center"/>
            <w:hideMark/>
          </w:tcPr>
          <w:p w14:paraId="4CCA47C2" w14:textId="77777777" w:rsidR="00455C57" w:rsidRPr="00EB31A8" w:rsidRDefault="00455C57" w:rsidP="0027123F">
            <w:pPr>
              <w:jc w:val="center"/>
              <w:rPr>
                <w:rFonts w:cs="Arial"/>
                <w:b/>
                <w:bCs/>
                <w:color w:val="FFFFFF" w:themeColor="background1"/>
                <w:sz w:val="18"/>
                <w:szCs w:val="18"/>
              </w:rPr>
            </w:pPr>
            <w:r w:rsidRPr="00EB31A8">
              <w:rPr>
                <w:rFonts w:cs="Arial"/>
                <w:b/>
                <w:bCs/>
                <w:color w:val="FFFFFF" w:themeColor="background1"/>
                <w:sz w:val="18"/>
                <w:szCs w:val="18"/>
              </w:rPr>
              <w:t>Number of serious claims</w:t>
            </w:r>
          </w:p>
        </w:tc>
        <w:tc>
          <w:tcPr>
            <w:tcW w:w="2505" w:type="dxa"/>
            <w:gridSpan w:val="3"/>
            <w:shd w:val="clear" w:color="auto" w:fill="AF1E2D"/>
            <w:vAlign w:val="center"/>
            <w:hideMark/>
          </w:tcPr>
          <w:p w14:paraId="072FB67F" w14:textId="77777777" w:rsidR="00455C57" w:rsidRPr="00EB31A8" w:rsidRDefault="00455C57" w:rsidP="0027123F">
            <w:pPr>
              <w:jc w:val="center"/>
              <w:rPr>
                <w:rFonts w:cs="Arial"/>
                <w:b/>
                <w:bCs/>
                <w:color w:val="FFFFFF" w:themeColor="background1"/>
                <w:sz w:val="18"/>
                <w:szCs w:val="18"/>
              </w:rPr>
            </w:pPr>
            <w:r>
              <w:rPr>
                <w:rFonts w:cs="Arial"/>
                <w:b/>
                <w:bCs/>
                <w:color w:val="FFFFFF" w:themeColor="background1"/>
                <w:sz w:val="18"/>
                <w:szCs w:val="18"/>
              </w:rPr>
              <w:t>Frequency rate (claims per</w:t>
            </w:r>
            <w:r w:rsidRPr="00EB31A8">
              <w:rPr>
                <w:rFonts w:cs="Arial"/>
                <w:b/>
                <w:bCs/>
                <w:color w:val="FFFFFF" w:themeColor="background1"/>
                <w:sz w:val="18"/>
                <w:szCs w:val="18"/>
              </w:rPr>
              <w:t xml:space="preserve"> million hours)</w:t>
            </w:r>
          </w:p>
        </w:tc>
        <w:tc>
          <w:tcPr>
            <w:tcW w:w="2410" w:type="dxa"/>
            <w:gridSpan w:val="3"/>
            <w:shd w:val="clear" w:color="auto" w:fill="AF1E2D"/>
            <w:vAlign w:val="center"/>
            <w:hideMark/>
          </w:tcPr>
          <w:p w14:paraId="4C78D185" w14:textId="77777777" w:rsidR="00455C57" w:rsidRPr="00EB31A8" w:rsidRDefault="00455C57" w:rsidP="0027123F">
            <w:pPr>
              <w:jc w:val="center"/>
              <w:rPr>
                <w:rFonts w:cs="Arial"/>
                <w:b/>
                <w:bCs/>
                <w:color w:val="FFFFFF" w:themeColor="background1"/>
                <w:sz w:val="18"/>
                <w:szCs w:val="18"/>
              </w:rPr>
            </w:pPr>
            <w:r w:rsidRPr="00EB31A8">
              <w:rPr>
                <w:rFonts w:cs="Arial"/>
                <w:b/>
                <w:bCs/>
                <w:color w:val="FFFFFF" w:themeColor="background1"/>
                <w:sz w:val="18"/>
                <w:szCs w:val="18"/>
              </w:rPr>
              <w:t>Incidence rate (claims per 1</w:t>
            </w:r>
            <w:r>
              <w:rPr>
                <w:rFonts w:cs="Arial"/>
                <w:b/>
                <w:bCs/>
                <w:color w:val="FFFFFF" w:themeColor="background1"/>
                <w:sz w:val="18"/>
                <w:szCs w:val="18"/>
              </w:rPr>
              <w:t>,</w:t>
            </w:r>
            <w:r w:rsidRPr="00EB31A8">
              <w:rPr>
                <w:rFonts w:cs="Arial"/>
                <w:b/>
                <w:bCs/>
                <w:color w:val="FFFFFF" w:themeColor="background1"/>
                <w:sz w:val="18"/>
                <w:szCs w:val="18"/>
              </w:rPr>
              <w:t>000 employees)</w:t>
            </w:r>
          </w:p>
        </w:tc>
      </w:tr>
      <w:tr w:rsidR="00455C57" w:rsidRPr="00EB31A8" w14:paraId="73CF3487" w14:textId="77777777" w:rsidTr="0027123F">
        <w:trPr>
          <w:trHeight w:val="300"/>
          <w:tblHeader/>
        </w:trPr>
        <w:tc>
          <w:tcPr>
            <w:tcW w:w="2425" w:type="dxa"/>
            <w:shd w:val="clear" w:color="auto" w:fill="AF1E2D"/>
            <w:vAlign w:val="center"/>
            <w:hideMark/>
          </w:tcPr>
          <w:p w14:paraId="00CEA5F5" w14:textId="77777777" w:rsidR="00455C57" w:rsidRPr="00EB31A8" w:rsidRDefault="00455C57" w:rsidP="0027123F">
            <w:pPr>
              <w:rPr>
                <w:rFonts w:cs="Arial"/>
                <w:b/>
                <w:bCs/>
                <w:color w:val="FFFFFF" w:themeColor="background1"/>
                <w:sz w:val="18"/>
                <w:szCs w:val="18"/>
              </w:rPr>
            </w:pPr>
          </w:p>
        </w:tc>
        <w:tc>
          <w:tcPr>
            <w:tcW w:w="851" w:type="dxa"/>
            <w:shd w:val="clear" w:color="auto" w:fill="632423" w:themeFill="accent2" w:themeFillShade="80"/>
            <w:vAlign w:val="center"/>
            <w:hideMark/>
          </w:tcPr>
          <w:p w14:paraId="12C14DC5" w14:textId="77777777" w:rsidR="00455C57" w:rsidRPr="00EB31A8" w:rsidRDefault="00455C57" w:rsidP="0027123F">
            <w:pPr>
              <w:jc w:val="right"/>
              <w:rPr>
                <w:rFonts w:cs="Arial"/>
                <w:b/>
                <w:bCs/>
                <w:color w:val="FFFFFF" w:themeColor="background1"/>
                <w:sz w:val="18"/>
                <w:szCs w:val="18"/>
              </w:rPr>
            </w:pPr>
            <w:r w:rsidRPr="00EB31A8">
              <w:rPr>
                <w:rFonts w:cs="Arial"/>
                <w:b/>
                <w:bCs/>
                <w:color w:val="FFFFFF" w:themeColor="background1"/>
                <w:sz w:val="18"/>
                <w:szCs w:val="18"/>
              </w:rPr>
              <w:t>Male</w:t>
            </w:r>
          </w:p>
        </w:tc>
        <w:tc>
          <w:tcPr>
            <w:tcW w:w="850" w:type="dxa"/>
            <w:shd w:val="clear" w:color="auto" w:fill="632423" w:themeFill="accent2" w:themeFillShade="80"/>
            <w:vAlign w:val="center"/>
            <w:hideMark/>
          </w:tcPr>
          <w:p w14:paraId="1CD14707" w14:textId="77777777" w:rsidR="00455C57" w:rsidRPr="00EB31A8" w:rsidRDefault="00455C57" w:rsidP="0027123F">
            <w:pPr>
              <w:jc w:val="right"/>
              <w:rPr>
                <w:rFonts w:cs="Arial"/>
                <w:b/>
                <w:bCs/>
                <w:color w:val="FFFFFF" w:themeColor="background1"/>
                <w:sz w:val="18"/>
                <w:szCs w:val="18"/>
              </w:rPr>
            </w:pPr>
            <w:r w:rsidRPr="00EB31A8">
              <w:rPr>
                <w:rFonts w:cs="Arial"/>
                <w:b/>
                <w:bCs/>
                <w:color w:val="FFFFFF" w:themeColor="background1"/>
                <w:sz w:val="18"/>
                <w:szCs w:val="18"/>
              </w:rPr>
              <w:t>Female</w:t>
            </w:r>
          </w:p>
        </w:tc>
        <w:tc>
          <w:tcPr>
            <w:tcW w:w="897" w:type="dxa"/>
            <w:shd w:val="clear" w:color="auto" w:fill="632423" w:themeFill="accent2" w:themeFillShade="80"/>
            <w:vAlign w:val="center"/>
            <w:hideMark/>
          </w:tcPr>
          <w:p w14:paraId="239E88F6" w14:textId="77777777" w:rsidR="00455C57" w:rsidRPr="00EB31A8" w:rsidRDefault="00455C57" w:rsidP="0027123F">
            <w:pPr>
              <w:jc w:val="right"/>
              <w:rPr>
                <w:rFonts w:cs="Arial"/>
                <w:b/>
                <w:bCs/>
                <w:color w:val="FFFFFF" w:themeColor="background1"/>
                <w:sz w:val="18"/>
                <w:szCs w:val="18"/>
              </w:rPr>
            </w:pPr>
            <w:r w:rsidRPr="00EB31A8">
              <w:rPr>
                <w:rFonts w:cs="Arial"/>
                <w:b/>
                <w:bCs/>
                <w:color w:val="FFFFFF" w:themeColor="background1"/>
                <w:sz w:val="18"/>
                <w:szCs w:val="18"/>
              </w:rPr>
              <w:t>Total</w:t>
            </w:r>
          </w:p>
        </w:tc>
        <w:tc>
          <w:tcPr>
            <w:tcW w:w="804" w:type="dxa"/>
            <w:shd w:val="clear" w:color="auto" w:fill="632423" w:themeFill="accent2" w:themeFillShade="80"/>
            <w:vAlign w:val="center"/>
            <w:hideMark/>
          </w:tcPr>
          <w:p w14:paraId="13F9040C" w14:textId="77777777" w:rsidR="00455C57" w:rsidRPr="00EB31A8" w:rsidRDefault="00455C57" w:rsidP="0027123F">
            <w:pPr>
              <w:jc w:val="right"/>
              <w:rPr>
                <w:rFonts w:cs="Arial"/>
                <w:b/>
                <w:bCs/>
                <w:color w:val="FFFFFF" w:themeColor="background1"/>
                <w:sz w:val="18"/>
                <w:szCs w:val="18"/>
              </w:rPr>
            </w:pPr>
            <w:r w:rsidRPr="00EB31A8">
              <w:rPr>
                <w:rFonts w:cs="Arial"/>
                <w:b/>
                <w:bCs/>
                <w:color w:val="FFFFFF" w:themeColor="background1"/>
                <w:sz w:val="18"/>
                <w:szCs w:val="18"/>
              </w:rPr>
              <w:t>Male</w:t>
            </w:r>
          </w:p>
        </w:tc>
        <w:tc>
          <w:tcPr>
            <w:tcW w:w="851" w:type="dxa"/>
            <w:shd w:val="clear" w:color="auto" w:fill="632423" w:themeFill="accent2" w:themeFillShade="80"/>
            <w:vAlign w:val="center"/>
            <w:hideMark/>
          </w:tcPr>
          <w:p w14:paraId="531D04CE" w14:textId="77777777" w:rsidR="00455C57" w:rsidRPr="00EB31A8" w:rsidRDefault="00455C57" w:rsidP="0027123F">
            <w:pPr>
              <w:jc w:val="right"/>
              <w:rPr>
                <w:rFonts w:cs="Arial"/>
                <w:b/>
                <w:bCs/>
                <w:color w:val="FFFFFF" w:themeColor="background1"/>
                <w:sz w:val="18"/>
                <w:szCs w:val="18"/>
              </w:rPr>
            </w:pPr>
            <w:r>
              <w:rPr>
                <w:rFonts w:cs="Arial"/>
                <w:b/>
                <w:bCs/>
                <w:color w:val="FFFFFF" w:themeColor="background1"/>
                <w:sz w:val="18"/>
                <w:szCs w:val="18"/>
              </w:rPr>
              <w:t>Fe</w:t>
            </w:r>
            <w:r w:rsidRPr="00EB31A8">
              <w:rPr>
                <w:rFonts w:cs="Arial"/>
                <w:b/>
                <w:bCs/>
                <w:color w:val="FFFFFF" w:themeColor="background1"/>
                <w:sz w:val="18"/>
                <w:szCs w:val="18"/>
              </w:rPr>
              <w:t>male</w:t>
            </w:r>
          </w:p>
        </w:tc>
        <w:tc>
          <w:tcPr>
            <w:tcW w:w="850" w:type="dxa"/>
            <w:shd w:val="clear" w:color="auto" w:fill="632423" w:themeFill="accent2" w:themeFillShade="80"/>
            <w:vAlign w:val="center"/>
            <w:hideMark/>
          </w:tcPr>
          <w:p w14:paraId="1B4E3D20" w14:textId="77777777" w:rsidR="00455C57" w:rsidRPr="00EB31A8" w:rsidRDefault="00455C57" w:rsidP="0027123F">
            <w:pPr>
              <w:jc w:val="right"/>
              <w:rPr>
                <w:rFonts w:cs="Arial"/>
                <w:b/>
                <w:bCs/>
                <w:color w:val="FFFFFF" w:themeColor="background1"/>
                <w:sz w:val="18"/>
                <w:szCs w:val="18"/>
              </w:rPr>
            </w:pPr>
            <w:r w:rsidRPr="00EB31A8">
              <w:rPr>
                <w:rFonts w:cs="Arial"/>
                <w:b/>
                <w:bCs/>
                <w:color w:val="FFFFFF" w:themeColor="background1"/>
                <w:sz w:val="18"/>
                <w:szCs w:val="18"/>
              </w:rPr>
              <w:t>Total</w:t>
            </w:r>
          </w:p>
        </w:tc>
        <w:tc>
          <w:tcPr>
            <w:tcW w:w="709" w:type="dxa"/>
            <w:shd w:val="clear" w:color="auto" w:fill="632423" w:themeFill="accent2" w:themeFillShade="80"/>
            <w:vAlign w:val="center"/>
            <w:hideMark/>
          </w:tcPr>
          <w:p w14:paraId="238BAE2C" w14:textId="77777777" w:rsidR="00455C57" w:rsidRPr="00EB31A8" w:rsidRDefault="00455C57" w:rsidP="0027123F">
            <w:pPr>
              <w:jc w:val="right"/>
              <w:rPr>
                <w:rFonts w:cs="Arial"/>
                <w:b/>
                <w:bCs/>
                <w:color w:val="FFFFFF" w:themeColor="background1"/>
                <w:sz w:val="18"/>
                <w:szCs w:val="18"/>
              </w:rPr>
            </w:pPr>
            <w:r w:rsidRPr="00EB31A8">
              <w:rPr>
                <w:rFonts w:cs="Arial"/>
                <w:b/>
                <w:bCs/>
                <w:color w:val="FFFFFF" w:themeColor="background1"/>
                <w:sz w:val="18"/>
                <w:szCs w:val="18"/>
              </w:rPr>
              <w:t>Male</w:t>
            </w:r>
          </w:p>
        </w:tc>
        <w:tc>
          <w:tcPr>
            <w:tcW w:w="850" w:type="dxa"/>
            <w:shd w:val="clear" w:color="auto" w:fill="632423" w:themeFill="accent2" w:themeFillShade="80"/>
            <w:vAlign w:val="center"/>
            <w:hideMark/>
          </w:tcPr>
          <w:p w14:paraId="40A594A4" w14:textId="77777777" w:rsidR="00455C57" w:rsidRPr="00EB31A8" w:rsidRDefault="00455C57" w:rsidP="0027123F">
            <w:pPr>
              <w:jc w:val="right"/>
              <w:rPr>
                <w:rFonts w:cs="Arial"/>
                <w:b/>
                <w:bCs/>
                <w:color w:val="FFFFFF" w:themeColor="background1"/>
                <w:sz w:val="18"/>
                <w:szCs w:val="18"/>
              </w:rPr>
            </w:pPr>
            <w:r w:rsidRPr="00EB31A8">
              <w:rPr>
                <w:rFonts w:cs="Arial"/>
                <w:b/>
                <w:bCs/>
                <w:color w:val="FFFFFF" w:themeColor="background1"/>
                <w:sz w:val="18"/>
                <w:szCs w:val="18"/>
              </w:rPr>
              <w:t>Female</w:t>
            </w:r>
          </w:p>
        </w:tc>
        <w:tc>
          <w:tcPr>
            <w:tcW w:w="851" w:type="dxa"/>
            <w:shd w:val="clear" w:color="auto" w:fill="632423" w:themeFill="accent2" w:themeFillShade="80"/>
            <w:vAlign w:val="center"/>
            <w:hideMark/>
          </w:tcPr>
          <w:p w14:paraId="2B443C6F" w14:textId="77777777" w:rsidR="00455C57" w:rsidRPr="00EB31A8" w:rsidRDefault="00455C57" w:rsidP="0027123F">
            <w:pPr>
              <w:jc w:val="right"/>
              <w:rPr>
                <w:rFonts w:cs="Arial"/>
                <w:b/>
                <w:bCs/>
                <w:color w:val="FFFFFF" w:themeColor="background1"/>
                <w:sz w:val="18"/>
                <w:szCs w:val="18"/>
              </w:rPr>
            </w:pPr>
            <w:r w:rsidRPr="00EB31A8">
              <w:rPr>
                <w:rFonts w:cs="Arial"/>
                <w:b/>
                <w:bCs/>
                <w:color w:val="FFFFFF" w:themeColor="background1"/>
                <w:sz w:val="18"/>
                <w:szCs w:val="18"/>
              </w:rPr>
              <w:t>Total</w:t>
            </w:r>
          </w:p>
        </w:tc>
      </w:tr>
      <w:tr w:rsidR="00455C57" w:rsidRPr="00EB31A8" w14:paraId="1920D880" w14:textId="77777777" w:rsidTr="0027123F">
        <w:trPr>
          <w:trHeight w:val="300"/>
        </w:trPr>
        <w:tc>
          <w:tcPr>
            <w:tcW w:w="9938" w:type="dxa"/>
            <w:gridSpan w:val="10"/>
            <w:tcBorders>
              <w:bottom w:val="single" w:sz="4" w:space="0" w:color="BFBFBF" w:themeColor="background1" w:themeShade="BF"/>
            </w:tcBorders>
            <w:shd w:val="clear" w:color="auto" w:fill="auto"/>
            <w:vAlign w:val="center"/>
            <w:hideMark/>
          </w:tcPr>
          <w:p w14:paraId="6F1F26CF" w14:textId="77777777" w:rsidR="00455C57" w:rsidRPr="00A4725A" w:rsidRDefault="00455C57" w:rsidP="0027123F">
            <w:pPr>
              <w:rPr>
                <w:rFonts w:cs="Arial"/>
                <w:b/>
                <w:bCs/>
                <w:sz w:val="18"/>
                <w:szCs w:val="18"/>
              </w:rPr>
            </w:pPr>
            <w:r w:rsidRPr="00A4725A">
              <w:rPr>
                <w:rFonts w:cs="Arial"/>
                <w:b/>
                <w:bCs/>
                <w:sz w:val="18"/>
                <w:szCs w:val="18"/>
              </w:rPr>
              <w:t>Diseases</w:t>
            </w:r>
          </w:p>
        </w:tc>
      </w:tr>
      <w:tr w:rsidR="00455C57" w:rsidRPr="00164145" w14:paraId="5D5F88D1"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C1E5F60" w14:textId="77777777" w:rsidR="00455C57" w:rsidRPr="00164145" w:rsidRDefault="00455C57" w:rsidP="0027123F">
            <w:pPr>
              <w:ind w:left="170"/>
              <w:rPr>
                <w:rFonts w:cs="Arial"/>
                <w:b/>
                <w:bCs/>
                <w:color w:val="000000"/>
                <w:sz w:val="18"/>
                <w:szCs w:val="18"/>
              </w:rPr>
            </w:pPr>
            <w:r w:rsidRPr="00164145">
              <w:rPr>
                <w:rFonts w:cs="Arial"/>
                <w:sz w:val="18"/>
                <w:szCs w:val="18"/>
              </w:rPr>
              <w:t>Health care and social assistance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543D942E" w14:textId="77777777" w:rsidR="00455C57" w:rsidRPr="00164145" w:rsidRDefault="00455C57" w:rsidP="0027123F">
            <w:pPr>
              <w:jc w:val="right"/>
              <w:rPr>
                <w:rFonts w:cs="Arial"/>
                <w:color w:val="000000"/>
                <w:sz w:val="18"/>
                <w:szCs w:val="18"/>
              </w:rPr>
            </w:pPr>
            <w:r w:rsidRPr="00164145">
              <w:rPr>
                <w:rFonts w:cs="Arial"/>
                <w:sz w:val="18"/>
                <w:szCs w:val="18"/>
              </w:rPr>
              <w:t>955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596A8C4A" w14:textId="77777777" w:rsidR="00455C57" w:rsidRPr="00164145" w:rsidRDefault="00455C57" w:rsidP="0027123F">
            <w:pPr>
              <w:jc w:val="right"/>
              <w:rPr>
                <w:rFonts w:cs="Arial"/>
                <w:color w:val="000000"/>
                <w:sz w:val="18"/>
                <w:szCs w:val="18"/>
              </w:rPr>
            </w:pPr>
            <w:r w:rsidRPr="00164145">
              <w:rPr>
                <w:rFonts w:cs="Arial"/>
                <w:sz w:val="18"/>
                <w:szCs w:val="18"/>
              </w:rPr>
              <w:t>3</w:t>
            </w:r>
            <w:r>
              <w:rPr>
                <w:rFonts w:cs="Arial"/>
                <w:sz w:val="18"/>
                <w:szCs w:val="18"/>
              </w:rPr>
              <w:t>,</w:t>
            </w:r>
            <w:r w:rsidRPr="00164145">
              <w:rPr>
                <w:rFonts w:cs="Arial"/>
                <w:sz w:val="18"/>
                <w:szCs w:val="18"/>
              </w:rPr>
              <w:t>236</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6794DC14" w14:textId="77777777" w:rsidR="00455C57" w:rsidRPr="00164145" w:rsidRDefault="00455C57" w:rsidP="0027123F">
            <w:pPr>
              <w:jc w:val="right"/>
              <w:rPr>
                <w:rFonts w:cs="Arial"/>
                <w:b/>
                <w:color w:val="000000"/>
                <w:sz w:val="18"/>
                <w:szCs w:val="18"/>
              </w:rPr>
            </w:pPr>
            <w:r w:rsidRPr="00164145">
              <w:rPr>
                <w:rFonts w:cs="Arial"/>
                <w:sz w:val="18"/>
                <w:szCs w:val="18"/>
              </w:rPr>
              <w:t>4</w:t>
            </w:r>
            <w:r>
              <w:rPr>
                <w:rFonts w:cs="Arial"/>
                <w:sz w:val="18"/>
                <w:szCs w:val="18"/>
              </w:rPr>
              <w:t>,</w:t>
            </w:r>
            <w:r w:rsidRPr="00164145">
              <w:rPr>
                <w:rFonts w:cs="Arial"/>
                <w:sz w:val="18"/>
                <w:szCs w:val="18"/>
              </w:rPr>
              <w:t>196</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54CBEC5E" w14:textId="77777777" w:rsidR="00455C57" w:rsidRPr="00164145" w:rsidRDefault="00455C57" w:rsidP="0027123F">
            <w:pPr>
              <w:jc w:val="right"/>
              <w:rPr>
                <w:rFonts w:cs="Arial"/>
                <w:color w:val="000000"/>
                <w:sz w:val="18"/>
                <w:szCs w:val="18"/>
              </w:rPr>
            </w:pPr>
            <w:r w:rsidRPr="00164145">
              <w:rPr>
                <w:rFonts w:cs="Arial"/>
                <w:sz w:val="18"/>
                <w:szCs w:val="18"/>
              </w:rPr>
              <w:t>1.5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2E37AAB7" w14:textId="77777777" w:rsidR="00455C57" w:rsidRPr="00164145" w:rsidRDefault="00455C57" w:rsidP="0027123F">
            <w:pPr>
              <w:jc w:val="right"/>
              <w:rPr>
                <w:rFonts w:cs="Arial"/>
                <w:color w:val="000000"/>
                <w:sz w:val="18"/>
                <w:szCs w:val="18"/>
              </w:rPr>
            </w:pPr>
            <w:r w:rsidRPr="00164145">
              <w:rPr>
                <w:rFonts w:cs="Arial"/>
                <w:sz w:val="18"/>
                <w:szCs w:val="18"/>
              </w:rPr>
              <w:t>1.7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89CFCC8" w14:textId="77777777" w:rsidR="00455C57" w:rsidRPr="00164145" w:rsidRDefault="00455C57" w:rsidP="0027123F">
            <w:pPr>
              <w:jc w:val="right"/>
              <w:rPr>
                <w:rFonts w:cs="Arial"/>
                <w:b/>
                <w:color w:val="000000"/>
                <w:sz w:val="18"/>
                <w:szCs w:val="18"/>
              </w:rPr>
            </w:pPr>
            <w:r w:rsidRPr="00164145">
              <w:rPr>
                <w:rFonts w:cs="Arial"/>
                <w:sz w:val="18"/>
                <w:szCs w:val="18"/>
              </w:rPr>
              <w:t>1.6</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299A5761" w14:textId="77777777" w:rsidR="00455C57" w:rsidRPr="00164145" w:rsidRDefault="00455C57" w:rsidP="0027123F">
            <w:pPr>
              <w:jc w:val="right"/>
              <w:rPr>
                <w:rFonts w:cs="Arial"/>
                <w:color w:val="000000"/>
                <w:sz w:val="18"/>
                <w:szCs w:val="18"/>
              </w:rPr>
            </w:pPr>
            <w:r w:rsidRPr="00164145">
              <w:rPr>
                <w:rFonts w:cs="Arial"/>
                <w:sz w:val="18"/>
                <w:szCs w:val="18"/>
              </w:rPr>
              <w:t>2.4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116EC19" w14:textId="77777777" w:rsidR="00455C57" w:rsidRPr="00164145" w:rsidRDefault="00455C57" w:rsidP="0027123F">
            <w:pPr>
              <w:jc w:val="right"/>
              <w:rPr>
                <w:rFonts w:cs="Arial"/>
                <w:color w:val="000000"/>
                <w:sz w:val="18"/>
                <w:szCs w:val="18"/>
              </w:rPr>
            </w:pPr>
            <w:r w:rsidRPr="00164145">
              <w:rPr>
                <w:rFonts w:cs="Arial"/>
                <w:sz w:val="18"/>
                <w:szCs w:val="18"/>
              </w:rPr>
              <w:t>2.3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076C35FB" w14:textId="77777777" w:rsidR="00455C57" w:rsidRPr="00164145" w:rsidRDefault="00455C57" w:rsidP="0027123F">
            <w:pPr>
              <w:jc w:val="right"/>
              <w:rPr>
                <w:rFonts w:cs="Arial"/>
                <w:b/>
                <w:color w:val="000000"/>
                <w:sz w:val="18"/>
                <w:szCs w:val="18"/>
              </w:rPr>
            </w:pPr>
            <w:r w:rsidRPr="00164145">
              <w:rPr>
                <w:rFonts w:cs="Arial"/>
                <w:sz w:val="18"/>
                <w:szCs w:val="18"/>
              </w:rPr>
              <w:t>2.3</w:t>
            </w:r>
          </w:p>
        </w:tc>
      </w:tr>
      <w:tr w:rsidR="00455C57" w:rsidRPr="00164145" w14:paraId="6C60E056"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510A154" w14:textId="77777777" w:rsidR="00455C57" w:rsidRPr="00164145" w:rsidRDefault="00455C57" w:rsidP="0027123F">
            <w:pPr>
              <w:ind w:left="170"/>
              <w:rPr>
                <w:rFonts w:cs="Arial"/>
                <w:b/>
                <w:bCs/>
                <w:color w:val="000000"/>
                <w:sz w:val="18"/>
                <w:szCs w:val="18"/>
              </w:rPr>
            </w:pPr>
            <w:r w:rsidRPr="00164145">
              <w:rPr>
                <w:rFonts w:cs="Arial"/>
                <w:sz w:val="18"/>
                <w:szCs w:val="18"/>
              </w:rPr>
              <w:t>Public administration and safety</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5A09E077" w14:textId="77777777" w:rsidR="00455C57" w:rsidRPr="00164145" w:rsidRDefault="00455C57" w:rsidP="0027123F">
            <w:pPr>
              <w:jc w:val="right"/>
              <w:rPr>
                <w:rFonts w:cs="Arial"/>
                <w:color w:val="000000"/>
                <w:sz w:val="18"/>
                <w:szCs w:val="18"/>
              </w:rPr>
            </w:pPr>
            <w:r w:rsidRPr="00164145">
              <w:rPr>
                <w:rFonts w:cs="Arial"/>
                <w:sz w:val="18"/>
                <w:szCs w:val="18"/>
              </w:rPr>
              <w:t>2</w:t>
            </w:r>
            <w:r>
              <w:rPr>
                <w:rFonts w:cs="Arial"/>
                <w:sz w:val="18"/>
                <w:szCs w:val="18"/>
              </w:rPr>
              <w:t>,</w:t>
            </w:r>
            <w:r w:rsidRPr="00164145">
              <w:rPr>
                <w:rFonts w:cs="Arial"/>
                <w:sz w:val="18"/>
                <w:szCs w:val="18"/>
              </w:rPr>
              <w:t>025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47F523F9" w14:textId="77777777" w:rsidR="00455C57" w:rsidRPr="00164145" w:rsidRDefault="00455C57" w:rsidP="0027123F">
            <w:pPr>
              <w:jc w:val="right"/>
              <w:rPr>
                <w:rFonts w:cs="Arial"/>
                <w:color w:val="000000"/>
                <w:sz w:val="18"/>
                <w:szCs w:val="18"/>
              </w:rPr>
            </w:pPr>
            <w:r w:rsidRPr="00164145">
              <w:rPr>
                <w:rFonts w:cs="Arial"/>
                <w:sz w:val="18"/>
                <w:szCs w:val="18"/>
              </w:rPr>
              <w:t>1</w:t>
            </w:r>
            <w:r>
              <w:rPr>
                <w:rFonts w:cs="Arial"/>
                <w:sz w:val="18"/>
                <w:szCs w:val="18"/>
              </w:rPr>
              <w:t>,</w:t>
            </w:r>
            <w:r w:rsidRPr="00164145">
              <w:rPr>
                <w:rFonts w:cs="Arial"/>
                <w:sz w:val="18"/>
                <w:szCs w:val="18"/>
              </w:rPr>
              <w:t>203</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2271F322" w14:textId="77777777" w:rsidR="00455C57" w:rsidRPr="00164145" w:rsidRDefault="00455C57" w:rsidP="0027123F">
            <w:pPr>
              <w:jc w:val="right"/>
              <w:rPr>
                <w:rFonts w:cs="Arial"/>
                <w:b/>
                <w:color w:val="000000"/>
                <w:sz w:val="18"/>
                <w:szCs w:val="18"/>
              </w:rPr>
            </w:pPr>
            <w:r w:rsidRPr="00164145">
              <w:rPr>
                <w:rFonts w:cs="Arial"/>
                <w:sz w:val="18"/>
                <w:szCs w:val="18"/>
              </w:rPr>
              <w:t>3</w:t>
            </w:r>
            <w:r>
              <w:rPr>
                <w:rFonts w:cs="Arial"/>
                <w:sz w:val="18"/>
                <w:szCs w:val="18"/>
              </w:rPr>
              <w:t>,</w:t>
            </w:r>
            <w:r w:rsidRPr="00164145">
              <w:rPr>
                <w:rFonts w:cs="Arial"/>
                <w:sz w:val="18"/>
                <w:szCs w:val="18"/>
              </w:rPr>
              <w:t>228</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08891381" w14:textId="77777777" w:rsidR="00455C57" w:rsidRPr="00164145" w:rsidRDefault="00455C57" w:rsidP="0027123F">
            <w:pPr>
              <w:jc w:val="right"/>
              <w:rPr>
                <w:rFonts w:cs="Arial"/>
                <w:color w:val="000000"/>
                <w:sz w:val="18"/>
                <w:szCs w:val="18"/>
              </w:rPr>
            </w:pPr>
            <w:r w:rsidRPr="00164145">
              <w:rPr>
                <w:rFonts w:cs="Arial"/>
                <w:sz w:val="18"/>
                <w:szCs w:val="18"/>
              </w:rPr>
              <w:t>2.6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0DBDFF87" w14:textId="77777777" w:rsidR="00455C57" w:rsidRPr="00164145" w:rsidRDefault="00455C57" w:rsidP="0027123F">
            <w:pPr>
              <w:jc w:val="right"/>
              <w:rPr>
                <w:rFonts w:cs="Arial"/>
                <w:color w:val="000000"/>
                <w:sz w:val="18"/>
                <w:szCs w:val="18"/>
              </w:rPr>
            </w:pPr>
            <w:r w:rsidRPr="00164145">
              <w:rPr>
                <w:rFonts w:cs="Arial"/>
                <w:sz w:val="18"/>
                <w:szCs w:val="18"/>
              </w:rPr>
              <w:t>1.7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4D009258" w14:textId="77777777" w:rsidR="00455C57" w:rsidRPr="00164145" w:rsidRDefault="00455C57" w:rsidP="0027123F">
            <w:pPr>
              <w:jc w:val="right"/>
              <w:rPr>
                <w:rFonts w:cs="Arial"/>
                <w:b/>
                <w:color w:val="000000"/>
                <w:sz w:val="18"/>
                <w:szCs w:val="18"/>
              </w:rPr>
            </w:pPr>
            <w:r w:rsidRPr="00164145">
              <w:rPr>
                <w:rFonts w:cs="Arial"/>
                <w:sz w:val="18"/>
                <w:szCs w:val="18"/>
              </w:rPr>
              <w:t>2.2</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29FB0B91" w14:textId="77777777" w:rsidR="00455C57" w:rsidRPr="00164145" w:rsidRDefault="00455C57" w:rsidP="0027123F">
            <w:pPr>
              <w:jc w:val="right"/>
              <w:rPr>
                <w:rFonts w:cs="Arial"/>
                <w:color w:val="000000"/>
                <w:sz w:val="18"/>
                <w:szCs w:val="18"/>
              </w:rPr>
            </w:pPr>
            <w:r w:rsidRPr="00164145">
              <w:rPr>
                <w:rFonts w:cs="Arial"/>
                <w:sz w:val="18"/>
                <w:szCs w:val="18"/>
              </w:rPr>
              <w:t>4.6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1EF78C19" w14:textId="77777777" w:rsidR="00455C57" w:rsidRPr="00164145" w:rsidRDefault="00455C57" w:rsidP="0027123F">
            <w:pPr>
              <w:jc w:val="right"/>
              <w:rPr>
                <w:rFonts w:cs="Arial"/>
                <w:color w:val="000000"/>
                <w:sz w:val="18"/>
                <w:szCs w:val="18"/>
              </w:rPr>
            </w:pPr>
            <w:r w:rsidRPr="00164145">
              <w:rPr>
                <w:rFonts w:cs="Arial"/>
                <w:sz w:val="18"/>
                <w:szCs w:val="18"/>
              </w:rPr>
              <w:t>2.7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19C66D6E" w14:textId="77777777" w:rsidR="00455C57" w:rsidRPr="00164145" w:rsidRDefault="00455C57" w:rsidP="0027123F">
            <w:pPr>
              <w:jc w:val="right"/>
              <w:rPr>
                <w:rFonts w:cs="Arial"/>
                <w:b/>
                <w:color w:val="000000"/>
                <w:sz w:val="18"/>
                <w:szCs w:val="18"/>
              </w:rPr>
            </w:pPr>
            <w:r w:rsidRPr="00164145">
              <w:rPr>
                <w:rFonts w:cs="Arial"/>
                <w:sz w:val="18"/>
                <w:szCs w:val="18"/>
              </w:rPr>
              <w:t>3.6</w:t>
            </w:r>
          </w:p>
        </w:tc>
      </w:tr>
      <w:tr w:rsidR="00455C57" w:rsidRPr="00164145" w14:paraId="18874282"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B8B391A" w14:textId="77777777" w:rsidR="00455C57" w:rsidRPr="00164145" w:rsidRDefault="00455C57" w:rsidP="0027123F">
            <w:pPr>
              <w:ind w:left="170"/>
              <w:rPr>
                <w:rFonts w:cs="Arial"/>
                <w:b/>
                <w:bCs/>
                <w:color w:val="000000"/>
                <w:sz w:val="18"/>
                <w:szCs w:val="18"/>
              </w:rPr>
            </w:pPr>
            <w:r w:rsidRPr="00164145">
              <w:rPr>
                <w:rFonts w:cs="Arial"/>
                <w:sz w:val="18"/>
                <w:szCs w:val="18"/>
              </w:rPr>
              <w:t>Education and training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071A9003" w14:textId="77777777" w:rsidR="00455C57" w:rsidRPr="00164145" w:rsidRDefault="00455C57" w:rsidP="0027123F">
            <w:pPr>
              <w:jc w:val="right"/>
              <w:rPr>
                <w:rFonts w:cs="Arial"/>
                <w:color w:val="000000"/>
                <w:sz w:val="18"/>
                <w:szCs w:val="18"/>
              </w:rPr>
            </w:pPr>
            <w:r w:rsidRPr="00164145">
              <w:rPr>
                <w:rFonts w:cs="Arial"/>
                <w:sz w:val="18"/>
                <w:szCs w:val="18"/>
              </w:rPr>
              <w:t>517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1137658" w14:textId="77777777" w:rsidR="00455C57" w:rsidRPr="00164145" w:rsidRDefault="00455C57" w:rsidP="0027123F">
            <w:pPr>
              <w:jc w:val="right"/>
              <w:rPr>
                <w:rFonts w:cs="Arial"/>
                <w:color w:val="000000"/>
                <w:sz w:val="18"/>
                <w:szCs w:val="18"/>
              </w:rPr>
            </w:pPr>
            <w:r w:rsidRPr="00164145">
              <w:rPr>
                <w:rFonts w:cs="Arial"/>
                <w:sz w:val="18"/>
                <w:szCs w:val="18"/>
              </w:rPr>
              <w:t>1</w:t>
            </w:r>
            <w:r>
              <w:rPr>
                <w:rFonts w:cs="Arial"/>
                <w:sz w:val="18"/>
                <w:szCs w:val="18"/>
              </w:rPr>
              <w:t>,</w:t>
            </w:r>
            <w:r w:rsidRPr="00164145">
              <w:rPr>
                <w:rFonts w:cs="Arial"/>
                <w:sz w:val="18"/>
                <w:szCs w:val="18"/>
              </w:rPr>
              <w:t>431</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02AFCABD" w14:textId="77777777" w:rsidR="00455C57" w:rsidRPr="00164145" w:rsidRDefault="00455C57" w:rsidP="0027123F">
            <w:pPr>
              <w:jc w:val="right"/>
              <w:rPr>
                <w:rFonts w:cs="Arial"/>
                <w:b/>
                <w:color w:val="000000"/>
                <w:sz w:val="18"/>
                <w:szCs w:val="18"/>
              </w:rPr>
            </w:pPr>
            <w:r w:rsidRPr="00164145">
              <w:rPr>
                <w:rFonts w:cs="Arial"/>
                <w:sz w:val="18"/>
                <w:szCs w:val="18"/>
              </w:rPr>
              <w:t>1</w:t>
            </w:r>
            <w:r>
              <w:rPr>
                <w:rFonts w:cs="Arial"/>
                <w:sz w:val="18"/>
                <w:szCs w:val="18"/>
              </w:rPr>
              <w:t>,</w:t>
            </w:r>
            <w:r w:rsidRPr="00164145">
              <w:rPr>
                <w:rFonts w:cs="Arial"/>
                <w:sz w:val="18"/>
                <w:szCs w:val="18"/>
              </w:rPr>
              <w:t>948</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2D01740D" w14:textId="77777777" w:rsidR="00455C57" w:rsidRPr="00164145" w:rsidRDefault="00455C57" w:rsidP="0027123F">
            <w:pPr>
              <w:jc w:val="right"/>
              <w:rPr>
                <w:rFonts w:cs="Arial"/>
                <w:color w:val="000000"/>
                <w:sz w:val="18"/>
                <w:szCs w:val="18"/>
              </w:rPr>
            </w:pPr>
            <w:r w:rsidRPr="00164145">
              <w:rPr>
                <w:rFonts w:cs="Arial"/>
                <w:sz w:val="18"/>
                <w:szCs w:val="18"/>
              </w:rPr>
              <w:t>1.0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2BCDE3D4" w14:textId="77777777" w:rsidR="00455C57" w:rsidRPr="00164145" w:rsidRDefault="00455C57" w:rsidP="0027123F">
            <w:pPr>
              <w:jc w:val="right"/>
              <w:rPr>
                <w:rFonts w:cs="Arial"/>
                <w:color w:val="000000"/>
                <w:sz w:val="18"/>
                <w:szCs w:val="18"/>
              </w:rPr>
            </w:pPr>
            <w:r w:rsidRPr="00164145">
              <w:rPr>
                <w:rFonts w:cs="Arial"/>
                <w:sz w:val="18"/>
                <w:szCs w:val="18"/>
              </w:rPr>
              <w:t>1.2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14AA02FA" w14:textId="77777777" w:rsidR="00455C57" w:rsidRPr="00164145" w:rsidRDefault="00455C57" w:rsidP="0027123F">
            <w:pPr>
              <w:jc w:val="right"/>
              <w:rPr>
                <w:rFonts w:cs="Arial"/>
                <w:b/>
                <w:color w:val="000000"/>
                <w:sz w:val="18"/>
                <w:szCs w:val="18"/>
              </w:rPr>
            </w:pPr>
            <w:r w:rsidRPr="00164145">
              <w:rPr>
                <w:rFonts w:cs="Arial"/>
                <w:sz w:val="18"/>
                <w:szCs w:val="18"/>
              </w:rPr>
              <w:t>1.1</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5940E4D2" w14:textId="77777777" w:rsidR="00455C57" w:rsidRPr="00164145" w:rsidRDefault="00455C57" w:rsidP="0027123F">
            <w:pPr>
              <w:jc w:val="right"/>
              <w:rPr>
                <w:rFonts w:cs="Arial"/>
                <w:color w:val="000000"/>
                <w:sz w:val="18"/>
                <w:szCs w:val="18"/>
              </w:rPr>
            </w:pPr>
            <w:r w:rsidRPr="00164145">
              <w:rPr>
                <w:rFonts w:cs="Arial"/>
                <w:sz w:val="18"/>
                <w:szCs w:val="18"/>
              </w:rPr>
              <w:t>1.6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9972861" w14:textId="77777777" w:rsidR="00455C57" w:rsidRPr="00164145" w:rsidRDefault="00455C57" w:rsidP="0027123F">
            <w:pPr>
              <w:jc w:val="right"/>
              <w:rPr>
                <w:rFonts w:cs="Arial"/>
                <w:color w:val="000000"/>
                <w:sz w:val="18"/>
                <w:szCs w:val="18"/>
              </w:rPr>
            </w:pPr>
            <w:r w:rsidRPr="00164145">
              <w:rPr>
                <w:rFonts w:cs="Arial"/>
                <w:sz w:val="18"/>
                <w:szCs w:val="18"/>
              </w:rPr>
              <w:t>1.7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26F4CDC8" w14:textId="77777777" w:rsidR="00455C57" w:rsidRPr="00164145" w:rsidRDefault="00455C57" w:rsidP="0027123F">
            <w:pPr>
              <w:jc w:val="right"/>
              <w:rPr>
                <w:rFonts w:cs="Arial"/>
                <w:b/>
                <w:color w:val="000000"/>
                <w:sz w:val="18"/>
                <w:szCs w:val="18"/>
              </w:rPr>
            </w:pPr>
            <w:r w:rsidRPr="00164145">
              <w:rPr>
                <w:rFonts w:cs="Arial"/>
                <w:sz w:val="18"/>
                <w:szCs w:val="18"/>
              </w:rPr>
              <w:t>1.7</w:t>
            </w:r>
          </w:p>
        </w:tc>
      </w:tr>
      <w:tr w:rsidR="00455C57" w:rsidRPr="00164145" w14:paraId="315D1BA3"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80F2855" w14:textId="77777777" w:rsidR="00455C57" w:rsidRPr="00164145" w:rsidRDefault="00455C57" w:rsidP="0027123F">
            <w:pPr>
              <w:ind w:left="170"/>
              <w:rPr>
                <w:rFonts w:cs="Arial"/>
                <w:b/>
                <w:bCs/>
                <w:color w:val="000000"/>
                <w:sz w:val="18"/>
                <w:szCs w:val="18"/>
              </w:rPr>
            </w:pPr>
            <w:r w:rsidRPr="00164145">
              <w:rPr>
                <w:rFonts w:cs="Arial"/>
                <w:sz w:val="18"/>
                <w:szCs w:val="18"/>
              </w:rPr>
              <w:t>Manufacturing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188AF3B6" w14:textId="77777777" w:rsidR="00455C57" w:rsidRPr="00164145" w:rsidRDefault="00455C57" w:rsidP="0027123F">
            <w:pPr>
              <w:jc w:val="right"/>
              <w:rPr>
                <w:rFonts w:cs="Arial"/>
                <w:color w:val="000000"/>
                <w:sz w:val="18"/>
                <w:szCs w:val="18"/>
              </w:rPr>
            </w:pPr>
            <w:r w:rsidRPr="00164145">
              <w:rPr>
                <w:rFonts w:cs="Arial"/>
                <w:sz w:val="18"/>
                <w:szCs w:val="18"/>
              </w:rPr>
              <w:t>1</w:t>
            </w:r>
            <w:r>
              <w:rPr>
                <w:rFonts w:cs="Arial"/>
                <w:sz w:val="18"/>
                <w:szCs w:val="18"/>
              </w:rPr>
              <w:t>,</w:t>
            </w:r>
            <w:r w:rsidRPr="00164145">
              <w:rPr>
                <w:rFonts w:cs="Arial"/>
                <w:sz w:val="18"/>
                <w:szCs w:val="18"/>
              </w:rPr>
              <w:t>017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5B454C0" w14:textId="77777777" w:rsidR="00455C57" w:rsidRPr="00164145" w:rsidRDefault="00455C57" w:rsidP="0027123F">
            <w:pPr>
              <w:jc w:val="right"/>
              <w:rPr>
                <w:rFonts w:cs="Arial"/>
                <w:color w:val="000000"/>
                <w:sz w:val="18"/>
                <w:szCs w:val="18"/>
              </w:rPr>
            </w:pPr>
            <w:r w:rsidRPr="00164145">
              <w:rPr>
                <w:rFonts w:cs="Arial"/>
                <w:sz w:val="18"/>
                <w:szCs w:val="18"/>
              </w:rPr>
              <w:t>297</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1224161B" w14:textId="77777777" w:rsidR="00455C57" w:rsidRPr="00164145" w:rsidRDefault="00455C57" w:rsidP="0027123F">
            <w:pPr>
              <w:jc w:val="right"/>
              <w:rPr>
                <w:rFonts w:cs="Arial"/>
                <w:b/>
                <w:color w:val="000000"/>
                <w:sz w:val="18"/>
                <w:szCs w:val="18"/>
              </w:rPr>
            </w:pPr>
            <w:r w:rsidRPr="00164145">
              <w:rPr>
                <w:rFonts w:cs="Arial"/>
                <w:sz w:val="18"/>
                <w:szCs w:val="18"/>
              </w:rPr>
              <w:t>1</w:t>
            </w:r>
            <w:r>
              <w:rPr>
                <w:rFonts w:cs="Arial"/>
                <w:sz w:val="18"/>
                <w:szCs w:val="18"/>
              </w:rPr>
              <w:t>,</w:t>
            </w:r>
            <w:r w:rsidRPr="00164145">
              <w:rPr>
                <w:rFonts w:cs="Arial"/>
                <w:sz w:val="18"/>
                <w:szCs w:val="18"/>
              </w:rPr>
              <w:t>318</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0D70C0CF" w14:textId="77777777" w:rsidR="00455C57" w:rsidRPr="00164145" w:rsidRDefault="00455C57" w:rsidP="0027123F">
            <w:pPr>
              <w:jc w:val="right"/>
              <w:rPr>
                <w:rFonts w:cs="Arial"/>
                <w:color w:val="000000"/>
                <w:sz w:val="18"/>
                <w:szCs w:val="18"/>
              </w:rPr>
            </w:pPr>
            <w:r w:rsidRPr="00164145">
              <w:rPr>
                <w:rFonts w:cs="Arial"/>
                <w:sz w:val="18"/>
                <w:szCs w:val="18"/>
              </w:rPr>
              <w:t>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39A1851D" w14:textId="77777777" w:rsidR="00455C57" w:rsidRPr="00164145" w:rsidRDefault="00455C57" w:rsidP="0027123F">
            <w:pPr>
              <w:jc w:val="right"/>
              <w:rPr>
                <w:rFonts w:cs="Arial"/>
                <w:color w:val="000000"/>
                <w:sz w:val="18"/>
                <w:szCs w:val="18"/>
              </w:rPr>
            </w:pPr>
            <w:r w:rsidRPr="00164145">
              <w:rPr>
                <w:rFonts w:cs="Arial"/>
                <w:sz w:val="18"/>
                <w:szCs w:val="18"/>
              </w:rPr>
              <w:t>0.8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047C810E" w14:textId="77777777" w:rsidR="00455C57" w:rsidRPr="00164145" w:rsidRDefault="00455C57" w:rsidP="0027123F">
            <w:pPr>
              <w:jc w:val="right"/>
              <w:rPr>
                <w:rFonts w:cs="Arial"/>
                <w:b/>
                <w:color w:val="000000"/>
                <w:sz w:val="18"/>
                <w:szCs w:val="18"/>
              </w:rPr>
            </w:pPr>
            <w:r w:rsidRPr="00164145">
              <w:rPr>
                <w:rFonts w:cs="Arial"/>
                <w:sz w:val="18"/>
                <w:szCs w:val="18"/>
              </w:rPr>
              <w:t>0.9</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376FAF8F" w14:textId="77777777" w:rsidR="00455C57" w:rsidRPr="00164145" w:rsidRDefault="00455C57" w:rsidP="0027123F">
            <w:pPr>
              <w:jc w:val="right"/>
              <w:rPr>
                <w:rFonts w:cs="Arial"/>
                <w:color w:val="000000"/>
                <w:sz w:val="18"/>
                <w:szCs w:val="18"/>
              </w:rPr>
            </w:pPr>
            <w:r w:rsidRPr="00164145">
              <w:rPr>
                <w:rFonts w:cs="Arial"/>
                <w:sz w:val="18"/>
                <w:szCs w:val="18"/>
              </w:rPr>
              <w:t>1.7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52AEC0A3" w14:textId="77777777" w:rsidR="00455C57" w:rsidRPr="00164145" w:rsidRDefault="00455C57" w:rsidP="0027123F">
            <w:pPr>
              <w:jc w:val="right"/>
              <w:rPr>
                <w:rFonts w:cs="Arial"/>
                <w:color w:val="000000"/>
                <w:sz w:val="18"/>
                <w:szCs w:val="18"/>
              </w:rPr>
            </w:pPr>
            <w:r w:rsidRPr="00164145">
              <w:rPr>
                <w:rFonts w:cs="Arial"/>
                <w:sz w:val="18"/>
                <w:szCs w:val="18"/>
              </w:rPr>
              <w:t>1.2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15211631" w14:textId="77777777" w:rsidR="00455C57" w:rsidRPr="00164145" w:rsidRDefault="00455C57" w:rsidP="0027123F">
            <w:pPr>
              <w:jc w:val="right"/>
              <w:rPr>
                <w:rFonts w:cs="Arial"/>
                <w:b/>
                <w:color w:val="000000"/>
                <w:sz w:val="18"/>
                <w:szCs w:val="18"/>
              </w:rPr>
            </w:pPr>
            <w:r w:rsidRPr="00164145">
              <w:rPr>
                <w:rFonts w:cs="Arial"/>
                <w:sz w:val="18"/>
                <w:szCs w:val="18"/>
              </w:rPr>
              <w:t>1.6</w:t>
            </w:r>
          </w:p>
        </w:tc>
      </w:tr>
      <w:tr w:rsidR="00455C57" w:rsidRPr="00164145" w14:paraId="393DAA7C"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BF9FAC7" w14:textId="77777777" w:rsidR="00455C57" w:rsidRPr="00164145" w:rsidRDefault="00455C57" w:rsidP="0027123F">
            <w:pPr>
              <w:ind w:left="170"/>
              <w:rPr>
                <w:rFonts w:cs="Arial"/>
                <w:b/>
                <w:bCs/>
                <w:i/>
                <w:iCs/>
                <w:color w:val="000000"/>
                <w:sz w:val="18"/>
                <w:szCs w:val="18"/>
              </w:rPr>
            </w:pPr>
            <w:r w:rsidRPr="00164145">
              <w:rPr>
                <w:rFonts w:cs="Arial"/>
                <w:sz w:val="18"/>
                <w:szCs w:val="18"/>
              </w:rPr>
              <w:t>Construction</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201697D6" w14:textId="77777777" w:rsidR="00455C57" w:rsidRPr="00164145" w:rsidRDefault="00455C57" w:rsidP="0027123F">
            <w:pPr>
              <w:jc w:val="right"/>
              <w:rPr>
                <w:rFonts w:cs="Arial"/>
                <w:i/>
                <w:iCs/>
                <w:color w:val="000000"/>
                <w:sz w:val="18"/>
                <w:szCs w:val="18"/>
              </w:rPr>
            </w:pPr>
            <w:r w:rsidRPr="00164145">
              <w:rPr>
                <w:rFonts w:cs="Arial"/>
                <w:sz w:val="18"/>
                <w:szCs w:val="18"/>
              </w:rPr>
              <w:t>858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1DCBA3AB" w14:textId="77777777" w:rsidR="00455C57" w:rsidRPr="00164145" w:rsidRDefault="00455C57" w:rsidP="0027123F">
            <w:pPr>
              <w:jc w:val="right"/>
              <w:rPr>
                <w:rFonts w:cs="Arial"/>
                <w:i/>
                <w:iCs/>
                <w:color w:val="000000"/>
                <w:sz w:val="18"/>
                <w:szCs w:val="18"/>
              </w:rPr>
            </w:pPr>
            <w:r w:rsidRPr="00164145">
              <w:rPr>
                <w:rFonts w:cs="Arial"/>
                <w:sz w:val="18"/>
                <w:szCs w:val="18"/>
              </w:rPr>
              <w:t>90</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28529012" w14:textId="77777777" w:rsidR="00455C57" w:rsidRPr="00164145" w:rsidRDefault="00455C57" w:rsidP="0027123F">
            <w:pPr>
              <w:jc w:val="right"/>
              <w:rPr>
                <w:rFonts w:cs="Arial"/>
                <w:b/>
                <w:i/>
                <w:iCs/>
                <w:color w:val="000000"/>
                <w:sz w:val="18"/>
                <w:szCs w:val="18"/>
              </w:rPr>
            </w:pPr>
            <w:r w:rsidRPr="00164145">
              <w:rPr>
                <w:rFonts w:cs="Arial"/>
                <w:sz w:val="18"/>
                <w:szCs w:val="18"/>
              </w:rPr>
              <w:t>948</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026DB7D1" w14:textId="77777777" w:rsidR="00455C57" w:rsidRPr="00164145" w:rsidRDefault="00455C57" w:rsidP="0027123F">
            <w:pPr>
              <w:jc w:val="right"/>
              <w:rPr>
                <w:rFonts w:cs="Arial"/>
                <w:i/>
                <w:iCs/>
                <w:color w:val="000000"/>
                <w:sz w:val="18"/>
                <w:szCs w:val="18"/>
              </w:rPr>
            </w:pPr>
            <w:r w:rsidRPr="00164145">
              <w:rPr>
                <w:rFonts w:cs="Arial"/>
                <w:sz w:val="18"/>
                <w:szCs w:val="18"/>
              </w:rPr>
              <w:t>0.5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46318605" w14:textId="77777777" w:rsidR="00455C57" w:rsidRPr="00164145" w:rsidRDefault="00455C57" w:rsidP="0027123F">
            <w:pPr>
              <w:jc w:val="right"/>
              <w:rPr>
                <w:rFonts w:cs="Arial"/>
                <w:i/>
                <w:iCs/>
                <w:color w:val="000000"/>
                <w:sz w:val="18"/>
                <w:szCs w:val="18"/>
              </w:rPr>
            </w:pPr>
            <w:r w:rsidRPr="00164145">
              <w:rPr>
                <w:rFonts w:cs="Arial"/>
                <w:sz w:val="18"/>
                <w:szCs w:val="18"/>
              </w:rPr>
              <w:t>0.4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74EF5764" w14:textId="77777777" w:rsidR="00455C57" w:rsidRPr="00164145" w:rsidRDefault="00455C57" w:rsidP="0027123F">
            <w:pPr>
              <w:jc w:val="right"/>
              <w:rPr>
                <w:rFonts w:cs="Arial"/>
                <w:b/>
                <w:i/>
                <w:iCs/>
                <w:color w:val="000000"/>
                <w:sz w:val="18"/>
                <w:szCs w:val="18"/>
              </w:rPr>
            </w:pPr>
            <w:r w:rsidRPr="00164145">
              <w:rPr>
                <w:rFonts w:cs="Arial"/>
                <w:sz w:val="18"/>
                <w:szCs w:val="18"/>
              </w:rPr>
              <w:t>0.5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1CF8858D" w14:textId="77777777" w:rsidR="00455C57" w:rsidRPr="00164145" w:rsidRDefault="00455C57" w:rsidP="0027123F">
            <w:pPr>
              <w:jc w:val="right"/>
              <w:rPr>
                <w:rFonts w:cs="Arial"/>
                <w:i/>
                <w:iCs/>
                <w:color w:val="000000"/>
                <w:sz w:val="18"/>
                <w:szCs w:val="18"/>
              </w:rPr>
            </w:pPr>
            <w:r w:rsidRPr="00164145">
              <w:rPr>
                <w:rFonts w:cs="Arial"/>
                <w:sz w:val="18"/>
                <w:szCs w:val="18"/>
              </w:rPr>
              <w:t>1.1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05282D32" w14:textId="77777777" w:rsidR="00455C57" w:rsidRPr="00164145" w:rsidRDefault="00455C57" w:rsidP="0027123F">
            <w:pPr>
              <w:jc w:val="right"/>
              <w:rPr>
                <w:rFonts w:cs="Arial"/>
                <w:i/>
                <w:iCs/>
                <w:color w:val="000000"/>
                <w:sz w:val="18"/>
                <w:szCs w:val="18"/>
              </w:rPr>
            </w:pPr>
            <w:r w:rsidRPr="00164145">
              <w:rPr>
                <w:rFonts w:cs="Arial"/>
                <w:sz w:val="18"/>
                <w:szCs w:val="18"/>
              </w:rPr>
              <w:t>0.6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715A88C4" w14:textId="77777777" w:rsidR="00455C57" w:rsidRPr="00164145" w:rsidRDefault="00455C57" w:rsidP="0027123F">
            <w:pPr>
              <w:jc w:val="right"/>
              <w:rPr>
                <w:rFonts w:cs="Arial"/>
                <w:b/>
                <w:i/>
                <w:iCs/>
                <w:color w:val="000000"/>
                <w:sz w:val="18"/>
                <w:szCs w:val="18"/>
              </w:rPr>
            </w:pPr>
            <w:r w:rsidRPr="00164145">
              <w:rPr>
                <w:rFonts w:cs="Arial"/>
                <w:sz w:val="18"/>
                <w:szCs w:val="18"/>
              </w:rPr>
              <w:t>1.0</w:t>
            </w:r>
          </w:p>
        </w:tc>
      </w:tr>
      <w:tr w:rsidR="00455C57" w:rsidRPr="00164145" w14:paraId="013CC6DA"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DC22474" w14:textId="77777777" w:rsidR="00455C57" w:rsidRPr="00164145" w:rsidRDefault="00455C57" w:rsidP="0027123F">
            <w:pPr>
              <w:tabs>
                <w:tab w:val="left" w:pos="499"/>
              </w:tabs>
              <w:ind w:left="170"/>
              <w:rPr>
                <w:rFonts w:cs="Arial"/>
                <w:b/>
                <w:bCs/>
                <w:color w:val="000000"/>
                <w:sz w:val="18"/>
                <w:szCs w:val="18"/>
              </w:rPr>
            </w:pPr>
            <w:r w:rsidRPr="00164145">
              <w:rPr>
                <w:rFonts w:cs="Arial"/>
                <w:sz w:val="18"/>
                <w:szCs w:val="18"/>
              </w:rPr>
              <w:t>Transport, postal and warehousing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6BFD1B9A" w14:textId="77777777" w:rsidR="00455C57" w:rsidRPr="00164145" w:rsidRDefault="00455C57" w:rsidP="0027123F">
            <w:pPr>
              <w:jc w:val="right"/>
              <w:rPr>
                <w:rFonts w:cs="Arial"/>
                <w:color w:val="000000"/>
                <w:sz w:val="18"/>
                <w:szCs w:val="18"/>
              </w:rPr>
            </w:pPr>
            <w:r w:rsidRPr="00164145">
              <w:rPr>
                <w:rFonts w:cs="Arial"/>
                <w:sz w:val="18"/>
                <w:szCs w:val="18"/>
              </w:rPr>
              <w:t>728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6818DC41" w14:textId="77777777" w:rsidR="00455C57" w:rsidRPr="00164145" w:rsidRDefault="00455C57" w:rsidP="0027123F">
            <w:pPr>
              <w:jc w:val="right"/>
              <w:rPr>
                <w:rFonts w:cs="Arial"/>
                <w:color w:val="000000"/>
                <w:sz w:val="18"/>
                <w:szCs w:val="18"/>
              </w:rPr>
            </w:pPr>
            <w:r w:rsidRPr="00164145">
              <w:rPr>
                <w:rFonts w:cs="Arial"/>
                <w:sz w:val="18"/>
                <w:szCs w:val="18"/>
              </w:rPr>
              <w:t>200</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1CC68674" w14:textId="77777777" w:rsidR="00455C57" w:rsidRPr="00164145" w:rsidRDefault="00455C57" w:rsidP="0027123F">
            <w:pPr>
              <w:jc w:val="right"/>
              <w:rPr>
                <w:rFonts w:cs="Arial"/>
                <w:b/>
                <w:color w:val="000000"/>
                <w:sz w:val="18"/>
                <w:szCs w:val="18"/>
              </w:rPr>
            </w:pPr>
            <w:r w:rsidRPr="00164145">
              <w:rPr>
                <w:rFonts w:cs="Arial"/>
                <w:sz w:val="18"/>
                <w:szCs w:val="18"/>
              </w:rPr>
              <w:t>929</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0720C5A5" w14:textId="77777777" w:rsidR="00455C57" w:rsidRPr="00164145" w:rsidRDefault="00455C57" w:rsidP="0027123F">
            <w:pPr>
              <w:jc w:val="right"/>
              <w:rPr>
                <w:rFonts w:cs="Arial"/>
                <w:color w:val="000000"/>
                <w:sz w:val="18"/>
                <w:szCs w:val="18"/>
              </w:rPr>
            </w:pPr>
            <w:r w:rsidRPr="00164145">
              <w:rPr>
                <w:rFonts w:cs="Arial"/>
                <w:sz w:val="18"/>
                <w:szCs w:val="18"/>
              </w:rPr>
              <w:t>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0F4AF295" w14:textId="77777777" w:rsidR="00455C57" w:rsidRPr="00164145" w:rsidRDefault="00455C57" w:rsidP="0027123F">
            <w:pPr>
              <w:jc w:val="right"/>
              <w:rPr>
                <w:rFonts w:cs="Arial"/>
                <w:color w:val="000000"/>
                <w:sz w:val="18"/>
                <w:szCs w:val="18"/>
              </w:rPr>
            </w:pPr>
            <w:r w:rsidRPr="00164145">
              <w:rPr>
                <w:rFonts w:cs="Arial"/>
                <w:sz w:val="18"/>
                <w:szCs w:val="18"/>
              </w:rPr>
              <w:t>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4948F4FA" w14:textId="77777777" w:rsidR="00455C57" w:rsidRPr="00164145" w:rsidRDefault="00455C57" w:rsidP="0027123F">
            <w:pPr>
              <w:jc w:val="right"/>
              <w:rPr>
                <w:rFonts w:cs="Arial"/>
                <w:b/>
                <w:color w:val="000000"/>
                <w:sz w:val="18"/>
                <w:szCs w:val="18"/>
              </w:rPr>
            </w:pPr>
            <w:r w:rsidRPr="00164145">
              <w:rPr>
                <w:rFonts w:cs="Arial"/>
                <w:sz w:val="18"/>
                <w:szCs w:val="18"/>
              </w:rPr>
              <w:t>0.9</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0EEAF32A" w14:textId="77777777" w:rsidR="00455C57" w:rsidRPr="00164145" w:rsidRDefault="00455C57" w:rsidP="0027123F">
            <w:pPr>
              <w:jc w:val="right"/>
              <w:rPr>
                <w:rFonts w:cs="Arial"/>
                <w:color w:val="000000"/>
                <w:sz w:val="18"/>
                <w:szCs w:val="18"/>
              </w:rPr>
            </w:pPr>
            <w:r w:rsidRPr="00164145">
              <w:rPr>
                <w:rFonts w:cs="Arial"/>
                <w:sz w:val="18"/>
                <w:szCs w:val="18"/>
              </w:rPr>
              <w:t>1.6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667F4BA7" w14:textId="77777777" w:rsidR="00455C57" w:rsidRPr="00164145" w:rsidRDefault="00455C57" w:rsidP="0027123F">
            <w:pPr>
              <w:jc w:val="right"/>
              <w:rPr>
                <w:rFonts w:cs="Arial"/>
                <w:color w:val="000000"/>
                <w:sz w:val="18"/>
                <w:szCs w:val="18"/>
              </w:rPr>
            </w:pPr>
            <w:r w:rsidRPr="00164145">
              <w:rPr>
                <w:rFonts w:cs="Arial"/>
                <w:sz w:val="18"/>
                <w:szCs w:val="18"/>
              </w:rPr>
              <w:t>1.5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3C8624C1" w14:textId="77777777" w:rsidR="00455C57" w:rsidRPr="00164145" w:rsidRDefault="00455C57" w:rsidP="0027123F">
            <w:pPr>
              <w:jc w:val="right"/>
              <w:rPr>
                <w:rFonts w:cs="Arial"/>
                <w:b/>
                <w:color w:val="000000"/>
                <w:sz w:val="18"/>
                <w:szCs w:val="18"/>
              </w:rPr>
            </w:pPr>
            <w:r w:rsidRPr="00164145">
              <w:rPr>
                <w:rFonts w:cs="Arial"/>
                <w:sz w:val="18"/>
                <w:szCs w:val="18"/>
              </w:rPr>
              <w:t>1.6</w:t>
            </w:r>
          </w:p>
        </w:tc>
      </w:tr>
      <w:tr w:rsidR="00455C57" w:rsidRPr="00164145" w14:paraId="28041025"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3A5384B" w14:textId="77777777" w:rsidR="00455C57" w:rsidRPr="00A31B20" w:rsidRDefault="00455C57" w:rsidP="00BC7F15">
            <w:pPr>
              <w:ind w:left="567"/>
              <w:rPr>
                <w:i/>
                <w:iCs/>
                <w:sz w:val="18"/>
                <w:szCs w:val="18"/>
              </w:rPr>
            </w:pPr>
            <w:r w:rsidRPr="00A31B20">
              <w:rPr>
                <w:i/>
                <w:iCs/>
                <w:sz w:val="18"/>
                <w:szCs w:val="18"/>
              </w:rPr>
              <w:t>Road transport</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446D5756" w14:textId="77777777" w:rsidR="00455C57" w:rsidRPr="00A31B20" w:rsidRDefault="00455C57" w:rsidP="0027123F">
            <w:pPr>
              <w:jc w:val="right"/>
              <w:rPr>
                <w:rFonts w:cs="Arial"/>
                <w:i/>
                <w:iCs/>
                <w:color w:val="000000"/>
                <w:sz w:val="18"/>
                <w:szCs w:val="18"/>
              </w:rPr>
            </w:pPr>
            <w:r w:rsidRPr="00A31B20">
              <w:rPr>
                <w:rFonts w:cs="Arial"/>
                <w:i/>
                <w:iCs/>
                <w:sz w:val="18"/>
                <w:szCs w:val="18"/>
              </w:rPr>
              <w:t>346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31BC452A" w14:textId="77777777" w:rsidR="00455C57" w:rsidRPr="00A31B20" w:rsidRDefault="00455C57" w:rsidP="0027123F">
            <w:pPr>
              <w:jc w:val="right"/>
              <w:rPr>
                <w:rFonts w:cs="Arial"/>
                <w:i/>
                <w:iCs/>
                <w:color w:val="000000"/>
                <w:sz w:val="18"/>
                <w:szCs w:val="18"/>
              </w:rPr>
            </w:pPr>
            <w:r w:rsidRPr="00A31B20">
              <w:rPr>
                <w:rFonts w:cs="Arial"/>
                <w:i/>
                <w:iCs/>
                <w:sz w:val="18"/>
                <w:szCs w:val="18"/>
              </w:rPr>
              <w:t>59</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1EB61FFF" w14:textId="77777777" w:rsidR="00455C57" w:rsidRPr="00A31B20" w:rsidRDefault="00455C57" w:rsidP="0027123F">
            <w:pPr>
              <w:jc w:val="right"/>
              <w:rPr>
                <w:rFonts w:cs="Arial"/>
                <w:b/>
                <w:i/>
                <w:iCs/>
                <w:color w:val="000000"/>
                <w:sz w:val="18"/>
                <w:szCs w:val="18"/>
              </w:rPr>
            </w:pPr>
            <w:r w:rsidRPr="00A31B20">
              <w:rPr>
                <w:rFonts w:cs="Arial"/>
                <w:i/>
                <w:iCs/>
                <w:sz w:val="18"/>
                <w:szCs w:val="18"/>
              </w:rPr>
              <w:t>405</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4BF634E8" w14:textId="77777777" w:rsidR="00455C57" w:rsidRPr="00A31B20" w:rsidRDefault="00455C57" w:rsidP="0027123F">
            <w:pPr>
              <w:jc w:val="right"/>
              <w:rPr>
                <w:rFonts w:cs="Arial"/>
                <w:i/>
                <w:iCs/>
                <w:color w:val="000000"/>
                <w:sz w:val="18"/>
                <w:szCs w:val="18"/>
              </w:rPr>
            </w:pPr>
            <w:r w:rsidRPr="00A31B20">
              <w:rPr>
                <w:rFonts w:cs="Arial"/>
                <w:i/>
                <w:iCs/>
                <w:sz w:val="18"/>
                <w:szCs w:val="18"/>
              </w:rPr>
              <w:t>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3F5875C2" w14:textId="77777777" w:rsidR="00455C57" w:rsidRPr="00A31B20" w:rsidRDefault="00455C57" w:rsidP="0027123F">
            <w:pPr>
              <w:jc w:val="right"/>
              <w:rPr>
                <w:rFonts w:cs="Arial"/>
                <w:i/>
                <w:iCs/>
                <w:color w:val="000000"/>
                <w:sz w:val="18"/>
                <w:szCs w:val="18"/>
              </w:rPr>
            </w:pPr>
            <w:r w:rsidRPr="00A31B20">
              <w:rPr>
                <w:rFonts w:cs="Arial"/>
                <w:i/>
                <w:iCs/>
                <w:sz w:val="18"/>
                <w:szCs w:val="18"/>
              </w:rPr>
              <w:t>0.9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3FAA6646" w14:textId="77777777" w:rsidR="00455C57" w:rsidRPr="00A31B20" w:rsidRDefault="00455C57" w:rsidP="0027123F">
            <w:pPr>
              <w:jc w:val="right"/>
              <w:rPr>
                <w:rFonts w:cs="Arial"/>
                <w:b/>
                <w:i/>
                <w:iCs/>
                <w:color w:val="000000"/>
                <w:sz w:val="18"/>
                <w:szCs w:val="18"/>
              </w:rPr>
            </w:pPr>
            <w:r w:rsidRPr="00A31B20">
              <w:rPr>
                <w:rFonts w:cs="Arial"/>
                <w:i/>
                <w:iCs/>
                <w:sz w:val="18"/>
                <w:szCs w:val="18"/>
              </w:rPr>
              <w:t>0.9</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07225A42" w14:textId="77777777" w:rsidR="00455C57" w:rsidRPr="00A31B20" w:rsidRDefault="00455C57" w:rsidP="0027123F">
            <w:pPr>
              <w:jc w:val="right"/>
              <w:rPr>
                <w:rFonts w:cs="Arial"/>
                <w:i/>
                <w:iCs/>
                <w:color w:val="000000"/>
                <w:sz w:val="18"/>
                <w:szCs w:val="18"/>
              </w:rPr>
            </w:pPr>
            <w:r w:rsidRPr="00A31B20">
              <w:rPr>
                <w:rFonts w:cs="Arial"/>
                <w:i/>
                <w:iCs/>
                <w:sz w:val="18"/>
                <w:szCs w:val="18"/>
              </w:rPr>
              <w:t>1.8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4BED4CC0" w14:textId="77777777" w:rsidR="00455C57" w:rsidRPr="00A31B20" w:rsidRDefault="00455C57" w:rsidP="0027123F">
            <w:pPr>
              <w:jc w:val="right"/>
              <w:rPr>
                <w:rFonts w:cs="Arial"/>
                <w:i/>
                <w:iCs/>
                <w:color w:val="000000"/>
                <w:sz w:val="18"/>
                <w:szCs w:val="18"/>
              </w:rPr>
            </w:pPr>
            <w:r w:rsidRPr="00A31B20">
              <w:rPr>
                <w:rFonts w:cs="Arial"/>
                <w:i/>
                <w:iCs/>
                <w:sz w:val="18"/>
                <w:szCs w:val="18"/>
              </w:rPr>
              <w:t>1.4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69A6331F" w14:textId="77777777" w:rsidR="00455C57" w:rsidRPr="00A31B20" w:rsidRDefault="00455C57" w:rsidP="0027123F">
            <w:pPr>
              <w:jc w:val="right"/>
              <w:rPr>
                <w:rFonts w:cs="Arial"/>
                <w:b/>
                <w:i/>
                <w:iCs/>
                <w:color w:val="000000"/>
                <w:sz w:val="18"/>
                <w:szCs w:val="18"/>
              </w:rPr>
            </w:pPr>
            <w:r w:rsidRPr="00A31B20">
              <w:rPr>
                <w:rFonts w:cs="Arial"/>
                <w:i/>
                <w:iCs/>
                <w:sz w:val="18"/>
                <w:szCs w:val="18"/>
              </w:rPr>
              <w:t>1.8</w:t>
            </w:r>
          </w:p>
        </w:tc>
      </w:tr>
      <w:tr w:rsidR="00455C57" w:rsidRPr="00164145" w14:paraId="189C711C"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EEC13CA" w14:textId="77777777" w:rsidR="00455C57" w:rsidRPr="00164145" w:rsidRDefault="00455C57" w:rsidP="0027123F">
            <w:pPr>
              <w:ind w:left="170"/>
              <w:rPr>
                <w:rFonts w:cs="Arial"/>
                <w:b/>
                <w:bCs/>
                <w:color w:val="000000"/>
                <w:sz w:val="18"/>
                <w:szCs w:val="18"/>
              </w:rPr>
            </w:pPr>
            <w:r w:rsidRPr="00164145">
              <w:rPr>
                <w:rFonts w:cs="Arial"/>
                <w:sz w:val="18"/>
                <w:szCs w:val="18"/>
              </w:rPr>
              <w:t>Retail trade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01BFF6A4" w14:textId="77777777" w:rsidR="00455C57" w:rsidRPr="00164145" w:rsidRDefault="00455C57" w:rsidP="0027123F">
            <w:pPr>
              <w:jc w:val="right"/>
              <w:rPr>
                <w:rFonts w:cs="Arial"/>
                <w:color w:val="000000"/>
                <w:sz w:val="18"/>
                <w:szCs w:val="18"/>
              </w:rPr>
            </w:pPr>
            <w:r w:rsidRPr="00164145">
              <w:rPr>
                <w:rFonts w:cs="Arial"/>
                <w:sz w:val="18"/>
                <w:szCs w:val="18"/>
              </w:rPr>
              <w:t>418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3C65A547" w14:textId="77777777" w:rsidR="00455C57" w:rsidRPr="00164145" w:rsidRDefault="00455C57" w:rsidP="0027123F">
            <w:pPr>
              <w:jc w:val="right"/>
              <w:rPr>
                <w:rFonts w:cs="Arial"/>
                <w:color w:val="000000"/>
                <w:sz w:val="18"/>
                <w:szCs w:val="18"/>
              </w:rPr>
            </w:pPr>
            <w:r w:rsidRPr="00164145">
              <w:rPr>
                <w:rFonts w:cs="Arial"/>
                <w:sz w:val="18"/>
                <w:szCs w:val="18"/>
              </w:rPr>
              <w:t>443</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22827B60" w14:textId="77777777" w:rsidR="00455C57" w:rsidRPr="00164145" w:rsidRDefault="00455C57" w:rsidP="0027123F">
            <w:pPr>
              <w:jc w:val="right"/>
              <w:rPr>
                <w:rFonts w:cs="Arial"/>
                <w:b/>
                <w:color w:val="000000"/>
                <w:sz w:val="18"/>
                <w:szCs w:val="18"/>
              </w:rPr>
            </w:pPr>
            <w:r w:rsidRPr="00164145">
              <w:rPr>
                <w:rFonts w:cs="Arial"/>
                <w:sz w:val="18"/>
                <w:szCs w:val="18"/>
              </w:rPr>
              <w:t>862</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02C3CF8C" w14:textId="77777777" w:rsidR="00455C57" w:rsidRPr="00164145" w:rsidRDefault="00455C57" w:rsidP="0027123F">
            <w:pPr>
              <w:jc w:val="right"/>
              <w:rPr>
                <w:rFonts w:cs="Arial"/>
                <w:color w:val="000000"/>
                <w:sz w:val="18"/>
                <w:szCs w:val="18"/>
              </w:rPr>
            </w:pPr>
            <w:r w:rsidRPr="00164145">
              <w:rPr>
                <w:rFonts w:cs="Arial"/>
                <w:sz w:val="18"/>
                <w:szCs w:val="18"/>
              </w:rPr>
              <w:t>0.5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2CFDCDC8" w14:textId="77777777" w:rsidR="00455C57" w:rsidRPr="00164145" w:rsidRDefault="00455C57" w:rsidP="0027123F">
            <w:pPr>
              <w:jc w:val="right"/>
              <w:rPr>
                <w:rFonts w:cs="Arial"/>
                <w:color w:val="000000"/>
                <w:sz w:val="18"/>
                <w:szCs w:val="18"/>
              </w:rPr>
            </w:pPr>
            <w:r w:rsidRPr="00164145">
              <w:rPr>
                <w:rFonts w:cs="Arial"/>
                <w:sz w:val="18"/>
                <w:szCs w:val="18"/>
              </w:rPr>
              <w:t>0.5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1FCC33AC" w14:textId="77777777" w:rsidR="00455C57" w:rsidRPr="00164145" w:rsidRDefault="00455C57" w:rsidP="0027123F">
            <w:pPr>
              <w:jc w:val="right"/>
              <w:rPr>
                <w:rFonts w:cs="Arial"/>
                <w:b/>
                <w:color w:val="000000"/>
                <w:sz w:val="18"/>
                <w:szCs w:val="18"/>
              </w:rPr>
            </w:pPr>
            <w:r w:rsidRPr="00164145">
              <w:rPr>
                <w:rFonts w:cs="Arial"/>
                <w:sz w:val="18"/>
                <w:szCs w:val="18"/>
              </w:rPr>
              <w:t>0.5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77E718EF" w14:textId="77777777" w:rsidR="00455C57" w:rsidRPr="00164145" w:rsidRDefault="00455C57" w:rsidP="0027123F">
            <w:pPr>
              <w:jc w:val="right"/>
              <w:rPr>
                <w:rFonts w:cs="Arial"/>
                <w:color w:val="000000"/>
                <w:sz w:val="18"/>
                <w:szCs w:val="18"/>
              </w:rPr>
            </w:pPr>
            <w:r w:rsidRPr="00164145">
              <w:rPr>
                <w:rFonts w:cs="Arial"/>
                <w:sz w:val="18"/>
                <w:szCs w:val="18"/>
              </w:rPr>
              <w:t>0.7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77B485A7" w14:textId="77777777" w:rsidR="00455C57" w:rsidRPr="00164145" w:rsidRDefault="00455C57" w:rsidP="0027123F">
            <w:pPr>
              <w:jc w:val="right"/>
              <w:rPr>
                <w:rFonts w:cs="Arial"/>
                <w:color w:val="000000"/>
                <w:sz w:val="18"/>
                <w:szCs w:val="18"/>
              </w:rPr>
            </w:pPr>
            <w:r w:rsidRPr="00164145">
              <w:rPr>
                <w:rFonts w:cs="Arial"/>
                <w:sz w:val="18"/>
                <w:szCs w:val="18"/>
              </w:rPr>
              <w:t>0.6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6378492F" w14:textId="77777777" w:rsidR="00455C57" w:rsidRPr="00164145" w:rsidRDefault="00455C57" w:rsidP="0027123F">
            <w:pPr>
              <w:jc w:val="right"/>
              <w:rPr>
                <w:rFonts w:cs="Arial"/>
                <w:b/>
                <w:color w:val="000000"/>
                <w:sz w:val="18"/>
                <w:szCs w:val="18"/>
              </w:rPr>
            </w:pPr>
            <w:r w:rsidRPr="00164145">
              <w:rPr>
                <w:rFonts w:cs="Arial"/>
                <w:sz w:val="18"/>
                <w:szCs w:val="18"/>
              </w:rPr>
              <w:t>0.7</w:t>
            </w:r>
          </w:p>
        </w:tc>
      </w:tr>
      <w:tr w:rsidR="00455C57" w:rsidRPr="00164145" w14:paraId="171E5EA2"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4ABFB44" w14:textId="77777777" w:rsidR="00455C57" w:rsidRPr="00164145" w:rsidRDefault="00455C57" w:rsidP="0027123F">
            <w:pPr>
              <w:ind w:left="170"/>
              <w:rPr>
                <w:rFonts w:cs="Arial"/>
                <w:b/>
                <w:bCs/>
                <w:color w:val="000000"/>
                <w:sz w:val="18"/>
                <w:szCs w:val="18"/>
              </w:rPr>
            </w:pPr>
            <w:r w:rsidRPr="00164145">
              <w:rPr>
                <w:rFonts w:cs="Arial"/>
                <w:sz w:val="18"/>
                <w:szCs w:val="18"/>
              </w:rPr>
              <w:t>Wholesale trade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14D32D1B" w14:textId="77777777" w:rsidR="00455C57" w:rsidRPr="00164145" w:rsidRDefault="00455C57" w:rsidP="0027123F">
            <w:pPr>
              <w:jc w:val="right"/>
              <w:rPr>
                <w:rFonts w:cs="Arial"/>
                <w:color w:val="000000"/>
                <w:sz w:val="18"/>
                <w:szCs w:val="18"/>
              </w:rPr>
            </w:pPr>
            <w:r w:rsidRPr="00164145">
              <w:rPr>
                <w:rFonts w:cs="Arial"/>
                <w:sz w:val="18"/>
                <w:szCs w:val="18"/>
              </w:rPr>
              <w:t>417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047630A4" w14:textId="77777777" w:rsidR="00455C57" w:rsidRPr="00164145" w:rsidRDefault="00455C57" w:rsidP="0027123F">
            <w:pPr>
              <w:jc w:val="right"/>
              <w:rPr>
                <w:rFonts w:cs="Arial"/>
                <w:color w:val="000000"/>
                <w:sz w:val="18"/>
                <w:szCs w:val="18"/>
              </w:rPr>
            </w:pPr>
            <w:r w:rsidRPr="00164145">
              <w:rPr>
                <w:rFonts w:cs="Arial"/>
                <w:sz w:val="18"/>
                <w:szCs w:val="18"/>
              </w:rPr>
              <w:t>161</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4534B029" w14:textId="77777777" w:rsidR="00455C57" w:rsidRPr="00164145" w:rsidRDefault="00455C57" w:rsidP="0027123F">
            <w:pPr>
              <w:jc w:val="right"/>
              <w:rPr>
                <w:rFonts w:cs="Arial"/>
                <w:b/>
                <w:color w:val="000000"/>
                <w:sz w:val="18"/>
                <w:szCs w:val="18"/>
              </w:rPr>
            </w:pPr>
            <w:r w:rsidRPr="00164145">
              <w:rPr>
                <w:rFonts w:cs="Arial"/>
                <w:sz w:val="18"/>
                <w:szCs w:val="18"/>
              </w:rPr>
              <w:t>580</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1156F1A9" w14:textId="77777777" w:rsidR="00455C57" w:rsidRPr="00164145" w:rsidRDefault="00455C57" w:rsidP="0027123F">
            <w:pPr>
              <w:jc w:val="right"/>
              <w:rPr>
                <w:rFonts w:cs="Arial"/>
                <w:color w:val="000000"/>
                <w:sz w:val="18"/>
                <w:szCs w:val="18"/>
              </w:rPr>
            </w:pPr>
            <w:r w:rsidRPr="00164145">
              <w:rPr>
                <w:rFonts w:cs="Arial"/>
                <w:sz w:val="18"/>
                <w:szCs w:val="18"/>
              </w:rPr>
              <w:t>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4F818EED" w14:textId="77777777" w:rsidR="00455C57" w:rsidRPr="00164145" w:rsidRDefault="00455C57" w:rsidP="0027123F">
            <w:pPr>
              <w:jc w:val="right"/>
              <w:rPr>
                <w:rFonts w:cs="Arial"/>
                <w:color w:val="000000"/>
                <w:sz w:val="18"/>
                <w:szCs w:val="18"/>
              </w:rPr>
            </w:pPr>
            <w:r w:rsidRPr="00164145">
              <w:rPr>
                <w:rFonts w:cs="Arial"/>
                <w:sz w:val="18"/>
                <w:szCs w:val="18"/>
              </w:rPr>
              <w:t>0.8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3854EC38" w14:textId="77777777" w:rsidR="00455C57" w:rsidRPr="00164145" w:rsidRDefault="00455C57" w:rsidP="0027123F">
            <w:pPr>
              <w:jc w:val="right"/>
              <w:rPr>
                <w:rFonts w:cs="Arial"/>
                <w:b/>
                <w:color w:val="000000"/>
                <w:sz w:val="18"/>
                <w:szCs w:val="18"/>
              </w:rPr>
            </w:pPr>
            <w:r w:rsidRPr="00164145">
              <w:rPr>
                <w:rFonts w:cs="Arial"/>
                <w:sz w:val="18"/>
                <w:szCs w:val="18"/>
              </w:rPr>
              <w:t>0.9</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2CF6FD2E" w14:textId="77777777" w:rsidR="00455C57" w:rsidRPr="00164145" w:rsidRDefault="00455C57" w:rsidP="0027123F">
            <w:pPr>
              <w:jc w:val="right"/>
              <w:rPr>
                <w:rFonts w:cs="Arial"/>
                <w:color w:val="000000"/>
                <w:sz w:val="18"/>
                <w:szCs w:val="18"/>
              </w:rPr>
            </w:pPr>
            <w:r w:rsidRPr="00164145">
              <w:rPr>
                <w:rFonts w:cs="Arial"/>
                <w:sz w:val="18"/>
                <w:szCs w:val="18"/>
              </w:rPr>
              <w:t>1.8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1A5BA993" w14:textId="77777777" w:rsidR="00455C57" w:rsidRPr="00164145" w:rsidRDefault="00455C57" w:rsidP="0027123F">
            <w:pPr>
              <w:jc w:val="right"/>
              <w:rPr>
                <w:rFonts w:cs="Arial"/>
                <w:color w:val="000000"/>
                <w:sz w:val="18"/>
                <w:szCs w:val="18"/>
              </w:rPr>
            </w:pPr>
            <w:r w:rsidRPr="00164145">
              <w:rPr>
                <w:rFonts w:cs="Arial"/>
                <w:sz w:val="18"/>
                <w:szCs w:val="18"/>
              </w:rPr>
              <w:t>1.3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49853A67" w14:textId="77777777" w:rsidR="00455C57" w:rsidRPr="00164145" w:rsidRDefault="00455C57" w:rsidP="0027123F">
            <w:pPr>
              <w:jc w:val="right"/>
              <w:rPr>
                <w:rFonts w:cs="Arial"/>
                <w:b/>
                <w:color w:val="000000"/>
                <w:sz w:val="18"/>
                <w:szCs w:val="18"/>
              </w:rPr>
            </w:pPr>
            <w:r w:rsidRPr="00164145">
              <w:rPr>
                <w:rFonts w:cs="Arial"/>
                <w:sz w:val="18"/>
                <w:szCs w:val="18"/>
              </w:rPr>
              <w:t>1.6</w:t>
            </w:r>
          </w:p>
        </w:tc>
      </w:tr>
      <w:tr w:rsidR="00455C57" w:rsidRPr="00164145" w14:paraId="36D91E73"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3211ED5" w14:textId="77777777" w:rsidR="00455C57" w:rsidRPr="00164145" w:rsidRDefault="00455C57" w:rsidP="0027123F">
            <w:pPr>
              <w:ind w:left="170"/>
              <w:rPr>
                <w:rFonts w:cs="Arial"/>
                <w:b/>
                <w:bCs/>
                <w:color w:val="000000"/>
                <w:sz w:val="18"/>
                <w:szCs w:val="18"/>
              </w:rPr>
            </w:pPr>
            <w:r w:rsidRPr="00164145">
              <w:rPr>
                <w:rFonts w:cs="Arial"/>
                <w:sz w:val="18"/>
                <w:szCs w:val="18"/>
              </w:rPr>
              <w:t>Accommodation and food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28A88AC7" w14:textId="77777777" w:rsidR="00455C57" w:rsidRPr="00164145" w:rsidRDefault="00455C57" w:rsidP="0027123F">
            <w:pPr>
              <w:jc w:val="right"/>
              <w:rPr>
                <w:rFonts w:cs="Arial"/>
                <w:color w:val="000000"/>
                <w:sz w:val="18"/>
                <w:szCs w:val="18"/>
              </w:rPr>
            </w:pPr>
            <w:r w:rsidRPr="00164145">
              <w:rPr>
                <w:rFonts w:cs="Arial"/>
                <w:sz w:val="18"/>
                <w:szCs w:val="18"/>
              </w:rPr>
              <w:t>203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64E0AD04" w14:textId="77777777" w:rsidR="00455C57" w:rsidRPr="00164145" w:rsidRDefault="00455C57" w:rsidP="0027123F">
            <w:pPr>
              <w:jc w:val="right"/>
              <w:rPr>
                <w:rFonts w:cs="Arial"/>
                <w:color w:val="000000"/>
                <w:sz w:val="18"/>
                <w:szCs w:val="18"/>
              </w:rPr>
            </w:pPr>
            <w:r w:rsidRPr="00164145">
              <w:rPr>
                <w:rFonts w:cs="Arial"/>
                <w:sz w:val="18"/>
                <w:szCs w:val="18"/>
              </w:rPr>
              <w:t>302</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1A5A5031" w14:textId="77777777" w:rsidR="00455C57" w:rsidRPr="00164145" w:rsidRDefault="00455C57" w:rsidP="0027123F">
            <w:pPr>
              <w:jc w:val="right"/>
              <w:rPr>
                <w:rFonts w:cs="Arial"/>
                <w:b/>
                <w:color w:val="000000"/>
                <w:sz w:val="18"/>
                <w:szCs w:val="18"/>
              </w:rPr>
            </w:pPr>
            <w:r w:rsidRPr="00164145">
              <w:rPr>
                <w:rFonts w:cs="Arial"/>
                <w:sz w:val="18"/>
                <w:szCs w:val="18"/>
              </w:rPr>
              <w:t>506</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15C32432" w14:textId="77777777" w:rsidR="00455C57" w:rsidRPr="00164145" w:rsidRDefault="00455C57" w:rsidP="0027123F">
            <w:pPr>
              <w:jc w:val="right"/>
              <w:rPr>
                <w:rFonts w:cs="Arial"/>
                <w:color w:val="000000"/>
                <w:sz w:val="18"/>
                <w:szCs w:val="18"/>
              </w:rPr>
            </w:pPr>
            <w:r w:rsidRPr="00164145">
              <w:rPr>
                <w:rFonts w:cs="Arial"/>
                <w:sz w:val="18"/>
                <w:szCs w:val="18"/>
              </w:rPr>
              <w:t>0.4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7A505512" w14:textId="77777777" w:rsidR="00455C57" w:rsidRPr="00164145" w:rsidRDefault="00455C57" w:rsidP="0027123F">
            <w:pPr>
              <w:jc w:val="right"/>
              <w:rPr>
                <w:rFonts w:cs="Arial"/>
                <w:color w:val="000000"/>
                <w:sz w:val="18"/>
                <w:szCs w:val="18"/>
              </w:rPr>
            </w:pPr>
            <w:r w:rsidRPr="00164145">
              <w:rPr>
                <w:rFonts w:cs="Arial"/>
                <w:sz w:val="18"/>
                <w:szCs w:val="18"/>
              </w:rPr>
              <w:t>0.6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76DC9B9B" w14:textId="77777777" w:rsidR="00455C57" w:rsidRPr="00164145" w:rsidRDefault="00455C57" w:rsidP="0027123F">
            <w:pPr>
              <w:jc w:val="right"/>
              <w:rPr>
                <w:rFonts w:cs="Arial"/>
                <w:b/>
                <w:color w:val="000000"/>
                <w:sz w:val="18"/>
                <w:szCs w:val="18"/>
              </w:rPr>
            </w:pPr>
            <w:r w:rsidRPr="00164145">
              <w:rPr>
                <w:rFonts w:cs="Arial"/>
                <w:sz w:val="18"/>
                <w:szCs w:val="18"/>
              </w:rPr>
              <w:t>0.5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084A841F" w14:textId="77777777" w:rsidR="00455C57" w:rsidRPr="00164145" w:rsidRDefault="00455C57" w:rsidP="0027123F">
            <w:pPr>
              <w:jc w:val="right"/>
              <w:rPr>
                <w:rFonts w:cs="Arial"/>
                <w:color w:val="000000"/>
                <w:sz w:val="18"/>
                <w:szCs w:val="18"/>
              </w:rPr>
            </w:pPr>
            <w:r w:rsidRPr="00164145">
              <w:rPr>
                <w:rFonts w:cs="Arial"/>
                <w:sz w:val="18"/>
                <w:szCs w:val="18"/>
              </w:rPr>
              <w:t>0.5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DBB41A6" w14:textId="77777777" w:rsidR="00455C57" w:rsidRPr="00164145" w:rsidRDefault="00455C57" w:rsidP="0027123F">
            <w:pPr>
              <w:jc w:val="right"/>
              <w:rPr>
                <w:rFonts w:cs="Arial"/>
                <w:color w:val="000000"/>
                <w:sz w:val="18"/>
                <w:szCs w:val="18"/>
              </w:rPr>
            </w:pPr>
            <w:r w:rsidRPr="00164145">
              <w:rPr>
                <w:rFonts w:cs="Arial"/>
                <w:sz w:val="18"/>
                <w:szCs w:val="18"/>
              </w:rPr>
              <w:t>0.6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03D2537A" w14:textId="77777777" w:rsidR="00455C57" w:rsidRPr="00164145" w:rsidRDefault="00455C57" w:rsidP="0027123F">
            <w:pPr>
              <w:jc w:val="right"/>
              <w:rPr>
                <w:rFonts w:cs="Arial"/>
                <w:b/>
                <w:color w:val="000000"/>
                <w:sz w:val="18"/>
                <w:szCs w:val="18"/>
              </w:rPr>
            </w:pPr>
            <w:r w:rsidRPr="00164145">
              <w:rPr>
                <w:rFonts w:cs="Arial"/>
                <w:sz w:val="18"/>
                <w:szCs w:val="18"/>
              </w:rPr>
              <w:t>0.6</w:t>
            </w:r>
          </w:p>
        </w:tc>
      </w:tr>
      <w:tr w:rsidR="00455C57" w:rsidRPr="00164145" w14:paraId="5630BC53"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2720548" w14:textId="77777777" w:rsidR="00455C57" w:rsidRPr="00164145" w:rsidRDefault="00455C57" w:rsidP="0027123F">
            <w:pPr>
              <w:ind w:left="170"/>
              <w:rPr>
                <w:rFonts w:cs="Arial"/>
                <w:b/>
                <w:bCs/>
                <w:color w:val="000000"/>
                <w:sz w:val="18"/>
                <w:szCs w:val="18"/>
              </w:rPr>
            </w:pPr>
            <w:r w:rsidRPr="00164145">
              <w:rPr>
                <w:rFonts w:cs="Arial"/>
                <w:sz w:val="18"/>
                <w:szCs w:val="18"/>
              </w:rPr>
              <w:t>Other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2B417D64" w14:textId="77777777" w:rsidR="00455C57" w:rsidRPr="00164145" w:rsidRDefault="00455C57" w:rsidP="0027123F">
            <w:pPr>
              <w:jc w:val="right"/>
              <w:rPr>
                <w:rFonts w:cs="Arial"/>
                <w:color w:val="000000"/>
                <w:sz w:val="18"/>
                <w:szCs w:val="18"/>
              </w:rPr>
            </w:pPr>
            <w:r w:rsidRPr="00164145">
              <w:rPr>
                <w:rFonts w:cs="Arial"/>
                <w:sz w:val="18"/>
                <w:szCs w:val="18"/>
              </w:rPr>
              <w:t>278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0A741DD4" w14:textId="77777777" w:rsidR="00455C57" w:rsidRPr="00164145" w:rsidRDefault="00455C57" w:rsidP="0027123F">
            <w:pPr>
              <w:jc w:val="right"/>
              <w:rPr>
                <w:rFonts w:cs="Arial"/>
                <w:color w:val="000000"/>
                <w:sz w:val="18"/>
                <w:szCs w:val="18"/>
              </w:rPr>
            </w:pPr>
            <w:r w:rsidRPr="00164145">
              <w:rPr>
                <w:rFonts w:cs="Arial"/>
                <w:sz w:val="18"/>
                <w:szCs w:val="18"/>
              </w:rPr>
              <w:t>212</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23A8FFD8" w14:textId="77777777" w:rsidR="00455C57" w:rsidRPr="00164145" w:rsidRDefault="00455C57" w:rsidP="0027123F">
            <w:pPr>
              <w:jc w:val="right"/>
              <w:rPr>
                <w:rFonts w:cs="Arial"/>
                <w:b/>
                <w:color w:val="000000"/>
                <w:sz w:val="18"/>
                <w:szCs w:val="18"/>
              </w:rPr>
            </w:pPr>
            <w:r w:rsidRPr="00164145">
              <w:rPr>
                <w:rFonts w:cs="Arial"/>
                <w:sz w:val="18"/>
                <w:szCs w:val="18"/>
              </w:rPr>
              <w:t>490</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256BD34B" w14:textId="77777777" w:rsidR="00455C57" w:rsidRPr="00164145" w:rsidRDefault="00455C57" w:rsidP="0027123F">
            <w:pPr>
              <w:jc w:val="right"/>
              <w:rPr>
                <w:rFonts w:cs="Arial"/>
                <w:color w:val="000000"/>
                <w:sz w:val="18"/>
                <w:szCs w:val="18"/>
              </w:rPr>
            </w:pPr>
            <w:r w:rsidRPr="00164145">
              <w:rPr>
                <w:rFonts w:cs="Arial"/>
                <w:sz w:val="18"/>
                <w:szCs w:val="18"/>
              </w:rPr>
              <w:t>0.6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3495A536" w14:textId="77777777" w:rsidR="00455C57" w:rsidRPr="00164145" w:rsidRDefault="00455C57" w:rsidP="0027123F">
            <w:pPr>
              <w:jc w:val="right"/>
              <w:rPr>
                <w:rFonts w:cs="Arial"/>
                <w:color w:val="000000"/>
                <w:sz w:val="18"/>
                <w:szCs w:val="18"/>
              </w:rPr>
            </w:pPr>
            <w:r w:rsidRPr="00164145">
              <w:rPr>
                <w:rFonts w:cs="Arial"/>
                <w:sz w:val="18"/>
                <w:szCs w:val="18"/>
              </w:rPr>
              <w:t>0.9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6BEFCE99" w14:textId="77777777" w:rsidR="00455C57" w:rsidRPr="00164145" w:rsidRDefault="00455C57" w:rsidP="0027123F">
            <w:pPr>
              <w:jc w:val="right"/>
              <w:rPr>
                <w:rFonts w:cs="Arial"/>
                <w:b/>
                <w:color w:val="000000"/>
                <w:sz w:val="18"/>
                <w:szCs w:val="18"/>
              </w:rPr>
            </w:pPr>
            <w:r w:rsidRPr="00164145">
              <w:rPr>
                <w:rFonts w:cs="Arial"/>
                <w:sz w:val="18"/>
                <w:szCs w:val="18"/>
              </w:rPr>
              <w:t>0.7</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69D5B672" w14:textId="77777777" w:rsidR="00455C57" w:rsidRPr="00164145" w:rsidRDefault="00455C57" w:rsidP="0027123F">
            <w:pPr>
              <w:jc w:val="right"/>
              <w:rPr>
                <w:rFonts w:cs="Arial"/>
                <w:color w:val="000000"/>
                <w:sz w:val="18"/>
                <w:szCs w:val="18"/>
              </w:rPr>
            </w:pPr>
            <w:r w:rsidRPr="00164145">
              <w:rPr>
                <w:rFonts w:cs="Arial"/>
                <w:sz w:val="18"/>
                <w:szCs w:val="18"/>
              </w:rPr>
              <w:t>1.2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46C51EC9" w14:textId="77777777" w:rsidR="00455C57" w:rsidRPr="00164145" w:rsidRDefault="00455C57" w:rsidP="0027123F">
            <w:pPr>
              <w:jc w:val="right"/>
              <w:rPr>
                <w:rFonts w:cs="Arial"/>
                <w:color w:val="000000"/>
                <w:sz w:val="18"/>
                <w:szCs w:val="18"/>
              </w:rPr>
            </w:pPr>
            <w:r w:rsidRPr="00164145">
              <w:rPr>
                <w:rFonts w:cs="Arial"/>
                <w:sz w:val="18"/>
                <w:szCs w:val="18"/>
              </w:rPr>
              <w:t>1.2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133AEA07" w14:textId="77777777" w:rsidR="00455C57" w:rsidRPr="00164145" w:rsidRDefault="00455C57" w:rsidP="0027123F">
            <w:pPr>
              <w:jc w:val="right"/>
              <w:rPr>
                <w:rFonts w:cs="Arial"/>
                <w:b/>
                <w:color w:val="000000"/>
                <w:sz w:val="18"/>
                <w:szCs w:val="18"/>
              </w:rPr>
            </w:pPr>
            <w:r w:rsidRPr="00164145">
              <w:rPr>
                <w:rFonts w:cs="Arial"/>
                <w:sz w:val="18"/>
                <w:szCs w:val="18"/>
              </w:rPr>
              <w:t>1.2</w:t>
            </w:r>
          </w:p>
        </w:tc>
      </w:tr>
      <w:tr w:rsidR="00455C57" w:rsidRPr="00164145" w14:paraId="48C632DA"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6B59552" w14:textId="77777777" w:rsidR="00455C57" w:rsidRPr="00164145" w:rsidRDefault="00455C57" w:rsidP="0027123F">
            <w:pPr>
              <w:ind w:left="170"/>
              <w:rPr>
                <w:rFonts w:cs="Arial"/>
                <w:b/>
                <w:bCs/>
                <w:color w:val="000000"/>
                <w:sz w:val="18"/>
                <w:szCs w:val="18"/>
              </w:rPr>
            </w:pPr>
            <w:r w:rsidRPr="00164145">
              <w:rPr>
                <w:rFonts w:cs="Arial"/>
                <w:sz w:val="18"/>
                <w:szCs w:val="18"/>
              </w:rPr>
              <w:t xml:space="preserve">Professional, </w:t>
            </w:r>
            <w:proofErr w:type="gramStart"/>
            <w:r w:rsidRPr="00164145">
              <w:rPr>
                <w:rFonts w:cs="Arial"/>
                <w:sz w:val="18"/>
                <w:szCs w:val="18"/>
              </w:rPr>
              <w:t>scientific</w:t>
            </w:r>
            <w:proofErr w:type="gramEnd"/>
            <w:r w:rsidRPr="00164145">
              <w:rPr>
                <w:rFonts w:cs="Arial"/>
                <w:sz w:val="18"/>
                <w:szCs w:val="18"/>
              </w:rPr>
              <w:t xml:space="preserve"> and technical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1F2E241D" w14:textId="77777777" w:rsidR="00455C57" w:rsidRPr="00164145" w:rsidRDefault="00455C57" w:rsidP="0027123F">
            <w:pPr>
              <w:jc w:val="right"/>
              <w:rPr>
                <w:rFonts w:cs="Arial"/>
                <w:color w:val="000000"/>
                <w:sz w:val="18"/>
                <w:szCs w:val="18"/>
              </w:rPr>
            </w:pPr>
            <w:r w:rsidRPr="00164145">
              <w:rPr>
                <w:rFonts w:cs="Arial"/>
                <w:sz w:val="18"/>
                <w:szCs w:val="18"/>
              </w:rPr>
              <w:t>193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482C1E4A" w14:textId="77777777" w:rsidR="00455C57" w:rsidRPr="00164145" w:rsidRDefault="00455C57" w:rsidP="0027123F">
            <w:pPr>
              <w:jc w:val="right"/>
              <w:rPr>
                <w:rFonts w:cs="Arial"/>
                <w:color w:val="000000"/>
                <w:sz w:val="18"/>
                <w:szCs w:val="18"/>
              </w:rPr>
            </w:pPr>
            <w:r w:rsidRPr="00164145">
              <w:rPr>
                <w:rFonts w:cs="Arial"/>
                <w:sz w:val="18"/>
                <w:szCs w:val="18"/>
              </w:rPr>
              <w:t>264</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5F92C7BC" w14:textId="77777777" w:rsidR="00455C57" w:rsidRPr="00164145" w:rsidRDefault="00455C57" w:rsidP="0027123F">
            <w:pPr>
              <w:jc w:val="right"/>
              <w:rPr>
                <w:rFonts w:cs="Arial"/>
                <w:b/>
                <w:color w:val="000000"/>
                <w:sz w:val="18"/>
                <w:szCs w:val="18"/>
              </w:rPr>
            </w:pPr>
            <w:r w:rsidRPr="00164145">
              <w:rPr>
                <w:rFonts w:cs="Arial"/>
                <w:sz w:val="18"/>
                <w:szCs w:val="18"/>
              </w:rPr>
              <w:t>457</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1D0562BF" w14:textId="77777777" w:rsidR="00455C57" w:rsidRPr="00164145" w:rsidRDefault="00455C57" w:rsidP="0027123F">
            <w:pPr>
              <w:jc w:val="right"/>
              <w:rPr>
                <w:rFonts w:cs="Arial"/>
                <w:color w:val="000000"/>
                <w:sz w:val="18"/>
                <w:szCs w:val="18"/>
              </w:rPr>
            </w:pPr>
            <w:r w:rsidRPr="00164145">
              <w:rPr>
                <w:rFonts w:cs="Arial"/>
                <w:sz w:val="18"/>
                <w:szCs w:val="18"/>
              </w:rPr>
              <w:t>0.2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72A9FEFE" w14:textId="77777777" w:rsidR="00455C57" w:rsidRPr="00164145" w:rsidRDefault="00455C57" w:rsidP="0027123F">
            <w:pPr>
              <w:jc w:val="right"/>
              <w:rPr>
                <w:rFonts w:cs="Arial"/>
                <w:color w:val="000000"/>
                <w:sz w:val="18"/>
                <w:szCs w:val="18"/>
              </w:rPr>
            </w:pPr>
            <w:r w:rsidRPr="00164145">
              <w:rPr>
                <w:rFonts w:cs="Arial"/>
                <w:sz w:val="18"/>
                <w:szCs w:val="18"/>
              </w:rPr>
              <w:t>0.3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7EA84CA8" w14:textId="77777777" w:rsidR="00455C57" w:rsidRPr="00164145" w:rsidRDefault="00455C57" w:rsidP="0027123F">
            <w:pPr>
              <w:jc w:val="right"/>
              <w:rPr>
                <w:rFonts w:cs="Arial"/>
                <w:b/>
                <w:color w:val="000000"/>
                <w:sz w:val="18"/>
                <w:szCs w:val="18"/>
              </w:rPr>
            </w:pPr>
            <w:r w:rsidRPr="00164145">
              <w:rPr>
                <w:rFonts w:cs="Arial"/>
                <w:sz w:val="18"/>
                <w:szCs w:val="18"/>
              </w:rPr>
              <w:t>0.2</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1991C8F0" w14:textId="77777777" w:rsidR="00455C57" w:rsidRPr="00164145" w:rsidRDefault="00455C57" w:rsidP="0027123F">
            <w:pPr>
              <w:jc w:val="right"/>
              <w:rPr>
                <w:rFonts w:cs="Arial"/>
                <w:color w:val="000000"/>
                <w:sz w:val="18"/>
                <w:szCs w:val="18"/>
              </w:rPr>
            </w:pPr>
            <w:r w:rsidRPr="00164145">
              <w:rPr>
                <w:rFonts w:cs="Arial"/>
                <w:sz w:val="18"/>
                <w:szCs w:val="18"/>
              </w:rPr>
              <w:t>0.3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08D65511" w14:textId="77777777" w:rsidR="00455C57" w:rsidRPr="00164145" w:rsidRDefault="00455C57" w:rsidP="0027123F">
            <w:pPr>
              <w:jc w:val="right"/>
              <w:rPr>
                <w:rFonts w:cs="Arial"/>
                <w:color w:val="000000"/>
                <w:sz w:val="18"/>
                <w:szCs w:val="18"/>
              </w:rPr>
            </w:pPr>
            <w:r w:rsidRPr="00164145">
              <w:rPr>
                <w:rFonts w:cs="Arial"/>
                <w:sz w:val="18"/>
                <w:szCs w:val="18"/>
              </w:rPr>
              <w:t>0.6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218A114B" w14:textId="77777777" w:rsidR="00455C57" w:rsidRPr="00164145" w:rsidRDefault="00455C57" w:rsidP="0027123F">
            <w:pPr>
              <w:jc w:val="right"/>
              <w:rPr>
                <w:rFonts w:cs="Arial"/>
                <w:b/>
                <w:color w:val="000000"/>
                <w:sz w:val="18"/>
                <w:szCs w:val="18"/>
              </w:rPr>
            </w:pPr>
            <w:r w:rsidRPr="00164145">
              <w:rPr>
                <w:rFonts w:cs="Arial"/>
                <w:sz w:val="18"/>
                <w:szCs w:val="18"/>
              </w:rPr>
              <w:t>0.4</w:t>
            </w:r>
          </w:p>
        </w:tc>
      </w:tr>
      <w:tr w:rsidR="00455C57" w:rsidRPr="00164145" w14:paraId="3BBAA0CD"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699AF68" w14:textId="77777777" w:rsidR="00455C57" w:rsidRPr="00164145" w:rsidRDefault="00455C57" w:rsidP="0027123F">
            <w:pPr>
              <w:ind w:left="170"/>
              <w:rPr>
                <w:rFonts w:cs="Arial"/>
                <w:b/>
                <w:bCs/>
                <w:i/>
                <w:iCs/>
                <w:color w:val="000000"/>
                <w:sz w:val="18"/>
                <w:szCs w:val="18"/>
              </w:rPr>
            </w:pPr>
            <w:r w:rsidRPr="00164145">
              <w:rPr>
                <w:rFonts w:cs="Arial"/>
                <w:sz w:val="18"/>
                <w:szCs w:val="18"/>
              </w:rPr>
              <w:t>Administrative and support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00EB1D4D" w14:textId="77777777" w:rsidR="00455C57" w:rsidRPr="00164145" w:rsidRDefault="00455C57" w:rsidP="0027123F">
            <w:pPr>
              <w:jc w:val="right"/>
              <w:rPr>
                <w:rFonts w:cs="Arial"/>
                <w:i/>
                <w:iCs/>
                <w:color w:val="000000"/>
                <w:sz w:val="18"/>
                <w:szCs w:val="18"/>
              </w:rPr>
            </w:pPr>
            <w:r w:rsidRPr="00164145">
              <w:rPr>
                <w:rFonts w:cs="Arial"/>
                <w:sz w:val="18"/>
                <w:szCs w:val="18"/>
              </w:rPr>
              <w:t>213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56CFB178" w14:textId="77777777" w:rsidR="00455C57" w:rsidRPr="00164145" w:rsidRDefault="00455C57" w:rsidP="0027123F">
            <w:pPr>
              <w:jc w:val="right"/>
              <w:rPr>
                <w:rFonts w:cs="Arial"/>
                <w:i/>
                <w:iCs/>
                <w:color w:val="000000"/>
                <w:sz w:val="18"/>
                <w:szCs w:val="18"/>
              </w:rPr>
            </w:pPr>
            <w:r w:rsidRPr="00164145">
              <w:rPr>
                <w:rFonts w:cs="Arial"/>
                <w:sz w:val="18"/>
                <w:szCs w:val="18"/>
              </w:rPr>
              <w:t>224</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78D81FA9" w14:textId="77777777" w:rsidR="00455C57" w:rsidRPr="00164145" w:rsidRDefault="00455C57" w:rsidP="0027123F">
            <w:pPr>
              <w:jc w:val="right"/>
              <w:rPr>
                <w:rFonts w:cs="Arial"/>
                <w:b/>
                <w:i/>
                <w:iCs/>
                <w:color w:val="000000"/>
                <w:sz w:val="18"/>
                <w:szCs w:val="18"/>
              </w:rPr>
            </w:pPr>
            <w:r w:rsidRPr="00164145">
              <w:rPr>
                <w:rFonts w:cs="Arial"/>
                <w:sz w:val="18"/>
                <w:szCs w:val="18"/>
              </w:rPr>
              <w:t>438</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16437E3F" w14:textId="77777777" w:rsidR="00455C57" w:rsidRPr="00164145" w:rsidRDefault="00455C57" w:rsidP="0027123F">
            <w:pPr>
              <w:jc w:val="right"/>
              <w:rPr>
                <w:rFonts w:cs="Arial"/>
                <w:i/>
                <w:iCs/>
                <w:color w:val="000000"/>
                <w:sz w:val="18"/>
                <w:szCs w:val="18"/>
              </w:rPr>
            </w:pPr>
            <w:r w:rsidRPr="00164145">
              <w:rPr>
                <w:rFonts w:cs="Arial"/>
                <w:sz w:val="18"/>
                <w:szCs w:val="18"/>
              </w:rPr>
              <w:t>0.5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364F0770" w14:textId="77777777" w:rsidR="00455C57" w:rsidRPr="00164145" w:rsidRDefault="00455C57" w:rsidP="0027123F">
            <w:pPr>
              <w:jc w:val="right"/>
              <w:rPr>
                <w:rFonts w:cs="Arial"/>
                <w:i/>
                <w:iCs/>
                <w:color w:val="000000"/>
                <w:sz w:val="18"/>
                <w:szCs w:val="18"/>
              </w:rPr>
            </w:pPr>
            <w:r w:rsidRPr="00164145">
              <w:rPr>
                <w:rFonts w:cs="Arial"/>
                <w:sz w:val="18"/>
                <w:szCs w:val="18"/>
              </w:rPr>
              <w:t>0.8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10DD1148" w14:textId="77777777" w:rsidR="00455C57" w:rsidRPr="00164145" w:rsidRDefault="00455C57" w:rsidP="0027123F">
            <w:pPr>
              <w:jc w:val="right"/>
              <w:rPr>
                <w:rFonts w:cs="Arial"/>
                <w:b/>
                <w:i/>
                <w:iCs/>
                <w:color w:val="000000"/>
                <w:sz w:val="18"/>
                <w:szCs w:val="18"/>
              </w:rPr>
            </w:pPr>
            <w:r w:rsidRPr="00164145">
              <w:rPr>
                <w:rFonts w:cs="Arial"/>
                <w:sz w:val="18"/>
                <w:szCs w:val="18"/>
              </w:rPr>
              <w:t>0.6</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0BECB679" w14:textId="77777777" w:rsidR="00455C57" w:rsidRPr="00164145" w:rsidRDefault="00455C57" w:rsidP="0027123F">
            <w:pPr>
              <w:jc w:val="right"/>
              <w:rPr>
                <w:rFonts w:cs="Arial"/>
                <w:i/>
                <w:iCs/>
                <w:color w:val="000000"/>
                <w:sz w:val="18"/>
                <w:szCs w:val="18"/>
              </w:rPr>
            </w:pPr>
            <w:r w:rsidRPr="00164145">
              <w:rPr>
                <w:rFonts w:cs="Arial"/>
                <w:sz w:val="18"/>
                <w:szCs w:val="18"/>
              </w:rPr>
              <w:t>0.9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13210618" w14:textId="77777777" w:rsidR="00455C57" w:rsidRPr="00164145" w:rsidRDefault="00455C57" w:rsidP="0027123F">
            <w:pPr>
              <w:jc w:val="right"/>
              <w:rPr>
                <w:rFonts w:cs="Arial"/>
                <w:i/>
                <w:iCs/>
                <w:color w:val="000000"/>
                <w:sz w:val="18"/>
                <w:szCs w:val="18"/>
              </w:rPr>
            </w:pPr>
            <w:r w:rsidRPr="00164145">
              <w:rPr>
                <w:rFonts w:cs="Arial"/>
                <w:sz w:val="18"/>
                <w:szCs w:val="18"/>
              </w:rPr>
              <w:t>1.1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74F37ACA" w14:textId="77777777" w:rsidR="00455C57" w:rsidRPr="00164145" w:rsidRDefault="00455C57" w:rsidP="0027123F">
            <w:pPr>
              <w:jc w:val="right"/>
              <w:rPr>
                <w:rFonts w:cs="Arial"/>
                <w:b/>
                <w:i/>
                <w:iCs/>
                <w:color w:val="000000"/>
                <w:sz w:val="18"/>
                <w:szCs w:val="18"/>
              </w:rPr>
            </w:pPr>
            <w:r w:rsidRPr="00164145">
              <w:rPr>
                <w:rFonts w:cs="Arial"/>
                <w:sz w:val="18"/>
                <w:szCs w:val="18"/>
              </w:rPr>
              <w:t>1.0</w:t>
            </w:r>
          </w:p>
        </w:tc>
      </w:tr>
      <w:tr w:rsidR="00455C57" w:rsidRPr="00164145" w14:paraId="215175AB"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01B7B769" w14:textId="77777777" w:rsidR="00455C57" w:rsidRPr="00164145" w:rsidRDefault="00455C57" w:rsidP="0027123F">
            <w:pPr>
              <w:ind w:left="170"/>
              <w:rPr>
                <w:rFonts w:cs="Arial"/>
                <w:b/>
                <w:bCs/>
                <w:color w:val="000000"/>
                <w:sz w:val="18"/>
                <w:szCs w:val="18"/>
              </w:rPr>
            </w:pPr>
            <w:r w:rsidRPr="00164145">
              <w:rPr>
                <w:rFonts w:cs="Arial"/>
                <w:sz w:val="18"/>
                <w:szCs w:val="18"/>
              </w:rPr>
              <w:t>Financial and insurance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0003EFF2" w14:textId="77777777" w:rsidR="00455C57" w:rsidRPr="00164145" w:rsidRDefault="00455C57" w:rsidP="0027123F">
            <w:pPr>
              <w:jc w:val="right"/>
              <w:rPr>
                <w:rFonts w:cs="Arial"/>
                <w:sz w:val="18"/>
                <w:szCs w:val="18"/>
              </w:rPr>
            </w:pPr>
            <w:r w:rsidRPr="00164145">
              <w:rPr>
                <w:rFonts w:cs="Arial"/>
                <w:sz w:val="18"/>
                <w:szCs w:val="18"/>
              </w:rPr>
              <w:t>81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3218BE41" w14:textId="77777777" w:rsidR="00455C57" w:rsidRPr="00164145" w:rsidRDefault="00455C57" w:rsidP="0027123F">
            <w:pPr>
              <w:jc w:val="right"/>
              <w:rPr>
                <w:rFonts w:cs="Arial"/>
                <w:sz w:val="18"/>
                <w:szCs w:val="18"/>
              </w:rPr>
            </w:pPr>
            <w:r w:rsidRPr="00164145">
              <w:rPr>
                <w:rFonts w:cs="Arial"/>
                <w:sz w:val="18"/>
                <w:szCs w:val="18"/>
              </w:rPr>
              <w:t>181</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7A479BF2" w14:textId="77777777" w:rsidR="00455C57" w:rsidRPr="00164145" w:rsidRDefault="00455C57" w:rsidP="0027123F">
            <w:pPr>
              <w:jc w:val="right"/>
              <w:rPr>
                <w:rFonts w:cs="Arial"/>
                <w:b/>
                <w:sz w:val="18"/>
                <w:szCs w:val="18"/>
              </w:rPr>
            </w:pPr>
            <w:r w:rsidRPr="00164145">
              <w:rPr>
                <w:rFonts w:cs="Arial"/>
                <w:sz w:val="18"/>
                <w:szCs w:val="18"/>
              </w:rPr>
              <w:t>262</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28368841" w14:textId="77777777" w:rsidR="00455C57" w:rsidRPr="00164145" w:rsidRDefault="00455C57" w:rsidP="0027123F">
            <w:pPr>
              <w:jc w:val="right"/>
              <w:rPr>
                <w:rFonts w:cs="Arial"/>
                <w:sz w:val="18"/>
                <w:szCs w:val="18"/>
              </w:rPr>
            </w:pPr>
            <w:r w:rsidRPr="00164145">
              <w:rPr>
                <w:rFonts w:cs="Arial"/>
                <w:sz w:val="18"/>
                <w:szCs w:val="18"/>
              </w:rPr>
              <w:t>0.2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4F15EA79" w14:textId="77777777" w:rsidR="00455C57" w:rsidRPr="00164145" w:rsidRDefault="00455C57" w:rsidP="0027123F">
            <w:pPr>
              <w:jc w:val="right"/>
              <w:rPr>
                <w:rFonts w:cs="Arial"/>
                <w:sz w:val="18"/>
                <w:szCs w:val="18"/>
              </w:rPr>
            </w:pPr>
            <w:r w:rsidRPr="00164145">
              <w:rPr>
                <w:rFonts w:cs="Arial"/>
                <w:sz w:val="18"/>
                <w:szCs w:val="18"/>
              </w:rPr>
              <w:t>0.5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16D0FB07" w14:textId="77777777" w:rsidR="00455C57" w:rsidRPr="00164145" w:rsidRDefault="00455C57" w:rsidP="0027123F">
            <w:pPr>
              <w:jc w:val="right"/>
              <w:rPr>
                <w:rFonts w:cs="Arial"/>
                <w:b/>
                <w:sz w:val="18"/>
                <w:szCs w:val="18"/>
              </w:rPr>
            </w:pPr>
            <w:r w:rsidRPr="00164145">
              <w:rPr>
                <w:rFonts w:cs="Arial"/>
                <w:sz w:val="18"/>
                <w:szCs w:val="18"/>
              </w:rPr>
              <w:t>0.3</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6A3AF190" w14:textId="77777777" w:rsidR="00455C57" w:rsidRPr="00164145" w:rsidRDefault="00455C57" w:rsidP="0027123F">
            <w:pPr>
              <w:jc w:val="right"/>
              <w:rPr>
                <w:rFonts w:cs="Arial"/>
                <w:sz w:val="18"/>
                <w:szCs w:val="18"/>
              </w:rPr>
            </w:pPr>
            <w:r w:rsidRPr="00164145">
              <w:rPr>
                <w:rFonts w:cs="Arial"/>
                <w:sz w:val="18"/>
                <w:szCs w:val="18"/>
              </w:rPr>
              <w:t>0.3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72522017" w14:textId="77777777" w:rsidR="00455C57" w:rsidRPr="00164145" w:rsidRDefault="00455C57" w:rsidP="0027123F">
            <w:pPr>
              <w:jc w:val="right"/>
              <w:rPr>
                <w:rFonts w:cs="Arial"/>
                <w:sz w:val="18"/>
                <w:szCs w:val="18"/>
              </w:rPr>
            </w:pPr>
            <w:r w:rsidRPr="00164145">
              <w:rPr>
                <w:rFonts w:cs="Arial"/>
                <w:sz w:val="18"/>
                <w:szCs w:val="18"/>
              </w:rPr>
              <w:t>0.8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53A5F915" w14:textId="77777777" w:rsidR="00455C57" w:rsidRPr="00164145" w:rsidRDefault="00455C57" w:rsidP="0027123F">
            <w:pPr>
              <w:jc w:val="right"/>
              <w:rPr>
                <w:rFonts w:cs="Arial"/>
                <w:b/>
                <w:sz w:val="18"/>
                <w:szCs w:val="18"/>
              </w:rPr>
            </w:pPr>
            <w:r w:rsidRPr="00164145">
              <w:rPr>
                <w:rFonts w:cs="Arial"/>
                <w:sz w:val="18"/>
                <w:szCs w:val="18"/>
              </w:rPr>
              <w:t>0.5</w:t>
            </w:r>
          </w:p>
        </w:tc>
      </w:tr>
      <w:tr w:rsidR="00455C57" w:rsidRPr="00164145" w14:paraId="5C483620"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tcPr>
          <w:p w14:paraId="4D1BEF32" w14:textId="77777777" w:rsidR="00455C57" w:rsidRPr="00164145" w:rsidRDefault="00455C57" w:rsidP="0027123F">
            <w:pPr>
              <w:tabs>
                <w:tab w:val="left" w:pos="499"/>
              </w:tabs>
              <w:ind w:left="170"/>
              <w:rPr>
                <w:rFonts w:cs="Arial"/>
                <w:b/>
                <w:bCs/>
                <w:color w:val="000000"/>
                <w:sz w:val="18"/>
                <w:szCs w:val="18"/>
              </w:rPr>
            </w:pPr>
            <w:r w:rsidRPr="00164145">
              <w:rPr>
                <w:rFonts w:cs="Arial"/>
                <w:sz w:val="18"/>
                <w:szCs w:val="18"/>
              </w:rPr>
              <w:t xml:space="preserve">Agriculture, </w:t>
            </w:r>
            <w:proofErr w:type="gramStart"/>
            <w:r w:rsidRPr="00164145">
              <w:rPr>
                <w:rFonts w:cs="Arial"/>
                <w:sz w:val="18"/>
                <w:szCs w:val="18"/>
              </w:rPr>
              <w:t>forestry</w:t>
            </w:r>
            <w:proofErr w:type="gramEnd"/>
            <w:r w:rsidRPr="00164145">
              <w:rPr>
                <w:rFonts w:cs="Arial"/>
                <w:sz w:val="18"/>
                <w:szCs w:val="18"/>
              </w:rPr>
              <w:t xml:space="preserve"> and fishing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43B43558" w14:textId="77777777" w:rsidR="00455C57" w:rsidRPr="00164145" w:rsidRDefault="00455C57" w:rsidP="0027123F">
            <w:pPr>
              <w:jc w:val="right"/>
              <w:rPr>
                <w:rFonts w:cs="Arial"/>
                <w:sz w:val="18"/>
                <w:szCs w:val="18"/>
              </w:rPr>
            </w:pPr>
            <w:r w:rsidRPr="00164145">
              <w:rPr>
                <w:rFonts w:cs="Arial"/>
                <w:sz w:val="18"/>
                <w:szCs w:val="18"/>
              </w:rPr>
              <w:t>189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736F452F" w14:textId="77777777" w:rsidR="00455C57" w:rsidRPr="00164145" w:rsidRDefault="00455C57" w:rsidP="0027123F">
            <w:pPr>
              <w:jc w:val="right"/>
              <w:rPr>
                <w:rFonts w:cs="Arial"/>
                <w:sz w:val="18"/>
                <w:szCs w:val="18"/>
              </w:rPr>
            </w:pPr>
            <w:r w:rsidRPr="00164145">
              <w:rPr>
                <w:rFonts w:cs="Arial"/>
                <w:sz w:val="18"/>
                <w:szCs w:val="18"/>
              </w:rPr>
              <w:t>58</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0EBE2293" w14:textId="77777777" w:rsidR="00455C57" w:rsidRPr="00164145" w:rsidRDefault="00455C57" w:rsidP="0027123F">
            <w:pPr>
              <w:jc w:val="right"/>
              <w:rPr>
                <w:rFonts w:cs="Arial"/>
                <w:b/>
                <w:sz w:val="18"/>
                <w:szCs w:val="18"/>
              </w:rPr>
            </w:pPr>
            <w:r w:rsidRPr="00164145">
              <w:rPr>
                <w:rFonts w:cs="Arial"/>
                <w:sz w:val="18"/>
                <w:szCs w:val="18"/>
              </w:rPr>
              <w:t>249</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2F4116AD" w14:textId="77777777" w:rsidR="00455C57" w:rsidRPr="00164145" w:rsidRDefault="00455C57" w:rsidP="0027123F">
            <w:pPr>
              <w:jc w:val="right"/>
              <w:rPr>
                <w:rFonts w:cs="Arial"/>
                <w:sz w:val="18"/>
                <w:szCs w:val="18"/>
              </w:rPr>
            </w:pPr>
            <w:r w:rsidRPr="00164145">
              <w:rPr>
                <w:rFonts w:cs="Arial"/>
                <w:sz w:val="18"/>
                <w:szCs w:val="18"/>
              </w:rPr>
              <w:t>0.7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6F0FCA4E" w14:textId="77777777" w:rsidR="00455C57" w:rsidRPr="00164145" w:rsidRDefault="00455C57" w:rsidP="0027123F">
            <w:pPr>
              <w:jc w:val="right"/>
              <w:rPr>
                <w:rFonts w:cs="Arial"/>
                <w:sz w:val="18"/>
                <w:szCs w:val="18"/>
              </w:rPr>
            </w:pPr>
            <w:r w:rsidRPr="00164145">
              <w:rPr>
                <w:rFonts w:cs="Arial"/>
                <w:sz w:val="18"/>
                <w:szCs w:val="18"/>
              </w:rPr>
              <w:t>0.6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4BD0FBE9" w14:textId="77777777" w:rsidR="00455C57" w:rsidRPr="00164145" w:rsidRDefault="00455C57" w:rsidP="0027123F">
            <w:pPr>
              <w:jc w:val="right"/>
              <w:rPr>
                <w:rFonts w:cs="Arial"/>
                <w:b/>
                <w:sz w:val="18"/>
                <w:szCs w:val="18"/>
              </w:rPr>
            </w:pPr>
            <w:r w:rsidRPr="00164145">
              <w:rPr>
                <w:rFonts w:cs="Arial"/>
                <w:sz w:val="18"/>
                <w:szCs w:val="18"/>
              </w:rPr>
              <w:t>0.7</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2B5CF0F0" w14:textId="77777777" w:rsidR="00455C57" w:rsidRPr="00164145" w:rsidRDefault="00455C57" w:rsidP="0027123F">
            <w:pPr>
              <w:jc w:val="right"/>
              <w:rPr>
                <w:rFonts w:cs="Arial"/>
                <w:sz w:val="18"/>
                <w:szCs w:val="18"/>
              </w:rPr>
            </w:pPr>
            <w:r w:rsidRPr="00164145">
              <w:rPr>
                <w:rFonts w:cs="Arial"/>
                <w:sz w:val="18"/>
                <w:szCs w:val="18"/>
              </w:rPr>
              <w:t>1.3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793F21E" w14:textId="77777777" w:rsidR="00455C57" w:rsidRPr="00164145" w:rsidRDefault="00455C57" w:rsidP="0027123F">
            <w:pPr>
              <w:jc w:val="right"/>
              <w:rPr>
                <w:rFonts w:cs="Arial"/>
                <w:sz w:val="18"/>
                <w:szCs w:val="18"/>
              </w:rPr>
            </w:pPr>
            <w:r w:rsidRPr="00164145">
              <w:rPr>
                <w:rFonts w:cs="Arial"/>
                <w:sz w:val="18"/>
                <w:szCs w:val="18"/>
              </w:rPr>
              <w:t>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71BC34F3" w14:textId="77777777" w:rsidR="00455C57" w:rsidRPr="00164145" w:rsidRDefault="00455C57" w:rsidP="0027123F">
            <w:pPr>
              <w:jc w:val="right"/>
              <w:rPr>
                <w:rFonts w:cs="Arial"/>
                <w:b/>
                <w:sz w:val="18"/>
                <w:szCs w:val="18"/>
              </w:rPr>
            </w:pPr>
            <w:r w:rsidRPr="00164145">
              <w:rPr>
                <w:rFonts w:cs="Arial"/>
                <w:sz w:val="18"/>
                <w:szCs w:val="18"/>
              </w:rPr>
              <w:t>1.2</w:t>
            </w:r>
          </w:p>
        </w:tc>
      </w:tr>
      <w:tr w:rsidR="00455C57" w:rsidRPr="00164145" w14:paraId="2B7CD22E"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9516089" w14:textId="77777777" w:rsidR="00455C57" w:rsidRPr="00164145" w:rsidRDefault="00455C57" w:rsidP="0027123F">
            <w:pPr>
              <w:ind w:left="567"/>
              <w:rPr>
                <w:rFonts w:cs="Arial"/>
                <w:b/>
                <w:bCs/>
                <w:color w:val="000000"/>
                <w:sz w:val="18"/>
                <w:szCs w:val="18"/>
              </w:rPr>
            </w:pPr>
            <w:r w:rsidRPr="00A31B20">
              <w:rPr>
                <w:i/>
                <w:iCs/>
                <w:sz w:val="18"/>
                <w:szCs w:val="18"/>
              </w:rPr>
              <w:t>Agriculture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21F14BBA" w14:textId="77777777" w:rsidR="00455C57" w:rsidRPr="00A31B20" w:rsidRDefault="00455C57" w:rsidP="0027123F">
            <w:pPr>
              <w:jc w:val="right"/>
              <w:rPr>
                <w:rFonts w:cs="Arial"/>
                <w:i/>
                <w:iCs/>
                <w:color w:val="000000"/>
                <w:sz w:val="18"/>
                <w:szCs w:val="18"/>
              </w:rPr>
            </w:pPr>
            <w:r w:rsidRPr="00A31B20">
              <w:rPr>
                <w:rFonts w:cs="Arial"/>
                <w:i/>
                <w:iCs/>
                <w:sz w:val="18"/>
                <w:szCs w:val="18"/>
              </w:rPr>
              <w:t>107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40F2DDE3" w14:textId="77777777" w:rsidR="00455C57" w:rsidRPr="00A31B20" w:rsidRDefault="00455C57" w:rsidP="0027123F">
            <w:pPr>
              <w:jc w:val="right"/>
              <w:rPr>
                <w:rFonts w:cs="Arial"/>
                <w:i/>
                <w:iCs/>
                <w:color w:val="000000"/>
                <w:sz w:val="18"/>
                <w:szCs w:val="18"/>
              </w:rPr>
            </w:pPr>
            <w:r w:rsidRPr="00A31B20">
              <w:rPr>
                <w:rFonts w:cs="Arial"/>
                <w:i/>
                <w:iCs/>
                <w:sz w:val="18"/>
                <w:szCs w:val="18"/>
              </w:rPr>
              <w:t>49</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40371399" w14:textId="77777777" w:rsidR="00455C57" w:rsidRPr="00A31B20" w:rsidRDefault="00455C57" w:rsidP="0027123F">
            <w:pPr>
              <w:jc w:val="right"/>
              <w:rPr>
                <w:rFonts w:cs="Arial"/>
                <w:b/>
                <w:i/>
                <w:iCs/>
                <w:color w:val="000000"/>
                <w:sz w:val="18"/>
                <w:szCs w:val="18"/>
              </w:rPr>
            </w:pPr>
            <w:r w:rsidRPr="00A31B20">
              <w:rPr>
                <w:rFonts w:cs="Arial"/>
                <w:i/>
                <w:iCs/>
                <w:sz w:val="18"/>
                <w:szCs w:val="18"/>
              </w:rPr>
              <w:t>156</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1BF7AF06" w14:textId="77777777" w:rsidR="00455C57" w:rsidRPr="00A31B20" w:rsidRDefault="00455C57" w:rsidP="0027123F">
            <w:pPr>
              <w:jc w:val="right"/>
              <w:rPr>
                <w:rFonts w:cs="Arial"/>
                <w:i/>
                <w:iCs/>
                <w:color w:val="000000"/>
                <w:sz w:val="18"/>
                <w:szCs w:val="18"/>
              </w:rPr>
            </w:pPr>
            <w:r w:rsidRPr="00A31B20">
              <w:rPr>
                <w:rFonts w:cs="Arial"/>
                <w:i/>
                <w:iCs/>
                <w:sz w:val="18"/>
                <w:szCs w:val="18"/>
              </w:rPr>
              <w:t>0.5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080235E0" w14:textId="77777777" w:rsidR="00455C57" w:rsidRPr="00A31B20" w:rsidRDefault="00455C57" w:rsidP="0027123F">
            <w:pPr>
              <w:jc w:val="right"/>
              <w:rPr>
                <w:rFonts w:cs="Arial"/>
                <w:i/>
                <w:iCs/>
                <w:color w:val="000000"/>
                <w:sz w:val="18"/>
                <w:szCs w:val="18"/>
              </w:rPr>
            </w:pPr>
            <w:r w:rsidRPr="00A31B20">
              <w:rPr>
                <w:rFonts w:cs="Arial"/>
                <w:i/>
                <w:iCs/>
                <w:sz w:val="18"/>
                <w:szCs w:val="18"/>
              </w:rPr>
              <w:t>0.6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57D98ACB" w14:textId="77777777" w:rsidR="00455C57" w:rsidRPr="00A31B20" w:rsidRDefault="00455C57" w:rsidP="0027123F">
            <w:pPr>
              <w:jc w:val="right"/>
              <w:rPr>
                <w:rFonts w:cs="Arial"/>
                <w:b/>
                <w:i/>
                <w:iCs/>
                <w:color w:val="000000"/>
                <w:sz w:val="18"/>
                <w:szCs w:val="18"/>
              </w:rPr>
            </w:pPr>
            <w:r w:rsidRPr="00A31B20">
              <w:rPr>
                <w:rFonts w:cs="Arial"/>
                <w:i/>
                <w:iCs/>
                <w:sz w:val="18"/>
                <w:szCs w:val="18"/>
              </w:rPr>
              <w:t>0.5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4FAE8555" w14:textId="77777777" w:rsidR="00455C57" w:rsidRPr="00A31B20" w:rsidRDefault="00455C57" w:rsidP="0027123F">
            <w:pPr>
              <w:jc w:val="right"/>
              <w:rPr>
                <w:rFonts w:cs="Arial"/>
                <w:i/>
                <w:iCs/>
                <w:color w:val="000000"/>
                <w:sz w:val="18"/>
                <w:szCs w:val="18"/>
              </w:rPr>
            </w:pPr>
            <w:r w:rsidRPr="00A31B20">
              <w:rPr>
                <w:rFonts w:cs="Arial"/>
                <w:i/>
                <w:iCs/>
                <w:sz w:val="18"/>
                <w:szCs w:val="18"/>
              </w:rPr>
              <w:t>0.9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753DE3D2" w14:textId="77777777" w:rsidR="00455C57" w:rsidRPr="00A31B20" w:rsidRDefault="00455C57" w:rsidP="0027123F">
            <w:pPr>
              <w:jc w:val="right"/>
              <w:rPr>
                <w:rFonts w:cs="Arial"/>
                <w:i/>
                <w:iCs/>
                <w:color w:val="000000"/>
                <w:sz w:val="18"/>
                <w:szCs w:val="18"/>
              </w:rPr>
            </w:pPr>
            <w:r w:rsidRPr="00A31B20">
              <w:rPr>
                <w:rFonts w:cs="Arial"/>
                <w:i/>
                <w:iCs/>
                <w:sz w:val="18"/>
                <w:szCs w:val="18"/>
              </w:rPr>
              <w:t>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6259D63D" w14:textId="77777777" w:rsidR="00455C57" w:rsidRPr="00A31B20" w:rsidRDefault="00455C57" w:rsidP="0027123F">
            <w:pPr>
              <w:jc w:val="right"/>
              <w:rPr>
                <w:rFonts w:cs="Arial"/>
                <w:b/>
                <w:i/>
                <w:iCs/>
                <w:color w:val="000000"/>
                <w:sz w:val="18"/>
                <w:szCs w:val="18"/>
              </w:rPr>
            </w:pPr>
            <w:r w:rsidRPr="00A31B20">
              <w:rPr>
                <w:rFonts w:cs="Arial"/>
                <w:i/>
                <w:iCs/>
                <w:sz w:val="18"/>
                <w:szCs w:val="18"/>
              </w:rPr>
              <w:t>0.9</w:t>
            </w:r>
          </w:p>
        </w:tc>
      </w:tr>
      <w:tr w:rsidR="00455C57" w:rsidRPr="00164145" w14:paraId="37A92DF8"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E97F764" w14:textId="77777777" w:rsidR="00455C57" w:rsidRPr="00164145" w:rsidRDefault="00455C57" w:rsidP="0027123F">
            <w:pPr>
              <w:ind w:left="170"/>
              <w:rPr>
                <w:rFonts w:cs="Arial"/>
                <w:b/>
                <w:bCs/>
                <w:color w:val="000000"/>
                <w:sz w:val="18"/>
                <w:szCs w:val="18"/>
              </w:rPr>
            </w:pPr>
            <w:r w:rsidRPr="00164145">
              <w:rPr>
                <w:rFonts w:cs="Arial"/>
                <w:sz w:val="18"/>
                <w:szCs w:val="18"/>
              </w:rPr>
              <w:t>Mining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56FA9882" w14:textId="77777777" w:rsidR="00455C57" w:rsidRPr="00164145" w:rsidRDefault="00455C57" w:rsidP="0027123F">
            <w:pPr>
              <w:jc w:val="right"/>
              <w:rPr>
                <w:rFonts w:cs="Arial"/>
                <w:color w:val="000000"/>
                <w:sz w:val="18"/>
                <w:szCs w:val="18"/>
              </w:rPr>
            </w:pPr>
            <w:r w:rsidRPr="00164145">
              <w:rPr>
                <w:rFonts w:cs="Arial"/>
                <w:sz w:val="18"/>
                <w:szCs w:val="18"/>
              </w:rPr>
              <w:t>198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66B9A3B1" w14:textId="77777777" w:rsidR="00455C57" w:rsidRPr="00164145" w:rsidRDefault="00455C57" w:rsidP="0027123F">
            <w:pPr>
              <w:jc w:val="right"/>
              <w:rPr>
                <w:rFonts w:cs="Arial"/>
                <w:color w:val="000000"/>
                <w:sz w:val="18"/>
                <w:szCs w:val="18"/>
              </w:rPr>
            </w:pPr>
            <w:r w:rsidRPr="00164145">
              <w:rPr>
                <w:rFonts w:cs="Arial"/>
                <w:sz w:val="18"/>
                <w:szCs w:val="18"/>
              </w:rPr>
              <w:t>42</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7AC9AFCA" w14:textId="77777777" w:rsidR="00455C57" w:rsidRPr="00164145" w:rsidRDefault="00455C57" w:rsidP="0027123F">
            <w:pPr>
              <w:jc w:val="right"/>
              <w:rPr>
                <w:rFonts w:cs="Arial"/>
                <w:b/>
                <w:color w:val="000000"/>
                <w:sz w:val="18"/>
                <w:szCs w:val="18"/>
              </w:rPr>
            </w:pPr>
            <w:r w:rsidRPr="00164145">
              <w:rPr>
                <w:rFonts w:cs="Arial"/>
                <w:sz w:val="18"/>
                <w:szCs w:val="18"/>
              </w:rPr>
              <w:t>240</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2669C734" w14:textId="77777777" w:rsidR="00455C57" w:rsidRPr="00164145" w:rsidRDefault="00455C57" w:rsidP="0027123F">
            <w:pPr>
              <w:jc w:val="right"/>
              <w:rPr>
                <w:rFonts w:cs="Arial"/>
                <w:color w:val="000000"/>
                <w:sz w:val="18"/>
                <w:szCs w:val="18"/>
              </w:rPr>
            </w:pPr>
            <w:r w:rsidRPr="00164145">
              <w:rPr>
                <w:rFonts w:cs="Arial"/>
                <w:sz w:val="18"/>
                <w:szCs w:val="18"/>
              </w:rPr>
              <w:t>0.4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430BE23E" w14:textId="77777777" w:rsidR="00455C57" w:rsidRPr="00164145" w:rsidRDefault="00455C57" w:rsidP="0027123F">
            <w:pPr>
              <w:jc w:val="right"/>
              <w:rPr>
                <w:rFonts w:cs="Arial"/>
                <w:color w:val="000000"/>
                <w:sz w:val="18"/>
                <w:szCs w:val="18"/>
              </w:rPr>
            </w:pPr>
            <w:r w:rsidRPr="00164145">
              <w:rPr>
                <w:rFonts w:cs="Arial"/>
                <w:sz w:val="18"/>
                <w:szCs w:val="18"/>
              </w:rPr>
              <w:t>0.5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39F341E3" w14:textId="77777777" w:rsidR="00455C57" w:rsidRPr="00164145" w:rsidRDefault="00455C57" w:rsidP="0027123F">
            <w:pPr>
              <w:jc w:val="right"/>
              <w:rPr>
                <w:rFonts w:cs="Arial"/>
                <w:b/>
                <w:color w:val="000000"/>
                <w:sz w:val="18"/>
                <w:szCs w:val="18"/>
              </w:rPr>
            </w:pPr>
            <w:r w:rsidRPr="00164145">
              <w:rPr>
                <w:rFonts w:cs="Arial"/>
                <w:sz w:val="18"/>
                <w:szCs w:val="18"/>
              </w:rPr>
              <w:t>0.4</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44336161" w14:textId="77777777" w:rsidR="00455C57" w:rsidRPr="00164145" w:rsidRDefault="00455C57" w:rsidP="0027123F">
            <w:pPr>
              <w:jc w:val="right"/>
              <w:rPr>
                <w:rFonts w:cs="Arial"/>
                <w:color w:val="000000"/>
                <w:sz w:val="18"/>
                <w:szCs w:val="18"/>
              </w:rPr>
            </w:pPr>
            <w:r w:rsidRPr="00164145">
              <w:rPr>
                <w:rFonts w:cs="Arial"/>
                <w:sz w:val="18"/>
                <w:szCs w:val="18"/>
              </w:rPr>
              <w:t>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022B9DC2" w14:textId="77777777" w:rsidR="00455C57" w:rsidRPr="00164145" w:rsidRDefault="00455C57" w:rsidP="0027123F">
            <w:pPr>
              <w:jc w:val="right"/>
              <w:rPr>
                <w:rFonts w:cs="Arial"/>
                <w:color w:val="000000"/>
                <w:sz w:val="18"/>
                <w:szCs w:val="18"/>
              </w:rPr>
            </w:pPr>
            <w:r w:rsidRPr="00164145">
              <w:rPr>
                <w:rFonts w:cs="Arial"/>
                <w:sz w:val="18"/>
                <w:szCs w:val="18"/>
              </w:rPr>
              <w:t>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5E4FD4F2" w14:textId="77777777" w:rsidR="00455C57" w:rsidRPr="00164145" w:rsidRDefault="00455C57" w:rsidP="0027123F">
            <w:pPr>
              <w:jc w:val="right"/>
              <w:rPr>
                <w:rFonts w:cs="Arial"/>
                <w:b/>
                <w:color w:val="000000"/>
                <w:sz w:val="18"/>
                <w:szCs w:val="18"/>
              </w:rPr>
            </w:pPr>
            <w:r w:rsidRPr="00164145">
              <w:rPr>
                <w:rFonts w:cs="Arial"/>
                <w:sz w:val="18"/>
                <w:szCs w:val="18"/>
              </w:rPr>
              <w:t>1.0</w:t>
            </w:r>
          </w:p>
        </w:tc>
      </w:tr>
      <w:tr w:rsidR="00455C57" w:rsidRPr="00164145" w14:paraId="68F4234A"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0555CB5" w14:textId="77777777" w:rsidR="00455C57" w:rsidRPr="00164145" w:rsidRDefault="00455C57" w:rsidP="0027123F">
            <w:pPr>
              <w:ind w:left="170"/>
              <w:rPr>
                <w:rFonts w:cs="Arial"/>
                <w:b/>
                <w:bCs/>
                <w:color w:val="000000"/>
                <w:sz w:val="18"/>
                <w:szCs w:val="18"/>
              </w:rPr>
            </w:pPr>
            <w:r w:rsidRPr="00164145">
              <w:rPr>
                <w:rFonts w:cs="Arial"/>
                <w:sz w:val="18"/>
                <w:szCs w:val="18"/>
              </w:rPr>
              <w:t>Rental, hiring and real estate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15D26EE3" w14:textId="77777777" w:rsidR="00455C57" w:rsidRPr="00164145" w:rsidRDefault="00455C57" w:rsidP="0027123F">
            <w:pPr>
              <w:jc w:val="right"/>
              <w:rPr>
                <w:rFonts w:cs="Arial"/>
                <w:color w:val="000000"/>
                <w:sz w:val="18"/>
                <w:szCs w:val="18"/>
              </w:rPr>
            </w:pPr>
            <w:r w:rsidRPr="00164145">
              <w:rPr>
                <w:rFonts w:cs="Arial"/>
                <w:sz w:val="18"/>
                <w:szCs w:val="18"/>
              </w:rPr>
              <w:t>83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44F4B9EE" w14:textId="77777777" w:rsidR="00455C57" w:rsidRPr="00164145" w:rsidRDefault="00455C57" w:rsidP="0027123F">
            <w:pPr>
              <w:jc w:val="right"/>
              <w:rPr>
                <w:rFonts w:cs="Arial"/>
                <w:color w:val="000000"/>
                <w:sz w:val="18"/>
                <w:szCs w:val="18"/>
              </w:rPr>
            </w:pPr>
            <w:r w:rsidRPr="00164145">
              <w:rPr>
                <w:rFonts w:cs="Arial"/>
                <w:sz w:val="18"/>
                <w:szCs w:val="18"/>
              </w:rPr>
              <w:t>86</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7B8DB387" w14:textId="77777777" w:rsidR="00455C57" w:rsidRPr="00164145" w:rsidRDefault="00455C57" w:rsidP="0027123F">
            <w:pPr>
              <w:jc w:val="right"/>
              <w:rPr>
                <w:rFonts w:cs="Arial"/>
                <w:b/>
                <w:color w:val="000000"/>
                <w:sz w:val="18"/>
                <w:szCs w:val="18"/>
              </w:rPr>
            </w:pPr>
            <w:r w:rsidRPr="00164145">
              <w:rPr>
                <w:rFonts w:cs="Arial"/>
                <w:sz w:val="18"/>
                <w:szCs w:val="18"/>
              </w:rPr>
              <w:t>169</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062D3A9B" w14:textId="77777777" w:rsidR="00455C57" w:rsidRPr="00164145" w:rsidRDefault="00455C57" w:rsidP="0027123F">
            <w:pPr>
              <w:jc w:val="right"/>
              <w:rPr>
                <w:rFonts w:cs="Arial"/>
                <w:color w:val="000000"/>
                <w:sz w:val="18"/>
                <w:szCs w:val="18"/>
              </w:rPr>
            </w:pPr>
            <w:r w:rsidRPr="00164145">
              <w:rPr>
                <w:rFonts w:cs="Arial"/>
                <w:sz w:val="18"/>
                <w:szCs w:val="18"/>
              </w:rPr>
              <w:t>0.4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102E09D4" w14:textId="77777777" w:rsidR="00455C57" w:rsidRPr="00164145" w:rsidRDefault="00455C57" w:rsidP="0027123F">
            <w:pPr>
              <w:jc w:val="right"/>
              <w:rPr>
                <w:rFonts w:cs="Arial"/>
                <w:color w:val="000000"/>
                <w:sz w:val="18"/>
                <w:szCs w:val="18"/>
              </w:rPr>
            </w:pPr>
            <w:r w:rsidRPr="00164145">
              <w:rPr>
                <w:rFonts w:cs="Arial"/>
                <w:sz w:val="18"/>
                <w:szCs w:val="18"/>
              </w:rPr>
              <w:t>0.5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513BC25C" w14:textId="77777777" w:rsidR="00455C57" w:rsidRPr="00164145" w:rsidRDefault="00455C57" w:rsidP="0027123F">
            <w:pPr>
              <w:jc w:val="right"/>
              <w:rPr>
                <w:rFonts w:cs="Arial"/>
                <w:b/>
                <w:color w:val="000000"/>
                <w:sz w:val="18"/>
                <w:szCs w:val="18"/>
              </w:rPr>
            </w:pPr>
            <w:r w:rsidRPr="00164145">
              <w:rPr>
                <w:rFonts w:cs="Arial"/>
                <w:sz w:val="18"/>
                <w:szCs w:val="18"/>
              </w:rPr>
              <w:t>0.5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7C9C3409" w14:textId="77777777" w:rsidR="00455C57" w:rsidRPr="00164145" w:rsidRDefault="00455C57" w:rsidP="0027123F">
            <w:pPr>
              <w:jc w:val="right"/>
              <w:rPr>
                <w:rFonts w:cs="Arial"/>
                <w:color w:val="000000"/>
                <w:sz w:val="18"/>
                <w:szCs w:val="18"/>
              </w:rPr>
            </w:pPr>
            <w:r w:rsidRPr="00164145">
              <w:rPr>
                <w:rFonts w:cs="Arial"/>
                <w:sz w:val="18"/>
                <w:szCs w:val="18"/>
              </w:rPr>
              <w:t>0.8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0F853DB3" w14:textId="77777777" w:rsidR="00455C57" w:rsidRPr="00164145" w:rsidRDefault="00455C57" w:rsidP="0027123F">
            <w:pPr>
              <w:jc w:val="right"/>
              <w:rPr>
                <w:rFonts w:cs="Arial"/>
                <w:color w:val="000000"/>
                <w:sz w:val="18"/>
                <w:szCs w:val="18"/>
              </w:rPr>
            </w:pPr>
            <w:r w:rsidRPr="00164145">
              <w:rPr>
                <w:rFonts w:cs="Arial"/>
                <w:sz w:val="18"/>
                <w:szCs w:val="18"/>
              </w:rPr>
              <w:t>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059CBC65" w14:textId="77777777" w:rsidR="00455C57" w:rsidRPr="00164145" w:rsidRDefault="00455C57" w:rsidP="0027123F">
            <w:pPr>
              <w:jc w:val="right"/>
              <w:rPr>
                <w:rFonts w:cs="Arial"/>
                <w:b/>
                <w:color w:val="000000"/>
                <w:sz w:val="18"/>
                <w:szCs w:val="18"/>
              </w:rPr>
            </w:pPr>
            <w:r w:rsidRPr="00164145">
              <w:rPr>
                <w:rFonts w:cs="Arial"/>
                <w:sz w:val="18"/>
                <w:szCs w:val="18"/>
              </w:rPr>
              <w:t>0.9</w:t>
            </w:r>
          </w:p>
        </w:tc>
      </w:tr>
      <w:tr w:rsidR="00455C57" w:rsidRPr="00164145" w14:paraId="02E223A0"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8FABB5A" w14:textId="77777777" w:rsidR="00455C57" w:rsidRPr="00164145" w:rsidRDefault="00455C57" w:rsidP="0027123F">
            <w:pPr>
              <w:ind w:left="170"/>
              <w:rPr>
                <w:rFonts w:cs="Arial"/>
                <w:b/>
                <w:bCs/>
                <w:color w:val="000000"/>
                <w:sz w:val="18"/>
                <w:szCs w:val="18"/>
              </w:rPr>
            </w:pPr>
            <w:r w:rsidRPr="00164145">
              <w:rPr>
                <w:rFonts w:cs="Arial"/>
                <w:sz w:val="18"/>
                <w:szCs w:val="18"/>
              </w:rPr>
              <w:t>Arts and recreation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45F253FF" w14:textId="77777777" w:rsidR="00455C57" w:rsidRPr="00164145" w:rsidRDefault="00455C57" w:rsidP="0027123F">
            <w:pPr>
              <w:jc w:val="right"/>
              <w:rPr>
                <w:rFonts w:cs="Arial"/>
                <w:color w:val="000000"/>
                <w:sz w:val="18"/>
                <w:szCs w:val="18"/>
              </w:rPr>
            </w:pPr>
            <w:r w:rsidRPr="00164145">
              <w:rPr>
                <w:rFonts w:cs="Arial"/>
                <w:sz w:val="18"/>
                <w:szCs w:val="18"/>
              </w:rPr>
              <w:t>79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7C8D317A" w14:textId="77777777" w:rsidR="00455C57" w:rsidRPr="00164145" w:rsidRDefault="00455C57" w:rsidP="0027123F">
            <w:pPr>
              <w:jc w:val="right"/>
              <w:rPr>
                <w:rFonts w:cs="Arial"/>
                <w:color w:val="000000"/>
                <w:sz w:val="18"/>
                <w:szCs w:val="18"/>
              </w:rPr>
            </w:pPr>
            <w:r w:rsidRPr="00164145">
              <w:rPr>
                <w:rFonts w:cs="Arial"/>
                <w:sz w:val="18"/>
                <w:szCs w:val="18"/>
              </w:rPr>
              <w:t>77</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4FB01F56" w14:textId="77777777" w:rsidR="00455C57" w:rsidRPr="00164145" w:rsidRDefault="00455C57" w:rsidP="0027123F">
            <w:pPr>
              <w:jc w:val="right"/>
              <w:rPr>
                <w:rFonts w:cs="Arial"/>
                <w:b/>
                <w:color w:val="000000"/>
                <w:sz w:val="18"/>
                <w:szCs w:val="18"/>
              </w:rPr>
            </w:pPr>
            <w:r w:rsidRPr="00164145">
              <w:rPr>
                <w:rFonts w:cs="Arial"/>
                <w:sz w:val="18"/>
                <w:szCs w:val="18"/>
              </w:rPr>
              <w:t>156</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32AF1690" w14:textId="77777777" w:rsidR="00455C57" w:rsidRPr="00164145" w:rsidRDefault="00455C57" w:rsidP="0027123F">
            <w:pPr>
              <w:jc w:val="right"/>
              <w:rPr>
                <w:rFonts w:cs="Arial"/>
                <w:color w:val="000000"/>
                <w:sz w:val="18"/>
                <w:szCs w:val="18"/>
              </w:rPr>
            </w:pPr>
            <w:r w:rsidRPr="00164145">
              <w:rPr>
                <w:rFonts w:cs="Arial"/>
                <w:sz w:val="18"/>
                <w:szCs w:val="18"/>
              </w:rPr>
              <w:t>0.5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02015082" w14:textId="77777777" w:rsidR="00455C57" w:rsidRPr="00164145" w:rsidRDefault="00455C57" w:rsidP="0027123F">
            <w:pPr>
              <w:jc w:val="right"/>
              <w:rPr>
                <w:rFonts w:cs="Arial"/>
                <w:color w:val="000000"/>
                <w:sz w:val="18"/>
                <w:szCs w:val="18"/>
              </w:rPr>
            </w:pPr>
            <w:r w:rsidRPr="00164145">
              <w:rPr>
                <w:rFonts w:cs="Arial"/>
                <w:sz w:val="18"/>
                <w:szCs w:val="18"/>
              </w:rPr>
              <w:t>0.6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077A3591" w14:textId="77777777" w:rsidR="00455C57" w:rsidRPr="00164145" w:rsidRDefault="00455C57" w:rsidP="0027123F">
            <w:pPr>
              <w:jc w:val="right"/>
              <w:rPr>
                <w:rFonts w:cs="Arial"/>
                <w:b/>
                <w:color w:val="000000"/>
                <w:sz w:val="18"/>
                <w:szCs w:val="18"/>
              </w:rPr>
            </w:pPr>
            <w:r w:rsidRPr="00164145">
              <w:rPr>
                <w:rFonts w:cs="Arial"/>
                <w:sz w:val="18"/>
                <w:szCs w:val="18"/>
              </w:rPr>
              <w:t>0.5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7665A0D7" w14:textId="77777777" w:rsidR="00455C57" w:rsidRPr="00164145" w:rsidRDefault="00455C57" w:rsidP="0027123F">
            <w:pPr>
              <w:jc w:val="right"/>
              <w:rPr>
                <w:rFonts w:cs="Arial"/>
                <w:color w:val="000000"/>
                <w:sz w:val="18"/>
                <w:szCs w:val="18"/>
              </w:rPr>
            </w:pPr>
            <w:r w:rsidRPr="00164145">
              <w:rPr>
                <w:rFonts w:cs="Arial"/>
                <w:sz w:val="18"/>
                <w:szCs w:val="18"/>
              </w:rPr>
              <w:t>0.7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33D84C89" w14:textId="77777777" w:rsidR="00455C57" w:rsidRPr="00164145" w:rsidRDefault="00455C57" w:rsidP="0027123F">
            <w:pPr>
              <w:jc w:val="right"/>
              <w:rPr>
                <w:rFonts w:cs="Arial"/>
                <w:color w:val="000000"/>
                <w:sz w:val="18"/>
                <w:szCs w:val="18"/>
              </w:rPr>
            </w:pPr>
            <w:r w:rsidRPr="00164145">
              <w:rPr>
                <w:rFonts w:cs="Arial"/>
                <w:sz w:val="18"/>
                <w:szCs w:val="18"/>
              </w:rPr>
              <w:t>0.7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0BFCF8D1" w14:textId="77777777" w:rsidR="00455C57" w:rsidRPr="00164145" w:rsidRDefault="00455C57" w:rsidP="0027123F">
            <w:pPr>
              <w:jc w:val="right"/>
              <w:rPr>
                <w:rFonts w:cs="Arial"/>
                <w:b/>
                <w:color w:val="000000"/>
                <w:sz w:val="18"/>
                <w:szCs w:val="18"/>
              </w:rPr>
            </w:pPr>
            <w:r w:rsidRPr="00164145">
              <w:rPr>
                <w:rFonts w:cs="Arial"/>
                <w:sz w:val="18"/>
                <w:szCs w:val="18"/>
              </w:rPr>
              <w:t>0.7</w:t>
            </w:r>
          </w:p>
        </w:tc>
      </w:tr>
      <w:tr w:rsidR="00455C57" w:rsidRPr="00164145" w14:paraId="6600B0BE" w14:textId="77777777" w:rsidTr="0027123F">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87D5F5B" w14:textId="77777777" w:rsidR="00455C57" w:rsidRPr="00164145" w:rsidRDefault="00455C57" w:rsidP="0027123F">
            <w:pPr>
              <w:ind w:left="170"/>
              <w:rPr>
                <w:rFonts w:cs="Arial"/>
                <w:b/>
                <w:bCs/>
                <w:color w:val="000000"/>
                <w:sz w:val="18"/>
                <w:szCs w:val="18"/>
              </w:rPr>
            </w:pPr>
            <w:r w:rsidRPr="00164145">
              <w:rPr>
                <w:rFonts w:cs="Arial"/>
                <w:sz w:val="18"/>
                <w:szCs w:val="18"/>
              </w:rPr>
              <w:t xml:space="preserve">Electricity, gas, </w:t>
            </w:r>
            <w:proofErr w:type="gramStart"/>
            <w:r w:rsidRPr="00164145">
              <w:rPr>
                <w:rFonts w:cs="Arial"/>
                <w:sz w:val="18"/>
                <w:szCs w:val="18"/>
              </w:rPr>
              <w:t>water</w:t>
            </w:r>
            <w:proofErr w:type="gramEnd"/>
            <w:r w:rsidRPr="00164145">
              <w:rPr>
                <w:rFonts w:cs="Arial"/>
                <w:sz w:val="18"/>
                <w:szCs w:val="18"/>
              </w:rPr>
              <w:t xml:space="preserve"> and waste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3CC002AC" w14:textId="77777777" w:rsidR="00455C57" w:rsidRPr="00164145" w:rsidRDefault="00455C57" w:rsidP="0027123F">
            <w:pPr>
              <w:jc w:val="right"/>
              <w:rPr>
                <w:rFonts w:cs="Arial"/>
                <w:color w:val="000000"/>
                <w:sz w:val="18"/>
                <w:szCs w:val="18"/>
              </w:rPr>
            </w:pPr>
            <w:r w:rsidRPr="00164145">
              <w:rPr>
                <w:rFonts w:cs="Arial"/>
                <w:sz w:val="18"/>
                <w:szCs w:val="18"/>
              </w:rPr>
              <w:t>116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D335E72" w14:textId="77777777" w:rsidR="00455C57" w:rsidRPr="00164145" w:rsidRDefault="00455C57" w:rsidP="0027123F">
            <w:pPr>
              <w:jc w:val="right"/>
              <w:rPr>
                <w:rFonts w:cs="Arial"/>
                <w:color w:val="000000"/>
                <w:sz w:val="18"/>
                <w:szCs w:val="18"/>
              </w:rPr>
            </w:pPr>
            <w:r w:rsidRPr="00164145">
              <w:rPr>
                <w:rFonts w:cs="Arial"/>
                <w:sz w:val="18"/>
                <w:szCs w:val="18"/>
              </w:rPr>
              <w:t>27</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center"/>
          </w:tcPr>
          <w:p w14:paraId="26BB0CB7" w14:textId="77777777" w:rsidR="00455C57" w:rsidRPr="00164145" w:rsidRDefault="00455C57" w:rsidP="0027123F">
            <w:pPr>
              <w:jc w:val="right"/>
              <w:rPr>
                <w:rFonts w:cs="Arial"/>
                <w:b/>
                <w:color w:val="000000"/>
                <w:sz w:val="18"/>
                <w:szCs w:val="18"/>
              </w:rPr>
            </w:pPr>
            <w:r w:rsidRPr="00164145">
              <w:rPr>
                <w:rFonts w:cs="Arial"/>
                <w:sz w:val="18"/>
                <w:szCs w:val="18"/>
              </w:rPr>
              <w:t>143</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center"/>
          </w:tcPr>
          <w:p w14:paraId="70E37F07" w14:textId="77777777" w:rsidR="00455C57" w:rsidRPr="00164145" w:rsidRDefault="00455C57" w:rsidP="0027123F">
            <w:pPr>
              <w:jc w:val="right"/>
              <w:rPr>
                <w:rFonts w:cs="Arial"/>
                <w:color w:val="000000"/>
                <w:sz w:val="18"/>
                <w:szCs w:val="18"/>
              </w:rPr>
            </w:pPr>
            <w:r w:rsidRPr="00164145">
              <w:rPr>
                <w:rFonts w:cs="Arial"/>
                <w:sz w:val="18"/>
                <w:szCs w:val="18"/>
              </w:rPr>
              <w:t>0.5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628D125F" w14:textId="77777777" w:rsidR="00455C57" w:rsidRPr="00164145" w:rsidRDefault="00455C57" w:rsidP="0027123F">
            <w:pPr>
              <w:jc w:val="right"/>
              <w:rPr>
                <w:rFonts w:cs="Arial"/>
                <w:color w:val="000000"/>
                <w:sz w:val="18"/>
                <w:szCs w:val="18"/>
              </w:rPr>
            </w:pPr>
            <w:r w:rsidRPr="00164145">
              <w:rPr>
                <w:rFonts w:cs="Arial"/>
                <w:sz w:val="18"/>
                <w:szCs w:val="18"/>
              </w:rPr>
              <w:t>0.4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5906B6D4" w14:textId="77777777" w:rsidR="00455C57" w:rsidRPr="00164145" w:rsidRDefault="00455C57" w:rsidP="0027123F">
            <w:pPr>
              <w:jc w:val="right"/>
              <w:rPr>
                <w:rFonts w:cs="Arial"/>
                <w:b/>
                <w:color w:val="000000"/>
                <w:sz w:val="18"/>
                <w:szCs w:val="18"/>
              </w:rPr>
            </w:pPr>
            <w:r w:rsidRPr="00164145">
              <w:rPr>
                <w:rFonts w:cs="Arial"/>
                <w:sz w:val="18"/>
                <w:szCs w:val="18"/>
              </w:rPr>
              <w:t>0.5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center"/>
          </w:tcPr>
          <w:p w14:paraId="71A0C791" w14:textId="77777777" w:rsidR="00455C57" w:rsidRPr="00164145" w:rsidRDefault="00455C57" w:rsidP="0027123F">
            <w:pPr>
              <w:jc w:val="right"/>
              <w:rPr>
                <w:rFonts w:cs="Arial"/>
                <w:color w:val="000000"/>
                <w:sz w:val="18"/>
                <w:szCs w:val="18"/>
              </w:rPr>
            </w:pPr>
            <w:r w:rsidRPr="00164145">
              <w:rPr>
                <w:rFonts w:cs="Arial"/>
                <w:sz w:val="18"/>
                <w:szCs w:val="18"/>
              </w:rPr>
              <w:t>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4014FCBD" w14:textId="77777777" w:rsidR="00455C57" w:rsidRPr="00164145" w:rsidRDefault="00455C57" w:rsidP="0027123F">
            <w:pPr>
              <w:jc w:val="right"/>
              <w:rPr>
                <w:rFonts w:cs="Arial"/>
                <w:color w:val="000000"/>
                <w:sz w:val="18"/>
                <w:szCs w:val="18"/>
              </w:rPr>
            </w:pPr>
            <w:r w:rsidRPr="00164145">
              <w:rPr>
                <w:rFonts w:cs="Arial"/>
                <w:sz w:val="18"/>
                <w:szCs w:val="18"/>
              </w:rPr>
              <w:t>0.8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0030AA44" w14:textId="77777777" w:rsidR="00455C57" w:rsidRPr="00164145" w:rsidRDefault="00455C57" w:rsidP="0027123F">
            <w:pPr>
              <w:jc w:val="right"/>
              <w:rPr>
                <w:rFonts w:cs="Arial"/>
                <w:b/>
                <w:color w:val="000000"/>
                <w:sz w:val="18"/>
                <w:szCs w:val="18"/>
              </w:rPr>
            </w:pPr>
            <w:r w:rsidRPr="00164145">
              <w:rPr>
                <w:rFonts w:cs="Arial"/>
                <w:sz w:val="18"/>
                <w:szCs w:val="18"/>
              </w:rPr>
              <w:t>1.0</w:t>
            </w:r>
          </w:p>
        </w:tc>
      </w:tr>
      <w:tr w:rsidR="00455C57" w:rsidRPr="00164145" w14:paraId="2A63C72A" w14:textId="77777777" w:rsidTr="003C0FFF">
        <w:trPr>
          <w:trHeight w:val="288"/>
        </w:trPr>
        <w:tc>
          <w:tcPr>
            <w:tcW w:w="2425" w:type="dxa"/>
            <w:tcBorders>
              <w:top w:val="single" w:sz="4" w:space="0" w:color="BFBFBF" w:themeColor="background1" w:themeShade="BF"/>
            </w:tcBorders>
            <w:shd w:val="clear" w:color="auto" w:fill="auto"/>
            <w:noWrap/>
            <w:vAlign w:val="center"/>
            <w:hideMark/>
          </w:tcPr>
          <w:p w14:paraId="43895226" w14:textId="77777777" w:rsidR="00455C57" w:rsidRPr="00164145" w:rsidRDefault="00455C57" w:rsidP="0027123F">
            <w:pPr>
              <w:ind w:left="170"/>
              <w:rPr>
                <w:rFonts w:cs="Arial"/>
                <w:b/>
                <w:bCs/>
                <w:color w:val="000000"/>
                <w:sz w:val="18"/>
                <w:szCs w:val="18"/>
              </w:rPr>
            </w:pPr>
            <w:r w:rsidRPr="00164145">
              <w:rPr>
                <w:rFonts w:cs="Arial"/>
                <w:sz w:val="18"/>
                <w:szCs w:val="18"/>
              </w:rPr>
              <w:t>Information media and telecommunications</w:t>
            </w:r>
          </w:p>
        </w:tc>
        <w:tc>
          <w:tcPr>
            <w:tcW w:w="851" w:type="dxa"/>
            <w:tcBorders>
              <w:top w:val="single" w:sz="4" w:space="0" w:color="BFBFBF" w:themeColor="background1" w:themeShade="BF"/>
            </w:tcBorders>
            <w:shd w:val="clear" w:color="auto" w:fill="auto"/>
            <w:noWrap/>
            <w:vAlign w:val="center"/>
          </w:tcPr>
          <w:p w14:paraId="06215DF7" w14:textId="77777777" w:rsidR="00455C57" w:rsidRPr="00164145" w:rsidRDefault="00455C57" w:rsidP="0027123F">
            <w:pPr>
              <w:jc w:val="right"/>
              <w:rPr>
                <w:rFonts w:cs="Arial"/>
                <w:color w:val="000000"/>
                <w:sz w:val="18"/>
                <w:szCs w:val="18"/>
              </w:rPr>
            </w:pPr>
            <w:r w:rsidRPr="00164145">
              <w:rPr>
                <w:rFonts w:cs="Arial"/>
                <w:sz w:val="18"/>
                <w:szCs w:val="18"/>
              </w:rPr>
              <w:t>48</w:t>
            </w:r>
          </w:p>
        </w:tc>
        <w:tc>
          <w:tcPr>
            <w:tcW w:w="850" w:type="dxa"/>
            <w:tcBorders>
              <w:top w:val="single" w:sz="4" w:space="0" w:color="BFBFBF" w:themeColor="background1" w:themeShade="BF"/>
            </w:tcBorders>
            <w:shd w:val="clear" w:color="auto" w:fill="auto"/>
            <w:noWrap/>
            <w:vAlign w:val="center"/>
          </w:tcPr>
          <w:p w14:paraId="491E7E42" w14:textId="77777777" w:rsidR="00455C57" w:rsidRPr="00164145" w:rsidRDefault="00455C57" w:rsidP="0027123F">
            <w:pPr>
              <w:jc w:val="right"/>
              <w:rPr>
                <w:rFonts w:cs="Arial"/>
                <w:color w:val="000000"/>
                <w:sz w:val="18"/>
                <w:szCs w:val="18"/>
              </w:rPr>
            </w:pPr>
            <w:r w:rsidRPr="00164145">
              <w:rPr>
                <w:rFonts w:cs="Arial"/>
                <w:sz w:val="18"/>
                <w:szCs w:val="18"/>
              </w:rPr>
              <w:t>40</w:t>
            </w:r>
          </w:p>
        </w:tc>
        <w:tc>
          <w:tcPr>
            <w:tcW w:w="897" w:type="dxa"/>
            <w:tcBorders>
              <w:top w:val="single" w:sz="4" w:space="0" w:color="BFBFBF" w:themeColor="background1" w:themeShade="BF"/>
            </w:tcBorders>
            <w:shd w:val="clear" w:color="auto" w:fill="auto"/>
            <w:noWrap/>
            <w:vAlign w:val="center"/>
          </w:tcPr>
          <w:p w14:paraId="31DE864A" w14:textId="77777777" w:rsidR="00455C57" w:rsidRPr="00164145" w:rsidRDefault="00455C57" w:rsidP="0027123F">
            <w:pPr>
              <w:jc w:val="right"/>
              <w:rPr>
                <w:rFonts w:cs="Arial"/>
                <w:b/>
                <w:color w:val="000000"/>
                <w:sz w:val="18"/>
                <w:szCs w:val="18"/>
              </w:rPr>
            </w:pPr>
            <w:r w:rsidRPr="00164145">
              <w:rPr>
                <w:rFonts w:cs="Arial"/>
                <w:sz w:val="18"/>
                <w:szCs w:val="18"/>
              </w:rPr>
              <w:t>89</w:t>
            </w:r>
          </w:p>
        </w:tc>
        <w:tc>
          <w:tcPr>
            <w:tcW w:w="804" w:type="dxa"/>
            <w:tcBorders>
              <w:top w:val="single" w:sz="4" w:space="0" w:color="BFBFBF" w:themeColor="background1" w:themeShade="BF"/>
            </w:tcBorders>
            <w:shd w:val="clear" w:color="auto" w:fill="auto"/>
            <w:noWrap/>
            <w:vAlign w:val="center"/>
          </w:tcPr>
          <w:p w14:paraId="40D29655" w14:textId="77777777" w:rsidR="00455C57" w:rsidRPr="00164145" w:rsidRDefault="00455C57" w:rsidP="0027123F">
            <w:pPr>
              <w:jc w:val="right"/>
              <w:rPr>
                <w:rFonts w:cs="Arial"/>
                <w:color w:val="000000"/>
                <w:sz w:val="18"/>
                <w:szCs w:val="18"/>
              </w:rPr>
            </w:pPr>
            <w:r w:rsidRPr="00164145">
              <w:rPr>
                <w:rFonts w:cs="Arial"/>
                <w:sz w:val="18"/>
                <w:szCs w:val="18"/>
              </w:rPr>
              <w:t>0.2</w:t>
            </w:r>
          </w:p>
        </w:tc>
        <w:tc>
          <w:tcPr>
            <w:tcW w:w="851" w:type="dxa"/>
            <w:tcBorders>
              <w:top w:val="single" w:sz="4" w:space="0" w:color="BFBFBF" w:themeColor="background1" w:themeShade="BF"/>
            </w:tcBorders>
            <w:shd w:val="clear" w:color="auto" w:fill="auto"/>
            <w:noWrap/>
            <w:vAlign w:val="center"/>
          </w:tcPr>
          <w:p w14:paraId="69DDFF5C" w14:textId="77777777" w:rsidR="00455C57" w:rsidRPr="00164145" w:rsidRDefault="00455C57" w:rsidP="0027123F">
            <w:pPr>
              <w:jc w:val="right"/>
              <w:rPr>
                <w:rFonts w:cs="Arial"/>
                <w:color w:val="000000"/>
                <w:sz w:val="18"/>
                <w:szCs w:val="18"/>
              </w:rPr>
            </w:pPr>
            <w:r w:rsidRPr="00164145">
              <w:rPr>
                <w:rFonts w:cs="Arial"/>
                <w:sz w:val="18"/>
                <w:szCs w:val="18"/>
              </w:rPr>
              <w:t>0.3</w:t>
            </w:r>
          </w:p>
        </w:tc>
        <w:tc>
          <w:tcPr>
            <w:tcW w:w="850" w:type="dxa"/>
            <w:tcBorders>
              <w:top w:val="single" w:sz="4" w:space="0" w:color="BFBFBF" w:themeColor="background1" w:themeShade="BF"/>
            </w:tcBorders>
            <w:shd w:val="clear" w:color="auto" w:fill="auto"/>
            <w:noWrap/>
            <w:vAlign w:val="center"/>
          </w:tcPr>
          <w:p w14:paraId="049A6D61" w14:textId="77777777" w:rsidR="00455C57" w:rsidRPr="00164145" w:rsidRDefault="00455C57" w:rsidP="0027123F">
            <w:pPr>
              <w:jc w:val="right"/>
              <w:rPr>
                <w:rFonts w:cs="Arial"/>
                <w:b/>
                <w:color w:val="000000"/>
                <w:sz w:val="18"/>
                <w:szCs w:val="18"/>
              </w:rPr>
            </w:pPr>
            <w:r w:rsidRPr="00164145">
              <w:rPr>
                <w:rFonts w:cs="Arial"/>
                <w:sz w:val="18"/>
                <w:szCs w:val="18"/>
              </w:rPr>
              <w:t>0.3</w:t>
            </w:r>
          </w:p>
        </w:tc>
        <w:tc>
          <w:tcPr>
            <w:tcW w:w="709" w:type="dxa"/>
            <w:tcBorders>
              <w:top w:val="single" w:sz="4" w:space="0" w:color="BFBFBF" w:themeColor="background1" w:themeShade="BF"/>
            </w:tcBorders>
            <w:shd w:val="clear" w:color="auto" w:fill="auto"/>
            <w:noWrap/>
            <w:vAlign w:val="center"/>
          </w:tcPr>
          <w:p w14:paraId="3362C681" w14:textId="77777777" w:rsidR="00455C57" w:rsidRPr="00164145" w:rsidRDefault="00455C57" w:rsidP="0027123F">
            <w:pPr>
              <w:jc w:val="right"/>
              <w:rPr>
                <w:rFonts w:cs="Arial"/>
                <w:color w:val="000000"/>
                <w:sz w:val="18"/>
                <w:szCs w:val="18"/>
              </w:rPr>
            </w:pPr>
            <w:r w:rsidRPr="00164145">
              <w:rPr>
                <w:rFonts w:cs="Arial"/>
                <w:sz w:val="18"/>
                <w:szCs w:val="18"/>
              </w:rPr>
              <w:t>0.4</w:t>
            </w:r>
          </w:p>
        </w:tc>
        <w:tc>
          <w:tcPr>
            <w:tcW w:w="850" w:type="dxa"/>
            <w:tcBorders>
              <w:top w:val="single" w:sz="4" w:space="0" w:color="BFBFBF" w:themeColor="background1" w:themeShade="BF"/>
            </w:tcBorders>
            <w:shd w:val="clear" w:color="auto" w:fill="auto"/>
            <w:noWrap/>
            <w:vAlign w:val="center"/>
          </w:tcPr>
          <w:p w14:paraId="6F661967" w14:textId="77777777" w:rsidR="00455C57" w:rsidRPr="00164145" w:rsidRDefault="00455C57" w:rsidP="0027123F">
            <w:pPr>
              <w:jc w:val="right"/>
              <w:rPr>
                <w:rFonts w:cs="Arial"/>
                <w:color w:val="000000"/>
                <w:sz w:val="18"/>
                <w:szCs w:val="18"/>
              </w:rPr>
            </w:pPr>
            <w:r w:rsidRPr="00164145">
              <w:rPr>
                <w:rFonts w:cs="Arial"/>
                <w:sz w:val="18"/>
                <w:szCs w:val="18"/>
              </w:rPr>
              <w:t>0.5</w:t>
            </w:r>
          </w:p>
        </w:tc>
        <w:tc>
          <w:tcPr>
            <w:tcW w:w="851" w:type="dxa"/>
            <w:tcBorders>
              <w:top w:val="single" w:sz="4" w:space="0" w:color="BFBFBF" w:themeColor="background1" w:themeShade="BF"/>
            </w:tcBorders>
            <w:shd w:val="clear" w:color="auto" w:fill="auto"/>
            <w:noWrap/>
            <w:vAlign w:val="center"/>
          </w:tcPr>
          <w:p w14:paraId="3AE97CC1" w14:textId="77777777" w:rsidR="00455C57" w:rsidRPr="00164145" w:rsidRDefault="00455C57" w:rsidP="0027123F">
            <w:pPr>
              <w:jc w:val="right"/>
              <w:rPr>
                <w:rFonts w:cs="Arial"/>
                <w:b/>
                <w:color w:val="000000"/>
                <w:sz w:val="18"/>
                <w:szCs w:val="18"/>
              </w:rPr>
            </w:pPr>
            <w:r w:rsidRPr="00164145">
              <w:rPr>
                <w:rFonts w:cs="Arial"/>
                <w:sz w:val="18"/>
                <w:szCs w:val="18"/>
              </w:rPr>
              <w:t>0.5</w:t>
            </w:r>
          </w:p>
        </w:tc>
      </w:tr>
      <w:tr w:rsidR="00455C57" w:rsidRPr="00F729BE" w14:paraId="30AAB3D2" w14:textId="77777777" w:rsidTr="003C0FFF">
        <w:trPr>
          <w:trHeight w:val="288"/>
        </w:trPr>
        <w:tc>
          <w:tcPr>
            <w:tcW w:w="2425" w:type="dxa"/>
            <w:shd w:val="clear" w:color="auto" w:fill="808080" w:themeFill="background1" w:themeFillShade="80"/>
            <w:noWrap/>
            <w:vAlign w:val="center"/>
            <w:hideMark/>
          </w:tcPr>
          <w:p w14:paraId="50DC61EF" w14:textId="77777777" w:rsidR="00455C57" w:rsidRPr="00F729BE" w:rsidRDefault="00455C57" w:rsidP="0027123F">
            <w:pPr>
              <w:rPr>
                <w:rFonts w:cs="Arial"/>
                <w:b/>
                <w:bCs/>
                <w:color w:val="FFFFFF" w:themeColor="background1"/>
                <w:sz w:val="18"/>
                <w:szCs w:val="18"/>
              </w:rPr>
            </w:pPr>
            <w:r w:rsidRPr="00F729BE">
              <w:rPr>
                <w:rFonts w:cs="Arial"/>
                <w:b/>
                <w:bCs/>
                <w:color w:val="FFFFFF"/>
                <w:sz w:val="18"/>
                <w:szCs w:val="18"/>
              </w:rPr>
              <w:t>Total</w:t>
            </w:r>
          </w:p>
        </w:tc>
        <w:tc>
          <w:tcPr>
            <w:tcW w:w="851" w:type="dxa"/>
            <w:shd w:val="clear" w:color="auto" w:fill="808080" w:themeFill="background1" w:themeFillShade="80"/>
            <w:noWrap/>
            <w:vAlign w:val="center"/>
          </w:tcPr>
          <w:p w14:paraId="31A5F933"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8,621</w:t>
            </w:r>
          </w:p>
        </w:tc>
        <w:tc>
          <w:tcPr>
            <w:tcW w:w="850" w:type="dxa"/>
            <w:shd w:val="clear" w:color="auto" w:fill="808080" w:themeFill="background1" w:themeFillShade="80"/>
            <w:noWrap/>
            <w:vAlign w:val="center"/>
          </w:tcPr>
          <w:p w14:paraId="4755D82B"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8,578</w:t>
            </w:r>
          </w:p>
        </w:tc>
        <w:tc>
          <w:tcPr>
            <w:tcW w:w="897" w:type="dxa"/>
            <w:shd w:val="clear" w:color="auto" w:fill="808080" w:themeFill="background1" w:themeFillShade="80"/>
            <w:noWrap/>
            <w:vAlign w:val="center"/>
          </w:tcPr>
          <w:p w14:paraId="4352BDC4"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17,218</w:t>
            </w:r>
          </w:p>
        </w:tc>
        <w:tc>
          <w:tcPr>
            <w:tcW w:w="804" w:type="dxa"/>
            <w:shd w:val="clear" w:color="auto" w:fill="808080" w:themeFill="background1" w:themeFillShade="80"/>
            <w:noWrap/>
            <w:vAlign w:val="center"/>
          </w:tcPr>
          <w:p w14:paraId="5846E15E"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0.8</w:t>
            </w:r>
          </w:p>
        </w:tc>
        <w:tc>
          <w:tcPr>
            <w:tcW w:w="851" w:type="dxa"/>
            <w:shd w:val="clear" w:color="auto" w:fill="808080" w:themeFill="background1" w:themeFillShade="80"/>
            <w:noWrap/>
            <w:vAlign w:val="center"/>
          </w:tcPr>
          <w:p w14:paraId="3240B2D5"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1.0</w:t>
            </w:r>
          </w:p>
        </w:tc>
        <w:tc>
          <w:tcPr>
            <w:tcW w:w="850" w:type="dxa"/>
            <w:shd w:val="clear" w:color="auto" w:fill="808080" w:themeFill="background1" w:themeFillShade="80"/>
            <w:noWrap/>
            <w:vAlign w:val="center"/>
          </w:tcPr>
          <w:p w14:paraId="77196D7E"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0.9</w:t>
            </w:r>
          </w:p>
        </w:tc>
        <w:tc>
          <w:tcPr>
            <w:tcW w:w="709" w:type="dxa"/>
            <w:shd w:val="clear" w:color="auto" w:fill="808080" w:themeFill="background1" w:themeFillShade="80"/>
            <w:noWrap/>
            <w:vAlign w:val="center"/>
          </w:tcPr>
          <w:p w14:paraId="258A6BFE"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1.4</w:t>
            </w:r>
          </w:p>
        </w:tc>
        <w:tc>
          <w:tcPr>
            <w:tcW w:w="850" w:type="dxa"/>
            <w:shd w:val="clear" w:color="auto" w:fill="808080" w:themeFill="background1" w:themeFillShade="80"/>
            <w:noWrap/>
            <w:vAlign w:val="center"/>
          </w:tcPr>
          <w:p w14:paraId="4A5DB46F"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1.4</w:t>
            </w:r>
          </w:p>
        </w:tc>
        <w:tc>
          <w:tcPr>
            <w:tcW w:w="851" w:type="dxa"/>
            <w:shd w:val="clear" w:color="auto" w:fill="808080" w:themeFill="background1" w:themeFillShade="80"/>
            <w:noWrap/>
            <w:vAlign w:val="center"/>
          </w:tcPr>
          <w:p w14:paraId="07DFD2E8"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1.4</w:t>
            </w:r>
          </w:p>
        </w:tc>
      </w:tr>
    </w:tbl>
    <w:p w14:paraId="1FC15935" w14:textId="77777777" w:rsidR="00455C57" w:rsidRPr="00B27E8C" w:rsidRDefault="00455C57" w:rsidP="00455C57">
      <w:pPr>
        <w:spacing w:before="60"/>
        <w:rPr>
          <w:bCs/>
          <w:sz w:val="16"/>
          <w:szCs w:val="16"/>
        </w:rPr>
      </w:pPr>
      <w:r w:rsidRPr="00B27E8C">
        <w:rPr>
          <w:sz w:val="16"/>
          <w:szCs w:val="16"/>
        </w:rPr>
        <w:t>Note 1</w:t>
      </w:r>
      <w:r w:rsidRPr="00B27E8C">
        <w:rPr>
          <w:bCs/>
          <w:sz w:val="16"/>
          <w:szCs w:val="16"/>
        </w:rPr>
        <w:t xml:space="preserve">: </w:t>
      </w:r>
      <w:r>
        <w:rPr>
          <w:bCs/>
          <w:sz w:val="16"/>
          <w:szCs w:val="16"/>
        </w:rPr>
        <w:t>This table is s</w:t>
      </w:r>
      <w:r w:rsidRPr="00B27E8C">
        <w:rPr>
          <w:bCs/>
          <w:sz w:val="16"/>
          <w:szCs w:val="16"/>
        </w:rPr>
        <w:t xml:space="preserve">orted by </w:t>
      </w:r>
      <w:r>
        <w:rPr>
          <w:bCs/>
          <w:sz w:val="16"/>
          <w:szCs w:val="16"/>
        </w:rPr>
        <w:t xml:space="preserve">number </w:t>
      </w:r>
      <w:r w:rsidRPr="00B27E8C">
        <w:rPr>
          <w:bCs/>
          <w:sz w:val="16"/>
          <w:szCs w:val="16"/>
        </w:rPr>
        <w:t>of serious claims.</w:t>
      </w:r>
    </w:p>
    <w:p w14:paraId="5787F888" w14:textId="2357C943" w:rsidR="00455C57" w:rsidRPr="00B27E8C" w:rsidRDefault="00455C57" w:rsidP="00455C57">
      <w:pPr>
        <w:rPr>
          <w:rFonts w:cs="Arial"/>
          <w:sz w:val="16"/>
          <w:szCs w:val="16"/>
        </w:rPr>
      </w:pPr>
      <w:r w:rsidRPr="00B27E8C">
        <w:rPr>
          <w:sz w:val="16"/>
          <w:szCs w:val="16"/>
        </w:rPr>
        <w:t xml:space="preserve">Note 2: The </w:t>
      </w:r>
      <w:r w:rsidR="008E2F5C">
        <w:rPr>
          <w:sz w:val="16"/>
          <w:szCs w:val="16"/>
        </w:rPr>
        <w:t>t</w:t>
      </w:r>
      <w:r>
        <w:rPr>
          <w:sz w:val="16"/>
          <w:szCs w:val="16"/>
        </w:rPr>
        <w:t>otals include serious claims where information on these categories was unknown.</w:t>
      </w:r>
    </w:p>
    <w:p w14:paraId="16564EAD" w14:textId="77777777" w:rsidR="00455C57" w:rsidRDefault="00455C57" w:rsidP="00455C57">
      <w:pPr>
        <w:rPr>
          <w:sz w:val="18"/>
          <w:szCs w:val="18"/>
        </w:rPr>
      </w:pPr>
      <w:r w:rsidRPr="00B27E8C">
        <w:rPr>
          <w:sz w:val="16"/>
          <w:szCs w:val="16"/>
        </w:rPr>
        <w:t xml:space="preserve">Note </w:t>
      </w:r>
      <w:r>
        <w:rPr>
          <w:sz w:val="16"/>
          <w:szCs w:val="16"/>
        </w:rPr>
        <w:t>3</w:t>
      </w:r>
      <w:r w:rsidRPr="00B27E8C">
        <w:rPr>
          <w:sz w:val="16"/>
          <w:szCs w:val="16"/>
        </w:rPr>
        <w:t>: Th</w:t>
      </w:r>
      <w:r>
        <w:rPr>
          <w:sz w:val="16"/>
          <w:szCs w:val="16"/>
        </w:rPr>
        <w:t xml:space="preserve">is table shows rounded and modelled numbers, so may not sum to the total. </w:t>
      </w:r>
      <w:r>
        <w:rPr>
          <w:rFonts w:cs="Arial"/>
          <w:sz w:val="16"/>
          <w:szCs w:val="16"/>
        </w:rPr>
        <w:t>Calculations</w:t>
      </w:r>
      <w:r w:rsidRPr="00B27E8C">
        <w:rPr>
          <w:rFonts w:cs="Arial"/>
          <w:sz w:val="16"/>
          <w:szCs w:val="16"/>
        </w:rPr>
        <w:t xml:space="preserve"> are based on unrounded data. </w:t>
      </w:r>
      <w:r w:rsidRPr="0066326A">
        <w:rPr>
          <w:sz w:val="16"/>
          <w:szCs w:val="16"/>
        </w:rPr>
        <w:t>Please see the beginning of this chapter for more information</w:t>
      </w:r>
    </w:p>
    <w:p w14:paraId="08151174" w14:textId="77777777" w:rsidR="00455C57" w:rsidRPr="0051720E" w:rsidRDefault="00455C57" w:rsidP="00455C57">
      <w:pPr>
        <w:rPr>
          <w:sz w:val="18"/>
          <w:szCs w:val="18"/>
        </w:rPr>
      </w:pPr>
    </w:p>
    <w:p w14:paraId="2B4B3103" w14:textId="77777777" w:rsidR="00455C57" w:rsidRDefault="00455C57" w:rsidP="00455C57">
      <w:pPr>
        <w:spacing w:after="200"/>
      </w:pPr>
    </w:p>
    <w:p w14:paraId="7EA3F775" w14:textId="77777777" w:rsidR="00455C57" w:rsidRDefault="00455C57" w:rsidP="00455C57">
      <w:pPr>
        <w:sectPr w:rsidR="00455C57" w:rsidSect="00D25C76">
          <w:pgSz w:w="11906" w:h="16838" w:code="9"/>
          <w:pgMar w:top="720" w:right="720" w:bottom="720" w:left="992" w:header="567" w:footer="227" w:gutter="0"/>
          <w:cols w:space="708"/>
          <w:titlePg/>
          <w:docGrid w:linePitch="360"/>
        </w:sectPr>
      </w:pPr>
    </w:p>
    <w:p w14:paraId="73594C9F" w14:textId="77777777" w:rsidR="00455C57" w:rsidRDefault="00455C57" w:rsidP="00455C57">
      <w:pPr>
        <w:pStyle w:val="SWA1stHeading"/>
        <w:numPr>
          <w:ilvl w:val="0"/>
          <w:numId w:val="28"/>
        </w:numPr>
      </w:pPr>
      <w:bookmarkStart w:id="99" w:name="_Toc120543162"/>
      <w:bookmarkEnd w:id="91"/>
      <w:bookmarkEnd w:id="92"/>
      <w:bookmarkEnd w:id="93"/>
      <w:r w:rsidRPr="003C2FB3">
        <w:lastRenderedPageBreak/>
        <w:t>Occupation</w:t>
      </w:r>
      <w:bookmarkEnd w:id="99"/>
    </w:p>
    <w:p w14:paraId="43DD5930" w14:textId="53D9577A" w:rsidR="00455C57" w:rsidRPr="00564971" w:rsidRDefault="00455C57" w:rsidP="00455C57">
      <w:pPr>
        <w:spacing w:after="200"/>
      </w:pPr>
      <w:r>
        <w:rPr>
          <w:b/>
          <w:bCs/>
        </w:rPr>
        <w:t xml:space="preserve">Table 8 </w:t>
      </w:r>
      <w:r>
        <w:t xml:space="preserve">shows that </w:t>
      </w:r>
      <w:r w:rsidRPr="00564971">
        <w:t xml:space="preserve">Labourers accounted for </w:t>
      </w:r>
      <w:r>
        <w:t xml:space="preserve">more than </w:t>
      </w:r>
      <w:r w:rsidRPr="00564971">
        <w:t>a quarter</w:t>
      </w:r>
      <w:r>
        <w:t xml:space="preserve"> (26%)</w:t>
      </w:r>
      <w:r w:rsidRPr="00564971">
        <w:t xml:space="preserve"> of serious claims</w:t>
      </w:r>
      <w:r>
        <w:t xml:space="preserve"> in 2020–21p. There were also relatively high numbers of serious claims from </w:t>
      </w:r>
      <w:r w:rsidRPr="00564971">
        <w:t xml:space="preserve">Community </w:t>
      </w:r>
      <w:r>
        <w:t>and personal service workers and</w:t>
      </w:r>
      <w:r w:rsidRPr="00564971">
        <w:t xml:space="preserve"> Technicians and trades workers</w:t>
      </w:r>
      <w:r>
        <w:t>, accounting for 20% and 17% of serious claims respectively</w:t>
      </w:r>
      <w:r w:rsidRPr="00564971">
        <w:t xml:space="preserve">. Together, employees working in these occupations accounted for </w:t>
      </w:r>
      <w:r>
        <w:t>63%</w:t>
      </w:r>
      <w:r w:rsidRPr="00564971">
        <w:t xml:space="preserve"> of all serious claims</w:t>
      </w:r>
      <w:r w:rsidR="00016C7D">
        <w:t>,</w:t>
      </w:r>
      <w:r>
        <w:t xml:space="preserve"> while</w:t>
      </w:r>
      <w:r w:rsidRPr="00564971">
        <w:t xml:space="preserve"> represent</w:t>
      </w:r>
      <w:r>
        <w:t>ing just</w:t>
      </w:r>
      <w:r w:rsidRPr="00564971">
        <w:t xml:space="preserve"> 3</w:t>
      </w:r>
      <w:r>
        <w:t>3%</w:t>
      </w:r>
      <w:r w:rsidRPr="00564971">
        <w:t xml:space="preserve"> of the workforce.</w:t>
      </w:r>
    </w:p>
    <w:p w14:paraId="1DB34FCB" w14:textId="77777777" w:rsidR="00455C57" w:rsidRPr="003C2FB3" w:rsidRDefault="00455C57" w:rsidP="00455C57">
      <w:pPr>
        <w:pStyle w:val="Heading4"/>
      </w:pPr>
      <w:bookmarkStart w:id="100" w:name="_Toc58513767"/>
      <w:bookmarkStart w:id="101" w:name="_Toc120191885"/>
      <w:r w:rsidRPr="002D0EE3">
        <w:t xml:space="preserve">Table </w:t>
      </w:r>
      <w:r w:rsidRPr="002D0EE3">
        <w:rPr>
          <w:noProof/>
        </w:rPr>
        <w:t>8</w:t>
      </w:r>
      <w:r w:rsidRPr="002D0EE3">
        <w:t xml:space="preserve">: Workforce characteristics by occupation, </w:t>
      </w:r>
      <w:bookmarkEnd w:id="100"/>
      <w:r>
        <w:t>2020–21p</w:t>
      </w:r>
      <w:bookmarkEnd w:id="101"/>
    </w:p>
    <w:tbl>
      <w:tblPr>
        <w:tblW w:w="10037" w:type="dxa"/>
        <w:tblInd w:w="-5" w:type="dxa"/>
        <w:tblLayout w:type="fixed"/>
        <w:tblCellMar>
          <w:left w:w="0" w:type="dxa"/>
        </w:tblCellMar>
        <w:tblLook w:val="04A0" w:firstRow="1" w:lastRow="0" w:firstColumn="1" w:lastColumn="0" w:noHBand="0" w:noVBand="1"/>
      </w:tblPr>
      <w:tblGrid>
        <w:gridCol w:w="2569"/>
        <w:gridCol w:w="852"/>
        <w:gridCol w:w="827"/>
        <w:gridCol w:w="997"/>
        <w:gridCol w:w="709"/>
        <w:gridCol w:w="794"/>
        <w:gridCol w:w="969"/>
        <w:gridCol w:w="708"/>
        <w:gridCol w:w="761"/>
        <w:gridCol w:w="851"/>
      </w:tblGrid>
      <w:tr w:rsidR="00455C57" w:rsidRPr="00272396" w14:paraId="6DC05288" w14:textId="77777777" w:rsidTr="00445305">
        <w:trPr>
          <w:cantSplit/>
          <w:trHeight w:val="1873"/>
        </w:trPr>
        <w:tc>
          <w:tcPr>
            <w:tcW w:w="2569" w:type="dxa"/>
            <w:shd w:val="clear" w:color="auto" w:fill="AF1E2D"/>
            <w:noWrap/>
            <w:vAlign w:val="center"/>
            <w:hideMark/>
          </w:tcPr>
          <w:p w14:paraId="0308F1EC" w14:textId="77777777" w:rsidR="00455C57" w:rsidRPr="00272396" w:rsidRDefault="00455C57" w:rsidP="0027123F">
            <w:pPr>
              <w:rPr>
                <w:rFonts w:cs="Arial"/>
                <w:b/>
                <w:bCs/>
                <w:color w:val="FFFFFF" w:themeColor="background1"/>
                <w:sz w:val="18"/>
                <w:szCs w:val="18"/>
              </w:rPr>
            </w:pPr>
            <w:bookmarkStart w:id="102" w:name="_Table_4:_Number"/>
            <w:bookmarkStart w:id="103" w:name="_Toc434238070"/>
            <w:bookmarkStart w:id="104" w:name="_Toc434327016"/>
            <w:bookmarkStart w:id="105" w:name="_Toc435436233"/>
            <w:bookmarkEnd w:id="102"/>
            <w:r w:rsidRPr="00272396">
              <w:rPr>
                <w:rFonts w:cs="Arial"/>
                <w:b/>
                <w:bCs/>
                <w:color w:val="FFFFFF" w:themeColor="background1"/>
                <w:sz w:val="18"/>
                <w:szCs w:val="18"/>
              </w:rPr>
              <w:t xml:space="preserve">Occupation </w:t>
            </w:r>
          </w:p>
        </w:tc>
        <w:tc>
          <w:tcPr>
            <w:tcW w:w="852" w:type="dxa"/>
            <w:shd w:val="clear" w:color="auto" w:fill="AF1E2D"/>
            <w:textDirection w:val="tbRl"/>
            <w:hideMark/>
          </w:tcPr>
          <w:p w14:paraId="09358FAD" w14:textId="77777777" w:rsidR="00455C57" w:rsidRPr="00272396" w:rsidRDefault="00455C57" w:rsidP="0027123F">
            <w:pPr>
              <w:ind w:left="113" w:right="113"/>
              <w:jc w:val="center"/>
              <w:rPr>
                <w:rFonts w:cs="Arial"/>
                <w:b/>
                <w:bCs/>
                <w:color w:val="FFFFFF" w:themeColor="background1"/>
                <w:sz w:val="18"/>
                <w:szCs w:val="18"/>
              </w:rPr>
            </w:pPr>
            <w:r w:rsidRPr="00272396">
              <w:rPr>
                <w:rFonts w:cs="Arial"/>
                <w:b/>
                <w:bCs/>
                <w:color w:val="FFFFFF" w:themeColor="background1"/>
                <w:sz w:val="18"/>
                <w:szCs w:val="18"/>
              </w:rPr>
              <w:t>Employed persons (million)</w:t>
            </w:r>
            <w:r w:rsidRPr="00760A1F">
              <w:rPr>
                <w:rFonts w:cs="Arial"/>
                <w:b/>
                <w:bCs/>
                <w:color w:val="FFFFFF" w:themeColor="background1"/>
                <w:sz w:val="18"/>
                <w:szCs w:val="18"/>
                <w:vertAlign w:val="superscript"/>
              </w:rPr>
              <w:t>1</w:t>
            </w:r>
          </w:p>
        </w:tc>
        <w:tc>
          <w:tcPr>
            <w:tcW w:w="827" w:type="dxa"/>
            <w:shd w:val="clear" w:color="auto" w:fill="AF1E2D"/>
            <w:textDirection w:val="tbRl"/>
            <w:hideMark/>
          </w:tcPr>
          <w:p w14:paraId="66D5A861" w14:textId="77777777" w:rsidR="00455C57" w:rsidRPr="009B36DB" w:rsidRDefault="00455C57" w:rsidP="0027123F">
            <w:pPr>
              <w:ind w:left="113" w:right="113"/>
              <w:jc w:val="center"/>
              <w:rPr>
                <w:rFonts w:cs="Arial"/>
                <w:b/>
                <w:bCs/>
                <w:color w:val="FFFFFF" w:themeColor="background1"/>
                <w:sz w:val="18"/>
                <w:szCs w:val="18"/>
                <w:vertAlign w:val="superscript"/>
              </w:rPr>
            </w:pPr>
            <w:r w:rsidRPr="00272396">
              <w:rPr>
                <w:rFonts w:cs="Arial"/>
                <w:b/>
                <w:bCs/>
                <w:color w:val="FFFFFF" w:themeColor="background1"/>
                <w:sz w:val="18"/>
                <w:szCs w:val="18"/>
              </w:rPr>
              <w:t>P</w:t>
            </w:r>
            <w:r>
              <w:rPr>
                <w:rFonts w:cs="Arial"/>
                <w:b/>
                <w:bCs/>
                <w:color w:val="FFFFFF" w:themeColor="background1"/>
                <w:sz w:val="18"/>
                <w:szCs w:val="18"/>
              </w:rPr>
              <w:t>ercentage</w:t>
            </w:r>
            <w:r w:rsidRPr="00272396">
              <w:rPr>
                <w:rFonts w:cs="Arial"/>
                <w:b/>
                <w:bCs/>
                <w:color w:val="FFFFFF" w:themeColor="background1"/>
                <w:sz w:val="18"/>
                <w:szCs w:val="18"/>
              </w:rPr>
              <w:t xml:space="preserve"> of workforce</w:t>
            </w:r>
            <w:r>
              <w:rPr>
                <w:rFonts w:cs="Arial"/>
                <w:b/>
                <w:bCs/>
                <w:color w:val="FFFFFF" w:themeColor="background1"/>
                <w:sz w:val="18"/>
                <w:szCs w:val="18"/>
              </w:rPr>
              <w:t xml:space="preserve"> (%)</w:t>
            </w:r>
            <w:r>
              <w:rPr>
                <w:rFonts w:cs="Arial"/>
                <w:b/>
                <w:bCs/>
                <w:color w:val="FFFFFF" w:themeColor="background1"/>
                <w:sz w:val="18"/>
                <w:szCs w:val="18"/>
                <w:vertAlign w:val="superscript"/>
              </w:rPr>
              <w:t>1</w:t>
            </w:r>
          </w:p>
        </w:tc>
        <w:tc>
          <w:tcPr>
            <w:tcW w:w="997" w:type="dxa"/>
            <w:shd w:val="clear" w:color="auto" w:fill="AF1E2D"/>
            <w:textDirection w:val="tbRl"/>
            <w:hideMark/>
          </w:tcPr>
          <w:p w14:paraId="2DA97B7B" w14:textId="77777777" w:rsidR="00455C57" w:rsidRPr="00760A1F" w:rsidRDefault="00455C57" w:rsidP="0027123F">
            <w:pPr>
              <w:ind w:left="113" w:right="113"/>
              <w:jc w:val="center"/>
              <w:rPr>
                <w:rFonts w:cs="Arial"/>
                <w:b/>
                <w:bCs/>
                <w:color w:val="FFFFFF" w:themeColor="background1"/>
                <w:sz w:val="18"/>
                <w:szCs w:val="18"/>
                <w:vertAlign w:val="superscript"/>
              </w:rPr>
            </w:pPr>
            <w:r w:rsidRPr="00272396">
              <w:rPr>
                <w:rFonts w:cs="Arial"/>
                <w:b/>
                <w:bCs/>
                <w:color w:val="FFFFFF" w:themeColor="background1"/>
                <w:sz w:val="18"/>
                <w:szCs w:val="18"/>
              </w:rPr>
              <w:t>P</w:t>
            </w:r>
            <w:r>
              <w:rPr>
                <w:rFonts w:cs="Arial"/>
                <w:b/>
                <w:bCs/>
                <w:color w:val="FFFFFF" w:themeColor="background1"/>
                <w:sz w:val="18"/>
                <w:szCs w:val="18"/>
              </w:rPr>
              <w:t>ercentage</w:t>
            </w:r>
            <w:r w:rsidRPr="00272396">
              <w:rPr>
                <w:rFonts w:cs="Arial"/>
                <w:b/>
                <w:bCs/>
                <w:color w:val="FFFFFF" w:themeColor="background1"/>
                <w:sz w:val="18"/>
                <w:szCs w:val="18"/>
              </w:rPr>
              <w:t xml:space="preserve"> entitled to compensation</w:t>
            </w:r>
            <w:r>
              <w:rPr>
                <w:rFonts w:cs="Arial"/>
                <w:b/>
                <w:bCs/>
                <w:color w:val="FFFFFF" w:themeColor="background1"/>
                <w:sz w:val="18"/>
                <w:szCs w:val="18"/>
              </w:rPr>
              <w:t xml:space="preserve"> (%)</w:t>
            </w:r>
            <w:r w:rsidRPr="009B36DB">
              <w:rPr>
                <w:rFonts w:cs="Arial"/>
                <w:b/>
                <w:bCs/>
                <w:color w:val="FFFFFF" w:themeColor="background1"/>
                <w:sz w:val="18"/>
                <w:szCs w:val="18"/>
                <w:vertAlign w:val="superscript"/>
              </w:rPr>
              <w:t>1,</w:t>
            </w:r>
            <w:r>
              <w:rPr>
                <w:rFonts w:cs="Arial"/>
                <w:b/>
                <w:bCs/>
                <w:color w:val="FFFFFF" w:themeColor="background1"/>
                <w:sz w:val="18"/>
                <w:szCs w:val="18"/>
                <w:vertAlign w:val="superscript"/>
              </w:rPr>
              <w:t>2</w:t>
            </w:r>
          </w:p>
        </w:tc>
        <w:tc>
          <w:tcPr>
            <w:tcW w:w="709" w:type="dxa"/>
            <w:shd w:val="clear" w:color="auto" w:fill="AF1E2D"/>
            <w:textDirection w:val="tbRl"/>
            <w:hideMark/>
          </w:tcPr>
          <w:p w14:paraId="59F2D79A" w14:textId="77777777" w:rsidR="00455C57" w:rsidRPr="00272396" w:rsidRDefault="00455C57" w:rsidP="0027123F">
            <w:pPr>
              <w:ind w:left="113" w:right="113"/>
              <w:jc w:val="center"/>
              <w:rPr>
                <w:rFonts w:cs="Arial"/>
                <w:b/>
                <w:bCs/>
                <w:color w:val="FFFFFF" w:themeColor="background1"/>
                <w:sz w:val="18"/>
                <w:szCs w:val="18"/>
              </w:rPr>
            </w:pPr>
            <w:r w:rsidRPr="00272396">
              <w:rPr>
                <w:rFonts w:cs="Arial"/>
                <w:b/>
                <w:bCs/>
                <w:color w:val="FFFFFF" w:themeColor="background1"/>
                <w:sz w:val="18"/>
                <w:szCs w:val="18"/>
              </w:rPr>
              <w:t>Jobs (million)</w:t>
            </w:r>
            <w:r w:rsidRPr="00760A1F">
              <w:rPr>
                <w:rFonts w:cs="Arial"/>
                <w:b/>
                <w:bCs/>
                <w:color w:val="FFFFFF"/>
                <w:sz w:val="18"/>
                <w:szCs w:val="18"/>
                <w:vertAlign w:val="superscript"/>
              </w:rPr>
              <w:t>3</w:t>
            </w:r>
          </w:p>
        </w:tc>
        <w:tc>
          <w:tcPr>
            <w:tcW w:w="794" w:type="dxa"/>
            <w:shd w:val="clear" w:color="auto" w:fill="AF1E2D"/>
            <w:textDirection w:val="tbRl"/>
            <w:hideMark/>
          </w:tcPr>
          <w:p w14:paraId="54461872" w14:textId="77777777" w:rsidR="00455C57" w:rsidRPr="00272396" w:rsidRDefault="00455C57" w:rsidP="0027123F">
            <w:pPr>
              <w:ind w:left="113" w:right="113"/>
              <w:jc w:val="center"/>
              <w:rPr>
                <w:rFonts w:cs="Arial"/>
                <w:b/>
                <w:bCs/>
                <w:color w:val="FFFFFF" w:themeColor="background1"/>
                <w:sz w:val="18"/>
                <w:szCs w:val="18"/>
              </w:rPr>
            </w:pPr>
            <w:r w:rsidRPr="00272396">
              <w:rPr>
                <w:rFonts w:cs="Arial"/>
                <w:b/>
                <w:bCs/>
                <w:color w:val="FFFFFF" w:themeColor="background1"/>
                <w:sz w:val="18"/>
                <w:szCs w:val="18"/>
              </w:rPr>
              <w:t>Hours worked (billion)</w:t>
            </w:r>
          </w:p>
        </w:tc>
        <w:tc>
          <w:tcPr>
            <w:tcW w:w="969" w:type="dxa"/>
            <w:shd w:val="clear" w:color="auto" w:fill="AF1E2D"/>
            <w:textDirection w:val="tbRl"/>
            <w:hideMark/>
          </w:tcPr>
          <w:p w14:paraId="20249DAA" w14:textId="77777777" w:rsidR="00455C57" w:rsidRPr="00272396" w:rsidRDefault="00455C57" w:rsidP="0027123F">
            <w:pPr>
              <w:ind w:left="113" w:right="113"/>
              <w:jc w:val="center"/>
              <w:rPr>
                <w:rFonts w:cs="Arial"/>
                <w:b/>
                <w:bCs/>
                <w:color w:val="FFFFFF" w:themeColor="background1"/>
                <w:sz w:val="18"/>
                <w:szCs w:val="18"/>
              </w:rPr>
            </w:pPr>
            <w:r>
              <w:rPr>
                <w:rFonts w:cs="Arial"/>
                <w:b/>
                <w:bCs/>
                <w:color w:val="FFFFFF" w:themeColor="background1"/>
                <w:sz w:val="18"/>
                <w:szCs w:val="18"/>
              </w:rPr>
              <w:t xml:space="preserve">Number of </w:t>
            </w:r>
            <w:r w:rsidRPr="00272396">
              <w:rPr>
                <w:rFonts w:cs="Arial"/>
                <w:b/>
                <w:bCs/>
                <w:color w:val="FFFFFF" w:themeColor="background1"/>
                <w:sz w:val="18"/>
                <w:szCs w:val="18"/>
              </w:rPr>
              <w:t>Serious claims</w:t>
            </w:r>
            <w:r w:rsidRPr="00760A1F">
              <w:rPr>
                <w:rFonts w:cs="Arial"/>
                <w:b/>
                <w:bCs/>
                <w:color w:val="FFFFFF" w:themeColor="background1"/>
                <w:sz w:val="18"/>
                <w:szCs w:val="18"/>
                <w:vertAlign w:val="superscript"/>
              </w:rPr>
              <w:t>4</w:t>
            </w:r>
          </w:p>
        </w:tc>
        <w:tc>
          <w:tcPr>
            <w:tcW w:w="708" w:type="dxa"/>
            <w:shd w:val="clear" w:color="auto" w:fill="AF1E2D"/>
            <w:textDirection w:val="tbRl"/>
            <w:hideMark/>
          </w:tcPr>
          <w:p w14:paraId="37C14AD7" w14:textId="77777777" w:rsidR="00455C57" w:rsidRPr="00272396" w:rsidRDefault="00455C57" w:rsidP="0027123F">
            <w:pPr>
              <w:ind w:left="113" w:right="113"/>
              <w:jc w:val="center"/>
              <w:rPr>
                <w:rFonts w:cs="Arial"/>
                <w:b/>
                <w:bCs/>
                <w:color w:val="FFFFFF" w:themeColor="background1"/>
                <w:sz w:val="18"/>
                <w:szCs w:val="18"/>
              </w:rPr>
            </w:pPr>
            <w:r w:rsidRPr="00272396">
              <w:rPr>
                <w:rFonts w:cs="Arial"/>
                <w:b/>
                <w:bCs/>
                <w:color w:val="FFFFFF" w:themeColor="background1"/>
                <w:sz w:val="18"/>
                <w:szCs w:val="18"/>
              </w:rPr>
              <w:t>P</w:t>
            </w:r>
            <w:r>
              <w:rPr>
                <w:rFonts w:cs="Arial"/>
                <w:b/>
                <w:bCs/>
                <w:color w:val="FFFFFF" w:themeColor="background1"/>
                <w:sz w:val="18"/>
                <w:szCs w:val="18"/>
              </w:rPr>
              <w:t>ercentage</w:t>
            </w:r>
            <w:r w:rsidRPr="00272396">
              <w:rPr>
                <w:rFonts w:cs="Arial"/>
                <w:b/>
                <w:bCs/>
                <w:color w:val="FFFFFF" w:themeColor="background1"/>
                <w:sz w:val="18"/>
                <w:szCs w:val="18"/>
              </w:rPr>
              <w:t xml:space="preserve"> of serious claims</w:t>
            </w:r>
            <w:r>
              <w:rPr>
                <w:rFonts w:cs="Arial"/>
                <w:b/>
                <w:bCs/>
                <w:color w:val="FFFFFF" w:themeColor="background1"/>
                <w:sz w:val="18"/>
                <w:szCs w:val="18"/>
              </w:rPr>
              <w:t xml:space="preserve"> (%)</w:t>
            </w:r>
          </w:p>
        </w:tc>
        <w:tc>
          <w:tcPr>
            <w:tcW w:w="761" w:type="dxa"/>
            <w:shd w:val="clear" w:color="auto" w:fill="AF1E2D"/>
            <w:textDirection w:val="tbRl"/>
            <w:hideMark/>
          </w:tcPr>
          <w:p w14:paraId="0D60E9E8" w14:textId="77777777" w:rsidR="00455C57" w:rsidRPr="00272396" w:rsidRDefault="00455C57" w:rsidP="0027123F">
            <w:pPr>
              <w:ind w:left="113" w:right="113"/>
              <w:jc w:val="center"/>
              <w:rPr>
                <w:rFonts w:cs="Arial"/>
                <w:b/>
                <w:bCs/>
                <w:color w:val="FFFFFF" w:themeColor="background1"/>
                <w:sz w:val="18"/>
                <w:szCs w:val="18"/>
              </w:rPr>
            </w:pPr>
            <w:r w:rsidRPr="00272396">
              <w:rPr>
                <w:rFonts w:cs="Arial"/>
                <w:b/>
                <w:bCs/>
                <w:color w:val="FFFFFF" w:themeColor="background1"/>
                <w:sz w:val="18"/>
                <w:szCs w:val="18"/>
              </w:rPr>
              <w:t>Frequency rate (claims per million hours worked)</w:t>
            </w:r>
          </w:p>
        </w:tc>
        <w:tc>
          <w:tcPr>
            <w:tcW w:w="851" w:type="dxa"/>
            <w:shd w:val="clear" w:color="auto" w:fill="AF1E2D"/>
            <w:textDirection w:val="tbRl"/>
            <w:hideMark/>
          </w:tcPr>
          <w:p w14:paraId="59FA2DEA" w14:textId="77777777" w:rsidR="00455C57" w:rsidRPr="00272396" w:rsidRDefault="00455C57" w:rsidP="0027123F">
            <w:pPr>
              <w:ind w:left="113" w:right="113"/>
              <w:jc w:val="center"/>
              <w:rPr>
                <w:rFonts w:cs="Arial"/>
                <w:b/>
                <w:bCs/>
                <w:color w:val="FFFFFF" w:themeColor="background1"/>
                <w:sz w:val="18"/>
                <w:szCs w:val="18"/>
              </w:rPr>
            </w:pPr>
            <w:r w:rsidRPr="00272396">
              <w:rPr>
                <w:rFonts w:cs="Arial"/>
                <w:b/>
                <w:bCs/>
                <w:color w:val="FFFFFF" w:themeColor="background1"/>
                <w:sz w:val="18"/>
                <w:szCs w:val="18"/>
              </w:rPr>
              <w:t>Incidence rate (claims per 1</w:t>
            </w:r>
            <w:r>
              <w:rPr>
                <w:rFonts w:cs="Arial"/>
                <w:b/>
                <w:bCs/>
                <w:color w:val="FFFFFF" w:themeColor="background1"/>
                <w:sz w:val="18"/>
                <w:szCs w:val="18"/>
              </w:rPr>
              <w:t>,</w:t>
            </w:r>
            <w:r w:rsidRPr="00272396">
              <w:rPr>
                <w:rFonts w:cs="Arial"/>
                <w:b/>
                <w:bCs/>
                <w:color w:val="FFFFFF" w:themeColor="background1"/>
                <w:sz w:val="18"/>
                <w:szCs w:val="18"/>
              </w:rPr>
              <w:t>000 employees)</w:t>
            </w:r>
          </w:p>
        </w:tc>
      </w:tr>
      <w:tr w:rsidR="00A0546A" w:rsidRPr="00CD1C44" w14:paraId="214D07DA" w14:textId="77777777" w:rsidTr="00445305">
        <w:trPr>
          <w:trHeight w:val="255"/>
        </w:trPr>
        <w:tc>
          <w:tcPr>
            <w:tcW w:w="2569" w:type="dxa"/>
            <w:tcBorders>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062B1429" w14:textId="77777777" w:rsidR="00A0546A" w:rsidRPr="00CD1C44" w:rsidRDefault="00A0546A" w:rsidP="00A0546A">
            <w:pPr>
              <w:rPr>
                <w:rFonts w:cs="Arial"/>
                <w:b/>
                <w:sz w:val="18"/>
                <w:szCs w:val="18"/>
              </w:rPr>
            </w:pPr>
            <w:r w:rsidRPr="00CD1C44">
              <w:rPr>
                <w:sz w:val="18"/>
                <w:szCs w:val="18"/>
              </w:rPr>
              <w:t>Labourers</w:t>
            </w:r>
          </w:p>
        </w:tc>
        <w:tc>
          <w:tcPr>
            <w:tcW w:w="852" w:type="dxa"/>
            <w:tcBorders>
              <w:left w:val="nil"/>
              <w:bottom w:val="single" w:sz="4" w:space="0" w:color="BFBFBF" w:themeColor="background1" w:themeShade="BF"/>
              <w:right w:val="single" w:sz="8" w:space="0" w:color="FFFFFF"/>
            </w:tcBorders>
            <w:shd w:val="clear" w:color="auto" w:fill="auto"/>
            <w:noWrap/>
            <w:vAlign w:val="center"/>
          </w:tcPr>
          <w:p w14:paraId="3DB119F9" w14:textId="77777777" w:rsidR="00A0546A" w:rsidRPr="00CD1C44" w:rsidRDefault="00A0546A" w:rsidP="00A0546A">
            <w:pPr>
              <w:jc w:val="right"/>
              <w:rPr>
                <w:rFonts w:cs="Arial"/>
                <w:color w:val="000000"/>
                <w:sz w:val="18"/>
                <w:szCs w:val="18"/>
              </w:rPr>
            </w:pPr>
            <w:r w:rsidRPr="00CD1C44">
              <w:rPr>
                <w:sz w:val="18"/>
                <w:szCs w:val="18"/>
              </w:rPr>
              <w:t>1.183</w:t>
            </w:r>
          </w:p>
        </w:tc>
        <w:tc>
          <w:tcPr>
            <w:tcW w:w="827" w:type="dxa"/>
            <w:tcBorders>
              <w:left w:val="nil"/>
              <w:bottom w:val="single" w:sz="4" w:space="0" w:color="BFBFBF" w:themeColor="background1" w:themeShade="BF"/>
              <w:right w:val="single" w:sz="8" w:space="0" w:color="FFFFFF"/>
            </w:tcBorders>
            <w:shd w:val="clear" w:color="auto" w:fill="auto"/>
            <w:noWrap/>
            <w:vAlign w:val="center"/>
          </w:tcPr>
          <w:p w14:paraId="4E3E3E52" w14:textId="77777777" w:rsidR="00A0546A" w:rsidRPr="00CD1C44" w:rsidRDefault="00A0546A" w:rsidP="00A0546A">
            <w:pPr>
              <w:jc w:val="right"/>
              <w:rPr>
                <w:rFonts w:cs="Arial"/>
                <w:color w:val="000000"/>
                <w:sz w:val="18"/>
                <w:szCs w:val="18"/>
              </w:rPr>
            </w:pPr>
            <w:r w:rsidRPr="00CD1C44">
              <w:rPr>
                <w:sz w:val="18"/>
                <w:szCs w:val="18"/>
              </w:rPr>
              <w:t>9.2</w:t>
            </w:r>
          </w:p>
        </w:tc>
        <w:tc>
          <w:tcPr>
            <w:tcW w:w="997" w:type="dxa"/>
            <w:tcBorders>
              <w:left w:val="nil"/>
              <w:bottom w:val="single" w:sz="4" w:space="0" w:color="BFBFBF" w:themeColor="background1" w:themeShade="BF"/>
              <w:right w:val="single" w:sz="8" w:space="0" w:color="FFFFFF"/>
            </w:tcBorders>
            <w:shd w:val="clear" w:color="auto" w:fill="auto"/>
            <w:noWrap/>
            <w:vAlign w:val="center"/>
          </w:tcPr>
          <w:p w14:paraId="44E9B9F6" w14:textId="600ED663" w:rsidR="00A0546A" w:rsidRPr="00CD1C44" w:rsidRDefault="00A0546A" w:rsidP="00A0546A">
            <w:pPr>
              <w:jc w:val="right"/>
              <w:rPr>
                <w:rFonts w:cs="Arial"/>
                <w:color w:val="000000"/>
                <w:sz w:val="18"/>
                <w:szCs w:val="18"/>
              </w:rPr>
            </w:pPr>
            <w:r>
              <w:rPr>
                <w:rFonts w:cs="Arial"/>
                <w:color w:val="000000"/>
                <w:sz w:val="18"/>
                <w:szCs w:val="18"/>
              </w:rPr>
              <w:t>88.0</w:t>
            </w:r>
          </w:p>
        </w:tc>
        <w:tc>
          <w:tcPr>
            <w:tcW w:w="709" w:type="dxa"/>
            <w:tcBorders>
              <w:left w:val="nil"/>
              <w:bottom w:val="single" w:sz="4" w:space="0" w:color="BFBFBF" w:themeColor="background1" w:themeShade="BF"/>
              <w:right w:val="single" w:sz="8" w:space="0" w:color="FFFFFF"/>
            </w:tcBorders>
            <w:shd w:val="clear" w:color="auto" w:fill="auto"/>
            <w:noWrap/>
            <w:vAlign w:val="center"/>
          </w:tcPr>
          <w:p w14:paraId="558FFAF7" w14:textId="77777777" w:rsidR="00A0546A" w:rsidRPr="00CD1C44" w:rsidRDefault="00A0546A" w:rsidP="00A0546A">
            <w:pPr>
              <w:jc w:val="right"/>
              <w:rPr>
                <w:rFonts w:cs="Arial"/>
                <w:color w:val="000000"/>
                <w:sz w:val="18"/>
                <w:szCs w:val="18"/>
              </w:rPr>
            </w:pPr>
            <w:r w:rsidRPr="00CD1C44">
              <w:rPr>
                <w:sz w:val="18"/>
                <w:szCs w:val="18"/>
              </w:rPr>
              <w:t>1.093</w:t>
            </w:r>
          </w:p>
        </w:tc>
        <w:tc>
          <w:tcPr>
            <w:tcW w:w="794" w:type="dxa"/>
            <w:tcBorders>
              <w:left w:val="nil"/>
              <w:bottom w:val="single" w:sz="4" w:space="0" w:color="BFBFBF" w:themeColor="background1" w:themeShade="BF"/>
              <w:right w:val="single" w:sz="8" w:space="0" w:color="FFFFFF"/>
            </w:tcBorders>
            <w:shd w:val="clear" w:color="auto" w:fill="auto"/>
            <w:noWrap/>
            <w:vAlign w:val="center"/>
          </w:tcPr>
          <w:p w14:paraId="0F9BC574" w14:textId="77777777" w:rsidR="00A0546A" w:rsidRPr="00CD1C44" w:rsidRDefault="00A0546A" w:rsidP="00A0546A">
            <w:pPr>
              <w:jc w:val="right"/>
              <w:rPr>
                <w:rFonts w:cs="Arial"/>
                <w:color w:val="000000"/>
                <w:sz w:val="18"/>
                <w:szCs w:val="18"/>
              </w:rPr>
            </w:pPr>
            <w:r w:rsidRPr="00CD1C44">
              <w:rPr>
                <w:sz w:val="18"/>
                <w:szCs w:val="18"/>
              </w:rPr>
              <w:t>1.519</w:t>
            </w:r>
          </w:p>
        </w:tc>
        <w:tc>
          <w:tcPr>
            <w:tcW w:w="969" w:type="dxa"/>
            <w:tcBorders>
              <w:left w:val="nil"/>
              <w:bottom w:val="single" w:sz="4" w:space="0" w:color="BFBFBF" w:themeColor="background1" w:themeShade="BF"/>
              <w:right w:val="single" w:sz="8" w:space="0" w:color="FFFFFF"/>
            </w:tcBorders>
            <w:shd w:val="clear" w:color="auto" w:fill="auto"/>
            <w:noWrap/>
            <w:vAlign w:val="center"/>
          </w:tcPr>
          <w:p w14:paraId="65F29FF2" w14:textId="77777777" w:rsidR="00A0546A" w:rsidRPr="00CD1C44" w:rsidRDefault="00A0546A" w:rsidP="00A0546A">
            <w:pPr>
              <w:jc w:val="right"/>
              <w:rPr>
                <w:rFonts w:cs="Arial"/>
                <w:color w:val="000000"/>
                <w:sz w:val="18"/>
                <w:szCs w:val="18"/>
              </w:rPr>
            </w:pPr>
            <w:r w:rsidRPr="00CD1C44">
              <w:rPr>
                <w:sz w:val="18"/>
                <w:szCs w:val="18"/>
              </w:rPr>
              <w:t xml:space="preserve"> 33,309 </w:t>
            </w:r>
          </w:p>
        </w:tc>
        <w:tc>
          <w:tcPr>
            <w:tcW w:w="708" w:type="dxa"/>
            <w:tcBorders>
              <w:left w:val="nil"/>
              <w:bottom w:val="single" w:sz="4" w:space="0" w:color="BFBFBF" w:themeColor="background1" w:themeShade="BF"/>
              <w:right w:val="single" w:sz="8" w:space="0" w:color="FFFFFF"/>
            </w:tcBorders>
            <w:shd w:val="clear" w:color="auto" w:fill="auto"/>
            <w:noWrap/>
            <w:vAlign w:val="center"/>
          </w:tcPr>
          <w:p w14:paraId="27EEF895" w14:textId="77777777" w:rsidR="00A0546A" w:rsidRPr="00CD1C44" w:rsidRDefault="00A0546A" w:rsidP="00A0546A">
            <w:pPr>
              <w:jc w:val="right"/>
              <w:rPr>
                <w:rFonts w:cs="Arial"/>
                <w:color w:val="000000"/>
                <w:sz w:val="18"/>
                <w:szCs w:val="18"/>
              </w:rPr>
            </w:pPr>
            <w:r w:rsidRPr="00CD1C44">
              <w:rPr>
                <w:sz w:val="18"/>
                <w:szCs w:val="18"/>
              </w:rPr>
              <w:t>25.6</w:t>
            </w:r>
          </w:p>
        </w:tc>
        <w:tc>
          <w:tcPr>
            <w:tcW w:w="761" w:type="dxa"/>
            <w:tcBorders>
              <w:left w:val="nil"/>
              <w:bottom w:val="single" w:sz="4" w:space="0" w:color="BFBFBF" w:themeColor="background1" w:themeShade="BF"/>
              <w:right w:val="single" w:sz="8" w:space="0" w:color="FFFFFF"/>
            </w:tcBorders>
            <w:shd w:val="clear" w:color="auto" w:fill="auto"/>
            <w:noWrap/>
            <w:vAlign w:val="center"/>
          </w:tcPr>
          <w:p w14:paraId="15C334AA" w14:textId="77777777" w:rsidR="00A0546A" w:rsidRPr="00CD1C44" w:rsidRDefault="00A0546A" w:rsidP="00A0546A">
            <w:pPr>
              <w:jc w:val="right"/>
              <w:rPr>
                <w:rFonts w:cs="Arial"/>
                <w:color w:val="000000"/>
                <w:sz w:val="18"/>
                <w:szCs w:val="18"/>
              </w:rPr>
            </w:pPr>
            <w:r w:rsidRPr="00CD1C44">
              <w:rPr>
                <w:sz w:val="18"/>
                <w:szCs w:val="18"/>
              </w:rPr>
              <w:t>21.9</w:t>
            </w:r>
          </w:p>
        </w:tc>
        <w:tc>
          <w:tcPr>
            <w:tcW w:w="851" w:type="dxa"/>
            <w:tcBorders>
              <w:left w:val="nil"/>
              <w:bottom w:val="single" w:sz="4" w:space="0" w:color="BFBFBF" w:themeColor="background1" w:themeShade="BF"/>
              <w:right w:val="single" w:sz="8" w:space="0" w:color="FFFFFF"/>
            </w:tcBorders>
            <w:shd w:val="clear" w:color="auto" w:fill="auto"/>
            <w:noWrap/>
            <w:vAlign w:val="center"/>
          </w:tcPr>
          <w:p w14:paraId="7CC80AA3" w14:textId="77777777" w:rsidR="00A0546A" w:rsidRPr="00CD1C44" w:rsidRDefault="00A0546A" w:rsidP="00A0546A">
            <w:pPr>
              <w:jc w:val="right"/>
              <w:rPr>
                <w:rFonts w:cs="Arial"/>
                <w:color w:val="000000"/>
                <w:sz w:val="18"/>
                <w:szCs w:val="18"/>
              </w:rPr>
            </w:pPr>
            <w:r w:rsidRPr="00CD1C44">
              <w:rPr>
                <w:sz w:val="18"/>
                <w:szCs w:val="18"/>
              </w:rPr>
              <w:t>30.5</w:t>
            </w:r>
          </w:p>
        </w:tc>
      </w:tr>
      <w:tr w:rsidR="00A0546A" w:rsidRPr="00CD1C44" w14:paraId="045E4154" w14:textId="77777777" w:rsidTr="00A0546A">
        <w:trPr>
          <w:trHeight w:val="255"/>
        </w:trPr>
        <w:tc>
          <w:tcPr>
            <w:tcW w:w="256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2332FAC2" w14:textId="77777777" w:rsidR="00A0546A" w:rsidRPr="00CD1C44" w:rsidRDefault="00A0546A" w:rsidP="00A0546A">
            <w:pPr>
              <w:rPr>
                <w:rFonts w:cs="Arial"/>
                <w:b/>
                <w:sz w:val="18"/>
                <w:szCs w:val="18"/>
              </w:rPr>
            </w:pPr>
            <w:r w:rsidRPr="00CD1C44">
              <w:rPr>
                <w:sz w:val="18"/>
                <w:szCs w:val="18"/>
              </w:rPr>
              <w:t>Community and Personal Service Workers</w:t>
            </w:r>
          </w:p>
        </w:tc>
        <w:tc>
          <w:tcPr>
            <w:tcW w:w="85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5CA9FAB" w14:textId="77777777" w:rsidR="00A0546A" w:rsidRPr="00CD1C44" w:rsidRDefault="00A0546A" w:rsidP="00A0546A">
            <w:pPr>
              <w:jc w:val="right"/>
              <w:rPr>
                <w:rFonts w:cs="Arial"/>
                <w:color w:val="000000"/>
                <w:sz w:val="18"/>
                <w:szCs w:val="18"/>
              </w:rPr>
            </w:pPr>
            <w:r w:rsidRPr="00CD1C44">
              <w:rPr>
                <w:sz w:val="18"/>
                <w:szCs w:val="18"/>
              </w:rPr>
              <w:t>1.353</w:t>
            </w:r>
          </w:p>
        </w:tc>
        <w:tc>
          <w:tcPr>
            <w:tcW w:w="82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95C4FFD" w14:textId="77777777" w:rsidR="00A0546A" w:rsidRPr="00CD1C44" w:rsidRDefault="00A0546A" w:rsidP="00A0546A">
            <w:pPr>
              <w:jc w:val="right"/>
              <w:rPr>
                <w:rFonts w:cs="Arial"/>
                <w:color w:val="000000"/>
                <w:sz w:val="18"/>
                <w:szCs w:val="18"/>
              </w:rPr>
            </w:pPr>
            <w:r w:rsidRPr="00CD1C44">
              <w:rPr>
                <w:sz w:val="18"/>
                <w:szCs w:val="18"/>
              </w:rPr>
              <w:t>10.5</w:t>
            </w:r>
          </w:p>
        </w:tc>
        <w:tc>
          <w:tcPr>
            <w:tcW w:w="99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5759A43" w14:textId="1B92F598" w:rsidR="00A0546A" w:rsidRPr="00CD1C44" w:rsidRDefault="00A0546A" w:rsidP="00A0546A">
            <w:pPr>
              <w:jc w:val="right"/>
              <w:rPr>
                <w:rFonts w:cs="Arial"/>
                <w:color w:val="000000"/>
                <w:sz w:val="18"/>
                <w:szCs w:val="18"/>
              </w:rPr>
            </w:pPr>
            <w:r>
              <w:rPr>
                <w:rFonts w:cs="Arial"/>
                <w:color w:val="000000"/>
                <w:sz w:val="18"/>
                <w:szCs w:val="18"/>
              </w:rPr>
              <w:t>93.1</w:t>
            </w:r>
          </w:p>
        </w:tc>
        <w:tc>
          <w:tcPr>
            <w:tcW w:w="70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BABF832" w14:textId="77777777" w:rsidR="00A0546A" w:rsidRPr="00CD1C44" w:rsidRDefault="00A0546A" w:rsidP="00A0546A">
            <w:pPr>
              <w:jc w:val="right"/>
              <w:rPr>
                <w:rFonts w:cs="Arial"/>
                <w:color w:val="000000"/>
                <w:sz w:val="18"/>
                <w:szCs w:val="18"/>
              </w:rPr>
            </w:pPr>
            <w:r w:rsidRPr="00CD1C44">
              <w:rPr>
                <w:sz w:val="18"/>
                <w:szCs w:val="18"/>
              </w:rPr>
              <w:t>1.368</w:t>
            </w:r>
          </w:p>
        </w:tc>
        <w:tc>
          <w:tcPr>
            <w:tcW w:w="79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F5D79AB" w14:textId="77777777" w:rsidR="00A0546A" w:rsidRPr="00CD1C44" w:rsidRDefault="00A0546A" w:rsidP="00A0546A">
            <w:pPr>
              <w:jc w:val="right"/>
              <w:rPr>
                <w:rFonts w:cs="Arial"/>
                <w:color w:val="000000"/>
                <w:sz w:val="18"/>
                <w:szCs w:val="18"/>
              </w:rPr>
            </w:pPr>
            <w:r w:rsidRPr="00CD1C44">
              <w:rPr>
                <w:sz w:val="18"/>
                <w:szCs w:val="18"/>
              </w:rPr>
              <w:t>1.731</w:t>
            </w:r>
          </w:p>
        </w:tc>
        <w:tc>
          <w:tcPr>
            <w:tcW w:w="96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011775B" w14:textId="77777777" w:rsidR="00A0546A" w:rsidRPr="00CD1C44" w:rsidRDefault="00A0546A" w:rsidP="00A0546A">
            <w:pPr>
              <w:jc w:val="right"/>
              <w:rPr>
                <w:rFonts w:cs="Arial"/>
                <w:color w:val="000000"/>
                <w:sz w:val="18"/>
                <w:szCs w:val="18"/>
              </w:rPr>
            </w:pPr>
            <w:r w:rsidRPr="00CD1C44">
              <w:rPr>
                <w:sz w:val="18"/>
                <w:szCs w:val="18"/>
              </w:rPr>
              <w:t xml:space="preserve"> 26,245 </w:t>
            </w:r>
          </w:p>
        </w:tc>
        <w:tc>
          <w:tcPr>
            <w:tcW w:w="70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91C968E" w14:textId="77777777" w:rsidR="00A0546A" w:rsidRPr="00CD1C44" w:rsidRDefault="00A0546A" w:rsidP="00A0546A">
            <w:pPr>
              <w:jc w:val="right"/>
              <w:rPr>
                <w:rFonts w:cs="Arial"/>
                <w:color w:val="000000"/>
                <w:sz w:val="18"/>
                <w:szCs w:val="18"/>
              </w:rPr>
            </w:pPr>
            <w:r w:rsidRPr="00CD1C44">
              <w:rPr>
                <w:sz w:val="18"/>
                <w:szCs w:val="18"/>
              </w:rPr>
              <w:t>20.2</w:t>
            </w:r>
          </w:p>
        </w:tc>
        <w:tc>
          <w:tcPr>
            <w:tcW w:w="76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8C89DC8" w14:textId="77777777" w:rsidR="00A0546A" w:rsidRPr="00CD1C44" w:rsidRDefault="00A0546A" w:rsidP="00A0546A">
            <w:pPr>
              <w:jc w:val="right"/>
              <w:rPr>
                <w:rFonts w:cs="Arial"/>
                <w:color w:val="000000"/>
                <w:sz w:val="18"/>
                <w:szCs w:val="18"/>
              </w:rPr>
            </w:pPr>
            <w:r w:rsidRPr="00CD1C44">
              <w:rPr>
                <w:sz w:val="18"/>
                <w:szCs w:val="18"/>
              </w:rPr>
              <w:t>15.2</w:t>
            </w:r>
          </w:p>
        </w:tc>
        <w:tc>
          <w:tcPr>
            <w:tcW w:w="85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359BAC0" w14:textId="77777777" w:rsidR="00A0546A" w:rsidRPr="00CD1C44" w:rsidRDefault="00A0546A" w:rsidP="00A0546A">
            <w:pPr>
              <w:jc w:val="right"/>
              <w:rPr>
                <w:rFonts w:cs="Arial"/>
                <w:color w:val="000000"/>
                <w:sz w:val="18"/>
                <w:szCs w:val="18"/>
              </w:rPr>
            </w:pPr>
            <w:r w:rsidRPr="00CD1C44">
              <w:rPr>
                <w:sz w:val="18"/>
                <w:szCs w:val="18"/>
              </w:rPr>
              <w:t>19.2</w:t>
            </w:r>
          </w:p>
        </w:tc>
      </w:tr>
      <w:tr w:rsidR="00A0546A" w:rsidRPr="00CD1C44" w14:paraId="0E6BF7CE" w14:textId="77777777" w:rsidTr="00A0546A">
        <w:trPr>
          <w:trHeight w:val="255"/>
        </w:trPr>
        <w:tc>
          <w:tcPr>
            <w:tcW w:w="256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2EFCE45F" w14:textId="77777777" w:rsidR="00A0546A" w:rsidRPr="00CD1C44" w:rsidRDefault="00A0546A" w:rsidP="00A0546A">
            <w:pPr>
              <w:rPr>
                <w:rFonts w:cs="Arial"/>
                <w:b/>
                <w:sz w:val="18"/>
                <w:szCs w:val="18"/>
              </w:rPr>
            </w:pPr>
            <w:r w:rsidRPr="00CD1C44">
              <w:rPr>
                <w:sz w:val="18"/>
                <w:szCs w:val="18"/>
              </w:rPr>
              <w:t>Technicians and Trades Workers</w:t>
            </w:r>
          </w:p>
        </w:tc>
        <w:tc>
          <w:tcPr>
            <w:tcW w:w="85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6D1D479" w14:textId="77777777" w:rsidR="00A0546A" w:rsidRPr="00CD1C44" w:rsidRDefault="00A0546A" w:rsidP="00A0546A">
            <w:pPr>
              <w:jc w:val="right"/>
              <w:rPr>
                <w:rFonts w:cs="Arial"/>
                <w:color w:val="000000"/>
                <w:sz w:val="18"/>
                <w:szCs w:val="18"/>
              </w:rPr>
            </w:pPr>
            <w:r w:rsidRPr="00CD1C44">
              <w:rPr>
                <w:sz w:val="18"/>
                <w:szCs w:val="18"/>
              </w:rPr>
              <w:t>1.761</w:t>
            </w:r>
          </w:p>
        </w:tc>
        <w:tc>
          <w:tcPr>
            <w:tcW w:w="82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AD0F622" w14:textId="77777777" w:rsidR="00A0546A" w:rsidRPr="00CD1C44" w:rsidRDefault="00A0546A" w:rsidP="00A0546A">
            <w:pPr>
              <w:jc w:val="right"/>
              <w:rPr>
                <w:rFonts w:cs="Arial"/>
                <w:color w:val="000000"/>
                <w:sz w:val="18"/>
                <w:szCs w:val="18"/>
              </w:rPr>
            </w:pPr>
            <w:r w:rsidRPr="00CD1C44">
              <w:rPr>
                <w:sz w:val="18"/>
                <w:szCs w:val="18"/>
              </w:rPr>
              <w:t>13.6</w:t>
            </w:r>
          </w:p>
        </w:tc>
        <w:tc>
          <w:tcPr>
            <w:tcW w:w="99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D7F3777" w14:textId="2DF98FDA" w:rsidR="00A0546A" w:rsidRPr="00CD1C44" w:rsidRDefault="00A0546A" w:rsidP="00A0546A">
            <w:pPr>
              <w:jc w:val="right"/>
              <w:rPr>
                <w:rFonts w:cs="Arial"/>
                <w:color w:val="000000"/>
                <w:sz w:val="18"/>
                <w:szCs w:val="18"/>
              </w:rPr>
            </w:pPr>
            <w:r>
              <w:rPr>
                <w:rFonts w:cs="Arial"/>
                <w:color w:val="000000"/>
                <w:sz w:val="18"/>
                <w:szCs w:val="18"/>
              </w:rPr>
              <w:t>83.2</w:t>
            </w:r>
          </w:p>
        </w:tc>
        <w:tc>
          <w:tcPr>
            <w:tcW w:w="70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47FA427" w14:textId="77777777" w:rsidR="00A0546A" w:rsidRPr="00CD1C44" w:rsidRDefault="00A0546A" w:rsidP="00A0546A">
            <w:pPr>
              <w:jc w:val="right"/>
              <w:rPr>
                <w:rFonts w:cs="Arial"/>
                <w:color w:val="000000"/>
                <w:sz w:val="18"/>
                <w:szCs w:val="18"/>
              </w:rPr>
            </w:pPr>
            <w:r w:rsidRPr="00CD1C44">
              <w:rPr>
                <w:sz w:val="18"/>
                <w:szCs w:val="18"/>
              </w:rPr>
              <w:t>1.537</w:t>
            </w:r>
          </w:p>
        </w:tc>
        <w:tc>
          <w:tcPr>
            <w:tcW w:w="79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FC9306E" w14:textId="77777777" w:rsidR="00A0546A" w:rsidRPr="00CD1C44" w:rsidRDefault="00A0546A" w:rsidP="00A0546A">
            <w:pPr>
              <w:jc w:val="right"/>
              <w:rPr>
                <w:rFonts w:cs="Arial"/>
                <w:color w:val="000000"/>
                <w:sz w:val="18"/>
                <w:szCs w:val="18"/>
              </w:rPr>
            </w:pPr>
            <w:r w:rsidRPr="00CD1C44">
              <w:rPr>
                <w:sz w:val="18"/>
                <w:szCs w:val="18"/>
              </w:rPr>
              <w:t>2.820</w:t>
            </w:r>
          </w:p>
        </w:tc>
        <w:tc>
          <w:tcPr>
            <w:tcW w:w="96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453B1A5" w14:textId="77777777" w:rsidR="00A0546A" w:rsidRPr="00CD1C44" w:rsidRDefault="00A0546A" w:rsidP="00A0546A">
            <w:pPr>
              <w:jc w:val="right"/>
              <w:rPr>
                <w:rFonts w:cs="Arial"/>
                <w:color w:val="000000"/>
                <w:sz w:val="18"/>
                <w:szCs w:val="18"/>
              </w:rPr>
            </w:pPr>
            <w:r w:rsidRPr="00CD1C44">
              <w:rPr>
                <w:sz w:val="18"/>
                <w:szCs w:val="18"/>
              </w:rPr>
              <w:t xml:space="preserve"> 22,255 </w:t>
            </w:r>
          </w:p>
        </w:tc>
        <w:tc>
          <w:tcPr>
            <w:tcW w:w="70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9D2DDEF" w14:textId="77777777" w:rsidR="00A0546A" w:rsidRPr="00CD1C44" w:rsidRDefault="00A0546A" w:rsidP="00A0546A">
            <w:pPr>
              <w:jc w:val="right"/>
              <w:rPr>
                <w:rFonts w:cs="Arial"/>
                <w:color w:val="000000"/>
                <w:sz w:val="18"/>
                <w:szCs w:val="18"/>
              </w:rPr>
            </w:pPr>
            <w:r w:rsidRPr="00CD1C44">
              <w:rPr>
                <w:sz w:val="18"/>
                <w:szCs w:val="18"/>
              </w:rPr>
              <w:t>17.1</w:t>
            </w:r>
          </w:p>
        </w:tc>
        <w:tc>
          <w:tcPr>
            <w:tcW w:w="76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998EF3F" w14:textId="77777777" w:rsidR="00A0546A" w:rsidRPr="00CD1C44" w:rsidRDefault="00A0546A" w:rsidP="00A0546A">
            <w:pPr>
              <w:jc w:val="right"/>
              <w:rPr>
                <w:rFonts w:cs="Arial"/>
                <w:color w:val="000000"/>
                <w:sz w:val="18"/>
                <w:szCs w:val="18"/>
              </w:rPr>
            </w:pPr>
            <w:r w:rsidRPr="00CD1C44">
              <w:rPr>
                <w:sz w:val="18"/>
                <w:szCs w:val="18"/>
              </w:rPr>
              <w:t>7.9</w:t>
            </w:r>
          </w:p>
        </w:tc>
        <w:tc>
          <w:tcPr>
            <w:tcW w:w="85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B1EFA10" w14:textId="77777777" w:rsidR="00A0546A" w:rsidRPr="00CD1C44" w:rsidRDefault="00A0546A" w:rsidP="00A0546A">
            <w:pPr>
              <w:jc w:val="right"/>
              <w:rPr>
                <w:rFonts w:cs="Arial"/>
                <w:color w:val="000000"/>
                <w:sz w:val="18"/>
                <w:szCs w:val="18"/>
              </w:rPr>
            </w:pPr>
            <w:r w:rsidRPr="00CD1C44">
              <w:rPr>
                <w:sz w:val="18"/>
                <w:szCs w:val="18"/>
              </w:rPr>
              <w:t>14.5</w:t>
            </w:r>
          </w:p>
        </w:tc>
      </w:tr>
      <w:tr w:rsidR="00A0546A" w:rsidRPr="00CD1C44" w14:paraId="78FCFF56" w14:textId="77777777" w:rsidTr="00A0546A">
        <w:trPr>
          <w:trHeight w:val="255"/>
        </w:trPr>
        <w:tc>
          <w:tcPr>
            <w:tcW w:w="256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5F0E51F5" w14:textId="77777777" w:rsidR="00A0546A" w:rsidRPr="00CD1C44" w:rsidRDefault="00A0546A" w:rsidP="00A0546A">
            <w:pPr>
              <w:rPr>
                <w:rFonts w:cs="Arial"/>
                <w:b/>
                <w:sz w:val="18"/>
                <w:szCs w:val="18"/>
              </w:rPr>
            </w:pPr>
            <w:r w:rsidRPr="00CD1C44">
              <w:rPr>
                <w:sz w:val="18"/>
                <w:szCs w:val="18"/>
              </w:rPr>
              <w:t>Machinery Operators and Drivers</w:t>
            </w:r>
          </w:p>
        </w:tc>
        <w:tc>
          <w:tcPr>
            <w:tcW w:w="85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36AFFB7" w14:textId="77777777" w:rsidR="00A0546A" w:rsidRPr="00CD1C44" w:rsidRDefault="00A0546A" w:rsidP="00A0546A">
            <w:pPr>
              <w:jc w:val="right"/>
              <w:rPr>
                <w:rFonts w:cs="Arial"/>
                <w:color w:val="000000"/>
                <w:sz w:val="18"/>
                <w:szCs w:val="18"/>
              </w:rPr>
            </w:pPr>
            <w:r w:rsidRPr="00CD1C44">
              <w:rPr>
                <w:sz w:val="18"/>
                <w:szCs w:val="18"/>
              </w:rPr>
              <w:t>0.806</w:t>
            </w:r>
          </w:p>
        </w:tc>
        <w:tc>
          <w:tcPr>
            <w:tcW w:w="82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AE0F5E7" w14:textId="77777777" w:rsidR="00A0546A" w:rsidRPr="00CD1C44" w:rsidRDefault="00A0546A" w:rsidP="00A0546A">
            <w:pPr>
              <w:jc w:val="right"/>
              <w:rPr>
                <w:rFonts w:cs="Arial"/>
                <w:color w:val="000000"/>
                <w:sz w:val="18"/>
                <w:szCs w:val="18"/>
              </w:rPr>
            </w:pPr>
            <w:r w:rsidRPr="00CD1C44">
              <w:rPr>
                <w:sz w:val="18"/>
                <w:szCs w:val="18"/>
              </w:rPr>
              <w:t>6.2</w:t>
            </w:r>
          </w:p>
        </w:tc>
        <w:tc>
          <w:tcPr>
            <w:tcW w:w="99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346AABC" w14:textId="41F9E40D" w:rsidR="00A0546A" w:rsidRPr="00CD1C44" w:rsidRDefault="00A0546A" w:rsidP="00A0546A">
            <w:pPr>
              <w:jc w:val="right"/>
              <w:rPr>
                <w:rFonts w:cs="Arial"/>
                <w:color w:val="000000"/>
                <w:sz w:val="18"/>
                <w:szCs w:val="18"/>
              </w:rPr>
            </w:pPr>
            <w:r>
              <w:rPr>
                <w:rFonts w:cs="Arial"/>
                <w:color w:val="000000"/>
                <w:sz w:val="18"/>
                <w:szCs w:val="18"/>
              </w:rPr>
              <w:t>88.8</w:t>
            </w:r>
          </w:p>
        </w:tc>
        <w:tc>
          <w:tcPr>
            <w:tcW w:w="70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910C609" w14:textId="77777777" w:rsidR="00A0546A" w:rsidRPr="00CD1C44" w:rsidRDefault="00A0546A" w:rsidP="00A0546A">
            <w:pPr>
              <w:jc w:val="right"/>
              <w:rPr>
                <w:rFonts w:cs="Arial"/>
                <w:color w:val="000000"/>
                <w:sz w:val="18"/>
                <w:szCs w:val="18"/>
              </w:rPr>
            </w:pPr>
            <w:r w:rsidRPr="00CD1C44">
              <w:rPr>
                <w:sz w:val="18"/>
                <w:szCs w:val="18"/>
              </w:rPr>
              <w:t>0.753</w:t>
            </w:r>
          </w:p>
        </w:tc>
        <w:tc>
          <w:tcPr>
            <w:tcW w:w="79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38A3C02" w14:textId="77777777" w:rsidR="00A0546A" w:rsidRPr="00CD1C44" w:rsidRDefault="00A0546A" w:rsidP="00A0546A">
            <w:pPr>
              <w:jc w:val="right"/>
              <w:rPr>
                <w:rFonts w:cs="Arial"/>
                <w:color w:val="000000"/>
                <w:sz w:val="18"/>
                <w:szCs w:val="18"/>
              </w:rPr>
            </w:pPr>
            <w:r w:rsidRPr="00CD1C44">
              <w:rPr>
                <w:sz w:val="18"/>
                <w:szCs w:val="18"/>
              </w:rPr>
              <w:t>1.409</w:t>
            </w:r>
          </w:p>
        </w:tc>
        <w:tc>
          <w:tcPr>
            <w:tcW w:w="96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92CF26B" w14:textId="77777777" w:rsidR="00A0546A" w:rsidRPr="00CD1C44" w:rsidRDefault="00A0546A" w:rsidP="00A0546A">
            <w:pPr>
              <w:jc w:val="right"/>
              <w:rPr>
                <w:rFonts w:cs="Arial"/>
                <w:color w:val="000000"/>
                <w:sz w:val="18"/>
                <w:szCs w:val="18"/>
              </w:rPr>
            </w:pPr>
            <w:r w:rsidRPr="00CD1C44">
              <w:rPr>
                <w:sz w:val="18"/>
                <w:szCs w:val="18"/>
              </w:rPr>
              <w:t xml:space="preserve"> 16,443 </w:t>
            </w:r>
          </w:p>
        </w:tc>
        <w:tc>
          <w:tcPr>
            <w:tcW w:w="70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C5CB69B" w14:textId="77777777" w:rsidR="00A0546A" w:rsidRPr="00CD1C44" w:rsidRDefault="00A0546A" w:rsidP="00A0546A">
            <w:pPr>
              <w:jc w:val="right"/>
              <w:rPr>
                <w:rFonts w:cs="Arial"/>
                <w:color w:val="000000"/>
                <w:sz w:val="18"/>
                <w:szCs w:val="18"/>
              </w:rPr>
            </w:pPr>
            <w:r w:rsidRPr="00CD1C44">
              <w:rPr>
                <w:sz w:val="18"/>
                <w:szCs w:val="18"/>
              </w:rPr>
              <w:t>12.6</w:t>
            </w:r>
          </w:p>
        </w:tc>
        <w:tc>
          <w:tcPr>
            <w:tcW w:w="76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BD639F1" w14:textId="77777777" w:rsidR="00A0546A" w:rsidRPr="00CD1C44" w:rsidRDefault="00A0546A" w:rsidP="00A0546A">
            <w:pPr>
              <w:jc w:val="right"/>
              <w:rPr>
                <w:rFonts w:cs="Arial"/>
                <w:color w:val="000000"/>
                <w:sz w:val="18"/>
                <w:szCs w:val="18"/>
              </w:rPr>
            </w:pPr>
            <w:r w:rsidRPr="00CD1C44">
              <w:rPr>
                <w:sz w:val="18"/>
                <w:szCs w:val="18"/>
              </w:rPr>
              <w:t>11.7</w:t>
            </w:r>
          </w:p>
        </w:tc>
        <w:tc>
          <w:tcPr>
            <w:tcW w:w="85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479A006" w14:textId="77777777" w:rsidR="00A0546A" w:rsidRPr="00CD1C44" w:rsidRDefault="00A0546A" w:rsidP="00A0546A">
            <w:pPr>
              <w:jc w:val="right"/>
              <w:rPr>
                <w:rFonts w:cs="Arial"/>
                <w:color w:val="000000"/>
                <w:sz w:val="18"/>
                <w:szCs w:val="18"/>
              </w:rPr>
            </w:pPr>
            <w:r w:rsidRPr="00CD1C44">
              <w:rPr>
                <w:sz w:val="18"/>
                <w:szCs w:val="18"/>
              </w:rPr>
              <w:t>21.8</w:t>
            </w:r>
          </w:p>
        </w:tc>
      </w:tr>
      <w:tr w:rsidR="00A0546A" w:rsidRPr="00CD1C44" w14:paraId="1C0F4F33" w14:textId="77777777" w:rsidTr="00A0546A">
        <w:trPr>
          <w:trHeight w:val="255"/>
        </w:trPr>
        <w:tc>
          <w:tcPr>
            <w:tcW w:w="256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1CDC7B82" w14:textId="77777777" w:rsidR="00A0546A" w:rsidRPr="00CD1C44" w:rsidRDefault="00A0546A" w:rsidP="00A0546A">
            <w:pPr>
              <w:rPr>
                <w:rFonts w:cs="Arial"/>
                <w:b/>
                <w:sz w:val="18"/>
                <w:szCs w:val="18"/>
              </w:rPr>
            </w:pPr>
            <w:r w:rsidRPr="00CD1C44">
              <w:rPr>
                <w:sz w:val="18"/>
                <w:szCs w:val="18"/>
              </w:rPr>
              <w:t>Professionals</w:t>
            </w:r>
          </w:p>
        </w:tc>
        <w:tc>
          <w:tcPr>
            <w:tcW w:w="85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17AE80B" w14:textId="77777777" w:rsidR="00A0546A" w:rsidRPr="00CD1C44" w:rsidRDefault="00A0546A" w:rsidP="00A0546A">
            <w:pPr>
              <w:jc w:val="right"/>
              <w:rPr>
                <w:rFonts w:cs="Arial"/>
                <w:color w:val="000000"/>
                <w:sz w:val="18"/>
                <w:szCs w:val="18"/>
              </w:rPr>
            </w:pPr>
            <w:r w:rsidRPr="00CD1C44">
              <w:rPr>
                <w:sz w:val="18"/>
                <w:szCs w:val="18"/>
              </w:rPr>
              <w:t>3.337</w:t>
            </w:r>
          </w:p>
        </w:tc>
        <w:tc>
          <w:tcPr>
            <w:tcW w:w="82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324C236" w14:textId="77777777" w:rsidR="00A0546A" w:rsidRPr="00CD1C44" w:rsidRDefault="00A0546A" w:rsidP="00A0546A">
            <w:pPr>
              <w:jc w:val="right"/>
              <w:rPr>
                <w:rFonts w:cs="Arial"/>
                <w:color w:val="000000"/>
                <w:sz w:val="18"/>
                <w:szCs w:val="18"/>
              </w:rPr>
            </w:pPr>
            <w:r w:rsidRPr="00CD1C44">
              <w:rPr>
                <w:sz w:val="18"/>
                <w:szCs w:val="18"/>
              </w:rPr>
              <w:t>25.8</w:t>
            </w:r>
          </w:p>
        </w:tc>
        <w:tc>
          <w:tcPr>
            <w:tcW w:w="99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43B981D" w14:textId="056167DF" w:rsidR="00A0546A" w:rsidRPr="00CD1C44" w:rsidRDefault="00A0546A" w:rsidP="00A0546A">
            <w:pPr>
              <w:jc w:val="right"/>
              <w:rPr>
                <w:rFonts w:cs="Arial"/>
                <w:color w:val="000000"/>
                <w:sz w:val="18"/>
                <w:szCs w:val="18"/>
              </w:rPr>
            </w:pPr>
            <w:r>
              <w:rPr>
                <w:rFonts w:cs="Arial"/>
                <w:color w:val="000000"/>
                <w:sz w:val="18"/>
                <w:szCs w:val="18"/>
              </w:rPr>
              <w:t>89.5</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D476C2C" w14:textId="77777777" w:rsidR="00A0546A" w:rsidRPr="00CD1C44" w:rsidRDefault="00A0546A" w:rsidP="00A0546A">
            <w:pPr>
              <w:jc w:val="right"/>
              <w:rPr>
                <w:rFonts w:cs="Arial"/>
                <w:color w:val="000000"/>
                <w:sz w:val="18"/>
                <w:szCs w:val="18"/>
              </w:rPr>
            </w:pPr>
            <w:r w:rsidRPr="00CD1C44">
              <w:rPr>
                <w:sz w:val="18"/>
                <w:szCs w:val="18"/>
              </w:rPr>
              <w:t>3.266</w:t>
            </w:r>
          </w:p>
        </w:tc>
        <w:tc>
          <w:tcPr>
            <w:tcW w:w="79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80DB372" w14:textId="77777777" w:rsidR="00A0546A" w:rsidRPr="00CD1C44" w:rsidRDefault="00A0546A" w:rsidP="00A0546A">
            <w:pPr>
              <w:jc w:val="right"/>
              <w:rPr>
                <w:rFonts w:cs="Arial"/>
                <w:color w:val="000000"/>
                <w:sz w:val="18"/>
                <w:szCs w:val="18"/>
              </w:rPr>
            </w:pPr>
            <w:r w:rsidRPr="00CD1C44">
              <w:rPr>
                <w:sz w:val="18"/>
                <w:szCs w:val="18"/>
              </w:rPr>
              <w:t>5.528</w:t>
            </w:r>
          </w:p>
        </w:tc>
        <w:tc>
          <w:tcPr>
            <w:tcW w:w="96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0A9DFA0" w14:textId="77777777" w:rsidR="00A0546A" w:rsidRPr="00CD1C44" w:rsidRDefault="00A0546A" w:rsidP="00A0546A">
            <w:pPr>
              <w:jc w:val="right"/>
              <w:rPr>
                <w:rFonts w:cs="Arial"/>
                <w:color w:val="000000"/>
                <w:sz w:val="18"/>
                <w:szCs w:val="18"/>
              </w:rPr>
            </w:pPr>
            <w:r w:rsidRPr="00CD1C44">
              <w:rPr>
                <w:sz w:val="18"/>
                <w:szCs w:val="18"/>
              </w:rPr>
              <w:t xml:space="preserve"> 14,126 </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FF4D457" w14:textId="77777777" w:rsidR="00A0546A" w:rsidRPr="00CD1C44" w:rsidRDefault="00A0546A" w:rsidP="00A0546A">
            <w:pPr>
              <w:jc w:val="right"/>
              <w:rPr>
                <w:rFonts w:cs="Arial"/>
                <w:color w:val="000000"/>
                <w:sz w:val="18"/>
                <w:szCs w:val="18"/>
              </w:rPr>
            </w:pPr>
            <w:r w:rsidRPr="00CD1C44">
              <w:rPr>
                <w:sz w:val="18"/>
                <w:szCs w:val="18"/>
              </w:rPr>
              <w:t>10.9</w:t>
            </w:r>
          </w:p>
        </w:tc>
        <w:tc>
          <w:tcPr>
            <w:tcW w:w="76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E82F7EE" w14:textId="77777777" w:rsidR="00A0546A" w:rsidRPr="00CD1C44" w:rsidRDefault="00A0546A" w:rsidP="00A0546A">
            <w:pPr>
              <w:jc w:val="right"/>
              <w:rPr>
                <w:rFonts w:cs="Arial"/>
                <w:color w:val="000000"/>
                <w:sz w:val="18"/>
                <w:szCs w:val="18"/>
              </w:rPr>
            </w:pPr>
            <w:r w:rsidRPr="00CD1C44">
              <w:rPr>
                <w:sz w:val="18"/>
                <w:szCs w:val="18"/>
              </w:rPr>
              <w:t>2.6</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16E35B6" w14:textId="77777777" w:rsidR="00A0546A" w:rsidRPr="00CD1C44" w:rsidRDefault="00A0546A" w:rsidP="00A0546A">
            <w:pPr>
              <w:jc w:val="right"/>
              <w:rPr>
                <w:rFonts w:cs="Arial"/>
                <w:color w:val="000000"/>
                <w:sz w:val="18"/>
                <w:szCs w:val="18"/>
              </w:rPr>
            </w:pPr>
            <w:r w:rsidRPr="00CD1C44">
              <w:rPr>
                <w:sz w:val="18"/>
                <w:szCs w:val="18"/>
              </w:rPr>
              <w:t>4.3</w:t>
            </w:r>
          </w:p>
        </w:tc>
      </w:tr>
      <w:tr w:rsidR="00A0546A" w:rsidRPr="00CD1C44" w14:paraId="4B112D91" w14:textId="77777777" w:rsidTr="00A0546A">
        <w:trPr>
          <w:trHeight w:val="255"/>
        </w:trPr>
        <w:tc>
          <w:tcPr>
            <w:tcW w:w="256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125E2754" w14:textId="77777777" w:rsidR="00A0546A" w:rsidRPr="00CD1C44" w:rsidRDefault="00A0546A" w:rsidP="00A0546A">
            <w:pPr>
              <w:rPr>
                <w:rFonts w:cs="Arial"/>
                <w:b/>
                <w:sz w:val="18"/>
                <w:szCs w:val="18"/>
              </w:rPr>
            </w:pPr>
            <w:r w:rsidRPr="00CD1C44">
              <w:rPr>
                <w:sz w:val="18"/>
                <w:szCs w:val="18"/>
              </w:rPr>
              <w:t>Managers</w:t>
            </w:r>
          </w:p>
        </w:tc>
        <w:tc>
          <w:tcPr>
            <w:tcW w:w="85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1178626" w14:textId="77777777" w:rsidR="00A0546A" w:rsidRPr="00CD1C44" w:rsidRDefault="00A0546A" w:rsidP="00A0546A">
            <w:pPr>
              <w:jc w:val="right"/>
              <w:rPr>
                <w:rFonts w:cs="Arial"/>
                <w:color w:val="000000"/>
                <w:sz w:val="18"/>
                <w:szCs w:val="18"/>
              </w:rPr>
            </w:pPr>
            <w:r w:rsidRPr="00CD1C44">
              <w:rPr>
                <w:sz w:val="18"/>
                <w:szCs w:val="18"/>
              </w:rPr>
              <w:t>1.681</w:t>
            </w:r>
          </w:p>
        </w:tc>
        <w:tc>
          <w:tcPr>
            <w:tcW w:w="82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E824854" w14:textId="77777777" w:rsidR="00A0546A" w:rsidRPr="00CD1C44" w:rsidRDefault="00A0546A" w:rsidP="00A0546A">
            <w:pPr>
              <w:jc w:val="right"/>
              <w:rPr>
                <w:rFonts w:cs="Arial"/>
                <w:color w:val="000000"/>
                <w:sz w:val="18"/>
                <w:szCs w:val="18"/>
              </w:rPr>
            </w:pPr>
            <w:r w:rsidRPr="00CD1C44">
              <w:rPr>
                <w:sz w:val="18"/>
                <w:szCs w:val="18"/>
              </w:rPr>
              <w:t>13.0</w:t>
            </w:r>
          </w:p>
        </w:tc>
        <w:tc>
          <w:tcPr>
            <w:tcW w:w="99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71DA744" w14:textId="4F9CC94A" w:rsidR="00A0546A" w:rsidRPr="00CD1C44" w:rsidRDefault="00A0546A" w:rsidP="00A0546A">
            <w:pPr>
              <w:jc w:val="right"/>
              <w:rPr>
                <w:rFonts w:cs="Arial"/>
                <w:color w:val="000000"/>
                <w:sz w:val="18"/>
                <w:szCs w:val="18"/>
              </w:rPr>
            </w:pPr>
            <w:r>
              <w:rPr>
                <w:rFonts w:cs="Arial"/>
                <w:color w:val="000000"/>
                <w:sz w:val="18"/>
                <w:szCs w:val="18"/>
              </w:rPr>
              <w:t>84.7</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7A6B2FF" w14:textId="77777777" w:rsidR="00A0546A" w:rsidRPr="00CD1C44" w:rsidRDefault="00A0546A" w:rsidP="00A0546A">
            <w:pPr>
              <w:jc w:val="right"/>
              <w:rPr>
                <w:rFonts w:cs="Arial"/>
                <w:color w:val="000000"/>
                <w:sz w:val="18"/>
                <w:szCs w:val="18"/>
              </w:rPr>
            </w:pPr>
            <w:r w:rsidRPr="00CD1C44">
              <w:rPr>
                <w:sz w:val="18"/>
                <w:szCs w:val="18"/>
              </w:rPr>
              <w:t>1.501</w:t>
            </w:r>
          </w:p>
        </w:tc>
        <w:tc>
          <w:tcPr>
            <w:tcW w:w="79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12DAB91" w14:textId="77777777" w:rsidR="00A0546A" w:rsidRPr="00CD1C44" w:rsidRDefault="00A0546A" w:rsidP="00A0546A">
            <w:pPr>
              <w:jc w:val="right"/>
              <w:rPr>
                <w:rFonts w:cs="Arial"/>
                <w:color w:val="000000"/>
                <w:sz w:val="18"/>
                <w:szCs w:val="18"/>
              </w:rPr>
            </w:pPr>
            <w:r w:rsidRPr="00CD1C44">
              <w:rPr>
                <w:sz w:val="18"/>
                <w:szCs w:val="18"/>
              </w:rPr>
              <w:t>2.936</w:t>
            </w:r>
          </w:p>
        </w:tc>
        <w:tc>
          <w:tcPr>
            <w:tcW w:w="96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01BA5BB" w14:textId="77777777" w:rsidR="00A0546A" w:rsidRPr="00CD1C44" w:rsidRDefault="00A0546A" w:rsidP="00A0546A">
            <w:pPr>
              <w:jc w:val="right"/>
              <w:rPr>
                <w:rFonts w:cs="Arial"/>
                <w:color w:val="000000"/>
                <w:sz w:val="18"/>
                <w:szCs w:val="18"/>
              </w:rPr>
            </w:pPr>
            <w:r w:rsidRPr="00CD1C44">
              <w:rPr>
                <w:sz w:val="18"/>
                <w:szCs w:val="18"/>
              </w:rPr>
              <w:t xml:space="preserve"> 5,925 </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FB1B86B" w14:textId="77777777" w:rsidR="00A0546A" w:rsidRPr="00CD1C44" w:rsidRDefault="00A0546A" w:rsidP="00A0546A">
            <w:pPr>
              <w:jc w:val="right"/>
              <w:rPr>
                <w:rFonts w:cs="Arial"/>
                <w:color w:val="000000"/>
                <w:sz w:val="18"/>
                <w:szCs w:val="18"/>
              </w:rPr>
            </w:pPr>
            <w:r w:rsidRPr="00CD1C44">
              <w:rPr>
                <w:sz w:val="18"/>
                <w:szCs w:val="18"/>
              </w:rPr>
              <w:t>4.6</w:t>
            </w:r>
          </w:p>
        </w:tc>
        <w:tc>
          <w:tcPr>
            <w:tcW w:w="76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FFCD7A2" w14:textId="77777777" w:rsidR="00A0546A" w:rsidRPr="00CD1C44" w:rsidRDefault="00A0546A" w:rsidP="00A0546A">
            <w:pPr>
              <w:jc w:val="right"/>
              <w:rPr>
                <w:rFonts w:cs="Arial"/>
                <w:color w:val="000000"/>
                <w:sz w:val="18"/>
                <w:szCs w:val="18"/>
              </w:rPr>
            </w:pPr>
            <w:r w:rsidRPr="00CD1C44">
              <w:rPr>
                <w:sz w:val="18"/>
                <w:szCs w:val="18"/>
              </w:rPr>
              <w:t>2.0</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1E937DE" w14:textId="77777777" w:rsidR="00A0546A" w:rsidRPr="00CD1C44" w:rsidRDefault="00A0546A" w:rsidP="00A0546A">
            <w:pPr>
              <w:jc w:val="right"/>
              <w:rPr>
                <w:rFonts w:cs="Arial"/>
                <w:color w:val="000000"/>
                <w:sz w:val="18"/>
                <w:szCs w:val="18"/>
              </w:rPr>
            </w:pPr>
            <w:r w:rsidRPr="00CD1C44">
              <w:rPr>
                <w:sz w:val="18"/>
                <w:szCs w:val="18"/>
              </w:rPr>
              <w:t>3.9</w:t>
            </w:r>
          </w:p>
        </w:tc>
      </w:tr>
      <w:tr w:rsidR="00A0546A" w:rsidRPr="00CD1C44" w14:paraId="637B003E" w14:textId="77777777" w:rsidTr="00A0546A">
        <w:trPr>
          <w:trHeight w:val="255"/>
        </w:trPr>
        <w:tc>
          <w:tcPr>
            <w:tcW w:w="256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6D0DFF6C" w14:textId="77777777" w:rsidR="00A0546A" w:rsidRPr="00CD1C44" w:rsidRDefault="00A0546A" w:rsidP="00A0546A">
            <w:pPr>
              <w:rPr>
                <w:rFonts w:cs="Arial"/>
                <w:b/>
                <w:sz w:val="18"/>
                <w:szCs w:val="18"/>
              </w:rPr>
            </w:pPr>
            <w:r w:rsidRPr="00CD1C44">
              <w:rPr>
                <w:sz w:val="18"/>
                <w:szCs w:val="18"/>
              </w:rPr>
              <w:t>Sales Workers</w:t>
            </w:r>
          </w:p>
        </w:tc>
        <w:tc>
          <w:tcPr>
            <w:tcW w:w="85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D0CB3B7" w14:textId="77777777" w:rsidR="00A0546A" w:rsidRPr="00CD1C44" w:rsidRDefault="00A0546A" w:rsidP="00A0546A">
            <w:pPr>
              <w:jc w:val="right"/>
              <w:rPr>
                <w:rFonts w:cs="Arial"/>
                <w:color w:val="000000"/>
                <w:sz w:val="18"/>
                <w:szCs w:val="18"/>
              </w:rPr>
            </w:pPr>
            <w:r w:rsidRPr="00CD1C44">
              <w:rPr>
                <w:sz w:val="18"/>
                <w:szCs w:val="18"/>
              </w:rPr>
              <w:t>1.069</w:t>
            </w:r>
          </w:p>
        </w:tc>
        <w:tc>
          <w:tcPr>
            <w:tcW w:w="82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B575974" w14:textId="77777777" w:rsidR="00A0546A" w:rsidRPr="00CD1C44" w:rsidRDefault="00A0546A" w:rsidP="00A0546A">
            <w:pPr>
              <w:jc w:val="right"/>
              <w:rPr>
                <w:rFonts w:cs="Arial"/>
                <w:color w:val="000000"/>
                <w:sz w:val="18"/>
                <w:szCs w:val="18"/>
              </w:rPr>
            </w:pPr>
            <w:r w:rsidRPr="00CD1C44">
              <w:rPr>
                <w:sz w:val="18"/>
                <w:szCs w:val="18"/>
              </w:rPr>
              <w:t>8.3</w:t>
            </w:r>
          </w:p>
        </w:tc>
        <w:tc>
          <w:tcPr>
            <w:tcW w:w="99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10FBF82" w14:textId="3827E0D5" w:rsidR="00A0546A" w:rsidRPr="00CD1C44" w:rsidRDefault="00A0546A" w:rsidP="00A0546A">
            <w:pPr>
              <w:jc w:val="right"/>
              <w:rPr>
                <w:rFonts w:cs="Arial"/>
                <w:color w:val="000000"/>
                <w:sz w:val="18"/>
                <w:szCs w:val="18"/>
              </w:rPr>
            </w:pPr>
            <w:r>
              <w:rPr>
                <w:rFonts w:cs="Arial"/>
                <w:color w:val="000000"/>
                <w:sz w:val="18"/>
                <w:szCs w:val="18"/>
              </w:rPr>
              <w:t>95.2</w:t>
            </w:r>
          </w:p>
        </w:tc>
        <w:tc>
          <w:tcPr>
            <w:tcW w:w="70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432CE8C" w14:textId="77777777" w:rsidR="00A0546A" w:rsidRPr="00CD1C44" w:rsidRDefault="00A0546A" w:rsidP="00A0546A">
            <w:pPr>
              <w:jc w:val="right"/>
              <w:rPr>
                <w:rFonts w:cs="Arial"/>
                <w:color w:val="000000"/>
                <w:sz w:val="18"/>
                <w:szCs w:val="18"/>
              </w:rPr>
            </w:pPr>
            <w:r w:rsidRPr="00CD1C44">
              <w:rPr>
                <w:sz w:val="18"/>
                <w:szCs w:val="18"/>
              </w:rPr>
              <w:t>1.093</w:t>
            </w:r>
          </w:p>
        </w:tc>
        <w:tc>
          <w:tcPr>
            <w:tcW w:w="79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C2A8F0D" w14:textId="77777777" w:rsidR="00A0546A" w:rsidRPr="00CD1C44" w:rsidRDefault="00A0546A" w:rsidP="00A0546A">
            <w:pPr>
              <w:jc w:val="right"/>
              <w:rPr>
                <w:rFonts w:cs="Arial"/>
                <w:color w:val="000000"/>
                <w:sz w:val="18"/>
                <w:szCs w:val="18"/>
              </w:rPr>
            </w:pPr>
            <w:r w:rsidRPr="00CD1C44">
              <w:rPr>
                <w:sz w:val="18"/>
                <w:szCs w:val="18"/>
              </w:rPr>
              <w:t>1.358</w:t>
            </w:r>
          </w:p>
        </w:tc>
        <w:tc>
          <w:tcPr>
            <w:tcW w:w="96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7BEB66C" w14:textId="77777777" w:rsidR="00A0546A" w:rsidRPr="00CD1C44" w:rsidRDefault="00A0546A" w:rsidP="00A0546A">
            <w:pPr>
              <w:jc w:val="right"/>
              <w:rPr>
                <w:rFonts w:cs="Arial"/>
                <w:color w:val="000000"/>
                <w:sz w:val="18"/>
                <w:szCs w:val="18"/>
              </w:rPr>
            </w:pPr>
            <w:r w:rsidRPr="00CD1C44">
              <w:rPr>
                <w:sz w:val="18"/>
                <w:szCs w:val="18"/>
              </w:rPr>
              <w:t xml:space="preserve"> 4,825 </w:t>
            </w:r>
          </w:p>
        </w:tc>
        <w:tc>
          <w:tcPr>
            <w:tcW w:w="70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A6918C3" w14:textId="77777777" w:rsidR="00A0546A" w:rsidRPr="00CD1C44" w:rsidRDefault="00A0546A" w:rsidP="00A0546A">
            <w:pPr>
              <w:jc w:val="right"/>
              <w:rPr>
                <w:rFonts w:cs="Arial"/>
                <w:color w:val="000000"/>
                <w:sz w:val="18"/>
                <w:szCs w:val="18"/>
              </w:rPr>
            </w:pPr>
            <w:r w:rsidRPr="00CD1C44">
              <w:rPr>
                <w:sz w:val="18"/>
                <w:szCs w:val="18"/>
              </w:rPr>
              <w:t>3.7</w:t>
            </w:r>
          </w:p>
        </w:tc>
        <w:tc>
          <w:tcPr>
            <w:tcW w:w="76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CE7CE47" w14:textId="77777777" w:rsidR="00A0546A" w:rsidRPr="00CD1C44" w:rsidRDefault="00A0546A" w:rsidP="00A0546A">
            <w:pPr>
              <w:jc w:val="right"/>
              <w:rPr>
                <w:rFonts w:cs="Arial"/>
                <w:color w:val="000000"/>
                <w:sz w:val="18"/>
                <w:szCs w:val="18"/>
              </w:rPr>
            </w:pPr>
            <w:r w:rsidRPr="00CD1C44">
              <w:rPr>
                <w:sz w:val="18"/>
                <w:szCs w:val="18"/>
              </w:rPr>
              <w:t>1.8</w:t>
            </w:r>
          </w:p>
        </w:tc>
        <w:tc>
          <w:tcPr>
            <w:tcW w:w="85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3E140AD" w14:textId="77777777" w:rsidR="00A0546A" w:rsidRPr="00CD1C44" w:rsidRDefault="00A0546A" w:rsidP="00A0546A">
            <w:pPr>
              <w:jc w:val="right"/>
              <w:rPr>
                <w:rFonts w:cs="Arial"/>
                <w:color w:val="000000"/>
                <w:sz w:val="18"/>
                <w:szCs w:val="18"/>
              </w:rPr>
            </w:pPr>
            <w:r w:rsidRPr="00CD1C44">
              <w:rPr>
                <w:sz w:val="18"/>
                <w:szCs w:val="18"/>
              </w:rPr>
              <w:t>2.8</w:t>
            </w:r>
          </w:p>
        </w:tc>
      </w:tr>
      <w:tr w:rsidR="00A0546A" w:rsidRPr="00CD1C44" w14:paraId="02FB2EC1" w14:textId="77777777" w:rsidTr="003C0FFF">
        <w:trPr>
          <w:trHeight w:val="255"/>
        </w:trPr>
        <w:tc>
          <w:tcPr>
            <w:tcW w:w="2569" w:type="dxa"/>
            <w:tcBorders>
              <w:top w:val="single" w:sz="4" w:space="0" w:color="BFBFBF" w:themeColor="background1" w:themeShade="BF"/>
              <w:left w:val="single" w:sz="4" w:space="0" w:color="FFFFFF" w:themeColor="background1"/>
              <w:right w:val="single" w:sz="4" w:space="0" w:color="FFFFFF" w:themeColor="background1"/>
            </w:tcBorders>
            <w:shd w:val="clear" w:color="auto" w:fill="auto"/>
            <w:noWrap/>
            <w:vAlign w:val="center"/>
            <w:hideMark/>
          </w:tcPr>
          <w:p w14:paraId="00C52ABC" w14:textId="77777777" w:rsidR="00A0546A" w:rsidRPr="00CD1C44" w:rsidRDefault="00A0546A" w:rsidP="00A0546A">
            <w:pPr>
              <w:rPr>
                <w:rFonts w:cs="Arial"/>
                <w:b/>
                <w:sz w:val="18"/>
                <w:szCs w:val="18"/>
              </w:rPr>
            </w:pPr>
            <w:r w:rsidRPr="00CD1C44">
              <w:rPr>
                <w:sz w:val="18"/>
                <w:szCs w:val="18"/>
              </w:rPr>
              <w:t>Clerical and Administrative Workers</w:t>
            </w:r>
          </w:p>
        </w:tc>
        <w:tc>
          <w:tcPr>
            <w:tcW w:w="852" w:type="dxa"/>
            <w:tcBorders>
              <w:top w:val="single" w:sz="4" w:space="0" w:color="BFBFBF" w:themeColor="background1" w:themeShade="BF"/>
              <w:left w:val="single" w:sz="4" w:space="0" w:color="FFFFFF" w:themeColor="background1"/>
              <w:right w:val="single" w:sz="4" w:space="0" w:color="FFFFFF" w:themeColor="background1"/>
            </w:tcBorders>
            <w:shd w:val="clear" w:color="auto" w:fill="auto"/>
            <w:noWrap/>
            <w:vAlign w:val="center"/>
          </w:tcPr>
          <w:p w14:paraId="27052A77" w14:textId="77777777" w:rsidR="00A0546A" w:rsidRPr="00CD1C44" w:rsidRDefault="00A0546A" w:rsidP="00A0546A">
            <w:pPr>
              <w:jc w:val="right"/>
              <w:rPr>
                <w:rFonts w:cs="Arial"/>
                <w:color w:val="000000"/>
                <w:sz w:val="18"/>
                <w:szCs w:val="18"/>
              </w:rPr>
            </w:pPr>
            <w:r w:rsidRPr="00CD1C44">
              <w:rPr>
                <w:sz w:val="18"/>
                <w:szCs w:val="18"/>
              </w:rPr>
              <w:t>1.732</w:t>
            </w:r>
          </w:p>
        </w:tc>
        <w:tc>
          <w:tcPr>
            <w:tcW w:w="827" w:type="dxa"/>
            <w:tcBorders>
              <w:top w:val="single" w:sz="4" w:space="0" w:color="BFBFBF" w:themeColor="background1" w:themeShade="BF"/>
              <w:left w:val="single" w:sz="4" w:space="0" w:color="FFFFFF" w:themeColor="background1"/>
              <w:right w:val="single" w:sz="4" w:space="0" w:color="FFFFFF" w:themeColor="background1"/>
            </w:tcBorders>
            <w:shd w:val="clear" w:color="auto" w:fill="auto"/>
            <w:noWrap/>
            <w:vAlign w:val="center"/>
          </w:tcPr>
          <w:p w14:paraId="0C3AEB9B" w14:textId="77777777" w:rsidR="00A0546A" w:rsidRPr="00CD1C44" w:rsidRDefault="00A0546A" w:rsidP="00A0546A">
            <w:pPr>
              <w:jc w:val="right"/>
              <w:rPr>
                <w:rFonts w:cs="Arial"/>
                <w:color w:val="000000"/>
                <w:sz w:val="18"/>
                <w:szCs w:val="18"/>
              </w:rPr>
            </w:pPr>
            <w:r w:rsidRPr="00CD1C44">
              <w:rPr>
                <w:sz w:val="18"/>
                <w:szCs w:val="18"/>
              </w:rPr>
              <w:t>13.4</w:t>
            </w:r>
          </w:p>
        </w:tc>
        <w:tc>
          <w:tcPr>
            <w:tcW w:w="997" w:type="dxa"/>
            <w:tcBorders>
              <w:top w:val="single" w:sz="4" w:space="0" w:color="BFBFBF" w:themeColor="background1" w:themeShade="BF"/>
              <w:left w:val="single" w:sz="4" w:space="0" w:color="FFFFFF" w:themeColor="background1"/>
              <w:right w:val="single" w:sz="4" w:space="0" w:color="FFFFFF" w:themeColor="background1"/>
            </w:tcBorders>
            <w:shd w:val="clear" w:color="auto" w:fill="auto"/>
            <w:noWrap/>
            <w:vAlign w:val="center"/>
          </w:tcPr>
          <w:p w14:paraId="4B6D4627" w14:textId="43C4CF5E" w:rsidR="00A0546A" w:rsidRPr="00CD1C44" w:rsidRDefault="00A0546A" w:rsidP="00A0546A">
            <w:pPr>
              <w:jc w:val="right"/>
              <w:rPr>
                <w:rFonts w:cs="Arial"/>
                <w:color w:val="000000"/>
                <w:sz w:val="18"/>
                <w:szCs w:val="18"/>
              </w:rPr>
            </w:pPr>
            <w:r>
              <w:rPr>
                <w:rFonts w:cs="Arial"/>
                <w:color w:val="000000"/>
                <w:sz w:val="18"/>
                <w:szCs w:val="18"/>
              </w:rPr>
              <w:t>93.9</w:t>
            </w:r>
          </w:p>
        </w:tc>
        <w:tc>
          <w:tcPr>
            <w:tcW w:w="709" w:type="dxa"/>
            <w:tcBorders>
              <w:top w:val="single" w:sz="4" w:space="0" w:color="BFBFBF" w:themeColor="background1" w:themeShade="BF"/>
              <w:left w:val="single" w:sz="4" w:space="0" w:color="FFFFFF" w:themeColor="background1"/>
              <w:right w:val="single" w:sz="4" w:space="0" w:color="FFFFFF" w:themeColor="background1"/>
            </w:tcBorders>
            <w:shd w:val="clear" w:color="auto" w:fill="auto"/>
            <w:noWrap/>
            <w:vAlign w:val="center"/>
          </w:tcPr>
          <w:p w14:paraId="3A292823" w14:textId="77777777" w:rsidR="00A0546A" w:rsidRPr="00CD1C44" w:rsidRDefault="00A0546A" w:rsidP="00A0546A">
            <w:pPr>
              <w:jc w:val="right"/>
              <w:rPr>
                <w:rFonts w:cs="Arial"/>
                <w:color w:val="000000"/>
                <w:sz w:val="18"/>
                <w:szCs w:val="18"/>
              </w:rPr>
            </w:pPr>
            <w:r w:rsidRPr="00CD1C44">
              <w:rPr>
                <w:sz w:val="18"/>
                <w:szCs w:val="18"/>
              </w:rPr>
              <w:t>1.742</w:t>
            </w:r>
          </w:p>
        </w:tc>
        <w:tc>
          <w:tcPr>
            <w:tcW w:w="794" w:type="dxa"/>
            <w:tcBorders>
              <w:top w:val="single" w:sz="4" w:space="0" w:color="BFBFBF" w:themeColor="background1" w:themeShade="BF"/>
              <w:left w:val="single" w:sz="4" w:space="0" w:color="FFFFFF" w:themeColor="background1"/>
              <w:right w:val="single" w:sz="4" w:space="0" w:color="FFFFFF" w:themeColor="background1"/>
            </w:tcBorders>
            <w:shd w:val="clear" w:color="auto" w:fill="auto"/>
            <w:noWrap/>
            <w:vAlign w:val="center"/>
          </w:tcPr>
          <w:p w14:paraId="57F5A054" w14:textId="77777777" w:rsidR="00A0546A" w:rsidRPr="00CD1C44" w:rsidRDefault="00A0546A" w:rsidP="00A0546A">
            <w:pPr>
              <w:jc w:val="right"/>
              <w:rPr>
                <w:rFonts w:cs="Arial"/>
                <w:color w:val="000000"/>
                <w:sz w:val="18"/>
                <w:szCs w:val="18"/>
              </w:rPr>
            </w:pPr>
            <w:r w:rsidRPr="00CD1C44">
              <w:rPr>
                <w:sz w:val="18"/>
                <w:szCs w:val="18"/>
              </w:rPr>
              <w:t>2.668</w:t>
            </w:r>
          </w:p>
        </w:tc>
        <w:tc>
          <w:tcPr>
            <w:tcW w:w="969" w:type="dxa"/>
            <w:tcBorders>
              <w:top w:val="single" w:sz="4" w:space="0" w:color="BFBFBF" w:themeColor="background1" w:themeShade="BF"/>
              <w:left w:val="single" w:sz="4" w:space="0" w:color="FFFFFF" w:themeColor="background1"/>
              <w:right w:val="single" w:sz="4" w:space="0" w:color="FFFFFF" w:themeColor="background1"/>
            </w:tcBorders>
            <w:shd w:val="clear" w:color="auto" w:fill="auto"/>
            <w:noWrap/>
            <w:vAlign w:val="center"/>
          </w:tcPr>
          <w:p w14:paraId="051499A6" w14:textId="77777777" w:rsidR="00A0546A" w:rsidRPr="00CD1C44" w:rsidRDefault="00A0546A" w:rsidP="00A0546A">
            <w:pPr>
              <w:jc w:val="right"/>
              <w:rPr>
                <w:rFonts w:cs="Arial"/>
                <w:color w:val="000000"/>
                <w:sz w:val="18"/>
                <w:szCs w:val="18"/>
              </w:rPr>
            </w:pPr>
            <w:r w:rsidRPr="00CD1C44">
              <w:rPr>
                <w:sz w:val="18"/>
                <w:szCs w:val="18"/>
              </w:rPr>
              <w:t xml:space="preserve"> 5,536 </w:t>
            </w:r>
          </w:p>
        </w:tc>
        <w:tc>
          <w:tcPr>
            <w:tcW w:w="708" w:type="dxa"/>
            <w:tcBorders>
              <w:top w:val="single" w:sz="4" w:space="0" w:color="BFBFBF" w:themeColor="background1" w:themeShade="BF"/>
              <w:left w:val="single" w:sz="4" w:space="0" w:color="FFFFFF" w:themeColor="background1"/>
              <w:right w:val="single" w:sz="4" w:space="0" w:color="FFFFFF" w:themeColor="background1"/>
            </w:tcBorders>
            <w:shd w:val="clear" w:color="auto" w:fill="auto"/>
            <w:noWrap/>
            <w:vAlign w:val="center"/>
          </w:tcPr>
          <w:p w14:paraId="025734B3" w14:textId="77777777" w:rsidR="00A0546A" w:rsidRPr="00CD1C44" w:rsidRDefault="00A0546A" w:rsidP="00A0546A">
            <w:pPr>
              <w:jc w:val="right"/>
              <w:rPr>
                <w:rFonts w:cs="Arial"/>
                <w:color w:val="000000"/>
                <w:sz w:val="18"/>
                <w:szCs w:val="18"/>
              </w:rPr>
            </w:pPr>
            <w:r w:rsidRPr="00CD1C44">
              <w:rPr>
                <w:sz w:val="18"/>
                <w:szCs w:val="18"/>
              </w:rPr>
              <w:t>4.3</w:t>
            </w:r>
          </w:p>
        </w:tc>
        <w:tc>
          <w:tcPr>
            <w:tcW w:w="761" w:type="dxa"/>
            <w:tcBorders>
              <w:top w:val="single" w:sz="4" w:space="0" w:color="BFBFBF" w:themeColor="background1" w:themeShade="BF"/>
              <w:left w:val="single" w:sz="4" w:space="0" w:color="FFFFFF" w:themeColor="background1"/>
              <w:right w:val="single" w:sz="4" w:space="0" w:color="FFFFFF" w:themeColor="background1"/>
            </w:tcBorders>
            <w:shd w:val="clear" w:color="auto" w:fill="auto"/>
            <w:noWrap/>
            <w:vAlign w:val="center"/>
          </w:tcPr>
          <w:p w14:paraId="668D5DC3" w14:textId="77777777" w:rsidR="00A0546A" w:rsidRPr="00CD1C44" w:rsidRDefault="00A0546A" w:rsidP="00A0546A">
            <w:pPr>
              <w:jc w:val="right"/>
              <w:rPr>
                <w:rFonts w:cs="Arial"/>
                <w:color w:val="000000"/>
                <w:sz w:val="18"/>
                <w:szCs w:val="18"/>
              </w:rPr>
            </w:pPr>
            <w:r w:rsidRPr="00CD1C44">
              <w:rPr>
                <w:sz w:val="18"/>
                <w:szCs w:val="18"/>
              </w:rPr>
              <w:t>4.1</w:t>
            </w:r>
          </w:p>
        </w:tc>
        <w:tc>
          <w:tcPr>
            <w:tcW w:w="851" w:type="dxa"/>
            <w:tcBorders>
              <w:top w:val="single" w:sz="4" w:space="0" w:color="BFBFBF" w:themeColor="background1" w:themeShade="BF"/>
              <w:left w:val="single" w:sz="4" w:space="0" w:color="FFFFFF" w:themeColor="background1"/>
              <w:right w:val="single" w:sz="4" w:space="0" w:color="FFFFFF" w:themeColor="background1"/>
            </w:tcBorders>
            <w:shd w:val="clear" w:color="auto" w:fill="auto"/>
            <w:noWrap/>
            <w:vAlign w:val="center"/>
          </w:tcPr>
          <w:p w14:paraId="5852FE86" w14:textId="77777777" w:rsidR="00A0546A" w:rsidRPr="00CD1C44" w:rsidRDefault="00A0546A" w:rsidP="00A0546A">
            <w:pPr>
              <w:jc w:val="right"/>
              <w:rPr>
                <w:rFonts w:cs="Arial"/>
                <w:color w:val="000000"/>
                <w:sz w:val="18"/>
                <w:szCs w:val="18"/>
              </w:rPr>
            </w:pPr>
            <w:r w:rsidRPr="00CD1C44">
              <w:rPr>
                <w:sz w:val="18"/>
                <w:szCs w:val="18"/>
              </w:rPr>
              <w:t>5.1</w:t>
            </w:r>
          </w:p>
        </w:tc>
      </w:tr>
      <w:tr w:rsidR="00A0546A" w:rsidRPr="00301D15" w14:paraId="1207D827" w14:textId="77777777" w:rsidTr="003C0FFF">
        <w:trPr>
          <w:trHeight w:val="270"/>
        </w:trPr>
        <w:tc>
          <w:tcPr>
            <w:tcW w:w="2569" w:type="dxa"/>
            <w:shd w:val="clear" w:color="auto" w:fill="808080" w:themeFill="background1" w:themeFillShade="80"/>
            <w:noWrap/>
            <w:vAlign w:val="center"/>
            <w:hideMark/>
          </w:tcPr>
          <w:p w14:paraId="793D4DF1" w14:textId="77777777" w:rsidR="00A0546A" w:rsidRPr="00301D15" w:rsidRDefault="00A0546A" w:rsidP="00A0546A">
            <w:pPr>
              <w:rPr>
                <w:rFonts w:cs="Arial"/>
                <w:b/>
                <w:bCs/>
                <w:color w:val="FFFFFF" w:themeColor="background1"/>
                <w:sz w:val="18"/>
                <w:szCs w:val="18"/>
              </w:rPr>
            </w:pPr>
            <w:r w:rsidRPr="00301D15">
              <w:rPr>
                <w:b/>
                <w:bCs/>
                <w:color w:val="FFFFFF" w:themeColor="background1"/>
                <w:sz w:val="18"/>
                <w:szCs w:val="18"/>
              </w:rPr>
              <w:t>Total</w:t>
            </w:r>
          </w:p>
        </w:tc>
        <w:tc>
          <w:tcPr>
            <w:tcW w:w="852" w:type="dxa"/>
            <w:shd w:val="clear" w:color="auto" w:fill="808080" w:themeFill="background1" w:themeFillShade="80"/>
            <w:noWrap/>
            <w:vAlign w:val="center"/>
          </w:tcPr>
          <w:p w14:paraId="3FE420B9" w14:textId="77777777" w:rsidR="00A0546A" w:rsidRPr="00301D15" w:rsidRDefault="00A0546A" w:rsidP="00A0546A">
            <w:pPr>
              <w:jc w:val="right"/>
              <w:rPr>
                <w:rFonts w:cs="Arial"/>
                <w:b/>
                <w:bCs/>
                <w:color w:val="FFFFFF" w:themeColor="background1"/>
                <w:sz w:val="18"/>
                <w:szCs w:val="18"/>
              </w:rPr>
            </w:pPr>
            <w:r w:rsidRPr="00301D15">
              <w:rPr>
                <w:b/>
                <w:bCs/>
                <w:color w:val="FFFFFF" w:themeColor="background1"/>
                <w:sz w:val="18"/>
                <w:szCs w:val="18"/>
              </w:rPr>
              <w:t>12.922</w:t>
            </w:r>
          </w:p>
        </w:tc>
        <w:tc>
          <w:tcPr>
            <w:tcW w:w="827" w:type="dxa"/>
            <w:shd w:val="clear" w:color="auto" w:fill="808080" w:themeFill="background1" w:themeFillShade="80"/>
            <w:noWrap/>
            <w:vAlign w:val="center"/>
          </w:tcPr>
          <w:p w14:paraId="2DC821AA" w14:textId="5609EB24" w:rsidR="00A0546A" w:rsidRPr="00301D15" w:rsidRDefault="00A0546A" w:rsidP="00A0546A">
            <w:pPr>
              <w:jc w:val="right"/>
              <w:rPr>
                <w:rFonts w:cs="Arial"/>
                <w:b/>
                <w:bCs/>
                <w:color w:val="FFFFFF" w:themeColor="background1"/>
                <w:sz w:val="18"/>
                <w:szCs w:val="18"/>
              </w:rPr>
            </w:pPr>
            <w:r w:rsidRPr="00301D15">
              <w:rPr>
                <w:b/>
                <w:bCs/>
                <w:color w:val="FFFFFF" w:themeColor="background1"/>
                <w:sz w:val="18"/>
                <w:szCs w:val="18"/>
              </w:rPr>
              <w:t>100</w:t>
            </w:r>
          </w:p>
        </w:tc>
        <w:tc>
          <w:tcPr>
            <w:tcW w:w="997" w:type="dxa"/>
            <w:shd w:val="clear" w:color="auto" w:fill="808080" w:themeFill="background1" w:themeFillShade="80"/>
            <w:noWrap/>
            <w:vAlign w:val="center"/>
          </w:tcPr>
          <w:p w14:paraId="71C04308" w14:textId="63FAB62C" w:rsidR="00A0546A" w:rsidRPr="00301D15" w:rsidRDefault="00A0546A" w:rsidP="00A0546A">
            <w:pPr>
              <w:jc w:val="right"/>
              <w:rPr>
                <w:rFonts w:cs="Arial"/>
                <w:b/>
                <w:bCs/>
                <w:color w:val="FFFFFF" w:themeColor="background1"/>
                <w:sz w:val="18"/>
                <w:szCs w:val="18"/>
              </w:rPr>
            </w:pPr>
            <w:r w:rsidRPr="00301D15">
              <w:rPr>
                <w:rFonts w:cs="Arial"/>
                <w:b/>
                <w:bCs/>
                <w:color w:val="FFFFFF" w:themeColor="background1"/>
                <w:sz w:val="18"/>
                <w:szCs w:val="18"/>
              </w:rPr>
              <w:t>89.3</w:t>
            </w:r>
          </w:p>
        </w:tc>
        <w:tc>
          <w:tcPr>
            <w:tcW w:w="709" w:type="dxa"/>
            <w:shd w:val="clear" w:color="auto" w:fill="808080" w:themeFill="background1" w:themeFillShade="80"/>
            <w:noWrap/>
            <w:vAlign w:val="center"/>
          </w:tcPr>
          <w:p w14:paraId="77D886A9" w14:textId="77777777" w:rsidR="00A0546A" w:rsidRPr="00301D15" w:rsidRDefault="00A0546A" w:rsidP="00A0546A">
            <w:pPr>
              <w:jc w:val="right"/>
              <w:rPr>
                <w:rFonts w:cs="Arial"/>
                <w:b/>
                <w:bCs/>
                <w:color w:val="FFFFFF" w:themeColor="background1"/>
                <w:sz w:val="18"/>
                <w:szCs w:val="18"/>
              </w:rPr>
            </w:pPr>
            <w:r w:rsidRPr="00301D15">
              <w:rPr>
                <w:b/>
                <w:bCs/>
                <w:color w:val="FFFFFF" w:themeColor="background1"/>
                <w:sz w:val="18"/>
                <w:szCs w:val="18"/>
              </w:rPr>
              <w:t>12.354</w:t>
            </w:r>
          </w:p>
        </w:tc>
        <w:tc>
          <w:tcPr>
            <w:tcW w:w="794" w:type="dxa"/>
            <w:shd w:val="clear" w:color="auto" w:fill="808080" w:themeFill="background1" w:themeFillShade="80"/>
            <w:noWrap/>
            <w:vAlign w:val="center"/>
          </w:tcPr>
          <w:p w14:paraId="48B2EBDE" w14:textId="77777777" w:rsidR="00A0546A" w:rsidRPr="00301D15" w:rsidRDefault="00A0546A" w:rsidP="00A0546A">
            <w:pPr>
              <w:jc w:val="right"/>
              <w:rPr>
                <w:rFonts w:cs="Arial"/>
                <w:b/>
                <w:bCs/>
                <w:color w:val="FFFFFF" w:themeColor="background1"/>
                <w:sz w:val="18"/>
                <w:szCs w:val="18"/>
              </w:rPr>
            </w:pPr>
            <w:r w:rsidRPr="00301D15">
              <w:rPr>
                <w:b/>
                <w:bCs/>
                <w:color w:val="FFFFFF" w:themeColor="background1"/>
                <w:sz w:val="18"/>
                <w:szCs w:val="18"/>
              </w:rPr>
              <w:t>19.970</w:t>
            </w:r>
          </w:p>
        </w:tc>
        <w:tc>
          <w:tcPr>
            <w:tcW w:w="969" w:type="dxa"/>
            <w:shd w:val="clear" w:color="auto" w:fill="808080" w:themeFill="background1" w:themeFillShade="80"/>
            <w:noWrap/>
            <w:vAlign w:val="center"/>
          </w:tcPr>
          <w:p w14:paraId="130F81D6" w14:textId="77777777" w:rsidR="00A0546A" w:rsidRPr="00301D15" w:rsidRDefault="00A0546A" w:rsidP="00A0546A">
            <w:pPr>
              <w:jc w:val="right"/>
              <w:rPr>
                <w:rFonts w:cs="Arial"/>
                <w:b/>
                <w:bCs/>
                <w:color w:val="FFFFFF" w:themeColor="background1"/>
                <w:sz w:val="18"/>
                <w:szCs w:val="18"/>
              </w:rPr>
            </w:pPr>
            <w:r w:rsidRPr="00301D15">
              <w:rPr>
                <w:b/>
                <w:bCs/>
                <w:color w:val="FFFFFF" w:themeColor="background1"/>
                <w:sz w:val="18"/>
                <w:szCs w:val="18"/>
              </w:rPr>
              <w:t xml:space="preserve"> 130,195 </w:t>
            </w:r>
          </w:p>
        </w:tc>
        <w:tc>
          <w:tcPr>
            <w:tcW w:w="708" w:type="dxa"/>
            <w:shd w:val="clear" w:color="auto" w:fill="808080" w:themeFill="background1" w:themeFillShade="80"/>
            <w:noWrap/>
            <w:vAlign w:val="center"/>
          </w:tcPr>
          <w:p w14:paraId="54F4AE95" w14:textId="558EA915" w:rsidR="00A0546A" w:rsidRPr="00301D15" w:rsidRDefault="00A0546A" w:rsidP="00A0546A">
            <w:pPr>
              <w:jc w:val="right"/>
              <w:rPr>
                <w:rFonts w:cs="Arial"/>
                <w:b/>
                <w:bCs/>
                <w:color w:val="FFFFFF" w:themeColor="background1"/>
                <w:sz w:val="18"/>
                <w:szCs w:val="18"/>
              </w:rPr>
            </w:pPr>
            <w:r w:rsidRPr="00301D15">
              <w:rPr>
                <w:b/>
                <w:bCs/>
                <w:color w:val="FFFFFF" w:themeColor="background1"/>
                <w:sz w:val="18"/>
                <w:szCs w:val="18"/>
              </w:rPr>
              <w:t>100</w:t>
            </w:r>
          </w:p>
        </w:tc>
        <w:tc>
          <w:tcPr>
            <w:tcW w:w="761" w:type="dxa"/>
            <w:shd w:val="clear" w:color="auto" w:fill="808080" w:themeFill="background1" w:themeFillShade="80"/>
            <w:noWrap/>
            <w:vAlign w:val="center"/>
          </w:tcPr>
          <w:p w14:paraId="49DA5AAD" w14:textId="77777777" w:rsidR="00A0546A" w:rsidRPr="00301D15" w:rsidRDefault="00A0546A" w:rsidP="00A0546A">
            <w:pPr>
              <w:jc w:val="right"/>
              <w:rPr>
                <w:rFonts w:cs="Arial"/>
                <w:b/>
                <w:bCs/>
                <w:color w:val="FFFFFF" w:themeColor="background1"/>
                <w:sz w:val="18"/>
                <w:szCs w:val="18"/>
              </w:rPr>
            </w:pPr>
            <w:r w:rsidRPr="00301D15">
              <w:rPr>
                <w:b/>
                <w:bCs/>
                <w:color w:val="FFFFFF" w:themeColor="background1"/>
                <w:sz w:val="18"/>
                <w:szCs w:val="18"/>
              </w:rPr>
              <w:t>6.5</w:t>
            </w:r>
          </w:p>
        </w:tc>
        <w:tc>
          <w:tcPr>
            <w:tcW w:w="851" w:type="dxa"/>
            <w:shd w:val="clear" w:color="auto" w:fill="808080" w:themeFill="background1" w:themeFillShade="80"/>
            <w:noWrap/>
            <w:vAlign w:val="center"/>
          </w:tcPr>
          <w:p w14:paraId="58D582CD" w14:textId="77777777" w:rsidR="00A0546A" w:rsidRPr="00301D15" w:rsidRDefault="00A0546A" w:rsidP="00A0546A">
            <w:pPr>
              <w:jc w:val="right"/>
              <w:rPr>
                <w:rFonts w:cs="Arial"/>
                <w:b/>
                <w:bCs/>
                <w:color w:val="FFFFFF" w:themeColor="background1"/>
                <w:sz w:val="18"/>
                <w:szCs w:val="18"/>
              </w:rPr>
            </w:pPr>
            <w:r w:rsidRPr="00301D15">
              <w:rPr>
                <w:b/>
                <w:bCs/>
                <w:color w:val="FFFFFF" w:themeColor="background1"/>
                <w:sz w:val="18"/>
                <w:szCs w:val="18"/>
              </w:rPr>
              <w:t>10.5</w:t>
            </w:r>
          </w:p>
        </w:tc>
      </w:tr>
    </w:tbl>
    <w:p w14:paraId="51FC164D" w14:textId="77777777" w:rsidR="00455C57" w:rsidRDefault="00455C57" w:rsidP="00455C57">
      <w:pPr>
        <w:spacing w:before="60"/>
        <w:rPr>
          <w:bCs/>
          <w:sz w:val="16"/>
          <w:szCs w:val="16"/>
        </w:rPr>
      </w:pPr>
      <w:r w:rsidRPr="00FC677E">
        <w:rPr>
          <w:sz w:val="16"/>
          <w:szCs w:val="16"/>
        </w:rPr>
        <w:t>Note</w:t>
      </w:r>
      <w:r>
        <w:rPr>
          <w:sz w:val="16"/>
          <w:szCs w:val="16"/>
        </w:rPr>
        <w:t xml:space="preserve"> 1</w:t>
      </w:r>
      <w:r w:rsidRPr="00FC677E">
        <w:rPr>
          <w:sz w:val="16"/>
          <w:szCs w:val="16"/>
        </w:rPr>
        <w:t>:</w:t>
      </w:r>
      <w:r w:rsidRPr="00B27E8C">
        <w:rPr>
          <w:bCs/>
          <w:sz w:val="16"/>
          <w:szCs w:val="16"/>
        </w:rPr>
        <w:t xml:space="preserve"> </w:t>
      </w:r>
      <w:r>
        <w:rPr>
          <w:bCs/>
          <w:sz w:val="16"/>
          <w:szCs w:val="16"/>
        </w:rPr>
        <w:t>This table is s</w:t>
      </w:r>
      <w:r w:rsidRPr="00B27E8C">
        <w:rPr>
          <w:bCs/>
          <w:sz w:val="16"/>
          <w:szCs w:val="16"/>
        </w:rPr>
        <w:t xml:space="preserve">orted by </w:t>
      </w:r>
      <w:r>
        <w:rPr>
          <w:bCs/>
          <w:sz w:val="16"/>
          <w:szCs w:val="16"/>
        </w:rPr>
        <w:t xml:space="preserve">number </w:t>
      </w:r>
      <w:r w:rsidRPr="00B27E8C">
        <w:rPr>
          <w:bCs/>
          <w:sz w:val="16"/>
          <w:szCs w:val="16"/>
        </w:rPr>
        <w:t>of serious claims.</w:t>
      </w:r>
    </w:p>
    <w:p w14:paraId="4EF06269" w14:textId="77777777" w:rsidR="00455C57" w:rsidRDefault="00455C57" w:rsidP="00455C57">
      <w:pPr>
        <w:rPr>
          <w:rFonts w:cs="Arial"/>
          <w:sz w:val="16"/>
          <w:szCs w:val="16"/>
        </w:rPr>
      </w:pPr>
      <w:r>
        <w:rPr>
          <w:bCs/>
          <w:sz w:val="16"/>
          <w:szCs w:val="16"/>
        </w:rPr>
        <w:t xml:space="preserve">Note 2: </w:t>
      </w:r>
      <w:r w:rsidRPr="00B27E8C">
        <w:rPr>
          <w:sz w:val="16"/>
          <w:szCs w:val="16"/>
        </w:rPr>
        <w:t>Th</w:t>
      </w:r>
      <w:r>
        <w:rPr>
          <w:sz w:val="16"/>
          <w:szCs w:val="16"/>
        </w:rPr>
        <w:t xml:space="preserve">is table shows rounded and modelled numbers, so may not sum to the total. </w:t>
      </w:r>
      <w:r>
        <w:rPr>
          <w:rFonts w:cs="Arial"/>
          <w:sz w:val="16"/>
          <w:szCs w:val="16"/>
        </w:rPr>
        <w:t>Calculations</w:t>
      </w:r>
      <w:r w:rsidRPr="00B27E8C">
        <w:rPr>
          <w:rFonts w:cs="Arial"/>
          <w:sz w:val="16"/>
          <w:szCs w:val="16"/>
        </w:rPr>
        <w:t xml:space="preserve"> are based on unrounded data. </w:t>
      </w:r>
      <w:r w:rsidRPr="0066326A">
        <w:rPr>
          <w:sz w:val="16"/>
          <w:szCs w:val="16"/>
        </w:rPr>
        <w:t>Please see the beginning of this chapter for more information.</w:t>
      </w:r>
      <w:r>
        <w:rPr>
          <w:sz w:val="18"/>
          <w:szCs w:val="18"/>
        </w:rPr>
        <w:t xml:space="preserve"> </w:t>
      </w:r>
      <w:r w:rsidRPr="00B27E8C">
        <w:rPr>
          <w:rFonts w:cs="Arial"/>
          <w:sz w:val="16"/>
          <w:szCs w:val="16"/>
        </w:rPr>
        <w:t xml:space="preserve"> </w:t>
      </w:r>
    </w:p>
    <w:p w14:paraId="76FC3932" w14:textId="77777777" w:rsidR="00455C57" w:rsidRPr="00B27E8C" w:rsidRDefault="00455C57" w:rsidP="00455C57">
      <w:pPr>
        <w:rPr>
          <w:bCs/>
          <w:sz w:val="16"/>
          <w:szCs w:val="16"/>
        </w:rPr>
      </w:pPr>
      <w:r>
        <w:rPr>
          <w:rFonts w:cs="Arial"/>
          <w:sz w:val="16"/>
          <w:szCs w:val="16"/>
        </w:rPr>
        <w:t xml:space="preserve">Note 3: </w:t>
      </w:r>
      <w:r>
        <w:rPr>
          <w:sz w:val="16"/>
          <w:szCs w:val="16"/>
        </w:rPr>
        <w:t xml:space="preserve">Totals include serious claims </w:t>
      </w:r>
      <w:r w:rsidRPr="00445051">
        <w:rPr>
          <w:sz w:val="16"/>
          <w:szCs w:val="16"/>
        </w:rPr>
        <w:t xml:space="preserve">where </w:t>
      </w:r>
      <w:r>
        <w:rPr>
          <w:sz w:val="16"/>
          <w:szCs w:val="16"/>
        </w:rPr>
        <w:t>information on these categories was unknown.</w:t>
      </w:r>
    </w:p>
    <w:p w14:paraId="452B3850" w14:textId="77777777" w:rsidR="00455C57" w:rsidRDefault="00455C57" w:rsidP="00455C57">
      <w:pPr>
        <w:rPr>
          <w:bCs/>
          <w:sz w:val="16"/>
          <w:szCs w:val="16"/>
        </w:rPr>
      </w:pPr>
      <w:r w:rsidRPr="00B27E8C">
        <w:rPr>
          <w:bCs/>
          <w:sz w:val="16"/>
          <w:szCs w:val="16"/>
          <w:vertAlign w:val="superscript"/>
        </w:rPr>
        <w:t>1</w:t>
      </w:r>
      <w:r>
        <w:rPr>
          <w:bCs/>
          <w:sz w:val="16"/>
          <w:szCs w:val="16"/>
          <w:vertAlign w:val="superscript"/>
        </w:rPr>
        <w:t xml:space="preserve"> </w:t>
      </w:r>
      <w:r>
        <w:rPr>
          <w:bCs/>
          <w:sz w:val="16"/>
          <w:szCs w:val="16"/>
        </w:rPr>
        <w:t xml:space="preserve">From </w:t>
      </w:r>
      <w:r w:rsidRPr="00B27E8C">
        <w:rPr>
          <w:bCs/>
          <w:sz w:val="16"/>
          <w:szCs w:val="16"/>
        </w:rPr>
        <w:t>the Australian Bureau of Statistics</w:t>
      </w:r>
      <w:r>
        <w:rPr>
          <w:bCs/>
          <w:sz w:val="16"/>
          <w:szCs w:val="16"/>
        </w:rPr>
        <w:t xml:space="preserve">, </w:t>
      </w:r>
      <w:r>
        <w:rPr>
          <w:bCs/>
          <w:i/>
          <w:iCs/>
          <w:sz w:val="16"/>
          <w:szCs w:val="16"/>
        </w:rPr>
        <w:t>Labour Force, Australia, Detailed</w:t>
      </w:r>
      <w:r w:rsidRPr="00B27E8C">
        <w:rPr>
          <w:bCs/>
          <w:sz w:val="16"/>
          <w:szCs w:val="16"/>
        </w:rPr>
        <w:t xml:space="preserve">. </w:t>
      </w:r>
    </w:p>
    <w:p w14:paraId="261C265D" w14:textId="77777777" w:rsidR="00455C57" w:rsidRPr="006A4108" w:rsidRDefault="00455C57" w:rsidP="00455C57">
      <w:pPr>
        <w:rPr>
          <w:bCs/>
          <w:sz w:val="16"/>
          <w:szCs w:val="16"/>
        </w:rPr>
      </w:pPr>
      <w:r>
        <w:rPr>
          <w:bCs/>
          <w:sz w:val="16"/>
          <w:szCs w:val="16"/>
          <w:vertAlign w:val="superscript"/>
        </w:rPr>
        <w:t>2</w:t>
      </w:r>
      <w:r>
        <w:rPr>
          <w:bCs/>
          <w:sz w:val="16"/>
          <w:szCs w:val="16"/>
        </w:rPr>
        <w:t xml:space="preserve"> Calculated as the number of employed persons who are employees or owner managers of incorporated or unincorporated enterprises with employees divided by total employed persons. </w:t>
      </w:r>
    </w:p>
    <w:p w14:paraId="20F87456" w14:textId="77777777" w:rsidR="00455C57" w:rsidRDefault="00455C57" w:rsidP="00455C57">
      <w:pPr>
        <w:rPr>
          <w:sz w:val="16"/>
          <w:szCs w:val="16"/>
        </w:rPr>
      </w:pPr>
      <w:r>
        <w:rPr>
          <w:sz w:val="16"/>
          <w:szCs w:val="16"/>
          <w:vertAlign w:val="superscript"/>
        </w:rPr>
        <w:t>3</w:t>
      </w:r>
      <w:r w:rsidRPr="00B27E8C">
        <w:rPr>
          <w:sz w:val="16"/>
          <w:szCs w:val="16"/>
          <w:vertAlign w:val="superscript"/>
        </w:rPr>
        <w:t xml:space="preserve"> </w:t>
      </w:r>
      <w:r w:rsidRPr="00B27E8C">
        <w:rPr>
          <w:sz w:val="16"/>
          <w:szCs w:val="16"/>
        </w:rPr>
        <w:t xml:space="preserve">The number of </w:t>
      </w:r>
      <w:r>
        <w:rPr>
          <w:sz w:val="16"/>
          <w:szCs w:val="16"/>
        </w:rPr>
        <w:t xml:space="preserve">jobs is lower than the number of </w:t>
      </w:r>
      <w:r w:rsidRPr="00B27E8C">
        <w:rPr>
          <w:sz w:val="16"/>
          <w:szCs w:val="16"/>
        </w:rPr>
        <w:t>employed persons</w:t>
      </w:r>
      <w:r>
        <w:rPr>
          <w:sz w:val="16"/>
          <w:szCs w:val="16"/>
        </w:rPr>
        <w:t xml:space="preserve">, as some people work in multiple jobs. </w:t>
      </w:r>
    </w:p>
    <w:p w14:paraId="7693C3B5" w14:textId="77777777" w:rsidR="00455C57" w:rsidRPr="00445051" w:rsidRDefault="00455C57" w:rsidP="00455C57">
      <w:pPr>
        <w:spacing w:after="120"/>
        <w:rPr>
          <w:color w:val="00B0F0"/>
          <w:sz w:val="16"/>
          <w:szCs w:val="16"/>
        </w:rPr>
      </w:pPr>
      <w:r>
        <w:rPr>
          <w:sz w:val="16"/>
          <w:szCs w:val="16"/>
          <w:vertAlign w:val="superscript"/>
        </w:rPr>
        <w:t>4</w:t>
      </w:r>
      <w:r w:rsidRPr="00B27E8C">
        <w:rPr>
          <w:sz w:val="16"/>
          <w:szCs w:val="16"/>
          <w:vertAlign w:val="superscript"/>
        </w:rPr>
        <w:t xml:space="preserve"> </w:t>
      </w:r>
      <w:r>
        <w:rPr>
          <w:sz w:val="16"/>
          <w:szCs w:val="16"/>
        </w:rPr>
        <w:t xml:space="preserve">Totals include serious claims </w:t>
      </w:r>
      <w:r w:rsidRPr="00445051">
        <w:rPr>
          <w:sz w:val="16"/>
          <w:szCs w:val="16"/>
        </w:rPr>
        <w:t xml:space="preserve">where </w:t>
      </w:r>
      <w:r>
        <w:rPr>
          <w:sz w:val="16"/>
          <w:szCs w:val="16"/>
        </w:rPr>
        <w:t>information on these categories was unknown.</w:t>
      </w:r>
    </w:p>
    <w:p w14:paraId="54B0CAAD" w14:textId="77777777" w:rsidR="003F6C0E" w:rsidRDefault="003F6C0E" w:rsidP="00455C57">
      <w:pPr>
        <w:spacing w:after="120"/>
        <w:rPr>
          <w:b/>
          <w:bCs/>
        </w:rPr>
      </w:pPr>
    </w:p>
    <w:p w14:paraId="1DC7E700" w14:textId="242258AE" w:rsidR="00455C57" w:rsidRPr="002F0160" w:rsidRDefault="00455C57" w:rsidP="00455C57">
      <w:pPr>
        <w:spacing w:after="120"/>
        <w:rPr>
          <w:rFonts w:eastAsiaTheme="majorEastAsia" w:cstheme="majorBidi"/>
          <w:b/>
          <w:bCs/>
          <w:iCs/>
          <w:color w:val="00B0F0"/>
        </w:rPr>
      </w:pPr>
      <w:r w:rsidRPr="008F6ABB">
        <w:rPr>
          <w:b/>
          <w:bCs/>
        </w:rPr>
        <w:t>Table 9</w:t>
      </w:r>
      <w:r w:rsidRPr="00EF74DB">
        <w:t xml:space="preserve"> shows that Labourers had the highest serious claims</w:t>
      </w:r>
      <w:r>
        <w:t xml:space="preserve"> f</w:t>
      </w:r>
      <w:r w:rsidRPr="00EF74DB">
        <w:t xml:space="preserve">requency rate of </w:t>
      </w:r>
      <w:r>
        <w:t>21.9 serious claims</w:t>
      </w:r>
      <w:r w:rsidRPr="00EF74DB">
        <w:t xml:space="preserve"> per million hours worked</w:t>
      </w:r>
      <w:r>
        <w:t xml:space="preserve"> in 2020–21p. T</w:t>
      </w:r>
      <w:r w:rsidRPr="00EF74DB">
        <w:t xml:space="preserve">he national </w:t>
      </w:r>
      <w:r>
        <w:t>average was 6.5</w:t>
      </w:r>
      <w:r w:rsidRPr="00EF74DB">
        <w:t xml:space="preserve"> serious claims per million hours worked.</w:t>
      </w:r>
      <w:r>
        <w:t xml:space="preserve"> Other occupations with rates higher than the national average were </w:t>
      </w:r>
      <w:r w:rsidRPr="00EF74DB">
        <w:t>Community and personal service workers (</w:t>
      </w:r>
      <w:r>
        <w:t>15.2</w:t>
      </w:r>
      <w:r w:rsidRPr="00EF74DB">
        <w:t>)</w:t>
      </w:r>
      <w:r>
        <w:t>,</w:t>
      </w:r>
      <w:r w:rsidRPr="00EF74DB">
        <w:t xml:space="preserve"> Machine</w:t>
      </w:r>
      <w:r>
        <w:t>ry operators and drivers (11.7)</w:t>
      </w:r>
      <w:r w:rsidRPr="00EF74DB">
        <w:t xml:space="preserve"> and Technicians and trades workers (</w:t>
      </w:r>
      <w:r>
        <w:t>7.9</w:t>
      </w:r>
      <w:r w:rsidRPr="00EF74DB">
        <w:t xml:space="preserve">). </w:t>
      </w:r>
    </w:p>
    <w:p w14:paraId="18F5A260" w14:textId="77777777" w:rsidR="00455C57" w:rsidRDefault="00455C57" w:rsidP="00455C57">
      <w:pPr>
        <w:spacing w:after="120"/>
      </w:pPr>
      <w:r>
        <w:t xml:space="preserve">Labourers also had the highest frequency rate for the injury and musculoskeletal disorders subset of serious claims (20.1 serious claims per million hours worked). This was more than three times the rate for all occupations (5.7). </w:t>
      </w:r>
    </w:p>
    <w:p w14:paraId="2262F945" w14:textId="77777777" w:rsidR="00455C57" w:rsidRDefault="00455C57" w:rsidP="00455C57">
      <w:pPr>
        <w:spacing w:after="120"/>
      </w:pPr>
      <w:r>
        <w:t>Community and personal service workers recorded the highest frequency rate of diseases (2.7 serious claims per million hours worked), followed by Labourers (1.8). Both were higher than the national rate of 0.9.</w:t>
      </w:r>
    </w:p>
    <w:p w14:paraId="4A018EFA" w14:textId="77777777" w:rsidR="00455C57" w:rsidRDefault="00455C57" w:rsidP="00455C57">
      <w:pPr>
        <w:pStyle w:val="Heading4"/>
      </w:pPr>
    </w:p>
    <w:p w14:paraId="38D6EE87" w14:textId="77777777" w:rsidR="00455C57" w:rsidRDefault="00455C57" w:rsidP="00455C57">
      <w:pPr>
        <w:pStyle w:val="Heading4"/>
      </w:pPr>
    </w:p>
    <w:p w14:paraId="2889857D" w14:textId="77777777" w:rsidR="00455C57" w:rsidRDefault="00455C57" w:rsidP="00455C57">
      <w:pPr>
        <w:spacing w:after="120" w:line="276" w:lineRule="auto"/>
        <w:rPr>
          <w:rFonts w:eastAsiaTheme="majorEastAsia" w:cstheme="majorBidi"/>
          <w:b/>
          <w:bCs/>
          <w:iCs/>
        </w:rPr>
      </w:pPr>
      <w:bookmarkStart w:id="106" w:name="_Toc58513768"/>
      <w:r>
        <w:br w:type="page"/>
      </w:r>
    </w:p>
    <w:p w14:paraId="3ED2DB16" w14:textId="77777777" w:rsidR="00455C57" w:rsidRDefault="00455C57" w:rsidP="00455C57">
      <w:pPr>
        <w:pStyle w:val="Heading4"/>
      </w:pPr>
      <w:bookmarkStart w:id="107" w:name="_Toc120191886"/>
      <w:r w:rsidRPr="003C2FB3">
        <w:lastRenderedPageBreak/>
        <w:t xml:space="preserve">Table </w:t>
      </w:r>
      <w:r>
        <w:rPr>
          <w:noProof/>
        </w:rPr>
        <w:t>9</w:t>
      </w:r>
      <w:r w:rsidRPr="003C2FB3">
        <w:t xml:space="preserve">: Number and rates of serious claims by injury or disease, </w:t>
      </w:r>
      <w:proofErr w:type="gramStart"/>
      <w:r>
        <w:t>gender</w:t>
      </w:r>
      <w:proofErr w:type="gramEnd"/>
      <w:r w:rsidRPr="003C2FB3">
        <w:t xml:space="preserve"> and occupation, </w:t>
      </w:r>
      <w:r>
        <w:t>2020–21p</w:t>
      </w:r>
      <w:bookmarkEnd w:id="80"/>
      <w:bookmarkEnd w:id="81"/>
      <w:bookmarkEnd w:id="103"/>
      <w:bookmarkEnd w:id="104"/>
      <w:bookmarkEnd w:id="105"/>
      <w:bookmarkEnd w:id="106"/>
      <w:bookmarkEnd w:id="107"/>
    </w:p>
    <w:tbl>
      <w:tblPr>
        <w:tblW w:w="9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tblCellMar>
        <w:tblLook w:val="04A0" w:firstRow="1" w:lastRow="0" w:firstColumn="1" w:lastColumn="0" w:noHBand="0" w:noVBand="1"/>
      </w:tblPr>
      <w:tblGrid>
        <w:gridCol w:w="2628"/>
        <w:gridCol w:w="861"/>
        <w:gridCol w:w="862"/>
        <w:gridCol w:w="1006"/>
        <w:gridCol w:w="718"/>
        <w:gridCol w:w="861"/>
        <w:gridCol w:w="719"/>
        <w:gridCol w:w="718"/>
        <w:gridCol w:w="861"/>
        <w:gridCol w:w="672"/>
        <w:gridCol w:w="17"/>
      </w:tblGrid>
      <w:tr w:rsidR="00455C57" w:rsidRPr="00E63F8C" w14:paraId="462B2B1D" w14:textId="77777777" w:rsidTr="0027123F">
        <w:trPr>
          <w:trHeight w:val="803"/>
        </w:trPr>
        <w:tc>
          <w:tcPr>
            <w:tcW w:w="2628" w:type="dxa"/>
            <w:tcBorders>
              <w:top w:val="nil"/>
              <w:left w:val="nil"/>
              <w:bottom w:val="nil"/>
              <w:right w:val="nil"/>
            </w:tcBorders>
            <w:shd w:val="clear" w:color="auto" w:fill="AF1E2D"/>
            <w:vAlign w:val="center"/>
            <w:hideMark/>
          </w:tcPr>
          <w:p w14:paraId="3A2BAA31" w14:textId="77777777" w:rsidR="00455C57" w:rsidRPr="00E63F8C" w:rsidRDefault="00455C57" w:rsidP="0027123F">
            <w:pPr>
              <w:rPr>
                <w:rFonts w:cs="Arial"/>
                <w:b/>
                <w:bCs/>
                <w:color w:val="FFFFFF" w:themeColor="background1"/>
                <w:sz w:val="18"/>
                <w:szCs w:val="18"/>
              </w:rPr>
            </w:pPr>
            <w:r w:rsidRPr="00E63F8C">
              <w:rPr>
                <w:rFonts w:cs="Arial"/>
                <w:b/>
                <w:bCs/>
                <w:color w:val="FFFFFF" w:themeColor="background1"/>
                <w:sz w:val="18"/>
                <w:szCs w:val="18"/>
              </w:rPr>
              <w:t>Occupation</w:t>
            </w:r>
          </w:p>
        </w:tc>
        <w:tc>
          <w:tcPr>
            <w:tcW w:w="2729" w:type="dxa"/>
            <w:gridSpan w:val="3"/>
            <w:tcBorders>
              <w:top w:val="nil"/>
              <w:left w:val="nil"/>
              <w:bottom w:val="nil"/>
              <w:right w:val="nil"/>
            </w:tcBorders>
            <w:shd w:val="clear" w:color="auto" w:fill="AF1E2D"/>
            <w:vAlign w:val="center"/>
            <w:hideMark/>
          </w:tcPr>
          <w:p w14:paraId="382CF36A" w14:textId="77777777" w:rsidR="00455C57" w:rsidRPr="00E63F8C" w:rsidRDefault="00455C57" w:rsidP="0027123F">
            <w:pPr>
              <w:jc w:val="center"/>
              <w:rPr>
                <w:rFonts w:cs="Arial"/>
                <w:b/>
                <w:bCs/>
                <w:color w:val="FFFFFF" w:themeColor="background1"/>
                <w:sz w:val="18"/>
                <w:szCs w:val="18"/>
              </w:rPr>
            </w:pPr>
            <w:r w:rsidRPr="00E63F8C">
              <w:rPr>
                <w:rFonts w:cs="Arial"/>
                <w:b/>
                <w:bCs/>
                <w:color w:val="FFFFFF" w:themeColor="background1"/>
                <w:sz w:val="18"/>
                <w:szCs w:val="18"/>
              </w:rPr>
              <w:t>Number of serious claims</w:t>
            </w:r>
          </w:p>
        </w:tc>
        <w:tc>
          <w:tcPr>
            <w:tcW w:w="2298" w:type="dxa"/>
            <w:gridSpan w:val="3"/>
            <w:tcBorders>
              <w:top w:val="nil"/>
              <w:left w:val="nil"/>
              <w:bottom w:val="nil"/>
              <w:right w:val="nil"/>
            </w:tcBorders>
            <w:shd w:val="clear" w:color="auto" w:fill="AF1E2D"/>
            <w:vAlign w:val="center"/>
            <w:hideMark/>
          </w:tcPr>
          <w:p w14:paraId="2F830CA4" w14:textId="77777777" w:rsidR="00455C57" w:rsidRDefault="00455C57" w:rsidP="0027123F">
            <w:pPr>
              <w:jc w:val="center"/>
              <w:rPr>
                <w:rFonts w:cs="Arial"/>
                <w:b/>
                <w:bCs/>
                <w:color w:val="FFFFFF" w:themeColor="background1"/>
                <w:sz w:val="18"/>
                <w:szCs w:val="18"/>
              </w:rPr>
            </w:pPr>
            <w:r w:rsidRPr="00E63F8C">
              <w:rPr>
                <w:rFonts w:cs="Arial"/>
                <w:b/>
                <w:bCs/>
                <w:color w:val="FFFFFF" w:themeColor="background1"/>
                <w:sz w:val="18"/>
                <w:szCs w:val="18"/>
              </w:rPr>
              <w:t>Frequency rate</w:t>
            </w:r>
            <w:r>
              <w:rPr>
                <w:rFonts w:cs="Arial"/>
                <w:b/>
                <w:bCs/>
                <w:color w:val="FFFFFF" w:themeColor="background1"/>
                <w:sz w:val="18"/>
                <w:szCs w:val="18"/>
              </w:rPr>
              <w:t xml:space="preserve"> </w:t>
            </w:r>
          </w:p>
          <w:p w14:paraId="5188AEF7" w14:textId="77777777" w:rsidR="00455C57" w:rsidRPr="00E63F8C" w:rsidRDefault="00455C57" w:rsidP="0027123F">
            <w:pPr>
              <w:jc w:val="center"/>
              <w:rPr>
                <w:rFonts w:cs="Arial"/>
                <w:b/>
                <w:bCs/>
                <w:color w:val="FFFFFF" w:themeColor="background1"/>
                <w:sz w:val="18"/>
                <w:szCs w:val="18"/>
              </w:rPr>
            </w:pPr>
            <w:r>
              <w:rPr>
                <w:rFonts w:cs="Arial"/>
                <w:b/>
                <w:bCs/>
                <w:color w:val="FFFFFF" w:themeColor="background1"/>
                <w:sz w:val="18"/>
                <w:szCs w:val="18"/>
              </w:rPr>
              <w:t>(</w:t>
            </w:r>
            <w:proofErr w:type="gramStart"/>
            <w:r>
              <w:rPr>
                <w:rFonts w:cs="Arial"/>
                <w:b/>
                <w:bCs/>
                <w:color w:val="FFFFFF" w:themeColor="background1"/>
                <w:sz w:val="18"/>
                <w:szCs w:val="18"/>
              </w:rPr>
              <w:t>serious</w:t>
            </w:r>
            <w:proofErr w:type="gramEnd"/>
            <w:r>
              <w:rPr>
                <w:rFonts w:cs="Arial"/>
                <w:b/>
                <w:bCs/>
                <w:color w:val="FFFFFF" w:themeColor="background1"/>
                <w:sz w:val="18"/>
                <w:szCs w:val="18"/>
              </w:rPr>
              <w:t xml:space="preserve"> claims per million hours worked)</w:t>
            </w:r>
          </w:p>
        </w:tc>
        <w:tc>
          <w:tcPr>
            <w:tcW w:w="2268" w:type="dxa"/>
            <w:gridSpan w:val="4"/>
            <w:tcBorders>
              <w:top w:val="nil"/>
              <w:left w:val="nil"/>
              <w:bottom w:val="nil"/>
              <w:right w:val="nil"/>
            </w:tcBorders>
            <w:shd w:val="clear" w:color="auto" w:fill="AF1E2D"/>
            <w:vAlign w:val="center"/>
            <w:hideMark/>
          </w:tcPr>
          <w:p w14:paraId="03AD2D33" w14:textId="77777777" w:rsidR="00455C57" w:rsidRDefault="00455C57" w:rsidP="0027123F">
            <w:pPr>
              <w:jc w:val="center"/>
              <w:rPr>
                <w:rFonts w:cs="Arial"/>
                <w:b/>
                <w:bCs/>
                <w:color w:val="FFFFFF" w:themeColor="background1"/>
                <w:sz w:val="18"/>
                <w:szCs w:val="18"/>
              </w:rPr>
            </w:pPr>
            <w:r>
              <w:rPr>
                <w:rFonts w:cs="Arial"/>
                <w:b/>
                <w:bCs/>
                <w:color w:val="FFFFFF" w:themeColor="background1"/>
                <w:sz w:val="18"/>
                <w:szCs w:val="18"/>
              </w:rPr>
              <w:t>I</w:t>
            </w:r>
            <w:r w:rsidRPr="00E63F8C">
              <w:rPr>
                <w:rFonts w:cs="Arial"/>
                <w:b/>
                <w:bCs/>
                <w:color w:val="FFFFFF" w:themeColor="background1"/>
                <w:sz w:val="18"/>
                <w:szCs w:val="18"/>
              </w:rPr>
              <w:t>nci</w:t>
            </w:r>
            <w:r>
              <w:rPr>
                <w:rFonts w:cs="Arial"/>
                <w:b/>
                <w:bCs/>
                <w:color w:val="FFFFFF" w:themeColor="background1"/>
                <w:sz w:val="18"/>
                <w:szCs w:val="18"/>
              </w:rPr>
              <w:t>d</w:t>
            </w:r>
            <w:r w:rsidRPr="00E63F8C">
              <w:rPr>
                <w:rFonts w:cs="Arial"/>
                <w:b/>
                <w:bCs/>
                <w:color w:val="FFFFFF" w:themeColor="background1"/>
                <w:sz w:val="18"/>
                <w:szCs w:val="18"/>
              </w:rPr>
              <w:t>ence rate</w:t>
            </w:r>
            <w:r>
              <w:rPr>
                <w:rFonts w:cs="Arial"/>
                <w:b/>
                <w:bCs/>
                <w:color w:val="FFFFFF" w:themeColor="background1"/>
                <w:sz w:val="18"/>
                <w:szCs w:val="18"/>
              </w:rPr>
              <w:t xml:space="preserve"> </w:t>
            </w:r>
          </w:p>
          <w:p w14:paraId="25ABAD7C" w14:textId="77777777" w:rsidR="00455C57" w:rsidRPr="00E63F8C" w:rsidRDefault="00455C57" w:rsidP="0027123F">
            <w:pPr>
              <w:jc w:val="center"/>
              <w:rPr>
                <w:rFonts w:cs="Arial"/>
                <w:b/>
                <w:bCs/>
                <w:color w:val="FFFFFF" w:themeColor="background1"/>
                <w:sz w:val="18"/>
                <w:szCs w:val="18"/>
              </w:rPr>
            </w:pPr>
            <w:r>
              <w:rPr>
                <w:rFonts w:cs="Arial"/>
                <w:b/>
                <w:bCs/>
                <w:color w:val="FFFFFF" w:themeColor="background1"/>
                <w:sz w:val="18"/>
                <w:szCs w:val="18"/>
              </w:rPr>
              <w:t>(</w:t>
            </w:r>
            <w:proofErr w:type="gramStart"/>
            <w:r>
              <w:rPr>
                <w:rFonts w:cs="Arial"/>
                <w:b/>
                <w:bCs/>
                <w:color w:val="FFFFFF" w:themeColor="background1"/>
                <w:sz w:val="18"/>
                <w:szCs w:val="18"/>
              </w:rPr>
              <w:t>serious</w:t>
            </w:r>
            <w:proofErr w:type="gramEnd"/>
            <w:r>
              <w:rPr>
                <w:rFonts w:cs="Arial"/>
                <w:b/>
                <w:bCs/>
                <w:color w:val="FFFFFF" w:themeColor="background1"/>
                <w:sz w:val="18"/>
                <w:szCs w:val="18"/>
              </w:rPr>
              <w:t xml:space="preserve"> claims per 1,000 employees)</w:t>
            </w:r>
          </w:p>
        </w:tc>
      </w:tr>
      <w:tr w:rsidR="00455C57" w:rsidRPr="00E63F8C" w14:paraId="44E18676" w14:textId="77777777" w:rsidTr="0027123F">
        <w:trPr>
          <w:gridAfter w:val="1"/>
          <w:wAfter w:w="17" w:type="dxa"/>
          <w:trHeight w:val="302"/>
        </w:trPr>
        <w:tc>
          <w:tcPr>
            <w:tcW w:w="2628" w:type="dxa"/>
            <w:tcBorders>
              <w:top w:val="nil"/>
              <w:left w:val="nil"/>
              <w:bottom w:val="nil"/>
              <w:right w:val="nil"/>
            </w:tcBorders>
            <w:shd w:val="clear" w:color="auto" w:fill="AF1E2D"/>
            <w:vAlign w:val="center"/>
            <w:hideMark/>
          </w:tcPr>
          <w:p w14:paraId="0121D2CD" w14:textId="77777777" w:rsidR="00455C57" w:rsidRPr="00E63F8C" w:rsidRDefault="00455C57" w:rsidP="0027123F">
            <w:pPr>
              <w:rPr>
                <w:rFonts w:cs="Arial"/>
                <w:b/>
                <w:bCs/>
                <w:color w:val="FFFFFF" w:themeColor="background1"/>
                <w:sz w:val="18"/>
                <w:szCs w:val="18"/>
              </w:rPr>
            </w:pPr>
          </w:p>
        </w:tc>
        <w:tc>
          <w:tcPr>
            <w:tcW w:w="861" w:type="dxa"/>
            <w:tcBorders>
              <w:top w:val="nil"/>
              <w:left w:val="nil"/>
              <w:bottom w:val="nil"/>
              <w:right w:val="nil"/>
            </w:tcBorders>
            <w:shd w:val="clear" w:color="auto" w:fill="632423" w:themeFill="accent2" w:themeFillShade="80"/>
            <w:vAlign w:val="center"/>
            <w:hideMark/>
          </w:tcPr>
          <w:p w14:paraId="09A0BF18" w14:textId="77777777" w:rsidR="00455C57" w:rsidRPr="00E63F8C" w:rsidRDefault="00455C57" w:rsidP="0027123F">
            <w:pPr>
              <w:jc w:val="right"/>
              <w:rPr>
                <w:rFonts w:cs="Arial"/>
                <w:b/>
                <w:bCs/>
                <w:color w:val="FFFFFF" w:themeColor="background1"/>
                <w:sz w:val="18"/>
                <w:szCs w:val="18"/>
              </w:rPr>
            </w:pPr>
            <w:r w:rsidRPr="00E63F8C">
              <w:rPr>
                <w:rFonts w:cs="Arial"/>
                <w:b/>
                <w:bCs/>
                <w:color w:val="FFFFFF" w:themeColor="background1"/>
                <w:sz w:val="18"/>
                <w:szCs w:val="18"/>
              </w:rPr>
              <w:t>Male</w:t>
            </w:r>
          </w:p>
        </w:tc>
        <w:tc>
          <w:tcPr>
            <w:tcW w:w="862" w:type="dxa"/>
            <w:tcBorders>
              <w:top w:val="nil"/>
              <w:left w:val="nil"/>
              <w:bottom w:val="nil"/>
              <w:right w:val="nil"/>
            </w:tcBorders>
            <w:shd w:val="clear" w:color="auto" w:fill="632423" w:themeFill="accent2" w:themeFillShade="80"/>
            <w:vAlign w:val="center"/>
            <w:hideMark/>
          </w:tcPr>
          <w:p w14:paraId="76CFAD2B" w14:textId="77777777" w:rsidR="00455C57" w:rsidRPr="00E63F8C" w:rsidRDefault="00455C57" w:rsidP="0027123F">
            <w:pPr>
              <w:jc w:val="right"/>
              <w:rPr>
                <w:rFonts w:cs="Arial"/>
                <w:b/>
                <w:bCs/>
                <w:color w:val="FFFFFF" w:themeColor="background1"/>
                <w:sz w:val="18"/>
                <w:szCs w:val="18"/>
              </w:rPr>
            </w:pPr>
            <w:r w:rsidRPr="00E63F8C">
              <w:rPr>
                <w:rFonts w:cs="Arial"/>
                <w:b/>
                <w:bCs/>
                <w:color w:val="FFFFFF" w:themeColor="background1"/>
                <w:sz w:val="18"/>
                <w:szCs w:val="18"/>
              </w:rPr>
              <w:t>Female</w:t>
            </w:r>
          </w:p>
        </w:tc>
        <w:tc>
          <w:tcPr>
            <w:tcW w:w="1006" w:type="dxa"/>
            <w:tcBorders>
              <w:top w:val="nil"/>
              <w:left w:val="nil"/>
              <w:bottom w:val="nil"/>
              <w:right w:val="nil"/>
            </w:tcBorders>
            <w:shd w:val="clear" w:color="auto" w:fill="632423" w:themeFill="accent2" w:themeFillShade="80"/>
            <w:vAlign w:val="center"/>
            <w:hideMark/>
          </w:tcPr>
          <w:p w14:paraId="183351D5" w14:textId="77777777" w:rsidR="00455C57" w:rsidRPr="00E63F8C" w:rsidRDefault="00455C57" w:rsidP="0027123F">
            <w:pPr>
              <w:jc w:val="right"/>
              <w:rPr>
                <w:rFonts w:cs="Arial"/>
                <w:b/>
                <w:bCs/>
                <w:color w:val="FFFFFF" w:themeColor="background1"/>
                <w:sz w:val="18"/>
                <w:szCs w:val="18"/>
              </w:rPr>
            </w:pPr>
            <w:r w:rsidRPr="00E63F8C">
              <w:rPr>
                <w:rFonts w:cs="Arial"/>
                <w:b/>
                <w:bCs/>
                <w:color w:val="FFFFFF" w:themeColor="background1"/>
                <w:sz w:val="18"/>
                <w:szCs w:val="18"/>
              </w:rPr>
              <w:t>Total</w:t>
            </w:r>
          </w:p>
        </w:tc>
        <w:tc>
          <w:tcPr>
            <w:tcW w:w="718" w:type="dxa"/>
            <w:tcBorders>
              <w:top w:val="nil"/>
              <w:left w:val="nil"/>
              <w:bottom w:val="nil"/>
              <w:right w:val="nil"/>
            </w:tcBorders>
            <w:shd w:val="clear" w:color="auto" w:fill="632423" w:themeFill="accent2" w:themeFillShade="80"/>
            <w:vAlign w:val="center"/>
            <w:hideMark/>
          </w:tcPr>
          <w:p w14:paraId="03D71659" w14:textId="77777777" w:rsidR="00455C57" w:rsidRPr="00E63F8C" w:rsidRDefault="00455C57" w:rsidP="0027123F">
            <w:pPr>
              <w:jc w:val="right"/>
              <w:rPr>
                <w:rFonts w:cs="Arial"/>
                <w:b/>
                <w:bCs/>
                <w:color w:val="FFFFFF" w:themeColor="background1"/>
                <w:sz w:val="18"/>
                <w:szCs w:val="18"/>
              </w:rPr>
            </w:pPr>
            <w:r w:rsidRPr="00E63F8C">
              <w:rPr>
                <w:rFonts w:cs="Arial"/>
                <w:b/>
                <w:bCs/>
                <w:color w:val="FFFFFF" w:themeColor="background1"/>
                <w:sz w:val="18"/>
                <w:szCs w:val="18"/>
              </w:rPr>
              <w:t>Male</w:t>
            </w:r>
          </w:p>
        </w:tc>
        <w:tc>
          <w:tcPr>
            <w:tcW w:w="861" w:type="dxa"/>
            <w:tcBorders>
              <w:top w:val="nil"/>
              <w:left w:val="nil"/>
              <w:bottom w:val="nil"/>
              <w:right w:val="nil"/>
            </w:tcBorders>
            <w:shd w:val="clear" w:color="auto" w:fill="632423" w:themeFill="accent2" w:themeFillShade="80"/>
            <w:vAlign w:val="center"/>
            <w:hideMark/>
          </w:tcPr>
          <w:p w14:paraId="6D81101F" w14:textId="77777777" w:rsidR="00455C57" w:rsidRPr="00E63F8C" w:rsidRDefault="00455C57" w:rsidP="0027123F">
            <w:pPr>
              <w:jc w:val="right"/>
              <w:rPr>
                <w:rFonts w:cs="Arial"/>
                <w:b/>
                <w:bCs/>
                <w:color w:val="FFFFFF" w:themeColor="background1"/>
                <w:sz w:val="18"/>
                <w:szCs w:val="18"/>
              </w:rPr>
            </w:pPr>
            <w:r w:rsidRPr="00E63F8C">
              <w:rPr>
                <w:rFonts w:cs="Arial"/>
                <w:b/>
                <w:bCs/>
                <w:color w:val="FFFFFF" w:themeColor="background1"/>
                <w:sz w:val="18"/>
                <w:szCs w:val="18"/>
              </w:rPr>
              <w:t>Female</w:t>
            </w:r>
          </w:p>
        </w:tc>
        <w:tc>
          <w:tcPr>
            <w:tcW w:w="719" w:type="dxa"/>
            <w:tcBorders>
              <w:top w:val="nil"/>
              <w:left w:val="nil"/>
              <w:bottom w:val="nil"/>
              <w:right w:val="nil"/>
            </w:tcBorders>
            <w:shd w:val="clear" w:color="auto" w:fill="632423" w:themeFill="accent2" w:themeFillShade="80"/>
            <w:vAlign w:val="center"/>
            <w:hideMark/>
          </w:tcPr>
          <w:p w14:paraId="0B547385" w14:textId="77777777" w:rsidR="00455C57" w:rsidRPr="00E63F8C" w:rsidRDefault="00455C57" w:rsidP="0027123F">
            <w:pPr>
              <w:jc w:val="right"/>
              <w:rPr>
                <w:rFonts w:cs="Arial"/>
                <w:b/>
                <w:bCs/>
                <w:color w:val="FFFFFF" w:themeColor="background1"/>
                <w:sz w:val="18"/>
                <w:szCs w:val="18"/>
              </w:rPr>
            </w:pPr>
            <w:r w:rsidRPr="00E63F8C">
              <w:rPr>
                <w:rFonts w:cs="Arial"/>
                <w:b/>
                <w:bCs/>
                <w:color w:val="FFFFFF" w:themeColor="background1"/>
                <w:sz w:val="18"/>
                <w:szCs w:val="18"/>
              </w:rPr>
              <w:t>Total</w:t>
            </w:r>
          </w:p>
        </w:tc>
        <w:tc>
          <w:tcPr>
            <w:tcW w:w="718" w:type="dxa"/>
            <w:tcBorders>
              <w:top w:val="nil"/>
              <w:left w:val="nil"/>
              <w:bottom w:val="nil"/>
              <w:right w:val="nil"/>
            </w:tcBorders>
            <w:shd w:val="clear" w:color="auto" w:fill="632423" w:themeFill="accent2" w:themeFillShade="80"/>
            <w:vAlign w:val="center"/>
            <w:hideMark/>
          </w:tcPr>
          <w:p w14:paraId="41E06B57" w14:textId="77777777" w:rsidR="00455C57" w:rsidRPr="00E63F8C" w:rsidRDefault="00455C57" w:rsidP="0027123F">
            <w:pPr>
              <w:jc w:val="right"/>
              <w:rPr>
                <w:rFonts w:cs="Arial"/>
                <w:b/>
                <w:bCs/>
                <w:color w:val="FFFFFF" w:themeColor="background1"/>
                <w:sz w:val="18"/>
                <w:szCs w:val="18"/>
              </w:rPr>
            </w:pPr>
            <w:r w:rsidRPr="00E63F8C">
              <w:rPr>
                <w:rFonts w:cs="Arial"/>
                <w:b/>
                <w:bCs/>
                <w:color w:val="FFFFFF" w:themeColor="background1"/>
                <w:sz w:val="18"/>
                <w:szCs w:val="18"/>
              </w:rPr>
              <w:t>Male</w:t>
            </w:r>
          </w:p>
        </w:tc>
        <w:tc>
          <w:tcPr>
            <w:tcW w:w="861" w:type="dxa"/>
            <w:tcBorders>
              <w:top w:val="nil"/>
              <w:left w:val="nil"/>
              <w:bottom w:val="nil"/>
              <w:right w:val="nil"/>
            </w:tcBorders>
            <w:shd w:val="clear" w:color="auto" w:fill="632423" w:themeFill="accent2" w:themeFillShade="80"/>
            <w:vAlign w:val="center"/>
            <w:hideMark/>
          </w:tcPr>
          <w:p w14:paraId="5982C105" w14:textId="77777777" w:rsidR="00455C57" w:rsidRPr="00E63F8C" w:rsidRDefault="00455C57" w:rsidP="0027123F">
            <w:pPr>
              <w:jc w:val="right"/>
              <w:rPr>
                <w:rFonts w:cs="Arial"/>
                <w:b/>
                <w:bCs/>
                <w:color w:val="FFFFFF" w:themeColor="background1"/>
                <w:sz w:val="18"/>
                <w:szCs w:val="18"/>
              </w:rPr>
            </w:pPr>
            <w:r w:rsidRPr="00E63F8C">
              <w:rPr>
                <w:rFonts w:cs="Arial"/>
                <w:b/>
                <w:bCs/>
                <w:color w:val="FFFFFF" w:themeColor="background1"/>
                <w:sz w:val="18"/>
                <w:szCs w:val="18"/>
              </w:rPr>
              <w:t>Female</w:t>
            </w:r>
          </w:p>
        </w:tc>
        <w:tc>
          <w:tcPr>
            <w:tcW w:w="672" w:type="dxa"/>
            <w:tcBorders>
              <w:top w:val="nil"/>
              <w:left w:val="nil"/>
              <w:bottom w:val="nil"/>
              <w:right w:val="nil"/>
            </w:tcBorders>
            <w:shd w:val="clear" w:color="auto" w:fill="632423" w:themeFill="accent2" w:themeFillShade="80"/>
            <w:vAlign w:val="center"/>
            <w:hideMark/>
          </w:tcPr>
          <w:p w14:paraId="0833C38C" w14:textId="77777777" w:rsidR="00455C57" w:rsidRPr="00E63F8C" w:rsidRDefault="00455C57" w:rsidP="0027123F">
            <w:pPr>
              <w:jc w:val="right"/>
              <w:rPr>
                <w:rFonts w:cs="Arial"/>
                <w:b/>
                <w:bCs/>
                <w:color w:val="FFFFFF" w:themeColor="background1"/>
                <w:sz w:val="18"/>
                <w:szCs w:val="18"/>
              </w:rPr>
            </w:pPr>
            <w:r w:rsidRPr="00E63F8C">
              <w:rPr>
                <w:rFonts w:cs="Arial"/>
                <w:b/>
                <w:bCs/>
                <w:color w:val="FFFFFF" w:themeColor="background1"/>
                <w:sz w:val="18"/>
                <w:szCs w:val="18"/>
              </w:rPr>
              <w:t>Total</w:t>
            </w:r>
          </w:p>
        </w:tc>
      </w:tr>
      <w:tr w:rsidR="00455C57" w:rsidRPr="00E63F8C" w14:paraId="09A0EFC3" w14:textId="77777777" w:rsidTr="0027123F">
        <w:trPr>
          <w:trHeight w:val="317"/>
        </w:trPr>
        <w:tc>
          <w:tcPr>
            <w:tcW w:w="9923" w:type="dxa"/>
            <w:gridSpan w:val="11"/>
            <w:tcBorders>
              <w:bottom w:val="single" w:sz="4" w:space="0" w:color="BFBFBF" w:themeColor="background1" w:themeShade="BF"/>
            </w:tcBorders>
            <w:shd w:val="clear" w:color="auto" w:fill="auto"/>
            <w:vAlign w:val="center"/>
            <w:hideMark/>
          </w:tcPr>
          <w:p w14:paraId="1AF023FA" w14:textId="77777777" w:rsidR="00455C57" w:rsidRPr="00E63F8C" w:rsidRDefault="00455C57" w:rsidP="0027123F">
            <w:pPr>
              <w:rPr>
                <w:rFonts w:cs="Arial"/>
                <w:b/>
                <w:bCs/>
                <w:sz w:val="18"/>
                <w:szCs w:val="18"/>
              </w:rPr>
            </w:pPr>
            <w:r w:rsidRPr="00E63F8C">
              <w:rPr>
                <w:rFonts w:cs="Arial"/>
                <w:b/>
                <w:bCs/>
                <w:sz w:val="18"/>
                <w:szCs w:val="18"/>
              </w:rPr>
              <w:t>All serious claims</w:t>
            </w:r>
          </w:p>
        </w:tc>
      </w:tr>
      <w:tr w:rsidR="00455C57" w:rsidRPr="00162225" w14:paraId="5F252179" w14:textId="77777777" w:rsidTr="0027123F">
        <w:trPr>
          <w:gridAfter w:val="1"/>
          <w:wAfter w:w="17" w:type="dxa"/>
          <w:trHeight w:val="302"/>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E1AB951" w14:textId="77777777" w:rsidR="00455C57" w:rsidRPr="00162225" w:rsidRDefault="00455C57" w:rsidP="0027123F">
            <w:pPr>
              <w:ind w:left="170"/>
              <w:rPr>
                <w:rFonts w:cs="Arial"/>
                <w:sz w:val="18"/>
                <w:szCs w:val="18"/>
              </w:rPr>
            </w:pPr>
            <w:r w:rsidRPr="00162225">
              <w:rPr>
                <w:rFonts w:cs="Arial"/>
                <w:sz w:val="18"/>
                <w:szCs w:val="18"/>
              </w:rPr>
              <w:t>Labourers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62446271" w14:textId="77777777" w:rsidR="00455C57" w:rsidRPr="00162225" w:rsidRDefault="00455C57" w:rsidP="0027123F">
            <w:pPr>
              <w:jc w:val="right"/>
              <w:rPr>
                <w:rFonts w:cs="Arial"/>
                <w:sz w:val="18"/>
                <w:szCs w:val="18"/>
              </w:rPr>
            </w:pPr>
            <w:r w:rsidRPr="00162225">
              <w:rPr>
                <w:rFonts w:cs="Arial"/>
                <w:sz w:val="18"/>
                <w:szCs w:val="18"/>
              </w:rPr>
              <w:t xml:space="preserve"> 23,522 </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7481795E" w14:textId="77777777" w:rsidR="00455C57" w:rsidRPr="00162225" w:rsidRDefault="00455C57" w:rsidP="0027123F">
            <w:pPr>
              <w:jc w:val="right"/>
              <w:rPr>
                <w:rFonts w:cs="Arial"/>
                <w:sz w:val="18"/>
                <w:szCs w:val="18"/>
              </w:rPr>
            </w:pPr>
            <w:r w:rsidRPr="00162225">
              <w:rPr>
                <w:rFonts w:cs="Arial"/>
                <w:sz w:val="18"/>
                <w:szCs w:val="18"/>
              </w:rPr>
              <w:t xml:space="preserve"> 9,721 </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2619EFB4" w14:textId="77777777" w:rsidR="00455C57" w:rsidRPr="00162225" w:rsidRDefault="00455C57" w:rsidP="0027123F">
            <w:pPr>
              <w:jc w:val="right"/>
              <w:rPr>
                <w:rFonts w:cs="Arial"/>
                <w:b/>
                <w:sz w:val="18"/>
                <w:szCs w:val="18"/>
              </w:rPr>
            </w:pPr>
            <w:r w:rsidRPr="00162225">
              <w:rPr>
                <w:rFonts w:cs="Arial"/>
                <w:sz w:val="18"/>
                <w:szCs w:val="18"/>
              </w:rPr>
              <w:t xml:space="preserve"> 33,309 </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4C0D9D3D" w14:textId="77777777" w:rsidR="00455C57" w:rsidRPr="00162225" w:rsidRDefault="00455C57" w:rsidP="0027123F">
            <w:pPr>
              <w:jc w:val="right"/>
              <w:rPr>
                <w:rFonts w:cs="Arial"/>
                <w:sz w:val="18"/>
                <w:szCs w:val="18"/>
              </w:rPr>
            </w:pPr>
            <w:r w:rsidRPr="00162225">
              <w:rPr>
                <w:rFonts w:cs="Arial"/>
                <w:sz w:val="18"/>
                <w:szCs w:val="18"/>
              </w:rPr>
              <w:t>22.1</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415606A0" w14:textId="77777777" w:rsidR="00455C57" w:rsidRPr="00162225" w:rsidRDefault="00455C57" w:rsidP="0027123F">
            <w:pPr>
              <w:jc w:val="right"/>
              <w:rPr>
                <w:rFonts w:cs="Arial"/>
                <w:sz w:val="18"/>
                <w:szCs w:val="18"/>
              </w:rPr>
            </w:pPr>
            <w:r w:rsidRPr="00162225">
              <w:rPr>
                <w:rFonts w:cs="Arial"/>
                <w:sz w:val="18"/>
                <w:szCs w:val="18"/>
              </w:rPr>
              <w:t>21.4</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1C48FD52" w14:textId="77777777" w:rsidR="00455C57" w:rsidRPr="00162225" w:rsidRDefault="00455C57" w:rsidP="0027123F">
            <w:pPr>
              <w:jc w:val="right"/>
              <w:rPr>
                <w:rFonts w:cs="Arial"/>
                <w:b/>
                <w:sz w:val="18"/>
                <w:szCs w:val="18"/>
              </w:rPr>
            </w:pPr>
            <w:r w:rsidRPr="00162225">
              <w:rPr>
                <w:rFonts w:cs="Arial"/>
                <w:sz w:val="18"/>
                <w:szCs w:val="18"/>
              </w:rPr>
              <w:t>21.9</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372AFA6C" w14:textId="77777777" w:rsidR="00455C57" w:rsidRPr="00162225" w:rsidRDefault="00455C57" w:rsidP="0027123F">
            <w:pPr>
              <w:jc w:val="right"/>
              <w:rPr>
                <w:rFonts w:cs="Arial"/>
                <w:sz w:val="18"/>
                <w:szCs w:val="18"/>
              </w:rPr>
            </w:pPr>
            <w:r w:rsidRPr="00162225">
              <w:rPr>
                <w:rFonts w:cs="Arial"/>
                <w:sz w:val="18"/>
                <w:szCs w:val="18"/>
              </w:rPr>
              <w:t>33.6</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06D5CD97" w14:textId="77777777" w:rsidR="00455C57" w:rsidRPr="00162225" w:rsidRDefault="00455C57" w:rsidP="0027123F">
            <w:pPr>
              <w:jc w:val="right"/>
              <w:rPr>
                <w:rFonts w:cs="Arial"/>
                <w:sz w:val="18"/>
                <w:szCs w:val="18"/>
              </w:rPr>
            </w:pPr>
            <w:r w:rsidRPr="00162225">
              <w:rPr>
                <w:rFonts w:cs="Arial"/>
                <w:sz w:val="18"/>
                <w:szCs w:val="18"/>
              </w:rPr>
              <w:t>24.8</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533CD0DA" w14:textId="77777777" w:rsidR="00455C57" w:rsidRPr="00162225" w:rsidRDefault="00455C57" w:rsidP="0027123F">
            <w:pPr>
              <w:jc w:val="right"/>
              <w:rPr>
                <w:rFonts w:cs="Arial"/>
                <w:b/>
                <w:sz w:val="18"/>
                <w:szCs w:val="18"/>
              </w:rPr>
            </w:pPr>
            <w:r w:rsidRPr="00162225">
              <w:rPr>
                <w:rFonts w:cs="Arial"/>
                <w:sz w:val="18"/>
                <w:szCs w:val="18"/>
              </w:rPr>
              <w:t>30.5</w:t>
            </w:r>
          </w:p>
        </w:tc>
      </w:tr>
      <w:tr w:rsidR="00455C57" w:rsidRPr="00162225" w14:paraId="77FBC2DE" w14:textId="77777777" w:rsidTr="0027123F">
        <w:trPr>
          <w:gridAfter w:val="1"/>
          <w:wAfter w:w="17" w:type="dxa"/>
          <w:trHeight w:val="302"/>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E81F67A" w14:textId="77777777" w:rsidR="00455C57" w:rsidRPr="00162225" w:rsidRDefault="00455C57" w:rsidP="0027123F">
            <w:pPr>
              <w:ind w:left="170"/>
              <w:rPr>
                <w:rFonts w:cs="Arial"/>
                <w:sz w:val="18"/>
                <w:szCs w:val="18"/>
              </w:rPr>
            </w:pPr>
            <w:r w:rsidRPr="00162225">
              <w:rPr>
                <w:rFonts w:cs="Arial"/>
                <w:sz w:val="18"/>
                <w:szCs w:val="18"/>
              </w:rPr>
              <w:t>Community and personal service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4AD95FCA" w14:textId="77777777" w:rsidR="00455C57" w:rsidRPr="00162225" w:rsidRDefault="00455C57" w:rsidP="0027123F">
            <w:pPr>
              <w:jc w:val="right"/>
              <w:rPr>
                <w:rFonts w:cs="Arial"/>
                <w:sz w:val="18"/>
                <w:szCs w:val="18"/>
              </w:rPr>
            </w:pPr>
            <w:r w:rsidRPr="00162225">
              <w:rPr>
                <w:rFonts w:cs="Arial"/>
                <w:sz w:val="18"/>
                <w:szCs w:val="18"/>
              </w:rPr>
              <w:t xml:space="preserve"> 9,478 </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103CAE70" w14:textId="77777777" w:rsidR="00455C57" w:rsidRPr="00162225" w:rsidRDefault="00455C57" w:rsidP="0027123F">
            <w:pPr>
              <w:jc w:val="right"/>
              <w:rPr>
                <w:rFonts w:cs="Arial"/>
                <w:sz w:val="18"/>
                <w:szCs w:val="18"/>
              </w:rPr>
            </w:pPr>
            <w:r w:rsidRPr="00162225">
              <w:rPr>
                <w:rFonts w:cs="Arial"/>
                <w:sz w:val="18"/>
                <w:szCs w:val="18"/>
              </w:rPr>
              <w:t xml:space="preserve"> 16,737 </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02FCC14E" w14:textId="77777777" w:rsidR="00455C57" w:rsidRPr="00162225" w:rsidRDefault="00455C57" w:rsidP="0027123F">
            <w:pPr>
              <w:jc w:val="right"/>
              <w:rPr>
                <w:rFonts w:cs="Arial"/>
                <w:b/>
                <w:sz w:val="18"/>
                <w:szCs w:val="18"/>
              </w:rPr>
            </w:pPr>
            <w:r w:rsidRPr="00162225">
              <w:rPr>
                <w:rFonts w:cs="Arial"/>
                <w:sz w:val="18"/>
                <w:szCs w:val="18"/>
              </w:rPr>
              <w:t xml:space="preserve"> 26,245 </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35906CCF" w14:textId="77777777" w:rsidR="00455C57" w:rsidRPr="00162225" w:rsidRDefault="00455C57" w:rsidP="0027123F">
            <w:pPr>
              <w:jc w:val="right"/>
              <w:rPr>
                <w:rFonts w:cs="Arial"/>
                <w:sz w:val="18"/>
                <w:szCs w:val="18"/>
              </w:rPr>
            </w:pPr>
            <w:r w:rsidRPr="00162225">
              <w:rPr>
                <w:rFonts w:cs="Arial"/>
                <w:sz w:val="18"/>
                <w:szCs w:val="18"/>
              </w:rPr>
              <w:t>15.8</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00AAFFC5" w14:textId="77777777" w:rsidR="00455C57" w:rsidRPr="00162225" w:rsidRDefault="00455C57" w:rsidP="0027123F">
            <w:pPr>
              <w:jc w:val="right"/>
              <w:rPr>
                <w:rFonts w:cs="Arial"/>
                <w:sz w:val="18"/>
                <w:szCs w:val="18"/>
              </w:rPr>
            </w:pPr>
            <w:r w:rsidRPr="00162225">
              <w:rPr>
                <w:rFonts w:cs="Arial"/>
                <w:sz w:val="18"/>
                <w:szCs w:val="18"/>
              </w:rPr>
              <w:t>14.8</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3B22E662" w14:textId="77777777" w:rsidR="00455C57" w:rsidRPr="00162225" w:rsidRDefault="00455C57" w:rsidP="0027123F">
            <w:pPr>
              <w:jc w:val="right"/>
              <w:rPr>
                <w:rFonts w:cs="Arial"/>
                <w:b/>
                <w:sz w:val="18"/>
                <w:szCs w:val="18"/>
              </w:rPr>
            </w:pPr>
            <w:r w:rsidRPr="00162225">
              <w:rPr>
                <w:rFonts w:cs="Arial"/>
                <w:sz w:val="18"/>
                <w:szCs w:val="18"/>
              </w:rPr>
              <w:t>15.2</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44ED11D2" w14:textId="77777777" w:rsidR="00455C57" w:rsidRPr="00162225" w:rsidRDefault="00455C57" w:rsidP="0027123F">
            <w:pPr>
              <w:jc w:val="right"/>
              <w:rPr>
                <w:rFonts w:cs="Arial"/>
                <w:sz w:val="18"/>
                <w:szCs w:val="18"/>
              </w:rPr>
            </w:pPr>
            <w:r w:rsidRPr="00162225">
              <w:rPr>
                <w:rFonts w:cs="Arial"/>
                <w:sz w:val="18"/>
                <w:szCs w:val="18"/>
              </w:rPr>
              <w:t>22.4</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55D190E3" w14:textId="77777777" w:rsidR="00455C57" w:rsidRPr="00162225" w:rsidRDefault="00455C57" w:rsidP="0027123F">
            <w:pPr>
              <w:jc w:val="right"/>
              <w:rPr>
                <w:rFonts w:cs="Arial"/>
                <w:sz w:val="18"/>
                <w:szCs w:val="18"/>
              </w:rPr>
            </w:pPr>
            <w:r w:rsidRPr="00162225">
              <w:rPr>
                <w:rFonts w:cs="Arial"/>
                <w:sz w:val="18"/>
                <w:szCs w:val="18"/>
              </w:rPr>
              <w:t>17.7</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63B02802" w14:textId="77777777" w:rsidR="00455C57" w:rsidRPr="00162225" w:rsidRDefault="00455C57" w:rsidP="0027123F">
            <w:pPr>
              <w:jc w:val="right"/>
              <w:rPr>
                <w:rFonts w:cs="Arial"/>
                <w:b/>
                <w:sz w:val="18"/>
                <w:szCs w:val="18"/>
              </w:rPr>
            </w:pPr>
            <w:r w:rsidRPr="00162225">
              <w:rPr>
                <w:rFonts w:cs="Arial"/>
                <w:sz w:val="18"/>
                <w:szCs w:val="18"/>
              </w:rPr>
              <w:t>19.2</w:t>
            </w:r>
          </w:p>
        </w:tc>
      </w:tr>
      <w:tr w:rsidR="00455C57" w:rsidRPr="00162225" w14:paraId="2D35063B" w14:textId="77777777" w:rsidTr="0027123F">
        <w:trPr>
          <w:gridAfter w:val="1"/>
          <w:wAfter w:w="17" w:type="dxa"/>
          <w:trHeight w:val="302"/>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06FBF4E" w14:textId="77777777" w:rsidR="00455C57" w:rsidRPr="00162225" w:rsidRDefault="00455C57" w:rsidP="0027123F">
            <w:pPr>
              <w:ind w:left="170"/>
              <w:rPr>
                <w:rFonts w:cs="Arial"/>
                <w:sz w:val="18"/>
                <w:szCs w:val="18"/>
              </w:rPr>
            </w:pPr>
            <w:r w:rsidRPr="00162225">
              <w:rPr>
                <w:rFonts w:cs="Arial"/>
                <w:sz w:val="18"/>
                <w:szCs w:val="18"/>
              </w:rPr>
              <w:t>Technicians and trades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2A0AC22B" w14:textId="77777777" w:rsidR="00455C57" w:rsidRPr="00162225" w:rsidRDefault="00455C57" w:rsidP="0027123F">
            <w:pPr>
              <w:jc w:val="right"/>
              <w:rPr>
                <w:rFonts w:cs="Arial"/>
                <w:sz w:val="18"/>
                <w:szCs w:val="18"/>
              </w:rPr>
            </w:pPr>
            <w:r w:rsidRPr="00162225">
              <w:rPr>
                <w:rFonts w:cs="Arial"/>
                <w:sz w:val="18"/>
                <w:szCs w:val="18"/>
              </w:rPr>
              <w:t xml:space="preserve"> 19,583 </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79C7B340" w14:textId="77777777" w:rsidR="00455C57" w:rsidRPr="00162225" w:rsidRDefault="00455C57" w:rsidP="0027123F">
            <w:pPr>
              <w:jc w:val="right"/>
              <w:rPr>
                <w:rFonts w:cs="Arial"/>
                <w:sz w:val="18"/>
                <w:szCs w:val="18"/>
              </w:rPr>
            </w:pPr>
            <w:r w:rsidRPr="00162225">
              <w:rPr>
                <w:rFonts w:cs="Arial"/>
                <w:sz w:val="18"/>
                <w:szCs w:val="18"/>
              </w:rPr>
              <w:t xml:space="preserve"> 2,650 </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7D3490F6" w14:textId="77777777" w:rsidR="00455C57" w:rsidRPr="00162225" w:rsidRDefault="00455C57" w:rsidP="0027123F">
            <w:pPr>
              <w:jc w:val="right"/>
              <w:rPr>
                <w:rFonts w:cs="Arial"/>
                <w:b/>
                <w:sz w:val="18"/>
                <w:szCs w:val="18"/>
              </w:rPr>
            </w:pPr>
            <w:r w:rsidRPr="00162225">
              <w:rPr>
                <w:rFonts w:cs="Arial"/>
                <w:sz w:val="18"/>
                <w:szCs w:val="18"/>
              </w:rPr>
              <w:t xml:space="preserve"> 22,255 </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64AA312A" w14:textId="77777777" w:rsidR="00455C57" w:rsidRPr="00162225" w:rsidRDefault="00455C57" w:rsidP="0027123F">
            <w:pPr>
              <w:jc w:val="right"/>
              <w:rPr>
                <w:rFonts w:cs="Arial"/>
                <w:sz w:val="18"/>
                <w:szCs w:val="18"/>
              </w:rPr>
            </w:pPr>
            <w:r w:rsidRPr="00162225">
              <w:rPr>
                <w:rFonts w:cs="Arial"/>
                <w:sz w:val="18"/>
                <w:szCs w:val="18"/>
              </w:rPr>
              <w:t>8.0</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702D0593" w14:textId="77777777" w:rsidR="00455C57" w:rsidRPr="00162225" w:rsidRDefault="00455C57" w:rsidP="0027123F">
            <w:pPr>
              <w:jc w:val="right"/>
              <w:rPr>
                <w:rFonts w:cs="Arial"/>
                <w:sz w:val="18"/>
                <w:szCs w:val="18"/>
              </w:rPr>
            </w:pPr>
            <w:r w:rsidRPr="00162225">
              <w:rPr>
                <w:rFonts w:cs="Arial"/>
                <w:sz w:val="18"/>
                <w:szCs w:val="18"/>
              </w:rPr>
              <w:t>7.4</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0A3BD922" w14:textId="77777777" w:rsidR="00455C57" w:rsidRPr="00162225" w:rsidRDefault="00455C57" w:rsidP="0027123F">
            <w:pPr>
              <w:jc w:val="right"/>
              <w:rPr>
                <w:rFonts w:cs="Arial"/>
                <w:b/>
                <w:sz w:val="18"/>
                <w:szCs w:val="18"/>
              </w:rPr>
            </w:pPr>
            <w:r w:rsidRPr="00162225">
              <w:rPr>
                <w:rFonts w:cs="Arial"/>
                <w:sz w:val="18"/>
                <w:szCs w:val="18"/>
              </w:rPr>
              <w:t>7.9</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3505A33A" w14:textId="77777777" w:rsidR="00455C57" w:rsidRPr="00162225" w:rsidRDefault="00455C57" w:rsidP="0027123F">
            <w:pPr>
              <w:jc w:val="right"/>
              <w:rPr>
                <w:rFonts w:cs="Arial"/>
                <w:sz w:val="18"/>
                <w:szCs w:val="18"/>
              </w:rPr>
            </w:pPr>
            <w:r w:rsidRPr="00162225">
              <w:rPr>
                <w:rFonts w:cs="Arial"/>
                <w:sz w:val="18"/>
                <w:szCs w:val="18"/>
              </w:rPr>
              <w:t>15.2</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3453B28D" w14:textId="77777777" w:rsidR="00455C57" w:rsidRPr="00162225" w:rsidRDefault="00455C57" w:rsidP="0027123F">
            <w:pPr>
              <w:jc w:val="right"/>
              <w:rPr>
                <w:rFonts w:cs="Arial"/>
                <w:sz w:val="18"/>
                <w:szCs w:val="18"/>
              </w:rPr>
            </w:pPr>
            <w:r w:rsidRPr="00162225">
              <w:rPr>
                <w:rFonts w:cs="Arial"/>
                <w:sz w:val="18"/>
                <w:szCs w:val="18"/>
              </w:rPr>
              <w:t>10.8</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09F593D5" w14:textId="77777777" w:rsidR="00455C57" w:rsidRPr="00162225" w:rsidRDefault="00455C57" w:rsidP="0027123F">
            <w:pPr>
              <w:jc w:val="right"/>
              <w:rPr>
                <w:rFonts w:cs="Arial"/>
                <w:b/>
                <w:sz w:val="18"/>
                <w:szCs w:val="18"/>
              </w:rPr>
            </w:pPr>
            <w:r w:rsidRPr="00162225">
              <w:rPr>
                <w:rFonts w:cs="Arial"/>
                <w:sz w:val="18"/>
                <w:szCs w:val="18"/>
              </w:rPr>
              <w:t>14.5</w:t>
            </w:r>
          </w:p>
        </w:tc>
      </w:tr>
      <w:tr w:rsidR="00455C57" w:rsidRPr="00162225" w14:paraId="4BD01397" w14:textId="77777777" w:rsidTr="0027123F">
        <w:trPr>
          <w:gridAfter w:val="1"/>
          <w:wAfter w:w="17" w:type="dxa"/>
          <w:trHeight w:val="302"/>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63CD395" w14:textId="77777777" w:rsidR="00455C57" w:rsidRPr="00162225" w:rsidRDefault="00455C57" w:rsidP="0027123F">
            <w:pPr>
              <w:ind w:left="170"/>
              <w:rPr>
                <w:rFonts w:cs="Arial"/>
                <w:sz w:val="18"/>
                <w:szCs w:val="18"/>
              </w:rPr>
            </w:pPr>
            <w:r w:rsidRPr="00162225">
              <w:rPr>
                <w:rFonts w:cs="Arial"/>
                <w:sz w:val="18"/>
                <w:szCs w:val="18"/>
              </w:rPr>
              <w:t>Machinery operators and drivers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468DE647" w14:textId="77777777" w:rsidR="00455C57" w:rsidRPr="00162225" w:rsidRDefault="00455C57" w:rsidP="0027123F">
            <w:pPr>
              <w:jc w:val="right"/>
              <w:rPr>
                <w:rFonts w:cs="Arial"/>
                <w:sz w:val="18"/>
                <w:szCs w:val="18"/>
              </w:rPr>
            </w:pPr>
            <w:r w:rsidRPr="00162225">
              <w:rPr>
                <w:rFonts w:cs="Arial"/>
                <w:sz w:val="18"/>
                <w:szCs w:val="18"/>
              </w:rPr>
              <w:t xml:space="preserve"> 14,275 </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4CC801E4" w14:textId="77777777" w:rsidR="00455C57" w:rsidRPr="00162225" w:rsidRDefault="00455C57" w:rsidP="0027123F">
            <w:pPr>
              <w:jc w:val="right"/>
              <w:rPr>
                <w:rFonts w:cs="Arial"/>
                <w:sz w:val="18"/>
                <w:szCs w:val="18"/>
              </w:rPr>
            </w:pPr>
            <w:r w:rsidRPr="00162225">
              <w:rPr>
                <w:rFonts w:cs="Arial"/>
                <w:sz w:val="18"/>
                <w:szCs w:val="18"/>
              </w:rPr>
              <w:t xml:space="preserve"> 2,152 </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2FFD6856" w14:textId="77777777" w:rsidR="00455C57" w:rsidRPr="00162225" w:rsidRDefault="00455C57" w:rsidP="0027123F">
            <w:pPr>
              <w:jc w:val="right"/>
              <w:rPr>
                <w:rFonts w:cs="Arial"/>
                <w:b/>
                <w:sz w:val="18"/>
                <w:szCs w:val="18"/>
              </w:rPr>
            </w:pPr>
            <w:r w:rsidRPr="00162225">
              <w:rPr>
                <w:rFonts w:cs="Arial"/>
                <w:sz w:val="18"/>
                <w:szCs w:val="18"/>
              </w:rPr>
              <w:t xml:space="preserve"> 16,443 </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27988349" w14:textId="77777777" w:rsidR="00455C57" w:rsidRPr="00162225" w:rsidRDefault="00455C57" w:rsidP="0027123F">
            <w:pPr>
              <w:jc w:val="right"/>
              <w:rPr>
                <w:rFonts w:cs="Arial"/>
                <w:sz w:val="18"/>
                <w:szCs w:val="18"/>
              </w:rPr>
            </w:pPr>
            <w:r w:rsidRPr="00162225">
              <w:rPr>
                <w:rFonts w:cs="Arial"/>
                <w:sz w:val="18"/>
                <w:szCs w:val="18"/>
              </w:rPr>
              <w:t>11.1</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20F14B68" w14:textId="77777777" w:rsidR="00455C57" w:rsidRPr="00162225" w:rsidRDefault="00455C57" w:rsidP="0027123F">
            <w:pPr>
              <w:jc w:val="right"/>
              <w:rPr>
                <w:rFonts w:cs="Arial"/>
                <w:sz w:val="18"/>
                <w:szCs w:val="18"/>
              </w:rPr>
            </w:pPr>
            <w:r w:rsidRPr="00162225">
              <w:rPr>
                <w:rFonts w:cs="Arial"/>
                <w:sz w:val="18"/>
                <w:szCs w:val="18"/>
              </w:rPr>
              <w:t>16.7</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63E69DFC" w14:textId="77777777" w:rsidR="00455C57" w:rsidRPr="00162225" w:rsidRDefault="00455C57" w:rsidP="0027123F">
            <w:pPr>
              <w:jc w:val="right"/>
              <w:rPr>
                <w:rFonts w:cs="Arial"/>
                <w:b/>
                <w:sz w:val="18"/>
                <w:szCs w:val="18"/>
              </w:rPr>
            </w:pPr>
            <w:r w:rsidRPr="00162225">
              <w:rPr>
                <w:rFonts w:cs="Arial"/>
                <w:sz w:val="18"/>
                <w:szCs w:val="18"/>
              </w:rPr>
              <w:t>11.7</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2147B825" w14:textId="77777777" w:rsidR="00455C57" w:rsidRPr="00162225" w:rsidRDefault="00455C57" w:rsidP="0027123F">
            <w:pPr>
              <w:jc w:val="right"/>
              <w:rPr>
                <w:rFonts w:cs="Arial"/>
                <w:sz w:val="18"/>
                <w:szCs w:val="18"/>
              </w:rPr>
            </w:pPr>
            <w:r w:rsidRPr="00162225">
              <w:rPr>
                <w:rFonts w:cs="Arial"/>
                <w:sz w:val="18"/>
                <w:szCs w:val="18"/>
              </w:rPr>
              <w:t>21.3</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577036FC" w14:textId="77777777" w:rsidR="00455C57" w:rsidRPr="00162225" w:rsidRDefault="00455C57" w:rsidP="0027123F">
            <w:pPr>
              <w:jc w:val="right"/>
              <w:rPr>
                <w:rFonts w:cs="Arial"/>
                <w:sz w:val="18"/>
                <w:szCs w:val="18"/>
              </w:rPr>
            </w:pPr>
            <w:r w:rsidRPr="00162225">
              <w:rPr>
                <w:rFonts w:cs="Arial"/>
                <w:sz w:val="18"/>
                <w:szCs w:val="18"/>
              </w:rPr>
              <w:t>26.0</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06FA4FB2" w14:textId="77777777" w:rsidR="00455C57" w:rsidRPr="00162225" w:rsidRDefault="00455C57" w:rsidP="0027123F">
            <w:pPr>
              <w:jc w:val="right"/>
              <w:rPr>
                <w:rFonts w:cs="Arial"/>
                <w:b/>
                <w:sz w:val="18"/>
                <w:szCs w:val="18"/>
              </w:rPr>
            </w:pPr>
            <w:r w:rsidRPr="00162225">
              <w:rPr>
                <w:rFonts w:cs="Arial"/>
                <w:sz w:val="18"/>
                <w:szCs w:val="18"/>
              </w:rPr>
              <w:t>21.8</w:t>
            </w:r>
          </w:p>
        </w:tc>
      </w:tr>
      <w:tr w:rsidR="00455C57" w:rsidRPr="00162225" w14:paraId="39006B75" w14:textId="77777777" w:rsidTr="0027123F">
        <w:trPr>
          <w:gridAfter w:val="1"/>
          <w:wAfter w:w="17" w:type="dxa"/>
          <w:trHeight w:val="302"/>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88C5CFA" w14:textId="77777777" w:rsidR="00455C57" w:rsidRPr="00162225" w:rsidRDefault="00455C57" w:rsidP="0027123F">
            <w:pPr>
              <w:ind w:left="170"/>
              <w:rPr>
                <w:rFonts w:cs="Arial"/>
                <w:sz w:val="18"/>
                <w:szCs w:val="18"/>
              </w:rPr>
            </w:pPr>
            <w:r w:rsidRPr="00162225">
              <w:rPr>
                <w:rFonts w:cs="Arial"/>
                <w:sz w:val="18"/>
                <w:szCs w:val="18"/>
              </w:rPr>
              <w:t>Professionals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0BD7A37D" w14:textId="77777777" w:rsidR="00455C57" w:rsidRPr="00162225" w:rsidRDefault="00455C57" w:rsidP="0027123F">
            <w:pPr>
              <w:jc w:val="right"/>
              <w:rPr>
                <w:rFonts w:cs="Arial"/>
                <w:sz w:val="18"/>
                <w:szCs w:val="18"/>
              </w:rPr>
            </w:pPr>
            <w:r w:rsidRPr="00162225">
              <w:rPr>
                <w:rFonts w:cs="Arial"/>
                <w:sz w:val="18"/>
                <w:szCs w:val="18"/>
              </w:rPr>
              <w:t xml:space="preserve"> 3,835 </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6AA79C85" w14:textId="77777777" w:rsidR="00455C57" w:rsidRPr="00162225" w:rsidRDefault="00455C57" w:rsidP="0027123F">
            <w:pPr>
              <w:jc w:val="right"/>
              <w:rPr>
                <w:rFonts w:cs="Arial"/>
                <w:sz w:val="18"/>
                <w:szCs w:val="18"/>
              </w:rPr>
            </w:pPr>
            <w:r w:rsidRPr="00162225">
              <w:rPr>
                <w:rFonts w:cs="Arial"/>
                <w:sz w:val="18"/>
                <w:szCs w:val="18"/>
              </w:rPr>
              <w:t xml:space="preserve"> 10,274 </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3B2C774E" w14:textId="77777777" w:rsidR="00455C57" w:rsidRPr="00162225" w:rsidRDefault="00455C57" w:rsidP="0027123F">
            <w:pPr>
              <w:jc w:val="right"/>
              <w:rPr>
                <w:rFonts w:cs="Arial"/>
                <w:b/>
                <w:sz w:val="18"/>
                <w:szCs w:val="18"/>
              </w:rPr>
            </w:pPr>
            <w:r w:rsidRPr="00162225">
              <w:rPr>
                <w:rFonts w:cs="Arial"/>
                <w:sz w:val="18"/>
                <w:szCs w:val="18"/>
              </w:rPr>
              <w:t xml:space="preserve"> 14,126 </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33E9AEC6" w14:textId="77777777" w:rsidR="00455C57" w:rsidRPr="00162225" w:rsidRDefault="00455C57" w:rsidP="0027123F">
            <w:pPr>
              <w:jc w:val="right"/>
              <w:rPr>
                <w:rFonts w:cs="Arial"/>
                <w:sz w:val="18"/>
                <w:szCs w:val="18"/>
              </w:rPr>
            </w:pPr>
            <w:r w:rsidRPr="00162225">
              <w:rPr>
                <w:rFonts w:cs="Arial"/>
                <w:sz w:val="18"/>
                <w:szCs w:val="18"/>
              </w:rPr>
              <w:t>1.4</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26E2A7B1" w14:textId="77777777" w:rsidR="00455C57" w:rsidRPr="00162225" w:rsidRDefault="00455C57" w:rsidP="0027123F">
            <w:pPr>
              <w:jc w:val="right"/>
              <w:rPr>
                <w:rFonts w:cs="Arial"/>
                <w:sz w:val="18"/>
                <w:szCs w:val="18"/>
              </w:rPr>
            </w:pPr>
            <w:r w:rsidRPr="00162225">
              <w:rPr>
                <w:rFonts w:cs="Arial"/>
                <w:sz w:val="18"/>
                <w:szCs w:val="18"/>
              </w:rPr>
              <w:t>3.6</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6047E8E5" w14:textId="77777777" w:rsidR="00455C57" w:rsidRPr="00162225" w:rsidRDefault="00455C57" w:rsidP="0027123F">
            <w:pPr>
              <w:jc w:val="right"/>
              <w:rPr>
                <w:rFonts w:cs="Arial"/>
                <w:b/>
                <w:sz w:val="18"/>
                <w:szCs w:val="18"/>
              </w:rPr>
            </w:pPr>
            <w:r w:rsidRPr="00162225">
              <w:rPr>
                <w:rFonts w:cs="Arial"/>
                <w:sz w:val="18"/>
                <w:szCs w:val="18"/>
              </w:rPr>
              <w:t>2.6</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41BE90DA" w14:textId="77777777" w:rsidR="00455C57" w:rsidRPr="00162225" w:rsidRDefault="00455C57" w:rsidP="0027123F">
            <w:pPr>
              <w:jc w:val="right"/>
              <w:rPr>
                <w:rFonts w:cs="Arial"/>
                <w:sz w:val="18"/>
                <w:szCs w:val="18"/>
              </w:rPr>
            </w:pPr>
            <w:r w:rsidRPr="00162225">
              <w:rPr>
                <w:rFonts w:cs="Arial"/>
                <w:sz w:val="18"/>
                <w:szCs w:val="18"/>
              </w:rPr>
              <w:t>2.7</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46C7D81B" w14:textId="77777777" w:rsidR="00455C57" w:rsidRPr="00162225" w:rsidRDefault="00455C57" w:rsidP="0027123F">
            <w:pPr>
              <w:jc w:val="right"/>
              <w:rPr>
                <w:rFonts w:cs="Arial"/>
                <w:sz w:val="18"/>
                <w:szCs w:val="18"/>
              </w:rPr>
            </w:pPr>
            <w:r w:rsidRPr="00162225">
              <w:rPr>
                <w:rFonts w:cs="Arial"/>
                <w:sz w:val="18"/>
                <w:szCs w:val="18"/>
              </w:rPr>
              <w:t>5.6</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7BBA66A3" w14:textId="77777777" w:rsidR="00455C57" w:rsidRPr="00162225" w:rsidRDefault="00455C57" w:rsidP="0027123F">
            <w:pPr>
              <w:jc w:val="right"/>
              <w:rPr>
                <w:rFonts w:cs="Arial"/>
                <w:b/>
                <w:sz w:val="18"/>
                <w:szCs w:val="18"/>
              </w:rPr>
            </w:pPr>
            <w:r w:rsidRPr="00162225">
              <w:rPr>
                <w:rFonts w:cs="Arial"/>
                <w:sz w:val="18"/>
                <w:szCs w:val="18"/>
              </w:rPr>
              <w:t>4.3</w:t>
            </w:r>
          </w:p>
        </w:tc>
      </w:tr>
      <w:tr w:rsidR="00455C57" w:rsidRPr="00162225" w14:paraId="3A71B440" w14:textId="77777777" w:rsidTr="0027123F">
        <w:trPr>
          <w:gridAfter w:val="1"/>
          <w:wAfter w:w="17" w:type="dxa"/>
          <w:trHeight w:val="302"/>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027453D" w14:textId="77777777" w:rsidR="00455C57" w:rsidRPr="00162225" w:rsidRDefault="00455C57" w:rsidP="0027123F">
            <w:pPr>
              <w:ind w:left="170"/>
              <w:rPr>
                <w:rFonts w:cs="Arial"/>
                <w:sz w:val="18"/>
                <w:szCs w:val="18"/>
              </w:rPr>
            </w:pPr>
            <w:r w:rsidRPr="00162225">
              <w:rPr>
                <w:rFonts w:cs="Arial"/>
                <w:sz w:val="18"/>
                <w:szCs w:val="18"/>
              </w:rPr>
              <w:t>Managers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5D9817EA" w14:textId="77777777" w:rsidR="00455C57" w:rsidRPr="00162225" w:rsidRDefault="00455C57" w:rsidP="0027123F">
            <w:pPr>
              <w:jc w:val="right"/>
              <w:rPr>
                <w:rFonts w:cs="Arial"/>
                <w:sz w:val="18"/>
                <w:szCs w:val="18"/>
              </w:rPr>
            </w:pPr>
            <w:r w:rsidRPr="00162225">
              <w:rPr>
                <w:rFonts w:cs="Arial"/>
                <w:sz w:val="18"/>
                <w:szCs w:val="18"/>
              </w:rPr>
              <w:t xml:space="preserve"> 3,532 </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2EDA5549" w14:textId="77777777" w:rsidR="00455C57" w:rsidRPr="00162225" w:rsidRDefault="00455C57" w:rsidP="0027123F">
            <w:pPr>
              <w:jc w:val="right"/>
              <w:rPr>
                <w:rFonts w:cs="Arial"/>
                <w:sz w:val="18"/>
                <w:szCs w:val="18"/>
              </w:rPr>
            </w:pPr>
            <w:r w:rsidRPr="00162225">
              <w:rPr>
                <w:rFonts w:cs="Arial"/>
                <w:sz w:val="18"/>
                <w:szCs w:val="18"/>
              </w:rPr>
              <w:t xml:space="preserve"> 2,382 </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09068CDE" w14:textId="77777777" w:rsidR="00455C57" w:rsidRPr="00162225" w:rsidRDefault="00455C57" w:rsidP="0027123F">
            <w:pPr>
              <w:jc w:val="right"/>
              <w:rPr>
                <w:rFonts w:cs="Arial"/>
                <w:b/>
                <w:sz w:val="18"/>
                <w:szCs w:val="18"/>
              </w:rPr>
            </w:pPr>
            <w:r w:rsidRPr="00162225">
              <w:rPr>
                <w:rFonts w:cs="Arial"/>
                <w:sz w:val="18"/>
                <w:szCs w:val="18"/>
              </w:rPr>
              <w:t xml:space="preserve"> 5,925 </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5B56CEBA" w14:textId="77777777" w:rsidR="00455C57" w:rsidRPr="00162225" w:rsidRDefault="00455C57" w:rsidP="0027123F">
            <w:pPr>
              <w:jc w:val="right"/>
              <w:rPr>
                <w:rFonts w:cs="Arial"/>
                <w:sz w:val="18"/>
                <w:szCs w:val="18"/>
              </w:rPr>
            </w:pPr>
            <w:r w:rsidRPr="00162225">
              <w:rPr>
                <w:rFonts w:cs="Arial"/>
                <w:sz w:val="18"/>
                <w:szCs w:val="18"/>
              </w:rPr>
              <w:t>1.9</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2C45AA9C" w14:textId="77777777" w:rsidR="00455C57" w:rsidRPr="00162225" w:rsidRDefault="00455C57" w:rsidP="0027123F">
            <w:pPr>
              <w:jc w:val="right"/>
              <w:rPr>
                <w:rFonts w:cs="Arial"/>
                <w:sz w:val="18"/>
                <w:szCs w:val="18"/>
              </w:rPr>
            </w:pPr>
            <w:r w:rsidRPr="00162225">
              <w:rPr>
                <w:rFonts w:cs="Arial"/>
                <w:sz w:val="18"/>
                <w:szCs w:val="18"/>
              </w:rPr>
              <w:t>2.3</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07AEF1E0" w14:textId="77777777" w:rsidR="00455C57" w:rsidRPr="00162225" w:rsidRDefault="00455C57" w:rsidP="0027123F">
            <w:pPr>
              <w:jc w:val="right"/>
              <w:rPr>
                <w:rFonts w:cs="Arial"/>
                <w:b/>
                <w:sz w:val="18"/>
                <w:szCs w:val="18"/>
              </w:rPr>
            </w:pPr>
            <w:r w:rsidRPr="00162225">
              <w:rPr>
                <w:rFonts w:cs="Arial"/>
                <w:sz w:val="18"/>
                <w:szCs w:val="18"/>
              </w:rPr>
              <w:t>2.0</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5D81D1A0" w14:textId="77777777" w:rsidR="00455C57" w:rsidRPr="00162225" w:rsidRDefault="00455C57" w:rsidP="0027123F">
            <w:pPr>
              <w:jc w:val="right"/>
              <w:rPr>
                <w:rFonts w:cs="Arial"/>
                <w:sz w:val="18"/>
                <w:szCs w:val="18"/>
              </w:rPr>
            </w:pPr>
            <w:r w:rsidRPr="00162225">
              <w:rPr>
                <w:rFonts w:cs="Arial"/>
                <w:sz w:val="18"/>
                <w:szCs w:val="18"/>
              </w:rPr>
              <w:t>3.9</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5853CA41" w14:textId="77777777" w:rsidR="00455C57" w:rsidRPr="00162225" w:rsidRDefault="00455C57" w:rsidP="0027123F">
            <w:pPr>
              <w:jc w:val="right"/>
              <w:rPr>
                <w:rFonts w:cs="Arial"/>
                <w:sz w:val="18"/>
                <w:szCs w:val="18"/>
              </w:rPr>
            </w:pPr>
            <w:r w:rsidRPr="00162225">
              <w:rPr>
                <w:rFonts w:cs="Arial"/>
                <w:sz w:val="18"/>
                <w:szCs w:val="18"/>
              </w:rPr>
              <w:t>4.0</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2183055E" w14:textId="77777777" w:rsidR="00455C57" w:rsidRPr="00162225" w:rsidRDefault="00455C57" w:rsidP="0027123F">
            <w:pPr>
              <w:jc w:val="right"/>
              <w:rPr>
                <w:rFonts w:cs="Arial"/>
                <w:b/>
                <w:sz w:val="18"/>
                <w:szCs w:val="18"/>
              </w:rPr>
            </w:pPr>
            <w:r w:rsidRPr="00162225">
              <w:rPr>
                <w:rFonts w:cs="Arial"/>
                <w:sz w:val="18"/>
                <w:szCs w:val="18"/>
              </w:rPr>
              <w:t>3.9</w:t>
            </w:r>
          </w:p>
        </w:tc>
      </w:tr>
      <w:tr w:rsidR="00455C57" w:rsidRPr="00162225" w14:paraId="0ED53948" w14:textId="77777777" w:rsidTr="0027123F">
        <w:trPr>
          <w:gridAfter w:val="1"/>
          <w:wAfter w:w="17" w:type="dxa"/>
          <w:trHeight w:val="302"/>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71CD191" w14:textId="77777777" w:rsidR="00455C57" w:rsidRPr="00162225" w:rsidRDefault="00455C57" w:rsidP="0027123F">
            <w:pPr>
              <w:ind w:left="170"/>
              <w:rPr>
                <w:rFonts w:cs="Arial"/>
                <w:sz w:val="18"/>
                <w:szCs w:val="18"/>
              </w:rPr>
            </w:pPr>
            <w:r w:rsidRPr="00162225">
              <w:rPr>
                <w:rFonts w:cs="Arial"/>
                <w:sz w:val="18"/>
                <w:szCs w:val="18"/>
              </w:rPr>
              <w:t>Clerical and administrative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67A08B1B" w14:textId="77777777" w:rsidR="00455C57" w:rsidRPr="00162225" w:rsidRDefault="00455C57" w:rsidP="0027123F">
            <w:pPr>
              <w:jc w:val="right"/>
              <w:rPr>
                <w:rFonts w:cs="Arial"/>
                <w:sz w:val="18"/>
                <w:szCs w:val="18"/>
              </w:rPr>
            </w:pPr>
            <w:r w:rsidRPr="00162225">
              <w:rPr>
                <w:rFonts w:cs="Arial"/>
                <w:sz w:val="18"/>
                <w:szCs w:val="18"/>
              </w:rPr>
              <w:t xml:space="preserve"> 2,106 </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15056613" w14:textId="77777777" w:rsidR="00455C57" w:rsidRPr="00162225" w:rsidRDefault="00455C57" w:rsidP="0027123F">
            <w:pPr>
              <w:jc w:val="right"/>
              <w:rPr>
                <w:rFonts w:cs="Arial"/>
                <w:sz w:val="18"/>
                <w:szCs w:val="18"/>
              </w:rPr>
            </w:pPr>
            <w:r w:rsidRPr="00162225">
              <w:rPr>
                <w:rFonts w:cs="Arial"/>
                <w:sz w:val="18"/>
                <w:szCs w:val="18"/>
              </w:rPr>
              <w:t xml:space="preserve"> 3,425 </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0B29A386" w14:textId="77777777" w:rsidR="00455C57" w:rsidRPr="00162225" w:rsidRDefault="00455C57" w:rsidP="0027123F">
            <w:pPr>
              <w:jc w:val="right"/>
              <w:rPr>
                <w:rFonts w:cs="Arial"/>
                <w:b/>
                <w:sz w:val="18"/>
                <w:szCs w:val="18"/>
              </w:rPr>
            </w:pPr>
            <w:r w:rsidRPr="00162225">
              <w:rPr>
                <w:rFonts w:cs="Arial"/>
                <w:sz w:val="18"/>
                <w:szCs w:val="18"/>
              </w:rPr>
              <w:t xml:space="preserve"> 5,536 </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5772FD22" w14:textId="77777777" w:rsidR="00455C57" w:rsidRPr="00162225" w:rsidRDefault="00455C57" w:rsidP="0027123F">
            <w:pPr>
              <w:jc w:val="right"/>
              <w:rPr>
                <w:rFonts w:cs="Arial"/>
                <w:sz w:val="18"/>
                <w:szCs w:val="18"/>
              </w:rPr>
            </w:pPr>
            <w:r w:rsidRPr="00162225">
              <w:rPr>
                <w:rFonts w:cs="Arial"/>
                <w:sz w:val="18"/>
                <w:szCs w:val="18"/>
              </w:rPr>
              <w:t>2.6</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7165D6B1" w14:textId="77777777" w:rsidR="00455C57" w:rsidRPr="00162225" w:rsidRDefault="00455C57" w:rsidP="0027123F">
            <w:pPr>
              <w:jc w:val="right"/>
              <w:rPr>
                <w:rFonts w:cs="Arial"/>
                <w:sz w:val="18"/>
                <w:szCs w:val="18"/>
              </w:rPr>
            </w:pPr>
            <w:r w:rsidRPr="00162225">
              <w:rPr>
                <w:rFonts w:cs="Arial"/>
                <w:sz w:val="18"/>
                <w:szCs w:val="18"/>
              </w:rPr>
              <w:t>1.8</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6AEA403B" w14:textId="77777777" w:rsidR="00455C57" w:rsidRPr="00162225" w:rsidRDefault="00455C57" w:rsidP="0027123F">
            <w:pPr>
              <w:jc w:val="right"/>
              <w:rPr>
                <w:rFonts w:cs="Arial"/>
                <w:b/>
                <w:sz w:val="18"/>
                <w:szCs w:val="18"/>
              </w:rPr>
            </w:pPr>
            <w:r w:rsidRPr="00162225">
              <w:rPr>
                <w:rFonts w:cs="Arial"/>
                <w:sz w:val="18"/>
                <w:szCs w:val="18"/>
              </w:rPr>
              <w:t>2.1</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37AF020F" w14:textId="77777777" w:rsidR="00455C57" w:rsidRPr="00162225" w:rsidRDefault="00455C57" w:rsidP="0027123F">
            <w:pPr>
              <w:jc w:val="right"/>
              <w:rPr>
                <w:rFonts w:cs="Arial"/>
                <w:sz w:val="18"/>
                <w:szCs w:val="18"/>
              </w:rPr>
            </w:pPr>
            <w:r w:rsidRPr="00162225">
              <w:rPr>
                <w:rFonts w:cs="Arial"/>
                <w:sz w:val="18"/>
                <w:szCs w:val="18"/>
              </w:rPr>
              <w:t>4.6</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4FEEBF35" w14:textId="77777777" w:rsidR="00455C57" w:rsidRPr="00162225" w:rsidRDefault="00455C57" w:rsidP="0027123F">
            <w:pPr>
              <w:jc w:val="right"/>
              <w:rPr>
                <w:rFonts w:cs="Arial"/>
                <w:sz w:val="18"/>
                <w:szCs w:val="18"/>
              </w:rPr>
            </w:pPr>
            <w:r w:rsidRPr="00162225">
              <w:rPr>
                <w:rFonts w:cs="Arial"/>
                <w:sz w:val="18"/>
                <w:szCs w:val="18"/>
              </w:rPr>
              <w:t>2.7</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152A3238" w14:textId="77777777" w:rsidR="00455C57" w:rsidRPr="00162225" w:rsidRDefault="00455C57" w:rsidP="0027123F">
            <w:pPr>
              <w:jc w:val="right"/>
              <w:rPr>
                <w:rFonts w:cs="Arial"/>
                <w:b/>
                <w:sz w:val="18"/>
                <w:szCs w:val="18"/>
              </w:rPr>
            </w:pPr>
            <w:r w:rsidRPr="00162225">
              <w:rPr>
                <w:rFonts w:cs="Arial"/>
                <w:sz w:val="18"/>
                <w:szCs w:val="18"/>
              </w:rPr>
              <w:t>3.2</w:t>
            </w:r>
          </w:p>
        </w:tc>
      </w:tr>
      <w:tr w:rsidR="00455C57" w:rsidRPr="00162225" w14:paraId="27B2806D" w14:textId="77777777" w:rsidTr="003C0FFF">
        <w:trPr>
          <w:gridAfter w:val="1"/>
          <w:wAfter w:w="17" w:type="dxa"/>
          <w:trHeight w:val="302"/>
        </w:trPr>
        <w:tc>
          <w:tcPr>
            <w:tcW w:w="2628" w:type="dxa"/>
            <w:tcBorders>
              <w:top w:val="single" w:sz="4" w:space="0" w:color="BFBFBF" w:themeColor="background1" w:themeShade="BF"/>
              <w:bottom w:val="nil"/>
            </w:tcBorders>
            <w:shd w:val="clear" w:color="auto" w:fill="auto"/>
            <w:noWrap/>
            <w:vAlign w:val="center"/>
            <w:hideMark/>
          </w:tcPr>
          <w:p w14:paraId="250335B5" w14:textId="77777777" w:rsidR="00455C57" w:rsidRPr="00162225" w:rsidRDefault="00455C57" w:rsidP="0027123F">
            <w:pPr>
              <w:ind w:left="170"/>
              <w:rPr>
                <w:rFonts w:cs="Arial"/>
                <w:sz w:val="18"/>
                <w:szCs w:val="18"/>
              </w:rPr>
            </w:pPr>
            <w:r w:rsidRPr="00162225">
              <w:rPr>
                <w:rFonts w:cs="Arial"/>
                <w:sz w:val="18"/>
                <w:szCs w:val="18"/>
              </w:rPr>
              <w:t>Sales workers</w:t>
            </w:r>
          </w:p>
        </w:tc>
        <w:tc>
          <w:tcPr>
            <w:tcW w:w="861" w:type="dxa"/>
            <w:tcBorders>
              <w:top w:val="single" w:sz="4" w:space="0" w:color="BFBFBF" w:themeColor="background1" w:themeShade="BF"/>
              <w:bottom w:val="nil"/>
            </w:tcBorders>
            <w:shd w:val="clear" w:color="auto" w:fill="auto"/>
            <w:noWrap/>
            <w:vAlign w:val="center"/>
          </w:tcPr>
          <w:p w14:paraId="07301D3A" w14:textId="77777777" w:rsidR="00455C57" w:rsidRPr="00162225" w:rsidRDefault="00455C57" w:rsidP="0027123F">
            <w:pPr>
              <w:jc w:val="right"/>
              <w:rPr>
                <w:rFonts w:cs="Arial"/>
                <w:sz w:val="18"/>
                <w:szCs w:val="18"/>
              </w:rPr>
            </w:pPr>
            <w:r w:rsidRPr="00162225">
              <w:rPr>
                <w:rFonts w:cs="Arial"/>
                <w:sz w:val="18"/>
                <w:szCs w:val="18"/>
              </w:rPr>
              <w:t xml:space="preserve"> 1,810 </w:t>
            </w:r>
          </w:p>
        </w:tc>
        <w:tc>
          <w:tcPr>
            <w:tcW w:w="862" w:type="dxa"/>
            <w:tcBorders>
              <w:top w:val="single" w:sz="4" w:space="0" w:color="BFBFBF" w:themeColor="background1" w:themeShade="BF"/>
              <w:bottom w:val="nil"/>
            </w:tcBorders>
            <w:shd w:val="clear" w:color="auto" w:fill="auto"/>
            <w:noWrap/>
            <w:vAlign w:val="center"/>
          </w:tcPr>
          <w:p w14:paraId="5BDDDD96" w14:textId="77777777" w:rsidR="00455C57" w:rsidRPr="00162225" w:rsidRDefault="00455C57" w:rsidP="0027123F">
            <w:pPr>
              <w:jc w:val="right"/>
              <w:rPr>
                <w:rFonts w:cs="Arial"/>
                <w:sz w:val="18"/>
                <w:szCs w:val="18"/>
              </w:rPr>
            </w:pPr>
            <w:r w:rsidRPr="00162225">
              <w:rPr>
                <w:rFonts w:cs="Arial"/>
                <w:sz w:val="18"/>
                <w:szCs w:val="18"/>
              </w:rPr>
              <w:t xml:space="preserve"> 3,009 </w:t>
            </w:r>
          </w:p>
        </w:tc>
        <w:tc>
          <w:tcPr>
            <w:tcW w:w="1006" w:type="dxa"/>
            <w:tcBorders>
              <w:top w:val="single" w:sz="4" w:space="0" w:color="BFBFBF" w:themeColor="background1" w:themeShade="BF"/>
              <w:bottom w:val="nil"/>
            </w:tcBorders>
            <w:shd w:val="clear" w:color="auto" w:fill="auto"/>
            <w:noWrap/>
            <w:vAlign w:val="center"/>
          </w:tcPr>
          <w:p w14:paraId="698AA113" w14:textId="77777777" w:rsidR="00455C57" w:rsidRPr="00162225" w:rsidRDefault="00455C57" w:rsidP="0027123F">
            <w:pPr>
              <w:jc w:val="right"/>
              <w:rPr>
                <w:rFonts w:cs="Arial"/>
                <w:b/>
                <w:sz w:val="18"/>
                <w:szCs w:val="18"/>
              </w:rPr>
            </w:pPr>
            <w:r w:rsidRPr="00162225">
              <w:rPr>
                <w:rFonts w:cs="Arial"/>
                <w:sz w:val="18"/>
                <w:szCs w:val="18"/>
              </w:rPr>
              <w:t xml:space="preserve"> 4,825 </w:t>
            </w:r>
          </w:p>
        </w:tc>
        <w:tc>
          <w:tcPr>
            <w:tcW w:w="718" w:type="dxa"/>
            <w:tcBorders>
              <w:top w:val="single" w:sz="4" w:space="0" w:color="BFBFBF" w:themeColor="background1" w:themeShade="BF"/>
              <w:bottom w:val="nil"/>
            </w:tcBorders>
            <w:shd w:val="clear" w:color="auto" w:fill="auto"/>
            <w:noWrap/>
            <w:vAlign w:val="center"/>
          </w:tcPr>
          <w:p w14:paraId="06525117" w14:textId="77777777" w:rsidR="00455C57" w:rsidRPr="00162225" w:rsidRDefault="00455C57" w:rsidP="0027123F">
            <w:pPr>
              <w:jc w:val="right"/>
              <w:rPr>
                <w:rFonts w:cs="Arial"/>
                <w:sz w:val="18"/>
                <w:szCs w:val="18"/>
              </w:rPr>
            </w:pPr>
            <w:r w:rsidRPr="00162225">
              <w:rPr>
                <w:rFonts w:cs="Arial"/>
                <w:sz w:val="18"/>
                <w:szCs w:val="18"/>
              </w:rPr>
              <w:t>2.9</w:t>
            </w:r>
          </w:p>
        </w:tc>
        <w:tc>
          <w:tcPr>
            <w:tcW w:w="861" w:type="dxa"/>
            <w:tcBorders>
              <w:top w:val="single" w:sz="4" w:space="0" w:color="BFBFBF" w:themeColor="background1" w:themeShade="BF"/>
              <w:bottom w:val="nil"/>
            </w:tcBorders>
            <w:shd w:val="clear" w:color="auto" w:fill="auto"/>
            <w:noWrap/>
            <w:vAlign w:val="center"/>
          </w:tcPr>
          <w:p w14:paraId="1EFD8426" w14:textId="77777777" w:rsidR="00455C57" w:rsidRPr="00162225" w:rsidRDefault="00455C57" w:rsidP="0027123F">
            <w:pPr>
              <w:jc w:val="right"/>
              <w:rPr>
                <w:rFonts w:cs="Arial"/>
                <w:sz w:val="18"/>
                <w:szCs w:val="18"/>
              </w:rPr>
            </w:pPr>
            <w:r w:rsidRPr="00162225">
              <w:rPr>
                <w:rFonts w:cs="Arial"/>
                <w:sz w:val="18"/>
                <w:szCs w:val="18"/>
              </w:rPr>
              <w:t>4.2</w:t>
            </w:r>
          </w:p>
        </w:tc>
        <w:tc>
          <w:tcPr>
            <w:tcW w:w="719" w:type="dxa"/>
            <w:tcBorders>
              <w:top w:val="single" w:sz="4" w:space="0" w:color="BFBFBF" w:themeColor="background1" w:themeShade="BF"/>
              <w:bottom w:val="nil"/>
            </w:tcBorders>
            <w:shd w:val="clear" w:color="auto" w:fill="auto"/>
            <w:noWrap/>
            <w:vAlign w:val="center"/>
          </w:tcPr>
          <w:p w14:paraId="7EC36065" w14:textId="77777777" w:rsidR="00455C57" w:rsidRPr="00162225" w:rsidRDefault="00455C57" w:rsidP="0027123F">
            <w:pPr>
              <w:jc w:val="right"/>
              <w:rPr>
                <w:rFonts w:cs="Arial"/>
                <w:b/>
                <w:sz w:val="18"/>
                <w:szCs w:val="18"/>
              </w:rPr>
            </w:pPr>
            <w:r w:rsidRPr="00162225">
              <w:rPr>
                <w:rFonts w:cs="Arial"/>
                <w:sz w:val="18"/>
                <w:szCs w:val="18"/>
              </w:rPr>
              <w:t>3.6</w:t>
            </w:r>
          </w:p>
        </w:tc>
        <w:tc>
          <w:tcPr>
            <w:tcW w:w="718" w:type="dxa"/>
            <w:tcBorders>
              <w:top w:val="single" w:sz="4" w:space="0" w:color="BFBFBF" w:themeColor="background1" w:themeShade="BF"/>
              <w:bottom w:val="nil"/>
            </w:tcBorders>
            <w:shd w:val="clear" w:color="auto" w:fill="auto"/>
            <w:noWrap/>
            <w:vAlign w:val="center"/>
          </w:tcPr>
          <w:p w14:paraId="2856048B" w14:textId="77777777" w:rsidR="00455C57" w:rsidRPr="00162225" w:rsidRDefault="00455C57" w:rsidP="0027123F">
            <w:pPr>
              <w:jc w:val="right"/>
              <w:rPr>
                <w:rFonts w:cs="Arial"/>
                <w:sz w:val="18"/>
                <w:szCs w:val="18"/>
              </w:rPr>
            </w:pPr>
            <w:r w:rsidRPr="00162225">
              <w:rPr>
                <w:rFonts w:cs="Arial"/>
                <w:sz w:val="18"/>
                <w:szCs w:val="18"/>
              </w:rPr>
              <w:t>4.2</w:t>
            </w:r>
          </w:p>
        </w:tc>
        <w:tc>
          <w:tcPr>
            <w:tcW w:w="861" w:type="dxa"/>
            <w:tcBorders>
              <w:top w:val="single" w:sz="4" w:space="0" w:color="BFBFBF" w:themeColor="background1" w:themeShade="BF"/>
              <w:bottom w:val="nil"/>
            </w:tcBorders>
            <w:shd w:val="clear" w:color="auto" w:fill="auto"/>
            <w:noWrap/>
            <w:vAlign w:val="center"/>
          </w:tcPr>
          <w:p w14:paraId="06F91A19" w14:textId="77777777" w:rsidR="00455C57" w:rsidRPr="00162225" w:rsidRDefault="00455C57" w:rsidP="0027123F">
            <w:pPr>
              <w:jc w:val="right"/>
              <w:rPr>
                <w:rFonts w:cs="Arial"/>
                <w:sz w:val="18"/>
                <w:szCs w:val="18"/>
              </w:rPr>
            </w:pPr>
            <w:r w:rsidRPr="00162225">
              <w:rPr>
                <w:rFonts w:cs="Arial"/>
                <w:sz w:val="18"/>
                <w:szCs w:val="18"/>
              </w:rPr>
              <w:t>4.6</w:t>
            </w:r>
          </w:p>
        </w:tc>
        <w:tc>
          <w:tcPr>
            <w:tcW w:w="672" w:type="dxa"/>
            <w:tcBorders>
              <w:top w:val="single" w:sz="4" w:space="0" w:color="BFBFBF" w:themeColor="background1" w:themeShade="BF"/>
              <w:bottom w:val="nil"/>
            </w:tcBorders>
            <w:shd w:val="clear" w:color="auto" w:fill="auto"/>
            <w:noWrap/>
            <w:vAlign w:val="center"/>
          </w:tcPr>
          <w:p w14:paraId="1D6ADD24" w14:textId="77777777" w:rsidR="00455C57" w:rsidRPr="00162225" w:rsidRDefault="00455C57" w:rsidP="0027123F">
            <w:pPr>
              <w:jc w:val="right"/>
              <w:rPr>
                <w:rFonts w:cs="Arial"/>
                <w:b/>
                <w:sz w:val="18"/>
                <w:szCs w:val="18"/>
              </w:rPr>
            </w:pPr>
            <w:r w:rsidRPr="00162225">
              <w:rPr>
                <w:rFonts w:cs="Arial"/>
                <w:sz w:val="18"/>
                <w:szCs w:val="18"/>
              </w:rPr>
              <w:t>4.4</w:t>
            </w:r>
          </w:p>
        </w:tc>
      </w:tr>
      <w:tr w:rsidR="00455C57" w:rsidRPr="003C0FFF" w14:paraId="375A4CF5" w14:textId="77777777" w:rsidTr="003C0FFF">
        <w:trPr>
          <w:gridAfter w:val="1"/>
          <w:wAfter w:w="17" w:type="dxa"/>
          <w:trHeight w:val="302"/>
        </w:trPr>
        <w:tc>
          <w:tcPr>
            <w:tcW w:w="2628" w:type="dxa"/>
            <w:tcBorders>
              <w:top w:val="nil"/>
              <w:left w:val="nil"/>
              <w:bottom w:val="nil"/>
              <w:right w:val="nil"/>
            </w:tcBorders>
            <w:shd w:val="clear" w:color="auto" w:fill="808080" w:themeFill="background1" w:themeFillShade="80"/>
            <w:noWrap/>
            <w:vAlign w:val="center"/>
            <w:hideMark/>
          </w:tcPr>
          <w:p w14:paraId="05F5A0FB" w14:textId="77777777" w:rsidR="00455C57" w:rsidRPr="003C0FFF" w:rsidRDefault="00455C57" w:rsidP="0027123F">
            <w:pPr>
              <w:rPr>
                <w:rFonts w:cs="Arial"/>
                <w:b/>
                <w:bCs/>
                <w:color w:val="FFFFFF" w:themeColor="background1"/>
                <w:sz w:val="18"/>
                <w:szCs w:val="18"/>
              </w:rPr>
            </w:pPr>
            <w:r w:rsidRPr="003C0FFF">
              <w:rPr>
                <w:rFonts w:cs="Arial"/>
                <w:b/>
                <w:bCs/>
                <w:color w:val="FFFFFF" w:themeColor="background1"/>
                <w:sz w:val="18"/>
                <w:szCs w:val="18"/>
              </w:rPr>
              <w:t>Total: all serious claims</w:t>
            </w:r>
          </w:p>
        </w:tc>
        <w:tc>
          <w:tcPr>
            <w:tcW w:w="861" w:type="dxa"/>
            <w:tcBorders>
              <w:top w:val="nil"/>
              <w:left w:val="nil"/>
              <w:bottom w:val="nil"/>
              <w:right w:val="nil"/>
            </w:tcBorders>
            <w:shd w:val="clear" w:color="auto" w:fill="808080" w:themeFill="background1" w:themeFillShade="80"/>
            <w:noWrap/>
            <w:vAlign w:val="center"/>
          </w:tcPr>
          <w:p w14:paraId="3B2D6652"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 xml:space="preserve"> 79,083 </w:t>
            </w:r>
          </w:p>
        </w:tc>
        <w:tc>
          <w:tcPr>
            <w:tcW w:w="862" w:type="dxa"/>
            <w:tcBorders>
              <w:top w:val="nil"/>
              <w:left w:val="nil"/>
              <w:bottom w:val="nil"/>
              <w:right w:val="nil"/>
            </w:tcBorders>
            <w:shd w:val="clear" w:color="auto" w:fill="808080" w:themeFill="background1" w:themeFillShade="80"/>
            <w:noWrap/>
            <w:vAlign w:val="center"/>
          </w:tcPr>
          <w:p w14:paraId="57BB26EA"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 xml:space="preserve"> 50,930 </w:t>
            </w:r>
          </w:p>
        </w:tc>
        <w:tc>
          <w:tcPr>
            <w:tcW w:w="1006" w:type="dxa"/>
            <w:tcBorders>
              <w:top w:val="nil"/>
              <w:left w:val="nil"/>
              <w:bottom w:val="nil"/>
              <w:right w:val="nil"/>
            </w:tcBorders>
            <w:shd w:val="clear" w:color="auto" w:fill="808080" w:themeFill="background1" w:themeFillShade="80"/>
            <w:noWrap/>
            <w:vAlign w:val="center"/>
          </w:tcPr>
          <w:p w14:paraId="41D0B1A7" w14:textId="5E4C5158"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 xml:space="preserve"> 130,19</w:t>
            </w:r>
            <w:r w:rsidR="00DB3C33" w:rsidRPr="003C0FFF">
              <w:rPr>
                <w:rFonts w:cs="Arial"/>
                <w:b/>
                <w:bCs/>
                <w:color w:val="FFFFFF" w:themeColor="background1"/>
                <w:sz w:val="18"/>
                <w:szCs w:val="18"/>
              </w:rPr>
              <w:t>5</w:t>
            </w:r>
            <w:r w:rsidRPr="003C0FFF">
              <w:rPr>
                <w:rFonts w:cs="Arial"/>
                <w:b/>
                <w:bCs/>
                <w:color w:val="FFFFFF" w:themeColor="background1"/>
                <w:sz w:val="18"/>
                <w:szCs w:val="18"/>
              </w:rPr>
              <w:t xml:space="preserve"> </w:t>
            </w:r>
          </w:p>
        </w:tc>
        <w:tc>
          <w:tcPr>
            <w:tcW w:w="718" w:type="dxa"/>
            <w:tcBorders>
              <w:top w:val="nil"/>
              <w:left w:val="nil"/>
              <w:bottom w:val="nil"/>
              <w:right w:val="nil"/>
            </w:tcBorders>
            <w:shd w:val="clear" w:color="auto" w:fill="808080" w:themeFill="background1" w:themeFillShade="80"/>
            <w:noWrap/>
            <w:vAlign w:val="center"/>
          </w:tcPr>
          <w:p w14:paraId="7E3C3AEA"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6.9</w:t>
            </w:r>
          </w:p>
        </w:tc>
        <w:tc>
          <w:tcPr>
            <w:tcW w:w="861" w:type="dxa"/>
            <w:tcBorders>
              <w:top w:val="nil"/>
              <w:left w:val="nil"/>
              <w:bottom w:val="nil"/>
              <w:right w:val="nil"/>
            </w:tcBorders>
            <w:shd w:val="clear" w:color="auto" w:fill="808080" w:themeFill="background1" w:themeFillShade="80"/>
            <w:noWrap/>
            <w:vAlign w:val="center"/>
          </w:tcPr>
          <w:p w14:paraId="67AD2EBF"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6.0</w:t>
            </w:r>
          </w:p>
        </w:tc>
        <w:tc>
          <w:tcPr>
            <w:tcW w:w="719" w:type="dxa"/>
            <w:tcBorders>
              <w:top w:val="nil"/>
              <w:left w:val="nil"/>
              <w:bottom w:val="nil"/>
              <w:right w:val="nil"/>
            </w:tcBorders>
            <w:shd w:val="clear" w:color="auto" w:fill="808080" w:themeFill="background1" w:themeFillShade="80"/>
            <w:noWrap/>
            <w:vAlign w:val="center"/>
          </w:tcPr>
          <w:p w14:paraId="79E74C72"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6.5</w:t>
            </w:r>
          </w:p>
        </w:tc>
        <w:tc>
          <w:tcPr>
            <w:tcW w:w="718" w:type="dxa"/>
            <w:tcBorders>
              <w:top w:val="nil"/>
              <w:left w:val="nil"/>
              <w:bottom w:val="nil"/>
              <w:right w:val="nil"/>
            </w:tcBorders>
            <w:shd w:val="clear" w:color="auto" w:fill="808080" w:themeFill="background1" w:themeFillShade="80"/>
            <w:noWrap/>
            <w:vAlign w:val="center"/>
          </w:tcPr>
          <w:p w14:paraId="396CA34E"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12.5</w:t>
            </w:r>
          </w:p>
        </w:tc>
        <w:tc>
          <w:tcPr>
            <w:tcW w:w="861" w:type="dxa"/>
            <w:tcBorders>
              <w:top w:val="nil"/>
              <w:left w:val="nil"/>
              <w:bottom w:val="nil"/>
              <w:right w:val="nil"/>
            </w:tcBorders>
            <w:shd w:val="clear" w:color="auto" w:fill="808080" w:themeFill="background1" w:themeFillShade="80"/>
            <w:noWrap/>
            <w:vAlign w:val="center"/>
          </w:tcPr>
          <w:p w14:paraId="17C1C4C6"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8.5</w:t>
            </w:r>
          </w:p>
        </w:tc>
        <w:tc>
          <w:tcPr>
            <w:tcW w:w="672" w:type="dxa"/>
            <w:tcBorders>
              <w:top w:val="nil"/>
              <w:left w:val="nil"/>
              <w:bottom w:val="nil"/>
              <w:right w:val="nil"/>
            </w:tcBorders>
            <w:shd w:val="clear" w:color="auto" w:fill="808080" w:themeFill="background1" w:themeFillShade="80"/>
            <w:noWrap/>
            <w:vAlign w:val="center"/>
          </w:tcPr>
          <w:p w14:paraId="7FA6A6CF"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10.5</w:t>
            </w:r>
          </w:p>
        </w:tc>
      </w:tr>
      <w:tr w:rsidR="00455C57" w:rsidRPr="00E63F8C" w14:paraId="2C876105" w14:textId="77777777" w:rsidTr="0027123F">
        <w:trPr>
          <w:trHeight w:val="317"/>
        </w:trPr>
        <w:tc>
          <w:tcPr>
            <w:tcW w:w="9923" w:type="dxa"/>
            <w:gridSpan w:val="11"/>
            <w:tcBorders>
              <w:bottom w:val="single" w:sz="4" w:space="0" w:color="BFBFBF" w:themeColor="background1" w:themeShade="BF"/>
            </w:tcBorders>
            <w:shd w:val="clear" w:color="auto" w:fill="auto"/>
            <w:vAlign w:val="center"/>
            <w:hideMark/>
          </w:tcPr>
          <w:p w14:paraId="1E47334A" w14:textId="77777777" w:rsidR="00455C57" w:rsidRPr="00E63F8C" w:rsidRDefault="00455C57" w:rsidP="0027123F">
            <w:pPr>
              <w:rPr>
                <w:rFonts w:cs="Arial"/>
                <w:b/>
                <w:bCs/>
                <w:sz w:val="18"/>
                <w:szCs w:val="18"/>
              </w:rPr>
            </w:pPr>
            <w:r w:rsidRPr="00E63F8C">
              <w:rPr>
                <w:rFonts w:cs="Arial"/>
                <w:b/>
                <w:bCs/>
                <w:sz w:val="18"/>
                <w:szCs w:val="18"/>
              </w:rPr>
              <w:t>Injur</w:t>
            </w:r>
            <w:r>
              <w:rPr>
                <w:rFonts w:cs="Arial"/>
                <w:b/>
                <w:bCs/>
                <w:sz w:val="18"/>
                <w:szCs w:val="18"/>
              </w:rPr>
              <w:t>y</w:t>
            </w:r>
            <w:r w:rsidRPr="00E63F8C">
              <w:rPr>
                <w:rFonts w:cs="Arial"/>
                <w:b/>
                <w:bCs/>
                <w:sz w:val="18"/>
                <w:szCs w:val="18"/>
              </w:rPr>
              <w:t xml:space="preserve"> and musculoskeletal disorders</w:t>
            </w:r>
          </w:p>
        </w:tc>
      </w:tr>
      <w:tr w:rsidR="00455C57" w:rsidRPr="00E63F8C" w14:paraId="0FDC2CD5" w14:textId="77777777" w:rsidTr="0027123F">
        <w:trPr>
          <w:gridAfter w:val="1"/>
          <w:wAfter w:w="17" w:type="dxa"/>
          <w:trHeight w:val="289"/>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0A1CD10" w14:textId="77777777" w:rsidR="00455C57" w:rsidRPr="005C35E0" w:rsidRDefault="00455C57" w:rsidP="0027123F">
            <w:pPr>
              <w:ind w:left="170"/>
              <w:rPr>
                <w:rFonts w:cs="Arial"/>
                <w:sz w:val="18"/>
                <w:szCs w:val="18"/>
              </w:rPr>
            </w:pPr>
            <w:r w:rsidRPr="005C35E0">
              <w:rPr>
                <w:rFonts w:cs="Arial"/>
                <w:sz w:val="18"/>
                <w:szCs w:val="18"/>
              </w:rPr>
              <w:t>Labourers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3A44CD42" w14:textId="77777777" w:rsidR="00455C57" w:rsidRPr="005C35E0" w:rsidRDefault="00455C57" w:rsidP="0027123F">
            <w:pPr>
              <w:jc w:val="right"/>
              <w:rPr>
                <w:rFonts w:cs="Arial"/>
                <w:sz w:val="18"/>
                <w:szCs w:val="18"/>
              </w:rPr>
            </w:pPr>
            <w:r w:rsidRPr="005C35E0">
              <w:rPr>
                <w:rFonts w:cs="Arial"/>
                <w:sz w:val="18"/>
                <w:szCs w:val="18"/>
              </w:rPr>
              <w:t>21</w:t>
            </w:r>
            <w:r>
              <w:rPr>
                <w:rFonts w:cs="Arial"/>
                <w:sz w:val="18"/>
                <w:szCs w:val="18"/>
              </w:rPr>
              <w:t>,</w:t>
            </w:r>
            <w:r w:rsidRPr="005C35E0">
              <w:rPr>
                <w:rFonts w:cs="Arial"/>
                <w:sz w:val="18"/>
                <w:szCs w:val="18"/>
              </w:rPr>
              <w:t>810</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7C832CC6" w14:textId="77777777" w:rsidR="00455C57" w:rsidRPr="005C35E0" w:rsidRDefault="00455C57" w:rsidP="0027123F">
            <w:pPr>
              <w:jc w:val="right"/>
              <w:rPr>
                <w:rFonts w:cs="Arial"/>
                <w:sz w:val="18"/>
                <w:szCs w:val="18"/>
              </w:rPr>
            </w:pPr>
            <w:r w:rsidRPr="005C35E0">
              <w:rPr>
                <w:rFonts w:cs="Arial"/>
                <w:sz w:val="18"/>
                <w:szCs w:val="18"/>
              </w:rPr>
              <w:t>8</w:t>
            </w:r>
            <w:r>
              <w:rPr>
                <w:rFonts w:cs="Arial"/>
                <w:sz w:val="18"/>
                <w:szCs w:val="18"/>
              </w:rPr>
              <w:t>,</w:t>
            </w:r>
            <w:r w:rsidRPr="005C35E0">
              <w:rPr>
                <w:rFonts w:cs="Arial"/>
                <w:sz w:val="18"/>
                <w:szCs w:val="18"/>
              </w:rPr>
              <w:t>670</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4F5992ED" w14:textId="77777777" w:rsidR="00455C57" w:rsidRPr="005C35E0" w:rsidRDefault="00455C57" w:rsidP="0027123F">
            <w:pPr>
              <w:jc w:val="right"/>
              <w:rPr>
                <w:rFonts w:cs="Arial"/>
                <w:b/>
                <w:sz w:val="18"/>
                <w:szCs w:val="18"/>
              </w:rPr>
            </w:pPr>
            <w:r w:rsidRPr="005C35E0">
              <w:rPr>
                <w:rFonts w:cs="Arial"/>
                <w:sz w:val="18"/>
                <w:szCs w:val="18"/>
              </w:rPr>
              <w:t>30</w:t>
            </w:r>
            <w:r>
              <w:rPr>
                <w:rFonts w:cs="Arial"/>
                <w:sz w:val="18"/>
                <w:szCs w:val="18"/>
              </w:rPr>
              <w:t>,</w:t>
            </w:r>
            <w:r w:rsidRPr="005C35E0">
              <w:rPr>
                <w:rFonts w:cs="Arial"/>
                <w:sz w:val="18"/>
                <w:szCs w:val="18"/>
              </w:rPr>
              <w:t>538</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3A6676A0" w14:textId="77777777" w:rsidR="00455C57" w:rsidRPr="005C35E0" w:rsidRDefault="00455C57" w:rsidP="0027123F">
            <w:pPr>
              <w:jc w:val="right"/>
              <w:rPr>
                <w:rFonts w:cs="Arial"/>
                <w:sz w:val="18"/>
                <w:szCs w:val="18"/>
              </w:rPr>
            </w:pPr>
            <w:r w:rsidRPr="005C35E0">
              <w:rPr>
                <w:rFonts w:cs="Arial"/>
                <w:sz w:val="18"/>
                <w:szCs w:val="18"/>
              </w:rPr>
              <w:t>20.5</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07E19A84" w14:textId="77777777" w:rsidR="00455C57" w:rsidRPr="005C35E0" w:rsidRDefault="00455C57" w:rsidP="0027123F">
            <w:pPr>
              <w:jc w:val="right"/>
              <w:rPr>
                <w:rFonts w:cs="Arial"/>
                <w:sz w:val="18"/>
                <w:szCs w:val="18"/>
              </w:rPr>
            </w:pPr>
            <w:r w:rsidRPr="005C35E0">
              <w:rPr>
                <w:rFonts w:cs="Arial"/>
                <w:sz w:val="18"/>
                <w:szCs w:val="18"/>
              </w:rPr>
              <w:t>19.1</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74F16AE1" w14:textId="77777777" w:rsidR="00455C57" w:rsidRPr="005C35E0" w:rsidRDefault="00455C57" w:rsidP="0027123F">
            <w:pPr>
              <w:jc w:val="right"/>
              <w:rPr>
                <w:rFonts w:cs="Arial"/>
                <w:b/>
                <w:sz w:val="18"/>
                <w:szCs w:val="18"/>
              </w:rPr>
            </w:pPr>
            <w:r w:rsidRPr="005C35E0">
              <w:rPr>
                <w:rFonts w:cs="Arial"/>
                <w:sz w:val="18"/>
                <w:szCs w:val="18"/>
              </w:rPr>
              <w:t>20.1</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6C9E2B07" w14:textId="77777777" w:rsidR="00455C57" w:rsidRPr="005C35E0" w:rsidRDefault="00455C57" w:rsidP="0027123F">
            <w:pPr>
              <w:jc w:val="right"/>
              <w:rPr>
                <w:rFonts w:cs="Arial"/>
                <w:sz w:val="18"/>
                <w:szCs w:val="18"/>
              </w:rPr>
            </w:pPr>
            <w:r w:rsidRPr="005C35E0">
              <w:rPr>
                <w:rFonts w:cs="Arial"/>
                <w:sz w:val="18"/>
                <w:szCs w:val="18"/>
              </w:rPr>
              <w:t>31.1</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0AE59DF6" w14:textId="77777777" w:rsidR="00455C57" w:rsidRPr="005C35E0" w:rsidRDefault="00455C57" w:rsidP="0027123F">
            <w:pPr>
              <w:jc w:val="right"/>
              <w:rPr>
                <w:rFonts w:cs="Arial"/>
                <w:sz w:val="18"/>
                <w:szCs w:val="18"/>
              </w:rPr>
            </w:pPr>
            <w:r w:rsidRPr="005C35E0">
              <w:rPr>
                <w:rFonts w:cs="Arial"/>
                <w:sz w:val="18"/>
                <w:szCs w:val="18"/>
              </w:rPr>
              <w:t>22.1</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25E9A7EE" w14:textId="77777777" w:rsidR="00455C57" w:rsidRPr="005C35E0" w:rsidRDefault="00455C57" w:rsidP="0027123F">
            <w:pPr>
              <w:jc w:val="right"/>
              <w:rPr>
                <w:rFonts w:cs="Arial"/>
                <w:b/>
                <w:sz w:val="18"/>
                <w:szCs w:val="18"/>
              </w:rPr>
            </w:pPr>
            <w:r w:rsidRPr="005C35E0">
              <w:rPr>
                <w:rFonts w:cs="Arial"/>
                <w:sz w:val="18"/>
                <w:szCs w:val="18"/>
              </w:rPr>
              <w:t>27.9</w:t>
            </w:r>
          </w:p>
        </w:tc>
      </w:tr>
      <w:tr w:rsidR="00455C57" w:rsidRPr="00E63F8C" w14:paraId="312BEBF9" w14:textId="77777777" w:rsidTr="0027123F">
        <w:trPr>
          <w:gridAfter w:val="1"/>
          <w:wAfter w:w="17" w:type="dxa"/>
          <w:trHeight w:val="302"/>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CB092EA" w14:textId="77777777" w:rsidR="00455C57" w:rsidRPr="005C35E0" w:rsidRDefault="00455C57" w:rsidP="0027123F">
            <w:pPr>
              <w:ind w:left="170"/>
              <w:rPr>
                <w:rFonts w:cs="Arial"/>
                <w:sz w:val="18"/>
                <w:szCs w:val="18"/>
              </w:rPr>
            </w:pPr>
            <w:r w:rsidRPr="005C35E0">
              <w:rPr>
                <w:rFonts w:cs="Arial"/>
                <w:sz w:val="18"/>
                <w:szCs w:val="18"/>
              </w:rPr>
              <w:t>Community and personal service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6D00E2F0" w14:textId="77777777" w:rsidR="00455C57" w:rsidRPr="005C35E0" w:rsidRDefault="00455C57" w:rsidP="0027123F">
            <w:pPr>
              <w:jc w:val="right"/>
              <w:rPr>
                <w:rFonts w:cs="Arial"/>
                <w:sz w:val="18"/>
                <w:szCs w:val="18"/>
              </w:rPr>
            </w:pPr>
            <w:r w:rsidRPr="005C35E0">
              <w:rPr>
                <w:rFonts w:cs="Arial"/>
                <w:sz w:val="18"/>
                <w:szCs w:val="18"/>
              </w:rPr>
              <w:t>7</w:t>
            </w:r>
            <w:r>
              <w:rPr>
                <w:rFonts w:cs="Arial"/>
                <w:sz w:val="18"/>
                <w:szCs w:val="18"/>
              </w:rPr>
              <w:t>,</w:t>
            </w:r>
            <w:r w:rsidRPr="005C35E0">
              <w:rPr>
                <w:rFonts w:cs="Arial"/>
                <w:sz w:val="18"/>
                <w:szCs w:val="18"/>
              </w:rPr>
              <w:t>280</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560EF969" w14:textId="77777777" w:rsidR="00455C57" w:rsidRPr="005C35E0" w:rsidRDefault="00455C57" w:rsidP="0027123F">
            <w:pPr>
              <w:jc w:val="right"/>
              <w:rPr>
                <w:rFonts w:cs="Arial"/>
                <w:sz w:val="18"/>
                <w:szCs w:val="18"/>
              </w:rPr>
            </w:pPr>
            <w:r w:rsidRPr="005C35E0">
              <w:rPr>
                <w:rFonts w:cs="Arial"/>
                <w:sz w:val="18"/>
                <w:szCs w:val="18"/>
              </w:rPr>
              <w:t>14</w:t>
            </w:r>
            <w:r>
              <w:rPr>
                <w:rFonts w:cs="Arial"/>
                <w:sz w:val="18"/>
                <w:szCs w:val="18"/>
              </w:rPr>
              <w:t>,</w:t>
            </w:r>
            <w:r w:rsidRPr="005C35E0">
              <w:rPr>
                <w:rFonts w:cs="Arial"/>
                <w:sz w:val="18"/>
                <w:szCs w:val="18"/>
              </w:rPr>
              <w:t>288</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17832476" w14:textId="77777777" w:rsidR="00455C57" w:rsidRPr="005C35E0" w:rsidRDefault="00455C57" w:rsidP="0027123F">
            <w:pPr>
              <w:jc w:val="right"/>
              <w:rPr>
                <w:rFonts w:cs="Arial"/>
                <w:b/>
                <w:sz w:val="18"/>
                <w:szCs w:val="18"/>
              </w:rPr>
            </w:pPr>
            <w:r w:rsidRPr="005C35E0">
              <w:rPr>
                <w:rFonts w:cs="Arial"/>
                <w:sz w:val="18"/>
                <w:szCs w:val="18"/>
              </w:rPr>
              <w:t>21</w:t>
            </w:r>
            <w:r>
              <w:rPr>
                <w:rFonts w:cs="Arial"/>
                <w:sz w:val="18"/>
                <w:szCs w:val="18"/>
              </w:rPr>
              <w:t>,</w:t>
            </w:r>
            <w:r w:rsidRPr="005C35E0">
              <w:rPr>
                <w:rFonts w:cs="Arial"/>
                <w:sz w:val="18"/>
                <w:szCs w:val="18"/>
              </w:rPr>
              <w:t>598</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1D1A8B40" w14:textId="77777777" w:rsidR="00455C57" w:rsidRPr="005C35E0" w:rsidRDefault="00455C57" w:rsidP="0027123F">
            <w:pPr>
              <w:jc w:val="right"/>
              <w:rPr>
                <w:rFonts w:cs="Arial"/>
                <w:sz w:val="18"/>
                <w:szCs w:val="18"/>
              </w:rPr>
            </w:pPr>
            <w:r w:rsidRPr="005C35E0">
              <w:rPr>
                <w:rFonts w:cs="Arial"/>
                <w:sz w:val="18"/>
                <w:szCs w:val="18"/>
              </w:rPr>
              <w:t>12.1</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1E5CDB90" w14:textId="77777777" w:rsidR="00455C57" w:rsidRPr="005C35E0" w:rsidRDefault="00455C57" w:rsidP="0027123F">
            <w:pPr>
              <w:jc w:val="right"/>
              <w:rPr>
                <w:rFonts w:cs="Arial"/>
                <w:sz w:val="18"/>
                <w:szCs w:val="18"/>
              </w:rPr>
            </w:pPr>
            <w:r w:rsidRPr="005C35E0">
              <w:rPr>
                <w:rFonts w:cs="Arial"/>
                <w:sz w:val="18"/>
                <w:szCs w:val="18"/>
              </w:rPr>
              <w:t>12.6</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6B5FD776" w14:textId="77777777" w:rsidR="00455C57" w:rsidRPr="005C35E0" w:rsidRDefault="00455C57" w:rsidP="0027123F">
            <w:pPr>
              <w:jc w:val="right"/>
              <w:rPr>
                <w:rFonts w:cs="Arial"/>
                <w:b/>
                <w:sz w:val="18"/>
                <w:szCs w:val="18"/>
              </w:rPr>
            </w:pPr>
            <w:r w:rsidRPr="005C35E0">
              <w:rPr>
                <w:rFonts w:cs="Arial"/>
                <w:sz w:val="18"/>
                <w:szCs w:val="18"/>
              </w:rPr>
              <w:t>12.5</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56D9B3E4" w14:textId="77777777" w:rsidR="00455C57" w:rsidRPr="005C35E0" w:rsidRDefault="00455C57" w:rsidP="0027123F">
            <w:pPr>
              <w:jc w:val="right"/>
              <w:rPr>
                <w:rFonts w:cs="Arial"/>
                <w:sz w:val="18"/>
                <w:szCs w:val="18"/>
              </w:rPr>
            </w:pPr>
            <w:r w:rsidRPr="005C35E0">
              <w:rPr>
                <w:rFonts w:cs="Arial"/>
                <w:sz w:val="18"/>
                <w:szCs w:val="18"/>
              </w:rPr>
              <w:t>17.2</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78D70C90" w14:textId="77777777" w:rsidR="00455C57" w:rsidRPr="005C35E0" w:rsidRDefault="00455C57" w:rsidP="0027123F">
            <w:pPr>
              <w:jc w:val="right"/>
              <w:rPr>
                <w:rFonts w:cs="Arial"/>
                <w:sz w:val="18"/>
                <w:szCs w:val="18"/>
              </w:rPr>
            </w:pPr>
            <w:r w:rsidRPr="005C35E0">
              <w:rPr>
                <w:rFonts w:cs="Arial"/>
                <w:sz w:val="18"/>
                <w:szCs w:val="18"/>
              </w:rPr>
              <w:t>15.1</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6D09EF3D" w14:textId="77777777" w:rsidR="00455C57" w:rsidRPr="005C35E0" w:rsidRDefault="00455C57" w:rsidP="0027123F">
            <w:pPr>
              <w:jc w:val="right"/>
              <w:rPr>
                <w:rFonts w:cs="Arial"/>
                <w:b/>
                <w:sz w:val="18"/>
                <w:szCs w:val="18"/>
              </w:rPr>
            </w:pPr>
            <w:r w:rsidRPr="005C35E0">
              <w:rPr>
                <w:rFonts w:cs="Arial"/>
                <w:sz w:val="18"/>
                <w:szCs w:val="18"/>
              </w:rPr>
              <w:t>15.8</w:t>
            </w:r>
          </w:p>
        </w:tc>
      </w:tr>
      <w:tr w:rsidR="00455C57" w:rsidRPr="00E63F8C" w14:paraId="3C515B1A" w14:textId="77777777" w:rsidTr="0027123F">
        <w:trPr>
          <w:gridAfter w:val="1"/>
          <w:wAfter w:w="17" w:type="dxa"/>
          <w:trHeight w:val="302"/>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D089030" w14:textId="77777777" w:rsidR="00455C57" w:rsidRPr="005C35E0" w:rsidRDefault="00455C57" w:rsidP="0027123F">
            <w:pPr>
              <w:ind w:left="170"/>
              <w:rPr>
                <w:rFonts w:cs="Arial"/>
                <w:sz w:val="18"/>
                <w:szCs w:val="18"/>
              </w:rPr>
            </w:pPr>
            <w:r w:rsidRPr="005C35E0">
              <w:rPr>
                <w:rFonts w:cs="Arial"/>
                <w:sz w:val="18"/>
                <w:szCs w:val="18"/>
              </w:rPr>
              <w:t>Technicians and trades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4C906E62" w14:textId="77777777" w:rsidR="00455C57" w:rsidRPr="005C35E0" w:rsidRDefault="00455C57" w:rsidP="0027123F">
            <w:pPr>
              <w:jc w:val="right"/>
              <w:rPr>
                <w:rFonts w:cs="Arial"/>
                <w:sz w:val="18"/>
                <w:szCs w:val="18"/>
              </w:rPr>
            </w:pPr>
            <w:r w:rsidRPr="005C35E0">
              <w:rPr>
                <w:rFonts w:cs="Arial"/>
                <w:sz w:val="18"/>
                <w:szCs w:val="18"/>
              </w:rPr>
              <w:t>18</w:t>
            </w:r>
            <w:r>
              <w:rPr>
                <w:rFonts w:cs="Arial"/>
                <w:sz w:val="18"/>
                <w:szCs w:val="18"/>
              </w:rPr>
              <w:t>,</w:t>
            </w:r>
            <w:r w:rsidRPr="005C35E0">
              <w:rPr>
                <w:rFonts w:cs="Arial"/>
                <w:sz w:val="18"/>
                <w:szCs w:val="18"/>
              </w:rPr>
              <w:t>289</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5BE783A3" w14:textId="77777777" w:rsidR="00455C57" w:rsidRPr="005C35E0" w:rsidRDefault="00455C57" w:rsidP="0027123F">
            <w:pPr>
              <w:jc w:val="right"/>
              <w:rPr>
                <w:rFonts w:cs="Arial"/>
                <w:sz w:val="18"/>
                <w:szCs w:val="18"/>
              </w:rPr>
            </w:pPr>
            <w:r w:rsidRPr="005C35E0">
              <w:rPr>
                <w:rFonts w:cs="Arial"/>
                <w:sz w:val="18"/>
                <w:szCs w:val="18"/>
              </w:rPr>
              <w:t>2</w:t>
            </w:r>
            <w:r>
              <w:rPr>
                <w:rFonts w:cs="Arial"/>
                <w:sz w:val="18"/>
                <w:szCs w:val="18"/>
              </w:rPr>
              <w:t>,</w:t>
            </w:r>
            <w:r w:rsidRPr="005C35E0">
              <w:rPr>
                <w:rFonts w:cs="Arial"/>
                <w:sz w:val="18"/>
                <w:szCs w:val="18"/>
              </w:rPr>
              <w:t>380</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5BB1DC7B" w14:textId="77777777" w:rsidR="00455C57" w:rsidRPr="005C35E0" w:rsidRDefault="00455C57" w:rsidP="0027123F">
            <w:pPr>
              <w:jc w:val="right"/>
              <w:rPr>
                <w:rFonts w:cs="Arial"/>
                <w:b/>
                <w:sz w:val="18"/>
                <w:szCs w:val="18"/>
              </w:rPr>
            </w:pPr>
            <w:r w:rsidRPr="005C35E0">
              <w:rPr>
                <w:rFonts w:cs="Arial"/>
                <w:sz w:val="18"/>
                <w:szCs w:val="18"/>
              </w:rPr>
              <w:t>20</w:t>
            </w:r>
            <w:r>
              <w:rPr>
                <w:rFonts w:cs="Arial"/>
                <w:sz w:val="18"/>
                <w:szCs w:val="18"/>
              </w:rPr>
              <w:t>,</w:t>
            </w:r>
            <w:r w:rsidRPr="005C35E0">
              <w:rPr>
                <w:rFonts w:cs="Arial"/>
                <w:sz w:val="18"/>
                <w:szCs w:val="18"/>
              </w:rPr>
              <w:t>688</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51643379" w14:textId="77777777" w:rsidR="00455C57" w:rsidRPr="005C35E0" w:rsidRDefault="00455C57" w:rsidP="0027123F">
            <w:pPr>
              <w:jc w:val="right"/>
              <w:rPr>
                <w:rFonts w:cs="Arial"/>
                <w:sz w:val="18"/>
                <w:szCs w:val="18"/>
              </w:rPr>
            </w:pPr>
            <w:r w:rsidRPr="005C35E0">
              <w:rPr>
                <w:rFonts w:cs="Arial"/>
                <w:sz w:val="18"/>
                <w:szCs w:val="18"/>
              </w:rPr>
              <w:t>7.4</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0C178C2A" w14:textId="77777777" w:rsidR="00455C57" w:rsidRPr="005C35E0" w:rsidRDefault="00455C57" w:rsidP="0027123F">
            <w:pPr>
              <w:jc w:val="right"/>
              <w:rPr>
                <w:rFonts w:cs="Arial"/>
                <w:sz w:val="18"/>
                <w:szCs w:val="18"/>
              </w:rPr>
            </w:pPr>
            <w:r w:rsidRPr="005C35E0">
              <w:rPr>
                <w:rFonts w:cs="Arial"/>
                <w:sz w:val="18"/>
                <w:szCs w:val="18"/>
              </w:rPr>
              <w:t>6.6</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7E68ED9D" w14:textId="77777777" w:rsidR="00455C57" w:rsidRPr="005C35E0" w:rsidRDefault="00455C57" w:rsidP="0027123F">
            <w:pPr>
              <w:jc w:val="right"/>
              <w:rPr>
                <w:rFonts w:cs="Arial"/>
                <w:b/>
                <w:sz w:val="18"/>
                <w:szCs w:val="18"/>
              </w:rPr>
            </w:pPr>
            <w:r w:rsidRPr="005C35E0">
              <w:rPr>
                <w:rFonts w:cs="Arial"/>
                <w:sz w:val="18"/>
                <w:szCs w:val="18"/>
              </w:rPr>
              <w:t>7.3</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1A708F62" w14:textId="77777777" w:rsidR="00455C57" w:rsidRPr="005C35E0" w:rsidRDefault="00455C57" w:rsidP="0027123F">
            <w:pPr>
              <w:jc w:val="right"/>
              <w:rPr>
                <w:rFonts w:cs="Arial"/>
                <w:sz w:val="18"/>
                <w:szCs w:val="18"/>
              </w:rPr>
            </w:pPr>
            <w:r w:rsidRPr="005C35E0">
              <w:rPr>
                <w:rFonts w:cs="Arial"/>
                <w:sz w:val="18"/>
                <w:szCs w:val="18"/>
              </w:rPr>
              <w:t>14.2</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6B395314" w14:textId="77777777" w:rsidR="00455C57" w:rsidRPr="005C35E0" w:rsidRDefault="00455C57" w:rsidP="0027123F">
            <w:pPr>
              <w:jc w:val="right"/>
              <w:rPr>
                <w:rFonts w:cs="Arial"/>
                <w:sz w:val="18"/>
                <w:szCs w:val="18"/>
              </w:rPr>
            </w:pPr>
            <w:r w:rsidRPr="005C35E0">
              <w:rPr>
                <w:rFonts w:cs="Arial"/>
                <w:sz w:val="18"/>
                <w:szCs w:val="18"/>
              </w:rPr>
              <w:t>9.7</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1135141D" w14:textId="77777777" w:rsidR="00455C57" w:rsidRPr="005C35E0" w:rsidRDefault="00455C57" w:rsidP="0027123F">
            <w:pPr>
              <w:jc w:val="right"/>
              <w:rPr>
                <w:rFonts w:cs="Arial"/>
                <w:b/>
                <w:sz w:val="18"/>
                <w:szCs w:val="18"/>
              </w:rPr>
            </w:pPr>
            <w:r w:rsidRPr="005C35E0">
              <w:rPr>
                <w:rFonts w:cs="Arial"/>
                <w:sz w:val="18"/>
                <w:szCs w:val="18"/>
              </w:rPr>
              <w:t>13.5</w:t>
            </w:r>
          </w:p>
        </w:tc>
      </w:tr>
      <w:tr w:rsidR="00455C57" w:rsidRPr="005C35E0" w14:paraId="35FA471C" w14:textId="77777777" w:rsidTr="0027123F">
        <w:trPr>
          <w:gridAfter w:val="1"/>
          <w:wAfter w:w="17" w:type="dxa"/>
          <w:trHeight w:val="300"/>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820C1A0" w14:textId="77777777" w:rsidR="00455C57" w:rsidRPr="005C35E0" w:rsidRDefault="00455C57" w:rsidP="0027123F">
            <w:pPr>
              <w:ind w:left="170"/>
              <w:rPr>
                <w:rFonts w:cs="Arial"/>
                <w:sz w:val="18"/>
                <w:szCs w:val="18"/>
              </w:rPr>
            </w:pPr>
            <w:r w:rsidRPr="005C35E0">
              <w:rPr>
                <w:rFonts w:cs="Arial"/>
                <w:sz w:val="18"/>
                <w:szCs w:val="18"/>
              </w:rPr>
              <w:t>Machinery operators and drivers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3BB0CE0C" w14:textId="77777777" w:rsidR="00455C57" w:rsidRPr="005C35E0" w:rsidRDefault="00455C57" w:rsidP="0027123F">
            <w:pPr>
              <w:ind w:left="170"/>
              <w:jc w:val="right"/>
              <w:rPr>
                <w:rFonts w:cs="Arial"/>
                <w:sz w:val="18"/>
                <w:szCs w:val="18"/>
              </w:rPr>
            </w:pPr>
            <w:r w:rsidRPr="005C35E0">
              <w:rPr>
                <w:rFonts w:cs="Arial"/>
                <w:sz w:val="18"/>
                <w:szCs w:val="18"/>
              </w:rPr>
              <w:t>13</w:t>
            </w:r>
            <w:r>
              <w:rPr>
                <w:rFonts w:cs="Arial"/>
                <w:sz w:val="18"/>
                <w:szCs w:val="18"/>
              </w:rPr>
              <w:t>,</w:t>
            </w:r>
            <w:r w:rsidRPr="005C35E0">
              <w:rPr>
                <w:rFonts w:cs="Arial"/>
                <w:sz w:val="18"/>
                <w:szCs w:val="18"/>
              </w:rPr>
              <w:t>111</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08DD81AC" w14:textId="77777777" w:rsidR="00455C57" w:rsidRPr="005C35E0" w:rsidRDefault="00455C57" w:rsidP="0027123F">
            <w:pPr>
              <w:ind w:left="170"/>
              <w:jc w:val="right"/>
              <w:rPr>
                <w:rFonts w:cs="Arial"/>
                <w:sz w:val="18"/>
                <w:szCs w:val="18"/>
              </w:rPr>
            </w:pPr>
            <w:r w:rsidRPr="005C35E0">
              <w:rPr>
                <w:rFonts w:cs="Arial"/>
                <w:sz w:val="18"/>
                <w:szCs w:val="18"/>
              </w:rPr>
              <w:t>1</w:t>
            </w:r>
            <w:r>
              <w:rPr>
                <w:rFonts w:cs="Arial"/>
                <w:sz w:val="18"/>
                <w:szCs w:val="18"/>
              </w:rPr>
              <w:t>,</w:t>
            </w:r>
            <w:r w:rsidRPr="005C35E0">
              <w:rPr>
                <w:rFonts w:cs="Arial"/>
                <w:sz w:val="18"/>
                <w:szCs w:val="18"/>
              </w:rPr>
              <w:t>960</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34C458C2" w14:textId="77777777" w:rsidR="00455C57" w:rsidRPr="005C35E0" w:rsidRDefault="00455C57" w:rsidP="0027123F">
            <w:pPr>
              <w:ind w:left="170"/>
              <w:jc w:val="right"/>
              <w:rPr>
                <w:rFonts w:cs="Arial"/>
                <w:sz w:val="18"/>
                <w:szCs w:val="18"/>
              </w:rPr>
            </w:pPr>
            <w:r w:rsidRPr="005C35E0">
              <w:rPr>
                <w:rFonts w:cs="Arial"/>
                <w:sz w:val="18"/>
                <w:szCs w:val="18"/>
              </w:rPr>
              <w:t>15</w:t>
            </w:r>
            <w:r>
              <w:rPr>
                <w:rFonts w:cs="Arial"/>
                <w:sz w:val="18"/>
                <w:szCs w:val="18"/>
              </w:rPr>
              <w:t>,</w:t>
            </w:r>
            <w:r w:rsidRPr="005C35E0">
              <w:rPr>
                <w:rFonts w:cs="Arial"/>
                <w:sz w:val="18"/>
                <w:szCs w:val="18"/>
              </w:rPr>
              <w:t>087</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6B8DE9EF" w14:textId="77777777" w:rsidR="00455C57" w:rsidRPr="005C35E0" w:rsidRDefault="00455C57" w:rsidP="0027123F">
            <w:pPr>
              <w:ind w:left="170"/>
              <w:jc w:val="right"/>
              <w:rPr>
                <w:rFonts w:cs="Arial"/>
                <w:sz w:val="18"/>
                <w:szCs w:val="18"/>
              </w:rPr>
            </w:pPr>
            <w:r w:rsidRPr="005C35E0">
              <w:rPr>
                <w:rFonts w:cs="Arial"/>
                <w:sz w:val="18"/>
                <w:szCs w:val="18"/>
              </w:rPr>
              <w:t>10.2</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3E545F66" w14:textId="77777777" w:rsidR="00455C57" w:rsidRPr="005C35E0" w:rsidRDefault="00455C57" w:rsidP="0027123F">
            <w:pPr>
              <w:ind w:left="170"/>
              <w:jc w:val="right"/>
              <w:rPr>
                <w:rFonts w:cs="Arial"/>
                <w:sz w:val="18"/>
                <w:szCs w:val="18"/>
              </w:rPr>
            </w:pPr>
            <w:r w:rsidRPr="005C35E0">
              <w:rPr>
                <w:rFonts w:cs="Arial"/>
                <w:sz w:val="18"/>
                <w:szCs w:val="18"/>
              </w:rPr>
              <w:t>15.2</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45DCA359" w14:textId="77777777" w:rsidR="00455C57" w:rsidRPr="005C35E0" w:rsidRDefault="00455C57" w:rsidP="0027123F">
            <w:pPr>
              <w:ind w:left="170"/>
              <w:jc w:val="right"/>
              <w:rPr>
                <w:rFonts w:cs="Arial"/>
                <w:sz w:val="18"/>
                <w:szCs w:val="18"/>
              </w:rPr>
            </w:pPr>
            <w:r w:rsidRPr="005C35E0">
              <w:rPr>
                <w:rFonts w:cs="Arial"/>
                <w:sz w:val="18"/>
                <w:szCs w:val="18"/>
              </w:rPr>
              <w:t>10.7</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3C735843" w14:textId="77777777" w:rsidR="00455C57" w:rsidRPr="005C35E0" w:rsidRDefault="00455C57" w:rsidP="0027123F">
            <w:pPr>
              <w:ind w:left="170"/>
              <w:jc w:val="right"/>
              <w:rPr>
                <w:rFonts w:cs="Arial"/>
                <w:sz w:val="18"/>
                <w:szCs w:val="18"/>
              </w:rPr>
            </w:pPr>
            <w:r w:rsidRPr="005C35E0">
              <w:rPr>
                <w:rFonts w:cs="Arial"/>
                <w:sz w:val="18"/>
                <w:szCs w:val="18"/>
              </w:rPr>
              <w:t>19.6</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300DCE65" w14:textId="77777777" w:rsidR="00455C57" w:rsidRPr="005C35E0" w:rsidRDefault="00455C57" w:rsidP="0027123F">
            <w:pPr>
              <w:ind w:left="170"/>
              <w:jc w:val="right"/>
              <w:rPr>
                <w:rFonts w:cs="Arial"/>
                <w:sz w:val="18"/>
                <w:szCs w:val="18"/>
              </w:rPr>
            </w:pPr>
            <w:r w:rsidRPr="005C35E0">
              <w:rPr>
                <w:rFonts w:cs="Arial"/>
                <w:sz w:val="18"/>
                <w:szCs w:val="18"/>
              </w:rPr>
              <w:t>23.6</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1CB3BA2E" w14:textId="77777777" w:rsidR="00455C57" w:rsidRPr="005C35E0" w:rsidRDefault="00455C57" w:rsidP="0027123F">
            <w:pPr>
              <w:ind w:left="170"/>
              <w:jc w:val="right"/>
              <w:rPr>
                <w:rFonts w:cs="Arial"/>
                <w:sz w:val="18"/>
                <w:szCs w:val="18"/>
              </w:rPr>
            </w:pPr>
            <w:r w:rsidRPr="005C35E0">
              <w:rPr>
                <w:rFonts w:cs="Arial"/>
                <w:sz w:val="18"/>
                <w:szCs w:val="18"/>
              </w:rPr>
              <w:t>20.0</w:t>
            </w:r>
          </w:p>
        </w:tc>
      </w:tr>
      <w:tr w:rsidR="00455C57" w:rsidRPr="00E63F8C" w14:paraId="2B75A30D" w14:textId="77777777" w:rsidTr="0027123F">
        <w:trPr>
          <w:gridAfter w:val="1"/>
          <w:wAfter w:w="17" w:type="dxa"/>
          <w:trHeight w:val="289"/>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D86D330" w14:textId="77777777" w:rsidR="00455C57" w:rsidRPr="005C35E0" w:rsidRDefault="00455C57" w:rsidP="0027123F">
            <w:pPr>
              <w:ind w:left="170"/>
              <w:rPr>
                <w:rFonts w:cs="Arial"/>
                <w:sz w:val="18"/>
                <w:szCs w:val="18"/>
              </w:rPr>
            </w:pPr>
            <w:r w:rsidRPr="005C35E0">
              <w:rPr>
                <w:rFonts w:cs="Arial"/>
                <w:sz w:val="18"/>
                <w:szCs w:val="18"/>
              </w:rPr>
              <w:t>Professionals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1860C65C" w14:textId="77777777" w:rsidR="00455C57" w:rsidRPr="005C35E0" w:rsidRDefault="00455C57" w:rsidP="0027123F">
            <w:pPr>
              <w:jc w:val="right"/>
              <w:rPr>
                <w:rFonts w:cs="Arial"/>
                <w:sz w:val="18"/>
                <w:szCs w:val="18"/>
              </w:rPr>
            </w:pPr>
            <w:r w:rsidRPr="005C35E0">
              <w:rPr>
                <w:rFonts w:cs="Arial"/>
                <w:sz w:val="18"/>
                <w:szCs w:val="18"/>
              </w:rPr>
              <w:t>2</w:t>
            </w:r>
            <w:r>
              <w:rPr>
                <w:rFonts w:cs="Arial"/>
                <w:sz w:val="18"/>
                <w:szCs w:val="18"/>
              </w:rPr>
              <w:t>,</w:t>
            </w:r>
            <w:r w:rsidRPr="005C35E0">
              <w:rPr>
                <w:rFonts w:cs="Arial"/>
                <w:sz w:val="18"/>
                <w:szCs w:val="18"/>
              </w:rPr>
              <w:t>907</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53A67CCE" w14:textId="77777777" w:rsidR="00455C57" w:rsidRPr="005C35E0" w:rsidRDefault="00455C57" w:rsidP="0027123F">
            <w:pPr>
              <w:jc w:val="right"/>
              <w:rPr>
                <w:rFonts w:cs="Arial"/>
                <w:sz w:val="18"/>
                <w:szCs w:val="18"/>
              </w:rPr>
            </w:pPr>
            <w:r w:rsidRPr="005C35E0">
              <w:rPr>
                <w:rFonts w:cs="Arial"/>
                <w:sz w:val="18"/>
                <w:szCs w:val="18"/>
              </w:rPr>
              <w:t>7</w:t>
            </w:r>
            <w:r>
              <w:rPr>
                <w:rFonts w:cs="Arial"/>
                <w:sz w:val="18"/>
                <w:szCs w:val="18"/>
              </w:rPr>
              <w:t>,</w:t>
            </w:r>
            <w:r w:rsidRPr="005C35E0">
              <w:rPr>
                <w:rFonts w:cs="Arial"/>
                <w:sz w:val="18"/>
                <w:szCs w:val="18"/>
              </w:rPr>
              <w:t>882</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350ECC52" w14:textId="77777777" w:rsidR="00455C57" w:rsidRPr="005C35E0" w:rsidRDefault="00455C57" w:rsidP="0027123F">
            <w:pPr>
              <w:jc w:val="right"/>
              <w:rPr>
                <w:rFonts w:cs="Arial"/>
                <w:b/>
                <w:sz w:val="18"/>
                <w:szCs w:val="18"/>
              </w:rPr>
            </w:pPr>
            <w:r w:rsidRPr="005C35E0">
              <w:rPr>
                <w:rFonts w:cs="Arial"/>
                <w:sz w:val="18"/>
                <w:szCs w:val="18"/>
              </w:rPr>
              <w:t>10</w:t>
            </w:r>
            <w:r>
              <w:rPr>
                <w:rFonts w:cs="Arial"/>
                <w:sz w:val="18"/>
                <w:szCs w:val="18"/>
              </w:rPr>
              <w:t>,</w:t>
            </w:r>
            <w:r w:rsidRPr="005C35E0">
              <w:rPr>
                <w:rFonts w:cs="Arial"/>
                <w:sz w:val="18"/>
                <w:szCs w:val="18"/>
              </w:rPr>
              <w:t>802</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13C12555" w14:textId="77777777" w:rsidR="00455C57" w:rsidRPr="005C35E0" w:rsidRDefault="00455C57" w:rsidP="0027123F">
            <w:pPr>
              <w:jc w:val="right"/>
              <w:rPr>
                <w:rFonts w:cs="Arial"/>
                <w:sz w:val="18"/>
                <w:szCs w:val="18"/>
              </w:rPr>
            </w:pPr>
            <w:r w:rsidRPr="005C35E0">
              <w:rPr>
                <w:rFonts w:cs="Arial"/>
                <w:sz w:val="18"/>
                <w:szCs w:val="18"/>
              </w:rPr>
              <w:t>1.1</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73C1E28D" w14:textId="77777777" w:rsidR="00455C57" w:rsidRPr="005C35E0" w:rsidRDefault="00455C57" w:rsidP="0027123F">
            <w:pPr>
              <w:jc w:val="right"/>
              <w:rPr>
                <w:rFonts w:cs="Arial"/>
                <w:sz w:val="18"/>
                <w:szCs w:val="18"/>
              </w:rPr>
            </w:pPr>
            <w:r w:rsidRPr="005C35E0">
              <w:rPr>
                <w:rFonts w:cs="Arial"/>
                <w:sz w:val="18"/>
                <w:szCs w:val="18"/>
              </w:rPr>
              <w:t>2.8</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701D2FA9" w14:textId="77777777" w:rsidR="00455C57" w:rsidRPr="005C35E0" w:rsidRDefault="00455C57" w:rsidP="0027123F">
            <w:pPr>
              <w:jc w:val="right"/>
              <w:rPr>
                <w:rFonts w:cs="Arial"/>
                <w:b/>
                <w:sz w:val="18"/>
                <w:szCs w:val="18"/>
              </w:rPr>
            </w:pPr>
            <w:r w:rsidRPr="005C35E0">
              <w:rPr>
                <w:rFonts w:cs="Arial"/>
                <w:sz w:val="18"/>
                <w:szCs w:val="18"/>
              </w:rPr>
              <w:t>2.0</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2ABA4ABA" w14:textId="77777777" w:rsidR="00455C57" w:rsidRPr="005C35E0" w:rsidRDefault="00455C57" w:rsidP="0027123F">
            <w:pPr>
              <w:jc w:val="right"/>
              <w:rPr>
                <w:rFonts w:cs="Arial"/>
                <w:sz w:val="18"/>
                <w:szCs w:val="18"/>
              </w:rPr>
            </w:pPr>
            <w:r w:rsidRPr="005C35E0">
              <w:rPr>
                <w:rFonts w:cs="Arial"/>
                <w:sz w:val="18"/>
                <w:szCs w:val="18"/>
              </w:rPr>
              <w:t>2.0</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47D17D70" w14:textId="77777777" w:rsidR="00455C57" w:rsidRPr="005C35E0" w:rsidRDefault="00455C57" w:rsidP="0027123F">
            <w:pPr>
              <w:jc w:val="right"/>
              <w:rPr>
                <w:rFonts w:cs="Arial"/>
                <w:sz w:val="18"/>
                <w:szCs w:val="18"/>
              </w:rPr>
            </w:pPr>
            <w:r w:rsidRPr="005C35E0">
              <w:rPr>
                <w:rFonts w:cs="Arial"/>
                <w:sz w:val="18"/>
                <w:szCs w:val="18"/>
              </w:rPr>
              <w:t>4.3</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4AC6108C" w14:textId="77777777" w:rsidR="00455C57" w:rsidRPr="005C35E0" w:rsidRDefault="00455C57" w:rsidP="0027123F">
            <w:pPr>
              <w:jc w:val="right"/>
              <w:rPr>
                <w:rFonts w:cs="Arial"/>
                <w:b/>
                <w:sz w:val="18"/>
                <w:szCs w:val="18"/>
              </w:rPr>
            </w:pPr>
            <w:r w:rsidRPr="005C35E0">
              <w:rPr>
                <w:rFonts w:cs="Arial"/>
                <w:sz w:val="18"/>
                <w:szCs w:val="18"/>
              </w:rPr>
              <w:t>3.3</w:t>
            </w:r>
          </w:p>
        </w:tc>
      </w:tr>
      <w:tr w:rsidR="00455C57" w:rsidRPr="00E63F8C" w14:paraId="7EE9FD65" w14:textId="77777777" w:rsidTr="0027123F">
        <w:trPr>
          <w:gridAfter w:val="1"/>
          <w:wAfter w:w="17" w:type="dxa"/>
          <w:trHeight w:val="289"/>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AFCFB8B" w14:textId="77777777" w:rsidR="00455C57" w:rsidRPr="005C35E0" w:rsidRDefault="00455C57" w:rsidP="0027123F">
            <w:pPr>
              <w:ind w:left="170"/>
              <w:rPr>
                <w:rFonts w:cs="Arial"/>
                <w:sz w:val="18"/>
                <w:szCs w:val="18"/>
              </w:rPr>
            </w:pPr>
            <w:r w:rsidRPr="005C35E0">
              <w:rPr>
                <w:rFonts w:cs="Arial"/>
                <w:sz w:val="18"/>
                <w:szCs w:val="18"/>
              </w:rPr>
              <w:t>Managers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364AEAD3" w14:textId="77777777" w:rsidR="00455C57" w:rsidRPr="005C35E0" w:rsidRDefault="00455C57" w:rsidP="0027123F">
            <w:pPr>
              <w:jc w:val="right"/>
              <w:rPr>
                <w:rFonts w:cs="Arial"/>
                <w:sz w:val="18"/>
                <w:szCs w:val="18"/>
              </w:rPr>
            </w:pPr>
            <w:r w:rsidRPr="005C35E0">
              <w:rPr>
                <w:rFonts w:cs="Arial"/>
                <w:sz w:val="18"/>
                <w:szCs w:val="18"/>
              </w:rPr>
              <w:t>2</w:t>
            </w:r>
            <w:r>
              <w:rPr>
                <w:rFonts w:cs="Arial"/>
                <w:sz w:val="18"/>
                <w:szCs w:val="18"/>
              </w:rPr>
              <w:t>,</w:t>
            </w:r>
            <w:r w:rsidRPr="005C35E0">
              <w:rPr>
                <w:rFonts w:cs="Arial"/>
                <w:sz w:val="18"/>
                <w:szCs w:val="18"/>
              </w:rPr>
              <w:t>882</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731F66A2" w14:textId="77777777" w:rsidR="00455C57" w:rsidRPr="005C35E0" w:rsidRDefault="00455C57" w:rsidP="0027123F">
            <w:pPr>
              <w:jc w:val="right"/>
              <w:rPr>
                <w:rFonts w:cs="Arial"/>
                <w:sz w:val="18"/>
                <w:szCs w:val="18"/>
              </w:rPr>
            </w:pPr>
            <w:r w:rsidRPr="005C35E0">
              <w:rPr>
                <w:rFonts w:cs="Arial"/>
                <w:sz w:val="18"/>
                <w:szCs w:val="18"/>
              </w:rPr>
              <w:t>1</w:t>
            </w:r>
            <w:r>
              <w:rPr>
                <w:rFonts w:cs="Arial"/>
                <w:sz w:val="18"/>
                <w:szCs w:val="18"/>
              </w:rPr>
              <w:t>,</w:t>
            </w:r>
            <w:r w:rsidRPr="005C35E0">
              <w:rPr>
                <w:rFonts w:cs="Arial"/>
                <w:sz w:val="18"/>
                <w:szCs w:val="18"/>
              </w:rPr>
              <w:t>652</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16B147B8" w14:textId="77777777" w:rsidR="00455C57" w:rsidRPr="005C35E0" w:rsidRDefault="00455C57" w:rsidP="0027123F">
            <w:pPr>
              <w:jc w:val="right"/>
              <w:rPr>
                <w:rFonts w:cs="Arial"/>
                <w:b/>
                <w:sz w:val="18"/>
                <w:szCs w:val="18"/>
              </w:rPr>
            </w:pPr>
            <w:r w:rsidRPr="005C35E0">
              <w:rPr>
                <w:rFonts w:cs="Arial"/>
                <w:sz w:val="18"/>
                <w:szCs w:val="18"/>
              </w:rPr>
              <w:t>4</w:t>
            </w:r>
            <w:r>
              <w:rPr>
                <w:rFonts w:cs="Arial"/>
                <w:sz w:val="18"/>
                <w:szCs w:val="18"/>
              </w:rPr>
              <w:t>,</w:t>
            </w:r>
            <w:r w:rsidRPr="005C35E0">
              <w:rPr>
                <w:rFonts w:cs="Arial"/>
                <w:sz w:val="18"/>
                <w:szCs w:val="18"/>
              </w:rPr>
              <w:t>542</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2A1922DB" w14:textId="77777777" w:rsidR="00455C57" w:rsidRPr="005C35E0" w:rsidRDefault="00455C57" w:rsidP="0027123F">
            <w:pPr>
              <w:jc w:val="right"/>
              <w:rPr>
                <w:rFonts w:cs="Arial"/>
                <w:sz w:val="18"/>
                <w:szCs w:val="18"/>
              </w:rPr>
            </w:pPr>
            <w:r w:rsidRPr="005C35E0">
              <w:rPr>
                <w:rFonts w:cs="Arial"/>
                <w:sz w:val="18"/>
                <w:szCs w:val="18"/>
              </w:rPr>
              <w:t>1.5</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215AEA33" w14:textId="77777777" w:rsidR="00455C57" w:rsidRPr="005C35E0" w:rsidRDefault="00455C57" w:rsidP="0027123F">
            <w:pPr>
              <w:jc w:val="right"/>
              <w:rPr>
                <w:rFonts w:cs="Arial"/>
                <w:sz w:val="18"/>
                <w:szCs w:val="18"/>
              </w:rPr>
            </w:pPr>
            <w:r w:rsidRPr="005C35E0">
              <w:rPr>
                <w:rFonts w:cs="Arial"/>
                <w:sz w:val="18"/>
                <w:szCs w:val="18"/>
              </w:rPr>
              <w:t>1.6</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37D77AAC" w14:textId="77777777" w:rsidR="00455C57" w:rsidRPr="005C35E0" w:rsidRDefault="00455C57" w:rsidP="0027123F">
            <w:pPr>
              <w:jc w:val="right"/>
              <w:rPr>
                <w:rFonts w:cs="Arial"/>
                <w:b/>
                <w:sz w:val="18"/>
                <w:szCs w:val="18"/>
              </w:rPr>
            </w:pPr>
            <w:r w:rsidRPr="005C35E0">
              <w:rPr>
                <w:rFonts w:cs="Arial"/>
                <w:sz w:val="18"/>
                <w:szCs w:val="18"/>
              </w:rPr>
              <w:t>1.5</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6089F1A6" w14:textId="77777777" w:rsidR="00455C57" w:rsidRPr="005C35E0" w:rsidRDefault="00455C57" w:rsidP="0027123F">
            <w:pPr>
              <w:jc w:val="right"/>
              <w:rPr>
                <w:rFonts w:cs="Arial"/>
                <w:sz w:val="18"/>
                <w:szCs w:val="18"/>
              </w:rPr>
            </w:pPr>
            <w:r w:rsidRPr="005C35E0">
              <w:rPr>
                <w:rFonts w:cs="Arial"/>
                <w:sz w:val="18"/>
                <w:szCs w:val="18"/>
              </w:rPr>
              <w:t>3.2</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27084CFD" w14:textId="77777777" w:rsidR="00455C57" w:rsidRPr="005C35E0" w:rsidRDefault="00455C57" w:rsidP="0027123F">
            <w:pPr>
              <w:jc w:val="right"/>
              <w:rPr>
                <w:rFonts w:cs="Arial"/>
                <w:sz w:val="18"/>
                <w:szCs w:val="18"/>
              </w:rPr>
            </w:pPr>
            <w:r w:rsidRPr="005C35E0">
              <w:rPr>
                <w:rFonts w:cs="Arial"/>
                <w:sz w:val="18"/>
                <w:szCs w:val="18"/>
              </w:rPr>
              <w:t>2.8</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047E5E08" w14:textId="77777777" w:rsidR="00455C57" w:rsidRPr="005C35E0" w:rsidRDefault="00455C57" w:rsidP="0027123F">
            <w:pPr>
              <w:jc w:val="right"/>
              <w:rPr>
                <w:rFonts w:cs="Arial"/>
                <w:b/>
                <w:sz w:val="18"/>
                <w:szCs w:val="18"/>
              </w:rPr>
            </w:pPr>
            <w:r w:rsidRPr="005C35E0">
              <w:rPr>
                <w:rFonts w:cs="Arial"/>
                <w:sz w:val="18"/>
                <w:szCs w:val="18"/>
              </w:rPr>
              <w:t>3.0</w:t>
            </w:r>
          </w:p>
        </w:tc>
      </w:tr>
      <w:tr w:rsidR="00455C57" w:rsidRPr="00E63F8C" w14:paraId="1092BAD0" w14:textId="77777777" w:rsidTr="0027123F">
        <w:trPr>
          <w:gridAfter w:val="1"/>
          <w:wAfter w:w="17" w:type="dxa"/>
          <w:trHeight w:val="289"/>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1AAF723" w14:textId="77777777" w:rsidR="00455C57" w:rsidRPr="005C35E0" w:rsidRDefault="00455C57" w:rsidP="0027123F">
            <w:pPr>
              <w:ind w:left="170"/>
              <w:rPr>
                <w:rFonts w:cs="Arial"/>
                <w:sz w:val="18"/>
                <w:szCs w:val="18"/>
              </w:rPr>
            </w:pPr>
            <w:r w:rsidRPr="005C35E0">
              <w:rPr>
                <w:rFonts w:cs="Arial"/>
                <w:sz w:val="18"/>
                <w:szCs w:val="18"/>
              </w:rPr>
              <w:t>Sales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46D7E5D6" w14:textId="77777777" w:rsidR="00455C57" w:rsidRPr="005C35E0" w:rsidRDefault="00455C57" w:rsidP="0027123F">
            <w:pPr>
              <w:jc w:val="right"/>
              <w:rPr>
                <w:rFonts w:cs="Arial"/>
                <w:sz w:val="18"/>
                <w:szCs w:val="18"/>
              </w:rPr>
            </w:pPr>
            <w:r w:rsidRPr="005C35E0">
              <w:rPr>
                <w:rFonts w:cs="Arial"/>
                <w:sz w:val="18"/>
                <w:szCs w:val="18"/>
              </w:rPr>
              <w:t>1</w:t>
            </w:r>
            <w:r>
              <w:rPr>
                <w:rFonts w:cs="Arial"/>
                <w:sz w:val="18"/>
                <w:szCs w:val="18"/>
              </w:rPr>
              <w:t>,</w:t>
            </w:r>
            <w:r w:rsidRPr="005C35E0">
              <w:rPr>
                <w:rFonts w:cs="Arial"/>
                <w:sz w:val="18"/>
                <w:szCs w:val="18"/>
              </w:rPr>
              <w:t>576</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639920C6" w14:textId="77777777" w:rsidR="00455C57" w:rsidRPr="005C35E0" w:rsidRDefault="00455C57" w:rsidP="0027123F">
            <w:pPr>
              <w:jc w:val="right"/>
              <w:rPr>
                <w:rFonts w:cs="Arial"/>
                <w:sz w:val="18"/>
                <w:szCs w:val="18"/>
              </w:rPr>
            </w:pPr>
            <w:r w:rsidRPr="005C35E0">
              <w:rPr>
                <w:rFonts w:cs="Arial"/>
                <w:sz w:val="18"/>
                <w:szCs w:val="18"/>
              </w:rPr>
              <w:t>2</w:t>
            </w:r>
            <w:r>
              <w:rPr>
                <w:rFonts w:cs="Arial"/>
                <w:sz w:val="18"/>
                <w:szCs w:val="18"/>
              </w:rPr>
              <w:t>,</w:t>
            </w:r>
            <w:r w:rsidRPr="005C35E0">
              <w:rPr>
                <w:rFonts w:cs="Arial"/>
                <w:sz w:val="18"/>
                <w:szCs w:val="18"/>
              </w:rPr>
              <w:t>663</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048B4A90" w14:textId="77777777" w:rsidR="00455C57" w:rsidRPr="005C35E0" w:rsidRDefault="00455C57" w:rsidP="0027123F">
            <w:pPr>
              <w:jc w:val="right"/>
              <w:rPr>
                <w:rFonts w:cs="Arial"/>
                <w:b/>
                <w:sz w:val="18"/>
                <w:szCs w:val="18"/>
              </w:rPr>
            </w:pPr>
            <w:r w:rsidRPr="005C35E0">
              <w:rPr>
                <w:rFonts w:cs="Arial"/>
                <w:sz w:val="18"/>
                <w:szCs w:val="18"/>
              </w:rPr>
              <w:t>4</w:t>
            </w:r>
            <w:r>
              <w:rPr>
                <w:rFonts w:cs="Arial"/>
                <w:sz w:val="18"/>
                <w:szCs w:val="18"/>
              </w:rPr>
              <w:t>,</w:t>
            </w:r>
            <w:r w:rsidRPr="005C35E0">
              <w:rPr>
                <w:rFonts w:cs="Arial"/>
                <w:sz w:val="18"/>
                <w:szCs w:val="18"/>
              </w:rPr>
              <w:t>245</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6EB828BD" w14:textId="77777777" w:rsidR="00455C57" w:rsidRPr="005C35E0" w:rsidRDefault="00455C57" w:rsidP="0027123F">
            <w:pPr>
              <w:jc w:val="right"/>
              <w:rPr>
                <w:rFonts w:cs="Arial"/>
                <w:sz w:val="18"/>
                <w:szCs w:val="18"/>
              </w:rPr>
            </w:pPr>
            <w:r w:rsidRPr="005C35E0">
              <w:rPr>
                <w:rFonts w:cs="Arial"/>
                <w:sz w:val="18"/>
                <w:szCs w:val="18"/>
              </w:rPr>
              <w:t>2.5</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29FFBDDE" w14:textId="77777777" w:rsidR="00455C57" w:rsidRPr="005C35E0" w:rsidRDefault="00455C57" w:rsidP="0027123F">
            <w:pPr>
              <w:jc w:val="right"/>
              <w:rPr>
                <w:rFonts w:cs="Arial"/>
                <w:sz w:val="18"/>
                <w:szCs w:val="18"/>
              </w:rPr>
            </w:pPr>
            <w:r w:rsidRPr="005C35E0">
              <w:rPr>
                <w:rFonts w:cs="Arial"/>
                <w:sz w:val="18"/>
                <w:szCs w:val="18"/>
              </w:rPr>
              <w:t>3.7</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5323B401" w14:textId="77777777" w:rsidR="00455C57" w:rsidRPr="005C35E0" w:rsidRDefault="00455C57" w:rsidP="0027123F">
            <w:pPr>
              <w:jc w:val="right"/>
              <w:rPr>
                <w:rFonts w:cs="Arial"/>
                <w:b/>
                <w:sz w:val="18"/>
                <w:szCs w:val="18"/>
              </w:rPr>
            </w:pPr>
            <w:r w:rsidRPr="005C35E0">
              <w:rPr>
                <w:rFonts w:cs="Arial"/>
                <w:sz w:val="18"/>
                <w:szCs w:val="18"/>
              </w:rPr>
              <w:t>3.1</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1BBD79B6" w14:textId="77777777" w:rsidR="00455C57" w:rsidRPr="005C35E0" w:rsidRDefault="00455C57" w:rsidP="0027123F">
            <w:pPr>
              <w:jc w:val="right"/>
              <w:rPr>
                <w:rFonts w:cs="Arial"/>
                <w:sz w:val="18"/>
                <w:szCs w:val="18"/>
              </w:rPr>
            </w:pPr>
            <w:r w:rsidRPr="005C35E0">
              <w:rPr>
                <w:rFonts w:cs="Arial"/>
                <w:sz w:val="18"/>
                <w:szCs w:val="18"/>
              </w:rPr>
              <w:t>3.6</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4EF2EB72" w14:textId="77777777" w:rsidR="00455C57" w:rsidRPr="005C35E0" w:rsidRDefault="00455C57" w:rsidP="0027123F">
            <w:pPr>
              <w:jc w:val="right"/>
              <w:rPr>
                <w:rFonts w:cs="Arial"/>
                <w:sz w:val="18"/>
                <w:szCs w:val="18"/>
              </w:rPr>
            </w:pPr>
            <w:r w:rsidRPr="005C35E0">
              <w:rPr>
                <w:rFonts w:cs="Arial"/>
                <w:sz w:val="18"/>
                <w:szCs w:val="18"/>
              </w:rPr>
              <w:t>4.0</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583F5452" w14:textId="77777777" w:rsidR="00455C57" w:rsidRPr="005C35E0" w:rsidRDefault="00455C57" w:rsidP="0027123F">
            <w:pPr>
              <w:jc w:val="right"/>
              <w:rPr>
                <w:rFonts w:cs="Arial"/>
                <w:b/>
                <w:sz w:val="18"/>
                <w:szCs w:val="18"/>
              </w:rPr>
            </w:pPr>
            <w:r w:rsidRPr="005C35E0">
              <w:rPr>
                <w:rFonts w:cs="Arial"/>
                <w:sz w:val="18"/>
                <w:szCs w:val="18"/>
              </w:rPr>
              <w:t>3.9</w:t>
            </w:r>
          </w:p>
        </w:tc>
      </w:tr>
      <w:tr w:rsidR="00455C57" w:rsidRPr="00E63F8C" w14:paraId="2E2741EB" w14:textId="77777777" w:rsidTr="003C0FFF">
        <w:trPr>
          <w:gridAfter w:val="1"/>
          <w:wAfter w:w="17" w:type="dxa"/>
          <w:trHeight w:val="300"/>
        </w:trPr>
        <w:tc>
          <w:tcPr>
            <w:tcW w:w="2628" w:type="dxa"/>
            <w:tcBorders>
              <w:top w:val="single" w:sz="4" w:space="0" w:color="BFBFBF" w:themeColor="background1" w:themeShade="BF"/>
              <w:bottom w:val="nil"/>
            </w:tcBorders>
            <w:shd w:val="clear" w:color="auto" w:fill="auto"/>
            <w:noWrap/>
            <w:vAlign w:val="center"/>
            <w:hideMark/>
          </w:tcPr>
          <w:p w14:paraId="68157C0D" w14:textId="77777777" w:rsidR="00455C57" w:rsidRPr="005C35E0" w:rsidRDefault="00455C57" w:rsidP="0027123F">
            <w:pPr>
              <w:ind w:left="170"/>
              <w:rPr>
                <w:rFonts w:cs="Arial"/>
                <w:sz w:val="18"/>
                <w:szCs w:val="18"/>
              </w:rPr>
            </w:pPr>
            <w:r w:rsidRPr="005C35E0">
              <w:rPr>
                <w:rFonts w:cs="Arial"/>
                <w:sz w:val="18"/>
                <w:szCs w:val="18"/>
              </w:rPr>
              <w:t>Clerical and administrative workers</w:t>
            </w:r>
          </w:p>
        </w:tc>
        <w:tc>
          <w:tcPr>
            <w:tcW w:w="861" w:type="dxa"/>
            <w:tcBorders>
              <w:top w:val="single" w:sz="4" w:space="0" w:color="BFBFBF" w:themeColor="background1" w:themeShade="BF"/>
              <w:bottom w:val="nil"/>
            </w:tcBorders>
            <w:shd w:val="clear" w:color="auto" w:fill="auto"/>
            <w:noWrap/>
            <w:vAlign w:val="center"/>
          </w:tcPr>
          <w:p w14:paraId="1B44EB4C" w14:textId="77777777" w:rsidR="00455C57" w:rsidRPr="005C35E0" w:rsidRDefault="00455C57" w:rsidP="0027123F">
            <w:pPr>
              <w:jc w:val="right"/>
              <w:rPr>
                <w:rFonts w:cs="Arial"/>
                <w:sz w:val="18"/>
                <w:szCs w:val="18"/>
              </w:rPr>
            </w:pPr>
            <w:r w:rsidRPr="005C35E0">
              <w:rPr>
                <w:rFonts w:cs="Arial"/>
                <w:sz w:val="18"/>
                <w:szCs w:val="18"/>
              </w:rPr>
              <w:t>1</w:t>
            </w:r>
            <w:r>
              <w:rPr>
                <w:rFonts w:cs="Arial"/>
                <w:sz w:val="18"/>
                <w:szCs w:val="18"/>
              </w:rPr>
              <w:t>,</w:t>
            </w:r>
            <w:r w:rsidRPr="005C35E0">
              <w:rPr>
                <w:rFonts w:cs="Arial"/>
                <w:sz w:val="18"/>
                <w:szCs w:val="18"/>
              </w:rPr>
              <w:t>749</w:t>
            </w:r>
          </w:p>
        </w:tc>
        <w:tc>
          <w:tcPr>
            <w:tcW w:w="862" w:type="dxa"/>
            <w:tcBorders>
              <w:top w:val="single" w:sz="4" w:space="0" w:color="BFBFBF" w:themeColor="background1" w:themeShade="BF"/>
              <w:bottom w:val="nil"/>
            </w:tcBorders>
            <w:shd w:val="clear" w:color="auto" w:fill="auto"/>
            <w:noWrap/>
            <w:vAlign w:val="center"/>
          </w:tcPr>
          <w:p w14:paraId="3E037DA7" w14:textId="77777777" w:rsidR="00455C57" w:rsidRPr="005C35E0" w:rsidRDefault="00455C57" w:rsidP="0027123F">
            <w:pPr>
              <w:jc w:val="right"/>
              <w:rPr>
                <w:rFonts w:cs="Arial"/>
                <w:sz w:val="18"/>
                <w:szCs w:val="18"/>
              </w:rPr>
            </w:pPr>
            <w:r w:rsidRPr="005C35E0">
              <w:rPr>
                <w:rFonts w:cs="Arial"/>
                <w:sz w:val="18"/>
                <w:szCs w:val="18"/>
              </w:rPr>
              <w:t>2</w:t>
            </w:r>
            <w:r>
              <w:rPr>
                <w:rFonts w:cs="Arial"/>
                <w:sz w:val="18"/>
                <w:szCs w:val="18"/>
              </w:rPr>
              <w:t>,</w:t>
            </w:r>
            <w:r w:rsidRPr="005C35E0">
              <w:rPr>
                <w:rFonts w:cs="Arial"/>
                <w:sz w:val="18"/>
                <w:szCs w:val="18"/>
              </w:rPr>
              <w:t>342</w:t>
            </w:r>
          </w:p>
        </w:tc>
        <w:tc>
          <w:tcPr>
            <w:tcW w:w="1006" w:type="dxa"/>
            <w:tcBorders>
              <w:top w:val="single" w:sz="4" w:space="0" w:color="BFBFBF" w:themeColor="background1" w:themeShade="BF"/>
              <w:bottom w:val="nil"/>
            </w:tcBorders>
            <w:shd w:val="clear" w:color="auto" w:fill="auto"/>
            <w:noWrap/>
            <w:vAlign w:val="center"/>
          </w:tcPr>
          <w:p w14:paraId="26F84E9B" w14:textId="77777777" w:rsidR="00455C57" w:rsidRPr="005C35E0" w:rsidRDefault="00455C57" w:rsidP="0027123F">
            <w:pPr>
              <w:jc w:val="right"/>
              <w:rPr>
                <w:rFonts w:cs="Arial"/>
                <w:b/>
                <w:sz w:val="18"/>
                <w:szCs w:val="18"/>
              </w:rPr>
            </w:pPr>
            <w:r w:rsidRPr="005C35E0">
              <w:rPr>
                <w:rFonts w:cs="Arial"/>
                <w:sz w:val="18"/>
                <w:szCs w:val="18"/>
              </w:rPr>
              <w:t>4</w:t>
            </w:r>
            <w:r>
              <w:rPr>
                <w:rFonts w:cs="Arial"/>
                <w:sz w:val="18"/>
                <w:szCs w:val="18"/>
              </w:rPr>
              <w:t>,</w:t>
            </w:r>
            <w:r w:rsidRPr="005C35E0">
              <w:rPr>
                <w:rFonts w:cs="Arial"/>
                <w:sz w:val="18"/>
                <w:szCs w:val="18"/>
              </w:rPr>
              <w:t>095</w:t>
            </w:r>
          </w:p>
        </w:tc>
        <w:tc>
          <w:tcPr>
            <w:tcW w:w="718" w:type="dxa"/>
            <w:tcBorders>
              <w:top w:val="single" w:sz="4" w:space="0" w:color="BFBFBF" w:themeColor="background1" w:themeShade="BF"/>
              <w:bottom w:val="nil"/>
            </w:tcBorders>
            <w:shd w:val="clear" w:color="auto" w:fill="auto"/>
            <w:noWrap/>
            <w:vAlign w:val="center"/>
          </w:tcPr>
          <w:p w14:paraId="1EEC491B" w14:textId="77777777" w:rsidR="00455C57" w:rsidRPr="005C35E0" w:rsidRDefault="00455C57" w:rsidP="0027123F">
            <w:pPr>
              <w:jc w:val="right"/>
              <w:rPr>
                <w:rFonts w:cs="Arial"/>
                <w:sz w:val="18"/>
                <w:szCs w:val="18"/>
              </w:rPr>
            </w:pPr>
            <w:r w:rsidRPr="005C35E0">
              <w:rPr>
                <w:rFonts w:cs="Arial"/>
                <w:sz w:val="18"/>
                <w:szCs w:val="18"/>
              </w:rPr>
              <w:t>2.2</w:t>
            </w:r>
          </w:p>
        </w:tc>
        <w:tc>
          <w:tcPr>
            <w:tcW w:w="861" w:type="dxa"/>
            <w:tcBorders>
              <w:top w:val="single" w:sz="4" w:space="0" w:color="BFBFBF" w:themeColor="background1" w:themeShade="BF"/>
              <w:bottom w:val="nil"/>
            </w:tcBorders>
            <w:shd w:val="clear" w:color="auto" w:fill="auto"/>
            <w:noWrap/>
            <w:vAlign w:val="center"/>
          </w:tcPr>
          <w:p w14:paraId="69BD5E82" w14:textId="77777777" w:rsidR="00455C57" w:rsidRPr="005C35E0" w:rsidRDefault="00455C57" w:rsidP="0027123F">
            <w:pPr>
              <w:jc w:val="right"/>
              <w:rPr>
                <w:rFonts w:cs="Arial"/>
                <w:sz w:val="18"/>
                <w:szCs w:val="18"/>
              </w:rPr>
            </w:pPr>
            <w:r w:rsidRPr="005C35E0">
              <w:rPr>
                <w:rFonts w:cs="Arial"/>
                <w:sz w:val="18"/>
                <w:szCs w:val="18"/>
              </w:rPr>
              <w:t>1.3</w:t>
            </w:r>
          </w:p>
        </w:tc>
        <w:tc>
          <w:tcPr>
            <w:tcW w:w="719" w:type="dxa"/>
            <w:tcBorders>
              <w:top w:val="single" w:sz="4" w:space="0" w:color="BFBFBF" w:themeColor="background1" w:themeShade="BF"/>
              <w:bottom w:val="nil"/>
            </w:tcBorders>
            <w:shd w:val="clear" w:color="auto" w:fill="auto"/>
            <w:noWrap/>
            <w:vAlign w:val="center"/>
          </w:tcPr>
          <w:p w14:paraId="20DF88EE" w14:textId="77777777" w:rsidR="00455C57" w:rsidRPr="005C35E0" w:rsidRDefault="00455C57" w:rsidP="0027123F">
            <w:pPr>
              <w:jc w:val="right"/>
              <w:rPr>
                <w:rFonts w:cs="Arial"/>
                <w:b/>
                <w:sz w:val="18"/>
                <w:szCs w:val="18"/>
              </w:rPr>
            </w:pPr>
            <w:r w:rsidRPr="005C35E0">
              <w:rPr>
                <w:rFonts w:cs="Arial"/>
                <w:sz w:val="18"/>
                <w:szCs w:val="18"/>
              </w:rPr>
              <w:t>1.5</w:t>
            </w:r>
          </w:p>
        </w:tc>
        <w:tc>
          <w:tcPr>
            <w:tcW w:w="718" w:type="dxa"/>
            <w:tcBorders>
              <w:top w:val="single" w:sz="4" w:space="0" w:color="BFBFBF" w:themeColor="background1" w:themeShade="BF"/>
              <w:bottom w:val="nil"/>
            </w:tcBorders>
            <w:shd w:val="clear" w:color="auto" w:fill="auto"/>
            <w:noWrap/>
            <w:vAlign w:val="center"/>
          </w:tcPr>
          <w:p w14:paraId="3A94D4EC" w14:textId="77777777" w:rsidR="00455C57" w:rsidRPr="005C35E0" w:rsidRDefault="00455C57" w:rsidP="0027123F">
            <w:pPr>
              <w:jc w:val="right"/>
              <w:rPr>
                <w:rFonts w:cs="Arial"/>
                <w:sz w:val="18"/>
                <w:szCs w:val="18"/>
              </w:rPr>
            </w:pPr>
            <w:r w:rsidRPr="005C35E0">
              <w:rPr>
                <w:rFonts w:cs="Arial"/>
                <w:sz w:val="18"/>
                <w:szCs w:val="18"/>
              </w:rPr>
              <w:t>3.8</w:t>
            </w:r>
          </w:p>
        </w:tc>
        <w:tc>
          <w:tcPr>
            <w:tcW w:w="861" w:type="dxa"/>
            <w:tcBorders>
              <w:top w:val="single" w:sz="4" w:space="0" w:color="BFBFBF" w:themeColor="background1" w:themeShade="BF"/>
              <w:bottom w:val="nil"/>
            </w:tcBorders>
            <w:shd w:val="clear" w:color="auto" w:fill="auto"/>
            <w:noWrap/>
            <w:vAlign w:val="center"/>
          </w:tcPr>
          <w:p w14:paraId="7AB93FFE" w14:textId="77777777" w:rsidR="00455C57" w:rsidRPr="005C35E0" w:rsidRDefault="00455C57" w:rsidP="0027123F">
            <w:pPr>
              <w:jc w:val="right"/>
              <w:rPr>
                <w:rFonts w:cs="Arial"/>
                <w:sz w:val="18"/>
                <w:szCs w:val="18"/>
              </w:rPr>
            </w:pPr>
            <w:r w:rsidRPr="005C35E0">
              <w:rPr>
                <w:rFonts w:cs="Arial"/>
                <w:sz w:val="18"/>
                <w:szCs w:val="18"/>
              </w:rPr>
              <w:t>1.8</w:t>
            </w:r>
          </w:p>
        </w:tc>
        <w:tc>
          <w:tcPr>
            <w:tcW w:w="672" w:type="dxa"/>
            <w:tcBorders>
              <w:top w:val="single" w:sz="4" w:space="0" w:color="BFBFBF" w:themeColor="background1" w:themeShade="BF"/>
              <w:bottom w:val="nil"/>
            </w:tcBorders>
            <w:shd w:val="clear" w:color="auto" w:fill="auto"/>
            <w:noWrap/>
            <w:vAlign w:val="center"/>
          </w:tcPr>
          <w:p w14:paraId="2FD8E072" w14:textId="77777777" w:rsidR="00455C57" w:rsidRPr="005C35E0" w:rsidRDefault="00455C57" w:rsidP="0027123F">
            <w:pPr>
              <w:jc w:val="right"/>
              <w:rPr>
                <w:rFonts w:cs="Arial"/>
                <w:b/>
                <w:sz w:val="18"/>
                <w:szCs w:val="18"/>
              </w:rPr>
            </w:pPr>
            <w:r w:rsidRPr="005C35E0">
              <w:rPr>
                <w:rFonts w:cs="Arial"/>
                <w:sz w:val="18"/>
                <w:szCs w:val="18"/>
              </w:rPr>
              <w:t>2.4</w:t>
            </w:r>
          </w:p>
        </w:tc>
      </w:tr>
      <w:tr w:rsidR="00455C57" w:rsidRPr="003C0FFF" w14:paraId="554BD413" w14:textId="77777777" w:rsidTr="003C0FFF">
        <w:trPr>
          <w:gridAfter w:val="1"/>
          <w:wAfter w:w="17" w:type="dxa"/>
          <w:trHeight w:val="302"/>
        </w:trPr>
        <w:tc>
          <w:tcPr>
            <w:tcW w:w="2628" w:type="dxa"/>
            <w:tcBorders>
              <w:top w:val="nil"/>
              <w:left w:val="nil"/>
              <w:bottom w:val="nil"/>
              <w:right w:val="nil"/>
            </w:tcBorders>
            <w:shd w:val="clear" w:color="auto" w:fill="808080" w:themeFill="background1" w:themeFillShade="80"/>
            <w:noWrap/>
            <w:vAlign w:val="center"/>
            <w:hideMark/>
          </w:tcPr>
          <w:p w14:paraId="3318994E" w14:textId="77777777" w:rsidR="00455C57" w:rsidRPr="003C0FFF" w:rsidRDefault="00455C57" w:rsidP="0027123F">
            <w:pPr>
              <w:rPr>
                <w:rFonts w:cs="Arial"/>
                <w:b/>
                <w:bCs/>
                <w:color w:val="FFFFFF" w:themeColor="background1"/>
                <w:sz w:val="18"/>
                <w:szCs w:val="18"/>
              </w:rPr>
            </w:pPr>
            <w:r w:rsidRPr="003C0FFF">
              <w:rPr>
                <w:rFonts w:cs="Arial"/>
                <w:b/>
                <w:bCs/>
                <w:color w:val="FFFFFF" w:themeColor="background1"/>
                <w:sz w:val="18"/>
                <w:szCs w:val="18"/>
              </w:rPr>
              <w:t>Total: Injury and MSDs</w:t>
            </w:r>
          </w:p>
        </w:tc>
        <w:tc>
          <w:tcPr>
            <w:tcW w:w="861" w:type="dxa"/>
            <w:tcBorders>
              <w:top w:val="nil"/>
              <w:left w:val="nil"/>
              <w:bottom w:val="nil"/>
              <w:right w:val="nil"/>
            </w:tcBorders>
            <w:shd w:val="clear" w:color="auto" w:fill="808080" w:themeFill="background1" w:themeFillShade="80"/>
            <w:noWrap/>
            <w:vAlign w:val="center"/>
          </w:tcPr>
          <w:p w14:paraId="51BE235F"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70,463</w:t>
            </w:r>
          </w:p>
        </w:tc>
        <w:tc>
          <w:tcPr>
            <w:tcW w:w="862" w:type="dxa"/>
            <w:tcBorders>
              <w:top w:val="nil"/>
              <w:left w:val="nil"/>
              <w:bottom w:val="nil"/>
              <w:right w:val="nil"/>
            </w:tcBorders>
            <w:shd w:val="clear" w:color="auto" w:fill="808080" w:themeFill="background1" w:themeFillShade="80"/>
            <w:noWrap/>
            <w:vAlign w:val="center"/>
          </w:tcPr>
          <w:p w14:paraId="065FCBC8"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42,351</w:t>
            </w:r>
          </w:p>
        </w:tc>
        <w:tc>
          <w:tcPr>
            <w:tcW w:w="1006" w:type="dxa"/>
            <w:tcBorders>
              <w:top w:val="nil"/>
              <w:left w:val="nil"/>
              <w:bottom w:val="nil"/>
              <w:right w:val="nil"/>
            </w:tcBorders>
            <w:shd w:val="clear" w:color="auto" w:fill="808080" w:themeFill="background1" w:themeFillShade="80"/>
            <w:noWrap/>
            <w:vAlign w:val="center"/>
          </w:tcPr>
          <w:p w14:paraId="24196A16"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112,978</w:t>
            </w:r>
          </w:p>
        </w:tc>
        <w:tc>
          <w:tcPr>
            <w:tcW w:w="718" w:type="dxa"/>
            <w:tcBorders>
              <w:top w:val="nil"/>
              <w:left w:val="nil"/>
              <w:bottom w:val="nil"/>
              <w:right w:val="nil"/>
            </w:tcBorders>
            <w:shd w:val="clear" w:color="auto" w:fill="808080" w:themeFill="background1" w:themeFillShade="80"/>
            <w:noWrap/>
            <w:vAlign w:val="center"/>
          </w:tcPr>
          <w:p w14:paraId="7E078AD5"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6.2</w:t>
            </w:r>
          </w:p>
        </w:tc>
        <w:tc>
          <w:tcPr>
            <w:tcW w:w="861" w:type="dxa"/>
            <w:tcBorders>
              <w:top w:val="nil"/>
              <w:left w:val="nil"/>
              <w:bottom w:val="nil"/>
              <w:right w:val="nil"/>
            </w:tcBorders>
            <w:shd w:val="clear" w:color="auto" w:fill="808080" w:themeFill="background1" w:themeFillShade="80"/>
            <w:noWrap/>
            <w:vAlign w:val="center"/>
          </w:tcPr>
          <w:p w14:paraId="0265FA1B"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5.0</w:t>
            </w:r>
          </w:p>
        </w:tc>
        <w:tc>
          <w:tcPr>
            <w:tcW w:w="719" w:type="dxa"/>
            <w:tcBorders>
              <w:top w:val="nil"/>
              <w:left w:val="nil"/>
              <w:bottom w:val="nil"/>
              <w:right w:val="nil"/>
            </w:tcBorders>
            <w:shd w:val="clear" w:color="auto" w:fill="808080" w:themeFill="background1" w:themeFillShade="80"/>
            <w:noWrap/>
            <w:vAlign w:val="center"/>
          </w:tcPr>
          <w:p w14:paraId="1D388081"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5.7</w:t>
            </w:r>
          </w:p>
        </w:tc>
        <w:tc>
          <w:tcPr>
            <w:tcW w:w="718" w:type="dxa"/>
            <w:tcBorders>
              <w:top w:val="nil"/>
              <w:left w:val="nil"/>
              <w:bottom w:val="nil"/>
              <w:right w:val="nil"/>
            </w:tcBorders>
            <w:shd w:val="clear" w:color="auto" w:fill="808080" w:themeFill="background1" w:themeFillShade="80"/>
            <w:noWrap/>
            <w:vAlign w:val="center"/>
          </w:tcPr>
          <w:p w14:paraId="1BA68C2A"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11.1</w:t>
            </w:r>
          </w:p>
        </w:tc>
        <w:tc>
          <w:tcPr>
            <w:tcW w:w="861" w:type="dxa"/>
            <w:tcBorders>
              <w:top w:val="nil"/>
              <w:left w:val="nil"/>
              <w:bottom w:val="nil"/>
              <w:right w:val="nil"/>
            </w:tcBorders>
            <w:shd w:val="clear" w:color="auto" w:fill="808080" w:themeFill="background1" w:themeFillShade="80"/>
            <w:noWrap/>
            <w:vAlign w:val="center"/>
          </w:tcPr>
          <w:p w14:paraId="5F5BF3AF"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7.0</w:t>
            </w:r>
          </w:p>
        </w:tc>
        <w:tc>
          <w:tcPr>
            <w:tcW w:w="672" w:type="dxa"/>
            <w:tcBorders>
              <w:top w:val="nil"/>
              <w:left w:val="nil"/>
              <w:bottom w:val="nil"/>
              <w:right w:val="nil"/>
            </w:tcBorders>
            <w:shd w:val="clear" w:color="auto" w:fill="808080" w:themeFill="background1" w:themeFillShade="80"/>
            <w:noWrap/>
            <w:vAlign w:val="center"/>
          </w:tcPr>
          <w:p w14:paraId="65A064E7"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9.1</w:t>
            </w:r>
          </w:p>
        </w:tc>
      </w:tr>
      <w:tr w:rsidR="00455C57" w:rsidRPr="00E63F8C" w14:paraId="640BAC0E" w14:textId="77777777" w:rsidTr="0027123F">
        <w:trPr>
          <w:trHeight w:val="317"/>
        </w:trPr>
        <w:tc>
          <w:tcPr>
            <w:tcW w:w="9923" w:type="dxa"/>
            <w:gridSpan w:val="11"/>
            <w:tcBorders>
              <w:bottom w:val="single" w:sz="4" w:space="0" w:color="BFBFBF" w:themeColor="background1" w:themeShade="BF"/>
            </w:tcBorders>
            <w:shd w:val="clear" w:color="auto" w:fill="auto"/>
            <w:vAlign w:val="center"/>
            <w:hideMark/>
          </w:tcPr>
          <w:p w14:paraId="5913B4CB" w14:textId="77777777" w:rsidR="00455C57" w:rsidRPr="00E63F8C" w:rsidRDefault="00455C57" w:rsidP="0027123F">
            <w:pPr>
              <w:rPr>
                <w:rFonts w:cs="Arial"/>
                <w:b/>
                <w:bCs/>
                <w:sz w:val="18"/>
                <w:szCs w:val="18"/>
              </w:rPr>
            </w:pPr>
            <w:r w:rsidRPr="00E63F8C">
              <w:rPr>
                <w:rFonts w:cs="Arial"/>
                <w:b/>
                <w:bCs/>
                <w:sz w:val="18"/>
                <w:szCs w:val="18"/>
              </w:rPr>
              <w:t>Diseases</w:t>
            </w:r>
          </w:p>
        </w:tc>
      </w:tr>
      <w:tr w:rsidR="00455C57" w:rsidRPr="00DF507D" w14:paraId="424F23C7" w14:textId="77777777" w:rsidTr="0027123F">
        <w:trPr>
          <w:gridAfter w:val="1"/>
          <w:wAfter w:w="17" w:type="dxa"/>
          <w:trHeight w:val="302"/>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ED48CE6" w14:textId="77777777" w:rsidR="00455C57" w:rsidRPr="00DF507D" w:rsidRDefault="00455C57" w:rsidP="0027123F">
            <w:pPr>
              <w:ind w:left="170"/>
              <w:rPr>
                <w:rFonts w:cs="Arial"/>
                <w:sz w:val="18"/>
                <w:szCs w:val="18"/>
              </w:rPr>
            </w:pPr>
            <w:r w:rsidRPr="00DF507D">
              <w:rPr>
                <w:rFonts w:cs="Arial"/>
                <w:sz w:val="18"/>
                <w:szCs w:val="18"/>
              </w:rPr>
              <w:t>Community and personal service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2B2E180A" w14:textId="77777777" w:rsidR="00455C57" w:rsidRPr="00DF507D" w:rsidRDefault="00455C57" w:rsidP="0027123F">
            <w:pPr>
              <w:jc w:val="right"/>
              <w:rPr>
                <w:rFonts w:cs="Arial"/>
                <w:sz w:val="18"/>
                <w:szCs w:val="18"/>
              </w:rPr>
            </w:pPr>
            <w:r w:rsidRPr="00DF507D">
              <w:rPr>
                <w:rFonts w:cs="Arial"/>
                <w:sz w:val="18"/>
                <w:szCs w:val="18"/>
              </w:rPr>
              <w:t xml:space="preserve"> 2,198 </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225D1239" w14:textId="77777777" w:rsidR="00455C57" w:rsidRPr="00DF507D" w:rsidRDefault="00455C57" w:rsidP="0027123F">
            <w:pPr>
              <w:jc w:val="right"/>
              <w:rPr>
                <w:rFonts w:cs="Arial"/>
                <w:sz w:val="18"/>
                <w:szCs w:val="18"/>
              </w:rPr>
            </w:pPr>
            <w:r w:rsidRPr="00DF507D">
              <w:rPr>
                <w:rFonts w:cs="Arial"/>
                <w:sz w:val="18"/>
                <w:szCs w:val="18"/>
              </w:rPr>
              <w:t xml:space="preserve"> 2,449 </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6790DF55" w14:textId="77777777" w:rsidR="00455C57" w:rsidRPr="00DF507D" w:rsidRDefault="00455C57" w:rsidP="0027123F">
            <w:pPr>
              <w:jc w:val="right"/>
              <w:rPr>
                <w:rFonts w:cs="Arial"/>
                <w:b/>
                <w:sz w:val="18"/>
                <w:szCs w:val="18"/>
              </w:rPr>
            </w:pPr>
            <w:r w:rsidRPr="00DF507D">
              <w:rPr>
                <w:rFonts w:cs="Arial"/>
                <w:sz w:val="18"/>
                <w:szCs w:val="18"/>
              </w:rPr>
              <w:t xml:space="preserve"> 4,647 </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3BD4BCC9" w14:textId="77777777" w:rsidR="00455C57" w:rsidRPr="00DF507D" w:rsidRDefault="00455C57" w:rsidP="0027123F">
            <w:pPr>
              <w:jc w:val="right"/>
              <w:rPr>
                <w:rFonts w:cs="Arial"/>
                <w:sz w:val="18"/>
                <w:szCs w:val="18"/>
              </w:rPr>
            </w:pPr>
            <w:r w:rsidRPr="00DF507D">
              <w:rPr>
                <w:rFonts w:cs="Arial"/>
                <w:sz w:val="18"/>
                <w:szCs w:val="18"/>
              </w:rPr>
              <w:t>3.7</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6B5B3CFD" w14:textId="77777777" w:rsidR="00455C57" w:rsidRPr="00DF507D" w:rsidRDefault="00455C57" w:rsidP="0027123F">
            <w:pPr>
              <w:jc w:val="right"/>
              <w:rPr>
                <w:rFonts w:cs="Arial"/>
                <w:sz w:val="18"/>
                <w:szCs w:val="18"/>
              </w:rPr>
            </w:pPr>
            <w:r w:rsidRPr="00DF507D">
              <w:rPr>
                <w:rFonts w:cs="Arial"/>
                <w:sz w:val="18"/>
                <w:szCs w:val="18"/>
              </w:rPr>
              <w:t>2.2</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263FAB2D" w14:textId="77777777" w:rsidR="00455C57" w:rsidRPr="00DF507D" w:rsidRDefault="00455C57" w:rsidP="0027123F">
            <w:pPr>
              <w:jc w:val="right"/>
              <w:rPr>
                <w:rFonts w:cs="Arial"/>
                <w:b/>
                <w:sz w:val="18"/>
                <w:szCs w:val="18"/>
              </w:rPr>
            </w:pPr>
            <w:r w:rsidRPr="00DF507D">
              <w:rPr>
                <w:rFonts w:cs="Arial"/>
                <w:sz w:val="18"/>
                <w:szCs w:val="18"/>
              </w:rPr>
              <w:t>2.7</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73969B29" w14:textId="77777777" w:rsidR="00455C57" w:rsidRPr="00DF507D" w:rsidRDefault="00455C57" w:rsidP="0027123F">
            <w:pPr>
              <w:jc w:val="right"/>
              <w:rPr>
                <w:rFonts w:cs="Arial"/>
                <w:sz w:val="18"/>
                <w:szCs w:val="18"/>
              </w:rPr>
            </w:pPr>
            <w:r w:rsidRPr="00DF507D">
              <w:rPr>
                <w:rFonts w:cs="Arial"/>
                <w:sz w:val="18"/>
                <w:szCs w:val="18"/>
              </w:rPr>
              <w:t>5.2</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73CB6E79" w14:textId="77777777" w:rsidR="00455C57" w:rsidRPr="00DF507D" w:rsidRDefault="00455C57" w:rsidP="0027123F">
            <w:pPr>
              <w:jc w:val="right"/>
              <w:rPr>
                <w:rFonts w:cs="Arial"/>
                <w:sz w:val="18"/>
                <w:szCs w:val="18"/>
              </w:rPr>
            </w:pPr>
            <w:r w:rsidRPr="00DF507D">
              <w:rPr>
                <w:rFonts w:cs="Arial"/>
                <w:sz w:val="18"/>
                <w:szCs w:val="18"/>
              </w:rPr>
              <w:t>2.6</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5E5A1E74" w14:textId="77777777" w:rsidR="00455C57" w:rsidRPr="00DF507D" w:rsidRDefault="00455C57" w:rsidP="0027123F">
            <w:pPr>
              <w:jc w:val="right"/>
              <w:rPr>
                <w:rFonts w:cs="Arial"/>
                <w:b/>
                <w:sz w:val="18"/>
                <w:szCs w:val="18"/>
              </w:rPr>
            </w:pPr>
            <w:r w:rsidRPr="00DF507D">
              <w:rPr>
                <w:rFonts w:cs="Arial"/>
                <w:sz w:val="18"/>
                <w:szCs w:val="18"/>
              </w:rPr>
              <w:t>3.4</w:t>
            </w:r>
          </w:p>
        </w:tc>
      </w:tr>
      <w:tr w:rsidR="00455C57" w:rsidRPr="00DF507D" w14:paraId="28A5DFD7" w14:textId="77777777" w:rsidTr="0027123F">
        <w:trPr>
          <w:gridAfter w:val="1"/>
          <w:wAfter w:w="17" w:type="dxa"/>
          <w:trHeight w:val="290"/>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11C68C0" w14:textId="77777777" w:rsidR="00455C57" w:rsidRPr="00DF507D" w:rsidRDefault="00455C57" w:rsidP="0027123F">
            <w:pPr>
              <w:ind w:left="170"/>
              <w:rPr>
                <w:rFonts w:cs="Arial"/>
                <w:sz w:val="18"/>
                <w:szCs w:val="18"/>
              </w:rPr>
            </w:pPr>
            <w:r w:rsidRPr="00DF507D">
              <w:rPr>
                <w:rFonts w:cs="Arial"/>
                <w:sz w:val="18"/>
                <w:szCs w:val="18"/>
              </w:rPr>
              <w:t>Professionals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69EB7752" w14:textId="77777777" w:rsidR="00455C57" w:rsidRPr="00DF507D" w:rsidRDefault="00455C57" w:rsidP="0027123F">
            <w:pPr>
              <w:jc w:val="right"/>
              <w:rPr>
                <w:rFonts w:cs="Arial"/>
                <w:sz w:val="18"/>
                <w:szCs w:val="18"/>
              </w:rPr>
            </w:pPr>
            <w:r w:rsidRPr="00DF507D">
              <w:rPr>
                <w:rFonts w:cs="Arial"/>
                <w:sz w:val="18"/>
                <w:szCs w:val="18"/>
              </w:rPr>
              <w:t xml:space="preserve"> 928 </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094D8273" w14:textId="77777777" w:rsidR="00455C57" w:rsidRPr="00DF507D" w:rsidRDefault="00455C57" w:rsidP="0027123F">
            <w:pPr>
              <w:jc w:val="right"/>
              <w:rPr>
                <w:rFonts w:cs="Arial"/>
                <w:sz w:val="18"/>
                <w:szCs w:val="18"/>
              </w:rPr>
            </w:pPr>
            <w:r w:rsidRPr="00DF507D">
              <w:rPr>
                <w:rFonts w:cs="Arial"/>
                <w:sz w:val="18"/>
                <w:szCs w:val="18"/>
              </w:rPr>
              <w:t xml:space="preserve"> 2,392 </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7D921A57" w14:textId="77777777" w:rsidR="00455C57" w:rsidRPr="00DF507D" w:rsidRDefault="00455C57" w:rsidP="0027123F">
            <w:pPr>
              <w:jc w:val="right"/>
              <w:rPr>
                <w:rFonts w:cs="Arial"/>
                <w:b/>
                <w:sz w:val="18"/>
                <w:szCs w:val="18"/>
              </w:rPr>
            </w:pPr>
            <w:r w:rsidRPr="00DF507D">
              <w:rPr>
                <w:rFonts w:cs="Arial"/>
                <w:sz w:val="18"/>
                <w:szCs w:val="18"/>
              </w:rPr>
              <w:t xml:space="preserve"> 3,325 </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69096E05" w14:textId="77777777" w:rsidR="00455C57" w:rsidRPr="00DF507D" w:rsidRDefault="00455C57" w:rsidP="0027123F">
            <w:pPr>
              <w:jc w:val="right"/>
              <w:rPr>
                <w:rFonts w:cs="Arial"/>
                <w:sz w:val="18"/>
                <w:szCs w:val="18"/>
              </w:rPr>
            </w:pPr>
            <w:r w:rsidRPr="00DF507D">
              <w:rPr>
                <w:rFonts w:cs="Arial"/>
                <w:sz w:val="18"/>
                <w:szCs w:val="18"/>
              </w:rPr>
              <w:t>0.3</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29CE9DBE" w14:textId="77777777" w:rsidR="00455C57" w:rsidRPr="00DF507D" w:rsidRDefault="00455C57" w:rsidP="0027123F">
            <w:pPr>
              <w:jc w:val="right"/>
              <w:rPr>
                <w:rFonts w:cs="Arial"/>
                <w:sz w:val="18"/>
                <w:szCs w:val="18"/>
              </w:rPr>
            </w:pPr>
            <w:r w:rsidRPr="00DF507D">
              <w:rPr>
                <w:rFonts w:cs="Arial"/>
                <w:sz w:val="18"/>
                <w:szCs w:val="18"/>
              </w:rPr>
              <w:t>0.8</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76865963" w14:textId="77777777" w:rsidR="00455C57" w:rsidRPr="00DF507D" w:rsidRDefault="00455C57" w:rsidP="0027123F">
            <w:pPr>
              <w:jc w:val="right"/>
              <w:rPr>
                <w:rFonts w:cs="Arial"/>
                <w:b/>
                <w:sz w:val="18"/>
                <w:szCs w:val="18"/>
              </w:rPr>
            </w:pPr>
            <w:r w:rsidRPr="00DF507D">
              <w:rPr>
                <w:rFonts w:cs="Arial"/>
                <w:sz w:val="18"/>
                <w:szCs w:val="18"/>
              </w:rPr>
              <w:t>0.6</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1B20233A" w14:textId="77777777" w:rsidR="00455C57" w:rsidRPr="00DF507D" w:rsidRDefault="00455C57" w:rsidP="0027123F">
            <w:pPr>
              <w:jc w:val="right"/>
              <w:rPr>
                <w:rFonts w:cs="Arial"/>
                <w:sz w:val="18"/>
                <w:szCs w:val="18"/>
              </w:rPr>
            </w:pPr>
            <w:r w:rsidRPr="00DF507D">
              <w:rPr>
                <w:rFonts w:cs="Arial"/>
                <w:sz w:val="18"/>
                <w:szCs w:val="18"/>
              </w:rPr>
              <w:t>0.6</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3AF43014" w14:textId="77777777" w:rsidR="00455C57" w:rsidRPr="00DF507D" w:rsidRDefault="00455C57" w:rsidP="0027123F">
            <w:pPr>
              <w:jc w:val="right"/>
              <w:rPr>
                <w:rFonts w:cs="Arial"/>
                <w:sz w:val="18"/>
                <w:szCs w:val="18"/>
              </w:rPr>
            </w:pPr>
            <w:r w:rsidRPr="00DF507D">
              <w:rPr>
                <w:rFonts w:cs="Arial"/>
                <w:sz w:val="18"/>
                <w:szCs w:val="18"/>
              </w:rPr>
              <w:t>1.3</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44E53819" w14:textId="77777777" w:rsidR="00455C57" w:rsidRPr="00DF507D" w:rsidRDefault="00455C57" w:rsidP="0027123F">
            <w:pPr>
              <w:jc w:val="right"/>
              <w:rPr>
                <w:rFonts w:cs="Arial"/>
                <w:b/>
                <w:sz w:val="18"/>
                <w:szCs w:val="18"/>
              </w:rPr>
            </w:pPr>
            <w:r w:rsidRPr="00DF507D">
              <w:rPr>
                <w:rFonts w:cs="Arial"/>
                <w:sz w:val="18"/>
                <w:szCs w:val="18"/>
              </w:rPr>
              <w:t>1.0</w:t>
            </w:r>
          </w:p>
        </w:tc>
      </w:tr>
      <w:tr w:rsidR="00455C57" w:rsidRPr="00DF507D" w14:paraId="4DAD7187" w14:textId="77777777" w:rsidTr="0027123F">
        <w:trPr>
          <w:gridAfter w:val="1"/>
          <w:wAfter w:w="17" w:type="dxa"/>
          <w:trHeight w:val="290"/>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E88FCE4" w14:textId="77777777" w:rsidR="00455C57" w:rsidRPr="00DF507D" w:rsidRDefault="00455C57" w:rsidP="0027123F">
            <w:pPr>
              <w:ind w:left="170"/>
              <w:rPr>
                <w:rFonts w:cs="Arial"/>
                <w:sz w:val="18"/>
                <w:szCs w:val="18"/>
              </w:rPr>
            </w:pPr>
            <w:r w:rsidRPr="00DF507D">
              <w:rPr>
                <w:rFonts w:cs="Arial"/>
                <w:sz w:val="18"/>
                <w:szCs w:val="18"/>
              </w:rPr>
              <w:t>Labourers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685AA319" w14:textId="77777777" w:rsidR="00455C57" w:rsidRPr="00DF507D" w:rsidRDefault="00455C57" w:rsidP="0027123F">
            <w:pPr>
              <w:jc w:val="right"/>
              <w:rPr>
                <w:rFonts w:cs="Arial"/>
                <w:sz w:val="18"/>
                <w:szCs w:val="18"/>
              </w:rPr>
            </w:pPr>
            <w:r w:rsidRPr="00DF507D">
              <w:rPr>
                <w:rFonts w:cs="Arial"/>
                <w:sz w:val="18"/>
                <w:szCs w:val="18"/>
              </w:rPr>
              <w:t xml:space="preserve"> 1,712 </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782FE20D" w14:textId="77777777" w:rsidR="00455C57" w:rsidRPr="00DF507D" w:rsidRDefault="00455C57" w:rsidP="0027123F">
            <w:pPr>
              <w:jc w:val="right"/>
              <w:rPr>
                <w:rFonts w:cs="Arial"/>
                <w:sz w:val="18"/>
                <w:szCs w:val="18"/>
              </w:rPr>
            </w:pPr>
            <w:r w:rsidRPr="00DF507D">
              <w:rPr>
                <w:rFonts w:cs="Arial"/>
                <w:sz w:val="18"/>
                <w:szCs w:val="18"/>
              </w:rPr>
              <w:t xml:space="preserve"> 1,050 </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6000031C" w14:textId="77777777" w:rsidR="00455C57" w:rsidRPr="00DF507D" w:rsidRDefault="00455C57" w:rsidP="0027123F">
            <w:pPr>
              <w:jc w:val="right"/>
              <w:rPr>
                <w:rFonts w:cs="Arial"/>
                <w:b/>
                <w:sz w:val="18"/>
                <w:szCs w:val="18"/>
              </w:rPr>
            </w:pPr>
            <w:r w:rsidRPr="00DF507D">
              <w:rPr>
                <w:rFonts w:cs="Arial"/>
                <w:sz w:val="18"/>
                <w:szCs w:val="18"/>
              </w:rPr>
              <w:t xml:space="preserve"> 2,771 </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7B8422B5" w14:textId="77777777" w:rsidR="00455C57" w:rsidRPr="00DF507D" w:rsidRDefault="00455C57" w:rsidP="0027123F">
            <w:pPr>
              <w:jc w:val="right"/>
              <w:rPr>
                <w:rFonts w:cs="Arial"/>
                <w:sz w:val="18"/>
                <w:szCs w:val="18"/>
              </w:rPr>
            </w:pPr>
            <w:r w:rsidRPr="00DF507D">
              <w:rPr>
                <w:rFonts w:cs="Arial"/>
                <w:sz w:val="18"/>
                <w:szCs w:val="18"/>
              </w:rPr>
              <w:t>1.6</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17347C48" w14:textId="77777777" w:rsidR="00455C57" w:rsidRPr="00DF507D" w:rsidRDefault="00455C57" w:rsidP="0027123F">
            <w:pPr>
              <w:jc w:val="right"/>
              <w:rPr>
                <w:rFonts w:cs="Arial"/>
                <w:sz w:val="18"/>
                <w:szCs w:val="18"/>
              </w:rPr>
            </w:pPr>
            <w:r w:rsidRPr="00DF507D">
              <w:rPr>
                <w:rFonts w:cs="Arial"/>
                <w:sz w:val="18"/>
                <w:szCs w:val="18"/>
              </w:rPr>
              <w:t>2.3</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539099D1" w14:textId="77777777" w:rsidR="00455C57" w:rsidRPr="00DF507D" w:rsidRDefault="00455C57" w:rsidP="0027123F">
            <w:pPr>
              <w:jc w:val="right"/>
              <w:rPr>
                <w:rFonts w:cs="Arial"/>
                <w:b/>
                <w:sz w:val="18"/>
                <w:szCs w:val="18"/>
              </w:rPr>
            </w:pPr>
            <w:r w:rsidRPr="00DF507D">
              <w:rPr>
                <w:rFonts w:cs="Arial"/>
                <w:sz w:val="18"/>
                <w:szCs w:val="18"/>
              </w:rPr>
              <w:t>1.8</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6D69C196" w14:textId="77777777" w:rsidR="00455C57" w:rsidRPr="00DF507D" w:rsidRDefault="00455C57" w:rsidP="0027123F">
            <w:pPr>
              <w:jc w:val="right"/>
              <w:rPr>
                <w:rFonts w:cs="Arial"/>
                <w:sz w:val="18"/>
                <w:szCs w:val="18"/>
              </w:rPr>
            </w:pPr>
            <w:r w:rsidRPr="00DF507D">
              <w:rPr>
                <w:rFonts w:cs="Arial"/>
                <w:sz w:val="18"/>
                <w:szCs w:val="18"/>
              </w:rPr>
              <w:t>2.4</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0D348F75" w14:textId="77777777" w:rsidR="00455C57" w:rsidRPr="00DF507D" w:rsidRDefault="00455C57" w:rsidP="0027123F">
            <w:pPr>
              <w:jc w:val="right"/>
              <w:rPr>
                <w:rFonts w:cs="Arial"/>
                <w:sz w:val="18"/>
                <w:szCs w:val="18"/>
              </w:rPr>
            </w:pPr>
            <w:r w:rsidRPr="00DF507D">
              <w:rPr>
                <w:rFonts w:cs="Arial"/>
                <w:sz w:val="18"/>
                <w:szCs w:val="18"/>
              </w:rPr>
              <w:t>2.7</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347027A3" w14:textId="77777777" w:rsidR="00455C57" w:rsidRPr="00DF507D" w:rsidRDefault="00455C57" w:rsidP="0027123F">
            <w:pPr>
              <w:jc w:val="right"/>
              <w:rPr>
                <w:rFonts w:cs="Arial"/>
                <w:b/>
                <w:sz w:val="18"/>
                <w:szCs w:val="18"/>
              </w:rPr>
            </w:pPr>
            <w:r w:rsidRPr="00DF507D">
              <w:rPr>
                <w:rFonts w:cs="Arial"/>
                <w:sz w:val="18"/>
                <w:szCs w:val="18"/>
              </w:rPr>
              <w:t>2.5</w:t>
            </w:r>
          </w:p>
        </w:tc>
      </w:tr>
      <w:tr w:rsidR="00455C57" w:rsidRPr="00DF507D" w14:paraId="198F8028" w14:textId="77777777" w:rsidTr="0027123F">
        <w:trPr>
          <w:gridAfter w:val="1"/>
          <w:wAfter w:w="17" w:type="dxa"/>
          <w:trHeight w:val="300"/>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1E935AB" w14:textId="77777777" w:rsidR="00455C57" w:rsidRPr="00DF507D" w:rsidRDefault="00455C57" w:rsidP="0027123F">
            <w:pPr>
              <w:ind w:left="170"/>
              <w:rPr>
                <w:rFonts w:cs="Arial"/>
                <w:sz w:val="18"/>
                <w:szCs w:val="18"/>
              </w:rPr>
            </w:pPr>
            <w:r w:rsidRPr="00DF507D">
              <w:rPr>
                <w:rFonts w:cs="Arial"/>
                <w:sz w:val="18"/>
                <w:szCs w:val="18"/>
              </w:rPr>
              <w:t>Technicians and trades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3ABC8AA2" w14:textId="77777777" w:rsidR="00455C57" w:rsidRPr="00DF507D" w:rsidRDefault="00455C57" w:rsidP="0027123F">
            <w:pPr>
              <w:jc w:val="right"/>
              <w:rPr>
                <w:rFonts w:cs="Arial"/>
                <w:sz w:val="18"/>
                <w:szCs w:val="18"/>
              </w:rPr>
            </w:pPr>
            <w:r w:rsidRPr="00DF507D">
              <w:rPr>
                <w:rFonts w:cs="Arial"/>
                <w:sz w:val="18"/>
                <w:szCs w:val="18"/>
              </w:rPr>
              <w:t xml:space="preserve"> 1,295 </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6E1F3474" w14:textId="77777777" w:rsidR="00455C57" w:rsidRPr="00DF507D" w:rsidRDefault="00455C57" w:rsidP="0027123F">
            <w:pPr>
              <w:jc w:val="right"/>
              <w:rPr>
                <w:rFonts w:cs="Arial"/>
                <w:sz w:val="18"/>
                <w:szCs w:val="18"/>
              </w:rPr>
            </w:pPr>
            <w:r w:rsidRPr="00DF507D">
              <w:rPr>
                <w:rFonts w:cs="Arial"/>
                <w:sz w:val="18"/>
                <w:szCs w:val="18"/>
              </w:rPr>
              <w:t xml:space="preserve"> 270 </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3E2C2A8C" w14:textId="77777777" w:rsidR="00455C57" w:rsidRPr="00DF507D" w:rsidRDefault="00455C57" w:rsidP="0027123F">
            <w:pPr>
              <w:jc w:val="right"/>
              <w:rPr>
                <w:rFonts w:cs="Arial"/>
                <w:b/>
                <w:sz w:val="18"/>
                <w:szCs w:val="18"/>
              </w:rPr>
            </w:pPr>
            <w:r w:rsidRPr="00DF507D">
              <w:rPr>
                <w:rFonts w:cs="Arial"/>
                <w:sz w:val="18"/>
                <w:szCs w:val="18"/>
              </w:rPr>
              <w:t xml:space="preserve"> 1,567 </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3F68FF9F" w14:textId="77777777" w:rsidR="00455C57" w:rsidRPr="00DF507D" w:rsidRDefault="00455C57" w:rsidP="0027123F">
            <w:pPr>
              <w:jc w:val="right"/>
              <w:rPr>
                <w:rFonts w:cs="Arial"/>
                <w:sz w:val="18"/>
                <w:szCs w:val="18"/>
              </w:rPr>
            </w:pPr>
            <w:r w:rsidRPr="00DF507D">
              <w:rPr>
                <w:rFonts w:cs="Arial"/>
                <w:sz w:val="18"/>
                <w:szCs w:val="18"/>
              </w:rPr>
              <w:t>0.5</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3A234A88" w14:textId="77777777" w:rsidR="00455C57" w:rsidRPr="00DF507D" w:rsidRDefault="00455C57" w:rsidP="0027123F">
            <w:pPr>
              <w:jc w:val="right"/>
              <w:rPr>
                <w:rFonts w:cs="Arial"/>
                <w:sz w:val="18"/>
                <w:szCs w:val="18"/>
              </w:rPr>
            </w:pPr>
            <w:r w:rsidRPr="00DF507D">
              <w:rPr>
                <w:rFonts w:cs="Arial"/>
                <w:sz w:val="18"/>
                <w:szCs w:val="18"/>
              </w:rPr>
              <w:t>0.8</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76EF2017" w14:textId="77777777" w:rsidR="00455C57" w:rsidRPr="00DF507D" w:rsidRDefault="00455C57" w:rsidP="0027123F">
            <w:pPr>
              <w:jc w:val="right"/>
              <w:rPr>
                <w:rFonts w:cs="Arial"/>
                <w:b/>
                <w:sz w:val="18"/>
                <w:szCs w:val="18"/>
              </w:rPr>
            </w:pPr>
            <w:r w:rsidRPr="00DF507D">
              <w:rPr>
                <w:rFonts w:cs="Arial"/>
                <w:sz w:val="18"/>
                <w:szCs w:val="18"/>
              </w:rPr>
              <w:t>0.6</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4EAF06A5" w14:textId="77777777" w:rsidR="00455C57" w:rsidRPr="00DF507D" w:rsidRDefault="00455C57" w:rsidP="0027123F">
            <w:pPr>
              <w:jc w:val="right"/>
              <w:rPr>
                <w:rFonts w:cs="Arial"/>
                <w:sz w:val="18"/>
                <w:szCs w:val="18"/>
              </w:rPr>
            </w:pPr>
            <w:r w:rsidRPr="00DF507D">
              <w:rPr>
                <w:rFonts w:cs="Arial"/>
                <w:sz w:val="18"/>
                <w:szCs w:val="18"/>
              </w:rPr>
              <w:t>1.0</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2B9EBE2F" w14:textId="77777777" w:rsidR="00455C57" w:rsidRPr="00DF507D" w:rsidRDefault="00455C57" w:rsidP="0027123F">
            <w:pPr>
              <w:jc w:val="right"/>
              <w:rPr>
                <w:rFonts w:cs="Arial"/>
                <w:sz w:val="18"/>
                <w:szCs w:val="18"/>
              </w:rPr>
            </w:pPr>
            <w:r w:rsidRPr="00DF507D">
              <w:rPr>
                <w:rFonts w:cs="Arial"/>
                <w:sz w:val="18"/>
                <w:szCs w:val="18"/>
              </w:rPr>
              <w:t>1.1</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03F2ED8A" w14:textId="77777777" w:rsidR="00455C57" w:rsidRPr="00DF507D" w:rsidRDefault="00455C57" w:rsidP="0027123F">
            <w:pPr>
              <w:jc w:val="right"/>
              <w:rPr>
                <w:rFonts w:cs="Arial"/>
                <w:b/>
                <w:sz w:val="18"/>
                <w:szCs w:val="18"/>
              </w:rPr>
            </w:pPr>
            <w:r w:rsidRPr="00DF507D">
              <w:rPr>
                <w:rFonts w:cs="Arial"/>
                <w:sz w:val="18"/>
                <w:szCs w:val="18"/>
              </w:rPr>
              <w:t>1.0</w:t>
            </w:r>
          </w:p>
        </w:tc>
      </w:tr>
      <w:tr w:rsidR="00455C57" w:rsidRPr="00DF507D" w14:paraId="202B6161" w14:textId="77777777" w:rsidTr="0027123F">
        <w:trPr>
          <w:gridAfter w:val="1"/>
          <w:wAfter w:w="17" w:type="dxa"/>
          <w:trHeight w:val="300"/>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1343AC6" w14:textId="77777777" w:rsidR="00455C57" w:rsidRPr="00DF507D" w:rsidRDefault="00455C57" w:rsidP="0027123F">
            <w:pPr>
              <w:ind w:left="170"/>
              <w:rPr>
                <w:rFonts w:cs="Arial"/>
                <w:sz w:val="18"/>
                <w:szCs w:val="18"/>
              </w:rPr>
            </w:pPr>
            <w:r w:rsidRPr="00DF507D">
              <w:rPr>
                <w:rFonts w:cs="Arial"/>
                <w:sz w:val="18"/>
                <w:szCs w:val="18"/>
              </w:rPr>
              <w:t>Clerical and administrative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3BBF9945" w14:textId="77777777" w:rsidR="00455C57" w:rsidRPr="00DF507D" w:rsidRDefault="00455C57" w:rsidP="0027123F">
            <w:pPr>
              <w:jc w:val="right"/>
              <w:rPr>
                <w:rFonts w:cs="Arial"/>
                <w:sz w:val="18"/>
                <w:szCs w:val="18"/>
              </w:rPr>
            </w:pPr>
            <w:r w:rsidRPr="00DF507D">
              <w:rPr>
                <w:rFonts w:cs="Arial"/>
                <w:sz w:val="18"/>
                <w:szCs w:val="18"/>
              </w:rPr>
              <w:t xml:space="preserve"> 357 </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4067AFA7" w14:textId="77777777" w:rsidR="00455C57" w:rsidRPr="00DF507D" w:rsidRDefault="00455C57" w:rsidP="0027123F">
            <w:pPr>
              <w:jc w:val="right"/>
              <w:rPr>
                <w:rFonts w:cs="Arial"/>
                <w:sz w:val="18"/>
                <w:szCs w:val="18"/>
              </w:rPr>
            </w:pPr>
            <w:r w:rsidRPr="00DF507D">
              <w:rPr>
                <w:rFonts w:cs="Arial"/>
                <w:sz w:val="18"/>
                <w:szCs w:val="18"/>
              </w:rPr>
              <w:t xml:space="preserve"> 1,083 </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64CA6D5C" w14:textId="77777777" w:rsidR="00455C57" w:rsidRPr="00DF507D" w:rsidRDefault="00455C57" w:rsidP="0027123F">
            <w:pPr>
              <w:jc w:val="right"/>
              <w:rPr>
                <w:rFonts w:cs="Arial"/>
                <w:b/>
                <w:sz w:val="18"/>
                <w:szCs w:val="18"/>
              </w:rPr>
            </w:pPr>
            <w:r w:rsidRPr="00DF507D">
              <w:rPr>
                <w:rFonts w:cs="Arial"/>
                <w:sz w:val="18"/>
                <w:szCs w:val="18"/>
              </w:rPr>
              <w:t xml:space="preserve"> 1,441 </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44D25E81" w14:textId="77777777" w:rsidR="00455C57" w:rsidRPr="00DF507D" w:rsidRDefault="00455C57" w:rsidP="0027123F">
            <w:pPr>
              <w:jc w:val="right"/>
              <w:rPr>
                <w:rFonts w:cs="Arial"/>
                <w:sz w:val="18"/>
                <w:szCs w:val="18"/>
              </w:rPr>
            </w:pPr>
            <w:r w:rsidRPr="00DF507D">
              <w:rPr>
                <w:rFonts w:cs="Arial"/>
                <w:sz w:val="18"/>
                <w:szCs w:val="18"/>
              </w:rPr>
              <w:t>0.4</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55804CE9" w14:textId="77777777" w:rsidR="00455C57" w:rsidRPr="00DF507D" w:rsidRDefault="00455C57" w:rsidP="0027123F">
            <w:pPr>
              <w:jc w:val="right"/>
              <w:rPr>
                <w:rFonts w:cs="Arial"/>
                <w:sz w:val="18"/>
                <w:szCs w:val="18"/>
              </w:rPr>
            </w:pPr>
            <w:r w:rsidRPr="00DF507D">
              <w:rPr>
                <w:rFonts w:cs="Arial"/>
                <w:sz w:val="18"/>
                <w:szCs w:val="18"/>
              </w:rPr>
              <w:t>0.6</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36135C83" w14:textId="77777777" w:rsidR="00455C57" w:rsidRPr="00DF507D" w:rsidRDefault="00455C57" w:rsidP="0027123F">
            <w:pPr>
              <w:jc w:val="right"/>
              <w:rPr>
                <w:rFonts w:cs="Arial"/>
                <w:b/>
                <w:sz w:val="18"/>
                <w:szCs w:val="18"/>
              </w:rPr>
            </w:pPr>
            <w:r w:rsidRPr="00DF507D">
              <w:rPr>
                <w:rFonts w:cs="Arial"/>
                <w:sz w:val="18"/>
                <w:szCs w:val="18"/>
              </w:rPr>
              <w:t>0.5</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1FD0ED93" w14:textId="77777777" w:rsidR="00455C57" w:rsidRPr="00DF507D" w:rsidRDefault="00455C57" w:rsidP="0027123F">
            <w:pPr>
              <w:jc w:val="right"/>
              <w:rPr>
                <w:rFonts w:cs="Arial"/>
                <w:sz w:val="18"/>
                <w:szCs w:val="18"/>
              </w:rPr>
            </w:pPr>
            <w:r w:rsidRPr="00DF507D">
              <w:rPr>
                <w:rFonts w:cs="Arial"/>
                <w:sz w:val="18"/>
                <w:szCs w:val="18"/>
              </w:rPr>
              <w:t>0.8</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2D36EE08" w14:textId="77777777" w:rsidR="00455C57" w:rsidRPr="00DF507D" w:rsidRDefault="00455C57" w:rsidP="0027123F">
            <w:pPr>
              <w:jc w:val="right"/>
              <w:rPr>
                <w:rFonts w:cs="Arial"/>
                <w:sz w:val="18"/>
                <w:szCs w:val="18"/>
              </w:rPr>
            </w:pPr>
            <w:r w:rsidRPr="00DF507D">
              <w:rPr>
                <w:rFonts w:cs="Arial"/>
                <w:sz w:val="18"/>
                <w:szCs w:val="18"/>
              </w:rPr>
              <w:t>0.8</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2F566347" w14:textId="77777777" w:rsidR="00455C57" w:rsidRPr="00DF507D" w:rsidRDefault="00455C57" w:rsidP="0027123F">
            <w:pPr>
              <w:jc w:val="right"/>
              <w:rPr>
                <w:rFonts w:cs="Arial"/>
                <w:b/>
                <w:sz w:val="18"/>
                <w:szCs w:val="18"/>
              </w:rPr>
            </w:pPr>
            <w:r w:rsidRPr="00DF507D">
              <w:rPr>
                <w:rFonts w:cs="Arial"/>
                <w:sz w:val="18"/>
                <w:szCs w:val="18"/>
              </w:rPr>
              <w:t>0.8</w:t>
            </w:r>
          </w:p>
        </w:tc>
      </w:tr>
      <w:tr w:rsidR="00455C57" w:rsidRPr="00DF507D" w14:paraId="1255B23B" w14:textId="77777777" w:rsidTr="0027123F">
        <w:trPr>
          <w:gridAfter w:val="1"/>
          <w:wAfter w:w="17" w:type="dxa"/>
          <w:trHeight w:val="290"/>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B437DC3" w14:textId="77777777" w:rsidR="00455C57" w:rsidRPr="00DF507D" w:rsidRDefault="00455C57" w:rsidP="0027123F">
            <w:pPr>
              <w:ind w:left="170"/>
              <w:rPr>
                <w:rFonts w:cs="Arial"/>
                <w:sz w:val="18"/>
                <w:szCs w:val="18"/>
              </w:rPr>
            </w:pPr>
            <w:r w:rsidRPr="00DF507D">
              <w:rPr>
                <w:rFonts w:cs="Arial"/>
                <w:sz w:val="18"/>
                <w:szCs w:val="18"/>
              </w:rPr>
              <w:t>Managers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273C6C2C" w14:textId="77777777" w:rsidR="00455C57" w:rsidRPr="00DF507D" w:rsidRDefault="00455C57" w:rsidP="0027123F">
            <w:pPr>
              <w:jc w:val="right"/>
              <w:rPr>
                <w:rFonts w:cs="Arial"/>
                <w:sz w:val="18"/>
                <w:szCs w:val="18"/>
              </w:rPr>
            </w:pPr>
            <w:r w:rsidRPr="00DF507D">
              <w:rPr>
                <w:rFonts w:cs="Arial"/>
                <w:sz w:val="18"/>
                <w:szCs w:val="18"/>
              </w:rPr>
              <w:t xml:space="preserve"> 650 </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540E8EA7" w14:textId="77777777" w:rsidR="00455C57" w:rsidRPr="00DF507D" w:rsidRDefault="00455C57" w:rsidP="0027123F">
            <w:pPr>
              <w:jc w:val="right"/>
              <w:rPr>
                <w:rFonts w:cs="Arial"/>
                <w:sz w:val="18"/>
                <w:szCs w:val="18"/>
              </w:rPr>
            </w:pPr>
            <w:r w:rsidRPr="00DF507D">
              <w:rPr>
                <w:rFonts w:cs="Arial"/>
                <w:sz w:val="18"/>
                <w:szCs w:val="18"/>
              </w:rPr>
              <w:t xml:space="preserve"> 730 </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4D837F20" w14:textId="77777777" w:rsidR="00455C57" w:rsidRPr="00DF507D" w:rsidRDefault="00455C57" w:rsidP="0027123F">
            <w:pPr>
              <w:jc w:val="right"/>
              <w:rPr>
                <w:rFonts w:cs="Arial"/>
                <w:b/>
                <w:sz w:val="18"/>
                <w:szCs w:val="18"/>
              </w:rPr>
            </w:pPr>
            <w:r w:rsidRPr="00DF507D">
              <w:rPr>
                <w:rFonts w:cs="Arial"/>
                <w:sz w:val="18"/>
                <w:szCs w:val="18"/>
              </w:rPr>
              <w:t xml:space="preserve"> 1,383 </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48B0BC07" w14:textId="77777777" w:rsidR="00455C57" w:rsidRPr="00DF507D" w:rsidRDefault="00455C57" w:rsidP="0027123F">
            <w:pPr>
              <w:jc w:val="right"/>
              <w:rPr>
                <w:rFonts w:cs="Arial"/>
                <w:sz w:val="18"/>
                <w:szCs w:val="18"/>
              </w:rPr>
            </w:pPr>
            <w:r w:rsidRPr="00DF507D">
              <w:rPr>
                <w:rFonts w:cs="Arial"/>
                <w:sz w:val="18"/>
                <w:szCs w:val="18"/>
              </w:rPr>
              <w:t>0.3</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3F2A245F" w14:textId="77777777" w:rsidR="00455C57" w:rsidRPr="00DF507D" w:rsidRDefault="00455C57" w:rsidP="0027123F">
            <w:pPr>
              <w:jc w:val="right"/>
              <w:rPr>
                <w:rFonts w:cs="Arial"/>
                <w:sz w:val="18"/>
                <w:szCs w:val="18"/>
              </w:rPr>
            </w:pPr>
            <w:r w:rsidRPr="00DF507D">
              <w:rPr>
                <w:rFonts w:cs="Arial"/>
                <w:sz w:val="18"/>
                <w:szCs w:val="18"/>
              </w:rPr>
              <w:t>0.7</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4EC22375" w14:textId="77777777" w:rsidR="00455C57" w:rsidRPr="00DF507D" w:rsidRDefault="00455C57" w:rsidP="0027123F">
            <w:pPr>
              <w:jc w:val="right"/>
              <w:rPr>
                <w:rFonts w:cs="Arial"/>
                <w:b/>
                <w:sz w:val="18"/>
                <w:szCs w:val="18"/>
              </w:rPr>
            </w:pPr>
            <w:r w:rsidRPr="00DF507D">
              <w:rPr>
                <w:rFonts w:cs="Arial"/>
                <w:sz w:val="18"/>
                <w:szCs w:val="18"/>
              </w:rPr>
              <w:t>0.5</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08D71C45" w14:textId="77777777" w:rsidR="00455C57" w:rsidRPr="00DF507D" w:rsidRDefault="00455C57" w:rsidP="0027123F">
            <w:pPr>
              <w:jc w:val="right"/>
              <w:rPr>
                <w:rFonts w:cs="Arial"/>
                <w:sz w:val="18"/>
                <w:szCs w:val="18"/>
              </w:rPr>
            </w:pPr>
            <w:r w:rsidRPr="00DF507D">
              <w:rPr>
                <w:rFonts w:cs="Arial"/>
                <w:sz w:val="18"/>
                <w:szCs w:val="18"/>
              </w:rPr>
              <w:t>0.7</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3F643199" w14:textId="77777777" w:rsidR="00455C57" w:rsidRPr="00DF507D" w:rsidRDefault="00455C57" w:rsidP="0027123F">
            <w:pPr>
              <w:jc w:val="right"/>
              <w:rPr>
                <w:rFonts w:cs="Arial"/>
                <w:sz w:val="18"/>
                <w:szCs w:val="18"/>
              </w:rPr>
            </w:pPr>
            <w:r w:rsidRPr="00DF507D">
              <w:rPr>
                <w:rFonts w:cs="Arial"/>
                <w:sz w:val="18"/>
                <w:szCs w:val="18"/>
              </w:rPr>
              <w:t>1.2</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01CF8CB5" w14:textId="77777777" w:rsidR="00455C57" w:rsidRPr="00DF507D" w:rsidRDefault="00455C57" w:rsidP="0027123F">
            <w:pPr>
              <w:jc w:val="right"/>
              <w:rPr>
                <w:rFonts w:cs="Arial"/>
                <w:b/>
                <w:sz w:val="18"/>
                <w:szCs w:val="18"/>
              </w:rPr>
            </w:pPr>
            <w:r w:rsidRPr="00DF507D">
              <w:rPr>
                <w:rFonts w:cs="Arial"/>
                <w:sz w:val="18"/>
                <w:szCs w:val="18"/>
              </w:rPr>
              <w:t>0.9</w:t>
            </w:r>
          </w:p>
        </w:tc>
      </w:tr>
      <w:tr w:rsidR="00455C57" w:rsidRPr="00DF507D" w14:paraId="0325C286" w14:textId="77777777" w:rsidTr="0027123F">
        <w:trPr>
          <w:gridAfter w:val="1"/>
          <w:wAfter w:w="17" w:type="dxa"/>
          <w:trHeight w:val="300"/>
        </w:trPr>
        <w:tc>
          <w:tcPr>
            <w:tcW w:w="26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CA336EE" w14:textId="77777777" w:rsidR="00455C57" w:rsidRPr="00DF507D" w:rsidRDefault="00455C57" w:rsidP="0027123F">
            <w:pPr>
              <w:ind w:left="170"/>
              <w:rPr>
                <w:rFonts w:cs="Arial"/>
                <w:sz w:val="18"/>
                <w:szCs w:val="18"/>
              </w:rPr>
            </w:pPr>
            <w:r w:rsidRPr="00DF507D">
              <w:rPr>
                <w:rFonts w:cs="Arial"/>
                <w:sz w:val="18"/>
                <w:szCs w:val="18"/>
              </w:rPr>
              <w:t>Machinery operators and drivers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1C7F53D4" w14:textId="77777777" w:rsidR="00455C57" w:rsidRPr="00DF507D" w:rsidRDefault="00455C57" w:rsidP="0027123F">
            <w:pPr>
              <w:jc w:val="right"/>
              <w:rPr>
                <w:rFonts w:cs="Arial"/>
                <w:sz w:val="18"/>
                <w:szCs w:val="18"/>
              </w:rPr>
            </w:pPr>
            <w:r w:rsidRPr="00DF507D">
              <w:rPr>
                <w:rFonts w:cs="Arial"/>
                <w:sz w:val="18"/>
                <w:szCs w:val="18"/>
              </w:rPr>
              <w:t xml:space="preserve"> 1,164 </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center"/>
          </w:tcPr>
          <w:p w14:paraId="5BBFC029" w14:textId="77777777" w:rsidR="00455C57" w:rsidRPr="00DF507D" w:rsidRDefault="00455C57" w:rsidP="0027123F">
            <w:pPr>
              <w:jc w:val="right"/>
              <w:rPr>
                <w:rFonts w:cs="Arial"/>
                <w:sz w:val="18"/>
                <w:szCs w:val="18"/>
              </w:rPr>
            </w:pPr>
            <w:r w:rsidRPr="00DF507D">
              <w:rPr>
                <w:rFonts w:cs="Arial"/>
                <w:sz w:val="18"/>
                <w:szCs w:val="18"/>
              </w:rPr>
              <w:t xml:space="preserve"> 192 </w:t>
            </w:r>
          </w:p>
        </w:tc>
        <w:tc>
          <w:tcPr>
            <w:tcW w:w="1006" w:type="dxa"/>
            <w:tcBorders>
              <w:top w:val="single" w:sz="4" w:space="0" w:color="BFBFBF" w:themeColor="background1" w:themeShade="BF"/>
              <w:bottom w:val="single" w:sz="4" w:space="0" w:color="BFBFBF" w:themeColor="background1" w:themeShade="BF"/>
            </w:tcBorders>
            <w:shd w:val="clear" w:color="auto" w:fill="auto"/>
            <w:noWrap/>
            <w:vAlign w:val="center"/>
          </w:tcPr>
          <w:p w14:paraId="663BBE0F" w14:textId="77777777" w:rsidR="00455C57" w:rsidRPr="00DF507D" w:rsidRDefault="00455C57" w:rsidP="0027123F">
            <w:pPr>
              <w:jc w:val="right"/>
              <w:rPr>
                <w:rFonts w:cs="Arial"/>
                <w:b/>
                <w:sz w:val="18"/>
                <w:szCs w:val="18"/>
              </w:rPr>
            </w:pPr>
            <w:r w:rsidRPr="00DF507D">
              <w:rPr>
                <w:rFonts w:cs="Arial"/>
                <w:sz w:val="18"/>
                <w:szCs w:val="18"/>
              </w:rPr>
              <w:t xml:space="preserve"> 1,356 </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1CF72523" w14:textId="77777777" w:rsidR="00455C57" w:rsidRPr="00DF507D" w:rsidRDefault="00455C57" w:rsidP="0027123F">
            <w:pPr>
              <w:jc w:val="right"/>
              <w:rPr>
                <w:rFonts w:cs="Arial"/>
                <w:sz w:val="18"/>
                <w:szCs w:val="18"/>
              </w:rPr>
            </w:pPr>
            <w:r w:rsidRPr="00DF507D">
              <w:rPr>
                <w:rFonts w:cs="Arial"/>
                <w:sz w:val="18"/>
                <w:szCs w:val="18"/>
              </w:rPr>
              <w:t>0.9</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50586177" w14:textId="77777777" w:rsidR="00455C57" w:rsidRPr="00DF507D" w:rsidRDefault="00455C57" w:rsidP="0027123F">
            <w:pPr>
              <w:jc w:val="right"/>
              <w:rPr>
                <w:rFonts w:cs="Arial"/>
                <w:sz w:val="18"/>
                <w:szCs w:val="18"/>
              </w:rPr>
            </w:pPr>
            <w:r w:rsidRPr="00DF507D">
              <w:rPr>
                <w:rFonts w:cs="Arial"/>
                <w:sz w:val="18"/>
                <w:szCs w:val="18"/>
              </w:rPr>
              <w:t>1.5</w:t>
            </w:r>
          </w:p>
        </w:tc>
        <w:tc>
          <w:tcPr>
            <w:tcW w:w="719" w:type="dxa"/>
            <w:tcBorders>
              <w:top w:val="single" w:sz="4" w:space="0" w:color="BFBFBF" w:themeColor="background1" w:themeShade="BF"/>
              <w:bottom w:val="single" w:sz="4" w:space="0" w:color="BFBFBF" w:themeColor="background1" w:themeShade="BF"/>
            </w:tcBorders>
            <w:shd w:val="clear" w:color="auto" w:fill="auto"/>
            <w:noWrap/>
            <w:vAlign w:val="center"/>
          </w:tcPr>
          <w:p w14:paraId="69A00372" w14:textId="77777777" w:rsidR="00455C57" w:rsidRPr="00DF507D" w:rsidRDefault="00455C57" w:rsidP="0027123F">
            <w:pPr>
              <w:jc w:val="right"/>
              <w:rPr>
                <w:rFonts w:cs="Arial"/>
                <w:b/>
                <w:sz w:val="18"/>
                <w:szCs w:val="18"/>
              </w:rPr>
            </w:pPr>
            <w:r w:rsidRPr="00DF507D">
              <w:rPr>
                <w:rFonts w:cs="Arial"/>
                <w:sz w:val="18"/>
                <w:szCs w:val="18"/>
              </w:rPr>
              <w:t>1.0</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center"/>
          </w:tcPr>
          <w:p w14:paraId="3AB117DD" w14:textId="77777777" w:rsidR="00455C57" w:rsidRPr="00DF507D" w:rsidRDefault="00455C57" w:rsidP="0027123F">
            <w:pPr>
              <w:jc w:val="right"/>
              <w:rPr>
                <w:rFonts w:cs="Arial"/>
                <w:sz w:val="18"/>
                <w:szCs w:val="18"/>
              </w:rPr>
            </w:pPr>
            <w:r w:rsidRPr="00DF507D">
              <w:rPr>
                <w:rFonts w:cs="Arial"/>
                <w:sz w:val="18"/>
                <w:szCs w:val="18"/>
              </w:rPr>
              <w:t>1.7</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center"/>
          </w:tcPr>
          <w:p w14:paraId="36ED3EE5" w14:textId="77777777" w:rsidR="00455C57" w:rsidRPr="00DF507D" w:rsidRDefault="00455C57" w:rsidP="0027123F">
            <w:pPr>
              <w:jc w:val="right"/>
              <w:rPr>
                <w:rFonts w:cs="Arial"/>
                <w:sz w:val="18"/>
                <w:szCs w:val="18"/>
              </w:rPr>
            </w:pPr>
            <w:r w:rsidRPr="00DF507D">
              <w:rPr>
                <w:rFonts w:cs="Arial"/>
                <w:sz w:val="18"/>
                <w:szCs w:val="18"/>
              </w:rPr>
              <w:t>2.3</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center"/>
          </w:tcPr>
          <w:p w14:paraId="4692A737" w14:textId="77777777" w:rsidR="00455C57" w:rsidRPr="00DF507D" w:rsidRDefault="00455C57" w:rsidP="0027123F">
            <w:pPr>
              <w:jc w:val="right"/>
              <w:rPr>
                <w:rFonts w:cs="Arial"/>
                <w:b/>
                <w:sz w:val="18"/>
                <w:szCs w:val="18"/>
              </w:rPr>
            </w:pPr>
            <w:r w:rsidRPr="00DF507D">
              <w:rPr>
                <w:rFonts w:cs="Arial"/>
                <w:sz w:val="18"/>
                <w:szCs w:val="18"/>
              </w:rPr>
              <w:t>1.8</w:t>
            </w:r>
          </w:p>
        </w:tc>
      </w:tr>
      <w:tr w:rsidR="00455C57" w:rsidRPr="00DF507D" w14:paraId="163D6D4B" w14:textId="77777777" w:rsidTr="003C0FFF">
        <w:trPr>
          <w:gridAfter w:val="1"/>
          <w:wAfter w:w="17" w:type="dxa"/>
          <w:trHeight w:val="290"/>
        </w:trPr>
        <w:tc>
          <w:tcPr>
            <w:tcW w:w="2628" w:type="dxa"/>
            <w:tcBorders>
              <w:top w:val="single" w:sz="4" w:space="0" w:color="BFBFBF" w:themeColor="background1" w:themeShade="BF"/>
              <w:bottom w:val="nil"/>
            </w:tcBorders>
            <w:shd w:val="clear" w:color="auto" w:fill="auto"/>
            <w:noWrap/>
            <w:vAlign w:val="center"/>
            <w:hideMark/>
          </w:tcPr>
          <w:p w14:paraId="5AA4447A" w14:textId="77777777" w:rsidR="00455C57" w:rsidRPr="00DF507D" w:rsidRDefault="00455C57" w:rsidP="0027123F">
            <w:pPr>
              <w:ind w:left="170"/>
              <w:rPr>
                <w:rFonts w:cs="Arial"/>
                <w:sz w:val="18"/>
                <w:szCs w:val="18"/>
              </w:rPr>
            </w:pPr>
            <w:r w:rsidRPr="00DF507D">
              <w:rPr>
                <w:rFonts w:cs="Arial"/>
                <w:sz w:val="18"/>
                <w:szCs w:val="18"/>
              </w:rPr>
              <w:t>Sales workers</w:t>
            </w:r>
          </w:p>
        </w:tc>
        <w:tc>
          <w:tcPr>
            <w:tcW w:w="861" w:type="dxa"/>
            <w:tcBorders>
              <w:top w:val="single" w:sz="4" w:space="0" w:color="BFBFBF" w:themeColor="background1" w:themeShade="BF"/>
              <w:bottom w:val="nil"/>
            </w:tcBorders>
            <w:shd w:val="clear" w:color="auto" w:fill="auto"/>
            <w:noWrap/>
            <w:vAlign w:val="center"/>
          </w:tcPr>
          <w:p w14:paraId="6AE3E632" w14:textId="77777777" w:rsidR="00455C57" w:rsidRPr="00DF507D" w:rsidRDefault="00455C57" w:rsidP="0027123F">
            <w:pPr>
              <w:jc w:val="right"/>
              <w:rPr>
                <w:rFonts w:cs="Arial"/>
                <w:sz w:val="18"/>
                <w:szCs w:val="18"/>
              </w:rPr>
            </w:pPr>
            <w:r w:rsidRPr="00DF507D">
              <w:rPr>
                <w:rFonts w:cs="Arial"/>
                <w:sz w:val="18"/>
                <w:szCs w:val="18"/>
              </w:rPr>
              <w:t xml:space="preserve"> 234 </w:t>
            </w:r>
          </w:p>
        </w:tc>
        <w:tc>
          <w:tcPr>
            <w:tcW w:w="862" w:type="dxa"/>
            <w:tcBorders>
              <w:top w:val="single" w:sz="4" w:space="0" w:color="BFBFBF" w:themeColor="background1" w:themeShade="BF"/>
              <w:bottom w:val="nil"/>
            </w:tcBorders>
            <w:shd w:val="clear" w:color="auto" w:fill="auto"/>
            <w:noWrap/>
            <w:vAlign w:val="center"/>
          </w:tcPr>
          <w:p w14:paraId="4402EFE5" w14:textId="77777777" w:rsidR="00455C57" w:rsidRPr="00DF507D" w:rsidRDefault="00455C57" w:rsidP="0027123F">
            <w:pPr>
              <w:jc w:val="right"/>
              <w:rPr>
                <w:rFonts w:cs="Arial"/>
                <w:sz w:val="18"/>
                <w:szCs w:val="18"/>
              </w:rPr>
            </w:pPr>
            <w:r w:rsidRPr="00DF507D">
              <w:rPr>
                <w:rFonts w:cs="Arial"/>
                <w:sz w:val="18"/>
                <w:szCs w:val="18"/>
              </w:rPr>
              <w:t xml:space="preserve"> 346 </w:t>
            </w:r>
          </w:p>
        </w:tc>
        <w:tc>
          <w:tcPr>
            <w:tcW w:w="1006" w:type="dxa"/>
            <w:tcBorders>
              <w:top w:val="single" w:sz="4" w:space="0" w:color="BFBFBF" w:themeColor="background1" w:themeShade="BF"/>
              <w:bottom w:val="nil"/>
            </w:tcBorders>
            <w:shd w:val="clear" w:color="auto" w:fill="auto"/>
            <w:noWrap/>
            <w:vAlign w:val="center"/>
          </w:tcPr>
          <w:p w14:paraId="3FB9F50A" w14:textId="77777777" w:rsidR="00455C57" w:rsidRPr="00DF507D" w:rsidRDefault="00455C57" w:rsidP="0027123F">
            <w:pPr>
              <w:jc w:val="right"/>
              <w:rPr>
                <w:rFonts w:cs="Arial"/>
                <w:b/>
                <w:sz w:val="18"/>
                <w:szCs w:val="18"/>
              </w:rPr>
            </w:pPr>
            <w:r w:rsidRPr="00DF507D">
              <w:rPr>
                <w:rFonts w:cs="Arial"/>
                <w:sz w:val="18"/>
                <w:szCs w:val="18"/>
              </w:rPr>
              <w:t xml:space="preserve"> 580 </w:t>
            </w:r>
          </w:p>
        </w:tc>
        <w:tc>
          <w:tcPr>
            <w:tcW w:w="718" w:type="dxa"/>
            <w:tcBorders>
              <w:top w:val="single" w:sz="4" w:space="0" w:color="BFBFBF" w:themeColor="background1" w:themeShade="BF"/>
              <w:bottom w:val="nil"/>
            </w:tcBorders>
            <w:shd w:val="clear" w:color="auto" w:fill="auto"/>
            <w:noWrap/>
            <w:vAlign w:val="center"/>
          </w:tcPr>
          <w:p w14:paraId="5BFA5A19" w14:textId="77777777" w:rsidR="00455C57" w:rsidRPr="00DF507D" w:rsidRDefault="00455C57" w:rsidP="0027123F">
            <w:pPr>
              <w:jc w:val="right"/>
              <w:rPr>
                <w:rFonts w:cs="Arial"/>
                <w:sz w:val="18"/>
                <w:szCs w:val="18"/>
              </w:rPr>
            </w:pPr>
            <w:r w:rsidRPr="00DF507D">
              <w:rPr>
                <w:rFonts w:cs="Arial"/>
                <w:sz w:val="18"/>
                <w:szCs w:val="18"/>
              </w:rPr>
              <w:t>0.4</w:t>
            </w:r>
          </w:p>
        </w:tc>
        <w:tc>
          <w:tcPr>
            <w:tcW w:w="861" w:type="dxa"/>
            <w:tcBorders>
              <w:top w:val="single" w:sz="4" w:space="0" w:color="BFBFBF" w:themeColor="background1" w:themeShade="BF"/>
              <w:bottom w:val="nil"/>
            </w:tcBorders>
            <w:shd w:val="clear" w:color="auto" w:fill="auto"/>
            <w:noWrap/>
            <w:vAlign w:val="center"/>
          </w:tcPr>
          <w:p w14:paraId="2E5F4647" w14:textId="77777777" w:rsidR="00455C57" w:rsidRPr="00DF507D" w:rsidRDefault="00455C57" w:rsidP="0027123F">
            <w:pPr>
              <w:jc w:val="right"/>
              <w:rPr>
                <w:rFonts w:cs="Arial"/>
                <w:sz w:val="18"/>
                <w:szCs w:val="18"/>
              </w:rPr>
            </w:pPr>
            <w:r w:rsidRPr="00DF507D">
              <w:rPr>
                <w:rFonts w:cs="Arial"/>
                <w:sz w:val="18"/>
                <w:szCs w:val="18"/>
              </w:rPr>
              <w:t>0.5</w:t>
            </w:r>
          </w:p>
        </w:tc>
        <w:tc>
          <w:tcPr>
            <w:tcW w:w="719" w:type="dxa"/>
            <w:tcBorders>
              <w:top w:val="single" w:sz="4" w:space="0" w:color="BFBFBF" w:themeColor="background1" w:themeShade="BF"/>
              <w:bottom w:val="nil"/>
            </w:tcBorders>
            <w:shd w:val="clear" w:color="auto" w:fill="auto"/>
            <w:noWrap/>
            <w:vAlign w:val="center"/>
          </w:tcPr>
          <w:p w14:paraId="1817D96D" w14:textId="77777777" w:rsidR="00455C57" w:rsidRPr="00DF507D" w:rsidRDefault="00455C57" w:rsidP="0027123F">
            <w:pPr>
              <w:jc w:val="right"/>
              <w:rPr>
                <w:rFonts w:cs="Arial"/>
                <w:b/>
                <w:sz w:val="18"/>
                <w:szCs w:val="18"/>
              </w:rPr>
            </w:pPr>
            <w:r w:rsidRPr="00DF507D">
              <w:rPr>
                <w:rFonts w:cs="Arial"/>
                <w:sz w:val="18"/>
                <w:szCs w:val="18"/>
              </w:rPr>
              <w:t>0.4</w:t>
            </w:r>
          </w:p>
        </w:tc>
        <w:tc>
          <w:tcPr>
            <w:tcW w:w="718" w:type="dxa"/>
            <w:tcBorders>
              <w:top w:val="single" w:sz="4" w:space="0" w:color="BFBFBF" w:themeColor="background1" w:themeShade="BF"/>
              <w:bottom w:val="nil"/>
            </w:tcBorders>
            <w:shd w:val="clear" w:color="auto" w:fill="auto"/>
            <w:noWrap/>
            <w:vAlign w:val="center"/>
          </w:tcPr>
          <w:p w14:paraId="65FCF6F3" w14:textId="77777777" w:rsidR="00455C57" w:rsidRPr="00DF507D" w:rsidRDefault="00455C57" w:rsidP="0027123F">
            <w:pPr>
              <w:jc w:val="right"/>
              <w:rPr>
                <w:rFonts w:cs="Arial"/>
                <w:sz w:val="18"/>
                <w:szCs w:val="18"/>
              </w:rPr>
            </w:pPr>
            <w:r w:rsidRPr="00DF507D">
              <w:rPr>
                <w:rFonts w:cs="Arial"/>
                <w:sz w:val="18"/>
                <w:szCs w:val="18"/>
              </w:rPr>
              <w:t>0.5</w:t>
            </w:r>
          </w:p>
        </w:tc>
        <w:tc>
          <w:tcPr>
            <w:tcW w:w="861" w:type="dxa"/>
            <w:tcBorders>
              <w:top w:val="single" w:sz="4" w:space="0" w:color="BFBFBF" w:themeColor="background1" w:themeShade="BF"/>
              <w:bottom w:val="nil"/>
            </w:tcBorders>
            <w:shd w:val="clear" w:color="auto" w:fill="auto"/>
            <w:noWrap/>
            <w:vAlign w:val="center"/>
          </w:tcPr>
          <w:p w14:paraId="349AA5A4" w14:textId="77777777" w:rsidR="00455C57" w:rsidRPr="00DF507D" w:rsidRDefault="00455C57" w:rsidP="0027123F">
            <w:pPr>
              <w:jc w:val="right"/>
              <w:rPr>
                <w:rFonts w:cs="Arial"/>
                <w:sz w:val="18"/>
                <w:szCs w:val="18"/>
              </w:rPr>
            </w:pPr>
            <w:r w:rsidRPr="00DF507D">
              <w:rPr>
                <w:rFonts w:cs="Arial"/>
                <w:sz w:val="18"/>
                <w:szCs w:val="18"/>
              </w:rPr>
              <w:t>0.5</w:t>
            </w:r>
          </w:p>
        </w:tc>
        <w:tc>
          <w:tcPr>
            <w:tcW w:w="672" w:type="dxa"/>
            <w:tcBorders>
              <w:top w:val="single" w:sz="4" w:space="0" w:color="BFBFBF" w:themeColor="background1" w:themeShade="BF"/>
              <w:bottom w:val="nil"/>
            </w:tcBorders>
            <w:shd w:val="clear" w:color="auto" w:fill="auto"/>
            <w:noWrap/>
            <w:vAlign w:val="center"/>
          </w:tcPr>
          <w:p w14:paraId="2BD1447E" w14:textId="77777777" w:rsidR="00455C57" w:rsidRPr="00DF507D" w:rsidRDefault="00455C57" w:rsidP="0027123F">
            <w:pPr>
              <w:jc w:val="right"/>
              <w:rPr>
                <w:rFonts w:cs="Arial"/>
                <w:b/>
                <w:sz w:val="18"/>
                <w:szCs w:val="18"/>
              </w:rPr>
            </w:pPr>
            <w:r w:rsidRPr="00DF507D">
              <w:rPr>
                <w:rFonts w:cs="Arial"/>
                <w:sz w:val="18"/>
                <w:szCs w:val="18"/>
              </w:rPr>
              <w:t>0.5</w:t>
            </w:r>
          </w:p>
        </w:tc>
      </w:tr>
      <w:tr w:rsidR="00455C57" w:rsidRPr="003C0FFF" w14:paraId="4A92ED4D" w14:textId="77777777" w:rsidTr="003C0FFF">
        <w:trPr>
          <w:gridAfter w:val="1"/>
          <w:wAfter w:w="17" w:type="dxa"/>
          <w:trHeight w:val="302"/>
        </w:trPr>
        <w:tc>
          <w:tcPr>
            <w:tcW w:w="2628" w:type="dxa"/>
            <w:tcBorders>
              <w:top w:val="nil"/>
              <w:left w:val="nil"/>
              <w:bottom w:val="nil"/>
              <w:right w:val="nil"/>
            </w:tcBorders>
            <w:shd w:val="clear" w:color="auto" w:fill="808080" w:themeFill="background1" w:themeFillShade="80"/>
            <w:noWrap/>
            <w:vAlign w:val="center"/>
            <w:hideMark/>
          </w:tcPr>
          <w:p w14:paraId="4D968FB7" w14:textId="77777777" w:rsidR="00455C57" w:rsidRPr="003C0FFF" w:rsidRDefault="00455C57" w:rsidP="0027123F">
            <w:pPr>
              <w:rPr>
                <w:rFonts w:cs="Arial"/>
                <w:b/>
                <w:bCs/>
                <w:color w:val="FFFFFF" w:themeColor="background1"/>
                <w:sz w:val="18"/>
                <w:szCs w:val="18"/>
              </w:rPr>
            </w:pPr>
            <w:r w:rsidRPr="003C0FFF">
              <w:rPr>
                <w:rFonts w:cs="Arial"/>
                <w:b/>
                <w:bCs/>
                <w:color w:val="FFFFFF" w:themeColor="background1"/>
                <w:sz w:val="18"/>
                <w:szCs w:val="18"/>
              </w:rPr>
              <w:t>Total: Diseases</w:t>
            </w:r>
          </w:p>
        </w:tc>
        <w:tc>
          <w:tcPr>
            <w:tcW w:w="861" w:type="dxa"/>
            <w:tcBorders>
              <w:top w:val="nil"/>
              <w:left w:val="nil"/>
              <w:bottom w:val="nil"/>
              <w:right w:val="nil"/>
            </w:tcBorders>
            <w:shd w:val="clear" w:color="auto" w:fill="808080" w:themeFill="background1" w:themeFillShade="80"/>
            <w:noWrap/>
            <w:vAlign w:val="center"/>
          </w:tcPr>
          <w:p w14:paraId="24144589"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 xml:space="preserve"> 8,620 </w:t>
            </w:r>
          </w:p>
        </w:tc>
        <w:tc>
          <w:tcPr>
            <w:tcW w:w="862" w:type="dxa"/>
            <w:tcBorders>
              <w:top w:val="nil"/>
              <w:left w:val="nil"/>
              <w:bottom w:val="nil"/>
              <w:right w:val="nil"/>
            </w:tcBorders>
            <w:shd w:val="clear" w:color="auto" w:fill="808080" w:themeFill="background1" w:themeFillShade="80"/>
            <w:noWrap/>
            <w:vAlign w:val="center"/>
          </w:tcPr>
          <w:p w14:paraId="38BC5B62"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 xml:space="preserve"> 8,578 </w:t>
            </w:r>
          </w:p>
        </w:tc>
        <w:tc>
          <w:tcPr>
            <w:tcW w:w="1006" w:type="dxa"/>
            <w:tcBorders>
              <w:top w:val="nil"/>
              <w:left w:val="nil"/>
              <w:bottom w:val="nil"/>
              <w:right w:val="nil"/>
            </w:tcBorders>
            <w:shd w:val="clear" w:color="auto" w:fill="808080" w:themeFill="background1" w:themeFillShade="80"/>
            <w:noWrap/>
            <w:vAlign w:val="center"/>
          </w:tcPr>
          <w:p w14:paraId="2D0A8470"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 xml:space="preserve"> 17,218 </w:t>
            </w:r>
          </w:p>
        </w:tc>
        <w:tc>
          <w:tcPr>
            <w:tcW w:w="718" w:type="dxa"/>
            <w:tcBorders>
              <w:top w:val="nil"/>
              <w:left w:val="nil"/>
              <w:bottom w:val="nil"/>
              <w:right w:val="nil"/>
            </w:tcBorders>
            <w:shd w:val="clear" w:color="auto" w:fill="808080" w:themeFill="background1" w:themeFillShade="80"/>
            <w:noWrap/>
            <w:vAlign w:val="center"/>
          </w:tcPr>
          <w:p w14:paraId="07877B42"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0.8</w:t>
            </w:r>
          </w:p>
        </w:tc>
        <w:tc>
          <w:tcPr>
            <w:tcW w:w="861" w:type="dxa"/>
            <w:tcBorders>
              <w:top w:val="nil"/>
              <w:left w:val="nil"/>
              <w:bottom w:val="nil"/>
              <w:right w:val="nil"/>
            </w:tcBorders>
            <w:shd w:val="clear" w:color="auto" w:fill="808080" w:themeFill="background1" w:themeFillShade="80"/>
            <w:noWrap/>
            <w:vAlign w:val="center"/>
          </w:tcPr>
          <w:p w14:paraId="739039C9"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1.0</w:t>
            </w:r>
          </w:p>
        </w:tc>
        <w:tc>
          <w:tcPr>
            <w:tcW w:w="719" w:type="dxa"/>
            <w:tcBorders>
              <w:top w:val="nil"/>
              <w:left w:val="nil"/>
              <w:bottom w:val="nil"/>
              <w:right w:val="nil"/>
            </w:tcBorders>
            <w:shd w:val="clear" w:color="auto" w:fill="808080" w:themeFill="background1" w:themeFillShade="80"/>
            <w:noWrap/>
            <w:vAlign w:val="center"/>
          </w:tcPr>
          <w:p w14:paraId="7F05D7AA"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0.9</w:t>
            </w:r>
          </w:p>
        </w:tc>
        <w:tc>
          <w:tcPr>
            <w:tcW w:w="718" w:type="dxa"/>
            <w:tcBorders>
              <w:top w:val="nil"/>
              <w:left w:val="nil"/>
              <w:bottom w:val="nil"/>
              <w:right w:val="nil"/>
            </w:tcBorders>
            <w:shd w:val="clear" w:color="auto" w:fill="808080" w:themeFill="background1" w:themeFillShade="80"/>
            <w:noWrap/>
            <w:vAlign w:val="center"/>
          </w:tcPr>
          <w:p w14:paraId="1E2F9A82"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1.4</w:t>
            </w:r>
          </w:p>
        </w:tc>
        <w:tc>
          <w:tcPr>
            <w:tcW w:w="861" w:type="dxa"/>
            <w:tcBorders>
              <w:top w:val="nil"/>
              <w:left w:val="nil"/>
              <w:bottom w:val="nil"/>
              <w:right w:val="nil"/>
            </w:tcBorders>
            <w:shd w:val="clear" w:color="auto" w:fill="808080" w:themeFill="background1" w:themeFillShade="80"/>
            <w:noWrap/>
            <w:vAlign w:val="center"/>
          </w:tcPr>
          <w:p w14:paraId="2347298C"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1.4</w:t>
            </w:r>
          </w:p>
        </w:tc>
        <w:tc>
          <w:tcPr>
            <w:tcW w:w="672" w:type="dxa"/>
            <w:tcBorders>
              <w:top w:val="nil"/>
              <w:left w:val="nil"/>
              <w:bottom w:val="nil"/>
              <w:right w:val="nil"/>
            </w:tcBorders>
            <w:shd w:val="clear" w:color="auto" w:fill="808080" w:themeFill="background1" w:themeFillShade="80"/>
            <w:noWrap/>
            <w:vAlign w:val="center"/>
          </w:tcPr>
          <w:p w14:paraId="7C119BCC" w14:textId="77777777" w:rsidR="00455C57" w:rsidRPr="003C0FFF" w:rsidRDefault="00455C57" w:rsidP="0027123F">
            <w:pPr>
              <w:jc w:val="right"/>
              <w:rPr>
                <w:rFonts w:cs="Arial"/>
                <w:b/>
                <w:bCs/>
                <w:color w:val="FFFFFF" w:themeColor="background1"/>
                <w:sz w:val="18"/>
                <w:szCs w:val="18"/>
              </w:rPr>
            </w:pPr>
            <w:r w:rsidRPr="003C0FFF">
              <w:rPr>
                <w:rFonts w:cs="Arial"/>
                <w:b/>
                <w:bCs/>
                <w:color w:val="FFFFFF" w:themeColor="background1"/>
                <w:sz w:val="18"/>
                <w:szCs w:val="18"/>
              </w:rPr>
              <w:t>1.4</w:t>
            </w:r>
          </w:p>
        </w:tc>
      </w:tr>
    </w:tbl>
    <w:p w14:paraId="01A6771F" w14:textId="77777777" w:rsidR="00455C57" w:rsidRPr="003B4E28" w:rsidRDefault="00455C57" w:rsidP="00455C57">
      <w:pPr>
        <w:spacing w:before="60"/>
        <w:rPr>
          <w:sz w:val="16"/>
          <w:szCs w:val="16"/>
        </w:rPr>
      </w:pPr>
      <w:bookmarkStart w:id="108" w:name="_Toc433270893"/>
      <w:bookmarkStart w:id="109" w:name="_Toc433798632"/>
      <w:r w:rsidRPr="003B4E28">
        <w:rPr>
          <w:sz w:val="16"/>
          <w:szCs w:val="16"/>
        </w:rPr>
        <w:t>Note 1: Totals include serious claims where information on these categories was unknown.</w:t>
      </w:r>
    </w:p>
    <w:p w14:paraId="6A349310" w14:textId="77777777" w:rsidR="00455C57" w:rsidRPr="0008674A" w:rsidRDefault="00455C57" w:rsidP="00455C57">
      <w:r>
        <w:rPr>
          <w:rFonts w:cs="Arial"/>
          <w:sz w:val="16"/>
          <w:szCs w:val="16"/>
        </w:rPr>
        <w:t xml:space="preserve">Note 2: </w:t>
      </w:r>
      <w:r w:rsidRPr="00B27E8C">
        <w:rPr>
          <w:sz w:val="16"/>
          <w:szCs w:val="16"/>
        </w:rPr>
        <w:t>Th</w:t>
      </w:r>
      <w:r>
        <w:rPr>
          <w:sz w:val="16"/>
          <w:szCs w:val="16"/>
        </w:rPr>
        <w:t xml:space="preserve">is table shows rounded and modelled numbers, so may not sum to the total. </w:t>
      </w:r>
      <w:r>
        <w:rPr>
          <w:rFonts w:cs="Arial"/>
          <w:sz w:val="16"/>
          <w:szCs w:val="16"/>
        </w:rPr>
        <w:t xml:space="preserve">Calculations </w:t>
      </w:r>
      <w:r w:rsidRPr="00B27E8C">
        <w:rPr>
          <w:rFonts w:cs="Arial"/>
          <w:sz w:val="16"/>
          <w:szCs w:val="16"/>
        </w:rPr>
        <w:t xml:space="preserve">are based on unrounded data. </w:t>
      </w:r>
      <w:r w:rsidRPr="0066326A">
        <w:rPr>
          <w:sz w:val="16"/>
          <w:szCs w:val="16"/>
        </w:rPr>
        <w:t>Please see the beginning of this chapter for more information.</w:t>
      </w:r>
      <w:r>
        <w:rPr>
          <w:sz w:val="18"/>
          <w:szCs w:val="18"/>
        </w:rPr>
        <w:t xml:space="preserve"> </w:t>
      </w:r>
      <w:r w:rsidRPr="00B27E8C">
        <w:rPr>
          <w:rFonts w:cs="Arial"/>
          <w:sz w:val="16"/>
          <w:szCs w:val="16"/>
        </w:rPr>
        <w:t xml:space="preserve"> </w:t>
      </w:r>
      <w:r>
        <w:rPr>
          <w:sz w:val="18"/>
          <w:szCs w:val="18"/>
        </w:rPr>
        <w:t xml:space="preserve"> </w:t>
      </w:r>
      <w:r w:rsidRPr="00B27E8C">
        <w:rPr>
          <w:rFonts w:cs="Arial"/>
          <w:sz w:val="16"/>
          <w:szCs w:val="16"/>
        </w:rPr>
        <w:t xml:space="preserve"> </w:t>
      </w:r>
      <w:r>
        <w:br w:type="page"/>
      </w:r>
    </w:p>
    <w:p w14:paraId="7DFAAC7E" w14:textId="77777777" w:rsidR="00455C57" w:rsidRDefault="00455C57" w:rsidP="00455C57">
      <w:pPr>
        <w:pStyle w:val="SWA1stHeading"/>
        <w:numPr>
          <w:ilvl w:val="1"/>
          <w:numId w:val="39"/>
        </w:numPr>
      </w:pPr>
      <w:bookmarkStart w:id="110" w:name="_Toc120543163"/>
      <w:r>
        <w:lastRenderedPageBreak/>
        <w:t>Mechanism</w:t>
      </w:r>
      <w:r w:rsidRPr="003C2FB3">
        <w:t xml:space="preserve"> of injury or disease</w:t>
      </w:r>
      <w:bookmarkEnd w:id="110"/>
      <w:r w:rsidRPr="003C2FB3">
        <w:t xml:space="preserve"> </w:t>
      </w:r>
    </w:p>
    <w:p w14:paraId="4F8A38E5" w14:textId="77777777" w:rsidR="00C25E0C" w:rsidRDefault="00455C57" w:rsidP="00455C57">
      <w:pPr>
        <w:spacing w:after="120"/>
      </w:pPr>
      <w:r>
        <w:t xml:space="preserve">The mechanism of injury or disease classification describes the action, exposure or event that was the direct cause of the most serious injury or disease leading to a serious claim. </w:t>
      </w:r>
    </w:p>
    <w:p w14:paraId="14B867B8" w14:textId="5407EFE0" w:rsidR="00455C57" w:rsidRDefault="00455C57" w:rsidP="00455C57">
      <w:pPr>
        <w:spacing w:after="120"/>
      </w:pPr>
      <w:r w:rsidRPr="008F6ABB">
        <w:rPr>
          <w:b/>
          <w:bCs/>
        </w:rPr>
        <w:t>Table 10</w:t>
      </w:r>
      <w:r>
        <w:rPr>
          <w:b/>
          <w:bCs/>
        </w:rPr>
        <w:t xml:space="preserve"> </w:t>
      </w:r>
      <w:r w:rsidRPr="00A6151F">
        <w:t>shows that</w:t>
      </w:r>
      <w:r>
        <w:rPr>
          <w:b/>
          <w:bCs/>
        </w:rPr>
        <w:t xml:space="preserve"> </w:t>
      </w:r>
      <w:r>
        <w:t xml:space="preserve">in 2020–21p, the most common mechanism of injury or disease that resulted in a serious claim was Body stressing (37%). Falls, trips and slips of a person (23%) and </w:t>
      </w:r>
      <w:proofErr w:type="gramStart"/>
      <w:r>
        <w:t>Being</w:t>
      </w:r>
      <w:proofErr w:type="gramEnd"/>
      <w:r>
        <w:t xml:space="preserve"> hit by moving objects (16%). These three mechanisms together accounted for three quarters of all serious claims (76%). </w:t>
      </w:r>
    </w:p>
    <w:p w14:paraId="016FC0C2" w14:textId="77777777" w:rsidR="00455C57" w:rsidRPr="008460BA" w:rsidRDefault="00455C57" w:rsidP="00455C57">
      <w:pPr>
        <w:spacing w:after="120"/>
      </w:pPr>
      <w:r>
        <w:t xml:space="preserve">Most mechanisms of injury involved similar proportions of claims by males and females. The mechanism with the largest difference by gender was Mental stress, which accounted for 6% of claims by males but 13% of claims </w:t>
      </w:r>
      <w:r w:rsidRPr="004353D2">
        <w:t xml:space="preserve">by females. Falls, </w:t>
      </w:r>
      <w:proofErr w:type="gramStart"/>
      <w:r w:rsidRPr="004353D2">
        <w:t>trips</w:t>
      </w:r>
      <w:proofErr w:type="gramEnd"/>
      <w:r w:rsidRPr="004353D2">
        <w:t xml:space="preserve"> and slips of a person</w:t>
      </w:r>
      <w:r>
        <w:t xml:space="preserve"> </w:t>
      </w:r>
      <w:r w:rsidRPr="004353D2">
        <w:t>and Mental stress were the only mechanisms that accounted for a higher proportion of claims by females than by males.</w:t>
      </w:r>
    </w:p>
    <w:p w14:paraId="37428DD2" w14:textId="77777777" w:rsidR="00455C57" w:rsidRPr="00767091" w:rsidRDefault="00455C57" w:rsidP="00455C57">
      <w:pPr>
        <w:pStyle w:val="Heading4"/>
      </w:pPr>
      <w:bookmarkStart w:id="111" w:name="_Toc58513769"/>
      <w:bookmarkStart w:id="112" w:name="_Toc120191887"/>
      <w:bookmarkStart w:id="113" w:name="_Hlk58513674"/>
      <w:r w:rsidRPr="003C2FB3">
        <w:t xml:space="preserve">Table </w:t>
      </w:r>
      <w:r>
        <w:rPr>
          <w:noProof/>
        </w:rPr>
        <w:t>10</w:t>
      </w:r>
      <w:r w:rsidRPr="003C2FB3">
        <w:t xml:space="preserve">: Number and percentage of serious claims by mechanism </w:t>
      </w:r>
      <w:r>
        <w:t>o</w:t>
      </w:r>
      <w:r w:rsidRPr="003C2FB3">
        <w:t>f injury or disease</w:t>
      </w:r>
      <w:r>
        <w:t xml:space="preserve"> and gender</w:t>
      </w:r>
      <w:r w:rsidRPr="003C2FB3">
        <w:t xml:space="preserve">, </w:t>
      </w:r>
      <w:bookmarkEnd w:id="111"/>
      <w:r>
        <w:t>2020–21p</w:t>
      </w:r>
      <w:bookmarkEnd w:id="112"/>
    </w:p>
    <w:tbl>
      <w:tblPr>
        <w:tblW w:w="8964" w:type="dxa"/>
        <w:tblLayout w:type="fixed"/>
        <w:tblCellMar>
          <w:left w:w="0" w:type="dxa"/>
        </w:tblCellMar>
        <w:tblLook w:val="04A0" w:firstRow="1" w:lastRow="0" w:firstColumn="1" w:lastColumn="0" w:noHBand="0" w:noVBand="1"/>
      </w:tblPr>
      <w:tblGrid>
        <w:gridCol w:w="3256"/>
        <w:gridCol w:w="850"/>
        <w:gridCol w:w="1134"/>
        <w:gridCol w:w="1134"/>
        <w:gridCol w:w="851"/>
        <w:gridCol w:w="940"/>
        <w:gridCol w:w="799"/>
      </w:tblGrid>
      <w:tr w:rsidR="00455C57" w:rsidRPr="00172BF3" w14:paraId="3A1675EB" w14:textId="77777777" w:rsidTr="0027123F">
        <w:trPr>
          <w:trHeight w:val="365"/>
        </w:trPr>
        <w:tc>
          <w:tcPr>
            <w:tcW w:w="3256" w:type="dxa"/>
            <w:shd w:val="clear" w:color="000000" w:fill="AF1E2D"/>
            <w:vAlign w:val="center"/>
          </w:tcPr>
          <w:p w14:paraId="0F4785BD" w14:textId="77777777" w:rsidR="00455C57" w:rsidRPr="00172BF3" w:rsidRDefault="00455C57" w:rsidP="0027123F">
            <w:pPr>
              <w:rPr>
                <w:rFonts w:cs="Arial"/>
                <w:b/>
                <w:bCs/>
                <w:color w:val="FFFFFF"/>
                <w:sz w:val="18"/>
                <w:szCs w:val="18"/>
              </w:rPr>
            </w:pPr>
          </w:p>
        </w:tc>
        <w:tc>
          <w:tcPr>
            <w:tcW w:w="3118" w:type="dxa"/>
            <w:gridSpan w:val="3"/>
            <w:shd w:val="clear" w:color="000000" w:fill="AF1E2D"/>
          </w:tcPr>
          <w:p w14:paraId="45E25770" w14:textId="77777777" w:rsidR="00455C57" w:rsidRPr="00172BF3" w:rsidRDefault="00455C57" w:rsidP="0027123F">
            <w:pPr>
              <w:spacing w:before="120"/>
              <w:jc w:val="center"/>
              <w:rPr>
                <w:rFonts w:cs="Arial"/>
                <w:b/>
                <w:bCs/>
                <w:color w:val="FFFFFF"/>
                <w:sz w:val="18"/>
                <w:szCs w:val="18"/>
              </w:rPr>
            </w:pPr>
            <w:r w:rsidRPr="00172BF3">
              <w:rPr>
                <w:rFonts w:cs="Arial"/>
                <w:b/>
                <w:bCs/>
                <w:color w:val="FFFFFF"/>
                <w:sz w:val="18"/>
                <w:szCs w:val="18"/>
              </w:rPr>
              <w:t>Number of serious claims</w:t>
            </w:r>
          </w:p>
        </w:tc>
        <w:tc>
          <w:tcPr>
            <w:tcW w:w="2590" w:type="dxa"/>
            <w:gridSpan w:val="3"/>
            <w:shd w:val="clear" w:color="000000" w:fill="AF1E2D"/>
          </w:tcPr>
          <w:p w14:paraId="17412ADF" w14:textId="77777777" w:rsidR="00455C57" w:rsidRPr="00172BF3" w:rsidRDefault="00455C57" w:rsidP="0027123F">
            <w:pPr>
              <w:spacing w:before="120"/>
              <w:jc w:val="center"/>
              <w:rPr>
                <w:rFonts w:cs="Arial"/>
                <w:b/>
                <w:bCs/>
                <w:color w:val="FFFFFF"/>
                <w:sz w:val="18"/>
                <w:szCs w:val="18"/>
              </w:rPr>
            </w:pPr>
            <w:r w:rsidRPr="00172BF3">
              <w:rPr>
                <w:rFonts w:cs="Arial"/>
                <w:b/>
                <w:bCs/>
                <w:color w:val="FFFFFF"/>
                <w:sz w:val="18"/>
                <w:szCs w:val="18"/>
              </w:rPr>
              <w:t>Percentage of serious claims (%)</w:t>
            </w:r>
          </w:p>
        </w:tc>
      </w:tr>
      <w:tr w:rsidR="00455C57" w:rsidRPr="00172BF3" w14:paraId="3DC4A538" w14:textId="77777777" w:rsidTr="0027123F">
        <w:trPr>
          <w:trHeight w:val="567"/>
        </w:trPr>
        <w:tc>
          <w:tcPr>
            <w:tcW w:w="3256" w:type="dxa"/>
            <w:shd w:val="clear" w:color="000000" w:fill="AF1E2D"/>
            <w:vAlign w:val="center"/>
            <w:hideMark/>
          </w:tcPr>
          <w:p w14:paraId="0AB68819" w14:textId="77777777" w:rsidR="00455C57" w:rsidRPr="00172BF3" w:rsidRDefault="00455C57" w:rsidP="0027123F">
            <w:pPr>
              <w:rPr>
                <w:rFonts w:cs="Arial"/>
                <w:b/>
                <w:bCs/>
                <w:color w:val="FFFFFF"/>
                <w:sz w:val="18"/>
                <w:szCs w:val="18"/>
              </w:rPr>
            </w:pPr>
            <w:r w:rsidRPr="00172BF3">
              <w:rPr>
                <w:rFonts w:cs="Arial"/>
                <w:b/>
                <w:bCs/>
                <w:color w:val="FFFFFF"/>
                <w:sz w:val="18"/>
                <w:szCs w:val="18"/>
              </w:rPr>
              <w:t>Mechanism of injury or disease</w:t>
            </w:r>
          </w:p>
        </w:tc>
        <w:tc>
          <w:tcPr>
            <w:tcW w:w="850" w:type="dxa"/>
            <w:shd w:val="clear" w:color="auto" w:fill="632423" w:themeFill="accent2" w:themeFillShade="80"/>
            <w:vAlign w:val="center"/>
          </w:tcPr>
          <w:p w14:paraId="178FE4C0" w14:textId="77777777" w:rsidR="00455C57" w:rsidRPr="00172BF3" w:rsidRDefault="00455C57" w:rsidP="0027123F">
            <w:pPr>
              <w:jc w:val="right"/>
              <w:rPr>
                <w:rFonts w:cs="Arial"/>
                <w:b/>
                <w:bCs/>
                <w:color w:val="FFFFFF"/>
                <w:sz w:val="18"/>
                <w:szCs w:val="18"/>
              </w:rPr>
            </w:pPr>
            <w:r w:rsidRPr="00172BF3">
              <w:rPr>
                <w:rFonts w:cs="Arial"/>
                <w:b/>
                <w:bCs/>
                <w:color w:val="FFFFFF"/>
                <w:sz w:val="18"/>
                <w:szCs w:val="18"/>
              </w:rPr>
              <w:t>Male</w:t>
            </w:r>
          </w:p>
        </w:tc>
        <w:tc>
          <w:tcPr>
            <w:tcW w:w="1134" w:type="dxa"/>
            <w:shd w:val="clear" w:color="auto" w:fill="632423" w:themeFill="accent2" w:themeFillShade="80"/>
            <w:vAlign w:val="center"/>
          </w:tcPr>
          <w:p w14:paraId="06476009" w14:textId="77777777" w:rsidR="00455C57" w:rsidRPr="00172BF3" w:rsidRDefault="00455C57" w:rsidP="0027123F">
            <w:pPr>
              <w:jc w:val="right"/>
              <w:rPr>
                <w:rFonts w:cs="Arial"/>
                <w:b/>
                <w:bCs/>
                <w:color w:val="FFFFFF"/>
                <w:sz w:val="18"/>
                <w:szCs w:val="18"/>
              </w:rPr>
            </w:pPr>
            <w:r w:rsidRPr="00172BF3">
              <w:rPr>
                <w:rFonts w:cs="Arial"/>
                <w:b/>
                <w:bCs/>
                <w:color w:val="FFFFFF"/>
                <w:sz w:val="18"/>
                <w:szCs w:val="18"/>
              </w:rPr>
              <w:t>Female</w:t>
            </w:r>
          </w:p>
        </w:tc>
        <w:tc>
          <w:tcPr>
            <w:tcW w:w="1134" w:type="dxa"/>
            <w:shd w:val="clear" w:color="auto" w:fill="632423" w:themeFill="accent2" w:themeFillShade="80"/>
            <w:vAlign w:val="center"/>
            <w:hideMark/>
          </w:tcPr>
          <w:p w14:paraId="7B3BFB47" w14:textId="77777777" w:rsidR="00455C57" w:rsidRPr="00172BF3" w:rsidRDefault="00455C57" w:rsidP="0027123F">
            <w:pPr>
              <w:jc w:val="right"/>
              <w:rPr>
                <w:rFonts w:cs="Arial"/>
                <w:b/>
                <w:bCs/>
                <w:color w:val="FFFFFF"/>
                <w:sz w:val="18"/>
                <w:szCs w:val="18"/>
              </w:rPr>
            </w:pPr>
            <w:r w:rsidRPr="00172BF3">
              <w:rPr>
                <w:rFonts w:cs="Arial"/>
                <w:b/>
                <w:bCs/>
                <w:color w:val="FFFFFF"/>
                <w:sz w:val="18"/>
                <w:szCs w:val="18"/>
              </w:rPr>
              <w:t>Total</w:t>
            </w:r>
          </w:p>
        </w:tc>
        <w:tc>
          <w:tcPr>
            <w:tcW w:w="851" w:type="dxa"/>
            <w:shd w:val="clear" w:color="auto" w:fill="632423" w:themeFill="accent2" w:themeFillShade="80"/>
            <w:vAlign w:val="center"/>
          </w:tcPr>
          <w:p w14:paraId="4723D3F8" w14:textId="77777777" w:rsidR="00455C57" w:rsidRPr="00172BF3" w:rsidRDefault="00455C57" w:rsidP="0027123F">
            <w:pPr>
              <w:jc w:val="right"/>
              <w:rPr>
                <w:rFonts w:cs="Arial"/>
                <w:b/>
                <w:bCs/>
                <w:color w:val="FFFFFF"/>
                <w:sz w:val="18"/>
                <w:szCs w:val="18"/>
              </w:rPr>
            </w:pPr>
            <w:r w:rsidRPr="00172BF3">
              <w:rPr>
                <w:rFonts w:cs="Arial"/>
                <w:b/>
                <w:bCs/>
                <w:color w:val="FFFFFF"/>
                <w:sz w:val="18"/>
                <w:szCs w:val="18"/>
              </w:rPr>
              <w:t>Male</w:t>
            </w:r>
          </w:p>
        </w:tc>
        <w:tc>
          <w:tcPr>
            <w:tcW w:w="940" w:type="dxa"/>
            <w:shd w:val="clear" w:color="auto" w:fill="632423" w:themeFill="accent2" w:themeFillShade="80"/>
            <w:vAlign w:val="center"/>
          </w:tcPr>
          <w:p w14:paraId="4487B0A1" w14:textId="77777777" w:rsidR="00455C57" w:rsidRPr="00172BF3" w:rsidRDefault="00455C57" w:rsidP="0027123F">
            <w:pPr>
              <w:jc w:val="right"/>
              <w:rPr>
                <w:rFonts w:cs="Arial"/>
                <w:b/>
                <w:bCs/>
                <w:color w:val="FFFFFF"/>
                <w:sz w:val="18"/>
                <w:szCs w:val="18"/>
              </w:rPr>
            </w:pPr>
            <w:r w:rsidRPr="00172BF3">
              <w:rPr>
                <w:rFonts w:cs="Arial"/>
                <w:b/>
                <w:bCs/>
                <w:color w:val="FFFFFF"/>
                <w:sz w:val="18"/>
                <w:szCs w:val="18"/>
              </w:rPr>
              <w:t>Female</w:t>
            </w:r>
          </w:p>
        </w:tc>
        <w:tc>
          <w:tcPr>
            <w:tcW w:w="799" w:type="dxa"/>
            <w:shd w:val="clear" w:color="auto" w:fill="632423" w:themeFill="accent2" w:themeFillShade="80"/>
            <w:vAlign w:val="center"/>
            <w:hideMark/>
          </w:tcPr>
          <w:p w14:paraId="248FDAAB" w14:textId="77777777" w:rsidR="00455C57" w:rsidRPr="00172BF3" w:rsidRDefault="00455C57" w:rsidP="0027123F">
            <w:pPr>
              <w:jc w:val="right"/>
              <w:rPr>
                <w:rFonts w:cs="Arial"/>
                <w:b/>
                <w:bCs/>
                <w:color w:val="FFFFFF"/>
                <w:sz w:val="18"/>
                <w:szCs w:val="18"/>
              </w:rPr>
            </w:pPr>
            <w:r w:rsidRPr="00172BF3">
              <w:rPr>
                <w:rFonts w:cs="Arial"/>
                <w:b/>
                <w:bCs/>
                <w:color w:val="FFFFFF"/>
                <w:sz w:val="18"/>
                <w:szCs w:val="18"/>
              </w:rPr>
              <w:t>Total</w:t>
            </w:r>
          </w:p>
        </w:tc>
      </w:tr>
      <w:tr w:rsidR="00455C57" w:rsidRPr="005D5A4C" w14:paraId="39AFB055" w14:textId="77777777" w:rsidTr="00EC7068">
        <w:trPr>
          <w:trHeight w:val="300"/>
        </w:trPr>
        <w:tc>
          <w:tcPr>
            <w:tcW w:w="3256" w:type="dxa"/>
            <w:tcBorders>
              <w:bottom w:val="single" w:sz="4" w:space="0" w:color="BFBFBF" w:themeColor="background1" w:themeShade="BF"/>
            </w:tcBorders>
            <w:shd w:val="clear" w:color="auto" w:fill="auto"/>
            <w:noWrap/>
            <w:tcMar>
              <w:left w:w="108" w:type="dxa"/>
            </w:tcMar>
            <w:vAlign w:val="center"/>
            <w:hideMark/>
          </w:tcPr>
          <w:p w14:paraId="3C0319AE" w14:textId="77777777" w:rsidR="00455C57" w:rsidRPr="005D5A4C" w:rsidRDefault="00455C57" w:rsidP="0027123F">
            <w:pPr>
              <w:rPr>
                <w:rFonts w:cs="Arial"/>
                <w:bCs/>
                <w:color w:val="000000"/>
                <w:sz w:val="18"/>
                <w:szCs w:val="18"/>
              </w:rPr>
            </w:pPr>
            <w:r w:rsidRPr="005D5A4C">
              <w:rPr>
                <w:rFonts w:cs="Arial"/>
                <w:sz w:val="18"/>
                <w:szCs w:val="18"/>
              </w:rPr>
              <w:t>Body stressing</w:t>
            </w:r>
          </w:p>
        </w:tc>
        <w:tc>
          <w:tcPr>
            <w:tcW w:w="850" w:type="dxa"/>
            <w:tcBorders>
              <w:bottom w:val="single" w:sz="4" w:space="0" w:color="BFBFBF" w:themeColor="background1" w:themeShade="BF"/>
            </w:tcBorders>
            <w:shd w:val="clear" w:color="auto" w:fill="auto"/>
            <w:vAlign w:val="center"/>
          </w:tcPr>
          <w:p w14:paraId="5DFCF4DC" w14:textId="77777777" w:rsidR="00455C57" w:rsidRPr="005D5A4C" w:rsidRDefault="00455C57" w:rsidP="0027123F">
            <w:pPr>
              <w:jc w:val="right"/>
              <w:rPr>
                <w:rFonts w:cs="Arial"/>
                <w:sz w:val="18"/>
                <w:szCs w:val="18"/>
              </w:rPr>
            </w:pPr>
            <w:r w:rsidRPr="005D5A4C">
              <w:rPr>
                <w:rFonts w:cs="Arial"/>
                <w:sz w:val="18"/>
                <w:szCs w:val="18"/>
              </w:rPr>
              <w:t xml:space="preserve"> 29,710 </w:t>
            </w:r>
          </w:p>
        </w:tc>
        <w:tc>
          <w:tcPr>
            <w:tcW w:w="1134" w:type="dxa"/>
            <w:tcBorders>
              <w:bottom w:val="single" w:sz="4" w:space="0" w:color="BFBFBF" w:themeColor="background1" w:themeShade="BF"/>
            </w:tcBorders>
            <w:shd w:val="clear" w:color="auto" w:fill="auto"/>
            <w:vAlign w:val="center"/>
          </w:tcPr>
          <w:p w14:paraId="4C4A9528" w14:textId="77777777" w:rsidR="00455C57" w:rsidRPr="005D5A4C" w:rsidRDefault="00455C57" w:rsidP="0027123F">
            <w:pPr>
              <w:jc w:val="right"/>
              <w:rPr>
                <w:rFonts w:cs="Arial"/>
                <w:sz w:val="18"/>
                <w:szCs w:val="18"/>
              </w:rPr>
            </w:pPr>
            <w:r w:rsidRPr="005D5A4C">
              <w:rPr>
                <w:rFonts w:cs="Arial"/>
                <w:sz w:val="18"/>
                <w:szCs w:val="18"/>
              </w:rPr>
              <w:t xml:space="preserve"> 18,574 </w:t>
            </w:r>
          </w:p>
        </w:tc>
        <w:tc>
          <w:tcPr>
            <w:tcW w:w="1134" w:type="dxa"/>
            <w:tcBorders>
              <w:bottom w:val="single" w:sz="4" w:space="0" w:color="BFBFBF" w:themeColor="background1" w:themeShade="BF"/>
            </w:tcBorders>
            <w:shd w:val="clear" w:color="auto" w:fill="auto"/>
            <w:noWrap/>
            <w:vAlign w:val="center"/>
          </w:tcPr>
          <w:p w14:paraId="6448F552" w14:textId="77777777" w:rsidR="00455C57" w:rsidRPr="005D5A4C" w:rsidRDefault="00455C57" w:rsidP="0027123F">
            <w:pPr>
              <w:jc w:val="right"/>
              <w:rPr>
                <w:rFonts w:cs="Arial"/>
                <w:color w:val="000000"/>
                <w:sz w:val="18"/>
                <w:szCs w:val="18"/>
              </w:rPr>
            </w:pPr>
            <w:r w:rsidRPr="005D5A4C">
              <w:rPr>
                <w:rFonts w:cs="Arial"/>
                <w:sz w:val="18"/>
                <w:szCs w:val="18"/>
              </w:rPr>
              <w:t xml:space="preserve"> 48,358 </w:t>
            </w:r>
          </w:p>
        </w:tc>
        <w:tc>
          <w:tcPr>
            <w:tcW w:w="851" w:type="dxa"/>
            <w:tcBorders>
              <w:bottom w:val="single" w:sz="4" w:space="0" w:color="BFBFBF" w:themeColor="background1" w:themeShade="BF"/>
            </w:tcBorders>
            <w:shd w:val="clear" w:color="auto" w:fill="auto"/>
            <w:vAlign w:val="center"/>
          </w:tcPr>
          <w:p w14:paraId="5DF84A2A" w14:textId="242B9239" w:rsidR="00455C57" w:rsidRPr="005D5A4C" w:rsidRDefault="00455C57" w:rsidP="0027123F">
            <w:pPr>
              <w:jc w:val="right"/>
              <w:rPr>
                <w:rFonts w:cs="Arial"/>
                <w:sz w:val="18"/>
                <w:szCs w:val="18"/>
              </w:rPr>
            </w:pPr>
            <w:r w:rsidRPr="005D5A4C">
              <w:rPr>
                <w:rFonts w:cs="Arial"/>
                <w:sz w:val="18"/>
                <w:szCs w:val="18"/>
              </w:rPr>
              <w:t>38</w:t>
            </w:r>
          </w:p>
        </w:tc>
        <w:tc>
          <w:tcPr>
            <w:tcW w:w="940" w:type="dxa"/>
            <w:tcBorders>
              <w:bottom w:val="single" w:sz="4" w:space="0" w:color="BFBFBF" w:themeColor="background1" w:themeShade="BF"/>
            </w:tcBorders>
            <w:shd w:val="clear" w:color="auto" w:fill="auto"/>
            <w:vAlign w:val="center"/>
          </w:tcPr>
          <w:p w14:paraId="1942255F" w14:textId="36955F30" w:rsidR="00455C57" w:rsidRPr="005D5A4C" w:rsidRDefault="00455C57" w:rsidP="0027123F">
            <w:pPr>
              <w:jc w:val="right"/>
              <w:rPr>
                <w:rFonts w:cs="Arial"/>
                <w:sz w:val="18"/>
                <w:szCs w:val="18"/>
              </w:rPr>
            </w:pPr>
            <w:r w:rsidRPr="005D5A4C">
              <w:rPr>
                <w:rFonts w:cs="Arial"/>
                <w:sz w:val="18"/>
                <w:szCs w:val="18"/>
              </w:rPr>
              <w:t>36</w:t>
            </w:r>
          </w:p>
        </w:tc>
        <w:tc>
          <w:tcPr>
            <w:tcW w:w="799" w:type="dxa"/>
            <w:tcBorders>
              <w:bottom w:val="single" w:sz="4" w:space="0" w:color="BFBFBF" w:themeColor="background1" w:themeShade="BF"/>
            </w:tcBorders>
            <w:shd w:val="clear" w:color="auto" w:fill="auto"/>
            <w:noWrap/>
            <w:vAlign w:val="center"/>
          </w:tcPr>
          <w:p w14:paraId="19A06782" w14:textId="1F7EA6DA" w:rsidR="00455C57" w:rsidRPr="005D5A4C" w:rsidRDefault="00455C57" w:rsidP="0027123F">
            <w:pPr>
              <w:jc w:val="right"/>
              <w:rPr>
                <w:rFonts w:cs="Arial"/>
                <w:color w:val="000000"/>
                <w:sz w:val="18"/>
                <w:szCs w:val="18"/>
              </w:rPr>
            </w:pPr>
            <w:r w:rsidRPr="005D5A4C">
              <w:rPr>
                <w:rFonts w:cs="Arial"/>
                <w:sz w:val="18"/>
                <w:szCs w:val="18"/>
              </w:rPr>
              <w:t>37</w:t>
            </w:r>
          </w:p>
        </w:tc>
      </w:tr>
      <w:tr w:rsidR="00455C57" w:rsidRPr="005D5A4C" w14:paraId="585565B8" w14:textId="77777777" w:rsidTr="00EC7068">
        <w:trPr>
          <w:trHeight w:val="300"/>
        </w:trPr>
        <w:tc>
          <w:tcPr>
            <w:tcW w:w="3256" w:type="dxa"/>
            <w:tcBorders>
              <w:top w:val="single" w:sz="4" w:space="0" w:color="BFBFBF" w:themeColor="background1" w:themeShade="BF"/>
              <w:bottom w:val="single" w:sz="4" w:space="0" w:color="BFBFBF" w:themeColor="background1" w:themeShade="BF"/>
            </w:tcBorders>
            <w:shd w:val="clear" w:color="auto" w:fill="auto"/>
            <w:noWrap/>
            <w:tcMar>
              <w:left w:w="108" w:type="dxa"/>
            </w:tcMar>
            <w:vAlign w:val="center"/>
            <w:hideMark/>
          </w:tcPr>
          <w:p w14:paraId="240C7902" w14:textId="77777777" w:rsidR="00455C57" w:rsidRPr="005D5A4C" w:rsidRDefault="00455C57" w:rsidP="0027123F">
            <w:pPr>
              <w:rPr>
                <w:rFonts w:cs="Arial"/>
                <w:bCs/>
                <w:color w:val="000000"/>
                <w:sz w:val="18"/>
                <w:szCs w:val="18"/>
              </w:rPr>
            </w:pPr>
            <w:r w:rsidRPr="005D5A4C">
              <w:rPr>
                <w:rFonts w:cs="Arial"/>
                <w:sz w:val="18"/>
                <w:szCs w:val="18"/>
              </w:rPr>
              <w:t xml:space="preserve">Falls, </w:t>
            </w:r>
            <w:proofErr w:type="gramStart"/>
            <w:r w:rsidRPr="005D5A4C">
              <w:rPr>
                <w:rFonts w:cs="Arial"/>
                <w:sz w:val="18"/>
                <w:szCs w:val="18"/>
              </w:rPr>
              <w:t>trips</w:t>
            </w:r>
            <w:proofErr w:type="gramEnd"/>
            <w:r w:rsidRPr="005D5A4C">
              <w:rPr>
                <w:rFonts w:cs="Arial"/>
                <w:sz w:val="18"/>
                <w:szCs w:val="18"/>
              </w:rPr>
              <w:t xml:space="preserve"> and slips of a person</w:t>
            </w:r>
          </w:p>
        </w:tc>
        <w:tc>
          <w:tcPr>
            <w:tcW w:w="850" w:type="dxa"/>
            <w:tcBorders>
              <w:top w:val="single" w:sz="4" w:space="0" w:color="BFBFBF" w:themeColor="background1" w:themeShade="BF"/>
              <w:bottom w:val="single" w:sz="4" w:space="0" w:color="BFBFBF" w:themeColor="background1" w:themeShade="BF"/>
            </w:tcBorders>
            <w:shd w:val="clear" w:color="auto" w:fill="auto"/>
            <w:vAlign w:val="center"/>
          </w:tcPr>
          <w:p w14:paraId="0D8B0A30" w14:textId="77777777" w:rsidR="00455C57" w:rsidRPr="005D5A4C" w:rsidRDefault="00455C57" w:rsidP="0027123F">
            <w:pPr>
              <w:jc w:val="right"/>
              <w:rPr>
                <w:rFonts w:cs="Arial"/>
                <w:color w:val="000000"/>
                <w:sz w:val="18"/>
                <w:szCs w:val="18"/>
              </w:rPr>
            </w:pPr>
            <w:r w:rsidRPr="005D5A4C">
              <w:rPr>
                <w:rFonts w:cs="Arial"/>
                <w:sz w:val="18"/>
                <w:szCs w:val="18"/>
              </w:rPr>
              <w:t xml:space="preserve"> 16,935 </w:t>
            </w:r>
          </w:p>
        </w:tc>
        <w:tc>
          <w:tcPr>
            <w:tcW w:w="1134" w:type="dxa"/>
            <w:tcBorders>
              <w:top w:val="single" w:sz="4" w:space="0" w:color="BFBFBF" w:themeColor="background1" w:themeShade="BF"/>
              <w:bottom w:val="single" w:sz="4" w:space="0" w:color="BFBFBF" w:themeColor="background1" w:themeShade="BF"/>
            </w:tcBorders>
            <w:shd w:val="clear" w:color="auto" w:fill="auto"/>
            <w:vAlign w:val="center"/>
          </w:tcPr>
          <w:p w14:paraId="2A12795A" w14:textId="77777777" w:rsidR="00455C57" w:rsidRPr="005D5A4C" w:rsidRDefault="00455C57" w:rsidP="0027123F">
            <w:pPr>
              <w:jc w:val="right"/>
              <w:rPr>
                <w:rFonts w:cs="Arial"/>
                <w:color w:val="000000"/>
                <w:sz w:val="18"/>
                <w:szCs w:val="18"/>
              </w:rPr>
            </w:pPr>
            <w:r w:rsidRPr="005D5A4C">
              <w:rPr>
                <w:rFonts w:cs="Arial"/>
                <w:sz w:val="18"/>
                <w:szCs w:val="18"/>
              </w:rPr>
              <w:t xml:space="preserve"> 13,071 </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center"/>
          </w:tcPr>
          <w:p w14:paraId="21C64817" w14:textId="77777777" w:rsidR="00455C57" w:rsidRPr="005D5A4C" w:rsidRDefault="00455C57" w:rsidP="0027123F">
            <w:pPr>
              <w:jc w:val="right"/>
              <w:rPr>
                <w:rFonts w:cs="Arial"/>
                <w:color w:val="000000"/>
                <w:sz w:val="18"/>
                <w:szCs w:val="18"/>
              </w:rPr>
            </w:pPr>
            <w:r w:rsidRPr="005D5A4C">
              <w:rPr>
                <w:rFonts w:cs="Arial"/>
                <w:sz w:val="18"/>
                <w:szCs w:val="18"/>
              </w:rPr>
              <w:t xml:space="preserve"> 30,039 </w:t>
            </w:r>
          </w:p>
        </w:tc>
        <w:tc>
          <w:tcPr>
            <w:tcW w:w="851" w:type="dxa"/>
            <w:tcBorders>
              <w:top w:val="single" w:sz="4" w:space="0" w:color="BFBFBF" w:themeColor="background1" w:themeShade="BF"/>
              <w:bottom w:val="single" w:sz="4" w:space="0" w:color="BFBFBF" w:themeColor="background1" w:themeShade="BF"/>
            </w:tcBorders>
            <w:shd w:val="clear" w:color="auto" w:fill="auto"/>
            <w:vAlign w:val="center"/>
          </w:tcPr>
          <w:p w14:paraId="4EC85E64" w14:textId="3659C08B" w:rsidR="00455C57" w:rsidRPr="005D5A4C" w:rsidRDefault="00455C57" w:rsidP="0027123F">
            <w:pPr>
              <w:jc w:val="right"/>
              <w:rPr>
                <w:rFonts w:cs="Arial"/>
                <w:color w:val="000000"/>
                <w:sz w:val="18"/>
                <w:szCs w:val="18"/>
              </w:rPr>
            </w:pPr>
            <w:r w:rsidRPr="005D5A4C">
              <w:rPr>
                <w:rFonts w:cs="Arial"/>
                <w:sz w:val="18"/>
                <w:szCs w:val="18"/>
              </w:rPr>
              <w:t>21</w:t>
            </w:r>
          </w:p>
        </w:tc>
        <w:tc>
          <w:tcPr>
            <w:tcW w:w="940" w:type="dxa"/>
            <w:tcBorders>
              <w:top w:val="single" w:sz="4" w:space="0" w:color="BFBFBF" w:themeColor="background1" w:themeShade="BF"/>
              <w:bottom w:val="single" w:sz="4" w:space="0" w:color="BFBFBF" w:themeColor="background1" w:themeShade="BF"/>
            </w:tcBorders>
            <w:shd w:val="clear" w:color="auto" w:fill="auto"/>
            <w:vAlign w:val="center"/>
          </w:tcPr>
          <w:p w14:paraId="77D9F977" w14:textId="1B717D0C" w:rsidR="00455C57" w:rsidRPr="005D5A4C" w:rsidRDefault="00455C57" w:rsidP="0027123F">
            <w:pPr>
              <w:jc w:val="right"/>
              <w:rPr>
                <w:rFonts w:cs="Arial"/>
                <w:color w:val="000000"/>
                <w:sz w:val="18"/>
                <w:szCs w:val="18"/>
              </w:rPr>
            </w:pPr>
            <w:r w:rsidRPr="005D5A4C">
              <w:rPr>
                <w:rFonts w:cs="Arial"/>
                <w:sz w:val="18"/>
                <w:szCs w:val="18"/>
              </w:rPr>
              <w:t>26</w:t>
            </w:r>
          </w:p>
        </w:tc>
        <w:tc>
          <w:tcPr>
            <w:tcW w:w="799" w:type="dxa"/>
            <w:tcBorders>
              <w:top w:val="single" w:sz="4" w:space="0" w:color="BFBFBF" w:themeColor="background1" w:themeShade="BF"/>
              <w:bottom w:val="single" w:sz="4" w:space="0" w:color="BFBFBF" w:themeColor="background1" w:themeShade="BF"/>
            </w:tcBorders>
            <w:shd w:val="clear" w:color="auto" w:fill="auto"/>
            <w:noWrap/>
            <w:vAlign w:val="center"/>
          </w:tcPr>
          <w:p w14:paraId="004453F4" w14:textId="58D3B330" w:rsidR="00455C57" w:rsidRPr="005D5A4C" w:rsidRDefault="00455C57" w:rsidP="0027123F">
            <w:pPr>
              <w:jc w:val="right"/>
              <w:rPr>
                <w:rFonts w:cs="Arial"/>
                <w:color w:val="000000"/>
                <w:sz w:val="18"/>
                <w:szCs w:val="18"/>
              </w:rPr>
            </w:pPr>
            <w:r w:rsidRPr="005D5A4C">
              <w:rPr>
                <w:rFonts w:cs="Arial"/>
                <w:sz w:val="18"/>
                <w:szCs w:val="18"/>
              </w:rPr>
              <w:t>23</w:t>
            </w:r>
          </w:p>
        </w:tc>
      </w:tr>
      <w:tr w:rsidR="00455C57" w:rsidRPr="005D5A4C" w14:paraId="6301EE80" w14:textId="77777777" w:rsidTr="00EC7068">
        <w:trPr>
          <w:trHeight w:val="300"/>
        </w:trPr>
        <w:tc>
          <w:tcPr>
            <w:tcW w:w="3256" w:type="dxa"/>
            <w:tcBorders>
              <w:top w:val="single" w:sz="4" w:space="0" w:color="BFBFBF" w:themeColor="background1" w:themeShade="BF"/>
              <w:bottom w:val="single" w:sz="4" w:space="0" w:color="BFBFBF" w:themeColor="background1" w:themeShade="BF"/>
            </w:tcBorders>
            <w:shd w:val="clear" w:color="auto" w:fill="auto"/>
            <w:noWrap/>
            <w:tcMar>
              <w:left w:w="108" w:type="dxa"/>
            </w:tcMar>
            <w:vAlign w:val="center"/>
            <w:hideMark/>
          </w:tcPr>
          <w:p w14:paraId="5F2C38E2" w14:textId="77777777" w:rsidR="00455C57" w:rsidRPr="005D5A4C" w:rsidRDefault="00455C57" w:rsidP="0027123F">
            <w:pPr>
              <w:rPr>
                <w:rFonts w:cs="Arial"/>
                <w:bCs/>
                <w:color w:val="000000"/>
                <w:sz w:val="18"/>
                <w:szCs w:val="18"/>
              </w:rPr>
            </w:pPr>
            <w:r w:rsidRPr="005D5A4C">
              <w:rPr>
                <w:rFonts w:cs="Arial"/>
                <w:sz w:val="18"/>
                <w:szCs w:val="18"/>
              </w:rPr>
              <w:t>Being hit by moving objects</w:t>
            </w:r>
          </w:p>
        </w:tc>
        <w:tc>
          <w:tcPr>
            <w:tcW w:w="850" w:type="dxa"/>
            <w:tcBorders>
              <w:top w:val="single" w:sz="4" w:space="0" w:color="BFBFBF" w:themeColor="background1" w:themeShade="BF"/>
              <w:bottom w:val="single" w:sz="4" w:space="0" w:color="BFBFBF" w:themeColor="background1" w:themeShade="BF"/>
            </w:tcBorders>
            <w:shd w:val="clear" w:color="auto" w:fill="auto"/>
            <w:vAlign w:val="center"/>
          </w:tcPr>
          <w:p w14:paraId="3E8F13B0" w14:textId="77777777" w:rsidR="00455C57" w:rsidRPr="005D5A4C" w:rsidRDefault="00455C57" w:rsidP="0027123F">
            <w:pPr>
              <w:jc w:val="right"/>
              <w:rPr>
                <w:rFonts w:cs="Arial"/>
                <w:color w:val="000000"/>
                <w:sz w:val="18"/>
                <w:szCs w:val="18"/>
              </w:rPr>
            </w:pPr>
            <w:r w:rsidRPr="005D5A4C">
              <w:rPr>
                <w:rFonts w:cs="Arial"/>
                <w:sz w:val="18"/>
                <w:szCs w:val="18"/>
              </w:rPr>
              <w:t xml:space="preserve"> 13,623 </w:t>
            </w:r>
          </w:p>
        </w:tc>
        <w:tc>
          <w:tcPr>
            <w:tcW w:w="1134" w:type="dxa"/>
            <w:tcBorders>
              <w:top w:val="single" w:sz="4" w:space="0" w:color="BFBFBF" w:themeColor="background1" w:themeShade="BF"/>
              <w:bottom w:val="single" w:sz="4" w:space="0" w:color="BFBFBF" w:themeColor="background1" w:themeShade="BF"/>
            </w:tcBorders>
            <w:shd w:val="clear" w:color="auto" w:fill="auto"/>
            <w:vAlign w:val="center"/>
          </w:tcPr>
          <w:p w14:paraId="11F31BC2" w14:textId="77777777" w:rsidR="00455C57" w:rsidRPr="005D5A4C" w:rsidRDefault="00455C57" w:rsidP="0027123F">
            <w:pPr>
              <w:jc w:val="right"/>
              <w:rPr>
                <w:rFonts w:cs="Arial"/>
                <w:color w:val="000000"/>
                <w:sz w:val="18"/>
                <w:szCs w:val="18"/>
              </w:rPr>
            </w:pPr>
            <w:r w:rsidRPr="005D5A4C">
              <w:rPr>
                <w:rFonts w:cs="Arial"/>
                <w:sz w:val="18"/>
                <w:szCs w:val="18"/>
              </w:rPr>
              <w:t xml:space="preserve"> 6,699 </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center"/>
          </w:tcPr>
          <w:p w14:paraId="367CACA1" w14:textId="77777777" w:rsidR="00455C57" w:rsidRPr="005D5A4C" w:rsidRDefault="00455C57" w:rsidP="0027123F">
            <w:pPr>
              <w:jc w:val="right"/>
              <w:rPr>
                <w:rFonts w:cs="Arial"/>
                <w:color w:val="000000"/>
                <w:sz w:val="18"/>
                <w:szCs w:val="18"/>
              </w:rPr>
            </w:pPr>
            <w:r w:rsidRPr="005D5A4C">
              <w:rPr>
                <w:rFonts w:cs="Arial"/>
                <w:sz w:val="18"/>
                <w:szCs w:val="18"/>
              </w:rPr>
              <w:t xml:space="preserve"> 20,339 </w:t>
            </w:r>
          </w:p>
        </w:tc>
        <w:tc>
          <w:tcPr>
            <w:tcW w:w="851" w:type="dxa"/>
            <w:tcBorders>
              <w:top w:val="single" w:sz="4" w:space="0" w:color="BFBFBF" w:themeColor="background1" w:themeShade="BF"/>
              <w:bottom w:val="single" w:sz="4" w:space="0" w:color="BFBFBF" w:themeColor="background1" w:themeShade="BF"/>
            </w:tcBorders>
            <w:shd w:val="clear" w:color="auto" w:fill="auto"/>
            <w:vAlign w:val="center"/>
          </w:tcPr>
          <w:p w14:paraId="67F77D72" w14:textId="2C3C6F50" w:rsidR="00455C57" w:rsidRPr="005D5A4C" w:rsidRDefault="00455C57" w:rsidP="0027123F">
            <w:pPr>
              <w:jc w:val="right"/>
              <w:rPr>
                <w:rFonts w:cs="Arial"/>
                <w:color w:val="000000"/>
                <w:sz w:val="18"/>
                <w:szCs w:val="18"/>
              </w:rPr>
            </w:pPr>
            <w:r w:rsidRPr="005D5A4C">
              <w:rPr>
                <w:rFonts w:cs="Arial"/>
                <w:sz w:val="18"/>
                <w:szCs w:val="18"/>
              </w:rPr>
              <w:t>17</w:t>
            </w:r>
          </w:p>
        </w:tc>
        <w:tc>
          <w:tcPr>
            <w:tcW w:w="940" w:type="dxa"/>
            <w:tcBorders>
              <w:top w:val="single" w:sz="4" w:space="0" w:color="BFBFBF" w:themeColor="background1" w:themeShade="BF"/>
              <w:bottom w:val="single" w:sz="4" w:space="0" w:color="BFBFBF" w:themeColor="background1" w:themeShade="BF"/>
            </w:tcBorders>
            <w:shd w:val="clear" w:color="auto" w:fill="auto"/>
            <w:vAlign w:val="center"/>
          </w:tcPr>
          <w:p w14:paraId="1C9459E7" w14:textId="6BD6E935" w:rsidR="00455C57" w:rsidRPr="005D5A4C" w:rsidRDefault="00455C57" w:rsidP="0027123F">
            <w:pPr>
              <w:jc w:val="right"/>
              <w:rPr>
                <w:rFonts w:cs="Arial"/>
                <w:color w:val="000000"/>
                <w:sz w:val="18"/>
                <w:szCs w:val="18"/>
              </w:rPr>
            </w:pPr>
            <w:r w:rsidRPr="005D5A4C">
              <w:rPr>
                <w:rFonts w:cs="Arial"/>
                <w:sz w:val="18"/>
                <w:szCs w:val="18"/>
              </w:rPr>
              <w:t>13</w:t>
            </w:r>
          </w:p>
        </w:tc>
        <w:tc>
          <w:tcPr>
            <w:tcW w:w="799" w:type="dxa"/>
            <w:tcBorders>
              <w:top w:val="single" w:sz="4" w:space="0" w:color="BFBFBF" w:themeColor="background1" w:themeShade="BF"/>
              <w:bottom w:val="single" w:sz="4" w:space="0" w:color="BFBFBF" w:themeColor="background1" w:themeShade="BF"/>
            </w:tcBorders>
            <w:shd w:val="clear" w:color="auto" w:fill="auto"/>
            <w:noWrap/>
            <w:vAlign w:val="center"/>
          </w:tcPr>
          <w:p w14:paraId="0249C472" w14:textId="4C8E28E8" w:rsidR="00455C57" w:rsidRPr="005D5A4C" w:rsidRDefault="00455C57" w:rsidP="0027123F">
            <w:pPr>
              <w:jc w:val="right"/>
              <w:rPr>
                <w:rFonts w:cs="Arial"/>
                <w:color w:val="000000"/>
                <w:sz w:val="18"/>
                <w:szCs w:val="18"/>
              </w:rPr>
            </w:pPr>
            <w:r w:rsidRPr="005D5A4C">
              <w:rPr>
                <w:rFonts w:cs="Arial"/>
                <w:sz w:val="18"/>
                <w:szCs w:val="18"/>
              </w:rPr>
              <w:t>16</w:t>
            </w:r>
          </w:p>
        </w:tc>
      </w:tr>
      <w:tr w:rsidR="00455C57" w:rsidRPr="005D5A4C" w14:paraId="3358D783" w14:textId="77777777" w:rsidTr="00EC7068">
        <w:trPr>
          <w:trHeight w:val="300"/>
        </w:trPr>
        <w:tc>
          <w:tcPr>
            <w:tcW w:w="3256" w:type="dxa"/>
            <w:tcBorders>
              <w:top w:val="single" w:sz="4" w:space="0" w:color="BFBFBF" w:themeColor="background1" w:themeShade="BF"/>
              <w:bottom w:val="single" w:sz="4" w:space="0" w:color="BFBFBF" w:themeColor="background1" w:themeShade="BF"/>
            </w:tcBorders>
            <w:shd w:val="clear" w:color="auto" w:fill="auto"/>
            <w:noWrap/>
            <w:tcMar>
              <w:left w:w="108" w:type="dxa"/>
            </w:tcMar>
            <w:vAlign w:val="center"/>
            <w:hideMark/>
          </w:tcPr>
          <w:p w14:paraId="5C27A155" w14:textId="77777777" w:rsidR="00455C57" w:rsidRPr="005D5A4C" w:rsidRDefault="00455C57" w:rsidP="0027123F">
            <w:pPr>
              <w:rPr>
                <w:rFonts w:cs="Arial"/>
                <w:bCs/>
                <w:color w:val="000000"/>
                <w:sz w:val="18"/>
                <w:szCs w:val="18"/>
              </w:rPr>
            </w:pPr>
            <w:r w:rsidRPr="005D5A4C">
              <w:rPr>
                <w:rFonts w:cs="Arial"/>
                <w:sz w:val="18"/>
                <w:szCs w:val="18"/>
              </w:rPr>
              <w:t>Mental stress</w:t>
            </w:r>
          </w:p>
        </w:tc>
        <w:tc>
          <w:tcPr>
            <w:tcW w:w="850" w:type="dxa"/>
            <w:tcBorders>
              <w:top w:val="single" w:sz="4" w:space="0" w:color="BFBFBF" w:themeColor="background1" w:themeShade="BF"/>
              <w:bottom w:val="single" w:sz="4" w:space="0" w:color="BFBFBF" w:themeColor="background1" w:themeShade="BF"/>
            </w:tcBorders>
            <w:shd w:val="clear" w:color="auto" w:fill="auto"/>
            <w:vAlign w:val="center"/>
          </w:tcPr>
          <w:p w14:paraId="77651BE2" w14:textId="77777777" w:rsidR="00455C57" w:rsidRPr="005D5A4C" w:rsidRDefault="00455C57" w:rsidP="0027123F">
            <w:pPr>
              <w:jc w:val="right"/>
              <w:rPr>
                <w:rFonts w:cs="Arial"/>
                <w:color w:val="000000"/>
                <w:sz w:val="18"/>
                <w:szCs w:val="18"/>
              </w:rPr>
            </w:pPr>
            <w:r w:rsidRPr="005D5A4C">
              <w:rPr>
                <w:rFonts w:cs="Arial"/>
                <w:sz w:val="18"/>
                <w:szCs w:val="18"/>
              </w:rPr>
              <w:t xml:space="preserve"> 4,682 </w:t>
            </w:r>
          </w:p>
        </w:tc>
        <w:tc>
          <w:tcPr>
            <w:tcW w:w="1134" w:type="dxa"/>
            <w:tcBorders>
              <w:top w:val="single" w:sz="4" w:space="0" w:color="BFBFBF" w:themeColor="background1" w:themeShade="BF"/>
              <w:bottom w:val="single" w:sz="4" w:space="0" w:color="BFBFBF" w:themeColor="background1" w:themeShade="BF"/>
            </w:tcBorders>
            <w:shd w:val="clear" w:color="auto" w:fill="auto"/>
            <w:vAlign w:val="center"/>
          </w:tcPr>
          <w:p w14:paraId="7CEB9D6A" w14:textId="77777777" w:rsidR="00455C57" w:rsidRPr="005D5A4C" w:rsidRDefault="00455C57" w:rsidP="0027123F">
            <w:pPr>
              <w:jc w:val="right"/>
              <w:rPr>
                <w:rFonts w:cs="Arial"/>
                <w:color w:val="000000"/>
                <w:sz w:val="18"/>
                <w:szCs w:val="18"/>
              </w:rPr>
            </w:pPr>
            <w:r w:rsidRPr="005D5A4C">
              <w:rPr>
                <w:rFonts w:cs="Arial"/>
                <w:sz w:val="18"/>
                <w:szCs w:val="18"/>
              </w:rPr>
              <w:t xml:space="preserve"> 6,418 </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center"/>
          </w:tcPr>
          <w:p w14:paraId="7602F67F" w14:textId="77777777" w:rsidR="00455C57" w:rsidRPr="005D5A4C" w:rsidRDefault="00455C57" w:rsidP="0027123F">
            <w:pPr>
              <w:jc w:val="right"/>
              <w:rPr>
                <w:rFonts w:cs="Arial"/>
                <w:color w:val="000000"/>
                <w:sz w:val="18"/>
                <w:szCs w:val="18"/>
              </w:rPr>
            </w:pPr>
            <w:r w:rsidRPr="005D5A4C">
              <w:rPr>
                <w:rFonts w:cs="Arial"/>
                <w:sz w:val="18"/>
                <w:szCs w:val="18"/>
              </w:rPr>
              <w:t xml:space="preserve"> 11,109 </w:t>
            </w:r>
          </w:p>
        </w:tc>
        <w:tc>
          <w:tcPr>
            <w:tcW w:w="851" w:type="dxa"/>
            <w:tcBorders>
              <w:top w:val="single" w:sz="4" w:space="0" w:color="BFBFBF" w:themeColor="background1" w:themeShade="BF"/>
              <w:bottom w:val="single" w:sz="4" w:space="0" w:color="BFBFBF" w:themeColor="background1" w:themeShade="BF"/>
            </w:tcBorders>
            <w:shd w:val="clear" w:color="auto" w:fill="auto"/>
            <w:vAlign w:val="center"/>
          </w:tcPr>
          <w:p w14:paraId="6AB7643D" w14:textId="2587093C" w:rsidR="00455C57" w:rsidRPr="005D5A4C" w:rsidRDefault="00455C57" w:rsidP="0027123F">
            <w:pPr>
              <w:jc w:val="right"/>
              <w:rPr>
                <w:rFonts w:cs="Arial"/>
                <w:color w:val="000000"/>
                <w:sz w:val="18"/>
                <w:szCs w:val="18"/>
              </w:rPr>
            </w:pPr>
            <w:r w:rsidRPr="005D5A4C">
              <w:rPr>
                <w:rFonts w:cs="Arial"/>
                <w:sz w:val="18"/>
                <w:szCs w:val="18"/>
              </w:rPr>
              <w:t>6</w:t>
            </w:r>
          </w:p>
        </w:tc>
        <w:tc>
          <w:tcPr>
            <w:tcW w:w="940" w:type="dxa"/>
            <w:tcBorders>
              <w:top w:val="single" w:sz="4" w:space="0" w:color="BFBFBF" w:themeColor="background1" w:themeShade="BF"/>
              <w:bottom w:val="single" w:sz="4" w:space="0" w:color="BFBFBF" w:themeColor="background1" w:themeShade="BF"/>
            </w:tcBorders>
            <w:shd w:val="clear" w:color="auto" w:fill="auto"/>
            <w:vAlign w:val="center"/>
          </w:tcPr>
          <w:p w14:paraId="188D6CFA" w14:textId="2EBD8AC5" w:rsidR="00455C57" w:rsidRPr="005D5A4C" w:rsidRDefault="00455C57" w:rsidP="0027123F">
            <w:pPr>
              <w:jc w:val="right"/>
              <w:rPr>
                <w:rFonts w:cs="Arial"/>
                <w:color w:val="000000"/>
                <w:sz w:val="18"/>
                <w:szCs w:val="18"/>
              </w:rPr>
            </w:pPr>
            <w:r w:rsidRPr="005D5A4C">
              <w:rPr>
                <w:rFonts w:cs="Arial"/>
                <w:sz w:val="18"/>
                <w:szCs w:val="18"/>
              </w:rPr>
              <w:t>13</w:t>
            </w:r>
          </w:p>
        </w:tc>
        <w:tc>
          <w:tcPr>
            <w:tcW w:w="799" w:type="dxa"/>
            <w:tcBorders>
              <w:top w:val="single" w:sz="4" w:space="0" w:color="BFBFBF" w:themeColor="background1" w:themeShade="BF"/>
              <w:bottom w:val="single" w:sz="4" w:space="0" w:color="BFBFBF" w:themeColor="background1" w:themeShade="BF"/>
            </w:tcBorders>
            <w:shd w:val="clear" w:color="auto" w:fill="auto"/>
            <w:noWrap/>
            <w:vAlign w:val="center"/>
          </w:tcPr>
          <w:p w14:paraId="049A6D1E" w14:textId="04C4186A" w:rsidR="00455C57" w:rsidRPr="005D5A4C" w:rsidRDefault="00455C57" w:rsidP="0027123F">
            <w:pPr>
              <w:jc w:val="right"/>
              <w:rPr>
                <w:rFonts w:cs="Arial"/>
                <w:color w:val="000000"/>
                <w:sz w:val="18"/>
                <w:szCs w:val="18"/>
              </w:rPr>
            </w:pPr>
            <w:r w:rsidRPr="005D5A4C">
              <w:rPr>
                <w:rFonts w:cs="Arial"/>
                <w:sz w:val="18"/>
                <w:szCs w:val="18"/>
              </w:rPr>
              <w:t>9</w:t>
            </w:r>
          </w:p>
        </w:tc>
      </w:tr>
      <w:tr w:rsidR="00455C57" w:rsidRPr="005D5A4C" w14:paraId="32A9BA1A" w14:textId="77777777" w:rsidTr="00EC7068">
        <w:trPr>
          <w:trHeight w:val="300"/>
        </w:trPr>
        <w:tc>
          <w:tcPr>
            <w:tcW w:w="3256" w:type="dxa"/>
            <w:tcBorders>
              <w:top w:val="single" w:sz="4" w:space="0" w:color="BFBFBF" w:themeColor="background1" w:themeShade="BF"/>
              <w:bottom w:val="single" w:sz="4" w:space="0" w:color="BFBFBF" w:themeColor="background1" w:themeShade="BF"/>
            </w:tcBorders>
            <w:shd w:val="clear" w:color="auto" w:fill="auto"/>
            <w:noWrap/>
            <w:tcMar>
              <w:left w:w="108" w:type="dxa"/>
            </w:tcMar>
            <w:vAlign w:val="center"/>
          </w:tcPr>
          <w:p w14:paraId="72509E98" w14:textId="77777777" w:rsidR="00455C57" w:rsidRPr="005D5A4C" w:rsidDel="00170B9B" w:rsidRDefault="00455C57" w:rsidP="0027123F">
            <w:pPr>
              <w:rPr>
                <w:rFonts w:cs="Arial"/>
                <w:color w:val="000000"/>
                <w:sz w:val="18"/>
                <w:szCs w:val="18"/>
              </w:rPr>
            </w:pPr>
            <w:r w:rsidRPr="005D5A4C">
              <w:rPr>
                <w:rFonts w:cs="Arial"/>
                <w:sz w:val="18"/>
                <w:szCs w:val="18"/>
              </w:rPr>
              <w:t>Hitting objects with a part of the body</w:t>
            </w:r>
          </w:p>
        </w:tc>
        <w:tc>
          <w:tcPr>
            <w:tcW w:w="850" w:type="dxa"/>
            <w:tcBorders>
              <w:top w:val="single" w:sz="4" w:space="0" w:color="BFBFBF" w:themeColor="background1" w:themeShade="BF"/>
              <w:bottom w:val="single" w:sz="4" w:space="0" w:color="BFBFBF" w:themeColor="background1" w:themeShade="BF"/>
            </w:tcBorders>
            <w:shd w:val="clear" w:color="auto" w:fill="auto"/>
            <w:vAlign w:val="center"/>
          </w:tcPr>
          <w:p w14:paraId="19E11D8A" w14:textId="77777777" w:rsidR="00455C57" w:rsidRPr="005D5A4C" w:rsidRDefault="00455C57" w:rsidP="0027123F">
            <w:pPr>
              <w:jc w:val="right"/>
              <w:rPr>
                <w:rFonts w:cs="Arial"/>
                <w:color w:val="000000"/>
                <w:sz w:val="18"/>
                <w:szCs w:val="18"/>
              </w:rPr>
            </w:pPr>
            <w:r w:rsidRPr="005D5A4C">
              <w:rPr>
                <w:rFonts w:cs="Arial"/>
                <w:sz w:val="18"/>
                <w:szCs w:val="18"/>
              </w:rPr>
              <w:t xml:space="preserve"> 7,260 </w:t>
            </w:r>
          </w:p>
        </w:tc>
        <w:tc>
          <w:tcPr>
            <w:tcW w:w="1134" w:type="dxa"/>
            <w:tcBorders>
              <w:top w:val="single" w:sz="4" w:space="0" w:color="BFBFBF" w:themeColor="background1" w:themeShade="BF"/>
              <w:bottom w:val="single" w:sz="4" w:space="0" w:color="BFBFBF" w:themeColor="background1" w:themeShade="BF"/>
            </w:tcBorders>
            <w:shd w:val="clear" w:color="auto" w:fill="auto"/>
            <w:vAlign w:val="center"/>
          </w:tcPr>
          <w:p w14:paraId="6C36F565" w14:textId="77777777" w:rsidR="00455C57" w:rsidRPr="005D5A4C" w:rsidRDefault="00455C57" w:rsidP="0027123F">
            <w:pPr>
              <w:jc w:val="right"/>
              <w:rPr>
                <w:rFonts w:cs="Arial"/>
                <w:color w:val="000000"/>
                <w:sz w:val="18"/>
                <w:szCs w:val="18"/>
              </w:rPr>
            </w:pPr>
            <w:r w:rsidRPr="005D5A4C">
              <w:rPr>
                <w:rFonts w:cs="Arial"/>
                <w:sz w:val="18"/>
                <w:szCs w:val="18"/>
              </w:rPr>
              <w:t xml:space="preserve"> 2,250 </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center"/>
          </w:tcPr>
          <w:p w14:paraId="137121B9" w14:textId="77777777" w:rsidR="00455C57" w:rsidRPr="005D5A4C" w:rsidRDefault="00455C57" w:rsidP="0027123F">
            <w:pPr>
              <w:jc w:val="right"/>
              <w:rPr>
                <w:rFonts w:cs="Arial"/>
                <w:color w:val="000000"/>
                <w:sz w:val="18"/>
                <w:szCs w:val="18"/>
              </w:rPr>
            </w:pPr>
            <w:r w:rsidRPr="005D5A4C">
              <w:rPr>
                <w:rFonts w:cs="Arial"/>
                <w:sz w:val="18"/>
                <w:szCs w:val="18"/>
              </w:rPr>
              <w:t xml:space="preserve"> 9,535 </w:t>
            </w:r>
          </w:p>
        </w:tc>
        <w:tc>
          <w:tcPr>
            <w:tcW w:w="851" w:type="dxa"/>
            <w:tcBorders>
              <w:top w:val="single" w:sz="4" w:space="0" w:color="BFBFBF" w:themeColor="background1" w:themeShade="BF"/>
              <w:bottom w:val="single" w:sz="4" w:space="0" w:color="BFBFBF" w:themeColor="background1" w:themeShade="BF"/>
            </w:tcBorders>
            <w:shd w:val="clear" w:color="auto" w:fill="auto"/>
            <w:vAlign w:val="center"/>
          </w:tcPr>
          <w:p w14:paraId="76277DC3" w14:textId="487A0CFA" w:rsidR="00455C57" w:rsidRPr="005D5A4C" w:rsidRDefault="00455C57" w:rsidP="0027123F">
            <w:pPr>
              <w:jc w:val="right"/>
              <w:rPr>
                <w:rFonts w:cs="Arial"/>
                <w:color w:val="000000"/>
                <w:sz w:val="18"/>
                <w:szCs w:val="18"/>
              </w:rPr>
            </w:pPr>
            <w:r w:rsidRPr="005D5A4C">
              <w:rPr>
                <w:rFonts w:cs="Arial"/>
                <w:sz w:val="18"/>
                <w:szCs w:val="18"/>
              </w:rPr>
              <w:t>9</w:t>
            </w:r>
          </w:p>
        </w:tc>
        <w:tc>
          <w:tcPr>
            <w:tcW w:w="940" w:type="dxa"/>
            <w:tcBorders>
              <w:top w:val="single" w:sz="4" w:space="0" w:color="BFBFBF" w:themeColor="background1" w:themeShade="BF"/>
              <w:bottom w:val="single" w:sz="4" w:space="0" w:color="BFBFBF" w:themeColor="background1" w:themeShade="BF"/>
            </w:tcBorders>
            <w:shd w:val="clear" w:color="auto" w:fill="auto"/>
            <w:vAlign w:val="center"/>
          </w:tcPr>
          <w:p w14:paraId="64108D96" w14:textId="38816C6D" w:rsidR="00455C57" w:rsidRPr="005D5A4C" w:rsidRDefault="00455C57" w:rsidP="0027123F">
            <w:pPr>
              <w:jc w:val="right"/>
              <w:rPr>
                <w:rFonts w:cs="Arial"/>
                <w:color w:val="000000"/>
                <w:sz w:val="18"/>
                <w:szCs w:val="18"/>
              </w:rPr>
            </w:pPr>
            <w:r w:rsidRPr="005D5A4C">
              <w:rPr>
                <w:rFonts w:cs="Arial"/>
                <w:sz w:val="18"/>
                <w:szCs w:val="18"/>
              </w:rPr>
              <w:t>4</w:t>
            </w:r>
          </w:p>
        </w:tc>
        <w:tc>
          <w:tcPr>
            <w:tcW w:w="799" w:type="dxa"/>
            <w:tcBorders>
              <w:top w:val="single" w:sz="4" w:space="0" w:color="BFBFBF" w:themeColor="background1" w:themeShade="BF"/>
              <w:bottom w:val="single" w:sz="4" w:space="0" w:color="BFBFBF" w:themeColor="background1" w:themeShade="BF"/>
            </w:tcBorders>
            <w:shd w:val="clear" w:color="auto" w:fill="auto"/>
            <w:noWrap/>
            <w:vAlign w:val="center"/>
          </w:tcPr>
          <w:p w14:paraId="6A14951F" w14:textId="71E93C99" w:rsidR="00455C57" w:rsidRPr="005D5A4C" w:rsidRDefault="00455C57" w:rsidP="0027123F">
            <w:pPr>
              <w:jc w:val="right"/>
              <w:rPr>
                <w:rFonts w:cs="Arial"/>
                <w:color w:val="000000"/>
                <w:sz w:val="18"/>
                <w:szCs w:val="18"/>
              </w:rPr>
            </w:pPr>
            <w:r w:rsidRPr="005D5A4C">
              <w:rPr>
                <w:rFonts w:cs="Arial"/>
                <w:sz w:val="18"/>
                <w:szCs w:val="18"/>
              </w:rPr>
              <w:t>7</w:t>
            </w:r>
          </w:p>
        </w:tc>
      </w:tr>
      <w:tr w:rsidR="00455C57" w:rsidRPr="005D5A4C" w14:paraId="455C8107" w14:textId="77777777" w:rsidTr="00EC7068">
        <w:trPr>
          <w:trHeight w:val="300"/>
        </w:trPr>
        <w:tc>
          <w:tcPr>
            <w:tcW w:w="3256" w:type="dxa"/>
            <w:tcBorders>
              <w:top w:val="single" w:sz="4" w:space="0" w:color="BFBFBF" w:themeColor="background1" w:themeShade="BF"/>
              <w:bottom w:val="single" w:sz="4" w:space="0" w:color="BFBFBF" w:themeColor="background1" w:themeShade="BF"/>
            </w:tcBorders>
            <w:shd w:val="clear" w:color="auto" w:fill="auto"/>
            <w:noWrap/>
            <w:tcMar>
              <w:left w:w="108" w:type="dxa"/>
            </w:tcMar>
            <w:vAlign w:val="center"/>
            <w:hideMark/>
          </w:tcPr>
          <w:p w14:paraId="34554A3E" w14:textId="77777777" w:rsidR="00455C57" w:rsidRPr="005D5A4C" w:rsidRDefault="00455C57" w:rsidP="0027123F">
            <w:pPr>
              <w:rPr>
                <w:rFonts w:cs="Arial"/>
                <w:bCs/>
                <w:color w:val="000000"/>
                <w:sz w:val="18"/>
                <w:szCs w:val="18"/>
              </w:rPr>
            </w:pPr>
            <w:r w:rsidRPr="005D5A4C">
              <w:rPr>
                <w:rFonts w:cs="Arial"/>
                <w:sz w:val="18"/>
                <w:szCs w:val="18"/>
              </w:rPr>
              <w:t>Vehicle incidents and other</w:t>
            </w:r>
          </w:p>
        </w:tc>
        <w:tc>
          <w:tcPr>
            <w:tcW w:w="850" w:type="dxa"/>
            <w:tcBorders>
              <w:top w:val="single" w:sz="4" w:space="0" w:color="BFBFBF" w:themeColor="background1" w:themeShade="BF"/>
              <w:bottom w:val="single" w:sz="4" w:space="0" w:color="BFBFBF" w:themeColor="background1" w:themeShade="BF"/>
            </w:tcBorders>
            <w:shd w:val="clear" w:color="auto" w:fill="auto"/>
            <w:vAlign w:val="center"/>
          </w:tcPr>
          <w:p w14:paraId="470DFB59" w14:textId="77777777" w:rsidR="00455C57" w:rsidRPr="005D5A4C" w:rsidRDefault="00455C57" w:rsidP="0027123F">
            <w:pPr>
              <w:jc w:val="right"/>
              <w:rPr>
                <w:rFonts w:cs="Arial"/>
                <w:color w:val="000000"/>
                <w:sz w:val="18"/>
                <w:szCs w:val="18"/>
              </w:rPr>
            </w:pPr>
            <w:r w:rsidRPr="005D5A4C">
              <w:rPr>
                <w:rFonts w:cs="Arial"/>
                <w:sz w:val="18"/>
                <w:szCs w:val="18"/>
              </w:rPr>
              <w:t xml:space="preserve"> 4,786 </w:t>
            </w:r>
          </w:p>
        </w:tc>
        <w:tc>
          <w:tcPr>
            <w:tcW w:w="1134" w:type="dxa"/>
            <w:tcBorders>
              <w:top w:val="single" w:sz="4" w:space="0" w:color="BFBFBF" w:themeColor="background1" w:themeShade="BF"/>
              <w:bottom w:val="single" w:sz="4" w:space="0" w:color="BFBFBF" w:themeColor="background1" w:themeShade="BF"/>
            </w:tcBorders>
            <w:shd w:val="clear" w:color="auto" w:fill="auto"/>
            <w:vAlign w:val="center"/>
          </w:tcPr>
          <w:p w14:paraId="7E706277" w14:textId="77777777" w:rsidR="00455C57" w:rsidRPr="005D5A4C" w:rsidRDefault="00455C57" w:rsidP="0027123F">
            <w:pPr>
              <w:jc w:val="right"/>
              <w:rPr>
                <w:rFonts w:cs="Arial"/>
                <w:color w:val="000000"/>
                <w:sz w:val="18"/>
                <w:szCs w:val="18"/>
              </w:rPr>
            </w:pPr>
            <w:r w:rsidRPr="005D5A4C">
              <w:rPr>
                <w:rFonts w:cs="Arial"/>
                <w:sz w:val="18"/>
                <w:szCs w:val="18"/>
              </w:rPr>
              <w:t xml:space="preserve"> 2,319 </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center"/>
          </w:tcPr>
          <w:p w14:paraId="387E66F7" w14:textId="77777777" w:rsidR="00455C57" w:rsidRPr="005D5A4C" w:rsidRDefault="00455C57" w:rsidP="0027123F">
            <w:pPr>
              <w:jc w:val="right"/>
              <w:rPr>
                <w:rFonts w:cs="Arial"/>
                <w:color w:val="000000"/>
                <w:sz w:val="18"/>
                <w:szCs w:val="18"/>
              </w:rPr>
            </w:pPr>
            <w:r w:rsidRPr="005D5A4C">
              <w:rPr>
                <w:rFonts w:cs="Arial"/>
                <w:sz w:val="18"/>
                <w:szCs w:val="18"/>
              </w:rPr>
              <w:t xml:space="preserve"> 7,124 </w:t>
            </w:r>
          </w:p>
        </w:tc>
        <w:tc>
          <w:tcPr>
            <w:tcW w:w="851" w:type="dxa"/>
            <w:tcBorders>
              <w:top w:val="single" w:sz="4" w:space="0" w:color="BFBFBF" w:themeColor="background1" w:themeShade="BF"/>
              <w:bottom w:val="single" w:sz="4" w:space="0" w:color="BFBFBF" w:themeColor="background1" w:themeShade="BF"/>
            </w:tcBorders>
            <w:shd w:val="clear" w:color="auto" w:fill="auto"/>
            <w:vAlign w:val="center"/>
          </w:tcPr>
          <w:p w14:paraId="6440F5C2" w14:textId="0D50A5EB" w:rsidR="00455C57" w:rsidRPr="005D5A4C" w:rsidRDefault="00455C57" w:rsidP="0027123F">
            <w:pPr>
              <w:jc w:val="right"/>
              <w:rPr>
                <w:rFonts w:cs="Arial"/>
                <w:color w:val="000000"/>
                <w:sz w:val="18"/>
                <w:szCs w:val="18"/>
              </w:rPr>
            </w:pPr>
            <w:r w:rsidRPr="005D5A4C">
              <w:rPr>
                <w:rFonts w:cs="Arial"/>
                <w:sz w:val="18"/>
                <w:szCs w:val="18"/>
              </w:rPr>
              <w:t>6</w:t>
            </w:r>
          </w:p>
        </w:tc>
        <w:tc>
          <w:tcPr>
            <w:tcW w:w="940" w:type="dxa"/>
            <w:tcBorders>
              <w:top w:val="single" w:sz="4" w:space="0" w:color="BFBFBF" w:themeColor="background1" w:themeShade="BF"/>
              <w:bottom w:val="single" w:sz="4" w:space="0" w:color="BFBFBF" w:themeColor="background1" w:themeShade="BF"/>
            </w:tcBorders>
            <w:shd w:val="clear" w:color="auto" w:fill="auto"/>
            <w:vAlign w:val="center"/>
          </w:tcPr>
          <w:p w14:paraId="2B210020" w14:textId="582968AA" w:rsidR="00455C57" w:rsidRPr="005D5A4C" w:rsidRDefault="00455C57" w:rsidP="0027123F">
            <w:pPr>
              <w:jc w:val="right"/>
              <w:rPr>
                <w:rFonts w:cs="Arial"/>
                <w:color w:val="000000"/>
                <w:sz w:val="18"/>
                <w:szCs w:val="18"/>
              </w:rPr>
            </w:pPr>
            <w:r w:rsidRPr="005D5A4C">
              <w:rPr>
                <w:rFonts w:cs="Arial"/>
                <w:sz w:val="18"/>
                <w:szCs w:val="18"/>
              </w:rPr>
              <w:t>5</w:t>
            </w:r>
          </w:p>
        </w:tc>
        <w:tc>
          <w:tcPr>
            <w:tcW w:w="799" w:type="dxa"/>
            <w:tcBorders>
              <w:top w:val="single" w:sz="4" w:space="0" w:color="BFBFBF" w:themeColor="background1" w:themeShade="BF"/>
              <w:bottom w:val="single" w:sz="4" w:space="0" w:color="BFBFBF" w:themeColor="background1" w:themeShade="BF"/>
            </w:tcBorders>
            <w:shd w:val="clear" w:color="auto" w:fill="auto"/>
            <w:noWrap/>
            <w:vAlign w:val="center"/>
          </w:tcPr>
          <w:p w14:paraId="2C0E8DA3" w14:textId="1BC6AC3A" w:rsidR="00455C57" w:rsidRPr="005D5A4C" w:rsidRDefault="00455C57" w:rsidP="0027123F">
            <w:pPr>
              <w:jc w:val="right"/>
              <w:rPr>
                <w:rFonts w:cs="Arial"/>
                <w:color w:val="000000"/>
                <w:sz w:val="18"/>
                <w:szCs w:val="18"/>
              </w:rPr>
            </w:pPr>
            <w:r w:rsidRPr="005D5A4C">
              <w:rPr>
                <w:rFonts w:cs="Arial"/>
                <w:sz w:val="18"/>
                <w:szCs w:val="18"/>
              </w:rPr>
              <w:t>5</w:t>
            </w:r>
          </w:p>
        </w:tc>
      </w:tr>
      <w:tr w:rsidR="00455C57" w:rsidRPr="005D5A4C" w14:paraId="6EFEBE1C" w14:textId="77777777" w:rsidTr="00EC7068">
        <w:trPr>
          <w:trHeight w:val="300"/>
        </w:trPr>
        <w:tc>
          <w:tcPr>
            <w:tcW w:w="3256" w:type="dxa"/>
            <w:tcBorders>
              <w:top w:val="single" w:sz="4" w:space="0" w:color="BFBFBF" w:themeColor="background1" w:themeShade="BF"/>
              <w:bottom w:val="single" w:sz="4" w:space="0" w:color="BFBFBF" w:themeColor="background1" w:themeShade="BF"/>
            </w:tcBorders>
            <w:shd w:val="clear" w:color="auto" w:fill="auto"/>
            <w:noWrap/>
            <w:tcMar>
              <w:left w:w="108" w:type="dxa"/>
            </w:tcMar>
            <w:vAlign w:val="center"/>
          </w:tcPr>
          <w:p w14:paraId="08CEC915" w14:textId="77777777" w:rsidR="00455C57" w:rsidRPr="005D5A4C" w:rsidRDefault="00455C57" w:rsidP="0027123F">
            <w:pPr>
              <w:rPr>
                <w:rFonts w:cs="Arial"/>
                <w:bCs/>
                <w:color w:val="000000"/>
                <w:sz w:val="18"/>
                <w:szCs w:val="18"/>
              </w:rPr>
            </w:pPr>
            <w:r w:rsidRPr="005D5A4C">
              <w:rPr>
                <w:rFonts w:cs="Arial"/>
                <w:sz w:val="18"/>
                <w:szCs w:val="18"/>
              </w:rPr>
              <w:t xml:space="preserve">Heat, </w:t>
            </w:r>
            <w:proofErr w:type="gramStart"/>
            <w:r w:rsidRPr="005D5A4C">
              <w:rPr>
                <w:rFonts w:cs="Arial"/>
                <w:sz w:val="18"/>
                <w:szCs w:val="18"/>
              </w:rPr>
              <w:t>electricity</w:t>
            </w:r>
            <w:proofErr w:type="gramEnd"/>
            <w:r w:rsidRPr="005D5A4C">
              <w:rPr>
                <w:rFonts w:cs="Arial"/>
                <w:sz w:val="18"/>
                <w:szCs w:val="18"/>
              </w:rPr>
              <w:t xml:space="preserve"> and other environmental factors</w:t>
            </w:r>
          </w:p>
        </w:tc>
        <w:tc>
          <w:tcPr>
            <w:tcW w:w="850" w:type="dxa"/>
            <w:tcBorders>
              <w:top w:val="single" w:sz="4" w:space="0" w:color="BFBFBF" w:themeColor="background1" w:themeShade="BF"/>
              <w:bottom w:val="single" w:sz="4" w:space="0" w:color="BFBFBF" w:themeColor="background1" w:themeShade="BF"/>
            </w:tcBorders>
            <w:shd w:val="clear" w:color="auto" w:fill="auto"/>
            <w:vAlign w:val="center"/>
          </w:tcPr>
          <w:p w14:paraId="0004CE73" w14:textId="77777777" w:rsidR="00455C57" w:rsidRPr="005D5A4C" w:rsidRDefault="00455C57" w:rsidP="0027123F">
            <w:pPr>
              <w:jc w:val="right"/>
              <w:rPr>
                <w:rFonts w:cs="Arial"/>
                <w:color w:val="000000"/>
                <w:sz w:val="18"/>
                <w:szCs w:val="18"/>
              </w:rPr>
            </w:pPr>
            <w:r w:rsidRPr="005D5A4C">
              <w:rPr>
                <w:rFonts w:cs="Arial"/>
                <w:sz w:val="18"/>
                <w:szCs w:val="18"/>
              </w:rPr>
              <w:t xml:space="preserve"> 999 </w:t>
            </w:r>
          </w:p>
        </w:tc>
        <w:tc>
          <w:tcPr>
            <w:tcW w:w="1134" w:type="dxa"/>
            <w:tcBorders>
              <w:top w:val="single" w:sz="4" w:space="0" w:color="BFBFBF" w:themeColor="background1" w:themeShade="BF"/>
              <w:bottom w:val="single" w:sz="4" w:space="0" w:color="BFBFBF" w:themeColor="background1" w:themeShade="BF"/>
            </w:tcBorders>
            <w:shd w:val="clear" w:color="auto" w:fill="auto"/>
            <w:vAlign w:val="center"/>
          </w:tcPr>
          <w:p w14:paraId="5370BE82" w14:textId="77777777" w:rsidR="00455C57" w:rsidRPr="005D5A4C" w:rsidRDefault="00455C57" w:rsidP="0027123F">
            <w:pPr>
              <w:jc w:val="right"/>
              <w:rPr>
                <w:rFonts w:cs="Arial"/>
                <w:color w:val="000000"/>
                <w:sz w:val="18"/>
                <w:szCs w:val="18"/>
              </w:rPr>
            </w:pPr>
            <w:r w:rsidRPr="005D5A4C">
              <w:rPr>
                <w:rFonts w:cs="Arial"/>
                <w:sz w:val="18"/>
                <w:szCs w:val="18"/>
              </w:rPr>
              <w:t xml:space="preserve"> 717 </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center"/>
          </w:tcPr>
          <w:p w14:paraId="27496BED" w14:textId="77777777" w:rsidR="00455C57" w:rsidRPr="005D5A4C" w:rsidRDefault="00455C57" w:rsidP="0027123F">
            <w:pPr>
              <w:jc w:val="right"/>
              <w:rPr>
                <w:rFonts w:cs="Arial"/>
                <w:color w:val="000000"/>
                <w:sz w:val="18"/>
                <w:szCs w:val="18"/>
              </w:rPr>
            </w:pPr>
            <w:r w:rsidRPr="005D5A4C">
              <w:rPr>
                <w:rFonts w:cs="Arial"/>
                <w:sz w:val="18"/>
                <w:szCs w:val="18"/>
              </w:rPr>
              <w:t xml:space="preserve"> 1,721 </w:t>
            </w:r>
          </w:p>
        </w:tc>
        <w:tc>
          <w:tcPr>
            <w:tcW w:w="851" w:type="dxa"/>
            <w:tcBorders>
              <w:top w:val="single" w:sz="4" w:space="0" w:color="BFBFBF" w:themeColor="background1" w:themeShade="BF"/>
              <w:bottom w:val="single" w:sz="4" w:space="0" w:color="BFBFBF" w:themeColor="background1" w:themeShade="BF"/>
            </w:tcBorders>
            <w:shd w:val="clear" w:color="auto" w:fill="auto"/>
            <w:vAlign w:val="center"/>
          </w:tcPr>
          <w:p w14:paraId="46BE3D9C" w14:textId="69F9ECB4" w:rsidR="00455C57" w:rsidRPr="005D5A4C" w:rsidRDefault="00455C57" w:rsidP="0027123F">
            <w:pPr>
              <w:jc w:val="right"/>
              <w:rPr>
                <w:rFonts w:cs="Arial"/>
                <w:color w:val="000000"/>
                <w:sz w:val="18"/>
                <w:szCs w:val="18"/>
              </w:rPr>
            </w:pPr>
            <w:r w:rsidRPr="005D5A4C">
              <w:rPr>
                <w:rFonts w:cs="Arial"/>
                <w:sz w:val="18"/>
                <w:szCs w:val="18"/>
              </w:rPr>
              <w:t>1</w:t>
            </w:r>
          </w:p>
        </w:tc>
        <w:tc>
          <w:tcPr>
            <w:tcW w:w="940" w:type="dxa"/>
            <w:tcBorders>
              <w:top w:val="single" w:sz="4" w:space="0" w:color="BFBFBF" w:themeColor="background1" w:themeShade="BF"/>
              <w:bottom w:val="single" w:sz="4" w:space="0" w:color="BFBFBF" w:themeColor="background1" w:themeShade="BF"/>
            </w:tcBorders>
            <w:shd w:val="clear" w:color="auto" w:fill="auto"/>
            <w:vAlign w:val="center"/>
          </w:tcPr>
          <w:p w14:paraId="0B4E73B3" w14:textId="47A11E25" w:rsidR="00455C57" w:rsidRPr="005D5A4C" w:rsidRDefault="00455C57" w:rsidP="0027123F">
            <w:pPr>
              <w:jc w:val="right"/>
              <w:rPr>
                <w:rFonts w:cs="Arial"/>
                <w:color w:val="000000"/>
                <w:sz w:val="18"/>
                <w:szCs w:val="18"/>
              </w:rPr>
            </w:pPr>
            <w:r w:rsidRPr="005D5A4C">
              <w:rPr>
                <w:rFonts w:cs="Arial"/>
                <w:sz w:val="18"/>
                <w:szCs w:val="18"/>
              </w:rPr>
              <w:t>1</w:t>
            </w:r>
          </w:p>
        </w:tc>
        <w:tc>
          <w:tcPr>
            <w:tcW w:w="799" w:type="dxa"/>
            <w:tcBorders>
              <w:top w:val="single" w:sz="4" w:space="0" w:color="BFBFBF" w:themeColor="background1" w:themeShade="BF"/>
              <w:bottom w:val="single" w:sz="4" w:space="0" w:color="BFBFBF" w:themeColor="background1" w:themeShade="BF"/>
            </w:tcBorders>
            <w:shd w:val="clear" w:color="auto" w:fill="auto"/>
            <w:noWrap/>
            <w:vAlign w:val="center"/>
          </w:tcPr>
          <w:p w14:paraId="5BB94E53" w14:textId="2FC9DD40" w:rsidR="00455C57" w:rsidRPr="005D5A4C" w:rsidRDefault="00455C57" w:rsidP="0027123F">
            <w:pPr>
              <w:jc w:val="right"/>
              <w:rPr>
                <w:rFonts w:cs="Arial"/>
                <w:color w:val="000000"/>
                <w:sz w:val="18"/>
                <w:szCs w:val="18"/>
              </w:rPr>
            </w:pPr>
            <w:r w:rsidRPr="005D5A4C">
              <w:rPr>
                <w:rFonts w:cs="Arial"/>
                <w:sz w:val="18"/>
                <w:szCs w:val="18"/>
              </w:rPr>
              <w:t>1</w:t>
            </w:r>
          </w:p>
        </w:tc>
      </w:tr>
      <w:tr w:rsidR="00455C57" w:rsidRPr="005D5A4C" w14:paraId="439C3CA2" w14:textId="77777777" w:rsidTr="00EC7068">
        <w:trPr>
          <w:trHeight w:val="300"/>
        </w:trPr>
        <w:tc>
          <w:tcPr>
            <w:tcW w:w="3256" w:type="dxa"/>
            <w:tcBorders>
              <w:top w:val="single" w:sz="4" w:space="0" w:color="BFBFBF" w:themeColor="background1" w:themeShade="BF"/>
              <w:bottom w:val="single" w:sz="4" w:space="0" w:color="BFBFBF" w:themeColor="background1" w:themeShade="BF"/>
            </w:tcBorders>
            <w:shd w:val="clear" w:color="auto" w:fill="auto"/>
            <w:noWrap/>
            <w:tcMar>
              <w:left w:w="108" w:type="dxa"/>
            </w:tcMar>
            <w:vAlign w:val="center"/>
            <w:hideMark/>
          </w:tcPr>
          <w:p w14:paraId="3DD030F5" w14:textId="77777777" w:rsidR="00455C57" w:rsidRPr="005D5A4C" w:rsidRDefault="00455C57" w:rsidP="0027123F">
            <w:pPr>
              <w:rPr>
                <w:rFonts w:cs="Arial"/>
                <w:bCs/>
                <w:color w:val="000000"/>
                <w:sz w:val="18"/>
                <w:szCs w:val="18"/>
              </w:rPr>
            </w:pPr>
            <w:r w:rsidRPr="005D5A4C">
              <w:rPr>
                <w:rFonts w:cs="Arial"/>
                <w:sz w:val="18"/>
                <w:szCs w:val="18"/>
              </w:rPr>
              <w:t>Chemicals and other substances</w:t>
            </w:r>
          </w:p>
        </w:tc>
        <w:tc>
          <w:tcPr>
            <w:tcW w:w="850" w:type="dxa"/>
            <w:tcBorders>
              <w:top w:val="single" w:sz="4" w:space="0" w:color="BFBFBF" w:themeColor="background1" w:themeShade="BF"/>
              <w:bottom w:val="single" w:sz="4" w:space="0" w:color="BFBFBF" w:themeColor="background1" w:themeShade="BF"/>
            </w:tcBorders>
            <w:shd w:val="clear" w:color="auto" w:fill="auto"/>
            <w:vAlign w:val="center"/>
          </w:tcPr>
          <w:p w14:paraId="76F2F959" w14:textId="77777777" w:rsidR="00455C57" w:rsidRPr="005D5A4C" w:rsidRDefault="00455C57" w:rsidP="0027123F">
            <w:pPr>
              <w:jc w:val="right"/>
              <w:rPr>
                <w:rFonts w:cs="Arial"/>
                <w:color w:val="000000"/>
                <w:sz w:val="18"/>
                <w:szCs w:val="18"/>
              </w:rPr>
            </w:pPr>
            <w:r w:rsidRPr="005D5A4C">
              <w:rPr>
                <w:rFonts w:cs="Arial"/>
                <w:sz w:val="18"/>
                <w:szCs w:val="18"/>
              </w:rPr>
              <w:t xml:space="preserve"> 678 </w:t>
            </w:r>
          </w:p>
        </w:tc>
        <w:tc>
          <w:tcPr>
            <w:tcW w:w="1134" w:type="dxa"/>
            <w:tcBorders>
              <w:top w:val="single" w:sz="4" w:space="0" w:color="BFBFBF" w:themeColor="background1" w:themeShade="BF"/>
              <w:bottom w:val="single" w:sz="4" w:space="0" w:color="BFBFBF" w:themeColor="background1" w:themeShade="BF"/>
            </w:tcBorders>
            <w:shd w:val="clear" w:color="auto" w:fill="auto"/>
            <w:vAlign w:val="center"/>
          </w:tcPr>
          <w:p w14:paraId="6254BD12" w14:textId="77777777" w:rsidR="00455C57" w:rsidRPr="005D5A4C" w:rsidRDefault="00455C57" w:rsidP="0027123F">
            <w:pPr>
              <w:jc w:val="right"/>
              <w:rPr>
                <w:rFonts w:cs="Arial"/>
                <w:color w:val="000000"/>
                <w:sz w:val="18"/>
                <w:szCs w:val="18"/>
              </w:rPr>
            </w:pPr>
            <w:r w:rsidRPr="005D5A4C">
              <w:rPr>
                <w:rFonts w:cs="Arial"/>
                <w:sz w:val="18"/>
                <w:szCs w:val="18"/>
              </w:rPr>
              <w:t xml:space="preserve"> 408 </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center"/>
          </w:tcPr>
          <w:p w14:paraId="67E6518D" w14:textId="77777777" w:rsidR="00455C57" w:rsidRPr="005D5A4C" w:rsidRDefault="00455C57" w:rsidP="0027123F">
            <w:pPr>
              <w:jc w:val="right"/>
              <w:rPr>
                <w:rFonts w:cs="Arial"/>
                <w:color w:val="000000"/>
                <w:sz w:val="18"/>
                <w:szCs w:val="18"/>
              </w:rPr>
            </w:pPr>
            <w:r w:rsidRPr="005D5A4C">
              <w:rPr>
                <w:rFonts w:cs="Arial"/>
                <w:sz w:val="18"/>
                <w:szCs w:val="18"/>
              </w:rPr>
              <w:t xml:space="preserve"> 1,086 </w:t>
            </w:r>
          </w:p>
        </w:tc>
        <w:tc>
          <w:tcPr>
            <w:tcW w:w="851" w:type="dxa"/>
            <w:tcBorders>
              <w:top w:val="single" w:sz="4" w:space="0" w:color="BFBFBF" w:themeColor="background1" w:themeShade="BF"/>
              <w:bottom w:val="single" w:sz="4" w:space="0" w:color="BFBFBF" w:themeColor="background1" w:themeShade="BF"/>
            </w:tcBorders>
            <w:shd w:val="clear" w:color="auto" w:fill="auto"/>
            <w:vAlign w:val="center"/>
          </w:tcPr>
          <w:p w14:paraId="09D36B4A" w14:textId="33FAA868" w:rsidR="00455C57" w:rsidRPr="005D5A4C" w:rsidRDefault="00455C57" w:rsidP="0027123F">
            <w:pPr>
              <w:jc w:val="right"/>
              <w:rPr>
                <w:rFonts w:cs="Arial"/>
                <w:color w:val="000000"/>
                <w:sz w:val="18"/>
                <w:szCs w:val="18"/>
              </w:rPr>
            </w:pPr>
            <w:r w:rsidRPr="005D5A4C">
              <w:rPr>
                <w:rFonts w:cs="Arial"/>
                <w:sz w:val="18"/>
                <w:szCs w:val="18"/>
              </w:rPr>
              <w:t>1</w:t>
            </w:r>
          </w:p>
        </w:tc>
        <w:tc>
          <w:tcPr>
            <w:tcW w:w="940" w:type="dxa"/>
            <w:tcBorders>
              <w:top w:val="single" w:sz="4" w:space="0" w:color="BFBFBF" w:themeColor="background1" w:themeShade="BF"/>
              <w:bottom w:val="single" w:sz="4" w:space="0" w:color="BFBFBF" w:themeColor="background1" w:themeShade="BF"/>
            </w:tcBorders>
            <w:shd w:val="clear" w:color="auto" w:fill="auto"/>
            <w:vAlign w:val="center"/>
          </w:tcPr>
          <w:p w14:paraId="0EC799ED" w14:textId="0B0E49DC" w:rsidR="00455C57" w:rsidRPr="005D5A4C" w:rsidRDefault="00455C57" w:rsidP="0027123F">
            <w:pPr>
              <w:jc w:val="right"/>
              <w:rPr>
                <w:rFonts w:cs="Arial"/>
                <w:color w:val="000000"/>
                <w:sz w:val="18"/>
                <w:szCs w:val="18"/>
              </w:rPr>
            </w:pPr>
            <w:r w:rsidRPr="005D5A4C">
              <w:rPr>
                <w:rFonts w:cs="Arial"/>
                <w:sz w:val="18"/>
                <w:szCs w:val="18"/>
              </w:rPr>
              <w:t>1</w:t>
            </w:r>
          </w:p>
        </w:tc>
        <w:tc>
          <w:tcPr>
            <w:tcW w:w="799" w:type="dxa"/>
            <w:tcBorders>
              <w:top w:val="single" w:sz="4" w:space="0" w:color="BFBFBF" w:themeColor="background1" w:themeShade="BF"/>
              <w:bottom w:val="single" w:sz="4" w:space="0" w:color="BFBFBF" w:themeColor="background1" w:themeShade="BF"/>
            </w:tcBorders>
            <w:shd w:val="clear" w:color="auto" w:fill="auto"/>
            <w:noWrap/>
            <w:vAlign w:val="center"/>
          </w:tcPr>
          <w:p w14:paraId="1A68DABD" w14:textId="6E39B238" w:rsidR="00455C57" w:rsidRPr="005D5A4C" w:rsidRDefault="00455C57" w:rsidP="0027123F">
            <w:pPr>
              <w:jc w:val="right"/>
              <w:rPr>
                <w:rFonts w:cs="Arial"/>
                <w:color w:val="000000"/>
                <w:sz w:val="18"/>
                <w:szCs w:val="18"/>
              </w:rPr>
            </w:pPr>
            <w:r w:rsidRPr="005D5A4C">
              <w:rPr>
                <w:rFonts w:cs="Arial"/>
                <w:sz w:val="18"/>
                <w:szCs w:val="18"/>
              </w:rPr>
              <w:t>1</w:t>
            </w:r>
          </w:p>
        </w:tc>
      </w:tr>
      <w:tr w:rsidR="00455C57" w:rsidRPr="005D5A4C" w14:paraId="3998764E" w14:textId="77777777" w:rsidTr="00EC7068">
        <w:trPr>
          <w:trHeight w:val="300"/>
        </w:trPr>
        <w:tc>
          <w:tcPr>
            <w:tcW w:w="3256" w:type="dxa"/>
            <w:tcBorders>
              <w:top w:val="single" w:sz="4" w:space="0" w:color="BFBFBF" w:themeColor="background1" w:themeShade="BF"/>
              <w:bottom w:val="single" w:sz="4" w:space="0" w:color="BFBFBF" w:themeColor="background1" w:themeShade="BF"/>
            </w:tcBorders>
            <w:shd w:val="clear" w:color="auto" w:fill="auto"/>
            <w:noWrap/>
            <w:tcMar>
              <w:left w:w="108" w:type="dxa"/>
            </w:tcMar>
            <w:vAlign w:val="center"/>
            <w:hideMark/>
          </w:tcPr>
          <w:p w14:paraId="5BCEE0A0" w14:textId="77777777" w:rsidR="00455C57" w:rsidRPr="005D5A4C" w:rsidRDefault="00455C57" w:rsidP="0027123F">
            <w:pPr>
              <w:rPr>
                <w:rFonts w:cs="Arial"/>
                <w:bCs/>
                <w:color w:val="000000"/>
                <w:sz w:val="18"/>
                <w:szCs w:val="18"/>
              </w:rPr>
            </w:pPr>
            <w:r w:rsidRPr="005D5A4C">
              <w:rPr>
                <w:rFonts w:cs="Arial"/>
                <w:sz w:val="18"/>
                <w:szCs w:val="18"/>
              </w:rPr>
              <w:t>Biological factors</w:t>
            </w:r>
          </w:p>
        </w:tc>
        <w:tc>
          <w:tcPr>
            <w:tcW w:w="850" w:type="dxa"/>
            <w:tcBorders>
              <w:top w:val="single" w:sz="4" w:space="0" w:color="BFBFBF" w:themeColor="background1" w:themeShade="BF"/>
              <w:bottom w:val="single" w:sz="4" w:space="0" w:color="BFBFBF" w:themeColor="background1" w:themeShade="BF"/>
            </w:tcBorders>
            <w:shd w:val="clear" w:color="auto" w:fill="auto"/>
            <w:vAlign w:val="center"/>
          </w:tcPr>
          <w:p w14:paraId="2A8C48CC" w14:textId="77777777" w:rsidR="00455C57" w:rsidRPr="005D5A4C" w:rsidRDefault="00455C57" w:rsidP="0027123F">
            <w:pPr>
              <w:jc w:val="right"/>
              <w:rPr>
                <w:rFonts w:cs="Arial"/>
                <w:color w:val="000000"/>
                <w:sz w:val="18"/>
                <w:szCs w:val="18"/>
              </w:rPr>
            </w:pPr>
            <w:r w:rsidRPr="005D5A4C">
              <w:rPr>
                <w:rFonts w:cs="Arial"/>
                <w:sz w:val="18"/>
                <w:szCs w:val="18"/>
              </w:rPr>
              <w:t xml:space="preserve"> 278 </w:t>
            </w:r>
          </w:p>
        </w:tc>
        <w:tc>
          <w:tcPr>
            <w:tcW w:w="1134" w:type="dxa"/>
            <w:tcBorders>
              <w:top w:val="single" w:sz="4" w:space="0" w:color="BFBFBF" w:themeColor="background1" w:themeShade="BF"/>
              <w:bottom w:val="single" w:sz="4" w:space="0" w:color="BFBFBF" w:themeColor="background1" w:themeShade="BF"/>
            </w:tcBorders>
            <w:shd w:val="clear" w:color="auto" w:fill="auto"/>
            <w:vAlign w:val="center"/>
          </w:tcPr>
          <w:p w14:paraId="62D17873" w14:textId="77777777" w:rsidR="00455C57" w:rsidRPr="005D5A4C" w:rsidRDefault="00455C57" w:rsidP="0027123F">
            <w:pPr>
              <w:jc w:val="right"/>
              <w:rPr>
                <w:rFonts w:cs="Arial"/>
                <w:color w:val="000000"/>
                <w:sz w:val="18"/>
                <w:szCs w:val="18"/>
              </w:rPr>
            </w:pPr>
            <w:r w:rsidRPr="005D5A4C">
              <w:rPr>
                <w:rFonts w:cs="Arial"/>
                <w:sz w:val="18"/>
                <w:szCs w:val="18"/>
              </w:rPr>
              <w:t xml:space="preserve"> 434 </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center"/>
          </w:tcPr>
          <w:p w14:paraId="1906B26A" w14:textId="77777777" w:rsidR="00455C57" w:rsidRPr="005D5A4C" w:rsidRDefault="00455C57" w:rsidP="0027123F">
            <w:pPr>
              <w:jc w:val="right"/>
              <w:rPr>
                <w:rFonts w:cs="Arial"/>
                <w:color w:val="000000"/>
                <w:sz w:val="18"/>
                <w:szCs w:val="18"/>
              </w:rPr>
            </w:pPr>
            <w:r w:rsidRPr="005D5A4C">
              <w:rPr>
                <w:rFonts w:cs="Arial"/>
                <w:sz w:val="18"/>
                <w:szCs w:val="18"/>
              </w:rPr>
              <w:t xml:space="preserve"> 713 </w:t>
            </w:r>
          </w:p>
        </w:tc>
        <w:tc>
          <w:tcPr>
            <w:tcW w:w="851" w:type="dxa"/>
            <w:tcBorders>
              <w:top w:val="single" w:sz="4" w:space="0" w:color="BFBFBF" w:themeColor="background1" w:themeShade="BF"/>
              <w:bottom w:val="single" w:sz="4" w:space="0" w:color="BFBFBF" w:themeColor="background1" w:themeShade="BF"/>
            </w:tcBorders>
            <w:shd w:val="clear" w:color="auto" w:fill="auto"/>
            <w:vAlign w:val="center"/>
          </w:tcPr>
          <w:p w14:paraId="30F74FCB" w14:textId="321B70A7" w:rsidR="00455C57" w:rsidRPr="005D5A4C" w:rsidRDefault="00455C57" w:rsidP="0027123F">
            <w:pPr>
              <w:jc w:val="right"/>
              <w:rPr>
                <w:rFonts w:cs="Arial"/>
                <w:color w:val="000000"/>
                <w:sz w:val="18"/>
                <w:szCs w:val="18"/>
              </w:rPr>
            </w:pPr>
            <w:r w:rsidRPr="005D5A4C">
              <w:rPr>
                <w:rFonts w:cs="Arial"/>
                <w:sz w:val="18"/>
                <w:szCs w:val="18"/>
              </w:rPr>
              <w:t>0</w:t>
            </w:r>
          </w:p>
        </w:tc>
        <w:tc>
          <w:tcPr>
            <w:tcW w:w="940" w:type="dxa"/>
            <w:tcBorders>
              <w:top w:val="single" w:sz="4" w:space="0" w:color="BFBFBF" w:themeColor="background1" w:themeShade="BF"/>
              <w:bottom w:val="single" w:sz="4" w:space="0" w:color="BFBFBF" w:themeColor="background1" w:themeShade="BF"/>
            </w:tcBorders>
            <w:shd w:val="clear" w:color="auto" w:fill="auto"/>
            <w:vAlign w:val="center"/>
          </w:tcPr>
          <w:p w14:paraId="1ABCFCEF" w14:textId="3E343D49" w:rsidR="00455C57" w:rsidRPr="005D5A4C" w:rsidRDefault="00455C57" w:rsidP="0027123F">
            <w:pPr>
              <w:jc w:val="right"/>
              <w:rPr>
                <w:rFonts w:cs="Arial"/>
                <w:color w:val="000000"/>
                <w:sz w:val="18"/>
                <w:szCs w:val="18"/>
              </w:rPr>
            </w:pPr>
            <w:r w:rsidRPr="005D5A4C">
              <w:rPr>
                <w:rFonts w:cs="Arial"/>
                <w:sz w:val="18"/>
                <w:szCs w:val="18"/>
              </w:rPr>
              <w:t>1</w:t>
            </w:r>
          </w:p>
        </w:tc>
        <w:tc>
          <w:tcPr>
            <w:tcW w:w="799" w:type="dxa"/>
            <w:tcBorders>
              <w:top w:val="single" w:sz="4" w:space="0" w:color="BFBFBF" w:themeColor="background1" w:themeShade="BF"/>
              <w:bottom w:val="single" w:sz="4" w:space="0" w:color="BFBFBF" w:themeColor="background1" w:themeShade="BF"/>
            </w:tcBorders>
            <w:shd w:val="clear" w:color="auto" w:fill="auto"/>
            <w:noWrap/>
            <w:vAlign w:val="center"/>
          </w:tcPr>
          <w:p w14:paraId="5F401CA9" w14:textId="3677039C" w:rsidR="00455C57" w:rsidRPr="005D5A4C" w:rsidRDefault="00455C57" w:rsidP="0027123F">
            <w:pPr>
              <w:jc w:val="right"/>
              <w:rPr>
                <w:rFonts w:cs="Arial"/>
                <w:color w:val="000000"/>
                <w:sz w:val="18"/>
                <w:szCs w:val="18"/>
              </w:rPr>
            </w:pPr>
            <w:r w:rsidRPr="005D5A4C">
              <w:rPr>
                <w:rFonts w:cs="Arial"/>
                <w:sz w:val="18"/>
                <w:szCs w:val="18"/>
              </w:rPr>
              <w:t>1</w:t>
            </w:r>
          </w:p>
        </w:tc>
      </w:tr>
      <w:tr w:rsidR="00455C57" w:rsidRPr="005D5A4C" w14:paraId="68CDCCB7" w14:textId="77777777" w:rsidTr="003C0FFF">
        <w:trPr>
          <w:trHeight w:val="315"/>
        </w:trPr>
        <w:tc>
          <w:tcPr>
            <w:tcW w:w="3256" w:type="dxa"/>
            <w:tcBorders>
              <w:top w:val="single" w:sz="4" w:space="0" w:color="BFBFBF" w:themeColor="background1" w:themeShade="BF"/>
            </w:tcBorders>
            <w:shd w:val="clear" w:color="auto" w:fill="auto"/>
            <w:noWrap/>
            <w:tcMar>
              <w:left w:w="108" w:type="dxa"/>
            </w:tcMar>
            <w:vAlign w:val="center"/>
            <w:hideMark/>
          </w:tcPr>
          <w:p w14:paraId="28FF724B" w14:textId="77777777" w:rsidR="00455C57" w:rsidRPr="005D5A4C" w:rsidRDefault="00455C57" w:rsidP="0027123F">
            <w:pPr>
              <w:rPr>
                <w:rFonts w:cs="Arial"/>
                <w:bCs/>
                <w:color w:val="000000"/>
                <w:sz w:val="18"/>
                <w:szCs w:val="18"/>
              </w:rPr>
            </w:pPr>
            <w:r w:rsidRPr="005D5A4C">
              <w:rPr>
                <w:rFonts w:cs="Arial"/>
                <w:sz w:val="18"/>
                <w:szCs w:val="18"/>
              </w:rPr>
              <w:t>Sound and pressure</w:t>
            </w:r>
          </w:p>
        </w:tc>
        <w:tc>
          <w:tcPr>
            <w:tcW w:w="850" w:type="dxa"/>
            <w:tcBorders>
              <w:top w:val="single" w:sz="4" w:space="0" w:color="BFBFBF" w:themeColor="background1" w:themeShade="BF"/>
            </w:tcBorders>
            <w:shd w:val="clear" w:color="auto" w:fill="auto"/>
            <w:vAlign w:val="center"/>
          </w:tcPr>
          <w:p w14:paraId="6AD0668F" w14:textId="77777777" w:rsidR="00455C57" w:rsidRPr="005D5A4C" w:rsidRDefault="00455C57" w:rsidP="0027123F">
            <w:pPr>
              <w:jc w:val="right"/>
              <w:rPr>
                <w:rFonts w:cs="Arial"/>
                <w:color w:val="000000"/>
                <w:sz w:val="18"/>
                <w:szCs w:val="18"/>
              </w:rPr>
            </w:pPr>
            <w:r w:rsidRPr="005D5A4C">
              <w:rPr>
                <w:rFonts w:cs="Arial"/>
                <w:sz w:val="18"/>
                <w:szCs w:val="18"/>
              </w:rPr>
              <w:t xml:space="preserve"> 131 </w:t>
            </w:r>
          </w:p>
        </w:tc>
        <w:tc>
          <w:tcPr>
            <w:tcW w:w="1134" w:type="dxa"/>
            <w:tcBorders>
              <w:top w:val="single" w:sz="4" w:space="0" w:color="BFBFBF" w:themeColor="background1" w:themeShade="BF"/>
            </w:tcBorders>
            <w:shd w:val="clear" w:color="auto" w:fill="auto"/>
            <w:vAlign w:val="center"/>
          </w:tcPr>
          <w:p w14:paraId="57FB6872" w14:textId="77777777" w:rsidR="00455C57" w:rsidRPr="005D5A4C" w:rsidRDefault="00455C57" w:rsidP="0027123F">
            <w:pPr>
              <w:jc w:val="right"/>
              <w:rPr>
                <w:rFonts w:cs="Arial"/>
                <w:color w:val="000000"/>
                <w:sz w:val="18"/>
                <w:szCs w:val="18"/>
              </w:rPr>
            </w:pPr>
            <w:r w:rsidRPr="005D5A4C">
              <w:rPr>
                <w:rFonts w:cs="Arial"/>
                <w:sz w:val="18"/>
                <w:szCs w:val="18"/>
              </w:rPr>
              <w:t xml:space="preserve"> 40 </w:t>
            </w:r>
          </w:p>
        </w:tc>
        <w:tc>
          <w:tcPr>
            <w:tcW w:w="1134" w:type="dxa"/>
            <w:tcBorders>
              <w:top w:val="single" w:sz="4" w:space="0" w:color="BFBFBF" w:themeColor="background1" w:themeShade="BF"/>
            </w:tcBorders>
            <w:shd w:val="clear" w:color="auto" w:fill="auto"/>
            <w:noWrap/>
            <w:vAlign w:val="center"/>
          </w:tcPr>
          <w:p w14:paraId="62E2B7DA" w14:textId="77777777" w:rsidR="00455C57" w:rsidRPr="005D5A4C" w:rsidRDefault="00455C57" w:rsidP="0027123F">
            <w:pPr>
              <w:jc w:val="right"/>
              <w:rPr>
                <w:rFonts w:cs="Arial"/>
                <w:color w:val="000000"/>
                <w:sz w:val="18"/>
                <w:szCs w:val="18"/>
              </w:rPr>
            </w:pPr>
            <w:r w:rsidRPr="005D5A4C">
              <w:rPr>
                <w:rFonts w:cs="Arial"/>
                <w:sz w:val="18"/>
                <w:szCs w:val="18"/>
              </w:rPr>
              <w:t xml:space="preserve"> 171 </w:t>
            </w:r>
          </w:p>
        </w:tc>
        <w:tc>
          <w:tcPr>
            <w:tcW w:w="851" w:type="dxa"/>
            <w:tcBorders>
              <w:top w:val="single" w:sz="4" w:space="0" w:color="BFBFBF" w:themeColor="background1" w:themeShade="BF"/>
            </w:tcBorders>
            <w:shd w:val="clear" w:color="auto" w:fill="auto"/>
            <w:vAlign w:val="center"/>
          </w:tcPr>
          <w:p w14:paraId="2EB40940" w14:textId="61BD8C76" w:rsidR="00455C57" w:rsidRPr="005D5A4C" w:rsidRDefault="00455C57" w:rsidP="0027123F">
            <w:pPr>
              <w:jc w:val="right"/>
              <w:rPr>
                <w:rFonts w:cs="Arial"/>
                <w:color w:val="000000"/>
                <w:sz w:val="18"/>
                <w:szCs w:val="18"/>
              </w:rPr>
            </w:pPr>
            <w:r w:rsidRPr="005D5A4C">
              <w:rPr>
                <w:rFonts w:cs="Arial"/>
                <w:sz w:val="18"/>
                <w:szCs w:val="18"/>
              </w:rPr>
              <w:t>0</w:t>
            </w:r>
          </w:p>
        </w:tc>
        <w:tc>
          <w:tcPr>
            <w:tcW w:w="940" w:type="dxa"/>
            <w:tcBorders>
              <w:top w:val="single" w:sz="4" w:space="0" w:color="BFBFBF" w:themeColor="background1" w:themeShade="BF"/>
            </w:tcBorders>
            <w:shd w:val="clear" w:color="auto" w:fill="auto"/>
            <w:vAlign w:val="center"/>
          </w:tcPr>
          <w:p w14:paraId="4BD3BB09" w14:textId="751FF47B" w:rsidR="00455C57" w:rsidRPr="005D5A4C" w:rsidRDefault="00455C57" w:rsidP="0027123F">
            <w:pPr>
              <w:jc w:val="right"/>
              <w:rPr>
                <w:rFonts w:cs="Arial"/>
                <w:color w:val="000000"/>
                <w:sz w:val="18"/>
                <w:szCs w:val="18"/>
              </w:rPr>
            </w:pPr>
            <w:r w:rsidRPr="005D5A4C">
              <w:rPr>
                <w:rFonts w:cs="Arial"/>
                <w:sz w:val="18"/>
                <w:szCs w:val="18"/>
              </w:rPr>
              <w:t>0</w:t>
            </w:r>
          </w:p>
        </w:tc>
        <w:tc>
          <w:tcPr>
            <w:tcW w:w="799" w:type="dxa"/>
            <w:tcBorders>
              <w:top w:val="single" w:sz="4" w:space="0" w:color="BFBFBF" w:themeColor="background1" w:themeShade="BF"/>
            </w:tcBorders>
            <w:shd w:val="clear" w:color="auto" w:fill="auto"/>
            <w:noWrap/>
            <w:vAlign w:val="center"/>
          </w:tcPr>
          <w:p w14:paraId="14BB197F" w14:textId="0ED2357E" w:rsidR="00455C57" w:rsidRPr="005D5A4C" w:rsidRDefault="00455C57" w:rsidP="0027123F">
            <w:pPr>
              <w:jc w:val="right"/>
              <w:rPr>
                <w:rFonts w:cs="Arial"/>
                <w:color w:val="000000"/>
                <w:sz w:val="18"/>
                <w:szCs w:val="18"/>
              </w:rPr>
            </w:pPr>
            <w:r w:rsidRPr="005D5A4C">
              <w:rPr>
                <w:rFonts w:cs="Arial"/>
                <w:sz w:val="18"/>
                <w:szCs w:val="18"/>
              </w:rPr>
              <w:t>0</w:t>
            </w:r>
          </w:p>
        </w:tc>
      </w:tr>
      <w:tr w:rsidR="00455C57" w:rsidRPr="00F729BE" w14:paraId="1638A18D" w14:textId="77777777" w:rsidTr="003C0FFF">
        <w:trPr>
          <w:trHeight w:val="283"/>
        </w:trPr>
        <w:tc>
          <w:tcPr>
            <w:tcW w:w="3256" w:type="dxa"/>
            <w:shd w:val="clear" w:color="auto" w:fill="808080" w:themeFill="background1" w:themeFillShade="80"/>
            <w:noWrap/>
            <w:vAlign w:val="center"/>
            <w:hideMark/>
          </w:tcPr>
          <w:p w14:paraId="3A336F6F" w14:textId="77777777" w:rsidR="00455C57" w:rsidRPr="00F729BE" w:rsidRDefault="00455C57" w:rsidP="0027123F">
            <w:pPr>
              <w:rPr>
                <w:rFonts w:cs="Arial"/>
                <w:b/>
                <w:bCs/>
                <w:color w:val="FFFFFF" w:themeColor="background1"/>
                <w:sz w:val="18"/>
                <w:szCs w:val="18"/>
              </w:rPr>
            </w:pPr>
            <w:r w:rsidRPr="00F729BE">
              <w:rPr>
                <w:rFonts w:cs="Arial"/>
                <w:b/>
                <w:bCs/>
                <w:color w:val="FFFFFF" w:themeColor="background1"/>
                <w:sz w:val="18"/>
                <w:szCs w:val="18"/>
              </w:rPr>
              <w:t>Total</w:t>
            </w:r>
          </w:p>
        </w:tc>
        <w:tc>
          <w:tcPr>
            <w:tcW w:w="850" w:type="dxa"/>
            <w:shd w:val="clear" w:color="auto" w:fill="808080" w:themeFill="background1" w:themeFillShade="80"/>
            <w:vAlign w:val="center"/>
          </w:tcPr>
          <w:p w14:paraId="6246BED4"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 xml:space="preserve"> 79,083 </w:t>
            </w:r>
          </w:p>
        </w:tc>
        <w:tc>
          <w:tcPr>
            <w:tcW w:w="1134" w:type="dxa"/>
            <w:shd w:val="clear" w:color="auto" w:fill="808080" w:themeFill="background1" w:themeFillShade="80"/>
            <w:vAlign w:val="center"/>
          </w:tcPr>
          <w:p w14:paraId="4F13AC1F"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 xml:space="preserve"> 50,929 </w:t>
            </w:r>
          </w:p>
        </w:tc>
        <w:tc>
          <w:tcPr>
            <w:tcW w:w="1134" w:type="dxa"/>
            <w:shd w:val="clear" w:color="auto" w:fill="808080" w:themeFill="background1" w:themeFillShade="80"/>
            <w:noWrap/>
            <w:vAlign w:val="center"/>
          </w:tcPr>
          <w:p w14:paraId="40BF0AB0" w14:textId="77777777"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 xml:space="preserve"> 130,195 </w:t>
            </w:r>
          </w:p>
        </w:tc>
        <w:tc>
          <w:tcPr>
            <w:tcW w:w="851" w:type="dxa"/>
            <w:shd w:val="clear" w:color="auto" w:fill="808080" w:themeFill="background1" w:themeFillShade="80"/>
            <w:vAlign w:val="center"/>
          </w:tcPr>
          <w:p w14:paraId="7C09CB37" w14:textId="5CF95EC6"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100</w:t>
            </w:r>
          </w:p>
        </w:tc>
        <w:tc>
          <w:tcPr>
            <w:tcW w:w="940" w:type="dxa"/>
            <w:shd w:val="clear" w:color="auto" w:fill="808080" w:themeFill="background1" w:themeFillShade="80"/>
            <w:vAlign w:val="center"/>
          </w:tcPr>
          <w:p w14:paraId="1EC5EF8C" w14:textId="65B5AB18"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100</w:t>
            </w:r>
          </w:p>
        </w:tc>
        <w:tc>
          <w:tcPr>
            <w:tcW w:w="799" w:type="dxa"/>
            <w:shd w:val="clear" w:color="auto" w:fill="808080" w:themeFill="background1" w:themeFillShade="80"/>
            <w:noWrap/>
            <w:vAlign w:val="center"/>
          </w:tcPr>
          <w:p w14:paraId="2A839D5C" w14:textId="05719768" w:rsidR="00455C57" w:rsidRPr="00F729BE" w:rsidRDefault="00455C57" w:rsidP="0027123F">
            <w:pPr>
              <w:jc w:val="right"/>
              <w:rPr>
                <w:rFonts w:cs="Arial"/>
                <w:b/>
                <w:bCs/>
                <w:color w:val="FFFFFF" w:themeColor="background1"/>
                <w:sz w:val="18"/>
                <w:szCs w:val="18"/>
              </w:rPr>
            </w:pPr>
            <w:r w:rsidRPr="00F729BE">
              <w:rPr>
                <w:b/>
                <w:bCs/>
                <w:color w:val="FFFFFF" w:themeColor="background1"/>
                <w:sz w:val="18"/>
                <w:szCs w:val="18"/>
              </w:rPr>
              <w:t>100</w:t>
            </w:r>
          </w:p>
        </w:tc>
      </w:tr>
    </w:tbl>
    <w:p w14:paraId="159A4A82" w14:textId="77777777" w:rsidR="00455C57" w:rsidRPr="00B27E8C" w:rsidRDefault="00455C57" w:rsidP="00455C57">
      <w:pPr>
        <w:spacing w:before="60"/>
        <w:rPr>
          <w:rFonts w:cs="Arial"/>
          <w:sz w:val="16"/>
          <w:szCs w:val="16"/>
        </w:rPr>
      </w:pPr>
      <w:r w:rsidRPr="00575A1C">
        <w:rPr>
          <w:sz w:val="16"/>
          <w:szCs w:val="16"/>
        </w:rPr>
        <w:t>Note</w:t>
      </w:r>
      <w:r>
        <w:rPr>
          <w:sz w:val="16"/>
          <w:szCs w:val="16"/>
        </w:rPr>
        <w:t xml:space="preserve"> 1</w:t>
      </w:r>
      <w:r w:rsidRPr="00575A1C">
        <w:rPr>
          <w:sz w:val="16"/>
          <w:szCs w:val="16"/>
        </w:rPr>
        <w:t xml:space="preserve">: </w:t>
      </w:r>
      <w:r>
        <w:rPr>
          <w:sz w:val="16"/>
          <w:szCs w:val="16"/>
        </w:rPr>
        <w:t>Totals include serious claims where information on these categories was unknown.</w:t>
      </w:r>
    </w:p>
    <w:p w14:paraId="5B291E1D" w14:textId="77777777" w:rsidR="00455C57" w:rsidRPr="00575A1C" w:rsidRDefault="00455C57" w:rsidP="00455C57">
      <w:pPr>
        <w:spacing w:after="200"/>
        <w:contextualSpacing/>
        <w:rPr>
          <w:b/>
          <w:bCs/>
          <w:sz w:val="16"/>
          <w:szCs w:val="16"/>
        </w:rPr>
      </w:pPr>
      <w:r>
        <w:rPr>
          <w:sz w:val="16"/>
          <w:szCs w:val="16"/>
        </w:rPr>
        <w:t>Note 2:</w:t>
      </w:r>
      <w:r w:rsidRPr="00E7371A">
        <w:rPr>
          <w:sz w:val="16"/>
          <w:szCs w:val="16"/>
        </w:rPr>
        <w:t xml:space="preserve"> </w:t>
      </w:r>
      <w:r w:rsidRPr="00B27E8C">
        <w:rPr>
          <w:sz w:val="16"/>
          <w:szCs w:val="16"/>
        </w:rPr>
        <w:t>Th</w:t>
      </w:r>
      <w:r>
        <w:rPr>
          <w:sz w:val="16"/>
          <w:szCs w:val="16"/>
        </w:rPr>
        <w:t xml:space="preserve">is table shows rounded and modelled numbers, so may not sum to the total. </w:t>
      </w:r>
      <w:r>
        <w:rPr>
          <w:rFonts w:cs="Arial"/>
          <w:sz w:val="16"/>
          <w:szCs w:val="16"/>
        </w:rPr>
        <w:t xml:space="preserve">Calculations </w:t>
      </w:r>
      <w:r w:rsidRPr="00B27E8C">
        <w:rPr>
          <w:rFonts w:cs="Arial"/>
          <w:sz w:val="16"/>
          <w:szCs w:val="16"/>
        </w:rPr>
        <w:t xml:space="preserve">are based on unrounded data. </w:t>
      </w:r>
      <w:r w:rsidRPr="0066326A">
        <w:rPr>
          <w:sz w:val="16"/>
          <w:szCs w:val="16"/>
        </w:rPr>
        <w:t>Please see the beginning of this chapter for more information.</w:t>
      </w:r>
      <w:r>
        <w:rPr>
          <w:sz w:val="18"/>
          <w:szCs w:val="18"/>
        </w:rPr>
        <w:t xml:space="preserve"> </w:t>
      </w:r>
      <w:r w:rsidRPr="00B27E8C">
        <w:rPr>
          <w:rFonts w:cs="Arial"/>
          <w:sz w:val="16"/>
          <w:szCs w:val="16"/>
        </w:rPr>
        <w:t xml:space="preserve"> </w:t>
      </w:r>
      <w:r>
        <w:rPr>
          <w:sz w:val="18"/>
          <w:szCs w:val="18"/>
        </w:rPr>
        <w:t xml:space="preserve"> </w:t>
      </w:r>
      <w:r w:rsidRPr="00B27E8C">
        <w:rPr>
          <w:rFonts w:cs="Arial"/>
          <w:sz w:val="16"/>
          <w:szCs w:val="16"/>
        </w:rPr>
        <w:t xml:space="preserve"> </w:t>
      </w:r>
    </w:p>
    <w:p w14:paraId="537523EA" w14:textId="77777777" w:rsidR="00455C57" w:rsidRPr="00331680" w:rsidRDefault="00455C57" w:rsidP="00455C57">
      <w:pPr>
        <w:spacing w:after="120"/>
        <w:rPr>
          <w:color w:val="00B0F0"/>
          <w:sz w:val="18"/>
          <w:szCs w:val="18"/>
        </w:rPr>
      </w:pPr>
    </w:p>
    <w:p w14:paraId="4FEF98A1" w14:textId="77777777" w:rsidR="00455C57" w:rsidRPr="00F5764D" w:rsidRDefault="00455C57" w:rsidP="00455C57">
      <w:pPr>
        <w:spacing w:after="120" w:line="276" w:lineRule="auto"/>
        <w:rPr>
          <w:b/>
          <w:color w:val="00B0F0"/>
          <w:sz w:val="18"/>
          <w:szCs w:val="18"/>
        </w:rPr>
      </w:pPr>
      <w:r w:rsidRPr="00F5764D">
        <w:rPr>
          <w:b/>
          <w:color w:val="00B0F0"/>
          <w:sz w:val="18"/>
          <w:szCs w:val="18"/>
        </w:rPr>
        <w:br w:type="page"/>
      </w:r>
    </w:p>
    <w:p w14:paraId="35BF4369" w14:textId="77777777" w:rsidR="00455C57" w:rsidRDefault="00455C57" w:rsidP="00455C57">
      <w:pPr>
        <w:pStyle w:val="SWA1stHeading"/>
        <w:numPr>
          <w:ilvl w:val="1"/>
          <w:numId w:val="39"/>
        </w:numPr>
      </w:pPr>
      <w:bookmarkStart w:id="114" w:name="_Toc120543164"/>
      <w:bookmarkStart w:id="115" w:name="_Toc433270894"/>
      <w:bookmarkStart w:id="116" w:name="_Toc433798633"/>
      <w:bookmarkStart w:id="117" w:name="_Toc434238072"/>
      <w:bookmarkStart w:id="118" w:name="_Toc434327018"/>
      <w:bookmarkStart w:id="119" w:name="_Toc435436235"/>
      <w:bookmarkEnd w:id="108"/>
      <w:bookmarkEnd w:id="109"/>
      <w:bookmarkEnd w:id="113"/>
      <w:r w:rsidRPr="003C2FB3">
        <w:lastRenderedPageBreak/>
        <w:t>Nature of injury or disease</w:t>
      </w:r>
      <w:bookmarkEnd w:id="114"/>
      <w:r w:rsidRPr="003C2FB3">
        <w:t xml:space="preserve"> </w:t>
      </w:r>
    </w:p>
    <w:p w14:paraId="0589F4B4" w14:textId="77777777" w:rsidR="00455C57" w:rsidRPr="009D3BC5" w:rsidRDefault="00455C57" w:rsidP="00455C57">
      <w:pPr>
        <w:spacing w:before="120"/>
      </w:pPr>
      <w:r>
        <w:t xml:space="preserve">The nature of injury or disease identifies the type of hurt or harm that impacted the worker leading to the serious claim. </w:t>
      </w:r>
      <w:r w:rsidRPr="009D3BC5">
        <w:t xml:space="preserve">Injury and musculoskeletal disorders </w:t>
      </w:r>
      <w:r>
        <w:t>accounted for</w:t>
      </w:r>
      <w:r w:rsidRPr="009D3BC5">
        <w:t xml:space="preserve"> </w:t>
      </w:r>
      <w:r>
        <w:t>87%</w:t>
      </w:r>
      <w:r w:rsidRPr="009D3BC5">
        <w:t xml:space="preserve"> of serious claims in </w:t>
      </w:r>
      <w:r>
        <w:t>2020-2021p. Among this category,</w:t>
      </w:r>
      <w:r w:rsidRPr="009D3BC5">
        <w:t xml:space="preserve"> Traumatic joint/ligament and muscle/tendon injuries</w:t>
      </w:r>
      <w:r>
        <w:t xml:space="preserve"> were the most common. These two categories</w:t>
      </w:r>
      <w:r w:rsidRPr="009D3BC5">
        <w:t xml:space="preserve"> account</w:t>
      </w:r>
      <w:r>
        <w:t>ed</w:t>
      </w:r>
      <w:r w:rsidRPr="009D3BC5">
        <w:t xml:space="preserve"> for </w:t>
      </w:r>
      <w:r>
        <w:t>65%</w:t>
      </w:r>
      <w:r w:rsidRPr="009D3BC5">
        <w:t xml:space="preserve"> of</w:t>
      </w:r>
      <w:r>
        <w:t xml:space="preserve"> injury </w:t>
      </w:r>
      <w:r w:rsidRPr="009D3BC5">
        <w:t>and musculoskeletal disorders</w:t>
      </w:r>
      <w:r>
        <w:t xml:space="preserve"> claims, and 56% of serious claims overall</w:t>
      </w:r>
      <w:r w:rsidRPr="009D3BC5">
        <w:t xml:space="preserve">. Diseases </w:t>
      </w:r>
      <w:r>
        <w:t>were responsible for</w:t>
      </w:r>
      <w:r w:rsidRPr="009D3BC5">
        <w:t xml:space="preserve"> </w:t>
      </w:r>
      <w:r>
        <w:t>13%</w:t>
      </w:r>
      <w:r w:rsidRPr="009D3BC5">
        <w:t xml:space="preserve"> of serious claims</w:t>
      </w:r>
      <w:r>
        <w:t>. Mental health conditions were the most common type of disease, accounting for 71% of disease claims and 9% of claims overall (</w:t>
      </w:r>
      <w:r w:rsidRPr="00926270">
        <w:rPr>
          <w:b/>
          <w:bCs/>
        </w:rPr>
        <w:t>Table 11</w:t>
      </w:r>
      <w:r>
        <w:t>).</w:t>
      </w:r>
    </w:p>
    <w:p w14:paraId="187D63E7" w14:textId="77777777" w:rsidR="00455C57" w:rsidRPr="00433C84" w:rsidRDefault="00455C57" w:rsidP="00455C57">
      <w:pPr>
        <w:spacing w:before="120"/>
      </w:pPr>
      <w:r>
        <w:t xml:space="preserve">Serious claims for </w:t>
      </w:r>
      <w:r w:rsidRPr="009D3BC5">
        <w:t xml:space="preserve">Wounds, lacerations, </w:t>
      </w:r>
      <w:proofErr w:type="gramStart"/>
      <w:r w:rsidRPr="009D3BC5">
        <w:t>amputations</w:t>
      </w:r>
      <w:proofErr w:type="gramEnd"/>
      <w:r w:rsidRPr="009D3BC5">
        <w:t xml:space="preserve"> and internal organ damage</w:t>
      </w:r>
      <w:r>
        <w:t xml:space="preserve"> were much more common among males than females (accounting for 18% of male employees’ serious claims, compared with 10% for females). </w:t>
      </w:r>
    </w:p>
    <w:p w14:paraId="1D6E4579" w14:textId="77777777" w:rsidR="00455C57" w:rsidRPr="00433C84" w:rsidRDefault="00455C57" w:rsidP="00455C57">
      <w:pPr>
        <w:spacing w:before="120" w:after="120"/>
      </w:pPr>
      <w:r>
        <w:t xml:space="preserve">Mental health conditions accounted for 14% of female employees’ serious claims compared to 7% of </w:t>
      </w:r>
      <w:proofErr w:type="gramStart"/>
      <w:r>
        <w:t>males’</w:t>
      </w:r>
      <w:proofErr w:type="gramEnd"/>
      <w:r>
        <w:t>.</w:t>
      </w:r>
    </w:p>
    <w:p w14:paraId="2A6C0169" w14:textId="77777777" w:rsidR="00455C57" w:rsidRPr="0056587F" w:rsidRDefault="00455C57" w:rsidP="00455C57">
      <w:pPr>
        <w:pStyle w:val="Heading4"/>
      </w:pPr>
      <w:bookmarkStart w:id="120" w:name="_Toc58513770"/>
      <w:bookmarkStart w:id="121" w:name="_Toc120191888"/>
      <w:r w:rsidRPr="002E2071">
        <w:t xml:space="preserve">Table </w:t>
      </w:r>
      <w:r w:rsidRPr="002E2071">
        <w:rPr>
          <w:noProof/>
        </w:rPr>
        <w:t>11</w:t>
      </w:r>
      <w:r w:rsidRPr="002E2071">
        <w:t>: Number and percentage of serious claims by nature of injury or disease and gender, 20</w:t>
      </w:r>
      <w:r>
        <w:t>20</w:t>
      </w:r>
      <w:r w:rsidRPr="002E2071">
        <w:t>–2</w:t>
      </w:r>
      <w:r>
        <w:t>1</w:t>
      </w:r>
      <w:r w:rsidRPr="002E2071">
        <w:t>p</w:t>
      </w:r>
      <w:bookmarkEnd w:id="115"/>
      <w:bookmarkEnd w:id="116"/>
      <w:bookmarkEnd w:id="117"/>
      <w:bookmarkEnd w:id="118"/>
      <w:bookmarkEnd w:id="119"/>
      <w:bookmarkEnd w:id="120"/>
      <w:bookmarkEnd w:id="121"/>
    </w:p>
    <w:tbl>
      <w:tblPr>
        <w:tblW w:w="10108" w:type="dxa"/>
        <w:tblLayout w:type="fixed"/>
        <w:tblCellMar>
          <w:left w:w="28" w:type="dxa"/>
        </w:tblCellMar>
        <w:tblLook w:val="04A0" w:firstRow="1" w:lastRow="0" w:firstColumn="1" w:lastColumn="0" w:noHBand="0" w:noVBand="1"/>
      </w:tblPr>
      <w:tblGrid>
        <w:gridCol w:w="5005"/>
        <w:gridCol w:w="767"/>
        <w:gridCol w:w="837"/>
        <w:gridCol w:w="867"/>
        <w:gridCol w:w="827"/>
        <w:gridCol w:w="868"/>
        <w:gridCol w:w="937"/>
      </w:tblGrid>
      <w:tr w:rsidR="00455C57" w:rsidRPr="00322D94" w14:paraId="6BB0F528" w14:textId="77777777" w:rsidTr="0027123F">
        <w:trPr>
          <w:trHeight w:val="778"/>
        </w:trPr>
        <w:tc>
          <w:tcPr>
            <w:tcW w:w="5005" w:type="dxa"/>
            <w:vMerge w:val="restart"/>
            <w:shd w:val="clear" w:color="auto" w:fill="AF1E2D"/>
            <w:vAlign w:val="center"/>
            <w:hideMark/>
          </w:tcPr>
          <w:p w14:paraId="0C7ED371" w14:textId="77777777" w:rsidR="00455C57" w:rsidRPr="00322D94" w:rsidRDefault="00455C57" w:rsidP="0027123F">
            <w:pPr>
              <w:rPr>
                <w:rFonts w:cs="Arial"/>
                <w:b/>
                <w:bCs/>
                <w:color w:val="FFFFFF" w:themeColor="background1"/>
                <w:sz w:val="18"/>
                <w:szCs w:val="18"/>
              </w:rPr>
            </w:pPr>
            <w:r w:rsidRPr="00322D94">
              <w:rPr>
                <w:rFonts w:cs="Arial"/>
                <w:b/>
                <w:bCs/>
                <w:color w:val="FFFFFF" w:themeColor="background1"/>
                <w:sz w:val="18"/>
                <w:szCs w:val="18"/>
              </w:rPr>
              <w:t>Nature of injury or disease</w:t>
            </w:r>
          </w:p>
        </w:tc>
        <w:tc>
          <w:tcPr>
            <w:tcW w:w="2471" w:type="dxa"/>
            <w:gridSpan w:val="3"/>
            <w:shd w:val="clear" w:color="auto" w:fill="AF1E2D"/>
            <w:vAlign w:val="center"/>
            <w:hideMark/>
          </w:tcPr>
          <w:p w14:paraId="788255A9" w14:textId="77777777" w:rsidR="00455C57" w:rsidRPr="00322D94" w:rsidRDefault="00455C57" w:rsidP="0027123F">
            <w:pPr>
              <w:jc w:val="center"/>
              <w:rPr>
                <w:rFonts w:cs="Arial"/>
                <w:b/>
                <w:bCs/>
                <w:color w:val="FFFFFF" w:themeColor="background1"/>
                <w:sz w:val="18"/>
                <w:szCs w:val="18"/>
              </w:rPr>
            </w:pPr>
            <w:r w:rsidRPr="00322D94">
              <w:rPr>
                <w:rFonts w:cs="Arial"/>
                <w:b/>
                <w:bCs/>
                <w:color w:val="FFFFFF" w:themeColor="background1"/>
                <w:sz w:val="18"/>
                <w:szCs w:val="18"/>
              </w:rPr>
              <w:t>Number of serious claims</w:t>
            </w:r>
          </w:p>
        </w:tc>
        <w:tc>
          <w:tcPr>
            <w:tcW w:w="2632" w:type="dxa"/>
            <w:gridSpan w:val="3"/>
            <w:shd w:val="clear" w:color="auto" w:fill="AF1E2D"/>
            <w:vAlign w:val="center"/>
            <w:hideMark/>
          </w:tcPr>
          <w:p w14:paraId="3B1D3CC4" w14:textId="77777777" w:rsidR="00455C57" w:rsidRPr="00322D94" w:rsidRDefault="00455C57" w:rsidP="0027123F">
            <w:pPr>
              <w:jc w:val="center"/>
              <w:rPr>
                <w:rFonts w:cs="Arial"/>
                <w:b/>
                <w:bCs/>
                <w:color w:val="FFFFFF" w:themeColor="background1"/>
                <w:sz w:val="18"/>
                <w:szCs w:val="18"/>
              </w:rPr>
            </w:pPr>
            <w:r w:rsidRPr="00322D94">
              <w:rPr>
                <w:rFonts w:cs="Arial"/>
                <w:b/>
                <w:bCs/>
                <w:color w:val="FFFFFF" w:themeColor="background1"/>
                <w:sz w:val="18"/>
                <w:szCs w:val="18"/>
              </w:rPr>
              <w:t>P</w:t>
            </w:r>
            <w:r>
              <w:rPr>
                <w:rFonts w:cs="Arial"/>
                <w:b/>
                <w:bCs/>
                <w:color w:val="FFFFFF" w:themeColor="background1"/>
                <w:sz w:val="18"/>
                <w:szCs w:val="18"/>
              </w:rPr>
              <w:t xml:space="preserve">ercentage </w:t>
            </w:r>
            <w:r w:rsidRPr="00322D94">
              <w:rPr>
                <w:rFonts w:cs="Arial"/>
                <w:b/>
                <w:bCs/>
                <w:color w:val="FFFFFF" w:themeColor="background1"/>
                <w:sz w:val="18"/>
                <w:szCs w:val="18"/>
              </w:rPr>
              <w:t>of</w:t>
            </w:r>
            <w:r>
              <w:rPr>
                <w:rFonts w:cs="Arial"/>
                <w:b/>
                <w:bCs/>
                <w:color w:val="FFFFFF" w:themeColor="background1"/>
                <w:sz w:val="18"/>
                <w:szCs w:val="18"/>
              </w:rPr>
              <w:t xml:space="preserve"> serious </w:t>
            </w:r>
            <w:r w:rsidRPr="00322D94">
              <w:rPr>
                <w:rFonts w:cs="Arial"/>
                <w:b/>
                <w:bCs/>
                <w:color w:val="FFFFFF" w:themeColor="background1"/>
                <w:sz w:val="18"/>
                <w:szCs w:val="18"/>
              </w:rPr>
              <w:t>claims</w:t>
            </w:r>
            <w:r>
              <w:rPr>
                <w:rFonts w:cs="Arial"/>
                <w:b/>
                <w:bCs/>
                <w:color w:val="FFFFFF" w:themeColor="background1"/>
                <w:sz w:val="18"/>
                <w:szCs w:val="18"/>
              </w:rPr>
              <w:t xml:space="preserve"> (%)</w:t>
            </w:r>
          </w:p>
        </w:tc>
      </w:tr>
      <w:tr w:rsidR="00455C57" w:rsidRPr="00322D94" w14:paraId="2C14AE6B" w14:textId="77777777" w:rsidTr="0027123F">
        <w:trPr>
          <w:trHeight w:val="300"/>
        </w:trPr>
        <w:tc>
          <w:tcPr>
            <w:tcW w:w="5005" w:type="dxa"/>
            <w:vMerge/>
            <w:shd w:val="clear" w:color="auto" w:fill="AF1E2D"/>
            <w:vAlign w:val="center"/>
            <w:hideMark/>
          </w:tcPr>
          <w:p w14:paraId="7EB9E415" w14:textId="77777777" w:rsidR="00455C57" w:rsidRPr="00322D94" w:rsidRDefault="00455C57" w:rsidP="0027123F">
            <w:pPr>
              <w:rPr>
                <w:rFonts w:cs="Arial"/>
                <w:b/>
                <w:bCs/>
                <w:color w:val="FFFFFF" w:themeColor="background1"/>
                <w:sz w:val="18"/>
                <w:szCs w:val="18"/>
              </w:rPr>
            </w:pPr>
          </w:p>
        </w:tc>
        <w:tc>
          <w:tcPr>
            <w:tcW w:w="767" w:type="dxa"/>
            <w:shd w:val="clear" w:color="auto" w:fill="632423" w:themeFill="accent2" w:themeFillShade="80"/>
            <w:vAlign w:val="center"/>
            <w:hideMark/>
          </w:tcPr>
          <w:p w14:paraId="3C6FF0D7" w14:textId="77777777" w:rsidR="00455C57" w:rsidRPr="00322D94" w:rsidRDefault="00455C57" w:rsidP="0027123F">
            <w:pPr>
              <w:jc w:val="right"/>
              <w:rPr>
                <w:rFonts w:cs="Arial"/>
                <w:b/>
                <w:bCs/>
                <w:color w:val="FFFFFF" w:themeColor="background1"/>
                <w:sz w:val="18"/>
                <w:szCs w:val="18"/>
              </w:rPr>
            </w:pPr>
            <w:r w:rsidRPr="00322D94">
              <w:rPr>
                <w:rFonts w:cs="Arial"/>
                <w:b/>
                <w:bCs/>
                <w:color w:val="FFFFFF" w:themeColor="background1"/>
                <w:sz w:val="18"/>
                <w:szCs w:val="18"/>
              </w:rPr>
              <w:t>Male</w:t>
            </w:r>
          </w:p>
        </w:tc>
        <w:tc>
          <w:tcPr>
            <w:tcW w:w="837" w:type="dxa"/>
            <w:shd w:val="clear" w:color="auto" w:fill="632423" w:themeFill="accent2" w:themeFillShade="80"/>
            <w:vAlign w:val="center"/>
            <w:hideMark/>
          </w:tcPr>
          <w:p w14:paraId="2D7741A5" w14:textId="77777777" w:rsidR="00455C57" w:rsidRPr="00322D94" w:rsidRDefault="00455C57" w:rsidP="0027123F">
            <w:pPr>
              <w:jc w:val="right"/>
              <w:rPr>
                <w:rFonts w:cs="Arial"/>
                <w:b/>
                <w:bCs/>
                <w:color w:val="FFFFFF" w:themeColor="background1"/>
                <w:sz w:val="18"/>
                <w:szCs w:val="18"/>
              </w:rPr>
            </w:pPr>
            <w:r w:rsidRPr="00322D94">
              <w:rPr>
                <w:rFonts w:cs="Arial"/>
                <w:b/>
                <w:bCs/>
                <w:color w:val="FFFFFF" w:themeColor="background1"/>
                <w:sz w:val="18"/>
                <w:szCs w:val="18"/>
              </w:rPr>
              <w:t>Female</w:t>
            </w:r>
          </w:p>
        </w:tc>
        <w:tc>
          <w:tcPr>
            <w:tcW w:w="867" w:type="dxa"/>
            <w:shd w:val="clear" w:color="auto" w:fill="632423" w:themeFill="accent2" w:themeFillShade="80"/>
            <w:vAlign w:val="center"/>
            <w:hideMark/>
          </w:tcPr>
          <w:p w14:paraId="531E331A" w14:textId="77777777" w:rsidR="00455C57" w:rsidRPr="00322D94" w:rsidRDefault="00455C57" w:rsidP="0027123F">
            <w:pPr>
              <w:jc w:val="right"/>
              <w:rPr>
                <w:rFonts w:cs="Arial"/>
                <w:b/>
                <w:bCs/>
                <w:color w:val="FFFFFF" w:themeColor="background1"/>
                <w:sz w:val="18"/>
                <w:szCs w:val="18"/>
              </w:rPr>
            </w:pPr>
            <w:r w:rsidRPr="00322D94">
              <w:rPr>
                <w:rFonts w:cs="Arial"/>
                <w:b/>
                <w:bCs/>
                <w:color w:val="FFFFFF" w:themeColor="background1"/>
                <w:sz w:val="18"/>
                <w:szCs w:val="18"/>
              </w:rPr>
              <w:t>Total</w:t>
            </w:r>
          </w:p>
        </w:tc>
        <w:tc>
          <w:tcPr>
            <w:tcW w:w="827" w:type="dxa"/>
            <w:shd w:val="clear" w:color="auto" w:fill="632423" w:themeFill="accent2" w:themeFillShade="80"/>
            <w:vAlign w:val="center"/>
            <w:hideMark/>
          </w:tcPr>
          <w:p w14:paraId="489B5652" w14:textId="77777777" w:rsidR="00455C57" w:rsidRPr="00322D94" w:rsidRDefault="00455C57" w:rsidP="0027123F">
            <w:pPr>
              <w:jc w:val="right"/>
              <w:rPr>
                <w:rFonts w:cs="Arial"/>
                <w:b/>
                <w:bCs/>
                <w:color w:val="FFFFFF" w:themeColor="background1"/>
                <w:sz w:val="18"/>
                <w:szCs w:val="18"/>
              </w:rPr>
            </w:pPr>
            <w:r w:rsidRPr="00322D94">
              <w:rPr>
                <w:rFonts w:cs="Arial"/>
                <w:b/>
                <w:bCs/>
                <w:color w:val="FFFFFF" w:themeColor="background1"/>
                <w:sz w:val="18"/>
                <w:szCs w:val="18"/>
              </w:rPr>
              <w:t>Male</w:t>
            </w:r>
          </w:p>
        </w:tc>
        <w:tc>
          <w:tcPr>
            <w:tcW w:w="868" w:type="dxa"/>
            <w:shd w:val="clear" w:color="auto" w:fill="632423" w:themeFill="accent2" w:themeFillShade="80"/>
            <w:vAlign w:val="center"/>
            <w:hideMark/>
          </w:tcPr>
          <w:p w14:paraId="0A4B5485" w14:textId="77777777" w:rsidR="00455C57" w:rsidRPr="00322D94" w:rsidRDefault="00455C57" w:rsidP="0027123F">
            <w:pPr>
              <w:jc w:val="right"/>
              <w:rPr>
                <w:rFonts w:cs="Arial"/>
                <w:b/>
                <w:bCs/>
                <w:color w:val="FFFFFF" w:themeColor="background1"/>
                <w:sz w:val="18"/>
                <w:szCs w:val="18"/>
              </w:rPr>
            </w:pPr>
            <w:r w:rsidRPr="00322D94">
              <w:rPr>
                <w:rFonts w:cs="Arial"/>
                <w:b/>
                <w:bCs/>
                <w:color w:val="FFFFFF" w:themeColor="background1"/>
                <w:sz w:val="18"/>
                <w:szCs w:val="18"/>
              </w:rPr>
              <w:t>Female</w:t>
            </w:r>
          </w:p>
        </w:tc>
        <w:tc>
          <w:tcPr>
            <w:tcW w:w="937" w:type="dxa"/>
            <w:shd w:val="clear" w:color="auto" w:fill="632423" w:themeFill="accent2" w:themeFillShade="80"/>
            <w:vAlign w:val="center"/>
            <w:hideMark/>
          </w:tcPr>
          <w:p w14:paraId="06F625CC" w14:textId="77777777" w:rsidR="00455C57" w:rsidRPr="00322D94" w:rsidRDefault="00455C57" w:rsidP="0027123F">
            <w:pPr>
              <w:jc w:val="right"/>
              <w:rPr>
                <w:rFonts w:cs="Arial"/>
                <w:b/>
                <w:bCs/>
                <w:color w:val="FFFFFF" w:themeColor="background1"/>
                <w:sz w:val="18"/>
                <w:szCs w:val="18"/>
              </w:rPr>
            </w:pPr>
            <w:r w:rsidRPr="00322D94">
              <w:rPr>
                <w:rFonts w:cs="Arial"/>
                <w:b/>
                <w:bCs/>
                <w:color w:val="FFFFFF" w:themeColor="background1"/>
                <w:sz w:val="18"/>
                <w:szCs w:val="18"/>
              </w:rPr>
              <w:t>Total</w:t>
            </w:r>
          </w:p>
        </w:tc>
      </w:tr>
      <w:tr w:rsidR="00455C57" w:rsidRPr="00322D94" w14:paraId="70D39090" w14:textId="77777777" w:rsidTr="0027123F">
        <w:trPr>
          <w:trHeight w:val="315"/>
        </w:trPr>
        <w:tc>
          <w:tcPr>
            <w:tcW w:w="10108" w:type="dxa"/>
            <w:gridSpan w:val="7"/>
            <w:tcBorders>
              <w:bottom w:val="single" w:sz="4" w:space="0" w:color="BFBFBF" w:themeColor="background1" w:themeShade="BF"/>
            </w:tcBorders>
            <w:shd w:val="clear" w:color="auto" w:fill="auto"/>
            <w:vAlign w:val="center"/>
            <w:hideMark/>
          </w:tcPr>
          <w:p w14:paraId="30741843" w14:textId="77777777" w:rsidR="00455C57" w:rsidRPr="00322D94" w:rsidRDefault="00455C57" w:rsidP="0027123F">
            <w:pPr>
              <w:rPr>
                <w:rFonts w:cs="Arial"/>
                <w:b/>
                <w:bCs/>
                <w:sz w:val="18"/>
                <w:szCs w:val="18"/>
              </w:rPr>
            </w:pPr>
            <w:r w:rsidRPr="00322D94">
              <w:rPr>
                <w:rFonts w:cs="Arial"/>
                <w:b/>
                <w:bCs/>
                <w:sz w:val="18"/>
                <w:szCs w:val="18"/>
              </w:rPr>
              <w:t>Injury and musculoskeletal disorders</w:t>
            </w:r>
          </w:p>
        </w:tc>
      </w:tr>
      <w:tr w:rsidR="00455C57" w:rsidRPr="004025FE" w14:paraId="5020ADD3" w14:textId="77777777" w:rsidTr="008F3BD6">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F5DD66D" w14:textId="77777777" w:rsidR="00455C57" w:rsidRPr="004025FE" w:rsidRDefault="00455C57" w:rsidP="008F3BD6">
            <w:pPr>
              <w:ind w:left="170"/>
              <w:rPr>
                <w:rFonts w:cs="Arial"/>
                <w:sz w:val="18"/>
                <w:szCs w:val="18"/>
              </w:rPr>
            </w:pPr>
            <w:r w:rsidRPr="004025FE">
              <w:rPr>
                <w:rFonts w:cs="Arial"/>
                <w:sz w:val="18"/>
                <w:szCs w:val="18"/>
              </w:rPr>
              <w:t>Traumatic joint/ligament and muscle/tendon injury</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center"/>
          </w:tcPr>
          <w:p w14:paraId="4DF80603" w14:textId="77777777" w:rsidR="00455C57" w:rsidRPr="004025FE" w:rsidRDefault="00455C57" w:rsidP="008F3BD6">
            <w:pPr>
              <w:jc w:val="right"/>
              <w:rPr>
                <w:rFonts w:cs="Arial"/>
                <w:color w:val="000000"/>
                <w:sz w:val="18"/>
                <w:szCs w:val="18"/>
              </w:rPr>
            </w:pPr>
            <w:r w:rsidRPr="004025FE">
              <w:rPr>
                <w:rFonts w:cs="Arial"/>
                <w:sz w:val="18"/>
                <w:szCs w:val="18"/>
              </w:rPr>
              <w:t xml:space="preserve"> 31,311 </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center"/>
          </w:tcPr>
          <w:p w14:paraId="3F0B8904" w14:textId="77777777" w:rsidR="00455C57" w:rsidRPr="004025FE" w:rsidRDefault="00455C57" w:rsidP="008F3BD6">
            <w:pPr>
              <w:jc w:val="right"/>
              <w:rPr>
                <w:rFonts w:cs="Arial"/>
                <w:color w:val="000000"/>
                <w:sz w:val="18"/>
                <w:szCs w:val="18"/>
              </w:rPr>
            </w:pPr>
            <w:r w:rsidRPr="004025FE">
              <w:rPr>
                <w:rFonts w:cs="Arial"/>
                <w:sz w:val="18"/>
                <w:szCs w:val="18"/>
              </w:rPr>
              <w:t xml:space="preserve"> 20,926 </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center"/>
          </w:tcPr>
          <w:p w14:paraId="389435D2" w14:textId="77777777" w:rsidR="00455C57" w:rsidRPr="004025FE" w:rsidRDefault="00455C57" w:rsidP="008F3BD6">
            <w:pPr>
              <w:jc w:val="right"/>
              <w:rPr>
                <w:rFonts w:cs="Arial"/>
                <w:b/>
                <w:color w:val="000000"/>
                <w:sz w:val="18"/>
                <w:szCs w:val="18"/>
              </w:rPr>
            </w:pPr>
            <w:r w:rsidRPr="004025FE">
              <w:rPr>
                <w:rFonts w:cs="Arial"/>
                <w:sz w:val="18"/>
                <w:szCs w:val="18"/>
              </w:rPr>
              <w:t xml:space="preserve"> 52,316 </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center"/>
          </w:tcPr>
          <w:p w14:paraId="28E18B30" w14:textId="040290A0" w:rsidR="00455C57" w:rsidRPr="004025FE" w:rsidRDefault="00455C57" w:rsidP="008F3BD6">
            <w:pPr>
              <w:jc w:val="right"/>
              <w:rPr>
                <w:rFonts w:cs="Arial"/>
                <w:color w:val="000000"/>
                <w:sz w:val="18"/>
                <w:szCs w:val="18"/>
              </w:rPr>
            </w:pPr>
            <w:r w:rsidRPr="004025FE">
              <w:rPr>
                <w:rFonts w:cs="Arial"/>
                <w:sz w:val="18"/>
                <w:szCs w:val="18"/>
              </w:rPr>
              <w:t>40</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center"/>
          </w:tcPr>
          <w:p w14:paraId="6FA5785E" w14:textId="4AB1CC4D" w:rsidR="00455C57" w:rsidRPr="004025FE" w:rsidRDefault="00455C57" w:rsidP="008F3BD6">
            <w:pPr>
              <w:jc w:val="right"/>
              <w:rPr>
                <w:rFonts w:cs="Arial"/>
                <w:color w:val="000000"/>
                <w:sz w:val="18"/>
                <w:szCs w:val="18"/>
              </w:rPr>
            </w:pPr>
            <w:r w:rsidRPr="004025FE">
              <w:rPr>
                <w:rFonts w:cs="Arial"/>
                <w:sz w:val="18"/>
                <w:szCs w:val="18"/>
              </w:rPr>
              <w:t>41</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3A079660" w14:textId="2894E66C" w:rsidR="00455C57" w:rsidRPr="004025FE" w:rsidRDefault="00455C57" w:rsidP="008F3BD6">
            <w:pPr>
              <w:jc w:val="right"/>
              <w:rPr>
                <w:rFonts w:cs="Arial"/>
                <w:b/>
                <w:color w:val="000000"/>
                <w:sz w:val="18"/>
                <w:szCs w:val="18"/>
              </w:rPr>
            </w:pPr>
            <w:r w:rsidRPr="004025FE">
              <w:rPr>
                <w:rFonts w:cs="Arial"/>
                <w:sz w:val="18"/>
                <w:szCs w:val="18"/>
              </w:rPr>
              <w:t>40</w:t>
            </w:r>
          </w:p>
        </w:tc>
      </w:tr>
      <w:tr w:rsidR="00455C57" w:rsidRPr="004025FE" w14:paraId="245F344A" w14:textId="77777777" w:rsidTr="008F3BD6">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0B96666" w14:textId="77777777" w:rsidR="00455C57" w:rsidRPr="004025FE" w:rsidRDefault="00455C57" w:rsidP="008F3BD6">
            <w:pPr>
              <w:ind w:left="170"/>
              <w:rPr>
                <w:rFonts w:cs="Arial"/>
                <w:sz w:val="18"/>
                <w:szCs w:val="18"/>
              </w:rPr>
            </w:pPr>
            <w:r w:rsidRPr="004025FE">
              <w:rPr>
                <w:rFonts w:cs="Arial"/>
                <w:sz w:val="18"/>
                <w:szCs w:val="18"/>
              </w:rPr>
              <w:t>Musculoskeletal and connective tissue diseases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center"/>
          </w:tcPr>
          <w:p w14:paraId="339A1C5D" w14:textId="77777777" w:rsidR="00455C57" w:rsidRPr="004025FE" w:rsidRDefault="00455C57" w:rsidP="008F3BD6">
            <w:pPr>
              <w:jc w:val="right"/>
              <w:rPr>
                <w:rFonts w:cs="Arial"/>
                <w:color w:val="000000"/>
                <w:sz w:val="18"/>
                <w:szCs w:val="18"/>
              </w:rPr>
            </w:pPr>
            <w:r w:rsidRPr="004025FE">
              <w:rPr>
                <w:rFonts w:cs="Arial"/>
                <w:sz w:val="18"/>
                <w:szCs w:val="18"/>
              </w:rPr>
              <w:t xml:space="preserve"> 11,901 </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center"/>
          </w:tcPr>
          <w:p w14:paraId="3A3EF64D" w14:textId="77777777" w:rsidR="00455C57" w:rsidRPr="004025FE" w:rsidRDefault="00455C57" w:rsidP="008F3BD6">
            <w:pPr>
              <w:jc w:val="right"/>
              <w:rPr>
                <w:rFonts w:cs="Arial"/>
                <w:color w:val="000000"/>
                <w:sz w:val="18"/>
                <w:szCs w:val="18"/>
              </w:rPr>
            </w:pPr>
            <w:r w:rsidRPr="004025FE">
              <w:rPr>
                <w:rFonts w:cs="Arial"/>
                <w:sz w:val="18"/>
                <w:szCs w:val="18"/>
              </w:rPr>
              <w:t xml:space="preserve"> 9,035 </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center"/>
          </w:tcPr>
          <w:p w14:paraId="1C7BABA3" w14:textId="77777777" w:rsidR="00455C57" w:rsidRPr="004025FE" w:rsidRDefault="00455C57" w:rsidP="008F3BD6">
            <w:pPr>
              <w:jc w:val="right"/>
              <w:rPr>
                <w:rFonts w:cs="Arial"/>
                <w:b/>
                <w:color w:val="000000"/>
                <w:sz w:val="18"/>
                <w:szCs w:val="18"/>
              </w:rPr>
            </w:pPr>
            <w:r w:rsidRPr="004025FE">
              <w:rPr>
                <w:rFonts w:cs="Arial"/>
                <w:sz w:val="18"/>
                <w:szCs w:val="18"/>
              </w:rPr>
              <w:t xml:space="preserve"> 20,966 </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center"/>
          </w:tcPr>
          <w:p w14:paraId="4F744084" w14:textId="7172FF52" w:rsidR="00455C57" w:rsidRPr="004025FE" w:rsidRDefault="00455C57" w:rsidP="008F3BD6">
            <w:pPr>
              <w:jc w:val="right"/>
              <w:rPr>
                <w:rFonts w:cs="Arial"/>
                <w:color w:val="000000"/>
                <w:sz w:val="18"/>
                <w:szCs w:val="18"/>
              </w:rPr>
            </w:pPr>
            <w:r w:rsidRPr="004025FE">
              <w:rPr>
                <w:rFonts w:cs="Arial"/>
                <w:sz w:val="18"/>
                <w:szCs w:val="18"/>
              </w:rPr>
              <w:t>15</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center"/>
          </w:tcPr>
          <w:p w14:paraId="39DBD98D" w14:textId="21F77C38" w:rsidR="00455C57" w:rsidRPr="004025FE" w:rsidRDefault="00455C57" w:rsidP="008F3BD6">
            <w:pPr>
              <w:jc w:val="right"/>
              <w:rPr>
                <w:rFonts w:cs="Arial"/>
                <w:color w:val="000000"/>
                <w:sz w:val="18"/>
                <w:szCs w:val="18"/>
              </w:rPr>
            </w:pPr>
            <w:r w:rsidRPr="004025FE">
              <w:rPr>
                <w:rFonts w:cs="Arial"/>
                <w:sz w:val="18"/>
                <w:szCs w:val="18"/>
              </w:rPr>
              <w:t>18</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4235C8A5" w14:textId="735876DA" w:rsidR="00455C57" w:rsidRPr="004025FE" w:rsidRDefault="00455C57" w:rsidP="008F3BD6">
            <w:pPr>
              <w:jc w:val="right"/>
              <w:rPr>
                <w:rFonts w:cs="Arial"/>
                <w:b/>
                <w:color w:val="000000"/>
                <w:sz w:val="18"/>
                <w:szCs w:val="18"/>
              </w:rPr>
            </w:pPr>
            <w:r w:rsidRPr="004025FE">
              <w:rPr>
                <w:rFonts w:cs="Arial"/>
                <w:sz w:val="18"/>
                <w:szCs w:val="18"/>
              </w:rPr>
              <w:t>16</w:t>
            </w:r>
          </w:p>
        </w:tc>
      </w:tr>
      <w:tr w:rsidR="00455C57" w:rsidRPr="004025FE" w14:paraId="6D049C67" w14:textId="77777777" w:rsidTr="008F3BD6">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365C642" w14:textId="77777777" w:rsidR="00455C57" w:rsidRPr="004025FE" w:rsidRDefault="00455C57" w:rsidP="008F3BD6">
            <w:pPr>
              <w:ind w:left="170"/>
              <w:rPr>
                <w:rFonts w:cs="Arial"/>
                <w:sz w:val="18"/>
                <w:szCs w:val="18"/>
              </w:rPr>
            </w:pPr>
            <w:r w:rsidRPr="004025FE">
              <w:rPr>
                <w:rFonts w:cs="Arial"/>
                <w:sz w:val="18"/>
                <w:szCs w:val="18"/>
              </w:rPr>
              <w:t xml:space="preserve">Wounds, lacerations, </w:t>
            </w:r>
            <w:proofErr w:type="gramStart"/>
            <w:r w:rsidRPr="004025FE">
              <w:rPr>
                <w:rFonts w:cs="Arial"/>
                <w:sz w:val="18"/>
                <w:szCs w:val="18"/>
              </w:rPr>
              <w:t>amputations</w:t>
            </w:r>
            <w:proofErr w:type="gramEnd"/>
            <w:r w:rsidRPr="004025FE">
              <w:rPr>
                <w:rFonts w:cs="Arial"/>
                <w:sz w:val="18"/>
                <w:szCs w:val="18"/>
              </w:rPr>
              <w:t xml:space="preserve"> and internal organ damage</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center"/>
          </w:tcPr>
          <w:p w14:paraId="2273C7D7" w14:textId="77777777" w:rsidR="00455C57" w:rsidRPr="004025FE" w:rsidRDefault="00455C57" w:rsidP="008F3BD6">
            <w:pPr>
              <w:jc w:val="right"/>
              <w:rPr>
                <w:rFonts w:cs="Arial"/>
                <w:color w:val="000000"/>
                <w:sz w:val="18"/>
                <w:szCs w:val="18"/>
              </w:rPr>
            </w:pPr>
            <w:r w:rsidRPr="004025FE">
              <w:rPr>
                <w:rFonts w:cs="Arial"/>
                <w:sz w:val="18"/>
                <w:szCs w:val="18"/>
              </w:rPr>
              <w:t xml:space="preserve"> 14,349 </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center"/>
          </w:tcPr>
          <w:p w14:paraId="4EC6524E" w14:textId="77777777" w:rsidR="00455C57" w:rsidRPr="004025FE" w:rsidRDefault="00455C57" w:rsidP="008F3BD6">
            <w:pPr>
              <w:jc w:val="right"/>
              <w:rPr>
                <w:rFonts w:cs="Arial"/>
                <w:color w:val="000000"/>
                <w:sz w:val="18"/>
                <w:szCs w:val="18"/>
              </w:rPr>
            </w:pPr>
            <w:r w:rsidRPr="004025FE">
              <w:rPr>
                <w:rFonts w:cs="Arial"/>
                <w:sz w:val="18"/>
                <w:szCs w:val="18"/>
              </w:rPr>
              <w:t xml:space="preserve"> 5,112 </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center"/>
          </w:tcPr>
          <w:p w14:paraId="295053F4" w14:textId="77777777" w:rsidR="00455C57" w:rsidRPr="004025FE" w:rsidRDefault="00455C57" w:rsidP="008F3BD6">
            <w:pPr>
              <w:jc w:val="right"/>
              <w:rPr>
                <w:rFonts w:cs="Arial"/>
                <w:b/>
                <w:color w:val="000000"/>
                <w:sz w:val="18"/>
                <w:szCs w:val="18"/>
              </w:rPr>
            </w:pPr>
            <w:r w:rsidRPr="004025FE">
              <w:rPr>
                <w:rFonts w:cs="Arial"/>
                <w:sz w:val="18"/>
                <w:szCs w:val="18"/>
              </w:rPr>
              <w:t xml:space="preserve"> 19,486 </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center"/>
          </w:tcPr>
          <w:p w14:paraId="09B17469" w14:textId="63B9EBA4" w:rsidR="00455C57" w:rsidRPr="004025FE" w:rsidRDefault="00455C57" w:rsidP="008F3BD6">
            <w:pPr>
              <w:jc w:val="right"/>
              <w:rPr>
                <w:rFonts w:cs="Arial"/>
                <w:color w:val="000000"/>
                <w:sz w:val="18"/>
                <w:szCs w:val="18"/>
              </w:rPr>
            </w:pPr>
            <w:r w:rsidRPr="004025FE">
              <w:rPr>
                <w:rFonts w:cs="Arial"/>
                <w:sz w:val="18"/>
                <w:szCs w:val="18"/>
              </w:rPr>
              <w:t>18</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center"/>
          </w:tcPr>
          <w:p w14:paraId="77CB9F88" w14:textId="2E652672" w:rsidR="00455C57" w:rsidRPr="004025FE" w:rsidRDefault="00455C57" w:rsidP="008F3BD6">
            <w:pPr>
              <w:jc w:val="right"/>
              <w:rPr>
                <w:rFonts w:cs="Arial"/>
                <w:color w:val="000000"/>
                <w:sz w:val="18"/>
                <w:szCs w:val="18"/>
              </w:rPr>
            </w:pPr>
            <w:r w:rsidRPr="004025FE">
              <w:rPr>
                <w:rFonts w:cs="Arial"/>
                <w:sz w:val="18"/>
                <w:szCs w:val="18"/>
              </w:rPr>
              <w:t>10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59B417DF" w14:textId="23D47D30" w:rsidR="00455C57" w:rsidRPr="004025FE" w:rsidRDefault="00455C57" w:rsidP="008F3BD6">
            <w:pPr>
              <w:jc w:val="right"/>
              <w:rPr>
                <w:rFonts w:cs="Arial"/>
                <w:b/>
                <w:color w:val="000000"/>
                <w:sz w:val="18"/>
                <w:szCs w:val="18"/>
              </w:rPr>
            </w:pPr>
            <w:r w:rsidRPr="004025FE">
              <w:rPr>
                <w:rFonts w:cs="Arial"/>
                <w:sz w:val="18"/>
                <w:szCs w:val="18"/>
              </w:rPr>
              <w:t>15</w:t>
            </w:r>
          </w:p>
        </w:tc>
      </w:tr>
      <w:tr w:rsidR="00455C57" w:rsidRPr="004025FE" w14:paraId="00384208" w14:textId="77777777" w:rsidTr="008F3BD6">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4F105D0" w14:textId="77777777" w:rsidR="00455C57" w:rsidRPr="004025FE" w:rsidRDefault="00455C57" w:rsidP="008F3BD6">
            <w:pPr>
              <w:ind w:left="170"/>
              <w:rPr>
                <w:rFonts w:cs="Arial"/>
                <w:sz w:val="18"/>
                <w:szCs w:val="18"/>
              </w:rPr>
            </w:pPr>
            <w:r w:rsidRPr="004025FE">
              <w:rPr>
                <w:rFonts w:cs="Arial"/>
                <w:sz w:val="18"/>
                <w:szCs w:val="18"/>
              </w:rPr>
              <w:t>Fractures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center"/>
          </w:tcPr>
          <w:p w14:paraId="0D78FA12" w14:textId="77777777" w:rsidR="00455C57" w:rsidRPr="004025FE" w:rsidRDefault="00455C57" w:rsidP="008F3BD6">
            <w:pPr>
              <w:jc w:val="right"/>
              <w:rPr>
                <w:rFonts w:cs="Arial"/>
                <w:color w:val="000000"/>
                <w:sz w:val="18"/>
                <w:szCs w:val="18"/>
              </w:rPr>
            </w:pPr>
            <w:r w:rsidRPr="004025FE">
              <w:rPr>
                <w:rFonts w:cs="Arial"/>
                <w:sz w:val="18"/>
                <w:szCs w:val="18"/>
              </w:rPr>
              <w:t xml:space="preserve"> 8,925 </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center"/>
          </w:tcPr>
          <w:p w14:paraId="751E4187" w14:textId="77777777" w:rsidR="00455C57" w:rsidRPr="004025FE" w:rsidRDefault="00455C57" w:rsidP="008F3BD6">
            <w:pPr>
              <w:jc w:val="right"/>
              <w:rPr>
                <w:rFonts w:cs="Arial"/>
                <w:color w:val="000000"/>
                <w:sz w:val="18"/>
                <w:szCs w:val="18"/>
              </w:rPr>
            </w:pPr>
            <w:r w:rsidRPr="004025FE">
              <w:rPr>
                <w:rFonts w:cs="Arial"/>
                <w:sz w:val="18"/>
                <w:szCs w:val="18"/>
              </w:rPr>
              <w:t xml:space="preserve"> 4,792 </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center"/>
          </w:tcPr>
          <w:p w14:paraId="24C4D2B4" w14:textId="77777777" w:rsidR="00455C57" w:rsidRPr="004025FE" w:rsidRDefault="00455C57" w:rsidP="008F3BD6">
            <w:pPr>
              <w:jc w:val="right"/>
              <w:rPr>
                <w:rFonts w:cs="Arial"/>
                <w:b/>
                <w:color w:val="000000"/>
                <w:sz w:val="18"/>
                <w:szCs w:val="18"/>
              </w:rPr>
            </w:pPr>
            <w:r w:rsidRPr="004025FE">
              <w:rPr>
                <w:rFonts w:cs="Arial"/>
                <w:sz w:val="18"/>
                <w:szCs w:val="18"/>
              </w:rPr>
              <w:t xml:space="preserve"> 13,732 </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center"/>
          </w:tcPr>
          <w:p w14:paraId="2DD40434" w14:textId="6E91E058" w:rsidR="00455C57" w:rsidRPr="004025FE" w:rsidRDefault="00455C57" w:rsidP="008F3BD6">
            <w:pPr>
              <w:jc w:val="right"/>
              <w:rPr>
                <w:rFonts w:cs="Arial"/>
                <w:color w:val="000000"/>
                <w:sz w:val="18"/>
                <w:szCs w:val="18"/>
              </w:rPr>
            </w:pPr>
            <w:r w:rsidRPr="004025FE">
              <w:rPr>
                <w:rFonts w:cs="Arial"/>
                <w:sz w:val="18"/>
                <w:szCs w:val="18"/>
              </w:rPr>
              <w:t>11</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center"/>
          </w:tcPr>
          <w:p w14:paraId="39B21D4D" w14:textId="79809C6E" w:rsidR="00455C57" w:rsidRPr="004025FE" w:rsidRDefault="00455C57" w:rsidP="008F3BD6">
            <w:pPr>
              <w:jc w:val="right"/>
              <w:rPr>
                <w:rFonts w:cs="Arial"/>
                <w:color w:val="000000"/>
                <w:sz w:val="18"/>
                <w:szCs w:val="18"/>
              </w:rPr>
            </w:pPr>
            <w:r w:rsidRPr="004025FE">
              <w:rPr>
                <w:rFonts w:cs="Arial"/>
                <w:sz w:val="18"/>
                <w:szCs w:val="18"/>
              </w:rPr>
              <w:t>9</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011AE7B9" w14:textId="29D354CF" w:rsidR="00455C57" w:rsidRPr="004025FE" w:rsidRDefault="00455C57" w:rsidP="008F3BD6">
            <w:pPr>
              <w:jc w:val="right"/>
              <w:rPr>
                <w:rFonts w:cs="Arial"/>
                <w:b/>
                <w:color w:val="000000"/>
                <w:sz w:val="18"/>
                <w:szCs w:val="18"/>
              </w:rPr>
            </w:pPr>
            <w:r w:rsidRPr="004025FE">
              <w:rPr>
                <w:rFonts w:cs="Arial"/>
                <w:sz w:val="18"/>
                <w:szCs w:val="18"/>
              </w:rPr>
              <w:t>11</w:t>
            </w:r>
          </w:p>
        </w:tc>
      </w:tr>
      <w:tr w:rsidR="00455C57" w:rsidRPr="004025FE" w14:paraId="325EDFFB" w14:textId="77777777" w:rsidTr="008F3BD6">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949EBA0" w14:textId="77777777" w:rsidR="00455C57" w:rsidRPr="004025FE" w:rsidRDefault="00455C57" w:rsidP="008F3BD6">
            <w:pPr>
              <w:ind w:left="170"/>
              <w:rPr>
                <w:rFonts w:cs="Arial"/>
                <w:sz w:val="18"/>
                <w:szCs w:val="18"/>
              </w:rPr>
            </w:pPr>
            <w:r w:rsidRPr="004025FE">
              <w:rPr>
                <w:rFonts w:cs="Arial"/>
                <w:sz w:val="18"/>
                <w:szCs w:val="18"/>
              </w:rPr>
              <w:t>Other injuries</w:t>
            </w:r>
            <w:r w:rsidRPr="007D66C7">
              <w:rPr>
                <w:rFonts w:cs="Arial"/>
                <w:sz w:val="18"/>
                <w:szCs w:val="18"/>
                <w:vertAlign w:val="superscript"/>
              </w:rPr>
              <w:t>1</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center"/>
          </w:tcPr>
          <w:p w14:paraId="73E1195F" w14:textId="77777777" w:rsidR="00455C57" w:rsidRPr="004025FE" w:rsidRDefault="00455C57" w:rsidP="008F3BD6">
            <w:pPr>
              <w:jc w:val="right"/>
              <w:rPr>
                <w:rFonts w:cs="Arial"/>
                <w:color w:val="000000"/>
                <w:sz w:val="18"/>
                <w:szCs w:val="18"/>
              </w:rPr>
            </w:pPr>
            <w:r w:rsidRPr="004025FE">
              <w:rPr>
                <w:rFonts w:cs="Arial"/>
                <w:sz w:val="18"/>
                <w:szCs w:val="18"/>
              </w:rPr>
              <w:t xml:space="preserve"> 1,882 </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center"/>
          </w:tcPr>
          <w:p w14:paraId="1D974774" w14:textId="77777777" w:rsidR="00455C57" w:rsidRPr="004025FE" w:rsidRDefault="00455C57" w:rsidP="008F3BD6">
            <w:pPr>
              <w:jc w:val="right"/>
              <w:rPr>
                <w:rFonts w:cs="Arial"/>
                <w:color w:val="000000"/>
                <w:sz w:val="18"/>
                <w:szCs w:val="18"/>
              </w:rPr>
            </w:pPr>
            <w:r w:rsidRPr="004025FE">
              <w:rPr>
                <w:rFonts w:cs="Arial"/>
                <w:sz w:val="18"/>
                <w:szCs w:val="18"/>
              </w:rPr>
              <w:t xml:space="preserve"> 1,070 </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center"/>
          </w:tcPr>
          <w:p w14:paraId="4F9CDD05" w14:textId="77777777" w:rsidR="00455C57" w:rsidRPr="004025FE" w:rsidRDefault="00455C57" w:rsidP="008F3BD6">
            <w:pPr>
              <w:jc w:val="right"/>
              <w:rPr>
                <w:rFonts w:cs="Arial"/>
                <w:b/>
                <w:color w:val="000000"/>
                <w:sz w:val="18"/>
                <w:szCs w:val="18"/>
              </w:rPr>
            </w:pPr>
            <w:r w:rsidRPr="004025FE">
              <w:rPr>
                <w:rFonts w:cs="Arial"/>
                <w:sz w:val="18"/>
                <w:szCs w:val="18"/>
              </w:rPr>
              <w:t xml:space="preserve"> 2,952 </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center"/>
          </w:tcPr>
          <w:p w14:paraId="4FD7E547" w14:textId="6D589424" w:rsidR="00455C57" w:rsidRPr="004025FE" w:rsidRDefault="00455C57" w:rsidP="008F3BD6">
            <w:pPr>
              <w:jc w:val="right"/>
              <w:rPr>
                <w:rFonts w:cs="Arial"/>
                <w:color w:val="000000"/>
                <w:sz w:val="18"/>
                <w:szCs w:val="18"/>
              </w:rPr>
            </w:pPr>
            <w:r w:rsidRPr="004025FE">
              <w:rPr>
                <w:rFonts w:cs="Arial"/>
                <w:sz w:val="18"/>
                <w:szCs w:val="18"/>
              </w:rPr>
              <w:t>2</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center"/>
          </w:tcPr>
          <w:p w14:paraId="2883B42E" w14:textId="55FE30EE" w:rsidR="00455C57" w:rsidRPr="004025FE" w:rsidRDefault="00455C57" w:rsidP="008F3BD6">
            <w:pPr>
              <w:jc w:val="right"/>
              <w:rPr>
                <w:rFonts w:cs="Arial"/>
                <w:color w:val="000000"/>
                <w:sz w:val="18"/>
                <w:szCs w:val="18"/>
              </w:rPr>
            </w:pPr>
            <w:r w:rsidRPr="004025FE">
              <w:rPr>
                <w:rFonts w:cs="Arial"/>
                <w:sz w:val="18"/>
                <w:szCs w:val="18"/>
              </w:rPr>
              <w:t>2</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5FA404F4" w14:textId="2B694FC9" w:rsidR="00455C57" w:rsidRPr="004025FE" w:rsidRDefault="00455C57" w:rsidP="008F3BD6">
            <w:pPr>
              <w:jc w:val="right"/>
              <w:rPr>
                <w:rFonts w:cs="Arial"/>
                <w:b/>
                <w:color w:val="000000"/>
                <w:sz w:val="18"/>
                <w:szCs w:val="18"/>
              </w:rPr>
            </w:pPr>
            <w:r w:rsidRPr="004025FE">
              <w:rPr>
                <w:rFonts w:cs="Arial"/>
                <w:sz w:val="18"/>
                <w:szCs w:val="18"/>
              </w:rPr>
              <w:t>2</w:t>
            </w:r>
          </w:p>
        </w:tc>
      </w:tr>
      <w:tr w:rsidR="00455C57" w:rsidRPr="004025FE" w14:paraId="1B788604" w14:textId="77777777" w:rsidTr="008F3BD6">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CC363C4" w14:textId="77777777" w:rsidR="00455C57" w:rsidRPr="004025FE" w:rsidRDefault="00455C57" w:rsidP="008F3BD6">
            <w:pPr>
              <w:ind w:left="170"/>
              <w:rPr>
                <w:rFonts w:cs="Arial"/>
                <w:sz w:val="18"/>
                <w:szCs w:val="18"/>
              </w:rPr>
            </w:pPr>
            <w:r w:rsidRPr="004025FE">
              <w:rPr>
                <w:rFonts w:cs="Arial"/>
                <w:sz w:val="18"/>
                <w:szCs w:val="18"/>
              </w:rPr>
              <w:t>Burn</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center"/>
          </w:tcPr>
          <w:p w14:paraId="6ED75042" w14:textId="77777777" w:rsidR="00455C57" w:rsidRPr="004025FE" w:rsidRDefault="00455C57" w:rsidP="008F3BD6">
            <w:pPr>
              <w:jc w:val="right"/>
              <w:rPr>
                <w:rFonts w:cs="Arial"/>
                <w:color w:val="000000"/>
                <w:sz w:val="18"/>
                <w:szCs w:val="18"/>
              </w:rPr>
            </w:pPr>
            <w:r w:rsidRPr="004025FE">
              <w:rPr>
                <w:rFonts w:cs="Arial"/>
                <w:sz w:val="18"/>
                <w:szCs w:val="18"/>
              </w:rPr>
              <w:t xml:space="preserve"> 1,147 </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center"/>
          </w:tcPr>
          <w:p w14:paraId="552EF022" w14:textId="77777777" w:rsidR="00455C57" w:rsidRPr="004025FE" w:rsidRDefault="00455C57" w:rsidP="008F3BD6">
            <w:pPr>
              <w:jc w:val="right"/>
              <w:rPr>
                <w:rFonts w:cs="Arial"/>
                <w:color w:val="000000"/>
                <w:sz w:val="18"/>
                <w:szCs w:val="18"/>
              </w:rPr>
            </w:pPr>
            <w:r w:rsidRPr="004025FE">
              <w:rPr>
                <w:rFonts w:cs="Arial"/>
                <w:sz w:val="18"/>
                <w:szCs w:val="18"/>
              </w:rPr>
              <w:t xml:space="preserve"> 697 </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center"/>
          </w:tcPr>
          <w:p w14:paraId="04BF2172" w14:textId="77777777" w:rsidR="00455C57" w:rsidRPr="004025FE" w:rsidRDefault="00455C57" w:rsidP="008F3BD6">
            <w:pPr>
              <w:jc w:val="right"/>
              <w:rPr>
                <w:rFonts w:cs="Arial"/>
                <w:b/>
                <w:color w:val="000000"/>
                <w:sz w:val="18"/>
                <w:szCs w:val="18"/>
              </w:rPr>
            </w:pPr>
            <w:r w:rsidRPr="004025FE">
              <w:rPr>
                <w:rFonts w:cs="Arial"/>
                <w:sz w:val="18"/>
                <w:szCs w:val="18"/>
              </w:rPr>
              <w:t xml:space="preserve"> 1,850 </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center"/>
          </w:tcPr>
          <w:p w14:paraId="3372C4C4" w14:textId="7A3812CC" w:rsidR="00455C57" w:rsidRPr="004025FE" w:rsidRDefault="00455C57" w:rsidP="008F3BD6">
            <w:pPr>
              <w:jc w:val="right"/>
              <w:rPr>
                <w:rFonts w:cs="Arial"/>
                <w:color w:val="000000"/>
                <w:sz w:val="18"/>
                <w:szCs w:val="18"/>
              </w:rPr>
            </w:pPr>
            <w:r w:rsidRPr="004025FE">
              <w:rPr>
                <w:rFonts w:cs="Arial"/>
                <w:sz w:val="18"/>
                <w:szCs w:val="18"/>
              </w:rPr>
              <w:t>1</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center"/>
          </w:tcPr>
          <w:p w14:paraId="54F36F70" w14:textId="13A7F5CD" w:rsidR="00455C57" w:rsidRPr="004025FE" w:rsidRDefault="00455C57" w:rsidP="008F3BD6">
            <w:pPr>
              <w:jc w:val="right"/>
              <w:rPr>
                <w:rFonts w:cs="Arial"/>
                <w:color w:val="000000"/>
                <w:sz w:val="18"/>
                <w:szCs w:val="18"/>
              </w:rPr>
            </w:pPr>
            <w:r w:rsidRPr="004025FE">
              <w:rPr>
                <w:rFonts w:cs="Arial"/>
                <w:sz w:val="18"/>
                <w:szCs w:val="18"/>
              </w:rPr>
              <w:t>1</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1A070C88" w14:textId="0226898C" w:rsidR="00455C57" w:rsidRPr="004025FE" w:rsidRDefault="00455C57" w:rsidP="008F3BD6">
            <w:pPr>
              <w:jc w:val="right"/>
              <w:rPr>
                <w:rFonts w:cs="Arial"/>
                <w:b/>
                <w:color w:val="000000"/>
                <w:sz w:val="18"/>
                <w:szCs w:val="18"/>
              </w:rPr>
            </w:pPr>
            <w:r w:rsidRPr="004025FE">
              <w:rPr>
                <w:rFonts w:cs="Arial"/>
                <w:sz w:val="18"/>
                <w:szCs w:val="18"/>
              </w:rPr>
              <w:t>1</w:t>
            </w:r>
          </w:p>
        </w:tc>
      </w:tr>
      <w:tr w:rsidR="00455C57" w:rsidRPr="004025FE" w14:paraId="15F6AFD3" w14:textId="77777777" w:rsidTr="008F3BD6">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9B9FB4D" w14:textId="77777777" w:rsidR="00455C57" w:rsidRPr="004025FE" w:rsidRDefault="00455C57" w:rsidP="008F3BD6">
            <w:pPr>
              <w:ind w:left="170"/>
              <w:rPr>
                <w:rFonts w:cs="Arial"/>
                <w:sz w:val="18"/>
                <w:szCs w:val="18"/>
              </w:rPr>
            </w:pPr>
            <w:r w:rsidRPr="004025FE">
              <w:rPr>
                <w:rFonts w:cs="Arial"/>
                <w:sz w:val="18"/>
                <w:szCs w:val="18"/>
              </w:rPr>
              <w:t>Intracranial injuries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center"/>
          </w:tcPr>
          <w:p w14:paraId="6EEAAD7C" w14:textId="77777777" w:rsidR="00455C57" w:rsidRPr="004025FE" w:rsidRDefault="00455C57" w:rsidP="008F3BD6">
            <w:pPr>
              <w:jc w:val="right"/>
              <w:rPr>
                <w:rFonts w:cs="Arial"/>
                <w:color w:val="000000"/>
                <w:sz w:val="18"/>
                <w:szCs w:val="18"/>
              </w:rPr>
            </w:pPr>
            <w:r w:rsidRPr="004025FE">
              <w:rPr>
                <w:rFonts w:cs="Arial"/>
                <w:sz w:val="18"/>
                <w:szCs w:val="18"/>
              </w:rPr>
              <w:t xml:space="preserve"> 618 </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center"/>
          </w:tcPr>
          <w:p w14:paraId="3C0E5945" w14:textId="77777777" w:rsidR="00455C57" w:rsidRPr="004025FE" w:rsidRDefault="00455C57" w:rsidP="008F3BD6">
            <w:pPr>
              <w:jc w:val="right"/>
              <w:rPr>
                <w:rFonts w:cs="Arial"/>
                <w:color w:val="000000"/>
                <w:sz w:val="18"/>
                <w:szCs w:val="18"/>
              </w:rPr>
            </w:pPr>
            <w:r w:rsidRPr="004025FE">
              <w:rPr>
                <w:rFonts w:cs="Arial"/>
                <w:sz w:val="18"/>
                <w:szCs w:val="18"/>
              </w:rPr>
              <w:t xml:space="preserve"> 577 </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center"/>
          </w:tcPr>
          <w:p w14:paraId="0D838336" w14:textId="77777777" w:rsidR="00455C57" w:rsidRPr="004025FE" w:rsidRDefault="00455C57" w:rsidP="008F3BD6">
            <w:pPr>
              <w:jc w:val="right"/>
              <w:rPr>
                <w:rFonts w:cs="Arial"/>
                <w:b/>
                <w:color w:val="000000"/>
                <w:sz w:val="18"/>
                <w:szCs w:val="18"/>
              </w:rPr>
            </w:pPr>
            <w:r w:rsidRPr="004025FE">
              <w:rPr>
                <w:rFonts w:cs="Arial"/>
                <w:sz w:val="18"/>
                <w:szCs w:val="18"/>
              </w:rPr>
              <w:t xml:space="preserve"> 1,199 </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center"/>
          </w:tcPr>
          <w:p w14:paraId="094D6B9D" w14:textId="543627B3" w:rsidR="00455C57" w:rsidRPr="004025FE" w:rsidRDefault="00455C57" w:rsidP="008F3BD6">
            <w:pPr>
              <w:jc w:val="right"/>
              <w:rPr>
                <w:rFonts w:cs="Arial"/>
                <w:color w:val="000000"/>
                <w:sz w:val="18"/>
                <w:szCs w:val="18"/>
              </w:rPr>
            </w:pPr>
            <w:r w:rsidRPr="004025FE">
              <w:rPr>
                <w:rFonts w:cs="Arial"/>
                <w:sz w:val="18"/>
                <w:szCs w:val="18"/>
              </w:rPr>
              <w:t>1</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center"/>
          </w:tcPr>
          <w:p w14:paraId="7A2613F7" w14:textId="2D8D7D0F" w:rsidR="00455C57" w:rsidRPr="004025FE" w:rsidRDefault="00455C57" w:rsidP="008F3BD6">
            <w:pPr>
              <w:jc w:val="right"/>
              <w:rPr>
                <w:rFonts w:cs="Arial"/>
                <w:color w:val="000000"/>
                <w:sz w:val="18"/>
                <w:szCs w:val="18"/>
              </w:rPr>
            </w:pPr>
            <w:r w:rsidRPr="004025FE">
              <w:rPr>
                <w:rFonts w:cs="Arial"/>
                <w:sz w:val="18"/>
                <w:szCs w:val="18"/>
              </w:rPr>
              <w:t>1</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21D8D1D5" w14:textId="1B7763D4" w:rsidR="00455C57" w:rsidRPr="004025FE" w:rsidRDefault="00455C57" w:rsidP="008F3BD6">
            <w:pPr>
              <w:jc w:val="right"/>
              <w:rPr>
                <w:rFonts w:cs="Arial"/>
                <w:b/>
                <w:color w:val="000000"/>
                <w:sz w:val="18"/>
                <w:szCs w:val="18"/>
              </w:rPr>
            </w:pPr>
            <w:r w:rsidRPr="004025FE">
              <w:rPr>
                <w:rFonts w:cs="Arial"/>
                <w:sz w:val="18"/>
                <w:szCs w:val="18"/>
              </w:rPr>
              <w:t>1</w:t>
            </w:r>
          </w:p>
        </w:tc>
      </w:tr>
      <w:tr w:rsidR="00455C57" w:rsidRPr="004025FE" w14:paraId="166B601E" w14:textId="77777777" w:rsidTr="008F3BD6">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3C3E428" w14:textId="77777777" w:rsidR="00455C57" w:rsidRPr="004025FE" w:rsidRDefault="00455C57" w:rsidP="008F3BD6">
            <w:pPr>
              <w:ind w:left="170"/>
              <w:rPr>
                <w:rFonts w:cs="Arial"/>
                <w:sz w:val="18"/>
                <w:szCs w:val="18"/>
              </w:rPr>
            </w:pPr>
            <w:r w:rsidRPr="004025FE">
              <w:rPr>
                <w:rFonts w:cs="Arial"/>
                <w:sz w:val="18"/>
                <w:szCs w:val="18"/>
              </w:rPr>
              <w:t>Other claims</w:t>
            </w:r>
            <w:r w:rsidRPr="007D66C7">
              <w:rPr>
                <w:rFonts w:cs="Arial"/>
                <w:sz w:val="18"/>
                <w:szCs w:val="18"/>
                <w:vertAlign w:val="superscript"/>
              </w:rPr>
              <w:t>2</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center"/>
          </w:tcPr>
          <w:p w14:paraId="7D149657" w14:textId="77777777" w:rsidR="00455C57" w:rsidRPr="004025FE" w:rsidRDefault="00455C57" w:rsidP="008F3BD6">
            <w:pPr>
              <w:jc w:val="right"/>
              <w:rPr>
                <w:rFonts w:cs="Arial"/>
                <w:sz w:val="18"/>
                <w:szCs w:val="18"/>
              </w:rPr>
            </w:pPr>
            <w:r w:rsidRPr="004025FE">
              <w:rPr>
                <w:rFonts w:cs="Arial"/>
                <w:sz w:val="18"/>
                <w:szCs w:val="18"/>
              </w:rPr>
              <w:t xml:space="preserve"> 186 </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center"/>
          </w:tcPr>
          <w:p w14:paraId="19D87035" w14:textId="77777777" w:rsidR="00455C57" w:rsidRPr="004025FE" w:rsidRDefault="00455C57" w:rsidP="008F3BD6">
            <w:pPr>
              <w:jc w:val="right"/>
              <w:rPr>
                <w:rFonts w:cs="Arial"/>
                <w:sz w:val="18"/>
                <w:szCs w:val="18"/>
              </w:rPr>
            </w:pPr>
            <w:r w:rsidRPr="004025FE">
              <w:rPr>
                <w:rFonts w:cs="Arial"/>
                <w:sz w:val="18"/>
                <w:szCs w:val="18"/>
              </w:rPr>
              <w:t xml:space="preserve"> 86 </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center"/>
          </w:tcPr>
          <w:p w14:paraId="1F556A9C" w14:textId="77777777" w:rsidR="00455C57" w:rsidRPr="004025FE" w:rsidRDefault="00455C57" w:rsidP="008F3BD6">
            <w:pPr>
              <w:jc w:val="right"/>
              <w:rPr>
                <w:rFonts w:cs="Arial"/>
                <w:b/>
                <w:sz w:val="18"/>
                <w:szCs w:val="18"/>
              </w:rPr>
            </w:pPr>
            <w:r w:rsidRPr="004025FE">
              <w:rPr>
                <w:rFonts w:cs="Arial"/>
                <w:sz w:val="18"/>
                <w:szCs w:val="18"/>
              </w:rPr>
              <w:t xml:space="preserve"> 273 </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center"/>
          </w:tcPr>
          <w:p w14:paraId="2AE7B5D8" w14:textId="3C9DE727" w:rsidR="00455C57" w:rsidRPr="004025FE" w:rsidRDefault="00455C57" w:rsidP="008F3BD6">
            <w:pPr>
              <w:jc w:val="right"/>
              <w:rPr>
                <w:rFonts w:cs="Arial"/>
                <w:sz w:val="18"/>
                <w:szCs w:val="18"/>
              </w:rPr>
            </w:pPr>
            <w:r w:rsidRPr="004025FE">
              <w:rPr>
                <w:rFonts w:cs="Arial"/>
                <w:sz w:val="18"/>
                <w:szCs w:val="18"/>
              </w:rPr>
              <w:t>0</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center"/>
          </w:tcPr>
          <w:p w14:paraId="1637EAC6" w14:textId="28037C25" w:rsidR="00455C57" w:rsidRPr="004025FE" w:rsidRDefault="00455C57" w:rsidP="008F3BD6">
            <w:pPr>
              <w:jc w:val="right"/>
              <w:rPr>
                <w:rFonts w:cs="Arial"/>
                <w:sz w:val="18"/>
                <w:szCs w:val="18"/>
              </w:rPr>
            </w:pPr>
            <w:r w:rsidRPr="004025FE">
              <w:rPr>
                <w:rFonts w:cs="Arial"/>
                <w:sz w:val="18"/>
                <w:szCs w:val="18"/>
              </w:rPr>
              <w:t>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7A367675" w14:textId="4E3D76B0" w:rsidR="00455C57" w:rsidRPr="004025FE" w:rsidRDefault="00455C57" w:rsidP="008F3BD6">
            <w:pPr>
              <w:jc w:val="right"/>
              <w:rPr>
                <w:rFonts w:cs="Arial"/>
                <w:b/>
                <w:sz w:val="18"/>
                <w:szCs w:val="18"/>
              </w:rPr>
            </w:pPr>
            <w:r w:rsidRPr="004025FE">
              <w:rPr>
                <w:rFonts w:cs="Arial"/>
                <w:sz w:val="18"/>
                <w:szCs w:val="18"/>
              </w:rPr>
              <w:t>0</w:t>
            </w:r>
          </w:p>
        </w:tc>
      </w:tr>
      <w:tr w:rsidR="00455C57" w:rsidRPr="004025FE" w14:paraId="37ED9A57" w14:textId="77777777" w:rsidTr="003C0FFF">
        <w:trPr>
          <w:trHeight w:val="283"/>
        </w:trPr>
        <w:tc>
          <w:tcPr>
            <w:tcW w:w="5005" w:type="dxa"/>
            <w:tcBorders>
              <w:top w:val="single" w:sz="4" w:space="0" w:color="BFBFBF" w:themeColor="background1" w:themeShade="BF"/>
            </w:tcBorders>
            <w:shd w:val="clear" w:color="auto" w:fill="auto"/>
            <w:noWrap/>
            <w:vAlign w:val="center"/>
          </w:tcPr>
          <w:p w14:paraId="30530AE2" w14:textId="77777777" w:rsidR="00455C57" w:rsidRPr="004025FE" w:rsidRDefault="00455C57" w:rsidP="008F3BD6">
            <w:pPr>
              <w:ind w:left="170"/>
              <w:rPr>
                <w:rFonts w:cs="Arial"/>
                <w:bCs/>
                <w:sz w:val="18"/>
                <w:szCs w:val="18"/>
              </w:rPr>
            </w:pPr>
            <w:r w:rsidRPr="004025FE">
              <w:rPr>
                <w:rFonts w:cs="Arial"/>
                <w:sz w:val="18"/>
                <w:szCs w:val="18"/>
              </w:rPr>
              <w:t>Injury to nerves and spinal cord</w:t>
            </w:r>
          </w:p>
        </w:tc>
        <w:tc>
          <w:tcPr>
            <w:tcW w:w="767" w:type="dxa"/>
            <w:tcBorders>
              <w:top w:val="single" w:sz="4" w:space="0" w:color="BFBFBF" w:themeColor="background1" w:themeShade="BF"/>
            </w:tcBorders>
            <w:shd w:val="clear" w:color="auto" w:fill="auto"/>
            <w:noWrap/>
            <w:vAlign w:val="center"/>
          </w:tcPr>
          <w:p w14:paraId="7CD54B7A" w14:textId="77777777" w:rsidR="00455C57" w:rsidRPr="004025FE" w:rsidRDefault="00455C57" w:rsidP="008F3BD6">
            <w:pPr>
              <w:jc w:val="right"/>
              <w:rPr>
                <w:rFonts w:cs="Arial"/>
                <w:bCs/>
                <w:sz w:val="18"/>
                <w:szCs w:val="18"/>
              </w:rPr>
            </w:pPr>
            <w:r w:rsidRPr="004025FE">
              <w:rPr>
                <w:rFonts w:cs="Arial"/>
                <w:sz w:val="18"/>
                <w:szCs w:val="18"/>
              </w:rPr>
              <w:t xml:space="preserve"> 145 </w:t>
            </w:r>
          </w:p>
        </w:tc>
        <w:tc>
          <w:tcPr>
            <w:tcW w:w="837" w:type="dxa"/>
            <w:tcBorders>
              <w:top w:val="single" w:sz="4" w:space="0" w:color="BFBFBF" w:themeColor="background1" w:themeShade="BF"/>
            </w:tcBorders>
            <w:shd w:val="clear" w:color="auto" w:fill="auto"/>
            <w:noWrap/>
            <w:vAlign w:val="center"/>
          </w:tcPr>
          <w:p w14:paraId="1DBD7D2F" w14:textId="77777777" w:rsidR="00455C57" w:rsidRPr="004025FE" w:rsidRDefault="00455C57" w:rsidP="008F3BD6">
            <w:pPr>
              <w:jc w:val="right"/>
              <w:rPr>
                <w:rFonts w:cs="Arial"/>
                <w:bCs/>
                <w:sz w:val="18"/>
                <w:szCs w:val="18"/>
              </w:rPr>
            </w:pPr>
            <w:r w:rsidRPr="004025FE">
              <w:rPr>
                <w:rFonts w:cs="Arial"/>
                <w:sz w:val="18"/>
                <w:szCs w:val="18"/>
              </w:rPr>
              <w:t xml:space="preserve"> 57 </w:t>
            </w:r>
          </w:p>
        </w:tc>
        <w:tc>
          <w:tcPr>
            <w:tcW w:w="867" w:type="dxa"/>
            <w:tcBorders>
              <w:top w:val="single" w:sz="4" w:space="0" w:color="BFBFBF" w:themeColor="background1" w:themeShade="BF"/>
            </w:tcBorders>
            <w:shd w:val="clear" w:color="auto" w:fill="auto"/>
            <w:noWrap/>
            <w:vAlign w:val="center"/>
          </w:tcPr>
          <w:p w14:paraId="09784347" w14:textId="77777777" w:rsidR="00455C57" w:rsidRPr="004025FE" w:rsidRDefault="00455C57" w:rsidP="008F3BD6">
            <w:pPr>
              <w:jc w:val="right"/>
              <w:rPr>
                <w:rFonts w:cs="Arial"/>
                <w:bCs/>
                <w:sz w:val="18"/>
                <w:szCs w:val="18"/>
              </w:rPr>
            </w:pPr>
            <w:r w:rsidRPr="004025FE">
              <w:rPr>
                <w:rFonts w:cs="Arial"/>
                <w:sz w:val="18"/>
                <w:szCs w:val="18"/>
              </w:rPr>
              <w:t xml:space="preserve"> 205 </w:t>
            </w:r>
          </w:p>
        </w:tc>
        <w:tc>
          <w:tcPr>
            <w:tcW w:w="827" w:type="dxa"/>
            <w:tcBorders>
              <w:top w:val="single" w:sz="4" w:space="0" w:color="BFBFBF" w:themeColor="background1" w:themeShade="BF"/>
            </w:tcBorders>
            <w:shd w:val="clear" w:color="auto" w:fill="auto"/>
            <w:noWrap/>
            <w:vAlign w:val="center"/>
          </w:tcPr>
          <w:p w14:paraId="65B9AE0B" w14:textId="10B996F1" w:rsidR="00455C57" w:rsidRPr="004025FE" w:rsidRDefault="00455C57" w:rsidP="008F3BD6">
            <w:pPr>
              <w:jc w:val="right"/>
              <w:rPr>
                <w:rFonts w:cs="Arial"/>
                <w:bCs/>
                <w:sz w:val="18"/>
                <w:szCs w:val="18"/>
              </w:rPr>
            </w:pPr>
            <w:r w:rsidRPr="004025FE">
              <w:rPr>
                <w:rFonts w:cs="Arial"/>
                <w:sz w:val="18"/>
                <w:szCs w:val="18"/>
              </w:rPr>
              <w:t>0</w:t>
            </w:r>
          </w:p>
        </w:tc>
        <w:tc>
          <w:tcPr>
            <w:tcW w:w="868" w:type="dxa"/>
            <w:tcBorders>
              <w:top w:val="single" w:sz="4" w:space="0" w:color="BFBFBF" w:themeColor="background1" w:themeShade="BF"/>
            </w:tcBorders>
            <w:shd w:val="clear" w:color="auto" w:fill="auto"/>
            <w:noWrap/>
            <w:vAlign w:val="center"/>
          </w:tcPr>
          <w:p w14:paraId="1F56BF21" w14:textId="28BE6D29" w:rsidR="00455C57" w:rsidRPr="004025FE" w:rsidRDefault="00455C57" w:rsidP="008F3BD6">
            <w:pPr>
              <w:jc w:val="right"/>
              <w:rPr>
                <w:rFonts w:cs="Arial"/>
                <w:bCs/>
                <w:sz w:val="18"/>
                <w:szCs w:val="18"/>
              </w:rPr>
            </w:pPr>
            <w:r w:rsidRPr="004025FE">
              <w:rPr>
                <w:rFonts w:cs="Arial"/>
                <w:sz w:val="18"/>
                <w:szCs w:val="18"/>
              </w:rPr>
              <w:t>0</w:t>
            </w:r>
          </w:p>
        </w:tc>
        <w:tc>
          <w:tcPr>
            <w:tcW w:w="937" w:type="dxa"/>
            <w:tcBorders>
              <w:top w:val="single" w:sz="4" w:space="0" w:color="BFBFBF" w:themeColor="background1" w:themeShade="BF"/>
            </w:tcBorders>
            <w:shd w:val="clear" w:color="auto" w:fill="auto"/>
            <w:noWrap/>
            <w:vAlign w:val="center"/>
          </w:tcPr>
          <w:p w14:paraId="5DEF1460" w14:textId="26FF1109" w:rsidR="00455C57" w:rsidRPr="004025FE" w:rsidRDefault="00455C57" w:rsidP="008F3BD6">
            <w:pPr>
              <w:jc w:val="right"/>
              <w:rPr>
                <w:rFonts w:cs="Arial"/>
                <w:bCs/>
                <w:sz w:val="18"/>
                <w:szCs w:val="18"/>
              </w:rPr>
            </w:pPr>
            <w:r w:rsidRPr="004025FE">
              <w:rPr>
                <w:rFonts w:cs="Arial"/>
                <w:sz w:val="18"/>
                <w:szCs w:val="18"/>
              </w:rPr>
              <w:t>0</w:t>
            </w:r>
          </w:p>
        </w:tc>
      </w:tr>
      <w:tr w:rsidR="00455C57" w:rsidRPr="003C0FFF" w14:paraId="73BD1E5E" w14:textId="77777777" w:rsidTr="003C0FFF">
        <w:trPr>
          <w:trHeight w:val="300"/>
        </w:trPr>
        <w:tc>
          <w:tcPr>
            <w:tcW w:w="5005" w:type="dxa"/>
            <w:shd w:val="clear" w:color="auto" w:fill="808080" w:themeFill="background1" w:themeFillShade="80"/>
            <w:noWrap/>
            <w:vAlign w:val="center"/>
            <w:hideMark/>
          </w:tcPr>
          <w:p w14:paraId="3146D1ED" w14:textId="77777777" w:rsidR="00455C57" w:rsidRPr="003C0FFF" w:rsidRDefault="00455C57" w:rsidP="008F3BD6">
            <w:pPr>
              <w:rPr>
                <w:rFonts w:cs="Arial"/>
                <w:b/>
                <w:bCs/>
                <w:color w:val="FFFFFF" w:themeColor="background1"/>
                <w:sz w:val="18"/>
                <w:szCs w:val="18"/>
              </w:rPr>
            </w:pPr>
            <w:r w:rsidRPr="003C0FFF">
              <w:rPr>
                <w:rFonts w:cs="Arial"/>
                <w:b/>
                <w:bCs/>
                <w:color w:val="FFFFFF" w:themeColor="background1"/>
                <w:sz w:val="18"/>
                <w:szCs w:val="18"/>
              </w:rPr>
              <w:t>Total: injury and musculoskeletal disorders</w:t>
            </w:r>
          </w:p>
        </w:tc>
        <w:tc>
          <w:tcPr>
            <w:tcW w:w="767" w:type="dxa"/>
            <w:shd w:val="clear" w:color="auto" w:fill="808080" w:themeFill="background1" w:themeFillShade="80"/>
            <w:noWrap/>
            <w:vAlign w:val="center"/>
          </w:tcPr>
          <w:p w14:paraId="04F02E2B" w14:textId="77777777" w:rsidR="00455C57" w:rsidRPr="003C0FFF" w:rsidRDefault="00455C57" w:rsidP="008F3BD6">
            <w:pPr>
              <w:jc w:val="right"/>
              <w:rPr>
                <w:rFonts w:cs="Arial"/>
                <w:b/>
                <w:bCs/>
                <w:color w:val="FFFFFF" w:themeColor="background1"/>
                <w:sz w:val="18"/>
                <w:szCs w:val="18"/>
              </w:rPr>
            </w:pPr>
            <w:r w:rsidRPr="003C0FFF">
              <w:rPr>
                <w:rFonts w:cs="Arial"/>
                <w:b/>
                <w:bCs/>
                <w:color w:val="FFFFFF" w:themeColor="background1"/>
                <w:sz w:val="18"/>
                <w:szCs w:val="18"/>
              </w:rPr>
              <w:t xml:space="preserve"> 70,463 </w:t>
            </w:r>
          </w:p>
        </w:tc>
        <w:tc>
          <w:tcPr>
            <w:tcW w:w="837" w:type="dxa"/>
            <w:shd w:val="clear" w:color="auto" w:fill="808080" w:themeFill="background1" w:themeFillShade="80"/>
            <w:noWrap/>
            <w:vAlign w:val="center"/>
          </w:tcPr>
          <w:p w14:paraId="0D27DC86" w14:textId="77777777" w:rsidR="00455C57" w:rsidRPr="003C0FFF" w:rsidRDefault="00455C57" w:rsidP="008F3BD6">
            <w:pPr>
              <w:jc w:val="right"/>
              <w:rPr>
                <w:rFonts w:cs="Arial"/>
                <w:b/>
                <w:bCs/>
                <w:color w:val="FFFFFF" w:themeColor="background1"/>
                <w:sz w:val="18"/>
                <w:szCs w:val="18"/>
              </w:rPr>
            </w:pPr>
            <w:r w:rsidRPr="003C0FFF">
              <w:rPr>
                <w:rFonts w:cs="Arial"/>
                <w:b/>
                <w:bCs/>
                <w:color w:val="FFFFFF" w:themeColor="background1"/>
                <w:sz w:val="18"/>
                <w:szCs w:val="18"/>
              </w:rPr>
              <w:t xml:space="preserve"> 42,351 </w:t>
            </w:r>
          </w:p>
        </w:tc>
        <w:tc>
          <w:tcPr>
            <w:tcW w:w="867" w:type="dxa"/>
            <w:shd w:val="clear" w:color="auto" w:fill="808080" w:themeFill="background1" w:themeFillShade="80"/>
            <w:noWrap/>
            <w:vAlign w:val="center"/>
          </w:tcPr>
          <w:p w14:paraId="4D43BD4C" w14:textId="77777777" w:rsidR="00455C57" w:rsidRPr="003C0FFF" w:rsidRDefault="00455C57" w:rsidP="008F3BD6">
            <w:pPr>
              <w:jc w:val="right"/>
              <w:rPr>
                <w:rFonts w:cs="Arial"/>
                <w:b/>
                <w:bCs/>
                <w:color w:val="FFFFFF" w:themeColor="background1"/>
                <w:sz w:val="18"/>
                <w:szCs w:val="18"/>
              </w:rPr>
            </w:pPr>
            <w:r w:rsidRPr="003C0FFF">
              <w:rPr>
                <w:rFonts w:cs="Arial"/>
                <w:b/>
                <w:bCs/>
                <w:color w:val="FFFFFF" w:themeColor="background1"/>
                <w:sz w:val="18"/>
                <w:szCs w:val="18"/>
              </w:rPr>
              <w:t xml:space="preserve"> 112,978 </w:t>
            </w:r>
          </w:p>
        </w:tc>
        <w:tc>
          <w:tcPr>
            <w:tcW w:w="827" w:type="dxa"/>
            <w:shd w:val="clear" w:color="auto" w:fill="808080" w:themeFill="background1" w:themeFillShade="80"/>
            <w:noWrap/>
            <w:vAlign w:val="center"/>
          </w:tcPr>
          <w:p w14:paraId="3AC1E46D" w14:textId="71CA2288" w:rsidR="00455C57" w:rsidRPr="003C0FFF" w:rsidRDefault="00455C57" w:rsidP="008F3BD6">
            <w:pPr>
              <w:jc w:val="right"/>
              <w:rPr>
                <w:rFonts w:cs="Arial"/>
                <w:b/>
                <w:bCs/>
                <w:color w:val="FFFFFF" w:themeColor="background1"/>
                <w:sz w:val="18"/>
                <w:szCs w:val="18"/>
              </w:rPr>
            </w:pPr>
            <w:r w:rsidRPr="003C0FFF">
              <w:rPr>
                <w:rFonts w:cs="Arial"/>
                <w:b/>
                <w:bCs/>
                <w:color w:val="FFFFFF" w:themeColor="background1"/>
                <w:sz w:val="18"/>
                <w:szCs w:val="18"/>
              </w:rPr>
              <w:t>89</w:t>
            </w:r>
          </w:p>
        </w:tc>
        <w:tc>
          <w:tcPr>
            <w:tcW w:w="868" w:type="dxa"/>
            <w:shd w:val="clear" w:color="auto" w:fill="808080" w:themeFill="background1" w:themeFillShade="80"/>
            <w:noWrap/>
            <w:vAlign w:val="center"/>
          </w:tcPr>
          <w:p w14:paraId="3B64FEF1" w14:textId="729BAC9F" w:rsidR="00455C57" w:rsidRPr="003C0FFF" w:rsidRDefault="00455C57" w:rsidP="008F3BD6">
            <w:pPr>
              <w:jc w:val="right"/>
              <w:rPr>
                <w:rFonts w:cs="Arial"/>
                <w:b/>
                <w:bCs/>
                <w:color w:val="FFFFFF" w:themeColor="background1"/>
                <w:sz w:val="18"/>
                <w:szCs w:val="18"/>
              </w:rPr>
            </w:pPr>
            <w:r w:rsidRPr="003C0FFF">
              <w:rPr>
                <w:rFonts w:cs="Arial"/>
                <w:b/>
                <w:bCs/>
                <w:color w:val="FFFFFF" w:themeColor="background1"/>
                <w:sz w:val="18"/>
                <w:szCs w:val="18"/>
              </w:rPr>
              <w:t>83</w:t>
            </w:r>
          </w:p>
        </w:tc>
        <w:tc>
          <w:tcPr>
            <w:tcW w:w="937" w:type="dxa"/>
            <w:shd w:val="clear" w:color="auto" w:fill="808080" w:themeFill="background1" w:themeFillShade="80"/>
            <w:noWrap/>
            <w:vAlign w:val="center"/>
          </w:tcPr>
          <w:p w14:paraId="2C95391F" w14:textId="593A3B48" w:rsidR="00455C57" w:rsidRPr="003C0FFF" w:rsidRDefault="00455C57" w:rsidP="008F3BD6">
            <w:pPr>
              <w:jc w:val="right"/>
              <w:rPr>
                <w:rFonts w:cs="Arial"/>
                <w:b/>
                <w:bCs/>
                <w:color w:val="FFFFFF" w:themeColor="background1"/>
                <w:sz w:val="18"/>
                <w:szCs w:val="18"/>
              </w:rPr>
            </w:pPr>
            <w:r w:rsidRPr="003C0FFF">
              <w:rPr>
                <w:rFonts w:cs="Arial"/>
                <w:b/>
                <w:bCs/>
                <w:color w:val="FFFFFF" w:themeColor="background1"/>
                <w:sz w:val="18"/>
                <w:szCs w:val="18"/>
              </w:rPr>
              <w:t>87</w:t>
            </w:r>
          </w:p>
        </w:tc>
      </w:tr>
      <w:tr w:rsidR="00455C57" w:rsidRPr="004025FE" w14:paraId="5A7BB2FF" w14:textId="77777777" w:rsidTr="003C0FFF">
        <w:trPr>
          <w:trHeight w:val="315"/>
        </w:trPr>
        <w:tc>
          <w:tcPr>
            <w:tcW w:w="10108" w:type="dxa"/>
            <w:gridSpan w:val="7"/>
            <w:tcBorders>
              <w:bottom w:val="single" w:sz="4" w:space="0" w:color="BFBFBF" w:themeColor="background1" w:themeShade="BF"/>
            </w:tcBorders>
            <w:shd w:val="clear" w:color="auto" w:fill="auto"/>
            <w:vAlign w:val="center"/>
            <w:hideMark/>
          </w:tcPr>
          <w:p w14:paraId="3943009F" w14:textId="77777777" w:rsidR="00455C57" w:rsidRPr="006360CD" w:rsidRDefault="00455C57" w:rsidP="008F3BD6">
            <w:pPr>
              <w:rPr>
                <w:rFonts w:cs="Arial"/>
                <w:b/>
                <w:bCs/>
                <w:sz w:val="18"/>
                <w:szCs w:val="18"/>
              </w:rPr>
            </w:pPr>
            <w:r w:rsidRPr="00B46ECC">
              <w:rPr>
                <w:rFonts w:cs="Arial"/>
                <w:b/>
                <w:bCs/>
                <w:sz w:val="18"/>
                <w:szCs w:val="18"/>
              </w:rPr>
              <w:t>Diseases</w:t>
            </w:r>
          </w:p>
        </w:tc>
      </w:tr>
      <w:tr w:rsidR="00455C57" w:rsidRPr="004025FE" w14:paraId="0E4993AB" w14:textId="77777777" w:rsidTr="008F3BD6">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68EB54E" w14:textId="30D97ED4" w:rsidR="00455C57" w:rsidRPr="004025FE" w:rsidRDefault="00455C57" w:rsidP="008F3BD6">
            <w:pPr>
              <w:ind w:left="170"/>
              <w:rPr>
                <w:rFonts w:cs="Arial"/>
                <w:sz w:val="18"/>
                <w:szCs w:val="18"/>
              </w:rPr>
            </w:pPr>
            <w:r w:rsidRPr="004025FE">
              <w:rPr>
                <w:rFonts w:cs="Arial"/>
                <w:sz w:val="18"/>
                <w:szCs w:val="18"/>
              </w:rPr>
              <w:t xml:space="preserve">Mental </w:t>
            </w:r>
            <w:r w:rsidR="00454C4C">
              <w:rPr>
                <w:rFonts w:cs="Arial"/>
                <w:sz w:val="18"/>
                <w:szCs w:val="18"/>
              </w:rPr>
              <w:t>health conditions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center"/>
          </w:tcPr>
          <w:p w14:paraId="3BCE54EB" w14:textId="77777777" w:rsidR="00455C57" w:rsidRPr="004025FE" w:rsidRDefault="00455C57" w:rsidP="008F3BD6">
            <w:pPr>
              <w:jc w:val="right"/>
              <w:rPr>
                <w:rFonts w:cs="Arial"/>
                <w:color w:val="000000"/>
                <w:sz w:val="18"/>
                <w:szCs w:val="18"/>
              </w:rPr>
            </w:pPr>
            <w:r w:rsidRPr="004025FE">
              <w:rPr>
                <w:rFonts w:cs="Arial"/>
                <w:sz w:val="18"/>
                <w:szCs w:val="18"/>
              </w:rPr>
              <w:t xml:space="preserve"> 5,244 </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center"/>
          </w:tcPr>
          <w:p w14:paraId="759C7E34" w14:textId="77777777" w:rsidR="00455C57" w:rsidRPr="004025FE" w:rsidRDefault="00455C57" w:rsidP="008F3BD6">
            <w:pPr>
              <w:jc w:val="right"/>
              <w:rPr>
                <w:rFonts w:cs="Arial"/>
                <w:color w:val="000000"/>
                <w:sz w:val="18"/>
                <w:szCs w:val="18"/>
              </w:rPr>
            </w:pPr>
            <w:r w:rsidRPr="004025FE">
              <w:rPr>
                <w:rFonts w:cs="Arial"/>
                <w:sz w:val="18"/>
                <w:szCs w:val="18"/>
              </w:rPr>
              <w:t xml:space="preserve"> 6,899 </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center"/>
          </w:tcPr>
          <w:p w14:paraId="0FA291FF" w14:textId="77777777" w:rsidR="00455C57" w:rsidRPr="004025FE" w:rsidRDefault="00455C57" w:rsidP="008F3BD6">
            <w:pPr>
              <w:jc w:val="right"/>
              <w:rPr>
                <w:rFonts w:cs="Arial"/>
                <w:b/>
                <w:color w:val="000000"/>
                <w:sz w:val="18"/>
                <w:szCs w:val="18"/>
              </w:rPr>
            </w:pPr>
            <w:r w:rsidRPr="004025FE">
              <w:rPr>
                <w:rFonts w:cs="Arial"/>
                <w:sz w:val="18"/>
                <w:szCs w:val="18"/>
              </w:rPr>
              <w:t xml:space="preserve"> 12,155 </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center"/>
          </w:tcPr>
          <w:p w14:paraId="6AC795E9" w14:textId="2463E8F6" w:rsidR="00455C57" w:rsidRPr="004025FE" w:rsidRDefault="00455C57" w:rsidP="008F3BD6">
            <w:pPr>
              <w:jc w:val="right"/>
              <w:rPr>
                <w:rFonts w:cs="Arial"/>
                <w:color w:val="000000"/>
                <w:sz w:val="18"/>
                <w:szCs w:val="18"/>
              </w:rPr>
            </w:pPr>
            <w:r w:rsidRPr="004025FE">
              <w:rPr>
                <w:rFonts w:cs="Arial"/>
                <w:sz w:val="18"/>
                <w:szCs w:val="18"/>
              </w:rPr>
              <w:t>7</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center"/>
          </w:tcPr>
          <w:p w14:paraId="05CF0748" w14:textId="5FE7F101" w:rsidR="00455C57" w:rsidRPr="004025FE" w:rsidRDefault="00455C57" w:rsidP="008F3BD6">
            <w:pPr>
              <w:jc w:val="right"/>
              <w:rPr>
                <w:rFonts w:cs="Arial"/>
                <w:color w:val="000000"/>
                <w:sz w:val="18"/>
                <w:szCs w:val="18"/>
              </w:rPr>
            </w:pPr>
            <w:r w:rsidRPr="004025FE">
              <w:rPr>
                <w:rFonts w:cs="Arial"/>
                <w:sz w:val="18"/>
                <w:szCs w:val="18"/>
              </w:rPr>
              <w:t>14</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7256FD8A" w14:textId="476BBBAE" w:rsidR="00455C57" w:rsidRPr="004025FE" w:rsidRDefault="00455C57" w:rsidP="008F3BD6">
            <w:pPr>
              <w:jc w:val="right"/>
              <w:rPr>
                <w:rFonts w:cs="Arial"/>
                <w:b/>
                <w:color w:val="000000"/>
                <w:sz w:val="18"/>
                <w:szCs w:val="18"/>
              </w:rPr>
            </w:pPr>
            <w:r w:rsidRPr="004025FE">
              <w:rPr>
                <w:rFonts w:cs="Arial"/>
                <w:sz w:val="18"/>
                <w:szCs w:val="18"/>
              </w:rPr>
              <w:t>9</w:t>
            </w:r>
          </w:p>
        </w:tc>
      </w:tr>
      <w:tr w:rsidR="00455C57" w:rsidRPr="004025FE" w14:paraId="7540DF43" w14:textId="77777777" w:rsidTr="008F3BD6">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7B2B667" w14:textId="77777777" w:rsidR="00455C57" w:rsidRPr="004025FE" w:rsidRDefault="00455C57" w:rsidP="008F3BD6">
            <w:pPr>
              <w:ind w:left="170"/>
              <w:rPr>
                <w:rFonts w:cs="Arial"/>
                <w:sz w:val="18"/>
                <w:szCs w:val="18"/>
              </w:rPr>
            </w:pPr>
            <w:r w:rsidRPr="004025FE">
              <w:rPr>
                <w:rFonts w:cs="Arial"/>
                <w:sz w:val="18"/>
                <w:szCs w:val="18"/>
              </w:rPr>
              <w:t>Digestive system diseases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center"/>
          </w:tcPr>
          <w:p w14:paraId="5E0C587F" w14:textId="77777777" w:rsidR="00455C57" w:rsidRPr="004025FE" w:rsidRDefault="00455C57" w:rsidP="008F3BD6">
            <w:pPr>
              <w:jc w:val="right"/>
              <w:rPr>
                <w:rFonts w:cs="Arial"/>
                <w:color w:val="000000"/>
                <w:sz w:val="18"/>
                <w:szCs w:val="18"/>
              </w:rPr>
            </w:pPr>
            <w:r w:rsidRPr="004025FE">
              <w:rPr>
                <w:rFonts w:cs="Arial"/>
                <w:sz w:val="18"/>
                <w:szCs w:val="18"/>
              </w:rPr>
              <w:t xml:space="preserve"> 1,874 </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center"/>
          </w:tcPr>
          <w:p w14:paraId="1AABDA21" w14:textId="77777777" w:rsidR="00455C57" w:rsidRPr="004025FE" w:rsidRDefault="00455C57" w:rsidP="008F3BD6">
            <w:pPr>
              <w:jc w:val="right"/>
              <w:rPr>
                <w:rFonts w:cs="Arial"/>
                <w:color w:val="000000"/>
                <w:sz w:val="18"/>
                <w:szCs w:val="18"/>
              </w:rPr>
            </w:pPr>
            <w:r w:rsidRPr="004025FE">
              <w:rPr>
                <w:rFonts w:cs="Arial"/>
                <w:sz w:val="18"/>
                <w:szCs w:val="18"/>
              </w:rPr>
              <w:t xml:space="preserve"> 111 </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center"/>
          </w:tcPr>
          <w:p w14:paraId="4DDBDD3C" w14:textId="77777777" w:rsidR="00455C57" w:rsidRPr="004025FE" w:rsidRDefault="00455C57" w:rsidP="008F3BD6">
            <w:pPr>
              <w:jc w:val="right"/>
              <w:rPr>
                <w:rFonts w:cs="Arial"/>
                <w:b/>
                <w:color w:val="000000"/>
                <w:sz w:val="18"/>
                <w:szCs w:val="18"/>
              </w:rPr>
            </w:pPr>
            <w:r w:rsidRPr="004025FE">
              <w:rPr>
                <w:rFonts w:cs="Arial"/>
                <w:sz w:val="18"/>
                <w:szCs w:val="18"/>
              </w:rPr>
              <w:t xml:space="preserve"> 1,989 </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center"/>
          </w:tcPr>
          <w:p w14:paraId="06C317F3" w14:textId="27ECF83D" w:rsidR="00455C57" w:rsidRPr="004025FE" w:rsidRDefault="00455C57" w:rsidP="008F3BD6">
            <w:pPr>
              <w:jc w:val="right"/>
              <w:rPr>
                <w:rFonts w:cs="Arial"/>
                <w:color w:val="000000"/>
                <w:sz w:val="18"/>
                <w:szCs w:val="18"/>
              </w:rPr>
            </w:pPr>
            <w:r w:rsidRPr="004025FE">
              <w:rPr>
                <w:rFonts w:cs="Arial"/>
                <w:sz w:val="18"/>
                <w:szCs w:val="18"/>
              </w:rPr>
              <w:t>2</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center"/>
          </w:tcPr>
          <w:p w14:paraId="057A6DE4" w14:textId="60158A81" w:rsidR="00455C57" w:rsidRPr="004025FE" w:rsidRDefault="00455C57" w:rsidP="008F3BD6">
            <w:pPr>
              <w:jc w:val="right"/>
              <w:rPr>
                <w:rFonts w:cs="Arial"/>
                <w:color w:val="000000"/>
                <w:sz w:val="18"/>
                <w:szCs w:val="18"/>
              </w:rPr>
            </w:pPr>
            <w:r w:rsidRPr="004025FE">
              <w:rPr>
                <w:rFonts w:cs="Arial"/>
                <w:sz w:val="18"/>
                <w:szCs w:val="18"/>
              </w:rPr>
              <w:t>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44D6888A" w14:textId="0B0BEE56" w:rsidR="00455C57" w:rsidRPr="004025FE" w:rsidRDefault="00455C57" w:rsidP="008F3BD6">
            <w:pPr>
              <w:jc w:val="right"/>
              <w:rPr>
                <w:rFonts w:cs="Arial"/>
                <w:b/>
                <w:color w:val="000000"/>
                <w:sz w:val="18"/>
                <w:szCs w:val="18"/>
              </w:rPr>
            </w:pPr>
            <w:r w:rsidRPr="004025FE">
              <w:rPr>
                <w:rFonts w:cs="Arial"/>
                <w:sz w:val="18"/>
                <w:szCs w:val="18"/>
              </w:rPr>
              <w:t>2</w:t>
            </w:r>
          </w:p>
        </w:tc>
      </w:tr>
      <w:tr w:rsidR="00455C57" w:rsidRPr="004025FE" w14:paraId="3EA8155B" w14:textId="77777777" w:rsidTr="008F3BD6">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4C1F1F8" w14:textId="77777777" w:rsidR="00455C57" w:rsidRPr="004025FE" w:rsidRDefault="00455C57" w:rsidP="008F3BD6">
            <w:pPr>
              <w:ind w:left="170"/>
              <w:rPr>
                <w:rFonts w:cs="Arial"/>
                <w:sz w:val="18"/>
                <w:szCs w:val="18"/>
              </w:rPr>
            </w:pPr>
            <w:r w:rsidRPr="004025FE">
              <w:rPr>
                <w:rFonts w:cs="Arial"/>
                <w:sz w:val="18"/>
                <w:szCs w:val="18"/>
              </w:rPr>
              <w:t>Nervous system and sense organ diseases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center"/>
          </w:tcPr>
          <w:p w14:paraId="2F6C8ED6" w14:textId="77777777" w:rsidR="00455C57" w:rsidRPr="004025FE" w:rsidRDefault="00455C57" w:rsidP="008F3BD6">
            <w:pPr>
              <w:jc w:val="right"/>
              <w:rPr>
                <w:rFonts w:cs="Arial"/>
                <w:color w:val="000000"/>
                <w:sz w:val="18"/>
                <w:szCs w:val="18"/>
              </w:rPr>
            </w:pPr>
            <w:r w:rsidRPr="004025FE">
              <w:rPr>
                <w:rFonts w:cs="Arial"/>
                <w:sz w:val="18"/>
                <w:szCs w:val="18"/>
              </w:rPr>
              <w:t xml:space="preserve"> 755 </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center"/>
          </w:tcPr>
          <w:p w14:paraId="72B0761D" w14:textId="77777777" w:rsidR="00455C57" w:rsidRPr="004025FE" w:rsidRDefault="00455C57" w:rsidP="008F3BD6">
            <w:pPr>
              <w:jc w:val="right"/>
              <w:rPr>
                <w:rFonts w:cs="Arial"/>
                <w:color w:val="000000"/>
                <w:sz w:val="18"/>
                <w:szCs w:val="18"/>
              </w:rPr>
            </w:pPr>
            <w:r w:rsidRPr="004025FE">
              <w:rPr>
                <w:rFonts w:cs="Arial"/>
                <w:sz w:val="18"/>
                <w:szCs w:val="18"/>
              </w:rPr>
              <w:t xml:space="preserve"> 717 </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center"/>
          </w:tcPr>
          <w:p w14:paraId="76B03696" w14:textId="77777777" w:rsidR="00455C57" w:rsidRPr="004025FE" w:rsidRDefault="00455C57" w:rsidP="008F3BD6">
            <w:pPr>
              <w:jc w:val="right"/>
              <w:rPr>
                <w:rFonts w:cs="Arial"/>
                <w:b/>
                <w:color w:val="000000"/>
                <w:sz w:val="18"/>
                <w:szCs w:val="18"/>
              </w:rPr>
            </w:pPr>
            <w:r w:rsidRPr="004025FE">
              <w:rPr>
                <w:rFonts w:cs="Arial"/>
                <w:sz w:val="18"/>
                <w:szCs w:val="18"/>
              </w:rPr>
              <w:t xml:space="preserve"> 1,474 </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center"/>
          </w:tcPr>
          <w:p w14:paraId="612B02AA" w14:textId="48FC11F4" w:rsidR="00455C57" w:rsidRPr="004025FE" w:rsidRDefault="00455C57" w:rsidP="008F3BD6">
            <w:pPr>
              <w:jc w:val="right"/>
              <w:rPr>
                <w:rFonts w:cs="Arial"/>
                <w:color w:val="000000"/>
                <w:sz w:val="18"/>
                <w:szCs w:val="18"/>
              </w:rPr>
            </w:pPr>
            <w:r w:rsidRPr="004025FE">
              <w:rPr>
                <w:rFonts w:cs="Arial"/>
                <w:sz w:val="18"/>
                <w:szCs w:val="18"/>
              </w:rPr>
              <w:t>1</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center"/>
          </w:tcPr>
          <w:p w14:paraId="4A121C6F" w14:textId="356F5A38" w:rsidR="00455C57" w:rsidRPr="004025FE" w:rsidRDefault="00455C57" w:rsidP="008F3BD6">
            <w:pPr>
              <w:jc w:val="right"/>
              <w:rPr>
                <w:rFonts w:cs="Arial"/>
                <w:color w:val="000000"/>
                <w:sz w:val="18"/>
                <w:szCs w:val="18"/>
              </w:rPr>
            </w:pPr>
            <w:r w:rsidRPr="004025FE">
              <w:rPr>
                <w:rFonts w:cs="Arial"/>
                <w:sz w:val="18"/>
                <w:szCs w:val="18"/>
              </w:rPr>
              <w:t>1</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33D99EA6" w14:textId="63C310D6" w:rsidR="00455C57" w:rsidRPr="004025FE" w:rsidRDefault="00455C57" w:rsidP="008F3BD6">
            <w:pPr>
              <w:jc w:val="right"/>
              <w:rPr>
                <w:rFonts w:cs="Arial"/>
                <w:b/>
                <w:color w:val="000000"/>
                <w:sz w:val="18"/>
                <w:szCs w:val="18"/>
              </w:rPr>
            </w:pPr>
            <w:r w:rsidRPr="004025FE">
              <w:rPr>
                <w:rFonts w:cs="Arial"/>
                <w:sz w:val="18"/>
                <w:szCs w:val="18"/>
              </w:rPr>
              <w:t>1</w:t>
            </w:r>
          </w:p>
        </w:tc>
      </w:tr>
      <w:tr w:rsidR="00455C57" w:rsidRPr="004025FE" w14:paraId="2481F0CF" w14:textId="77777777" w:rsidTr="008F3BD6">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1480FBC" w14:textId="77777777" w:rsidR="00455C57" w:rsidRPr="004025FE" w:rsidRDefault="00455C57" w:rsidP="008F3BD6">
            <w:pPr>
              <w:ind w:left="170"/>
              <w:rPr>
                <w:rFonts w:cs="Arial"/>
                <w:sz w:val="18"/>
                <w:szCs w:val="18"/>
              </w:rPr>
            </w:pPr>
            <w:r w:rsidRPr="004025FE">
              <w:rPr>
                <w:rFonts w:cs="Arial"/>
                <w:sz w:val="18"/>
                <w:szCs w:val="18"/>
              </w:rPr>
              <w:t>Infectious and parasitic diseases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center"/>
          </w:tcPr>
          <w:p w14:paraId="54908AAB" w14:textId="77777777" w:rsidR="00455C57" w:rsidRPr="004025FE" w:rsidRDefault="00455C57" w:rsidP="008F3BD6">
            <w:pPr>
              <w:jc w:val="right"/>
              <w:rPr>
                <w:rFonts w:cs="Arial"/>
                <w:color w:val="000000"/>
                <w:sz w:val="18"/>
                <w:szCs w:val="18"/>
              </w:rPr>
            </w:pPr>
            <w:r w:rsidRPr="004025FE">
              <w:rPr>
                <w:rFonts w:cs="Arial"/>
                <w:sz w:val="18"/>
                <w:szCs w:val="18"/>
              </w:rPr>
              <w:t xml:space="preserve"> 190 </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center"/>
          </w:tcPr>
          <w:p w14:paraId="4824A720" w14:textId="77777777" w:rsidR="00455C57" w:rsidRPr="004025FE" w:rsidRDefault="00455C57" w:rsidP="008F3BD6">
            <w:pPr>
              <w:jc w:val="right"/>
              <w:rPr>
                <w:rFonts w:cs="Arial"/>
                <w:color w:val="000000"/>
                <w:sz w:val="18"/>
                <w:szCs w:val="18"/>
              </w:rPr>
            </w:pPr>
            <w:r w:rsidRPr="004025FE">
              <w:rPr>
                <w:rFonts w:cs="Arial"/>
                <w:sz w:val="18"/>
                <w:szCs w:val="18"/>
              </w:rPr>
              <w:t xml:space="preserve"> 418 </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center"/>
          </w:tcPr>
          <w:p w14:paraId="412C4AC5" w14:textId="77777777" w:rsidR="00455C57" w:rsidRPr="004025FE" w:rsidRDefault="00455C57" w:rsidP="008F3BD6">
            <w:pPr>
              <w:jc w:val="right"/>
              <w:rPr>
                <w:rFonts w:cs="Arial"/>
                <w:b/>
                <w:color w:val="000000"/>
                <w:sz w:val="18"/>
                <w:szCs w:val="18"/>
              </w:rPr>
            </w:pPr>
            <w:r w:rsidRPr="004025FE">
              <w:rPr>
                <w:rFonts w:cs="Arial"/>
                <w:sz w:val="18"/>
                <w:szCs w:val="18"/>
              </w:rPr>
              <w:t xml:space="preserve"> 608 </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center"/>
          </w:tcPr>
          <w:p w14:paraId="5B3D40BB" w14:textId="094996A9" w:rsidR="00455C57" w:rsidRPr="004025FE" w:rsidRDefault="00455C57" w:rsidP="008F3BD6">
            <w:pPr>
              <w:jc w:val="right"/>
              <w:rPr>
                <w:rFonts w:cs="Arial"/>
                <w:color w:val="000000"/>
                <w:sz w:val="18"/>
                <w:szCs w:val="18"/>
              </w:rPr>
            </w:pPr>
            <w:r w:rsidRPr="004025FE">
              <w:rPr>
                <w:rFonts w:cs="Arial"/>
                <w:sz w:val="18"/>
                <w:szCs w:val="18"/>
              </w:rPr>
              <w:t>0</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center"/>
          </w:tcPr>
          <w:p w14:paraId="57E9259E" w14:textId="0BE4EAA4" w:rsidR="00455C57" w:rsidRPr="004025FE" w:rsidRDefault="00455C57" w:rsidP="008F3BD6">
            <w:pPr>
              <w:jc w:val="right"/>
              <w:rPr>
                <w:rFonts w:cs="Arial"/>
                <w:color w:val="000000"/>
                <w:sz w:val="18"/>
                <w:szCs w:val="18"/>
              </w:rPr>
            </w:pPr>
            <w:r w:rsidRPr="004025FE">
              <w:rPr>
                <w:rFonts w:cs="Arial"/>
                <w:sz w:val="18"/>
                <w:szCs w:val="18"/>
              </w:rPr>
              <w:t>1</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2654F684" w14:textId="4D69D967" w:rsidR="00455C57" w:rsidRPr="004025FE" w:rsidRDefault="00455C57" w:rsidP="008F3BD6">
            <w:pPr>
              <w:jc w:val="right"/>
              <w:rPr>
                <w:rFonts w:cs="Arial"/>
                <w:b/>
                <w:color w:val="000000"/>
                <w:sz w:val="18"/>
                <w:szCs w:val="18"/>
              </w:rPr>
            </w:pPr>
            <w:r w:rsidRPr="004025FE">
              <w:rPr>
                <w:rFonts w:cs="Arial"/>
                <w:sz w:val="18"/>
                <w:szCs w:val="18"/>
              </w:rPr>
              <w:t>0</w:t>
            </w:r>
          </w:p>
        </w:tc>
      </w:tr>
      <w:tr w:rsidR="00455C57" w:rsidRPr="004025FE" w14:paraId="6A2F172D" w14:textId="77777777" w:rsidTr="008F3BD6">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7FFFA49" w14:textId="77777777" w:rsidR="00455C57" w:rsidRPr="004025FE" w:rsidRDefault="00455C57" w:rsidP="008F3BD6">
            <w:pPr>
              <w:ind w:left="170"/>
              <w:rPr>
                <w:rFonts w:cs="Arial"/>
                <w:sz w:val="18"/>
                <w:szCs w:val="18"/>
              </w:rPr>
            </w:pPr>
            <w:r w:rsidRPr="004025FE">
              <w:rPr>
                <w:rFonts w:cs="Arial"/>
                <w:sz w:val="18"/>
                <w:szCs w:val="18"/>
              </w:rPr>
              <w:t>Skin and subcutaneous tissue diseases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center"/>
          </w:tcPr>
          <w:p w14:paraId="22318821" w14:textId="77777777" w:rsidR="00455C57" w:rsidRPr="004025FE" w:rsidRDefault="00455C57" w:rsidP="008F3BD6">
            <w:pPr>
              <w:jc w:val="right"/>
              <w:rPr>
                <w:rFonts w:cs="Arial"/>
                <w:color w:val="000000"/>
                <w:sz w:val="18"/>
                <w:szCs w:val="18"/>
              </w:rPr>
            </w:pPr>
            <w:r w:rsidRPr="004025FE">
              <w:rPr>
                <w:rFonts w:cs="Arial"/>
                <w:sz w:val="18"/>
                <w:szCs w:val="18"/>
              </w:rPr>
              <w:t xml:space="preserve"> 279 </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center"/>
          </w:tcPr>
          <w:p w14:paraId="61402A03" w14:textId="77777777" w:rsidR="00455C57" w:rsidRPr="004025FE" w:rsidRDefault="00455C57" w:rsidP="008F3BD6">
            <w:pPr>
              <w:jc w:val="right"/>
              <w:rPr>
                <w:rFonts w:cs="Arial"/>
                <w:color w:val="000000"/>
                <w:sz w:val="18"/>
                <w:szCs w:val="18"/>
              </w:rPr>
            </w:pPr>
            <w:r w:rsidRPr="004025FE">
              <w:rPr>
                <w:rFonts w:cs="Arial"/>
                <w:sz w:val="18"/>
                <w:szCs w:val="18"/>
              </w:rPr>
              <w:t xml:space="preserve"> 179 </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center"/>
          </w:tcPr>
          <w:p w14:paraId="75988EA0" w14:textId="77777777" w:rsidR="00455C57" w:rsidRPr="004025FE" w:rsidRDefault="00455C57" w:rsidP="008F3BD6">
            <w:pPr>
              <w:jc w:val="right"/>
              <w:rPr>
                <w:rFonts w:cs="Arial"/>
                <w:b/>
                <w:color w:val="000000"/>
                <w:sz w:val="18"/>
                <w:szCs w:val="18"/>
              </w:rPr>
            </w:pPr>
            <w:r w:rsidRPr="004025FE">
              <w:rPr>
                <w:rFonts w:cs="Arial"/>
                <w:sz w:val="18"/>
                <w:szCs w:val="18"/>
              </w:rPr>
              <w:t xml:space="preserve"> 460 </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center"/>
          </w:tcPr>
          <w:p w14:paraId="78A492A6" w14:textId="67257CC7" w:rsidR="00455C57" w:rsidRPr="004025FE" w:rsidRDefault="00455C57" w:rsidP="008F3BD6">
            <w:pPr>
              <w:jc w:val="right"/>
              <w:rPr>
                <w:rFonts w:cs="Arial"/>
                <w:color w:val="000000"/>
                <w:sz w:val="18"/>
                <w:szCs w:val="18"/>
              </w:rPr>
            </w:pPr>
            <w:r w:rsidRPr="004025FE">
              <w:rPr>
                <w:rFonts w:cs="Arial"/>
                <w:sz w:val="18"/>
                <w:szCs w:val="18"/>
              </w:rPr>
              <w:t>0</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center"/>
          </w:tcPr>
          <w:p w14:paraId="5C9AD454" w14:textId="680A5650" w:rsidR="00455C57" w:rsidRPr="004025FE" w:rsidRDefault="00455C57" w:rsidP="008F3BD6">
            <w:pPr>
              <w:jc w:val="right"/>
              <w:rPr>
                <w:rFonts w:cs="Arial"/>
                <w:color w:val="000000"/>
                <w:sz w:val="18"/>
                <w:szCs w:val="18"/>
              </w:rPr>
            </w:pPr>
            <w:r w:rsidRPr="004025FE">
              <w:rPr>
                <w:rFonts w:cs="Arial"/>
                <w:sz w:val="18"/>
                <w:szCs w:val="18"/>
              </w:rPr>
              <w:t>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3AD07541" w14:textId="70C62154" w:rsidR="00455C57" w:rsidRPr="004025FE" w:rsidRDefault="00455C57" w:rsidP="008F3BD6">
            <w:pPr>
              <w:jc w:val="right"/>
              <w:rPr>
                <w:rFonts w:cs="Arial"/>
                <w:b/>
                <w:color w:val="000000"/>
                <w:sz w:val="18"/>
                <w:szCs w:val="18"/>
              </w:rPr>
            </w:pPr>
            <w:r w:rsidRPr="004025FE">
              <w:rPr>
                <w:rFonts w:cs="Arial"/>
                <w:sz w:val="18"/>
                <w:szCs w:val="18"/>
              </w:rPr>
              <w:t>0</w:t>
            </w:r>
          </w:p>
        </w:tc>
      </w:tr>
      <w:tr w:rsidR="00455C57" w:rsidRPr="004025FE" w14:paraId="4EBA2CB4" w14:textId="77777777" w:rsidTr="008F3BD6">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B990E03" w14:textId="77777777" w:rsidR="00455C57" w:rsidRPr="004025FE" w:rsidRDefault="00455C57" w:rsidP="008F3BD6">
            <w:pPr>
              <w:ind w:left="170"/>
              <w:rPr>
                <w:rFonts w:cs="Arial"/>
                <w:sz w:val="18"/>
                <w:szCs w:val="18"/>
              </w:rPr>
            </w:pPr>
            <w:r w:rsidRPr="004025FE">
              <w:rPr>
                <w:rFonts w:cs="Arial"/>
                <w:sz w:val="18"/>
                <w:szCs w:val="18"/>
              </w:rPr>
              <w:t>Respiratory system diseases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center"/>
          </w:tcPr>
          <w:p w14:paraId="29BB5BD0" w14:textId="77777777" w:rsidR="00455C57" w:rsidRPr="004025FE" w:rsidRDefault="00455C57" w:rsidP="008F3BD6">
            <w:pPr>
              <w:jc w:val="right"/>
              <w:rPr>
                <w:rFonts w:cs="Arial"/>
                <w:color w:val="000000"/>
                <w:sz w:val="18"/>
                <w:szCs w:val="18"/>
              </w:rPr>
            </w:pPr>
            <w:r w:rsidRPr="004025FE">
              <w:rPr>
                <w:rFonts w:cs="Arial"/>
                <w:sz w:val="18"/>
                <w:szCs w:val="18"/>
              </w:rPr>
              <w:t xml:space="preserve"> 113 </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center"/>
          </w:tcPr>
          <w:p w14:paraId="13BE026C" w14:textId="77777777" w:rsidR="00455C57" w:rsidRPr="004025FE" w:rsidRDefault="00455C57" w:rsidP="008F3BD6">
            <w:pPr>
              <w:jc w:val="right"/>
              <w:rPr>
                <w:rFonts w:cs="Arial"/>
                <w:color w:val="000000"/>
                <w:sz w:val="18"/>
                <w:szCs w:val="18"/>
              </w:rPr>
            </w:pPr>
            <w:r w:rsidRPr="004025FE">
              <w:rPr>
                <w:rFonts w:cs="Arial"/>
                <w:sz w:val="18"/>
                <w:szCs w:val="18"/>
              </w:rPr>
              <w:t xml:space="preserve"> 151 </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center"/>
          </w:tcPr>
          <w:p w14:paraId="7B6FA420" w14:textId="77777777" w:rsidR="00455C57" w:rsidRPr="004025FE" w:rsidRDefault="00455C57" w:rsidP="008F3BD6">
            <w:pPr>
              <w:jc w:val="right"/>
              <w:rPr>
                <w:rFonts w:cs="Arial"/>
                <w:b/>
                <w:color w:val="000000"/>
                <w:sz w:val="18"/>
                <w:szCs w:val="18"/>
              </w:rPr>
            </w:pPr>
            <w:r w:rsidRPr="004025FE">
              <w:rPr>
                <w:rFonts w:cs="Arial"/>
                <w:sz w:val="18"/>
                <w:szCs w:val="18"/>
              </w:rPr>
              <w:t xml:space="preserve"> 264 </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center"/>
          </w:tcPr>
          <w:p w14:paraId="04F856FD" w14:textId="2430BEA7" w:rsidR="00455C57" w:rsidRPr="004025FE" w:rsidRDefault="00455C57" w:rsidP="008F3BD6">
            <w:pPr>
              <w:jc w:val="right"/>
              <w:rPr>
                <w:rFonts w:cs="Arial"/>
                <w:color w:val="000000"/>
                <w:sz w:val="18"/>
                <w:szCs w:val="18"/>
              </w:rPr>
            </w:pPr>
            <w:r w:rsidRPr="004025FE">
              <w:rPr>
                <w:rFonts w:cs="Arial"/>
                <w:sz w:val="18"/>
                <w:szCs w:val="18"/>
              </w:rPr>
              <w:t>0</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center"/>
          </w:tcPr>
          <w:p w14:paraId="462DE906" w14:textId="6F9E38DD" w:rsidR="00455C57" w:rsidRPr="004025FE" w:rsidRDefault="00455C57" w:rsidP="008F3BD6">
            <w:pPr>
              <w:jc w:val="right"/>
              <w:rPr>
                <w:rFonts w:cs="Arial"/>
                <w:color w:val="000000"/>
                <w:sz w:val="18"/>
                <w:szCs w:val="18"/>
              </w:rPr>
            </w:pPr>
            <w:r w:rsidRPr="004025FE">
              <w:rPr>
                <w:rFonts w:cs="Arial"/>
                <w:sz w:val="18"/>
                <w:szCs w:val="18"/>
              </w:rPr>
              <w:t>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6A515F19" w14:textId="7BF97658" w:rsidR="00455C57" w:rsidRPr="004025FE" w:rsidRDefault="00455C57" w:rsidP="008F3BD6">
            <w:pPr>
              <w:jc w:val="right"/>
              <w:rPr>
                <w:rFonts w:cs="Arial"/>
                <w:b/>
                <w:color w:val="000000"/>
                <w:sz w:val="18"/>
                <w:szCs w:val="18"/>
              </w:rPr>
            </w:pPr>
            <w:r w:rsidRPr="004025FE">
              <w:rPr>
                <w:rFonts w:cs="Arial"/>
                <w:sz w:val="18"/>
                <w:szCs w:val="18"/>
              </w:rPr>
              <w:t>0</w:t>
            </w:r>
          </w:p>
        </w:tc>
      </w:tr>
      <w:tr w:rsidR="00455C57" w:rsidRPr="004025FE" w14:paraId="12FA8690" w14:textId="77777777" w:rsidTr="008F3BD6">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751E170" w14:textId="77777777" w:rsidR="00455C57" w:rsidRPr="004025FE" w:rsidRDefault="00455C57" w:rsidP="008F3BD6">
            <w:pPr>
              <w:ind w:left="170"/>
              <w:rPr>
                <w:rFonts w:cs="Arial"/>
                <w:sz w:val="18"/>
                <w:szCs w:val="18"/>
              </w:rPr>
            </w:pPr>
            <w:r w:rsidRPr="004025FE">
              <w:rPr>
                <w:rFonts w:cs="Arial"/>
                <w:sz w:val="18"/>
                <w:szCs w:val="18"/>
              </w:rPr>
              <w:t>Other diseases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center"/>
          </w:tcPr>
          <w:p w14:paraId="7B425CAD" w14:textId="77777777" w:rsidR="00455C57" w:rsidRPr="004025FE" w:rsidRDefault="00455C57" w:rsidP="008F3BD6">
            <w:pPr>
              <w:jc w:val="right"/>
              <w:rPr>
                <w:rFonts w:cs="Arial"/>
                <w:color w:val="000000"/>
                <w:sz w:val="18"/>
                <w:szCs w:val="18"/>
              </w:rPr>
            </w:pPr>
            <w:r w:rsidRPr="004025FE">
              <w:rPr>
                <w:rFonts w:cs="Arial"/>
                <w:sz w:val="18"/>
                <w:szCs w:val="18"/>
              </w:rPr>
              <w:t xml:space="preserve"> 54 </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center"/>
          </w:tcPr>
          <w:p w14:paraId="3BEA54A1" w14:textId="77777777" w:rsidR="00455C57" w:rsidRPr="004025FE" w:rsidRDefault="00455C57" w:rsidP="008F3BD6">
            <w:pPr>
              <w:jc w:val="right"/>
              <w:rPr>
                <w:rFonts w:cs="Arial"/>
                <w:color w:val="000000"/>
                <w:sz w:val="18"/>
                <w:szCs w:val="18"/>
              </w:rPr>
            </w:pPr>
            <w:r w:rsidRPr="004025FE">
              <w:rPr>
                <w:rFonts w:cs="Arial"/>
                <w:sz w:val="18"/>
                <w:szCs w:val="18"/>
              </w:rPr>
              <w:t xml:space="preserve"> 60 </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center"/>
          </w:tcPr>
          <w:p w14:paraId="27BD8107" w14:textId="77777777" w:rsidR="00455C57" w:rsidRPr="004025FE" w:rsidRDefault="00455C57" w:rsidP="008F3BD6">
            <w:pPr>
              <w:jc w:val="right"/>
              <w:rPr>
                <w:rFonts w:cs="Arial"/>
                <w:b/>
                <w:color w:val="000000"/>
                <w:sz w:val="18"/>
                <w:szCs w:val="18"/>
              </w:rPr>
            </w:pPr>
            <w:r w:rsidRPr="004025FE">
              <w:rPr>
                <w:rFonts w:cs="Arial"/>
                <w:sz w:val="18"/>
                <w:szCs w:val="18"/>
              </w:rPr>
              <w:t xml:space="preserve"> 114 </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center"/>
          </w:tcPr>
          <w:p w14:paraId="2C0BA989" w14:textId="7D0ED6C5" w:rsidR="00455C57" w:rsidRPr="004025FE" w:rsidRDefault="00455C57" w:rsidP="008F3BD6">
            <w:pPr>
              <w:jc w:val="right"/>
              <w:rPr>
                <w:rFonts w:cs="Arial"/>
                <w:color w:val="000000"/>
                <w:sz w:val="18"/>
                <w:szCs w:val="18"/>
              </w:rPr>
            </w:pPr>
            <w:r w:rsidRPr="004025FE">
              <w:rPr>
                <w:rFonts w:cs="Arial"/>
                <w:sz w:val="18"/>
                <w:szCs w:val="18"/>
              </w:rPr>
              <w:t>0</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center"/>
          </w:tcPr>
          <w:p w14:paraId="5673A4E4" w14:textId="23F87584" w:rsidR="00455C57" w:rsidRPr="004025FE" w:rsidRDefault="00455C57" w:rsidP="008F3BD6">
            <w:pPr>
              <w:jc w:val="right"/>
              <w:rPr>
                <w:rFonts w:cs="Arial"/>
                <w:color w:val="000000"/>
                <w:sz w:val="18"/>
                <w:szCs w:val="18"/>
              </w:rPr>
            </w:pPr>
            <w:r w:rsidRPr="004025FE">
              <w:rPr>
                <w:rFonts w:cs="Arial"/>
                <w:sz w:val="18"/>
                <w:szCs w:val="18"/>
              </w:rPr>
              <w:t>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2D899A8B" w14:textId="2C3DFE4A" w:rsidR="00455C57" w:rsidRPr="004025FE" w:rsidRDefault="00455C57" w:rsidP="008F3BD6">
            <w:pPr>
              <w:jc w:val="right"/>
              <w:rPr>
                <w:rFonts w:cs="Arial"/>
                <w:b/>
                <w:color w:val="000000"/>
                <w:sz w:val="18"/>
                <w:szCs w:val="18"/>
              </w:rPr>
            </w:pPr>
            <w:r w:rsidRPr="004025FE">
              <w:rPr>
                <w:rFonts w:cs="Arial"/>
                <w:sz w:val="18"/>
                <w:szCs w:val="18"/>
              </w:rPr>
              <w:t>0</w:t>
            </w:r>
          </w:p>
        </w:tc>
      </w:tr>
      <w:tr w:rsidR="00455C57" w:rsidRPr="004025FE" w14:paraId="4003600F" w14:textId="77777777" w:rsidTr="008F3BD6">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0090167" w14:textId="77777777" w:rsidR="00455C57" w:rsidRPr="004025FE" w:rsidRDefault="00455C57" w:rsidP="008F3BD6">
            <w:pPr>
              <w:ind w:left="170"/>
              <w:rPr>
                <w:rFonts w:cs="Arial"/>
                <w:sz w:val="18"/>
                <w:szCs w:val="18"/>
              </w:rPr>
            </w:pPr>
            <w:r w:rsidRPr="004025FE">
              <w:rPr>
                <w:rFonts w:cs="Arial"/>
                <w:sz w:val="18"/>
                <w:szCs w:val="18"/>
              </w:rPr>
              <w:t>Circulatory system diseases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center"/>
          </w:tcPr>
          <w:p w14:paraId="6487A402" w14:textId="77777777" w:rsidR="00455C57" w:rsidRPr="004025FE" w:rsidRDefault="00455C57" w:rsidP="008F3BD6">
            <w:pPr>
              <w:jc w:val="right"/>
              <w:rPr>
                <w:rFonts w:cs="Arial"/>
                <w:color w:val="000000"/>
                <w:sz w:val="18"/>
                <w:szCs w:val="18"/>
              </w:rPr>
            </w:pPr>
            <w:r w:rsidRPr="004025FE">
              <w:rPr>
                <w:rFonts w:cs="Arial"/>
                <w:sz w:val="18"/>
                <w:szCs w:val="18"/>
              </w:rPr>
              <w:t xml:space="preserve"> 65 </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center"/>
          </w:tcPr>
          <w:p w14:paraId="42ABC787" w14:textId="77777777" w:rsidR="00455C57" w:rsidRPr="004025FE" w:rsidRDefault="00455C57" w:rsidP="008F3BD6">
            <w:pPr>
              <w:jc w:val="right"/>
              <w:rPr>
                <w:rFonts w:cs="Arial"/>
                <w:color w:val="000000"/>
                <w:sz w:val="18"/>
                <w:szCs w:val="18"/>
              </w:rPr>
            </w:pPr>
            <w:r w:rsidRPr="004025FE">
              <w:rPr>
                <w:rFonts w:cs="Arial"/>
                <w:sz w:val="18"/>
                <w:szCs w:val="18"/>
              </w:rPr>
              <w:t xml:space="preserve"> 38 </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center"/>
          </w:tcPr>
          <w:p w14:paraId="531267F9" w14:textId="77777777" w:rsidR="00455C57" w:rsidRPr="004025FE" w:rsidRDefault="00455C57" w:rsidP="008F3BD6">
            <w:pPr>
              <w:jc w:val="right"/>
              <w:rPr>
                <w:rFonts w:cs="Arial"/>
                <w:b/>
                <w:color w:val="000000"/>
                <w:sz w:val="18"/>
                <w:szCs w:val="18"/>
              </w:rPr>
            </w:pPr>
            <w:r w:rsidRPr="004025FE">
              <w:rPr>
                <w:rFonts w:cs="Arial"/>
                <w:sz w:val="18"/>
                <w:szCs w:val="18"/>
              </w:rPr>
              <w:t xml:space="preserve"> 103 </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center"/>
          </w:tcPr>
          <w:p w14:paraId="042BA4CF" w14:textId="3D52360F" w:rsidR="00455C57" w:rsidRPr="004025FE" w:rsidRDefault="00455C57" w:rsidP="008F3BD6">
            <w:pPr>
              <w:jc w:val="right"/>
              <w:rPr>
                <w:rFonts w:cs="Arial"/>
                <w:color w:val="000000"/>
                <w:sz w:val="18"/>
                <w:szCs w:val="18"/>
              </w:rPr>
            </w:pPr>
            <w:r w:rsidRPr="004025FE">
              <w:rPr>
                <w:rFonts w:cs="Arial"/>
                <w:sz w:val="18"/>
                <w:szCs w:val="18"/>
              </w:rPr>
              <w:t>0</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center"/>
          </w:tcPr>
          <w:p w14:paraId="195E5B83" w14:textId="0DC10CEB" w:rsidR="00455C57" w:rsidRPr="004025FE" w:rsidRDefault="00455C57" w:rsidP="008F3BD6">
            <w:pPr>
              <w:jc w:val="right"/>
              <w:rPr>
                <w:rFonts w:cs="Arial"/>
                <w:color w:val="000000"/>
                <w:sz w:val="18"/>
                <w:szCs w:val="18"/>
              </w:rPr>
            </w:pPr>
            <w:r w:rsidRPr="004025FE">
              <w:rPr>
                <w:rFonts w:cs="Arial"/>
                <w:sz w:val="18"/>
                <w:szCs w:val="18"/>
              </w:rPr>
              <w:t>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53E980E9" w14:textId="61511B26" w:rsidR="00455C57" w:rsidRPr="004025FE" w:rsidRDefault="00455C57" w:rsidP="008F3BD6">
            <w:pPr>
              <w:jc w:val="right"/>
              <w:rPr>
                <w:rFonts w:cs="Arial"/>
                <w:b/>
                <w:color w:val="000000"/>
                <w:sz w:val="18"/>
                <w:szCs w:val="18"/>
              </w:rPr>
            </w:pPr>
            <w:r w:rsidRPr="004025FE">
              <w:rPr>
                <w:rFonts w:cs="Arial"/>
                <w:sz w:val="18"/>
                <w:szCs w:val="18"/>
              </w:rPr>
              <w:t>0</w:t>
            </w:r>
          </w:p>
        </w:tc>
      </w:tr>
      <w:tr w:rsidR="00455C57" w:rsidRPr="004025FE" w14:paraId="4A87CC02" w14:textId="77777777" w:rsidTr="00F2376D">
        <w:trPr>
          <w:trHeight w:val="283"/>
        </w:trPr>
        <w:tc>
          <w:tcPr>
            <w:tcW w:w="5005" w:type="dxa"/>
            <w:tcBorders>
              <w:top w:val="single" w:sz="4" w:space="0" w:color="BFBFBF" w:themeColor="background1" w:themeShade="BF"/>
            </w:tcBorders>
            <w:shd w:val="clear" w:color="auto" w:fill="auto"/>
            <w:noWrap/>
            <w:vAlign w:val="center"/>
            <w:hideMark/>
          </w:tcPr>
          <w:p w14:paraId="5C88EB20" w14:textId="77777777" w:rsidR="00455C57" w:rsidRPr="004025FE" w:rsidRDefault="00455C57" w:rsidP="008F3BD6">
            <w:pPr>
              <w:ind w:left="170"/>
              <w:rPr>
                <w:rFonts w:cs="Arial"/>
                <w:sz w:val="18"/>
                <w:szCs w:val="18"/>
              </w:rPr>
            </w:pPr>
            <w:r w:rsidRPr="004025FE">
              <w:rPr>
                <w:rFonts w:cs="Arial"/>
                <w:sz w:val="18"/>
                <w:szCs w:val="18"/>
              </w:rPr>
              <w:t>Neoplasms (cancer)</w:t>
            </w:r>
          </w:p>
        </w:tc>
        <w:tc>
          <w:tcPr>
            <w:tcW w:w="767" w:type="dxa"/>
            <w:tcBorders>
              <w:top w:val="single" w:sz="4" w:space="0" w:color="BFBFBF" w:themeColor="background1" w:themeShade="BF"/>
            </w:tcBorders>
            <w:shd w:val="clear" w:color="auto" w:fill="auto"/>
            <w:noWrap/>
            <w:vAlign w:val="center"/>
          </w:tcPr>
          <w:p w14:paraId="0BB11600" w14:textId="77777777" w:rsidR="00455C57" w:rsidRPr="004025FE" w:rsidRDefault="00455C57" w:rsidP="008F3BD6">
            <w:pPr>
              <w:jc w:val="right"/>
              <w:rPr>
                <w:rFonts w:cs="Arial"/>
                <w:color w:val="000000"/>
                <w:sz w:val="18"/>
                <w:szCs w:val="18"/>
              </w:rPr>
            </w:pPr>
            <w:r w:rsidRPr="004025FE">
              <w:rPr>
                <w:rFonts w:cs="Arial"/>
                <w:sz w:val="18"/>
                <w:szCs w:val="18"/>
              </w:rPr>
              <w:t xml:space="preserve"> 46 </w:t>
            </w:r>
          </w:p>
        </w:tc>
        <w:tc>
          <w:tcPr>
            <w:tcW w:w="837" w:type="dxa"/>
            <w:tcBorders>
              <w:top w:val="single" w:sz="4" w:space="0" w:color="BFBFBF" w:themeColor="background1" w:themeShade="BF"/>
            </w:tcBorders>
            <w:shd w:val="clear" w:color="auto" w:fill="auto"/>
            <w:noWrap/>
            <w:vAlign w:val="center"/>
          </w:tcPr>
          <w:p w14:paraId="23A5BCA4" w14:textId="77777777" w:rsidR="00455C57" w:rsidRPr="004025FE" w:rsidRDefault="00455C57" w:rsidP="008F3BD6">
            <w:pPr>
              <w:jc w:val="right"/>
              <w:rPr>
                <w:rFonts w:cs="Arial"/>
                <w:color w:val="000000"/>
                <w:sz w:val="18"/>
                <w:szCs w:val="18"/>
              </w:rPr>
            </w:pPr>
            <w:r w:rsidRPr="004025FE">
              <w:rPr>
                <w:rFonts w:cs="Arial"/>
                <w:sz w:val="18"/>
                <w:szCs w:val="18"/>
              </w:rPr>
              <w:t xml:space="preserve"> 6 </w:t>
            </w:r>
          </w:p>
        </w:tc>
        <w:tc>
          <w:tcPr>
            <w:tcW w:w="867" w:type="dxa"/>
            <w:tcBorders>
              <w:top w:val="single" w:sz="4" w:space="0" w:color="BFBFBF" w:themeColor="background1" w:themeShade="BF"/>
            </w:tcBorders>
            <w:shd w:val="clear" w:color="auto" w:fill="auto"/>
            <w:noWrap/>
            <w:vAlign w:val="center"/>
          </w:tcPr>
          <w:p w14:paraId="2842B3B9" w14:textId="77777777" w:rsidR="00455C57" w:rsidRPr="004025FE" w:rsidRDefault="00455C57" w:rsidP="008F3BD6">
            <w:pPr>
              <w:jc w:val="right"/>
              <w:rPr>
                <w:rFonts w:cs="Arial"/>
                <w:b/>
                <w:color w:val="000000"/>
                <w:sz w:val="18"/>
                <w:szCs w:val="18"/>
              </w:rPr>
            </w:pPr>
            <w:r w:rsidRPr="004025FE">
              <w:rPr>
                <w:rFonts w:cs="Arial"/>
                <w:sz w:val="18"/>
                <w:szCs w:val="18"/>
              </w:rPr>
              <w:t xml:space="preserve"> 52 </w:t>
            </w:r>
          </w:p>
        </w:tc>
        <w:tc>
          <w:tcPr>
            <w:tcW w:w="827" w:type="dxa"/>
            <w:tcBorders>
              <w:top w:val="single" w:sz="4" w:space="0" w:color="BFBFBF" w:themeColor="background1" w:themeShade="BF"/>
            </w:tcBorders>
            <w:shd w:val="clear" w:color="auto" w:fill="auto"/>
            <w:noWrap/>
            <w:vAlign w:val="center"/>
          </w:tcPr>
          <w:p w14:paraId="21F59960" w14:textId="15F0A5E8" w:rsidR="00455C57" w:rsidRPr="004025FE" w:rsidRDefault="00455C57" w:rsidP="008F3BD6">
            <w:pPr>
              <w:jc w:val="right"/>
              <w:rPr>
                <w:rFonts w:cs="Arial"/>
                <w:color w:val="000000"/>
                <w:sz w:val="18"/>
                <w:szCs w:val="18"/>
              </w:rPr>
            </w:pPr>
            <w:r w:rsidRPr="004025FE">
              <w:rPr>
                <w:rFonts w:cs="Arial"/>
                <w:sz w:val="18"/>
                <w:szCs w:val="18"/>
              </w:rPr>
              <w:t>0</w:t>
            </w:r>
          </w:p>
        </w:tc>
        <w:tc>
          <w:tcPr>
            <w:tcW w:w="868" w:type="dxa"/>
            <w:tcBorders>
              <w:top w:val="single" w:sz="4" w:space="0" w:color="BFBFBF" w:themeColor="background1" w:themeShade="BF"/>
            </w:tcBorders>
            <w:shd w:val="clear" w:color="auto" w:fill="auto"/>
            <w:noWrap/>
            <w:vAlign w:val="center"/>
          </w:tcPr>
          <w:p w14:paraId="6609B131" w14:textId="42193D2E" w:rsidR="00455C57" w:rsidRPr="004025FE" w:rsidRDefault="00455C57" w:rsidP="008F3BD6">
            <w:pPr>
              <w:jc w:val="right"/>
              <w:rPr>
                <w:rFonts w:cs="Arial"/>
                <w:color w:val="000000"/>
                <w:sz w:val="18"/>
                <w:szCs w:val="18"/>
              </w:rPr>
            </w:pPr>
            <w:r w:rsidRPr="004025FE">
              <w:rPr>
                <w:rFonts w:cs="Arial"/>
                <w:sz w:val="18"/>
                <w:szCs w:val="18"/>
              </w:rPr>
              <w:t>0</w:t>
            </w:r>
          </w:p>
        </w:tc>
        <w:tc>
          <w:tcPr>
            <w:tcW w:w="937" w:type="dxa"/>
            <w:tcBorders>
              <w:top w:val="single" w:sz="4" w:space="0" w:color="BFBFBF" w:themeColor="background1" w:themeShade="BF"/>
            </w:tcBorders>
            <w:shd w:val="clear" w:color="auto" w:fill="auto"/>
            <w:noWrap/>
            <w:vAlign w:val="center"/>
          </w:tcPr>
          <w:p w14:paraId="1CDFA348" w14:textId="1FCDE15E" w:rsidR="00455C57" w:rsidRPr="004025FE" w:rsidRDefault="00455C57" w:rsidP="008F3BD6">
            <w:pPr>
              <w:jc w:val="right"/>
              <w:rPr>
                <w:rFonts w:cs="Arial"/>
                <w:b/>
                <w:color w:val="000000"/>
                <w:sz w:val="18"/>
                <w:szCs w:val="18"/>
              </w:rPr>
            </w:pPr>
            <w:r w:rsidRPr="004025FE">
              <w:rPr>
                <w:rFonts w:cs="Arial"/>
                <w:sz w:val="18"/>
                <w:szCs w:val="18"/>
              </w:rPr>
              <w:t>0</w:t>
            </w:r>
          </w:p>
        </w:tc>
      </w:tr>
      <w:tr w:rsidR="00455C57" w:rsidRPr="00F2376D" w14:paraId="69561F3A" w14:textId="77777777" w:rsidTr="00F2376D">
        <w:trPr>
          <w:trHeight w:val="300"/>
        </w:trPr>
        <w:tc>
          <w:tcPr>
            <w:tcW w:w="5005" w:type="dxa"/>
            <w:tcBorders>
              <w:bottom w:val="single" w:sz="4" w:space="0" w:color="FFFFFF" w:themeColor="background1"/>
            </w:tcBorders>
            <w:shd w:val="clear" w:color="auto" w:fill="808080" w:themeFill="background1" w:themeFillShade="80"/>
            <w:noWrap/>
            <w:vAlign w:val="center"/>
            <w:hideMark/>
          </w:tcPr>
          <w:p w14:paraId="56AA542C" w14:textId="77777777" w:rsidR="00455C57" w:rsidRPr="00F2376D" w:rsidRDefault="00455C57" w:rsidP="008F3BD6">
            <w:pPr>
              <w:rPr>
                <w:rFonts w:cs="Arial"/>
                <w:b/>
                <w:bCs/>
                <w:color w:val="FFFFFF" w:themeColor="background1"/>
                <w:sz w:val="18"/>
                <w:szCs w:val="18"/>
              </w:rPr>
            </w:pPr>
            <w:r w:rsidRPr="00F2376D">
              <w:rPr>
                <w:rFonts w:cs="Arial"/>
                <w:b/>
                <w:bCs/>
                <w:color w:val="FFFFFF" w:themeColor="background1"/>
                <w:sz w:val="18"/>
                <w:szCs w:val="18"/>
              </w:rPr>
              <w:t>Total: diseases</w:t>
            </w:r>
          </w:p>
        </w:tc>
        <w:tc>
          <w:tcPr>
            <w:tcW w:w="767" w:type="dxa"/>
            <w:tcBorders>
              <w:bottom w:val="single" w:sz="4" w:space="0" w:color="FFFFFF" w:themeColor="background1"/>
            </w:tcBorders>
            <w:shd w:val="clear" w:color="auto" w:fill="808080" w:themeFill="background1" w:themeFillShade="80"/>
            <w:noWrap/>
            <w:vAlign w:val="center"/>
          </w:tcPr>
          <w:p w14:paraId="5F6C07F4" w14:textId="77777777" w:rsidR="00455C57" w:rsidRPr="00F2376D" w:rsidRDefault="00455C57" w:rsidP="008F3BD6">
            <w:pPr>
              <w:jc w:val="right"/>
              <w:rPr>
                <w:rFonts w:cs="Arial"/>
                <w:b/>
                <w:bCs/>
                <w:color w:val="FFFFFF" w:themeColor="background1"/>
                <w:sz w:val="18"/>
                <w:szCs w:val="18"/>
              </w:rPr>
            </w:pPr>
            <w:r w:rsidRPr="00F2376D">
              <w:rPr>
                <w:rFonts w:cs="Arial"/>
                <w:b/>
                <w:bCs/>
                <w:color w:val="FFFFFF" w:themeColor="background1"/>
                <w:sz w:val="18"/>
                <w:szCs w:val="18"/>
              </w:rPr>
              <w:t xml:space="preserve"> 8,620 </w:t>
            </w:r>
          </w:p>
        </w:tc>
        <w:tc>
          <w:tcPr>
            <w:tcW w:w="837" w:type="dxa"/>
            <w:tcBorders>
              <w:bottom w:val="single" w:sz="4" w:space="0" w:color="FFFFFF" w:themeColor="background1"/>
            </w:tcBorders>
            <w:shd w:val="clear" w:color="auto" w:fill="808080" w:themeFill="background1" w:themeFillShade="80"/>
            <w:noWrap/>
            <w:vAlign w:val="center"/>
          </w:tcPr>
          <w:p w14:paraId="4E7A1207" w14:textId="77777777" w:rsidR="00455C57" w:rsidRPr="00F2376D" w:rsidRDefault="00455C57" w:rsidP="008F3BD6">
            <w:pPr>
              <w:jc w:val="right"/>
              <w:rPr>
                <w:rFonts w:cs="Arial"/>
                <w:b/>
                <w:bCs/>
                <w:color w:val="FFFFFF" w:themeColor="background1"/>
                <w:sz w:val="18"/>
                <w:szCs w:val="18"/>
              </w:rPr>
            </w:pPr>
            <w:r w:rsidRPr="00F2376D">
              <w:rPr>
                <w:rFonts w:cs="Arial"/>
                <w:b/>
                <w:bCs/>
                <w:color w:val="FFFFFF" w:themeColor="background1"/>
                <w:sz w:val="18"/>
                <w:szCs w:val="18"/>
              </w:rPr>
              <w:t xml:space="preserve"> 8,578 </w:t>
            </w:r>
          </w:p>
        </w:tc>
        <w:tc>
          <w:tcPr>
            <w:tcW w:w="867" w:type="dxa"/>
            <w:tcBorders>
              <w:bottom w:val="single" w:sz="4" w:space="0" w:color="FFFFFF" w:themeColor="background1"/>
            </w:tcBorders>
            <w:shd w:val="clear" w:color="auto" w:fill="808080" w:themeFill="background1" w:themeFillShade="80"/>
            <w:noWrap/>
            <w:vAlign w:val="center"/>
          </w:tcPr>
          <w:p w14:paraId="3C127015" w14:textId="77777777" w:rsidR="00455C57" w:rsidRPr="00F2376D" w:rsidRDefault="00455C57" w:rsidP="008F3BD6">
            <w:pPr>
              <w:jc w:val="right"/>
              <w:rPr>
                <w:rFonts w:cs="Arial"/>
                <w:b/>
                <w:bCs/>
                <w:color w:val="FFFFFF" w:themeColor="background1"/>
                <w:sz w:val="18"/>
                <w:szCs w:val="18"/>
              </w:rPr>
            </w:pPr>
            <w:r w:rsidRPr="00F2376D">
              <w:rPr>
                <w:rFonts w:cs="Arial"/>
                <w:b/>
                <w:bCs/>
                <w:color w:val="FFFFFF" w:themeColor="background1"/>
                <w:sz w:val="18"/>
                <w:szCs w:val="18"/>
              </w:rPr>
              <w:t xml:space="preserve"> 17,218 </w:t>
            </w:r>
          </w:p>
        </w:tc>
        <w:tc>
          <w:tcPr>
            <w:tcW w:w="827" w:type="dxa"/>
            <w:tcBorders>
              <w:bottom w:val="single" w:sz="4" w:space="0" w:color="FFFFFF" w:themeColor="background1"/>
            </w:tcBorders>
            <w:shd w:val="clear" w:color="auto" w:fill="808080" w:themeFill="background1" w:themeFillShade="80"/>
            <w:noWrap/>
            <w:vAlign w:val="center"/>
          </w:tcPr>
          <w:p w14:paraId="2A62B1CB" w14:textId="2A012C2C" w:rsidR="00455C57" w:rsidRPr="00F2376D" w:rsidRDefault="00455C57" w:rsidP="008F3BD6">
            <w:pPr>
              <w:jc w:val="right"/>
              <w:rPr>
                <w:rFonts w:cs="Arial"/>
                <w:b/>
                <w:bCs/>
                <w:color w:val="FFFFFF" w:themeColor="background1"/>
                <w:sz w:val="18"/>
                <w:szCs w:val="18"/>
              </w:rPr>
            </w:pPr>
            <w:r w:rsidRPr="00F2376D">
              <w:rPr>
                <w:rFonts w:cs="Arial"/>
                <w:b/>
                <w:bCs/>
                <w:color w:val="FFFFFF" w:themeColor="background1"/>
                <w:sz w:val="18"/>
                <w:szCs w:val="18"/>
              </w:rPr>
              <w:t>11</w:t>
            </w:r>
          </w:p>
        </w:tc>
        <w:tc>
          <w:tcPr>
            <w:tcW w:w="868" w:type="dxa"/>
            <w:tcBorders>
              <w:bottom w:val="single" w:sz="4" w:space="0" w:color="FFFFFF" w:themeColor="background1"/>
            </w:tcBorders>
            <w:shd w:val="clear" w:color="auto" w:fill="808080" w:themeFill="background1" w:themeFillShade="80"/>
            <w:noWrap/>
            <w:vAlign w:val="center"/>
          </w:tcPr>
          <w:p w14:paraId="274B7C42" w14:textId="0A0866DC" w:rsidR="00455C57" w:rsidRPr="00F2376D" w:rsidRDefault="00455C57" w:rsidP="008F3BD6">
            <w:pPr>
              <w:jc w:val="right"/>
              <w:rPr>
                <w:rFonts w:cs="Arial"/>
                <w:b/>
                <w:bCs/>
                <w:color w:val="FFFFFF" w:themeColor="background1"/>
                <w:sz w:val="18"/>
                <w:szCs w:val="18"/>
              </w:rPr>
            </w:pPr>
            <w:r w:rsidRPr="00F2376D">
              <w:rPr>
                <w:rFonts w:cs="Arial"/>
                <w:b/>
                <w:bCs/>
                <w:color w:val="FFFFFF" w:themeColor="background1"/>
                <w:sz w:val="18"/>
                <w:szCs w:val="18"/>
              </w:rPr>
              <w:t>17</w:t>
            </w:r>
          </w:p>
        </w:tc>
        <w:tc>
          <w:tcPr>
            <w:tcW w:w="937" w:type="dxa"/>
            <w:tcBorders>
              <w:bottom w:val="single" w:sz="4" w:space="0" w:color="FFFFFF" w:themeColor="background1"/>
            </w:tcBorders>
            <w:shd w:val="clear" w:color="auto" w:fill="808080" w:themeFill="background1" w:themeFillShade="80"/>
            <w:noWrap/>
            <w:vAlign w:val="center"/>
          </w:tcPr>
          <w:p w14:paraId="15EABCB5" w14:textId="7F5EB559" w:rsidR="00455C57" w:rsidRPr="00F2376D" w:rsidRDefault="00455C57" w:rsidP="008F3BD6">
            <w:pPr>
              <w:jc w:val="right"/>
              <w:rPr>
                <w:rFonts w:cs="Arial"/>
                <w:b/>
                <w:bCs/>
                <w:color w:val="FFFFFF" w:themeColor="background1"/>
                <w:sz w:val="18"/>
                <w:szCs w:val="18"/>
              </w:rPr>
            </w:pPr>
            <w:r w:rsidRPr="00F2376D">
              <w:rPr>
                <w:rFonts w:cs="Arial"/>
                <w:b/>
                <w:bCs/>
                <w:color w:val="FFFFFF" w:themeColor="background1"/>
                <w:sz w:val="18"/>
                <w:szCs w:val="18"/>
              </w:rPr>
              <w:t>13</w:t>
            </w:r>
          </w:p>
        </w:tc>
      </w:tr>
      <w:tr w:rsidR="00455C57" w:rsidRPr="00F2376D" w14:paraId="58113087" w14:textId="77777777" w:rsidTr="00F2376D">
        <w:trPr>
          <w:trHeight w:val="315"/>
        </w:trPr>
        <w:tc>
          <w:tcPr>
            <w:tcW w:w="5005" w:type="dxa"/>
            <w:tcBorders>
              <w:top w:val="single" w:sz="4" w:space="0" w:color="FFFFFF" w:themeColor="background1"/>
            </w:tcBorders>
            <w:shd w:val="clear" w:color="auto" w:fill="808080" w:themeFill="background1" w:themeFillShade="80"/>
            <w:noWrap/>
            <w:vAlign w:val="center"/>
            <w:hideMark/>
          </w:tcPr>
          <w:p w14:paraId="27F8EC1B" w14:textId="77777777" w:rsidR="00455C57" w:rsidRPr="00F2376D" w:rsidRDefault="00455C57" w:rsidP="008F3BD6">
            <w:pPr>
              <w:rPr>
                <w:rFonts w:cs="Arial"/>
                <w:b/>
                <w:bCs/>
                <w:color w:val="FFFFFF" w:themeColor="background1"/>
                <w:sz w:val="18"/>
                <w:szCs w:val="18"/>
              </w:rPr>
            </w:pPr>
            <w:r w:rsidRPr="00F2376D">
              <w:rPr>
                <w:rFonts w:cs="Arial"/>
                <w:b/>
                <w:bCs/>
                <w:color w:val="FFFFFF" w:themeColor="background1"/>
                <w:sz w:val="18"/>
                <w:szCs w:val="18"/>
              </w:rPr>
              <w:t>Total: all serious claims</w:t>
            </w:r>
          </w:p>
        </w:tc>
        <w:tc>
          <w:tcPr>
            <w:tcW w:w="767" w:type="dxa"/>
            <w:tcBorders>
              <w:top w:val="single" w:sz="4" w:space="0" w:color="FFFFFF" w:themeColor="background1"/>
            </w:tcBorders>
            <w:shd w:val="clear" w:color="auto" w:fill="808080" w:themeFill="background1" w:themeFillShade="80"/>
            <w:noWrap/>
            <w:vAlign w:val="center"/>
          </w:tcPr>
          <w:p w14:paraId="1386A133" w14:textId="77777777" w:rsidR="00455C57" w:rsidRPr="00F2376D" w:rsidRDefault="00455C57" w:rsidP="008F3BD6">
            <w:pPr>
              <w:jc w:val="right"/>
              <w:rPr>
                <w:rFonts w:cs="Arial"/>
                <w:b/>
                <w:bCs/>
                <w:color w:val="FFFFFF" w:themeColor="background1"/>
                <w:sz w:val="18"/>
                <w:szCs w:val="18"/>
              </w:rPr>
            </w:pPr>
            <w:r w:rsidRPr="00F2376D">
              <w:rPr>
                <w:rFonts w:cs="Arial"/>
                <w:b/>
                <w:bCs/>
                <w:color w:val="FFFFFF" w:themeColor="background1"/>
                <w:sz w:val="18"/>
                <w:szCs w:val="18"/>
              </w:rPr>
              <w:t xml:space="preserve"> 79,083 </w:t>
            </w:r>
          </w:p>
        </w:tc>
        <w:tc>
          <w:tcPr>
            <w:tcW w:w="837" w:type="dxa"/>
            <w:tcBorders>
              <w:top w:val="single" w:sz="4" w:space="0" w:color="FFFFFF" w:themeColor="background1"/>
            </w:tcBorders>
            <w:shd w:val="clear" w:color="auto" w:fill="808080" w:themeFill="background1" w:themeFillShade="80"/>
            <w:noWrap/>
            <w:vAlign w:val="center"/>
          </w:tcPr>
          <w:p w14:paraId="2EE2EFC1" w14:textId="77777777" w:rsidR="00455C57" w:rsidRPr="00F2376D" w:rsidRDefault="00455C57" w:rsidP="008F3BD6">
            <w:pPr>
              <w:jc w:val="right"/>
              <w:rPr>
                <w:rFonts w:cs="Arial"/>
                <w:b/>
                <w:bCs/>
                <w:color w:val="FFFFFF" w:themeColor="background1"/>
                <w:sz w:val="18"/>
                <w:szCs w:val="18"/>
              </w:rPr>
            </w:pPr>
            <w:r w:rsidRPr="00F2376D">
              <w:rPr>
                <w:rFonts w:cs="Arial"/>
                <w:b/>
                <w:bCs/>
                <w:color w:val="FFFFFF" w:themeColor="background1"/>
                <w:sz w:val="18"/>
                <w:szCs w:val="18"/>
              </w:rPr>
              <w:t xml:space="preserve"> 50,929 </w:t>
            </w:r>
          </w:p>
        </w:tc>
        <w:tc>
          <w:tcPr>
            <w:tcW w:w="867" w:type="dxa"/>
            <w:tcBorders>
              <w:top w:val="single" w:sz="4" w:space="0" w:color="FFFFFF" w:themeColor="background1"/>
            </w:tcBorders>
            <w:shd w:val="clear" w:color="auto" w:fill="808080" w:themeFill="background1" w:themeFillShade="80"/>
            <w:noWrap/>
            <w:vAlign w:val="center"/>
          </w:tcPr>
          <w:p w14:paraId="53148ADD" w14:textId="77777777" w:rsidR="00455C57" w:rsidRPr="00F2376D" w:rsidRDefault="00455C57" w:rsidP="008F3BD6">
            <w:pPr>
              <w:jc w:val="right"/>
              <w:rPr>
                <w:rFonts w:cs="Arial"/>
                <w:b/>
                <w:bCs/>
                <w:color w:val="FFFFFF" w:themeColor="background1"/>
                <w:sz w:val="18"/>
                <w:szCs w:val="18"/>
              </w:rPr>
            </w:pPr>
            <w:r w:rsidRPr="00F2376D">
              <w:rPr>
                <w:rFonts w:cs="Arial"/>
                <w:b/>
                <w:bCs/>
                <w:color w:val="FFFFFF" w:themeColor="background1"/>
                <w:sz w:val="18"/>
                <w:szCs w:val="18"/>
              </w:rPr>
              <w:t xml:space="preserve"> 130,195 </w:t>
            </w:r>
          </w:p>
        </w:tc>
        <w:tc>
          <w:tcPr>
            <w:tcW w:w="827" w:type="dxa"/>
            <w:tcBorders>
              <w:top w:val="single" w:sz="4" w:space="0" w:color="FFFFFF" w:themeColor="background1"/>
            </w:tcBorders>
            <w:shd w:val="clear" w:color="auto" w:fill="808080" w:themeFill="background1" w:themeFillShade="80"/>
            <w:noWrap/>
            <w:vAlign w:val="center"/>
          </w:tcPr>
          <w:p w14:paraId="562032A0" w14:textId="6F6016B5" w:rsidR="00455C57" w:rsidRPr="00F2376D" w:rsidRDefault="00455C57" w:rsidP="008F3BD6">
            <w:pPr>
              <w:jc w:val="right"/>
              <w:rPr>
                <w:rFonts w:cs="Arial"/>
                <w:b/>
                <w:bCs/>
                <w:color w:val="FFFFFF" w:themeColor="background1"/>
                <w:sz w:val="18"/>
                <w:szCs w:val="18"/>
              </w:rPr>
            </w:pPr>
            <w:r w:rsidRPr="00F2376D">
              <w:rPr>
                <w:rFonts w:cs="Arial"/>
                <w:b/>
                <w:bCs/>
                <w:color w:val="FFFFFF" w:themeColor="background1"/>
                <w:sz w:val="18"/>
                <w:szCs w:val="18"/>
              </w:rPr>
              <w:t>100</w:t>
            </w:r>
          </w:p>
        </w:tc>
        <w:tc>
          <w:tcPr>
            <w:tcW w:w="868" w:type="dxa"/>
            <w:tcBorders>
              <w:top w:val="single" w:sz="4" w:space="0" w:color="FFFFFF" w:themeColor="background1"/>
            </w:tcBorders>
            <w:shd w:val="clear" w:color="auto" w:fill="808080" w:themeFill="background1" w:themeFillShade="80"/>
            <w:noWrap/>
            <w:vAlign w:val="center"/>
          </w:tcPr>
          <w:p w14:paraId="2C430502" w14:textId="545415DD" w:rsidR="00455C57" w:rsidRPr="00F2376D" w:rsidRDefault="00455C57" w:rsidP="008F3BD6">
            <w:pPr>
              <w:jc w:val="right"/>
              <w:rPr>
                <w:rFonts w:cs="Arial"/>
                <w:b/>
                <w:bCs/>
                <w:color w:val="FFFFFF" w:themeColor="background1"/>
                <w:sz w:val="18"/>
                <w:szCs w:val="18"/>
              </w:rPr>
            </w:pPr>
            <w:r w:rsidRPr="00F2376D">
              <w:rPr>
                <w:rFonts w:cs="Arial"/>
                <w:b/>
                <w:bCs/>
                <w:color w:val="FFFFFF" w:themeColor="background1"/>
                <w:sz w:val="18"/>
                <w:szCs w:val="18"/>
              </w:rPr>
              <w:t>100</w:t>
            </w:r>
          </w:p>
        </w:tc>
        <w:tc>
          <w:tcPr>
            <w:tcW w:w="937" w:type="dxa"/>
            <w:tcBorders>
              <w:top w:val="single" w:sz="4" w:space="0" w:color="FFFFFF" w:themeColor="background1"/>
            </w:tcBorders>
            <w:shd w:val="clear" w:color="auto" w:fill="808080" w:themeFill="background1" w:themeFillShade="80"/>
            <w:noWrap/>
            <w:vAlign w:val="center"/>
          </w:tcPr>
          <w:p w14:paraId="2223F23F" w14:textId="38D79FB8" w:rsidR="00455C57" w:rsidRPr="00F2376D" w:rsidRDefault="00455C57" w:rsidP="008F3BD6">
            <w:pPr>
              <w:jc w:val="right"/>
              <w:rPr>
                <w:rFonts w:cs="Arial"/>
                <w:b/>
                <w:bCs/>
                <w:color w:val="FFFFFF" w:themeColor="background1"/>
                <w:sz w:val="18"/>
                <w:szCs w:val="18"/>
              </w:rPr>
            </w:pPr>
            <w:r w:rsidRPr="00F2376D">
              <w:rPr>
                <w:rFonts w:cs="Arial"/>
                <w:b/>
                <w:bCs/>
                <w:color w:val="FFFFFF" w:themeColor="background1"/>
                <w:sz w:val="18"/>
                <w:szCs w:val="18"/>
              </w:rPr>
              <w:t>100</w:t>
            </w:r>
          </w:p>
        </w:tc>
      </w:tr>
    </w:tbl>
    <w:p w14:paraId="267F9C7C" w14:textId="77777777" w:rsidR="00455C57" w:rsidRPr="00445051" w:rsidRDefault="00455C57" w:rsidP="00455C57">
      <w:pPr>
        <w:spacing w:before="60"/>
        <w:rPr>
          <w:sz w:val="16"/>
          <w:szCs w:val="16"/>
        </w:rPr>
      </w:pPr>
      <w:r w:rsidRPr="00445051">
        <w:rPr>
          <w:sz w:val="16"/>
          <w:szCs w:val="16"/>
        </w:rPr>
        <w:t xml:space="preserve">Note 1: </w:t>
      </w:r>
      <w:r>
        <w:rPr>
          <w:sz w:val="16"/>
          <w:szCs w:val="16"/>
        </w:rPr>
        <w:t xml:space="preserve">Totals include serious claims </w:t>
      </w:r>
      <w:r w:rsidRPr="00445051">
        <w:rPr>
          <w:sz w:val="16"/>
          <w:szCs w:val="16"/>
        </w:rPr>
        <w:t xml:space="preserve">where </w:t>
      </w:r>
      <w:r>
        <w:rPr>
          <w:sz w:val="16"/>
          <w:szCs w:val="16"/>
        </w:rPr>
        <w:t>information on these categories was unknown.</w:t>
      </w:r>
    </w:p>
    <w:p w14:paraId="08A31B0A" w14:textId="77777777" w:rsidR="00455C57" w:rsidRDefault="00455C57" w:rsidP="00455C57">
      <w:pPr>
        <w:spacing w:after="200"/>
        <w:contextualSpacing/>
        <w:rPr>
          <w:rFonts w:cs="Arial"/>
          <w:sz w:val="16"/>
          <w:szCs w:val="16"/>
        </w:rPr>
      </w:pPr>
      <w:r w:rsidRPr="00445051">
        <w:rPr>
          <w:sz w:val="16"/>
          <w:szCs w:val="16"/>
        </w:rPr>
        <w:t xml:space="preserve">Note 2: </w:t>
      </w:r>
      <w:bookmarkStart w:id="122" w:name="_Hlk85202474"/>
      <w:r w:rsidRPr="00B27E8C">
        <w:rPr>
          <w:sz w:val="16"/>
          <w:szCs w:val="16"/>
        </w:rPr>
        <w:t>Th</w:t>
      </w:r>
      <w:r>
        <w:rPr>
          <w:sz w:val="16"/>
          <w:szCs w:val="16"/>
        </w:rPr>
        <w:t xml:space="preserve">is table shows rounded and modelled numbers, so may not sum to the total. </w:t>
      </w:r>
      <w:r>
        <w:rPr>
          <w:rFonts w:cs="Arial"/>
          <w:sz w:val="16"/>
          <w:szCs w:val="16"/>
        </w:rPr>
        <w:t xml:space="preserve">Calculations </w:t>
      </w:r>
      <w:r w:rsidRPr="00B27E8C">
        <w:rPr>
          <w:rFonts w:cs="Arial"/>
          <w:sz w:val="16"/>
          <w:szCs w:val="16"/>
        </w:rPr>
        <w:t xml:space="preserve">are based on unrounded data. </w:t>
      </w:r>
      <w:r w:rsidRPr="0066326A">
        <w:rPr>
          <w:sz w:val="16"/>
          <w:szCs w:val="16"/>
        </w:rPr>
        <w:t>Please see the beginning of this chapter for more information.</w:t>
      </w:r>
      <w:r>
        <w:rPr>
          <w:sz w:val="18"/>
          <w:szCs w:val="18"/>
        </w:rPr>
        <w:t xml:space="preserve"> </w:t>
      </w:r>
      <w:r w:rsidRPr="00B27E8C">
        <w:rPr>
          <w:rFonts w:cs="Arial"/>
          <w:sz w:val="16"/>
          <w:szCs w:val="16"/>
        </w:rPr>
        <w:t xml:space="preserve"> </w:t>
      </w:r>
      <w:r>
        <w:rPr>
          <w:sz w:val="18"/>
          <w:szCs w:val="18"/>
        </w:rPr>
        <w:t xml:space="preserve"> </w:t>
      </w:r>
      <w:r w:rsidRPr="00B27E8C">
        <w:rPr>
          <w:rFonts w:cs="Arial"/>
          <w:sz w:val="16"/>
          <w:szCs w:val="16"/>
        </w:rPr>
        <w:t xml:space="preserve"> </w:t>
      </w:r>
      <w:bookmarkEnd w:id="122"/>
    </w:p>
    <w:p w14:paraId="745107E0" w14:textId="77777777" w:rsidR="00455C57" w:rsidRPr="00445051" w:rsidRDefault="00455C57" w:rsidP="00455C57">
      <w:pPr>
        <w:rPr>
          <w:sz w:val="16"/>
          <w:szCs w:val="16"/>
        </w:rPr>
      </w:pPr>
      <w:r w:rsidRPr="0003188F">
        <w:rPr>
          <w:bCs/>
          <w:sz w:val="16"/>
          <w:szCs w:val="16"/>
          <w:vertAlign w:val="superscript"/>
        </w:rPr>
        <w:t>1</w:t>
      </w:r>
      <w:r>
        <w:rPr>
          <w:bCs/>
          <w:sz w:val="16"/>
          <w:szCs w:val="16"/>
        </w:rPr>
        <w:t xml:space="preserve"> </w:t>
      </w:r>
      <w:r w:rsidRPr="00445051">
        <w:rPr>
          <w:bCs/>
          <w:sz w:val="16"/>
          <w:szCs w:val="16"/>
        </w:rPr>
        <w:t>‘</w:t>
      </w:r>
      <w:r w:rsidRPr="00445051">
        <w:rPr>
          <w:sz w:val="16"/>
          <w:szCs w:val="16"/>
        </w:rPr>
        <w:t xml:space="preserve">Other injuries’ and ‘Other diseases’ are miscellaneous categories used to classify injuries and diseases not classified elsewhere. </w:t>
      </w:r>
    </w:p>
    <w:p w14:paraId="63A813E2" w14:textId="77777777" w:rsidR="00455C57" w:rsidRPr="00445051" w:rsidRDefault="00455C57" w:rsidP="00455C57">
      <w:pPr>
        <w:rPr>
          <w:sz w:val="16"/>
          <w:szCs w:val="16"/>
        </w:rPr>
      </w:pPr>
      <w:r w:rsidRPr="0003188F">
        <w:rPr>
          <w:sz w:val="16"/>
          <w:szCs w:val="16"/>
          <w:vertAlign w:val="superscript"/>
        </w:rPr>
        <w:t>2</w:t>
      </w:r>
      <w:r w:rsidRPr="00445051">
        <w:rPr>
          <w:sz w:val="16"/>
          <w:szCs w:val="16"/>
        </w:rPr>
        <w:t xml:space="preserve"> ‘Other claims’ refers to injury types that recorded small numbers and are combined in a single category for this table.</w:t>
      </w:r>
    </w:p>
    <w:p w14:paraId="420FBA84" w14:textId="77777777" w:rsidR="00455C57" w:rsidRDefault="00455C57" w:rsidP="00455C57">
      <w:pPr>
        <w:spacing w:after="120" w:line="276" w:lineRule="auto"/>
        <w:rPr>
          <w:sz w:val="18"/>
          <w:szCs w:val="18"/>
        </w:rPr>
      </w:pPr>
      <w:r>
        <w:rPr>
          <w:sz w:val="18"/>
          <w:szCs w:val="18"/>
        </w:rPr>
        <w:br w:type="page"/>
      </w:r>
    </w:p>
    <w:p w14:paraId="707325A1" w14:textId="77777777" w:rsidR="00455C57" w:rsidRDefault="00455C57" w:rsidP="00455C57">
      <w:pPr>
        <w:pStyle w:val="SWA1stHeading"/>
        <w:numPr>
          <w:ilvl w:val="1"/>
          <w:numId w:val="39"/>
        </w:numPr>
        <w:spacing w:after="0"/>
      </w:pPr>
      <w:bookmarkStart w:id="123" w:name="_Toc120543165"/>
      <w:r>
        <w:lastRenderedPageBreak/>
        <w:t>Breakdown agency of injury or disease</w:t>
      </w:r>
      <w:bookmarkEnd w:id="123"/>
    </w:p>
    <w:p w14:paraId="174F9D3F" w14:textId="6B71B21A" w:rsidR="003E00FE" w:rsidRDefault="00455C57" w:rsidP="00B46ECC">
      <w:pPr>
        <w:spacing w:before="360" w:after="240"/>
      </w:pPr>
      <w:r>
        <w:t xml:space="preserve">The breakdown agency identifies the object, substance or circumstance that was principally involved in, or most associated with, the point at which things started to go wrong. This ultimately led to the most serious injury or disease experienced by a worker. </w:t>
      </w:r>
    </w:p>
    <w:p w14:paraId="0C777CDD" w14:textId="069EDB4C" w:rsidR="00455C57" w:rsidRDefault="00455C57" w:rsidP="00455C57">
      <w:r>
        <w:t>In 2020–21p, the most common breakdown agency leading to a serious claim was Non</w:t>
      </w:r>
      <w:r>
        <w:noBreakHyphen/>
        <w:t xml:space="preserve">powered hand tools, </w:t>
      </w:r>
      <w:proofErr w:type="gramStart"/>
      <w:r>
        <w:t>appliances</w:t>
      </w:r>
      <w:proofErr w:type="gramEnd"/>
      <w:r>
        <w:t xml:space="preserve"> and equipment. This accounted for almost a quarter of all serious claims (23%) (</w:t>
      </w:r>
      <w:r w:rsidRPr="00926270">
        <w:rPr>
          <w:b/>
          <w:bCs/>
        </w:rPr>
        <w:t>Table</w:t>
      </w:r>
      <w:r>
        <w:rPr>
          <w:b/>
          <w:bCs/>
        </w:rPr>
        <w:t> </w:t>
      </w:r>
      <w:r w:rsidRPr="00926270">
        <w:rPr>
          <w:b/>
          <w:bCs/>
        </w:rPr>
        <w:t>12</w:t>
      </w:r>
      <w:r>
        <w:t xml:space="preserve">). </w:t>
      </w:r>
    </w:p>
    <w:p w14:paraId="5EFDE900" w14:textId="77777777" w:rsidR="00455C57" w:rsidRPr="006809BD" w:rsidRDefault="00455C57" w:rsidP="00455C57"/>
    <w:p w14:paraId="4DE0801D" w14:textId="77777777" w:rsidR="00455C57" w:rsidRDefault="00455C57" w:rsidP="00455C57">
      <w:pPr>
        <w:pStyle w:val="Heading4"/>
      </w:pPr>
      <w:bookmarkStart w:id="124" w:name="_Toc58513771"/>
      <w:bookmarkStart w:id="125" w:name="_Toc120191889"/>
      <w:r w:rsidRPr="003C2FB3">
        <w:t xml:space="preserve">Table </w:t>
      </w:r>
      <w:r>
        <w:t>12</w:t>
      </w:r>
      <w:r w:rsidRPr="003C2FB3">
        <w:t xml:space="preserve">: Number and percentage of serious claims by </w:t>
      </w:r>
      <w:r>
        <w:t>breakdown agency</w:t>
      </w:r>
      <w:r w:rsidRPr="003C2FB3">
        <w:t xml:space="preserve"> of injury or disease, </w:t>
      </w:r>
      <w:bookmarkEnd w:id="124"/>
      <w:r>
        <w:t>2020–21p</w:t>
      </w:r>
      <w:bookmarkEnd w:id="125"/>
      <w:r>
        <w:t xml:space="preserve"> </w:t>
      </w:r>
    </w:p>
    <w:tbl>
      <w:tblPr>
        <w:tblW w:w="8876" w:type="dxa"/>
        <w:tblCellMar>
          <w:left w:w="0" w:type="dxa"/>
        </w:tblCellMar>
        <w:tblLook w:val="04A0" w:firstRow="1" w:lastRow="0" w:firstColumn="1" w:lastColumn="0" w:noHBand="0" w:noVBand="1"/>
      </w:tblPr>
      <w:tblGrid>
        <w:gridCol w:w="5232"/>
        <w:gridCol w:w="1724"/>
        <w:gridCol w:w="1944"/>
      </w:tblGrid>
      <w:tr w:rsidR="00455C57" w:rsidRPr="00172BF3" w14:paraId="66B2AA7F" w14:textId="77777777" w:rsidTr="0027123F">
        <w:trPr>
          <w:trHeight w:val="705"/>
        </w:trPr>
        <w:tc>
          <w:tcPr>
            <w:tcW w:w="5224" w:type="dxa"/>
            <w:shd w:val="clear" w:color="000000" w:fill="AF1E2D"/>
            <w:vAlign w:val="center"/>
            <w:hideMark/>
          </w:tcPr>
          <w:p w14:paraId="389FAD94" w14:textId="77777777" w:rsidR="00455C57" w:rsidRPr="00172BF3" w:rsidRDefault="00455C57" w:rsidP="0027123F">
            <w:pPr>
              <w:rPr>
                <w:rFonts w:cs="Arial"/>
                <w:b/>
                <w:bCs/>
                <w:color w:val="FFFFFF"/>
                <w:sz w:val="18"/>
                <w:szCs w:val="18"/>
              </w:rPr>
            </w:pPr>
            <w:r w:rsidRPr="00172BF3">
              <w:rPr>
                <w:rFonts w:cs="Arial"/>
                <w:b/>
                <w:bCs/>
                <w:color w:val="FFFFFF"/>
                <w:sz w:val="18"/>
                <w:szCs w:val="18"/>
              </w:rPr>
              <w:t>Breakdown agency of injury or disease</w:t>
            </w:r>
          </w:p>
        </w:tc>
        <w:tc>
          <w:tcPr>
            <w:tcW w:w="1716" w:type="dxa"/>
            <w:shd w:val="clear" w:color="000000" w:fill="AF1E2D"/>
            <w:vAlign w:val="center"/>
            <w:hideMark/>
          </w:tcPr>
          <w:p w14:paraId="60D2E6D2" w14:textId="77777777" w:rsidR="00455C57" w:rsidRPr="00172BF3" w:rsidRDefault="00455C57" w:rsidP="0027123F">
            <w:pPr>
              <w:jc w:val="right"/>
              <w:rPr>
                <w:rFonts w:cs="Arial"/>
                <w:b/>
                <w:bCs/>
                <w:color w:val="FFFFFF"/>
                <w:sz w:val="18"/>
                <w:szCs w:val="18"/>
              </w:rPr>
            </w:pPr>
            <w:r w:rsidRPr="00172BF3">
              <w:rPr>
                <w:rFonts w:cs="Arial"/>
                <w:b/>
                <w:bCs/>
                <w:color w:val="FFFFFF"/>
                <w:sz w:val="18"/>
                <w:szCs w:val="18"/>
              </w:rPr>
              <w:t>Number of serious claims</w:t>
            </w:r>
          </w:p>
        </w:tc>
        <w:tc>
          <w:tcPr>
            <w:tcW w:w="1936" w:type="dxa"/>
            <w:shd w:val="clear" w:color="000000" w:fill="AF1E2D"/>
            <w:vAlign w:val="center"/>
            <w:hideMark/>
          </w:tcPr>
          <w:p w14:paraId="15EE0140" w14:textId="77777777" w:rsidR="00455C57" w:rsidRPr="00172BF3" w:rsidRDefault="00455C57" w:rsidP="0027123F">
            <w:pPr>
              <w:jc w:val="right"/>
              <w:rPr>
                <w:rFonts w:cs="Arial"/>
                <w:b/>
                <w:bCs/>
                <w:color w:val="FFFFFF"/>
                <w:sz w:val="18"/>
                <w:szCs w:val="18"/>
              </w:rPr>
            </w:pPr>
            <w:r w:rsidRPr="00172BF3">
              <w:rPr>
                <w:rFonts w:cs="Arial"/>
                <w:b/>
                <w:bCs/>
                <w:color w:val="FFFFFF"/>
                <w:sz w:val="18"/>
                <w:szCs w:val="18"/>
              </w:rPr>
              <w:t>Percentage of serious claims (%)</w:t>
            </w:r>
          </w:p>
        </w:tc>
      </w:tr>
      <w:tr w:rsidR="00455C57" w:rsidRPr="00E31603" w14:paraId="31AE5385" w14:textId="77777777" w:rsidTr="0027123F">
        <w:trPr>
          <w:trHeight w:val="300"/>
        </w:trPr>
        <w:tc>
          <w:tcPr>
            <w:tcW w:w="5224" w:type="dxa"/>
            <w:tcBorders>
              <w:bottom w:val="single" w:sz="4" w:space="0" w:color="BFBFBF" w:themeColor="background1" w:themeShade="BF"/>
            </w:tcBorders>
            <w:shd w:val="clear" w:color="auto" w:fill="auto"/>
            <w:noWrap/>
            <w:vAlign w:val="center"/>
            <w:hideMark/>
          </w:tcPr>
          <w:p w14:paraId="6F43B774" w14:textId="77777777" w:rsidR="00455C57" w:rsidRPr="00877AAA" w:rsidRDefault="00455C57" w:rsidP="0027123F">
            <w:pPr>
              <w:rPr>
                <w:rFonts w:cs="Arial"/>
                <w:b/>
                <w:bCs/>
                <w:color w:val="000000"/>
                <w:sz w:val="18"/>
                <w:szCs w:val="18"/>
              </w:rPr>
            </w:pPr>
            <w:r w:rsidRPr="00877AAA">
              <w:rPr>
                <w:rFonts w:cs="Arial"/>
                <w:b/>
                <w:bCs/>
                <w:color w:val="000000"/>
                <w:sz w:val="18"/>
                <w:szCs w:val="18"/>
              </w:rPr>
              <w:t>Non-powered hand</w:t>
            </w:r>
            <w:r>
              <w:rPr>
                <w:rFonts w:cs="Arial"/>
                <w:b/>
                <w:bCs/>
                <w:color w:val="000000"/>
                <w:sz w:val="18"/>
                <w:szCs w:val="18"/>
              </w:rPr>
              <w:t xml:space="preserve"> </w:t>
            </w:r>
            <w:r w:rsidRPr="00877AAA">
              <w:rPr>
                <w:rFonts w:cs="Arial"/>
                <w:b/>
                <w:bCs/>
                <w:color w:val="000000"/>
                <w:sz w:val="18"/>
                <w:szCs w:val="18"/>
              </w:rPr>
              <w:t xml:space="preserve">tools, </w:t>
            </w:r>
            <w:proofErr w:type="gramStart"/>
            <w:r w:rsidRPr="00877AAA">
              <w:rPr>
                <w:rFonts w:cs="Arial"/>
                <w:b/>
                <w:bCs/>
                <w:color w:val="000000"/>
                <w:sz w:val="18"/>
                <w:szCs w:val="18"/>
              </w:rPr>
              <w:t>appliances</w:t>
            </w:r>
            <w:proofErr w:type="gramEnd"/>
            <w:r w:rsidRPr="00877AAA">
              <w:rPr>
                <w:rFonts w:cs="Arial"/>
                <w:b/>
                <w:bCs/>
                <w:color w:val="000000"/>
                <w:sz w:val="18"/>
                <w:szCs w:val="18"/>
              </w:rPr>
              <w:t xml:space="preserve"> and equipment</w:t>
            </w:r>
          </w:p>
          <w:p w14:paraId="13E1DDDF" w14:textId="77777777" w:rsidR="00455C57" w:rsidRPr="00926270" w:rsidRDefault="00455C57" w:rsidP="0027123F">
            <w:pPr>
              <w:rPr>
                <w:rFonts w:cs="Arial"/>
                <w:color w:val="000000"/>
                <w:sz w:val="18"/>
                <w:szCs w:val="18"/>
              </w:rPr>
            </w:pPr>
            <w:r>
              <w:rPr>
                <w:rFonts w:cs="Arial"/>
                <w:color w:val="000000"/>
                <w:sz w:val="18"/>
                <w:szCs w:val="18"/>
              </w:rPr>
              <w:t>(</w:t>
            </w:r>
            <w:proofErr w:type="gramStart"/>
            <w:r>
              <w:rPr>
                <w:rFonts w:cs="Arial"/>
                <w:color w:val="000000"/>
                <w:sz w:val="18"/>
                <w:szCs w:val="18"/>
              </w:rPr>
              <w:t>e.g.</w:t>
            </w:r>
            <w:proofErr w:type="gramEnd"/>
            <w:r>
              <w:rPr>
                <w:rFonts w:cs="Arial"/>
                <w:color w:val="000000"/>
                <w:sz w:val="18"/>
                <w:szCs w:val="18"/>
              </w:rPr>
              <w:t xml:space="preserve"> edged tools, fastening equipment, furniture, ladders and scaffolding)</w:t>
            </w:r>
          </w:p>
        </w:tc>
        <w:tc>
          <w:tcPr>
            <w:tcW w:w="1716" w:type="dxa"/>
            <w:tcBorders>
              <w:bottom w:val="single" w:sz="4" w:space="0" w:color="BFBFBF" w:themeColor="background1" w:themeShade="BF"/>
            </w:tcBorders>
            <w:shd w:val="clear" w:color="auto" w:fill="auto"/>
            <w:noWrap/>
            <w:vAlign w:val="center"/>
          </w:tcPr>
          <w:p w14:paraId="5B0969E2" w14:textId="77777777" w:rsidR="00455C57" w:rsidRPr="005A5D92" w:rsidRDefault="00455C57" w:rsidP="0027123F">
            <w:pPr>
              <w:jc w:val="right"/>
              <w:rPr>
                <w:rFonts w:cs="Arial"/>
                <w:color w:val="000000"/>
                <w:sz w:val="18"/>
                <w:szCs w:val="18"/>
              </w:rPr>
            </w:pPr>
            <w:r w:rsidRPr="005A5D92">
              <w:rPr>
                <w:rFonts w:cs="Arial"/>
                <w:sz w:val="18"/>
                <w:szCs w:val="18"/>
              </w:rPr>
              <w:t xml:space="preserve"> 29,531 </w:t>
            </w:r>
          </w:p>
        </w:tc>
        <w:tc>
          <w:tcPr>
            <w:tcW w:w="1936" w:type="dxa"/>
            <w:tcBorders>
              <w:bottom w:val="single" w:sz="4" w:space="0" w:color="BFBFBF" w:themeColor="background1" w:themeShade="BF"/>
            </w:tcBorders>
            <w:shd w:val="clear" w:color="auto" w:fill="auto"/>
            <w:noWrap/>
            <w:vAlign w:val="center"/>
          </w:tcPr>
          <w:p w14:paraId="132FF3F2" w14:textId="77777777" w:rsidR="00455C57" w:rsidRPr="005A5D92" w:rsidRDefault="00455C57" w:rsidP="0027123F">
            <w:pPr>
              <w:jc w:val="right"/>
              <w:rPr>
                <w:rFonts w:cs="Arial"/>
                <w:color w:val="000000"/>
                <w:sz w:val="18"/>
                <w:szCs w:val="18"/>
              </w:rPr>
            </w:pPr>
            <w:r w:rsidRPr="005A5D92">
              <w:rPr>
                <w:rFonts w:cs="Arial"/>
                <w:sz w:val="18"/>
                <w:szCs w:val="18"/>
              </w:rPr>
              <w:t>23</w:t>
            </w:r>
          </w:p>
        </w:tc>
      </w:tr>
      <w:tr w:rsidR="00455C57" w:rsidRPr="00E31603" w14:paraId="5E209AF0" w14:textId="77777777" w:rsidTr="0027123F">
        <w:trPr>
          <w:trHeight w:val="300"/>
        </w:trPr>
        <w:tc>
          <w:tcPr>
            <w:tcW w:w="522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7C6EF89" w14:textId="77777777" w:rsidR="00455C57" w:rsidRPr="00877AAA" w:rsidRDefault="00455C57" w:rsidP="0027123F">
            <w:pPr>
              <w:rPr>
                <w:rFonts w:cs="Arial"/>
                <w:b/>
                <w:bCs/>
                <w:color w:val="000000"/>
                <w:sz w:val="18"/>
                <w:szCs w:val="18"/>
              </w:rPr>
            </w:pPr>
            <w:r w:rsidRPr="00877AAA">
              <w:rPr>
                <w:rFonts w:cs="Arial"/>
                <w:b/>
                <w:bCs/>
                <w:color w:val="000000"/>
                <w:sz w:val="18"/>
                <w:szCs w:val="18"/>
              </w:rPr>
              <w:t>Environmental agencies</w:t>
            </w:r>
          </w:p>
          <w:p w14:paraId="75E0028E" w14:textId="77777777" w:rsidR="00455C57" w:rsidRPr="00926270" w:rsidRDefault="00455C57" w:rsidP="0027123F">
            <w:pPr>
              <w:rPr>
                <w:rFonts w:cs="Arial"/>
                <w:color w:val="000000"/>
                <w:sz w:val="18"/>
                <w:szCs w:val="18"/>
              </w:rPr>
            </w:pPr>
            <w:r>
              <w:rPr>
                <w:rFonts w:cs="Arial"/>
                <w:color w:val="000000"/>
                <w:sz w:val="18"/>
                <w:szCs w:val="18"/>
              </w:rPr>
              <w:t>(</w:t>
            </w:r>
            <w:proofErr w:type="gramStart"/>
            <w:r>
              <w:rPr>
                <w:rFonts w:cs="Arial"/>
                <w:color w:val="000000"/>
                <w:sz w:val="18"/>
                <w:szCs w:val="18"/>
              </w:rPr>
              <w:t>e.g.</w:t>
            </w:r>
            <w:proofErr w:type="gramEnd"/>
            <w:r>
              <w:rPr>
                <w:rFonts w:cs="Arial"/>
                <w:color w:val="000000"/>
                <w:sz w:val="18"/>
                <w:szCs w:val="18"/>
              </w:rPr>
              <w:t xml:space="preserve"> weather and water, surface features, building features, vegetation, underground environmental hazards)</w:t>
            </w:r>
          </w:p>
        </w:tc>
        <w:tc>
          <w:tcPr>
            <w:tcW w:w="1716" w:type="dxa"/>
            <w:tcBorders>
              <w:top w:val="single" w:sz="4" w:space="0" w:color="BFBFBF" w:themeColor="background1" w:themeShade="BF"/>
              <w:bottom w:val="single" w:sz="4" w:space="0" w:color="BFBFBF" w:themeColor="background1" w:themeShade="BF"/>
            </w:tcBorders>
            <w:shd w:val="clear" w:color="auto" w:fill="auto"/>
            <w:noWrap/>
            <w:vAlign w:val="center"/>
          </w:tcPr>
          <w:p w14:paraId="2DCEECBC" w14:textId="77777777" w:rsidR="00455C57" w:rsidRPr="005A5D92" w:rsidRDefault="00455C57" w:rsidP="0027123F">
            <w:pPr>
              <w:jc w:val="right"/>
              <w:rPr>
                <w:rFonts w:cs="Arial"/>
                <w:color w:val="000000"/>
                <w:sz w:val="18"/>
                <w:szCs w:val="18"/>
              </w:rPr>
            </w:pPr>
            <w:r w:rsidRPr="005A5D92">
              <w:rPr>
                <w:rFonts w:cs="Arial"/>
                <w:sz w:val="18"/>
                <w:szCs w:val="18"/>
              </w:rPr>
              <w:t xml:space="preserve"> 21,768 </w:t>
            </w:r>
          </w:p>
        </w:tc>
        <w:tc>
          <w:tcPr>
            <w:tcW w:w="1936" w:type="dxa"/>
            <w:tcBorders>
              <w:top w:val="single" w:sz="4" w:space="0" w:color="BFBFBF" w:themeColor="background1" w:themeShade="BF"/>
              <w:bottom w:val="single" w:sz="4" w:space="0" w:color="BFBFBF" w:themeColor="background1" w:themeShade="BF"/>
            </w:tcBorders>
            <w:shd w:val="clear" w:color="auto" w:fill="auto"/>
            <w:noWrap/>
            <w:vAlign w:val="center"/>
          </w:tcPr>
          <w:p w14:paraId="765CB88B" w14:textId="77777777" w:rsidR="00455C57" w:rsidRPr="005A5D92" w:rsidRDefault="00455C57" w:rsidP="0027123F">
            <w:pPr>
              <w:jc w:val="right"/>
              <w:rPr>
                <w:rFonts w:cs="Arial"/>
                <w:color w:val="000000"/>
                <w:sz w:val="18"/>
                <w:szCs w:val="18"/>
              </w:rPr>
            </w:pPr>
            <w:r w:rsidRPr="005A5D92">
              <w:rPr>
                <w:rFonts w:cs="Arial"/>
                <w:sz w:val="18"/>
                <w:szCs w:val="18"/>
              </w:rPr>
              <w:t>17</w:t>
            </w:r>
          </w:p>
        </w:tc>
      </w:tr>
      <w:tr w:rsidR="00455C57" w:rsidRPr="00E31603" w14:paraId="5BAF08A1" w14:textId="77777777" w:rsidTr="0027123F">
        <w:trPr>
          <w:trHeight w:val="300"/>
        </w:trPr>
        <w:tc>
          <w:tcPr>
            <w:tcW w:w="522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3E4DF80" w14:textId="77777777" w:rsidR="00455C57" w:rsidRPr="00877AAA" w:rsidRDefault="00455C57" w:rsidP="0027123F">
            <w:pPr>
              <w:rPr>
                <w:rFonts w:cs="Arial"/>
                <w:b/>
                <w:bCs/>
                <w:color w:val="000000"/>
                <w:sz w:val="18"/>
                <w:szCs w:val="18"/>
              </w:rPr>
            </w:pPr>
            <w:r w:rsidRPr="00877AAA">
              <w:rPr>
                <w:rFonts w:cs="Arial"/>
                <w:b/>
                <w:bCs/>
                <w:color w:val="000000"/>
                <w:sz w:val="18"/>
                <w:szCs w:val="18"/>
              </w:rPr>
              <w:t xml:space="preserve">Animal, </w:t>
            </w:r>
            <w:proofErr w:type="gramStart"/>
            <w:r w:rsidRPr="00877AAA">
              <w:rPr>
                <w:rFonts w:cs="Arial"/>
                <w:b/>
                <w:bCs/>
                <w:color w:val="000000"/>
                <w:sz w:val="18"/>
                <w:szCs w:val="18"/>
              </w:rPr>
              <w:t>human</w:t>
            </w:r>
            <w:proofErr w:type="gramEnd"/>
            <w:r w:rsidRPr="00877AAA">
              <w:rPr>
                <w:rFonts w:cs="Arial"/>
                <w:b/>
                <w:bCs/>
                <w:color w:val="000000"/>
                <w:sz w:val="18"/>
                <w:szCs w:val="18"/>
              </w:rPr>
              <w:t xml:space="preserve"> and biological agencies</w:t>
            </w:r>
          </w:p>
          <w:p w14:paraId="1E5F0413" w14:textId="77777777" w:rsidR="00455C57" w:rsidRPr="00926270" w:rsidRDefault="00455C57" w:rsidP="0027123F">
            <w:pPr>
              <w:rPr>
                <w:rFonts w:cs="Arial"/>
                <w:color w:val="000000"/>
                <w:sz w:val="18"/>
                <w:szCs w:val="18"/>
              </w:rPr>
            </w:pPr>
            <w:r>
              <w:rPr>
                <w:rFonts w:cs="Arial"/>
                <w:color w:val="000000"/>
                <w:sz w:val="18"/>
                <w:szCs w:val="18"/>
              </w:rPr>
              <w:t>(</w:t>
            </w:r>
            <w:proofErr w:type="gramStart"/>
            <w:r>
              <w:rPr>
                <w:rFonts w:cs="Arial"/>
                <w:color w:val="000000"/>
                <w:sz w:val="18"/>
                <w:szCs w:val="18"/>
              </w:rPr>
              <w:t>e.g.</w:t>
            </w:r>
            <w:proofErr w:type="gramEnd"/>
            <w:r>
              <w:rPr>
                <w:rFonts w:cs="Arial"/>
                <w:color w:val="000000"/>
                <w:sz w:val="18"/>
                <w:szCs w:val="18"/>
              </w:rPr>
              <w:t xml:space="preserve"> live animals, other people, personal fatigue)</w:t>
            </w:r>
          </w:p>
        </w:tc>
        <w:tc>
          <w:tcPr>
            <w:tcW w:w="1716" w:type="dxa"/>
            <w:tcBorders>
              <w:top w:val="single" w:sz="4" w:space="0" w:color="BFBFBF" w:themeColor="background1" w:themeShade="BF"/>
              <w:bottom w:val="single" w:sz="4" w:space="0" w:color="BFBFBF" w:themeColor="background1" w:themeShade="BF"/>
            </w:tcBorders>
            <w:shd w:val="clear" w:color="auto" w:fill="auto"/>
            <w:noWrap/>
            <w:vAlign w:val="center"/>
          </w:tcPr>
          <w:p w14:paraId="3E2C06D3" w14:textId="77777777" w:rsidR="00455C57" w:rsidRPr="005A5D92" w:rsidRDefault="00455C57" w:rsidP="0027123F">
            <w:pPr>
              <w:jc w:val="right"/>
              <w:rPr>
                <w:rFonts w:cs="Arial"/>
                <w:color w:val="000000"/>
                <w:sz w:val="18"/>
                <w:szCs w:val="18"/>
              </w:rPr>
            </w:pPr>
            <w:r w:rsidRPr="005A5D92">
              <w:rPr>
                <w:rFonts w:cs="Arial"/>
                <w:sz w:val="18"/>
                <w:szCs w:val="18"/>
              </w:rPr>
              <w:t xml:space="preserve"> 20,763 </w:t>
            </w:r>
          </w:p>
        </w:tc>
        <w:tc>
          <w:tcPr>
            <w:tcW w:w="1936" w:type="dxa"/>
            <w:tcBorders>
              <w:top w:val="single" w:sz="4" w:space="0" w:color="BFBFBF" w:themeColor="background1" w:themeShade="BF"/>
              <w:bottom w:val="single" w:sz="4" w:space="0" w:color="BFBFBF" w:themeColor="background1" w:themeShade="BF"/>
            </w:tcBorders>
            <w:shd w:val="clear" w:color="auto" w:fill="auto"/>
            <w:noWrap/>
            <w:vAlign w:val="center"/>
          </w:tcPr>
          <w:p w14:paraId="3A0E8FCA" w14:textId="77777777" w:rsidR="00455C57" w:rsidRPr="005A5D92" w:rsidRDefault="00455C57" w:rsidP="0027123F">
            <w:pPr>
              <w:jc w:val="right"/>
              <w:rPr>
                <w:rFonts w:cs="Arial"/>
                <w:color w:val="000000"/>
                <w:sz w:val="18"/>
                <w:szCs w:val="18"/>
              </w:rPr>
            </w:pPr>
            <w:r w:rsidRPr="005A5D92">
              <w:rPr>
                <w:rFonts w:cs="Arial"/>
                <w:sz w:val="18"/>
                <w:szCs w:val="18"/>
              </w:rPr>
              <w:t>16</w:t>
            </w:r>
          </w:p>
        </w:tc>
      </w:tr>
      <w:tr w:rsidR="00455C57" w:rsidRPr="00E31603" w14:paraId="786E3BD2" w14:textId="77777777" w:rsidTr="0027123F">
        <w:trPr>
          <w:trHeight w:val="300"/>
        </w:trPr>
        <w:tc>
          <w:tcPr>
            <w:tcW w:w="522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4EAF6EE" w14:textId="77777777" w:rsidR="00455C57" w:rsidRPr="00877AAA" w:rsidRDefault="00455C57" w:rsidP="0027123F">
            <w:pPr>
              <w:rPr>
                <w:rFonts w:cs="Arial"/>
                <w:b/>
                <w:bCs/>
                <w:color w:val="000000"/>
                <w:sz w:val="18"/>
                <w:szCs w:val="18"/>
              </w:rPr>
            </w:pPr>
            <w:r w:rsidRPr="00877AAA">
              <w:rPr>
                <w:rFonts w:cs="Arial"/>
                <w:b/>
                <w:bCs/>
                <w:color w:val="000000"/>
                <w:sz w:val="18"/>
                <w:szCs w:val="18"/>
              </w:rPr>
              <w:t>Materials and substances</w:t>
            </w:r>
          </w:p>
          <w:p w14:paraId="250FFEA0" w14:textId="77777777" w:rsidR="00455C57" w:rsidRPr="00926270" w:rsidRDefault="00455C57" w:rsidP="0027123F">
            <w:pPr>
              <w:rPr>
                <w:rFonts w:cs="Arial"/>
                <w:color w:val="000000"/>
                <w:sz w:val="18"/>
                <w:szCs w:val="18"/>
              </w:rPr>
            </w:pPr>
            <w:r>
              <w:rPr>
                <w:rFonts w:cs="Arial"/>
                <w:color w:val="000000"/>
                <w:sz w:val="18"/>
                <w:szCs w:val="18"/>
              </w:rPr>
              <w:t>(</w:t>
            </w:r>
            <w:proofErr w:type="gramStart"/>
            <w:r>
              <w:rPr>
                <w:rFonts w:cs="Arial"/>
                <w:color w:val="000000"/>
                <w:sz w:val="18"/>
                <w:szCs w:val="18"/>
              </w:rPr>
              <w:t>e.g.</w:t>
            </w:r>
            <w:proofErr w:type="gramEnd"/>
            <w:r>
              <w:rPr>
                <w:rFonts w:cs="Arial"/>
                <w:color w:val="000000"/>
                <w:sz w:val="18"/>
                <w:szCs w:val="18"/>
              </w:rPr>
              <w:t xml:space="preserve"> hazardous materials, cement, rocks, glass, fire and smoke, sewerage)</w:t>
            </w:r>
          </w:p>
        </w:tc>
        <w:tc>
          <w:tcPr>
            <w:tcW w:w="1716" w:type="dxa"/>
            <w:tcBorders>
              <w:top w:val="single" w:sz="4" w:space="0" w:color="BFBFBF" w:themeColor="background1" w:themeShade="BF"/>
              <w:bottom w:val="single" w:sz="4" w:space="0" w:color="BFBFBF" w:themeColor="background1" w:themeShade="BF"/>
            </w:tcBorders>
            <w:shd w:val="clear" w:color="auto" w:fill="auto"/>
            <w:noWrap/>
            <w:vAlign w:val="center"/>
          </w:tcPr>
          <w:p w14:paraId="71A804C2" w14:textId="77777777" w:rsidR="00455C57" w:rsidRPr="005A5D92" w:rsidRDefault="00455C57" w:rsidP="0027123F">
            <w:pPr>
              <w:jc w:val="right"/>
              <w:rPr>
                <w:rFonts w:cs="Arial"/>
                <w:color w:val="000000"/>
                <w:sz w:val="18"/>
                <w:szCs w:val="18"/>
              </w:rPr>
            </w:pPr>
            <w:r w:rsidRPr="005A5D92">
              <w:rPr>
                <w:rFonts w:cs="Arial"/>
                <w:sz w:val="18"/>
                <w:szCs w:val="18"/>
              </w:rPr>
              <w:t xml:space="preserve"> 18,580 </w:t>
            </w:r>
          </w:p>
        </w:tc>
        <w:tc>
          <w:tcPr>
            <w:tcW w:w="1936" w:type="dxa"/>
            <w:tcBorders>
              <w:top w:val="single" w:sz="4" w:space="0" w:color="BFBFBF" w:themeColor="background1" w:themeShade="BF"/>
              <w:bottom w:val="single" w:sz="4" w:space="0" w:color="BFBFBF" w:themeColor="background1" w:themeShade="BF"/>
            </w:tcBorders>
            <w:shd w:val="clear" w:color="auto" w:fill="auto"/>
            <w:noWrap/>
            <w:vAlign w:val="center"/>
          </w:tcPr>
          <w:p w14:paraId="55CB6F00" w14:textId="77777777" w:rsidR="00455C57" w:rsidRPr="005A5D92" w:rsidRDefault="00455C57" w:rsidP="0027123F">
            <w:pPr>
              <w:jc w:val="right"/>
              <w:rPr>
                <w:rFonts w:cs="Arial"/>
                <w:color w:val="000000"/>
                <w:sz w:val="18"/>
                <w:szCs w:val="18"/>
              </w:rPr>
            </w:pPr>
            <w:r w:rsidRPr="005A5D92">
              <w:rPr>
                <w:rFonts w:cs="Arial"/>
                <w:sz w:val="18"/>
                <w:szCs w:val="18"/>
              </w:rPr>
              <w:t>14</w:t>
            </w:r>
          </w:p>
        </w:tc>
      </w:tr>
      <w:tr w:rsidR="00455C57" w:rsidRPr="00E31603" w14:paraId="6BE841BD" w14:textId="77777777" w:rsidTr="0027123F">
        <w:trPr>
          <w:trHeight w:val="300"/>
        </w:trPr>
        <w:tc>
          <w:tcPr>
            <w:tcW w:w="522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7F9EBEA" w14:textId="77777777" w:rsidR="00455C57" w:rsidRPr="00877AAA" w:rsidRDefault="00455C57" w:rsidP="0027123F">
            <w:pPr>
              <w:rPr>
                <w:rFonts w:cs="Arial"/>
                <w:b/>
                <w:bCs/>
                <w:color w:val="000000"/>
                <w:sz w:val="18"/>
                <w:szCs w:val="18"/>
              </w:rPr>
            </w:pPr>
            <w:r w:rsidRPr="00877AAA">
              <w:rPr>
                <w:rFonts w:cs="Arial"/>
                <w:b/>
                <w:bCs/>
                <w:color w:val="000000"/>
                <w:sz w:val="18"/>
                <w:szCs w:val="18"/>
              </w:rPr>
              <w:t>Other and unspecified agencies</w:t>
            </w:r>
          </w:p>
          <w:p w14:paraId="09DC36F8" w14:textId="77777777" w:rsidR="00455C57" w:rsidRPr="00926270" w:rsidRDefault="00455C57" w:rsidP="0027123F">
            <w:pPr>
              <w:rPr>
                <w:rFonts w:cs="Arial"/>
                <w:color w:val="000000"/>
                <w:sz w:val="18"/>
                <w:szCs w:val="18"/>
              </w:rPr>
            </w:pPr>
            <w:r>
              <w:rPr>
                <w:rFonts w:cs="Arial"/>
                <w:color w:val="000000"/>
                <w:sz w:val="18"/>
                <w:szCs w:val="18"/>
              </w:rPr>
              <w:t>(</w:t>
            </w:r>
            <w:proofErr w:type="gramStart"/>
            <w:r>
              <w:rPr>
                <w:rFonts w:cs="Arial"/>
                <w:color w:val="000000"/>
                <w:sz w:val="18"/>
                <w:szCs w:val="18"/>
              </w:rPr>
              <w:t>e.g.</w:t>
            </w:r>
            <w:proofErr w:type="gramEnd"/>
            <w:r>
              <w:rPr>
                <w:rFonts w:cs="Arial"/>
                <w:color w:val="000000"/>
                <w:sz w:val="18"/>
                <w:szCs w:val="18"/>
              </w:rPr>
              <w:t xml:space="preserve"> non-physical agencies, such as trauma or work pressures; other agencies not elsewhere classified)</w:t>
            </w:r>
          </w:p>
        </w:tc>
        <w:tc>
          <w:tcPr>
            <w:tcW w:w="1716" w:type="dxa"/>
            <w:tcBorders>
              <w:top w:val="single" w:sz="4" w:space="0" w:color="BFBFBF" w:themeColor="background1" w:themeShade="BF"/>
              <w:bottom w:val="single" w:sz="4" w:space="0" w:color="BFBFBF" w:themeColor="background1" w:themeShade="BF"/>
            </w:tcBorders>
            <w:shd w:val="clear" w:color="auto" w:fill="auto"/>
            <w:noWrap/>
            <w:vAlign w:val="center"/>
          </w:tcPr>
          <w:p w14:paraId="60357C18" w14:textId="77777777" w:rsidR="00455C57" w:rsidRPr="005A5D92" w:rsidRDefault="00455C57" w:rsidP="0027123F">
            <w:pPr>
              <w:jc w:val="right"/>
              <w:rPr>
                <w:rFonts w:cs="Arial"/>
                <w:color w:val="000000"/>
                <w:sz w:val="18"/>
                <w:szCs w:val="18"/>
              </w:rPr>
            </w:pPr>
            <w:r w:rsidRPr="005A5D92">
              <w:rPr>
                <w:rFonts w:cs="Arial"/>
                <w:sz w:val="18"/>
                <w:szCs w:val="18"/>
              </w:rPr>
              <w:t xml:space="preserve"> 15,078 </w:t>
            </w:r>
          </w:p>
        </w:tc>
        <w:tc>
          <w:tcPr>
            <w:tcW w:w="1936" w:type="dxa"/>
            <w:tcBorders>
              <w:top w:val="single" w:sz="4" w:space="0" w:color="BFBFBF" w:themeColor="background1" w:themeShade="BF"/>
              <w:bottom w:val="single" w:sz="4" w:space="0" w:color="BFBFBF" w:themeColor="background1" w:themeShade="BF"/>
            </w:tcBorders>
            <w:shd w:val="clear" w:color="auto" w:fill="auto"/>
            <w:noWrap/>
            <w:vAlign w:val="center"/>
          </w:tcPr>
          <w:p w14:paraId="7EE680CD" w14:textId="77777777" w:rsidR="00455C57" w:rsidRPr="005A5D92" w:rsidRDefault="00455C57" w:rsidP="0027123F">
            <w:pPr>
              <w:jc w:val="right"/>
              <w:rPr>
                <w:rFonts w:cs="Arial"/>
                <w:color w:val="000000"/>
                <w:sz w:val="18"/>
                <w:szCs w:val="18"/>
              </w:rPr>
            </w:pPr>
            <w:r w:rsidRPr="005A5D92">
              <w:rPr>
                <w:rFonts w:cs="Arial"/>
                <w:sz w:val="18"/>
                <w:szCs w:val="18"/>
              </w:rPr>
              <w:t>12</w:t>
            </w:r>
          </w:p>
        </w:tc>
      </w:tr>
      <w:tr w:rsidR="00455C57" w:rsidRPr="00E31603" w14:paraId="7B2F690B" w14:textId="77777777" w:rsidTr="0027123F">
        <w:trPr>
          <w:trHeight w:val="300"/>
        </w:trPr>
        <w:tc>
          <w:tcPr>
            <w:tcW w:w="522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82EE6DF" w14:textId="77777777" w:rsidR="00455C57" w:rsidRPr="00877AAA" w:rsidRDefault="00455C57" w:rsidP="0027123F">
            <w:pPr>
              <w:rPr>
                <w:rFonts w:cs="Arial"/>
                <w:b/>
                <w:bCs/>
                <w:color w:val="000000"/>
                <w:sz w:val="18"/>
                <w:szCs w:val="18"/>
              </w:rPr>
            </w:pPr>
            <w:r w:rsidRPr="00877AAA">
              <w:rPr>
                <w:rFonts w:cs="Arial"/>
                <w:b/>
                <w:bCs/>
                <w:color w:val="000000"/>
                <w:sz w:val="18"/>
                <w:szCs w:val="18"/>
              </w:rPr>
              <w:t>Mobile plant and transport</w:t>
            </w:r>
          </w:p>
          <w:p w14:paraId="4A5BD28D" w14:textId="77777777" w:rsidR="00455C57" w:rsidRPr="00926270" w:rsidRDefault="00455C57" w:rsidP="0027123F">
            <w:pPr>
              <w:rPr>
                <w:rFonts w:cs="Arial"/>
                <w:color w:val="000000"/>
                <w:sz w:val="18"/>
                <w:szCs w:val="18"/>
              </w:rPr>
            </w:pPr>
            <w:r>
              <w:rPr>
                <w:rFonts w:cs="Arial"/>
                <w:color w:val="000000"/>
                <w:sz w:val="18"/>
                <w:szCs w:val="18"/>
              </w:rPr>
              <w:t>(</w:t>
            </w:r>
            <w:proofErr w:type="gramStart"/>
            <w:r>
              <w:rPr>
                <w:rFonts w:cs="Arial"/>
                <w:color w:val="000000"/>
                <w:sz w:val="18"/>
                <w:szCs w:val="18"/>
              </w:rPr>
              <w:t>e.g.</w:t>
            </w:r>
            <w:proofErr w:type="gramEnd"/>
            <w:r>
              <w:rPr>
                <w:rFonts w:cs="Arial"/>
                <w:color w:val="000000"/>
                <w:sz w:val="18"/>
                <w:szCs w:val="18"/>
              </w:rPr>
              <w:t xml:space="preserve"> vehicles, pneumatic tools, drilling rigs) </w:t>
            </w:r>
          </w:p>
        </w:tc>
        <w:tc>
          <w:tcPr>
            <w:tcW w:w="1716" w:type="dxa"/>
            <w:tcBorders>
              <w:top w:val="single" w:sz="4" w:space="0" w:color="BFBFBF" w:themeColor="background1" w:themeShade="BF"/>
              <w:bottom w:val="single" w:sz="4" w:space="0" w:color="BFBFBF" w:themeColor="background1" w:themeShade="BF"/>
            </w:tcBorders>
            <w:shd w:val="clear" w:color="auto" w:fill="auto"/>
            <w:noWrap/>
            <w:vAlign w:val="center"/>
          </w:tcPr>
          <w:p w14:paraId="3FA94763" w14:textId="77777777" w:rsidR="00455C57" w:rsidRPr="005A5D92" w:rsidRDefault="00455C57" w:rsidP="0027123F">
            <w:pPr>
              <w:jc w:val="right"/>
              <w:rPr>
                <w:rFonts w:cs="Arial"/>
                <w:color w:val="000000"/>
                <w:sz w:val="18"/>
                <w:szCs w:val="18"/>
              </w:rPr>
            </w:pPr>
            <w:r w:rsidRPr="005A5D92">
              <w:rPr>
                <w:rFonts w:cs="Arial"/>
                <w:sz w:val="18"/>
                <w:szCs w:val="18"/>
              </w:rPr>
              <w:t xml:space="preserve"> 12,039 </w:t>
            </w:r>
          </w:p>
        </w:tc>
        <w:tc>
          <w:tcPr>
            <w:tcW w:w="1936" w:type="dxa"/>
            <w:tcBorders>
              <w:top w:val="single" w:sz="4" w:space="0" w:color="BFBFBF" w:themeColor="background1" w:themeShade="BF"/>
              <w:bottom w:val="single" w:sz="4" w:space="0" w:color="BFBFBF" w:themeColor="background1" w:themeShade="BF"/>
            </w:tcBorders>
            <w:shd w:val="clear" w:color="auto" w:fill="auto"/>
            <w:noWrap/>
            <w:vAlign w:val="center"/>
          </w:tcPr>
          <w:p w14:paraId="5C246479" w14:textId="77777777" w:rsidR="00455C57" w:rsidRPr="005A5D92" w:rsidRDefault="00455C57" w:rsidP="0027123F">
            <w:pPr>
              <w:jc w:val="right"/>
              <w:rPr>
                <w:rFonts w:cs="Arial"/>
                <w:color w:val="000000"/>
                <w:sz w:val="18"/>
                <w:szCs w:val="18"/>
              </w:rPr>
            </w:pPr>
            <w:r w:rsidRPr="005A5D92">
              <w:rPr>
                <w:rFonts w:cs="Arial"/>
                <w:sz w:val="18"/>
                <w:szCs w:val="18"/>
              </w:rPr>
              <w:t>9</w:t>
            </w:r>
          </w:p>
        </w:tc>
      </w:tr>
      <w:tr w:rsidR="00455C57" w:rsidRPr="00E31603" w14:paraId="0155088B" w14:textId="77777777" w:rsidTr="0027123F">
        <w:trPr>
          <w:trHeight w:val="300"/>
        </w:trPr>
        <w:tc>
          <w:tcPr>
            <w:tcW w:w="522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4DDCB32" w14:textId="77777777" w:rsidR="00455C57" w:rsidRPr="00877AAA" w:rsidRDefault="00455C57" w:rsidP="0027123F">
            <w:pPr>
              <w:rPr>
                <w:rFonts w:cs="Arial"/>
                <w:b/>
                <w:bCs/>
                <w:color w:val="000000"/>
                <w:sz w:val="18"/>
                <w:szCs w:val="18"/>
              </w:rPr>
            </w:pPr>
            <w:r w:rsidRPr="00877AAA">
              <w:rPr>
                <w:rFonts w:cs="Arial"/>
                <w:b/>
                <w:bCs/>
                <w:color w:val="000000"/>
                <w:sz w:val="18"/>
                <w:szCs w:val="18"/>
              </w:rPr>
              <w:t>Machinery and (mainly) fixed plant</w:t>
            </w:r>
          </w:p>
          <w:p w14:paraId="2BC93547" w14:textId="77777777" w:rsidR="00455C57" w:rsidRPr="00926270" w:rsidRDefault="00455C57" w:rsidP="0027123F">
            <w:pPr>
              <w:rPr>
                <w:rFonts w:cs="Arial"/>
                <w:color w:val="000000"/>
                <w:sz w:val="18"/>
                <w:szCs w:val="18"/>
              </w:rPr>
            </w:pPr>
            <w:r>
              <w:rPr>
                <w:rFonts w:cs="Arial"/>
                <w:color w:val="000000"/>
                <w:sz w:val="18"/>
                <w:szCs w:val="18"/>
              </w:rPr>
              <w:t>(</w:t>
            </w:r>
            <w:proofErr w:type="gramStart"/>
            <w:r>
              <w:rPr>
                <w:rFonts w:cs="Arial"/>
                <w:color w:val="000000"/>
                <w:sz w:val="18"/>
                <w:szCs w:val="18"/>
              </w:rPr>
              <w:t>e.g.</w:t>
            </w:r>
            <w:proofErr w:type="gramEnd"/>
            <w:r>
              <w:rPr>
                <w:rFonts w:cs="Arial"/>
                <w:color w:val="000000"/>
                <w:sz w:val="18"/>
                <w:szCs w:val="18"/>
              </w:rPr>
              <w:t xml:space="preserve"> cutting, slicing, sawing or crushing, pressing, rolling machinery, furnaces, conveyors and lifting plant, electrical installation)</w:t>
            </w:r>
          </w:p>
        </w:tc>
        <w:tc>
          <w:tcPr>
            <w:tcW w:w="1716" w:type="dxa"/>
            <w:tcBorders>
              <w:top w:val="single" w:sz="4" w:space="0" w:color="BFBFBF" w:themeColor="background1" w:themeShade="BF"/>
              <w:bottom w:val="single" w:sz="4" w:space="0" w:color="BFBFBF" w:themeColor="background1" w:themeShade="BF"/>
            </w:tcBorders>
            <w:shd w:val="clear" w:color="auto" w:fill="auto"/>
            <w:noWrap/>
            <w:vAlign w:val="center"/>
          </w:tcPr>
          <w:p w14:paraId="610D9EC9" w14:textId="77777777" w:rsidR="00455C57" w:rsidRPr="005A5D92" w:rsidRDefault="00455C57" w:rsidP="0027123F">
            <w:pPr>
              <w:jc w:val="right"/>
              <w:rPr>
                <w:rFonts w:cs="Arial"/>
                <w:color w:val="000000"/>
                <w:sz w:val="18"/>
                <w:szCs w:val="18"/>
              </w:rPr>
            </w:pPr>
            <w:r w:rsidRPr="005A5D92">
              <w:rPr>
                <w:rFonts w:cs="Arial"/>
                <w:sz w:val="18"/>
                <w:szCs w:val="18"/>
              </w:rPr>
              <w:t xml:space="preserve"> 5,839 </w:t>
            </w:r>
          </w:p>
        </w:tc>
        <w:tc>
          <w:tcPr>
            <w:tcW w:w="1936" w:type="dxa"/>
            <w:tcBorders>
              <w:top w:val="single" w:sz="4" w:space="0" w:color="BFBFBF" w:themeColor="background1" w:themeShade="BF"/>
              <w:bottom w:val="single" w:sz="4" w:space="0" w:color="BFBFBF" w:themeColor="background1" w:themeShade="BF"/>
            </w:tcBorders>
            <w:shd w:val="clear" w:color="auto" w:fill="auto"/>
            <w:noWrap/>
            <w:vAlign w:val="center"/>
          </w:tcPr>
          <w:p w14:paraId="6291757C" w14:textId="77777777" w:rsidR="00455C57" w:rsidRPr="005A5D92" w:rsidRDefault="00455C57" w:rsidP="0027123F">
            <w:pPr>
              <w:jc w:val="right"/>
              <w:rPr>
                <w:rFonts w:cs="Arial"/>
                <w:color w:val="000000"/>
                <w:sz w:val="18"/>
                <w:szCs w:val="18"/>
              </w:rPr>
            </w:pPr>
            <w:r w:rsidRPr="005A5D92">
              <w:rPr>
                <w:rFonts w:cs="Arial"/>
                <w:sz w:val="18"/>
                <w:szCs w:val="18"/>
              </w:rPr>
              <w:t>4</w:t>
            </w:r>
          </w:p>
        </w:tc>
      </w:tr>
      <w:tr w:rsidR="00455C57" w:rsidRPr="00E31603" w14:paraId="1BF403A6" w14:textId="77777777" w:rsidTr="0027123F">
        <w:trPr>
          <w:trHeight w:val="300"/>
        </w:trPr>
        <w:tc>
          <w:tcPr>
            <w:tcW w:w="522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6355E97" w14:textId="77777777" w:rsidR="00455C57" w:rsidRPr="00877AAA" w:rsidRDefault="00455C57" w:rsidP="0027123F">
            <w:pPr>
              <w:rPr>
                <w:rFonts w:cs="Arial"/>
                <w:b/>
                <w:bCs/>
                <w:color w:val="000000"/>
                <w:sz w:val="18"/>
                <w:szCs w:val="18"/>
              </w:rPr>
            </w:pPr>
            <w:r w:rsidRPr="00877AAA">
              <w:rPr>
                <w:rFonts w:cs="Arial"/>
                <w:b/>
                <w:bCs/>
                <w:color w:val="000000"/>
                <w:sz w:val="18"/>
                <w:szCs w:val="18"/>
              </w:rPr>
              <w:t xml:space="preserve">Powered equipment, </w:t>
            </w:r>
            <w:proofErr w:type="gramStart"/>
            <w:r w:rsidRPr="00877AAA">
              <w:rPr>
                <w:rFonts w:cs="Arial"/>
                <w:b/>
                <w:bCs/>
                <w:color w:val="000000"/>
                <w:sz w:val="18"/>
                <w:szCs w:val="18"/>
              </w:rPr>
              <w:t>tools</w:t>
            </w:r>
            <w:proofErr w:type="gramEnd"/>
            <w:r w:rsidRPr="00877AAA">
              <w:rPr>
                <w:rFonts w:cs="Arial"/>
                <w:b/>
                <w:bCs/>
                <w:color w:val="000000"/>
                <w:sz w:val="18"/>
                <w:szCs w:val="18"/>
              </w:rPr>
              <w:t xml:space="preserve"> and appliances</w:t>
            </w:r>
          </w:p>
          <w:p w14:paraId="387A9322" w14:textId="77777777" w:rsidR="00455C57" w:rsidRPr="00926270" w:rsidRDefault="00455C57" w:rsidP="0027123F">
            <w:pPr>
              <w:rPr>
                <w:rFonts w:cs="Arial"/>
                <w:color w:val="000000"/>
                <w:sz w:val="18"/>
                <w:szCs w:val="18"/>
              </w:rPr>
            </w:pPr>
            <w:r>
              <w:rPr>
                <w:rFonts w:cs="Arial"/>
                <w:color w:val="000000"/>
                <w:sz w:val="18"/>
                <w:szCs w:val="18"/>
              </w:rPr>
              <w:t>(</w:t>
            </w:r>
            <w:proofErr w:type="gramStart"/>
            <w:r>
              <w:rPr>
                <w:rFonts w:cs="Arial"/>
                <w:color w:val="000000"/>
                <w:sz w:val="18"/>
                <w:szCs w:val="18"/>
              </w:rPr>
              <w:t>e.g.</w:t>
            </w:r>
            <w:proofErr w:type="gramEnd"/>
            <w:r>
              <w:rPr>
                <w:rFonts w:cs="Arial"/>
                <w:color w:val="000000"/>
                <w:sz w:val="18"/>
                <w:szCs w:val="18"/>
              </w:rPr>
              <w:t xml:space="preserve"> electric tools (including battery-operated tools), kitchen appliances, IT equipment)</w:t>
            </w:r>
          </w:p>
        </w:tc>
        <w:tc>
          <w:tcPr>
            <w:tcW w:w="1716" w:type="dxa"/>
            <w:tcBorders>
              <w:top w:val="single" w:sz="4" w:space="0" w:color="BFBFBF" w:themeColor="background1" w:themeShade="BF"/>
              <w:bottom w:val="single" w:sz="4" w:space="0" w:color="BFBFBF" w:themeColor="background1" w:themeShade="BF"/>
            </w:tcBorders>
            <w:shd w:val="clear" w:color="auto" w:fill="auto"/>
            <w:noWrap/>
            <w:vAlign w:val="center"/>
          </w:tcPr>
          <w:p w14:paraId="516B6135" w14:textId="77777777" w:rsidR="00455C57" w:rsidRPr="005A5D92" w:rsidRDefault="00455C57" w:rsidP="0027123F">
            <w:pPr>
              <w:jc w:val="right"/>
              <w:rPr>
                <w:rFonts w:cs="Arial"/>
                <w:color w:val="000000"/>
                <w:sz w:val="18"/>
                <w:szCs w:val="18"/>
              </w:rPr>
            </w:pPr>
            <w:r w:rsidRPr="005A5D92">
              <w:rPr>
                <w:rFonts w:cs="Arial"/>
                <w:sz w:val="18"/>
                <w:szCs w:val="18"/>
              </w:rPr>
              <w:t xml:space="preserve"> 5,627 </w:t>
            </w:r>
          </w:p>
        </w:tc>
        <w:tc>
          <w:tcPr>
            <w:tcW w:w="1936" w:type="dxa"/>
            <w:tcBorders>
              <w:top w:val="single" w:sz="4" w:space="0" w:color="BFBFBF" w:themeColor="background1" w:themeShade="BF"/>
              <w:bottom w:val="single" w:sz="4" w:space="0" w:color="BFBFBF" w:themeColor="background1" w:themeShade="BF"/>
            </w:tcBorders>
            <w:shd w:val="clear" w:color="auto" w:fill="auto"/>
            <w:noWrap/>
            <w:vAlign w:val="center"/>
          </w:tcPr>
          <w:p w14:paraId="1F7D10A3" w14:textId="77777777" w:rsidR="00455C57" w:rsidRPr="005A5D92" w:rsidRDefault="00455C57" w:rsidP="0027123F">
            <w:pPr>
              <w:jc w:val="right"/>
              <w:rPr>
                <w:rFonts w:cs="Arial"/>
                <w:color w:val="000000"/>
                <w:sz w:val="18"/>
                <w:szCs w:val="18"/>
              </w:rPr>
            </w:pPr>
            <w:r w:rsidRPr="005A5D92">
              <w:rPr>
                <w:rFonts w:cs="Arial"/>
                <w:sz w:val="18"/>
                <w:szCs w:val="18"/>
              </w:rPr>
              <w:t>4</w:t>
            </w:r>
          </w:p>
        </w:tc>
      </w:tr>
      <w:tr w:rsidR="00455C57" w:rsidRPr="00E31603" w14:paraId="55DEB7FA" w14:textId="77777777" w:rsidTr="00F2376D">
        <w:trPr>
          <w:trHeight w:val="300"/>
        </w:trPr>
        <w:tc>
          <w:tcPr>
            <w:tcW w:w="5224" w:type="dxa"/>
            <w:tcBorders>
              <w:top w:val="single" w:sz="4" w:space="0" w:color="BFBFBF" w:themeColor="background1" w:themeShade="BF"/>
            </w:tcBorders>
            <w:shd w:val="clear" w:color="auto" w:fill="auto"/>
            <w:noWrap/>
            <w:vAlign w:val="center"/>
          </w:tcPr>
          <w:p w14:paraId="7B3CC740" w14:textId="77777777" w:rsidR="00455C57" w:rsidRPr="00877AAA" w:rsidRDefault="00455C57" w:rsidP="0027123F">
            <w:pPr>
              <w:rPr>
                <w:rFonts w:cs="Arial"/>
                <w:b/>
                <w:bCs/>
                <w:color w:val="000000"/>
                <w:sz w:val="18"/>
                <w:szCs w:val="18"/>
              </w:rPr>
            </w:pPr>
            <w:r w:rsidRPr="00877AAA">
              <w:rPr>
                <w:rFonts w:cs="Arial"/>
                <w:b/>
                <w:bCs/>
                <w:color w:val="000000"/>
                <w:sz w:val="18"/>
                <w:szCs w:val="18"/>
              </w:rPr>
              <w:t>Chemicals and chemical products</w:t>
            </w:r>
          </w:p>
          <w:p w14:paraId="65B4DB2F" w14:textId="77777777" w:rsidR="00455C57" w:rsidRPr="00926270" w:rsidRDefault="00455C57" w:rsidP="0027123F">
            <w:pPr>
              <w:rPr>
                <w:sz w:val="18"/>
                <w:szCs w:val="18"/>
              </w:rPr>
            </w:pPr>
            <w:r>
              <w:rPr>
                <w:sz w:val="18"/>
                <w:szCs w:val="18"/>
              </w:rPr>
              <w:t>(</w:t>
            </w:r>
            <w:proofErr w:type="gramStart"/>
            <w:r>
              <w:rPr>
                <w:sz w:val="18"/>
                <w:szCs w:val="18"/>
              </w:rPr>
              <w:t>e.g.</w:t>
            </w:r>
            <w:proofErr w:type="gramEnd"/>
            <w:r>
              <w:rPr>
                <w:sz w:val="18"/>
                <w:szCs w:val="18"/>
              </w:rPr>
              <w:t xml:space="preserve"> nominated chemicals, basic chemicals, detergents, paints)</w:t>
            </w:r>
          </w:p>
        </w:tc>
        <w:tc>
          <w:tcPr>
            <w:tcW w:w="1716" w:type="dxa"/>
            <w:tcBorders>
              <w:top w:val="single" w:sz="4" w:space="0" w:color="BFBFBF" w:themeColor="background1" w:themeShade="BF"/>
            </w:tcBorders>
            <w:shd w:val="clear" w:color="auto" w:fill="auto"/>
            <w:noWrap/>
            <w:vAlign w:val="center"/>
          </w:tcPr>
          <w:p w14:paraId="66497A81" w14:textId="77777777" w:rsidR="00455C57" w:rsidRPr="005A5D92" w:rsidRDefault="00455C57" w:rsidP="0027123F">
            <w:pPr>
              <w:jc w:val="right"/>
              <w:rPr>
                <w:rFonts w:cs="Arial"/>
                <w:sz w:val="18"/>
                <w:szCs w:val="18"/>
              </w:rPr>
            </w:pPr>
            <w:r w:rsidRPr="005A5D92">
              <w:rPr>
                <w:rFonts w:cs="Arial"/>
                <w:sz w:val="18"/>
                <w:szCs w:val="18"/>
              </w:rPr>
              <w:t xml:space="preserve"> 971 </w:t>
            </w:r>
          </w:p>
        </w:tc>
        <w:tc>
          <w:tcPr>
            <w:tcW w:w="1936" w:type="dxa"/>
            <w:tcBorders>
              <w:top w:val="single" w:sz="4" w:space="0" w:color="BFBFBF" w:themeColor="background1" w:themeShade="BF"/>
            </w:tcBorders>
            <w:shd w:val="clear" w:color="auto" w:fill="auto"/>
            <w:noWrap/>
            <w:vAlign w:val="center"/>
          </w:tcPr>
          <w:p w14:paraId="2BED9E4D" w14:textId="77777777" w:rsidR="00455C57" w:rsidRPr="005A5D92" w:rsidRDefault="00455C57" w:rsidP="0027123F">
            <w:pPr>
              <w:jc w:val="right"/>
              <w:rPr>
                <w:rFonts w:cs="Arial"/>
                <w:sz w:val="18"/>
                <w:szCs w:val="18"/>
              </w:rPr>
            </w:pPr>
            <w:r w:rsidRPr="005A5D92">
              <w:rPr>
                <w:rFonts w:cs="Arial"/>
                <w:sz w:val="18"/>
                <w:szCs w:val="18"/>
              </w:rPr>
              <w:t>1</w:t>
            </w:r>
          </w:p>
        </w:tc>
      </w:tr>
      <w:tr w:rsidR="00455C57" w:rsidRPr="00172BF3" w14:paraId="56E187B0" w14:textId="77777777" w:rsidTr="00F2376D">
        <w:trPr>
          <w:trHeight w:val="315"/>
        </w:trPr>
        <w:tc>
          <w:tcPr>
            <w:tcW w:w="5224" w:type="dxa"/>
            <w:shd w:val="clear" w:color="auto" w:fill="808080" w:themeFill="background1" w:themeFillShade="80"/>
            <w:noWrap/>
            <w:vAlign w:val="center"/>
          </w:tcPr>
          <w:p w14:paraId="5C44E103" w14:textId="77777777" w:rsidR="00455C57" w:rsidRPr="00172BF3" w:rsidRDefault="00455C57" w:rsidP="0027123F">
            <w:pPr>
              <w:rPr>
                <w:rFonts w:cs="Arial"/>
                <w:b/>
                <w:bCs/>
                <w:color w:val="FFFFFF" w:themeColor="background1"/>
                <w:sz w:val="18"/>
                <w:szCs w:val="18"/>
              </w:rPr>
            </w:pPr>
            <w:r w:rsidRPr="00172BF3">
              <w:rPr>
                <w:rFonts w:cs="Arial"/>
                <w:b/>
                <w:bCs/>
                <w:color w:val="FFFFFF" w:themeColor="background1"/>
                <w:sz w:val="18"/>
                <w:szCs w:val="18"/>
              </w:rPr>
              <w:t>Total</w:t>
            </w:r>
          </w:p>
        </w:tc>
        <w:tc>
          <w:tcPr>
            <w:tcW w:w="1716" w:type="dxa"/>
            <w:shd w:val="clear" w:color="auto" w:fill="808080" w:themeFill="background1" w:themeFillShade="80"/>
            <w:noWrap/>
            <w:vAlign w:val="center"/>
          </w:tcPr>
          <w:p w14:paraId="59791F35" w14:textId="77777777" w:rsidR="00455C57" w:rsidRPr="00172BF3" w:rsidRDefault="00455C57" w:rsidP="0027123F">
            <w:pPr>
              <w:jc w:val="right"/>
              <w:rPr>
                <w:rFonts w:cs="Arial"/>
                <w:b/>
                <w:bCs/>
                <w:color w:val="FFFFFF" w:themeColor="background1"/>
                <w:sz w:val="18"/>
                <w:szCs w:val="18"/>
              </w:rPr>
            </w:pPr>
            <w:r w:rsidRPr="00172BF3">
              <w:rPr>
                <w:rFonts w:cs="Arial"/>
                <w:b/>
                <w:bCs/>
                <w:color w:val="FFFFFF" w:themeColor="background1"/>
                <w:sz w:val="18"/>
                <w:szCs w:val="18"/>
              </w:rPr>
              <w:t xml:space="preserve"> 130,195 </w:t>
            </w:r>
          </w:p>
        </w:tc>
        <w:tc>
          <w:tcPr>
            <w:tcW w:w="1936" w:type="dxa"/>
            <w:shd w:val="clear" w:color="auto" w:fill="808080" w:themeFill="background1" w:themeFillShade="80"/>
            <w:noWrap/>
            <w:vAlign w:val="center"/>
          </w:tcPr>
          <w:p w14:paraId="16AF1C68" w14:textId="431726EB" w:rsidR="00455C57" w:rsidRPr="00172BF3" w:rsidRDefault="00455C57" w:rsidP="0027123F">
            <w:pPr>
              <w:jc w:val="right"/>
              <w:rPr>
                <w:rFonts w:cs="Arial"/>
                <w:b/>
                <w:bCs/>
                <w:color w:val="FFFFFF" w:themeColor="background1"/>
                <w:sz w:val="18"/>
                <w:szCs w:val="18"/>
              </w:rPr>
            </w:pPr>
            <w:r w:rsidRPr="00172BF3">
              <w:rPr>
                <w:rFonts w:cs="Arial"/>
                <w:b/>
                <w:bCs/>
                <w:color w:val="FFFFFF" w:themeColor="background1"/>
                <w:sz w:val="18"/>
                <w:szCs w:val="18"/>
              </w:rPr>
              <w:t>100</w:t>
            </w:r>
          </w:p>
        </w:tc>
      </w:tr>
    </w:tbl>
    <w:p w14:paraId="251F56D6" w14:textId="77777777" w:rsidR="00455C57" w:rsidRDefault="00455C57" w:rsidP="00455C57">
      <w:pPr>
        <w:spacing w:before="60"/>
        <w:rPr>
          <w:sz w:val="16"/>
          <w:szCs w:val="16"/>
        </w:rPr>
      </w:pPr>
      <w:bookmarkStart w:id="126" w:name="_Toc433270895"/>
      <w:bookmarkStart w:id="127" w:name="_Toc433798634"/>
      <w:bookmarkStart w:id="128" w:name="_Toc434238073"/>
      <w:bookmarkStart w:id="129" w:name="_Toc434327019"/>
      <w:bookmarkStart w:id="130" w:name="_Toc433270896"/>
      <w:bookmarkStart w:id="131" w:name="_Toc433798635"/>
      <w:bookmarkStart w:id="132" w:name="_Toc434238074"/>
      <w:bookmarkStart w:id="133" w:name="_Toc434327020"/>
      <w:bookmarkStart w:id="134" w:name="_Toc435436237"/>
      <w:r w:rsidRPr="00445051">
        <w:rPr>
          <w:sz w:val="16"/>
          <w:szCs w:val="16"/>
        </w:rPr>
        <w:t xml:space="preserve">Note 1: </w:t>
      </w:r>
      <w:r>
        <w:rPr>
          <w:sz w:val="16"/>
          <w:szCs w:val="16"/>
        </w:rPr>
        <w:t xml:space="preserve">Total include serious claims </w:t>
      </w:r>
      <w:r w:rsidRPr="00445051">
        <w:rPr>
          <w:sz w:val="16"/>
          <w:szCs w:val="16"/>
        </w:rPr>
        <w:t xml:space="preserve">where </w:t>
      </w:r>
      <w:r>
        <w:rPr>
          <w:sz w:val="16"/>
          <w:szCs w:val="16"/>
        </w:rPr>
        <w:t>information on these categories was unknown.</w:t>
      </w:r>
    </w:p>
    <w:p w14:paraId="3E5318CC" w14:textId="77777777" w:rsidR="00455C57" w:rsidRPr="00445051" w:rsidRDefault="00455C57" w:rsidP="00455C57">
      <w:pPr>
        <w:spacing w:after="200"/>
        <w:contextualSpacing/>
        <w:rPr>
          <w:sz w:val="16"/>
          <w:szCs w:val="16"/>
        </w:rPr>
      </w:pPr>
      <w:r>
        <w:rPr>
          <w:sz w:val="16"/>
          <w:szCs w:val="16"/>
        </w:rPr>
        <w:t xml:space="preserve">Note 2: </w:t>
      </w:r>
      <w:r w:rsidRPr="00B27E8C">
        <w:rPr>
          <w:sz w:val="16"/>
          <w:szCs w:val="16"/>
        </w:rPr>
        <w:t>Th</w:t>
      </w:r>
      <w:r>
        <w:rPr>
          <w:sz w:val="16"/>
          <w:szCs w:val="16"/>
        </w:rPr>
        <w:t xml:space="preserve">is table shows rounded and rounded numbers, so may not sum to the total. </w:t>
      </w:r>
      <w:r>
        <w:rPr>
          <w:rFonts w:cs="Arial"/>
          <w:sz w:val="16"/>
          <w:szCs w:val="16"/>
        </w:rPr>
        <w:t xml:space="preserve">Calculations </w:t>
      </w:r>
      <w:r w:rsidRPr="00B27E8C">
        <w:rPr>
          <w:rFonts w:cs="Arial"/>
          <w:sz w:val="16"/>
          <w:szCs w:val="16"/>
        </w:rPr>
        <w:t xml:space="preserve">are based on unrounded data. </w:t>
      </w:r>
      <w:r w:rsidRPr="0066326A">
        <w:rPr>
          <w:sz w:val="16"/>
          <w:szCs w:val="16"/>
        </w:rPr>
        <w:t>Please see the beginning of this chapter for more information.</w:t>
      </w:r>
      <w:r>
        <w:rPr>
          <w:sz w:val="18"/>
          <w:szCs w:val="18"/>
        </w:rPr>
        <w:t xml:space="preserve"> </w:t>
      </w:r>
    </w:p>
    <w:p w14:paraId="14EB27C6" w14:textId="77777777" w:rsidR="00455C57" w:rsidRDefault="00455C57" w:rsidP="00455C57">
      <w:pPr>
        <w:spacing w:line="276" w:lineRule="auto"/>
        <w:rPr>
          <w:rFonts w:eastAsiaTheme="majorEastAsia" w:cs="Arial"/>
          <w:b/>
          <w:color w:val="AF1E2D"/>
          <w:sz w:val="32"/>
          <w:szCs w:val="22"/>
        </w:rPr>
      </w:pPr>
      <w:r>
        <w:br w:type="page"/>
      </w:r>
    </w:p>
    <w:p w14:paraId="1C618C5B" w14:textId="77777777" w:rsidR="00455C57" w:rsidRDefault="00455C57" w:rsidP="00455C57">
      <w:pPr>
        <w:pStyle w:val="SWA1stHeading"/>
        <w:spacing w:before="0" w:after="120"/>
      </w:pPr>
      <w:bookmarkStart w:id="135" w:name="_Toc120543166"/>
      <w:proofErr w:type="gramStart"/>
      <w:r>
        <w:lastRenderedPageBreak/>
        <w:t xml:space="preserve">1.8  </w:t>
      </w:r>
      <w:r w:rsidRPr="003C2FB3">
        <w:t>Mechanism</w:t>
      </w:r>
      <w:proofErr w:type="gramEnd"/>
      <w:r w:rsidRPr="003C2FB3">
        <w:t xml:space="preserve"> of injury or disease and </w:t>
      </w:r>
      <w:r>
        <w:t>b</w:t>
      </w:r>
      <w:r w:rsidRPr="003C2FB3">
        <w:t>reakdown agency</w:t>
      </w:r>
      <w:bookmarkEnd w:id="135"/>
    </w:p>
    <w:p w14:paraId="65524617" w14:textId="22E34709" w:rsidR="00455C57" w:rsidRDefault="00455C57" w:rsidP="00455C57">
      <w:pPr>
        <w:spacing w:after="200"/>
      </w:pPr>
      <w:r>
        <w:t>Body stress</w:t>
      </w:r>
      <w:r w:rsidRPr="00107DAD">
        <w:t xml:space="preserve">ing caused </w:t>
      </w:r>
      <w:r>
        <w:t>37%</w:t>
      </w:r>
      <w:r w:rsidRPr="00107DAD">
        <w:t xml:space="preserve"> of </w:t>
      </w:r>
      <w:r>
        <w:t xml:space="preserve">all </w:t>
      </w:r>
      <w:r w:rsidRPr="00107DAD">
        <w:t xml:space="preserve">serious claims in </w:t>
      </w:r>
      <w:r>
        <w:t xml:space="preserve">2020–21p. </w:t>
      </w:r>
      <w:r w:rsidRPr="00107DAD">
        <w:t xml:space="preserve">Falls, trips and slips led to </w:t>
      </w:r>
      <w:r>
        <w:t>a further</w:t>
      </w:r>
      <w:r w:rsidRPr="00107DAD">
        <w:t xml:space="preserve"> 23</w:t>
      </w:r>
      <w:r>
        <w:t>%</w:t>
      </w:r>
      <w:r w:rsidRPr="00107DAD">
        <w:t xml:space="preserve"> of serious claims. </w:t>
      </w:r>
      <w:r>
        <w:t xml:space="preserve">Almost one-third of Body stressing claims </w:t>
      </w:r>
      <w:r w:rsidRPr="00107DAD">
        <w:t xml:space="preserve">involved </w:t>
      </w:r>
      <w:proofErr w:type="gramStart"/>
      <w:r w:rsidRPr="00107DAD">
        <w:t>Non</w:t>
      </w:r>
      <w:r>
        <w:t>-</w:t>
      </w:r>
      <w:r w:rsidRPr="00107DAD">
        <w:t>powered</w:t>
      </w:r>
      <w:proofErr w:type="gramEnd"/>
      <w:r w:rsidRPr="00107DAD">
        <w:t xml:space="preserve"> hand tools, appliances and equipment</w:t>
      </w:r>
      <w:r>
        <w:t xml:space="preserve"> (32%).</w:t>
      </w:r>
      <w:r w:rsidRPr="00107DAD">
        <w:t xml:space="preserve"> Environmental agencies (</w:t>
      </w:r>
      <w:proofErr w:type="gramStart"/>
      <w:r w:rsidRPr="00107DAD">
        <w:t>e</w:t>
      </w:r>
      <w:r>
        <w:t>.</w:t>
      </w:r>
      <w:r w:rsidRPr="00107DAD">
        <w:t>g.</w:t>
      </w:r>
      <w:proofErr w:type="gramEnd"/>
      <w:r w:rsidRPr="00107DAD">
        <w:t xml:space="preserve"> steps, uneven ground, traffic etc.) caused </w:t>
      </w:r>
      <w:r>
        <w:t>most</w:t>
      </w:r>
      <w:r w:rsidRPr="00107DAD">
        <w:t xml:space="preserve"> </w:t>
      </w:r>
      <w:r>
        <w:t>(55%</w:t>
      </w:r>
      <w:r w:rsidRPr="00107DAD">
        <w:t>) Falls, trips and slips</w:t>
      </w:r>
      <w:r>
        <w:t xml:space="preserve"> of a person (</w:t>
      </w:r>
      <w:r w:rsidRPr="00926270">
        <w:rPr>
          <w:b/>
          <w:bCs/>
        </w:rPr>
        <w:t>Table 13</w:t>
      </w:r>
      <w:r>
        <w:t>)</w:t>
      </w:r>
      <w:r w:rsidRPr="00107DAD">
        <w:t>.</w:t>
      </w:r>
      <w:bookmarkStart w:id="136" w:name="_Table_7:_Number_1"/>
      <w:bookmarkStart w:id="137" w:name="_Toc435436236"/>
      <w:bookmarkEnd w:id="136"/>
    </w:p>
    <w:p w14:paraId="2057C1B1" w14:textId="77777777" w:rsidR="00455C57" w:rsidRPr="003C2FB3" w:rsidRDefault="00455C57" w:rsidP="00455C57">
      <w:pPr>
        <w:pStyle w:val="Heading4"/>
      </w:pPr>
      <w:bookmarkStart w:id="138" w:name="_Toc58513772"/>
      <w:bookmarkStart w:id="139" w:name="_Toc120191890"/>
      <w:r w:rsidRPr="003C2FB3">
        <w:t xml:space="preserve">Table </w:t>
      </w:r>
      <w:r>
        <w:rPr>
          <w:noProof/>
        </w:rPr>
        <w:t>13</w:t>
      </w:r>
      <w:r w:rsidRPr="003C2FB3">
        <w:t xml:space="preserve">: Number and percentage of serious claims by mechanism and breakdown agency of injury or disease, </w:t>
      </w:r>
      <w:bookmarkEnd w:id="126"/>
      <w:bookmarkEnd w:id="127"/>
      <w:bookmarkEnd w:id="128"/>
      <w:bookmarkEnd w:id="129"/>
      <w:bookmarkEnd w:id="137"/>
      <w:bookmarkEnd w:id="138"/>
      <w:r>
        <w:t>2020–21p</w:t>
      </w:r>
      <w:bookmarkEnd w:id="139"/>
    </w:p>
    <w:tbl>
      <w:tblPr>
        <w:tblW w:w="87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5394"/>
        <w:gridCol w:w="1709"/>
        <w:gridCol w:w="1709"/>
      </w:tblGrid>
      <w:tr w:rsidR="00455C57" w:rsidRPr="00D25331" w14:paraId="433E2FF0" w14:textId="77777777" w:rsidTr="00776687">
        <w:trPr>
          <w:trHeight w:val="555"/>
        </w:trPr>
        <w:tc>
          <w:tcPr>
            <w:tcW w:w="5386" w:type="dxa"/>
            <w:tcBorders>
              <w:top w:val="nil"/>
              <w:left w:val="nil"/>
              <w:bottom w:val="nil"/>
              <w:right w:val="nil"/>
            </w:tcBorders>
            <w:shd w:val="clear" w:color="auto" w:fill="AF1E2D"/>
            <w:vAlign w:val="center"/>
            <w:hideMark/>
          </w:tcPr>
          <w:p w14:paraId="61AE54E7" w14:textId="77777777" w:rsidR="00455C57" w:rsidRPr="00D25331" w:rsidRDefault="00455C57" w:rsidP="0027123F">
            <w:pPr>
              <w:rPr>
                <w:rFonts w:cs="Arial"/>
                <w:b/>
                <w:bCs/>
                <w:color w:val="FFFFFF" w:themeColor="background1"/>
                <w:sz w:val="18"/>
                <w:szCs w:val="18"/>
              </w:rPr>
            </w:pPr>
            <w:r w:rsidRPr="00D25331">
              <w:rPr>
                <w:rFonts w:cs="Arial"/>
                <w:b/>
                <w:bCs/>
                <w:color w:val="FFFFFF" w:themeColor="background1"/>
                <w:sz w:val="18"/>
                <w:szCs w:val="18"/>
              </w:rPr>
              <w:t>Mechanism of injury or disease</w:t>
            </w:r>
          </w:p>
          <w:p w14:paraId="77FC0532" w14:textId="77777777" w:rsidR="00455C57" w:rsidRPr="00D25331" w:rsidRDefault="00455C57" w:rsidP="0027123F">
            <w:pPr>
              <w:ind w:left="335"/>
              <w:rPr>
                <w:rFonts w:cs="Arial"/>
                <w:b/>
                <w:bCs/>
                <w:color w:val="FFFFFF" w:themeColor="background1"/>
                <w:sz w:val="18"/>
                <w:szCs w:val="18"/>
              </w:rPr>
            </w:pPr>
            <w:r w:rsidRPr="00D25331">
              <w:rPr>
                <w:rFonts w:cs="Arial"/>
                <w:b/>
                <w:bCs/>
                <w:color w:val="FFFFFF" w:themeColor="background1"/>
                <w:sz w:val="18"/>
                <w:szCs w:val="18"/>
              </w:rPr>
              <w:t>Breakdown agency of injury or disease</w:t>
            </w:r>
          </w:p>
        </w:tc>
        <w:tc>
          <w:tcPr>
            <w:tcW w:w="1701" w:type="dxa"/>
            <w:tcBorders>
              <w:top w:val="nil"/>
              <w:left w:val="nil"/>
              <w:bottom w:val="nil"/>
              <w:right w:val="nil"/>
            </w:tcBorders>
            <w:shd w:val="clear" w:color="auto" w:fill="AF1E2D"/>
            <w:vAlign w:val="center"/>
            <w:hideMark/>
          </w:tcPr>
          <w:p w14:paraId="1A6042DB" w14:textId="77777777" w:rsidR="00455C57" w:rsidRPr="00D25331" w:rsidRDefault="00455C57" w:rsidP="0027123F">
            <w:pPr>
              <w:jc w:val="right"/>
              <w:rPr>
                <w:rFonts w:cs="Arial"/>
                <w:b/>
                <w:bCs/>
                <w:color w:val="FFFFFF" w:themeColor="background1"/>
                <w:sz w:val="18"/>
                <w:szCs w:val="18"/>
              </w:rPr>
            </w:pPr>
            <w:r w:rsidRPr="00D25331">
              <w:rPr>
                <w:rFonts w:cs="Arial"/>
                <w:b/>
                <w:bCs/>
                <w:color w:val="FFFFFF" w:themeColor="background1"/>
                <w:sz w:val="18"/>
                <w:szCs w:val="18"/>
              </w:rPr>
              <w:t>Number of</w:t>
            </w:r>
            <w:r w:rsidRPr="00D25331">
              <w:rPr>
                <w:rFonts w:cs="Arial"/>
                <w:b/>
                <w:bCs/>
                <w:color w:val="FFFFFF" w:themeColor="background1"/>
                <w:sz w:val="18"/>
                <w:szCs w:val="18"/>
              </w:rPr>
              <w:br/>
              <w:t>serious claims</w:t>
            </w:r>
          </w:p>
        </w:tc>
        <w:tc>
          <w:tcPr>
            <w:tcW w:w="1701" w:type="dxa"/>
            <w:tcBorders>
              <w:top w:val="nil"/>
              <w:left w:val="nil"/>
              <w:bottom w:val="nil"/>
              <w:right w:val="nil"/>
            </w:tcBorders>
            <w:shd w:val="clear" w:color="auto" w:fill="AF1E2D"/>
            <w:vAlign w:val="center"/>
            <w:hideMark/>
          </w:tcPr>
          <w:p w14:paraId="79F1906A" w14:textId="77777777" w:rsidR="00455C57" w:rsidRPr="00D25331" w:rsidRDefault="00455C57" w:rsidP="0027123F">
            <w:pPr>
              <w:jc w:val="right"/>
              <w:rPr>
                <w:rFonts w:cs="Arial"/>
                <w:b/>
                <w:bCs/>
                <w:color w:val="FFFFFF" w:themeColor="background1"/>
                <w:sz w:val="18"/>
                <w:szCs w:val="18"/>
              </w:rPr>
            </w:pPr>
            <w:r w:rsidRPr="00D25331">
              <w:rPr>
                <w:rFonts w:cs="Arial"/>
                <w:b/>
                <w:bCs/>
                <w:color w:val="FFFFFF" w:themeColor="background1"/>
                <w:sz w:val="18"/>
                <w:szCs w:val="18"/>
              </w:rPr>
              <w:t>Percentage of serious claims (%)</w:t>
            </w:r>
          </w:p>
        </w:tc>
      </w:tr>
      <w:tr w:rsidR="00455C57" w:rsidRPr="00D25331" w14:paraId="5F9C6F09" w14:textId="77777777" w:rsidTr="00776687">
        <w:trPr>
          <w:trHeight w:val="249"/>
        </w:trPr>
        <w:tc>
          <w:tcPr>
            <w:tcW w:w="5386" w:type="dxa"/>
            <w:tcBorders>
              <w:top w:val="nil"/>
              <w:left w:val="single" w:sz="8" w:space="0" w:color="FFFFFF"/>
              <w:bottom w:val="single" w:sz="4" w:space="0" w:color="BFBFBF" w:themeColor="background1" w:themeShade="BF"/>
              <w:right w:val="single" w:sz="8" w:space="0" w:color="FFFFFF"/>
            </w:tcBorders>
            <w:shd w:val="clear" w:color="auto" w:fill="auto"/>
            <w:noWrap/>
            <w:vAlign w:val="center"/>
            <w:hideMark/>
          </w:tcPr>
          <w:p w14:paraId="43C1E6B9" w14:textId="77777777" w:rsidR="00455C57" w:rsidRPr="00D25331" w:rsidRDefault="00455C57" w:rsidP="0027123F">
            <w:pPr>
              <w:rPr>
                <w:rFonts w:cs="Arial"/>
                <w:b/>
                <w:bCs/>
                <w:sz w:val="18"/>
                <w:szCs w:val="18"/>
              </w:rPr>
            </w:pPr>
            <w:r w:rsidRPr="00D25331">
              <w:rPr>
                <w:rFonts w:cs="Arial"/>
                <w:b/>
                <w:bCs/>
                <w:sz w:val="18"/>
                <w:szCs w:val="18"/>
              </w:rPr>
              <w:t>Body stressing</w:t>
            </w:r>
          </w:p>
        </w:tc>
        <w:tc>
          <w:tcPr>
            <w:tcW w:w="1701" w:type="dxa"/>
            <w:tcBorders>
              <w:top w:val="nil"/>
              <w:left w:val="nil"/>
              <w:bottom w:val="single" w:sz="4" w:space="0" w:color="BFBFBF" w:themeColor="background1" w:themeShade="BF"/>
              <w:right w:val="single" w:sz="8" w:space="0" w:color="FFFFFF"/>
            </w:tcBorders>
            <w:shd w:val="clear" w:color="auto" w:fill="auto"/>
            <w:noWrap/>
            <w:vAlign w:val="center"/>
          </w:tcPr>
          <w:p w14:paraId="00BD2D90" w14:textId="77777777" w:rsidR="00455C57" w:rsidRPr="00D25331" w:rsidRDefault="00455C57" w:rsidP="0027123F">
            <w:pPr>
              <w:jc w:val="right"/>
              <w:rPr>
                <w:rFonts w:cs="Arial"/>
                <w:b/>
                <w:bCs/>
                <w:sz w:val="18"/>
                <w:szCs w:val="18"/>
              </w:rPr>
            </w:pPr>
            <w:r w:rsidRPr="00D25331">
              <w:rPr>
                <w:rFonts w:cs="Arial"/>
                <w:b/>
                <w:bCs/>
                <w:sz w:val="18"/>
                <w:szCs w:val="18"/>
              </w:rPr>
              <w:t xml:space="preserve"> 48,358 </w:t>
            </w:r>
          </w:p>
        </w:tc>
        <w:tc>
          <w:tcPr>
            <w:tcW w:w="1701" w:type="dxa"/>
            <w:tcBorders>
              <w:top w:val="nil"/>
              <w:left w:val="nil"/>
              <w:bottom w:val="single" w:sz="4" w:space="0" w:color="BFBFBF" w:themeColor="background1" w:themeShade="BF"/>
              <w:right w:val="single" w:sz="8" w:space="0" w:color="FFFFFF"/>
            </w:tcBorders>
            <w:shd w:val="clear" w:color="auto" w:fill="auto"/>
            <w:noWrap/>
            <w:vAlign w:val="center"/>
          </w:tcPr>
          <w:p w14:paraId="7489A56E" w14:textId="77777777" w:rsidR="00455C57" w:rsidRPr="00D25331" w:rsidRDefault="00455C57" w:rsidP="0027123F">
            <w:pPr>
              <w:jc w:val="right"/>
              <w:rPr>
                <w:rFonts w:cs="Arial"/>
                <w:b/>
                <w:bCs/>
                <w:sz w:val="18"/>
                <w:szCs w:val="18"/>
              </w:rPr>
            </w:pPr>
            <w:r w:rsidRPr="00D25331">
              <w:rPr>
                <w:rFonts w:cs="Arial"/>
                <w:b/>
                <w:bCs/>
                <w:sz w:val="18"/>
                <w:szCs w:val="18"/>
              </w:rPr>
              <w:t>37</w:t>
            </w:r>
          </w:p>
        </w:tc>
      </w:tr>
      <w:tr w:rsidR="00455C57" w:rsidRPr="00D25331" w14:paraId="6AD29B83"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0F5C9E3D" w14:textId="77777777" w:rsidR="00455C57" w:rsidRPr="00D25331" w:rsidRDefault="00455C57" w:rsidP="0027123F">
            <w:pPr>
              <w:ind w:left="170"/>
              <w:rPr>
                <w:rFonts w:cs="Arial"/>
                <w:sz w:val="18"/>
                <w:szCs w:val="18"/>
              </w:rPr>
            </w:pPr>
            <w:r w:rsidRPr="00D25331">
              <w:rPr>
                <w:rFonts w:cs="Arial"/>
                <w:sz w:val="18"/>
                <w:szCs w:val="18"/>
              </w:rPr>
              <w:t xml:space="preserve">Non-powered </w:t>
            </w:r>
            <w:proofErr w:type="spellStart"/>
            <w:r w:rsidRPr="00D25331">
              <w:rPr>
                <w:rFonts w:cs="Arial"/>
                <w:sz w:val="18"/>
                <w:szCs w:val="18"/>
              </w:rPr>
              <w:t>handtools</w:t>
            </w:r>
            <w:proofErr w:type="spellEnd"/>
            <w:r w:rsidRPr="00D25331">
              <w:rPr>
                <w:rFonts w:cs="Arial"/>
                <w:sz w:val="18"/>
                <w:szCs w:val="18"/>
              </w:rPr>
              <w:t>, appliances and equipment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F2F4833" w14:textId="77777777" w:rsidR="00455C57" w:rsidRPr="00D25331" w:rsidRDefault="00455C57" w:rsidP="0027123F">
            <w:pPr>
              <w:jc w:val="right"/>
              <w:rPr>
                <w:rFonts w:cs="Arial"/>
                <w:sz w:val="18"/>
                <w:szCs w:val="18"/>
              </w:rPr>
            </w:pPr>
            <w:r w:rsidRPr="00D25331">
              <w:rPr>
                <w:rFonts w:cs="Arial"/>
                <w:sz w:val="18"/>
                <w:szCs w:val="18"/>
              </w:rPr>
              <w:t xml:space="preserve"> 15,369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3F1B5A8" w14:textId="77777777" w:rsidR="00455C57" w:rsidRPr="00D25331" w:rsidRDefault="00455C57" w:rsidP="0027123F">
            <w:pPr>
              <w:jc w:val="right"/>
              <w:rPr>
                <w:rFonts w:cs="Arial"/>
                <w:sz w:val="18"/>
                <w:szCs w:val="18"/>
              </w:rPr>
            </w:pPr>
            <w:r w:rsidRPr="00D25331">
              <w:rPr>
                <w:rFonts w:cs="Arial"/>
                <w:sz w:val="18"/>
                <w:szCs w:val="18"/>
              </w:rPr>
              <w:t>32</w:t>
            </w:r>
          </w:p>
        </w:tc>
      </w:tr>
      <w:tr w:rsidR="00455C57" w:rsidRPr="00D25331" w14:paraId="00CEFE19"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2CA4D43F" w14:textId="77777777" w:rsidR="00455C57" w:rsidRPr="00D25331" w:rsidRDefault="00455C57" w:rsidP="0027123F">
            <w:pPr>
              <w:ind w:left="170"/>
              <w:rPr>
                <w:rFonts w:cs="Arial"/>
                <w:sz w:val="18"/>
                <w:szCs w:val="18"/>
              </w:rPr>
            </w:pPr>
            <w:r w:rsidRPr="00D25331">
              <w:rPr>
                <w:rFonts w:cs="Arial"/>
                <w:sz w:val="18"/>
                <w:szCs w:val="18"/>
              </w:rPr>
              <w:t>Materials and substances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A6F3ED7" w14:textId="77777777" w:rsidR="00455C57" w:rsidRPr="00D25331" w:rsidRDefault="00455C57" w:rsidP="0027123F">
            <w:pPr>
              <w:jc w:val="right"/>
              <w:rPr>
                <w:rFonts w:cs="Arial"/>
                <w:sz w:val="18"/>
                <w:szCs w:val="18"/>
              </w:rPr>
            </w:pPr>
            <w:r w:rsidRPr="00D25331">
              <w:rPr>
                <w:rFonts w:cs="Arial"/>
                <w:sz w:val="18"/>
                <w:szCs w:val="18"/>
              </w:rPr>
              <w:t xml:space="preserve"> 8,638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8CAA2A9" w14:textId="77777777" w:rsidR="00455C57" w:rsidRPr="00D25331" w:rsidRDefault="00455C57" w:rsidP="0027123F">
            <w:pPr>
              <w:jc w:val="right"/>
              <w:rPr>
                <w:rFonts w:cs="Arial"/>
                <w:sz w:val="18"/>
                <w:szCs w:val="18"/>
              </w:rPr>
            </w:pPr>
            <w:r w:rsidRPr="00D25331">
              <w:rPr>
                <w:rFonts w:cs="Arial"/>
                <w:sz w:val="18"/>
                <w:szCs w:val="18"/>
              </w:rPr>
              <w:t>18</w:t>
            </w:r>
          </w:p>
        </w:tc>
      </w:tr>
      <w:tr w:rsidR="00455C57" w:rsidRPr="00D25331" w14:paraId="13D4F3C7"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1FF6AA40" w14:textId="77777777" w:rsidR="00455C57" w:rsidRPr="00D25331" w:rsidRDefault="00455C57" w:rsidP="0027123F">
            <w:pPr>
              <w:ind w:left="170"/>
              <w:rPr>
                <w:rFonts w:cs="Arial"/>
                <w:sz w:val="18"/>
                <w:szCs w:val="18"/>
              </w:rPr>
            </w:pPr>
            <w:r w:rsidRPr="00D25331">
              <w:rPr>
                <w:rFonts w:cs="Arial"/>
                <w:sz w:val="18"/>
                <w:szCs w:val="18"/>
              </w:rPr>
              <w:t xml:space="preserve">Animal, </w:t>
            </w:r>
            <w:proofErr w:type="gramStart"/>
            <w:r w:rsidRPr="00D25331">
              <w:rPr>
                <w:rFonts w:cs="Arial"/>
                <w:sz w:val="18"/>
                <w:szCs w:val="18"/>
              </w:rPr>
              <w:t>human</w:t>
            </w:r>
            <w:proofErr w:type="gramEnd"/>
            <w:r w:rsidRPr="00D25331">
              <w:rPr>
                <w:rFonts w:cs="Arial"/>
                <w:sz w:val="18"/>
                <w:szCs w:val="18"/>
              </w:rPr>
              <w:t xml:space="preserve"> and biological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4EE1053" w14:textId="77777777" w:rsidR="00455C57" w:rsidRPr="00D25331" w:rsidRDefault="00455C57" w:rsidP="0027123F">
            <w:pPr>
              <w:jc w:val="right"/>
              <w:rPr>
                <w:rFonts w:cs="Arial"/>
                <w:sz w:val="18"/>
                <w:szCs w:val="18"/>
              </w:rPr>
            </w:pPr>
            <w:r w:rsidRPr="00D25331">
              <w:rPr>
                <w:rFonts w:cs="Arial"/>
                <w:sz w:val="18"/>
                <w:szCs w:val="18"/>
              </w:rPr>
              <w:t xml:space="preserve"> 7,402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BF51289" w14:textId="77777777" w:rsidR="00455C57" w:rsidRPr="00D25331" w:rsidRDefault="00455C57" w:rsidP="0027123F">
            <w:pPr>
              <w:jc w:val="right"/>
              <w:rPr>
                <w:rFonts w:cs="Arial"/>
                <w:sz w:val="18"/>
                <w:szCs w:val="18"/>
              </w:rPr>
            </w:pPr>
            <w:r w:rsidRPr="00D25331">
              <w:rPr>
                <w:rFonts w:cs="Arial"/>
                <w:sz w:val="18"/>
                <w:szCs w:val="18"/>
              </w:rPr>
              <w:t>15</w:t>
            </w:r>
          </w:p>
        </w:tc>
      </w:tr>
      <w:tr w:rsidR="00455C57" w:rsidRPr="00D25331" w14:paraId="2FF5E005"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6B98E33F" w14:textId="77777777" w:rsidR="00455C57" w:rsidRPr="00D25331" w:rsidRDefault="00455C57" w:rsidP="0027123F">
            <w:pPr>
              <w:rPr>
                <w:rFonts w:cs="Arial"/>
                <w:b/>
                <w:bCs/>
                <w:sz w:val="18"/>
                <w:szCs w:val="18"/>
              </w:rPr>
            </w:pPr>
            <w:r w:rsidRPr="00D25331">
              <w:rPr>
                <w:rFonts w:cs="Arial"/>
                <w:b/>
                <w:bCs/>
                <w:sz w:val="18"/>
                <w:szCs w:val="18"/>
              </w:rPr>
              <w:t xml:space="preserve">Falls, </w:t>
            </w:r>
            <w:proofErr w:type="gramStart"/>
            <w:r w:rsidRPr="00D25331">
              <w:rPr>
                <w:rFonts w:cs="Arial"/>
                <w:b/>
                <w:bCs/>
                <w:sz w:val="18"/>
                <w:szCs w:val="18"/>
              </w:rPr>
              <w:t>trips</w:t>
            </w:r>
            <w:proofErr w:type="gramEnd"/>
            <w:r w:rsidRPr="00D25331">
              <w:rPr>
                <w:rFonts w:cs="Arial"/>
                <w:b/>
                <w:bCs/>
                <w:sz w:val="18"/>
                <w:szCs w:val="18"/>
              </w:rPr>
              <w:t xml:space="preserve"> and slips of a person</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352CC70" w14:textId="77777777" w:rsidR="00455C57" w:rsidRPr="00D25331" w:rsidRDefault="00455C57" w:rsidP="0027123F">
            <w:pPr>
              <w:jc w:val="right"/>
              <w:rPr>
                <w:rFonts w:cs="Arial"/>
                <w:b/>
                <w:bCs/>
                <w:sz w:val="18"/>
                <w:szCs w:val="18"/>
              </w:rPr>
            </w:pPr>
            <w:r w:rsidRPr="00D25331">
              <w:rPr>
                <w:rFonts w:cs="Arial"/>
                <w:b/>
                <w:bCs/>
                <w:sz w:val="18"/>
                <w:szCs w:val="18"/>
              </w:rPr>
              <w:t xml:space="preserve"> 30,039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A79DBE5" w14:textId="77777777" w:rsidR="00455C57" w:rsidRPr="00D25331" w:rsidRDefault="00455C57" w:rsidP="0027123F">
            <w:pPr>
              <w:jc w:val="right"/>
              <w:rPr>
                <w:rFonts w:cs="Arial"/>
                <w:b/>
                <w:bCs/>
                <w:sz w:val="18"/>
                <w:szCs w:val="18"/>
              </w:rPr>
            </w:pPr>
            <w:r w:rsidRPr="00D25331">
              <w:rPr>
                <w:rFonts w:cs="Arial"/>
                <w:b/>
                <w:bCs/>
                <w:sz w:val="18"/>
                <w:szCs w:val="18"/>
              </w:rPr>
              <w:t>23</w:t>
            </w:r>
          </w:p>
        </w:tc>
      </w:tr>
      <w:tr w:rsidR="00455C57" w:rsidRPr="00D25331" w14:paraId="51ED8FB7"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069FF52A" w14:textId="77777777" w:rsidR="00455C57" w:rsidRPr="00D25331" w:rsidRDefault="00455C57" w:rsidP="0027123F">
            <w:pPr>
              <w:ind w:left="170"/>
              <w:rPr>
                <w:rFonts w:cs="Arial"/>
                <w:sz w:val="18"/>
                <w:szCs w:val="18"/>
              </w:rPr>
            </w:pPr>
            <w:r w:rsidRPr="00D25331">
              <w:rPr>
                <w:rFonts w:cs="Arial"/>
                <w:sz w:val="18"/>
                <w:szCs w:val="18"/>
              </w:rPr>
              <w:t>Environmental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18CFB76" w14:textId="77777777" w:rsidR="00455C57" w:rsidRPr="00D25331" w:rsidRDefault="00455C57" w:rsidP="0027123F">
            <w:pPr>
              <w:jc w:val="right"/>
              <w:rPr>
                <w:rFonts w:cs="Arial"/>
                <w:sz w:val="18"/>
                <w:szCs w:val="18"/>
              </w:rPr>
            </w:pPr>
            <w:r w:rsidRPr="00D25331">
              <w:rPr>
                <w:rFonts w:cs="Arial"/>
                <w:sz w:val="18"/>
                <w:szCs w:val="18"/>
              </w:rPr>
              <w:t xml:space="preserve"> 16,461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897C857" w14:textId="77777777" w:rsidR="00455C57" w:rsidRPr="00D25331" w:rsidRDefault="00455C57" w:rsidP="0027123F">
            <w:pPr>
              <w:jc w:val="right"/>
              <w:rPr>
                <w:rFonts w:cs="Arial"/>
                <w:sz w:val="18"/>
                <w:szCs w:val="18"/>
              </w:rPr>
            </w:pPr>
            <w:r w:rsidRPr="00D25331">
              <w:rPr>
                <w:rFonts w:cs="Arial"/>
                <w:sz w:val="18"/>
                <w:szCs w:val="18"/>
              </w:rPr>
              <w:t>55</w:t>
            </w:r>
          </w:p>
        </w:tc>
      </w:tr>
      <w:tr w:rsidR="00455C57" w:rsidRPr="00D25331" w14:paraId="676DF8CC"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21AF3EB7" w14:textId="77777777" w:rsidR="00455C57" w:rsidRPr="00D25331" w:rsidRDefault="00455C57" w:rsidP="0027123F">
            <w:pPr>
              <w:ind w:left="170"/>
              <w:rPr>
                <w:rFonts w:cs="Arial"/>
                <w:sz w:val="18"/>
                <w:szCs w:val="18"/>
              </w:rPr>
            </w:pPr>
            <w:r w:rsidRPr="00D25331">
              <w:rPr>
                <w:rFonts w:cs="Arial"/>
                <w:sz w:val="18"/>
                <w:szCs w:val="18"/>
              </w:rPr>
              <w:t xml:space="preserve">Non-powered </w:t>
            </w:r>
            <w:proofErr w:type="spellStart"/>
            <w:r w:rsidRPr="00D25331">
              <w:rPr>
                <w:rFonts w:cs="Arial"/>
                <w:sz w:val="18"/>
                <w:szCs w:val="18"/>
              </w:rPr>
              <w:t>handtools</w:t>
            </w:r>
            <w:proofErr w:type="spellEnd"/>
            <w:r w:rsidRPr="00D25331">
              <w:rPr>
                <w:rFonts w:cs="Arial"/>
                <w:sz w:val="18"/>
                <w:szCs w:val="18"/>
              </w:rPr>
              <w:t>, appliances and equipment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B05C726" w14:textId="77777777" w:rsidR="00455C57" w:rsidRPr="00D25331" w:rsidRDefault="00455C57" w:rsidP="0027123F">
            <w:pPr>
              <w:jc w:val="right"/>
              <w:rPr>
                <w:rFonts w:cs="Arial"/>
                <w:sz w:val="18"/>
                <w:szCs w:val="18"/>
              </w:rPr>
            </w:pPr>
            <w:r w:rsidRPr="00D25331">
              <w:rPr>
                <w:rFonts w:cs="Arial"/>
                <w:sz w:val="18"/>
                <w:szCs w:val="18"/>
              </w:rPr>
              <w:t xml:space="preserve"> 5,339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7B5E063" w14:textId="77777777" w:rsidR="00455C57" w:rsidRPr="00D25331" w:rsidRDefault="00455C57" w:rsidP="0027123F">
            <w:pPr>
              <w:jc w:val="right"/>
              <w:rPr>
                <w:rFonts w:cs="Arial"/>
                <w:sz w:val="18"/>
                <w:szCs w:val="18"/>
              </w:rPr>
            </w:pPr>
            <w:r w:rsidRPr="00D25331">
              <w:rPr>
                <w:rFonts w:cs="Arial"/>
                <w:sz w:val="18"/>
                <w:szCs w:val="18"/>
              </w:rPr>
              <w:t>18</w:t>
            </w:r>
          </w:p>
        </w:tc>
      </w:tr>
      <w:tr w:rsidR="00455C57" w:rsidRPr="00D25331" w14:paraId="1768DD10"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00EEAB37" w14:textId="77777777" w:rsidR="00455C57" w:rsidRPr="00D25331" w:rsidRDefault="00455C57" w:rsidP="0027123F">
            <w:pPr>
              <w:ind w:left="170"/>
              <w:rPr>
                <w:rFonts w:cs="Arial"/>
                <w:sz w:val="18"/>
                <w:szCs w:val="18"/>
              </w:rPr>
            </w:pPr>
            <w:r w:rsidRPr="00D25331">
              <w:rPr>
                <w:rFonts w:cs="Arial"/>
                <w:sz w:val="18"/>
                <w:szCs w:val="18"/>
              </w:rPr>
              <w:t>Mobile plant and transport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F2B0F2E" w14:textId="77777777" w:rsidR="00455C57" w:rsidRPr="00D25331" w:rsidRDefault="00455C57" w:rsidP="0027123F">
            <w:pPr>
              <w:jc w:val="right"/>
              <w:rPr>
                <w:rFonts w:cs="Arial"/>
                <w:sz w:val="18"/>
                <w:szCs w:val="18"/>
              </w:rPr>
            </w:pPr>
            <w:r w:rsidRPr="00D25331">
              <w:rPr>
                <w:rFonts w:cs="Arial"/>
                <w:sz w:val="18"/>
                <w:szCs w:val="18"/>
              </w:rPr>
              <w:t xml:space="preserve"> 2,703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1F24C61" w14:textId="77777777" w:rsidR="00455C57" w:rsidRPr="00D25331" w:rsidRDefault="00455C57" w:rsidP="0027123F">
            <w:pPr>
              <w:jc w:val="right"/>
              <w:rPr>
                <w:rFonts w:cs="Arial"/>
                <w:sz w:val="18"/>
                <w:szCs w:val="18"/>
              </w:rPr>
            </w:pPr>
            <w:r w:rsidRPr="00D25331">
              <w:rPr>
                <w:rFonts w:cs="Arial"/>
                <w:sz w:val="18"/>
                <w:szCs w:val="18"/>
              </w:rPr>
              <w:t>9</w:t>
            </w:r>
          </w:p>
        </w:tc>
      </w:tr>
      <w:tr w:rsidR="00455C57" w:rsidRPr="00D25331" w14:paraId="06EFA881"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2CF56EA7" w14:textId="77777777" w:rsidR="00455C57" w:rsidRPr="00D25331" w:rsidRDefault="00455C57" w:rsidP="0027123F">
            <w:pPr>
              <w:ind w:left="170"/>
              <w:rPr>
                <w:rFonts w:cs="Arial"/>
                <w:sz w:val="18"/>
                <w:szCs w:val="18"/>
              </w:rPr>
            </w:pPr>
            <w:r w:rsidRPr="00D25331">
              <w:rPr>
                <w:rFonts w:cs="Arial"/>
                <w:sz w:val="18"/>
                <w:szCs w:val="18"/>
              </w:rPr>
              <w:t>Materials and substances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EA2CD37" w14:textId="77777777" w:rsidR="00455C57" w:rsidRPr="00D25331" w:rsidRDefault="00455C57" w:rsidP="0027123F">
            <w:pPr>
              <w:jc w:val="right"/>
              <w:rPr>
                <w:rFonts w:cs="Arial"/>
                <w:sz w:val="18"/>
                <w:szCs w:val="18"/>
              </w:rPr>
            </w:pPr>
            <w:r w:rsidRPr="00D25331">
              <w:rPr>
                <w:rFonts w:cs="Arial"/>
                <w:sz w:val="18"/>
                <w:szCs w:val="18"/>
              </w:rPr>
              <w:t xml:space="preserve"> 2,376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6A79AF0" w14:textId="77777777" w:rsidR="00455C57" w:rsidRPr="00D25331" w:rsidRDefault="00455C57" w:rsidP="0027123F">
            <w:pPr>
              <w:jc w:val="right"/>
              <w:rPr>
                <w:rFonts w:cs="Arial"/>
                <w:sz w:val="18"/>
                <w:szCs w:val="18"/>
              </w:rPr>
            </w:pPr>
            <w:r w:rsidRPr="00D25331">
              <w:rPr>
                <w:rFonts w:cs="Arial"/>
                <w:sz w:val="18"/>
                <w:szCs w:val="18"/>
              </w:rPr>
              <w:t>8</w:t>
            </w:r>
          </w:p>
        </w:tc>
      </w:tr>
      <w:tr w:rsidR="00455C57" w:rsidRPr="00D25331" w14:paraId="238087F1"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332022FF" w14:textId="77777777" w:rsidR="00455C57" w:rsidRPr="00D25331" w:rsidRDefault="00455C57" w:rsidP="0027123F">
            <w:pPr>
              <w:rPr>
                <w:rFonts w:cs="Arial"/>
                <w:b/>
                <w:bCs/>
                <w:sz w:val="18"/>
                <w:szCs w:val="18"/>
              </w:rPr>
            </w:pPr>
            <w:r w:rsidRPr="00D25331">
              <w:rPr>
                <w:rFonts w:cs="Arial"/>
                <w:b/>
                <w:bCs/>
                <w:sz w:val="18"/>
                <w:szCs w:val="18"/>
              </w:rPr>
              <w:t>Being hit by moving objects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2EB6B13" w14:textId="77777777" w:rsidR="00455C57" w:rsidRPr="00D25331" w:rsidRDefault="00455C57" w:rsidP="0027123F">
            <w:pPr>
              <w:jc w:val="right"/>
              <w:rPr>
                <w:rFonts w:cs="Arial"/>
                <w:b/>
                <w:bCs/>
                <w:sz w:val="18"/>
                <w:szCs w:val="18"/>
              </w:rPr>
            </w:pPr>
            <w:r w:rsidRPr="00D25331">
              <w:rPr>
                <w:rFonts w:cs="Arial"/>
                <w:b/>
                <w:bCs/>
                <w:sz w:val="18"/>
                <w:szCs w:val="18"/>
              </w:rPr>
              <w:t xml:space="preserve"> 20,339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C779AF5" w14:textId="77777777" w:rsidR="00455C57" w:rsidRPr="00D25331" w:rsidRDefault="00455C57" w:rsidP="0027123F">
            <w:pPr>
              <w:jc w:val="right"/>
              <w:rPr>
                <w:rFonts w:cs="Arial"/>
                <w:b/>
                <w:bCs/>
                <w:sz w:val="18"/>
                <w:szCs w:val="18"/>
              </w:rPr>
            </w:pPr>
            <w:r w:rsidRPr="00D25331">
              <w:rPr>
                <w:rFonts w:cs="Arial"/>
                <w:b/>
                <w:bCs/>
                <w:sz w:val="18"/>
                <w:szCs w:val="18"/>
              </w:rPr>
              <w:t>16</w:t>
            </w:r>
          </w:p>
        </w:tc>
      </w:tr>
      <w:tr w:rsidR="00455C57" w:rsidRPr="00D25331" w14:paraId="1A9D3E23"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14EBE159" w14:textId="77777777" w:rsidR="00455C57" w:rsidRPr="00D25331" w:rsidRDefault="00455C57" w:rsidP="0027123F">
            <w:pPr>
              <w:ind w:left="170"/>
              <w:rPr>
                <w:rFonts w:cs="Arial"/>
                <w:sz w:val="18"/>
                <w:szCs w:val="18"/>
              </w:rPr>
            </w:pPr>
            <w:r w:rsidRPr="00D25331">
              <w:rPr>
                <w:rFonts w:cs="Arial"/>
                <w:sz w:val="18"/>
                <w:szCs w:val="18"/>
              </w:rPr>
              <w:t xml:space="preserve">Animal, </w:t>
            </w:r>
            <w:proofErr w:type="gramStart"/>
            <w:r w:rsidRPr="00D25331">
              <w:rPr>
                <w:rFonts w:cs="Arial"/>
                <w:sz w:val="18"/>
                <w:szCs w:val="18"/>
              </w:rPr>
              <w:t>human</w:t>
            </w:r>
            <w:proofErr w:type="gramEnd"/>
            <w:r w:rsidRPr="00D25331">
              <w:rPr>
                <w:rFonts w:cs="Arial"/>
                <w:sz w:val="18"/>
                <w:szCs w:val="18"/>
              </w:rPr>
              <w:t xml:space="preserve"> and biological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830E109" w14:textId="77777777" w:rsidR="00455C57" w:rsidRPr="00D25331" w:rsidRDefault="00455C57" w:rsidP="0027123F">
            <w:pPr>
              <w:jc w:val="right"/>
              <w:rPr>
                <w:rFonts w:cs="Arial"/>
                <w:sz w:val="18"/>
                <w:szCs w:val="18"/>
              </w:rPr>
            </w:pPr>
            <w:r w:rsidRPr="00D25331">
              <w:rPr>
                <w:rFonts w:cs="Arial"/>
                <w:sz w:val="18"/>
                <w:szCs w:val="18"/>
              </w:rPr>
              <w:t xml:space="preserve"> 6,358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635D79B" w14:textId="77777777" w:rsidR="00455C57" w:rsidRPr="00D25331" w:rsidRDefault="00455C57" w:rsidP="0027123F">
            <w:pPr>
              <w:jc w:val="right"/>
              <w:rPr>
                <w:rFonts w:cs="Arial"/>
                <w:sz w:val="18"/>
                <w:szCs w:val="18"/>
              </w:rPr>
            </w:pPr>
            <w:r w:rsidRPr="00D25331">
              <w:rPr>
                <w:rFonts w:cs="Arial"/>
                <w:sz w:val="18"/>
                <w:szCs w:val="18"/>
              </w:rPr>
              <w:t>31</w:t>
            </w:r>
          </w:p>
        </w:tc>
      </w:tr>
      <w:tr w:rsidR="00455C57" w:rsidRPr="00D25331" w14:paraId="4E085885"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1D657C9D" w14:textId="77777777" w:rsidR="00455C57" w:rsidRPr="00D25331" w:rsidRDefault="00455C57" w:rsidP="0027123F">
            <w:pPr>
              <w:ind w:left="170"/>
              <w:rPr>
                <w:rFonts w:cs="Arial"/>
                <w:sz w:val="18"/>
                <w:szCs w:val="18"/>
              </w:rPr>
            </w:pPr>
            <w:r w:rsidRPr="00D25331">
              <w:rPr>
                <w:rFonts w:cs="Arial"/>
                <w:sz w:val="18"/>
                <w:szCs w:val="18"/>
              </w:rPr>
              <w:t xml:space="preserve">Non-powered </w:t>
            </w:r>
            <w:proofErr w:type="spellStart"/>
            <w:r w:rsidRPr="00D25331">
              <w:rPr>
                <w:rFonts w:cs="Arial"/>
                <w:sz w:val="18"/>
                <w:szCs w:val="18"/>
              </w:rPr>
              <w:t>handtools</w:t>
            </w:r>
            <w:proofErr w:type="spellEnd"/>
            <w:r w:rsidRPr="00D25331">
              <w:rPr>
                <w:rFonts w:cs="Arial"/>
                <w:sz w:val="18"/>
                <w:szCs w:val="18"/>
              </w:rPr>
              <w:t>, appliances and equipment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96A59D7" w14:textId="77777777" w:rsidR="00455C57" w:rsidRPr="00D25331" w:rsidRDefault="00455C57" w:rsidP="0027123F">
            <w:pPr>
              <w:jc w:val="right"/>
              <w:rPr>
                <w:rFonts w:cs="Arial"/>
                <w:sz w:val="18"/>
                <w:szCs w:val="18"/>
              </w:rPr>
            </w:pPr>
            <w:r w:rsidRPr="00D25331">
              <w:rPr>
                <w:rFonts w:cs="Arial"/>
                <w:sz w:val="18"/>
                <w:szCs w:val="18"/>
              </w:rPr>
              <w:t xml:space="preserve"> 4,247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0057FE5" w14:textId="77777777" w:rsidR="00455C57" w:rsidRPr="00D25331" w:rsidRDefault="00455C57" w:rsidP="0027123F">
            <w:pPr>
              <w:jc w:val="right"/>
              <w:rPr>
                <w:rFonts w:cs="Arial"/>
                <w:sz w:val="18"/>
                <w:szCs w:val="18"/>
              </w:rPr>
            </w:pPr>
            <w:r w:rsidRPr="00D25331">
              <w:rPr>
                <w:rFonts w:cs="Arial"/>
                <w:sz w:val="18"/>
                <w:szCs w:val="18"/>
              </w:rPr>
              <w:t>21</w:t>
            </w:r>
          </w:p>
        </w:tc>
      </w:tr>
      <w:tr w:rsidR="00455C57" w:rsidRPr="00D25331" w14:paraId="517702E3"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3138C879" w14:textId="77777777" w:rsidR="00455C57" w:rsidRPr="00D25331" w:rsidRDefault="00455C57" w:rsidP="0027123F">
            <w:pPr>
              <w:ind w:left="170"/>
              <w:rPr>
                <w:rFonts w:cs="Arial"/>
                <w:sz w:val="18"/>
                <w:szCs w:val="18"/>
              </w:rPr>
            </w:pPr>
            <w:r w:rsidRPr="00D25331">
              <w:rPr>
                <w:rFonts w:cs="Arial"/>
                <w:sz w:val="18"/>
                <w:szCs w:val="18"/>
              </w:rPr>
              <w:t>Materials and substances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A6FA1D8" w14:textId="77777777" w:rsidR="00455C57" w:rsidRPr="00D25331" w:rsidRDefault="00455C57" w:rsidP="0027123F">
            <w:pPr>
              <w:jc w:val="right"/>
              <w:rPr>
                <w:rFonts w:cs="Arial"/>
                <w:sz w:val="18"/>
                <w:szCs w:val="18"/>
              </w:rPr>
            </w:pPr>
            <w:r w:rsidRPr="00D25331">
              <w:rPr>
                <w:rFonts w:cs="Arial"/>
                <w:sz w:val="18"/>
                <w:szCs w:val="18"/>
              </w:rPr>
              <w:t xml:space="preserve"> 3,881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7A0DE24" w14:textId="77777777" w:rsidR="00455C57" w:rsidRPr="00D25331" w:rsidRDefault="00455C57" w:rsidP="0027123F">
            <w:pPr>
              <w:jc w:val="right"/>
              <w:rPr>
                <w:rFonts w:cs="Arial"/>
                <w:sz w:val="18"/>
                <w:szCs w:val="18"/>
              </w:rPr>
            </w:pPr>
            <w:r w:rsidRPr="00D25331">
              <w:rPr>
                <w:rFonts w:cs="Arial"/>
                <w:sz w:val="18"/>
                <w:szCs w:val="18"/>
              </w:rPr>
              <w:t>19</w:t>
            </w:r>
          </w:p>
        </w:tc>
      </w:tr>
      <w:tr w:rsidR="00455C57" w:rsidRPr="00D25331" w14:paraId="6EB04326"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5DB6A950" w14:textId="77777777" w:rsidR="00455C57" w:rsidRPr="00D25331" w:rsidRDefault="00455C57" w:rsidP="0027123F">
            <w:pPr>
              <w:ind w:left="170"/>
              <w:rPr>
                <w:rFonts w:cs="Arial"/>
                <w:sz w:val="18"/>
                <w:szCs w:val="18"/>
              </w:rPr>
            </w:pPr>
            <w:r w:rsidRPr="00D25331">
              <w:rPr>
                <w:rFonts w:cs="Arial"/>
                <w:sz w:val="18"/>
                <w:szCs w:val="18"/>
              </w:rPr>
              <w:t>Machinery and (mainly) fixed plant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38A3CA7" w14:textId="77777777" w:rsidR="00455C57" w:rsidRPr="00D25331" w:rsidRDefault="00455C57" w:rsidP="0027123F">
            <w:pPr>
              <w:jc w:val="right"/>
              <w:rPr>
                <w:rFonts w:cs="Arial"/>
                <w:sz w:val="18"/>
                <w:szCs w:val="18"/>
              </w:rPr>
            </w:pPr>
            <w:r w:rsidRPr="00D25331">
              <w:rPr>
                <w:rFonts w:cs="Arial"/>
                <w:sz w:val="18"/>
                <w:szCs w:val="18"/>
              </w:rPr>
              <w:t xml:space="preserve"> 1,961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9459D4C" w14:textId="77777777" w:rsidR="00455C57" w:rsidRPr="00D25331" w:rsidRDefault="00455C57" w:rsidP="0027123F">
            <w:pPr>
              <w:jc w:val="right"/>
              <w:rPr>
                <w:rFonts w:cs="Arial"/>
                <w:sz w:val="18"/>
                <w:szCs w:val="18"/>
              </w:rPr>
            </w:pPr>
            <w:r w:rsidRPr="00D25331">
              <w:rPr>
                <w:rFonts w:cs="Arial"/>
                <w:sz w:val="18"/>
                <w:szCs w:val="18"/>
              </w:rPr>
              <w:t>10</w:t>
            </w:r>
          </w:p>
        </w:tc>
      </w:tr>
      <w:tr w:rsidR="00455C57" w:rsidRPr="00D25331" w14:paraId="7360C6FF"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7B0D0123" w14:textId="77777777" w:rsidR="00455C57" w:rsidRPr="00D25331" w:rsidRDefault="00455C57" w:rsidP="0027123F">
            <w:pPr>
              <w:rPr>
                <w:rFonts w:cs="Arial"/>
                <w:b/>
                <w:bCs/>
                <w:sz w:val="18"/>
                <w:szCs w:val="18"/>
              </w:rPr>
            </w:pPr>
            <w:r w:rsidRPr="00D25331">
              <w:rPr>
                <w:rFonts w:cs="Arial"/>
                <w:b/>
                <w:bCs/>
                <w:sz w:val="18"/>
                <w:szCs w:val="18"/>
              </w:rPr>
              <w:t>Mental stress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CF19121" w14:textId="77777777" w:rsidR="00455C57" w:rsidRPr="00D25331" w:rsidRDefault="00455C57" w:rsidP="0027123F">
            <w:pPr>
              <w:jc w:val="right"/>
              <w:rPr>
                <w:rFonts w:cs="Arial"/>
                <w:b/>
                <w:bCs/>
                <w:sz w:val="18"/>
                <w:szCs w:val="18"/>
              </w:rPr>
            </w:pPr>
            <w:r w:rsidRPr="00D25331">
              <w:rPr>
                <w:rFonts w:cs="Arial"/>
                <w:b/>
                <w:bCs/>
                <w:sz w:val="18"/>
                <w:szCs w:val="18"/>
              </w:rPr>
              <w:t xml:space="preserve"> 11,109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A596ABE" w14:textId="77777777" w:rsidR="00455C57" w:rsidRPr="00D25331" w:rsidRDefault="00455C57" w:rsidP="0027123F">
            <w:pPr>
              <w:jc w:val="right"/>
              <w:rPr>
                <w:rFonts w:cs="Arial"/>
                <w:b/>
                <w:bCs/>
                <w:sz w:val="18"/>
                <w:szCs w:val="18"/>
              </w:rPr>
            </w:pPr>
            <w:r w:rsidRPr="00D25331">
              <w:rPr>
                <w:rFonts w:cs="Arial"/>
                <w:b/>
                <w:bCs/>
                <w:sz w:val="18"/>
                <w:szCs w:val="18"/>
              </w:rPr>
              <w:t>9</w:t>
            </w:r>
          </w:p>
        </w:tc>
      </w:tr>
      <w:tr w:rsidR="00455C57" w:rsidRPr="00D25331" w14:paraId="2E31C8C0"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62BF2BE1" w14:textId="77777777" w:rsidR="00455C57" w:rsidRPr="00D25331" w:rsidRDefault="00455C57" w:rsidP="0027123F">
            <w:pPr>
              <w:ind w:left="170"/>
              <w:rPr>
                <w:rFonts w:cs="Arial"/>
                <w:sz w:val="18"/>
                <w:szCs w:val="18"/>
              </w:rPr>
            </w:pPr>
            <w:r w:rsidRPr="00D25331">
              <w:rPr>
                <w:rFonts w:cs="Arial"/>
                <w:sz w:val="18"/>
                <w:szCs w:val="18"/>
              </w:rPr>
              <w:t>Other and unspecified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B0351B2" w14:textId="77777777" w:rsidR="00455C57" w:rsidRPr="00D25331" w:rsidRDefault="00455C57" w:rsidP="0027123F">
            <w:pPr>
              <w:jc w:val="right"/>
              <w:rPr>
                <w:rFonts w:cs="Arial"/>
                <w:sz w:val="18"/>
                <w:szCs w:val="18"/>
              </w:rPr>
            </w:pPr>
            <w:r w:rsidRPr="00D25331">
              <w:rPr>
                <w:rFonts w:cs="Arial"/>
                <w:sz w:val="18"/>
                <w:szCs w:val="18"/>
              </w:rPr>
              <w:t xml:space="preserve"> 5,763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961F647" w14:textId="77777777" w:rsidR="00455C57" w:rsidRPr="00D25331" w:rsidRDefault="00455C57" w:rsidP="0027123F">
            <w:pPr>
              <w:jc w:val="right"/>
              <w:rPr>
                <w:rFonts w:cs="Arial"/>
                <w:sz w:val="18"/>
                <w:szCs w:val="18"/>
              </w:rPr>
            </w:pPr>
            <w:r w:rsidRPr="00D25331">
              <w:rPr>
                <w:rFonts w:cs="Arial"/>
                <w:sz w:val="18"/>
                <w:szCs w:val="18"/>
              </w:rPr>
              <w:t>52</w:t>
            </w:r>
          </w:p>
        </w:tc>
      </w:tr>
      <w:tr w:rsidR="00455C57" w:rsidRPr="00D25331" w14:paraId="5552CAF8"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46EF481D" w14:textId="77777777" w:rsidR="00455C57" w:rsidRPr="00D25331" w:rsidRDefault="00455C57" w:rsidP="0027123F">
            <w:pPr>
              <w:ind w:left="170"/>
              <w:rPr>
                <w:rFonts w:cs="Arial"/>
                <w:sz w:val="18"/>
                <w:szCs w:val="18"/>
              </w:rPr>
            </w:pPr>
            <w:r w:rsidRPr="00D25331">
              <w:rPr>
                <w:rFonts w:cs="Arial"/>
                <w:sz w:val="18"/>
                <w:szCs w:val="18"/>
              </w:rPr>
              <w:t xml:space="preserve">Animal, </w:t>
            </w:r>
            <w:proofErr w:type="gramStart"/>
            <w:r w:rsidRPr="00D25331">
              <w:rPr>
                <w:rFonts w:cs="Arial"/>
                <w:sz w:val="18"/>
                <w:szCs w:val="18"/>
              </w:rPr>
              <w:t>human</w:t>
            </w:r>
            <w:proofErr w:type="gramEnd"/>
            <w:r w:rsidRPr="00D25331">
              <w:rPr>
                <w:rFonts w:cs="Arial"/>
                <w:sz w:val="18"/>
                <w:szCs w:val="18"/>
              </w:rPr>
              <w:t xml:space="preserve"> and biological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4AE5C9F" w14:textId="77777777" w:rsidR="00455C57" w:rsidRPr="00D25331" w:rsidRDefault="00455C57" w:rsidP="0027123F">
            <w:pPr>
              <w:jc w:val="right"/>
              <w:rPr>
                <w:rFonts w:cs="Arial"/>
                <w:sz w:val="18"/>
                <w:szCs w:val="18"/>
              </w:rPr>
            </w:pPr>
            <w:r w:rsidRPr="00D25331">
              <w:rPr>
                <w:rFonts w:cs="Arial"/>
                <w:sz w:val="18"/>
                <w:szCs w:val="18"/>
              </w:rPr>
              <w:t xml:space="preserve"> 5,068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02422AC" w14:textId="77777777" w:rsidR="00455C57" w:rsidRPr="00D25331" w:rsidRDefault="00455C57" w:rsidP="0027123F">
            <w:pPr>
              <w:jc w:val="right"/>
              <w:rPr>
                <w:rFonts w:cs="Arial"/>
                <w:sz w:val="18"/>
                <w:szCs w:val="18"/>
              </w:rPr>
            </w:pPr>
            <w:r w:rsidRPr="00D25331">
              <w:rPr>
                <w:rFonts w:cs="Arial"/>
                <w:sz w:val="18"/>
                <w:szCs w:val="18"/>
              </w:rPr>
              <w:t>46</w:t>
            </w:r>
          </w:p>
        </w:tc>
      </w:tr>
      <w:tr w:rsidR="00455C57" w:rsidRPr="00D25331" w14:paraId="0A966042"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6441658E" w14:textId="77777777" w:rsidR="00455C57" w:rsidRPr="00D25331" w:rsidRDefault="00455C57" w:rsidP="0027123F">
            <w:pPr>
              <w:rPr>
                <w:rFonts w:cs="Arial"/>
                <w:b/>
                <w:bCs/>
                <w:sz w:val="18"/>
                <w:szCs w:val="18"/>
              </w:rPr>
            </w:pPr>
            <w:r w:rsidRPr="00D25331">
              <w:rPr>
                <w:rFonts w:cs="Arial"/>
                <w:b/>
                <w:bCs/>
                <w:sz w:val="18"/>
                <w:szCs w:val="18"/>
              </w:rPr>
              <w:t>Hitting objects with a part of the body</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BE1F425" w14:textId="77777777" w:rsidR="00455C57" w:rsidRPr="00D25331" w:rsidRDefault="00455C57" w:rsidP="0027123F">
            <w:pPr>
              <w:jc w:val="right"/>
              <w:rPr>
                <w:rFonts w:cs="Arial"/>
                <w:b/>
                <w:bCs/>
                <w:sz w:val="18"/>
                <w:szCs w:val="18"/>
              </w:rPr>
            </w:pPr>
            <w:r w:rsidRPr="00D25331">
              <w:rPr>
                <w:rFonts w:cs="Arial"/>
                <w:b/>
                <w:bCs/>
                <w:sz w:val="18"/>
                <w:szCs w:val="18"/>
              </w:rPr>
              <w:t xml:space="preserve"> 9,535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65FF712" w14:textId="77777777" w:rsidR="00455C57" w:rsidRPr="00D25331" w:rsidRDefault="00455C57" w:rsidP="0027123F">
            <w:pPr>
              <w:jc w:val="right"/>
              <w:rPr>
                <w:rFonts w:cs="Arial"/>
                <w:b/>
                <w:bCs/>
                <w:sz w:val="18"/>
                <w:szCs w:val="18"/>
              </w:rPr>
            </w:pPr>
            <w:r w:rsidRPr="00D25331">
              <w:rPr>
                <w:rFonts w:cs="Arial"/>
                <w:b/>
                <w:bCs/>
                <w:sz w:val="18"/>
                <w:szCs w:val="18"/>
              </w:rPr>
              <w:t>7</w:t>
            </w:r>
          </w:p>
        </w:tc>
      </w:tr>
      <w:tr w:rsidR="00455C57" w:rsidRPr="00D25331" w14:paraId="08F3EA66"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45F77AF9" w14:textId="77777777" w:rsidR="00455C57" w:rsidRPr="00D25331" w:rsidRDefault="00455C57" w:rsidP="0027123F">
            <w:pPr>
              <w:ind w:left="170"/>
              <w:rPr>
                <w:rFonts w:cs="Arial"/>
                <w:sz w:val="18"/>
                <w:szCs w:val="18"/>
              </w:rPr>
            </w:pPr>
            <w:r w:rsidRPr="00D25331">
              <w:rPr>
                <w:rFonts w:cs="Arial"/>
                <w:sz w:val="18"/>
                <w:szCs w:val="18"/>
              </w:rPr>
              <w:t xml:space="preserve">Non-powered </w:t>
            </w:r>
            <w:proofErr w:type="spellStart"/>
            <w:r w:rsidRPr="00D25331">
              <w:rPr>
                <w:rFonts w:cs="Arial"/>
                <w:sz w:val="18"/>
                <w:szCs w:val="18"/>
              </w:rPr>
              <w:t>handtools</w:t>
            </w:r>
            <w:proofErr w:type="spellEnd"/>
            <w:r w:rsidRPr="00D25331">
              <w:rPr>
                <w:rFonts w:cs="Arial"/>
                <w:sz w:val="18"/>
                <w:szCs w:val="18"/>
              </w:rPr>
              <w:t>, appliances and equipment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23588BC" w14:textId="77777777" w:rsidR="00455C57" w:rsidRPr="00D25331" w:rsidRDefault="00455C57" w:rsidP="0027123F">
            <w:pPr>
              <w:jc w:val="right"/>
              <w:rPr>
                <w:rFonts w:cs="Arial"/>
                <w:b/>
                <w:sz w:val="18"/>
                <w:szCs w:val="18"/>
              </w:rPr>
            </w:pPr>
            <w:r w:rsidRPr="00D25331">
              <w:rPr>
                <w:rFonts w:cs="Arial"/>
                <w:sz w:val="18"/>
                <w:szCs w:val="18"/>
              </w:rPr>
              <w:t xml:space="preserve"> 3,986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ACB6BD1" w14:textId="77777777" w:rsidR="00455C57" w:rsidRPr="00D25331" w:rsidRDefault="00455C57" w:rsidP="0027123F">
            <w:pPr>
              <w:jc w:val="right"/>
              <w:rPr>
                <w:rFonts w:cs="Arial"/>
                <w:b/>
                <w:sz w:val="18"/>
                <w:szCs w:val="18"/>
              </w:rPr>
            </w:pPr>
            <w:r w:rsidRPr="00D25331">
              <w:rPr>
                <w:rFonts w:cs="Arial"/>
                <w:sz w:val="18"/>
                <w:szCs w:val="18"/>
              </w:rPr>
              <w:t>42</w:t>
            </w:r>
          </w:p>
        </w:tc>
      </w:tr>
      <w:tr w:rsidR="00455C57" w:rsidRPr="00D25331" w14:paraId="0AFA8550"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10740ABF" w14:textId="77777777" w:rsidR="00455C57" w:rsidRPr="00D25331" w:rsidRDefault="00455C57" w:rsidP="0027123F">
            <w:pPr>
              <w:ind w:left="170"/>
              <w:rPr>
                <w:rFonts w:cs="Arial"/>
                <w:sz w:val="18"/>
                <w:szCs w:val="18"/>
              </w:rPr>
            </w:pPr>
            <w:r w:rsidRPr="00D25331">
              <w:rPr>
                <w:rFonts w:cs="Arial"/>
                <w:sz w:val="18"/>
                <w:szCs w:val="18"/>
              </w:rPr>
              <w:t>Materials and substances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ECD03FF" w14:textId="77777777" w:rsidR="00455C57" w:rsidRPr="00D25331" w:rsidRDefault="00455C57" w:rsidP="0027123F">
            <w:pPr>
              <w:jc w:val="right"/>
              <w:rPr>
                <w:rFonts w:cs="Arial"/>
                <w:sz w:val="18"/>
                <w:szCs w:val="18"/>
              </w:rPr>
            </w:pPr>
            <w:r w:rsidRPr="00D25331">
              <w:rPr>
                <w:rFonts w:cs="Arial"/>
                <w:sz w:val="18"/>
                <w:szCs w:val="18"/>
              </w:rPr>
              <w:t xml:space="preserve"> 2,331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A1F39D6" w14:textId="77777777" w:rsidR="00455C57" w:rsidRPr="00D25331" w:rsidRDefault="00455C57" w:rsidP="0027123F">
            <w:pPr>
              <w:jc w:val="right"/>
              <w:rPr>
                <w:rFonts w:cs="Arial"/>
                <w:sz w:val="18"/>
                <w:szCs w:val="18"/>
              </w:rPr>
            </w:pPr>
            <w:r w:rsidRPr="00D25331">
              <w:rPr>
                <w:rFonts w:cs="Arial"/>
                <w:sz w:val="18"/>
                <w:szCs w:val="18"/>
              </w:rPr>
              <w:t>24</w:t>
            </w:r>
          </w:p>
        </w:tc>
      </w:tr>
      <w:tr w:rsidR="00455C57" w:rsidRPr="00D25331" w14:paraId="55FB2107"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47D8F4E0" w14:textId="77777777" w:rsidR="00455C57" w:rsidRPr="00D25331" w:rsidRDefault="00455C57" w:rsidP="0027123F">
            <w:pPr>
              <w:ind w:left="170"/>
              <w:rPr>
                <w:rFonts w:cs="Arial"/>
                <w:sz w:val="18"/>
                <w:szCs w:val="18"/>
              </w:rPr>
            </w:pPr>
            <w:r w:rsidRPr="00D25331">
              <w:rPr>
                <w:rFonts w:cs="Arial"/>
                <w:sz w:val="18"/>
                <w:szCs w:val="18"/>
              </w:rPr>
              <w:t>Machinery and (mainly) fixed plant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93712A9" w14:textId="77777777" w:rsidR="00455C57" w:rsidRPr="00D25331" w:rsidRDefault="00455C57" w:rsidP="0027123F">
            <w:pPr>
              <w:jc w:val="right"/>
              <w:rPr>
                <w:rFonts w:cs="Arial"/>
                <w:sz w:val="18"/>
                <w:szCs w:val="18"/>
              </w:rPr>
            </w:pPr>
            <w:r w:rsidRPr="00D25331">
              <w:rPr>
                <w:rFonts w:cs="Arial"/>
                <w:sz w:val="18"/>
                <w:szCs w:val="18"/>
              </w:rPr>
              <w:t xml:space="preserve"> 886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0D3BCB5" w14:textId="77777777" w:rsidR="00455C57" w:rsidRPr="00D25331" w:rsidRDefault="00455C57" w:rsidP="0027123F">
            <w:pPr>
              <w:jc w:val="right"/>
              <w:rPr>
                <w:rFonts w:cs="Arial"/>
                <w:sz w:val="18"/>
                <w:szCs w:val="18"/>
              </w:rPr>
            </w:pPr>
            <w:r w:rsidRPr="00D25331">
              <w:rPr>
                <w:rFonts w:cs="Arial"/>
                <w:sz w:val="18"/>
                <w:szCs w:val="18"/>
              </w:rPr>
              <w:t>9</w:t>
            </w:r>
          </w:p>
        </w:tc>
      </w:tr>
      <w:tr w:rsidR="00455C57" w:rsidRPr="00D25331" w14:paraId="6FF304FE"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tcPr>
          <w:p w14:paraId="1E2EE901" w14:textId="77777777" w:rsidR="00455C57" w:rsidRPr="00D25331" w:rsidRDefault="00455C57" w:rsidP="0027123F">
            <w:pPr>
              <w:rPr>
                <w:rFonts w:cs="Arial"/>
                <w:b/>
                <w:bCs/>
                <w:sz w:val="18"/>
                <w:szCs w:val="18"/>
              </w:rPr>
            </w:pPr>
            <w:r w:rsidRPr="00D25331">
              <w:rPr>
                <w:rFonts w:cs="Arial"/>
                <w:b/>
                <w:bCs/>
                <w:sz w:val="18"/>
                <w:szCs w:val="18"/>
              </w:rPr>
              <w:t>Vehicle incidents and other</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8AD9A0B" w14:textId="77777777" w:rsidR="00455C57" w:rsidRPr="00D25331" w:rsidRDefault="00455C57" w:rsidP="0027123F">
            <w:pPr>
              <w:jc w:val="right"/>
              <w:rPr>
                <w:rFonts w:cs="Arial"/>
                <w:b/>
                <w:bCs/>
                <w:sz w:val="18"/>
                <w:szCs w:val="18"/>
              </w:rPr>
            </w:pPr>
            <w:r w:rsidRPr="00D25331">
              <w:rPr>
                <w:rFonts w:cs="Arial"/>
                <w:b/>
                <w:bCs/>
                <w:sz w:val="18"/>
                <w:szCs w:val="18"/>
              </w:rPr>
              <w:t xml:space="preserve"> 7,124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6FB40D6" w14:textId="77777777" w:rsidR="00455C57" w:rsidRPr="00D25331" w:rsidRDefault="00455C57" w:rsidP="0027123F">
            <w:pPr>
              <w:jc w:val="right"/>
              <w:rPr>
                <w:rFonts w:cs="Arial"/>
                <w:b/>
                <w:bCs/>
                <w:sz w:val="18"/>
                <w:szCs w:val="18"/>
              </w:rPr>
            </w:pPr>
            <w:r w:rsidRPr="00D25331">
              <w:rPr>
                <w:rFonts w:cs="Arial"/>
                <w:b/>
                <w:bCs/>
                <w:sz w:val="18"/>
                <w:szCs w:val="18"/>
              </w:rPr>
              <w:t>5</w:t>
            </w:r>
          </w:p>
        </w:tc>
      </w:tr>
      <w:tr w:rsidR="00455C57" w:rsidRPr="00D25331" w14:paraId="2A38FD34"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tcPr>
          <w:p w14:paraId="59136767" w14:textId="77777777" w:rsidR="00455C57" w:rsidRPr="00D25331" w:rsidRDefault="00455C57" w:rsidP="0027123F">
            <w:pPr>
              <w:ind w:left="170"/>
              <w:rPr>
                <w:rFonts w:cs="Arial"/>
                <w:sz w:val="18"/>
                <w:szCs w:val="18"/>
              </w:rPr>
            </w:pPr>
            <w:r w:rsidRPr="00D25331">
              <w:rPr>
                <w:rFonts w:cs="Arial"/>
                <w:sz w:val="18"/>
                <w:szCs w:val="18"/>
              </w:rPr>
              <w:t>Other and unspecified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872C03F" w14:textId="77777777" w:rsidR="00455C57" w:rsidRPr="00D25331" w:rsidRDefault="00455C57" w:rsidP="0027123F">
            <w:pPr>
              <w:jc w:val="right"/>
              <w:rPr>
                <w:rFonts w:cs="Arial"/>
                <w:b/>
                <w:sz w:val="18"/>
                <w:szCs w:val="18"/>
              </w:rPr>
            </w:pPr>
            <w:r w:rsidRPr="00D25331">
              <w:rPr>
                <w:rFonts w:cs="Arial"/>
                <w:sz w:val="18"/>
                <w:szCs w:val="18"/>
              </w:rPr>
              <w:t xml:space="preserve"> 3,040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54604F5" w14:textId="77777777" w:rsidR="00455C57" w:rsidRPr="00D25331" w:rsidRDefault="00455C57" w:rsidP="0027123F">
            <w:pPr>
              <w:jc w:val="right"/>
              <w:rPr>
                <w:rFonts w:cs="Arial"/>
                <w:b/>
                <w:sz w:val="18"/>
                <w:szCs w:val="18"/>
              </w:rPr>
            </w:pPr>
            <w:r w:rsidRPr="00D25331">
              <w:rPr>
                <w:rFonts w:cs="Arial"/>
                <w:sz w:val="18"/>
                <w:szCs w:val="18"/>
              </w:rPr>
              <w:t>43</w:t>
            </w:r>
          </w:p>
        </w:tc>
      </w:tr>
      <w:tr w:rsidR="00455C57" w:rsidRPr="00D25331" w14:paraId="2CBE5B8E"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67567154" w14:textId="77777777" w:rsidR="00455C57" w:rsidRPr="00D25331" w:rsidRDefault="00455C57" w:rsidP="0027123F">
            <w:pPr>
              <w:ind w:left="170"/>
              <w:rPr>
                <w:rFonts w:cs="Arial"/>
                <w:sz w:val="18"/>
                <w:szCs w:val="18"/>
              </w:rPr>
            </w:pPr>
            <w:r w:rsidRPr="00D25331">
              <w:rPr>
                <w:rFonts w:cs="Arial"/>
                <w:sz w:val="18"/>
                <w:szCs w:val="18"/>
              </w:rPr>
              <w:t>Mobile plant and transport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A46A19E" w14:textId="77777777" w:rsidR="00455C57" w:rsidRPr="00D25331" w:rsidRDefault="00455C57" w:rsidP="0027123F">
            <w:pPr>
              <w:jc w:val="right"/>
              <w:rPr>
                <w:rFonts w:cs="Arial"/>
                <w:b/>
                <w:sz w:val="18"/>
                <w:szCs w:val="18"/>
              </w:rPr>
            </w:pPr>
            <w:r w:rsidRPr="00D25331">
              <w:rPr>
                <w:rFonts w:cs="Arial"/>
                <w:sz w:val="18"/>
                <w:szCs w:val="18"/>
              </w:rPr>
              <w:t xml:space="preserve"> 2,379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2B31F24" w14:textId="77777777" w:rsidR="00455C57" w:rsidRPr="00D25331" w:rsidRDefault="00455C57" w:rsidP="0027123F">
            <w:pPr>
              <w:jc w:val="right"/>
              <w:rPr>
                <w:rFonts w:cs="Arial"/>
                <w:b/>
                <w:sz w:val="18"/>
                <w:szCs w:val="18"/>
              </w:rPr>
            </w:pPr>
            <w:r w:rsidRPr="00D25331">
              <w:rPr>
                <w:rFonts w:cs="Arial"/>
                <w:sz w:val="18"/>
                <w:szCs w:val="18"/>
              </w:rPr>
              <w:t>33</w:t>
            </w:r>
          </w:p>
        </w:tc>
      </w:tr>
      <w:tr w:rsidR="00455C57" w:rsidRPr="00D25331" w14:paraId="05C42C11"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1DCB2843" w14:textId="77777777" w:rsidR="00455C57" w:rsidRPr="00D25331" w:rsidRDefault="00455C57" w:rsidP="0027123F">
            <w:pPr>
              <w:ind w:left="170"/>
              <w:rPr>
                <w:rFonts w:cs="Arial"/>
                <w:sz w:val="18"/>
                <w:szCs w:val="18"/>
              </w:rPr>
            </w:pPr>
            <w:r w:rsidRPr="00D25331">
              <w:rPr>
                <w:rFonts w:cs="Arial"/>
                <w:sz w:val="18"/>
                <w:szCs w:val="18"/>
              </w:rPr>
              <w:t xml:space="preserve">Animal, </w:t>
            </w:r>
            <w:proofErr w:type="gramStart"/>
            <w:r w:rsidRPr="00D25331">
              <w:rPr>
                <w:rFonts w:cs="Arial"/>
                <w:sz w:val="18"/>
                <w:szCs w:val="18"/>
              </w:rPr>
              <w:t>human</w:t>
            </w:r>
            <w:proofErr w:type="gramEnd"/>
            <w:r w:rsidRPr="00D25331">
              <w:rPr>
                <w:rFonts w:cs="Arial"/>
                <w:sz w:val="18"/>
                <w:szCs w:val="18"/>
              </w:rPr>
              <w:t xml:space="preserve"> and biological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5D45C5F" w14:textId="77777777" w:rsidR="00455C57" w:rsidRPr="00D25331" w:rsidRDefault="00455C57" w:rsidP="0027123F">
            <w:pPr>
              <w:jc w:val="right"/>
              <w:rPr>
                <w:rFonts w:cs="Arial"/>
                <w:sz w:val="18"/>
                <w:szCs w:val="18"/>
              </w:rPr>
            </w:pPr>
            <w:r w:rsidRPr="00D25331">
              <w:rPr>
                <w:rFonts w:cs="Arial"/>
                <w:sz w:val="18"/>
                <w:szCs w:val="18"/>
              </w:rPr>
              <w:t xml:space="preserve"> 658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EE86DAD" w14:textId="77777777" w:rsidR="00455C57" w:rsidRPr="00D25331" w:rsidRDefault="00455C57" w:rsidP="0027123F">
            <w:pPr>
              <w:jc w:val="right"/>
              <w:rPr>
                <w:rFonts w:cs="Arial"/>
                <w:sz w:val="18"/>
                <w:szCs w:val="18"/>
              </w:rPr>
            </w:pPr>
            <w:r w:rsidRPr="00D25331">
              <w:rPr>
                <w:rFonts w:cs="Arial"/>
                <w:sz w:val="18"/>
                <w:szCs w:val="18"/>
              </w:rPr>
              <w:t>9</w:t>
            </w:r>
          </w:p>
        </w:tc>
      </w:tr>
      <w:tr w:rsidR="00455C57" w:rsidRPr="00D25331" w14:paraId="4F429826"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51DB2DB7" w14:textId="77777777" w:rsidR="00455C57" w:rsidRPr="00D25331" w:rsidRDefault="00455C57" w:rsidP="0027123F">
            <w:pPr>
              <w:ind w:left="170"/>
              <w:rPr>
                <w:rFonts w:cs="Arial"/>
                <w:sz w:val="18"/>
                <w:szCs w:val="18"/>
              </w:rPr>
            </w:pPr>
            <w:r w:rsidRPr="00D25331">
              <w:rPr>
                <w:rFonts w:cs="Arial"/>
                <w:sz w:val="18"/>
                <w:szCs w:val="18"/>
              </w:rPr>
              <w:t>Environmental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0759F65" w14:textId="77777777" w:rsidR="00455C57" w:rsidRPr="00D25331" w:rsidRDefault="00455C57" w:rsidP="0027123F">
            <w:pPr>
              <w:jc w:val="right"/>
              <w:rPr>
                <w:rFonts w:cs="Arial"/>
                <w:sz w:val="18"/>
                <w:szCs w:val="18"/>
              </w:rPr>
            </w:pPr>
            <w:r w:rsidRPr="00D25331">
              <w:rPr>
                <w:rFonts w:cs="Arial"/>
                <w:sz w:val="18"/>
                <w:szCs w:val="18"/>
              </w:rPr>
              <w:t xml:space="preserve"> 334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B70BE56" w14:textId="77777777" w:rsidR="00455C57" w:rsidRPr="00D25331" w:rsidRDefault="00455C57" w:rsidP="0027123F">
            <w:pPr>
              <w:jc w:val="right"/>
              <w:rPr>
                <w:rFonts w:cs="Arial"/>
                <w:sz w:val="18"/>
                <w:szCs w:val="18"/>
              </w:rPr>
            </w:pPr>
            <w:r w:rsidRPr="00D25331">
              <w:rPr>
                <w:rFonts w:cs="Arial"/>
                <w:sz w:val="18"/>
                <w:szCs w:val="18"/>
              </w:rPr>
              <w:t>5</w:t>
            </w:r>
          </w:p>
        </w:tc>
      </w:tr>
      <w:tr w:rsidR="00455C57" w:rsidRPr="00D25331" w14:paraId="4170F77C"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48D3B867" w14:textId="77777777" w:rsidR="00455C57" w:rsidRPr="00D25331" w:rsidRDefault="00455C57" w:rsidP="0027123F">
            <w:pPr>
              <w:rPr>
                <w:rFonts w:cs="Arial"/>
                <w:b/>
                <w:bCs/>
                <w:sz w:val="18"/>
                <w:szCs w:val="18"/>
              </w:rPr>
            </w:pPr>
            <w:r w:rsidRPr="00D25331">
              <w:rPr>
                <w:rFonts w:cs="Arial"/>
                <w:b/>
                <w:bCs/>
                <w:sz w:val="18"/>
                <w:szCs w:val="18"/>
              </w:rPr>
              <w:t xml:space="preserve">Heat, </w:t>
            </w:r>
            <w:proofErr w:type="gramStart"/>
            <w:r w:rsidRPr="00D25331">
              <w:rPr>
                <w:rFonts w:cs="Arial"/>
                <w:b/>
                <w:bCs/>
                <w:sz w:val="18"/>
                <w:szCs w:val="18"/>
              </w:rPr>
              <w:t>electricity</w:t>
            </w:r>
            <w:proofErr w:type="gramEnd"/>
            <w:r w:rsidRPr="00D25331">
              <w:rPr>
                <w:rFonts w:cs="Arial"/>
                <w:b/>
                <w:bCs/>
                <w:sz w:val="18"/>
                <w:szCs w:val="18"/>
              </w:rPr>
              <w:t xml:space="preserve"> and other environmental factors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D563602" w14:textId="77777777" w:rsidR="00455C57" w:rsidRPr="00D25331" w:rsidRDefault="00455C57" w:rsidP="0027123F">
            <w:pPr>
              <w:jc w:val="right"/>
              <w:rPr>
                <w:rFonts w:cs="Arial"/>
                <w:b/>
                <w:bCs/>
                <w:sz w:val="18"/>
                <w:szCs w:val="18"/>
              </w:rPr>
            </w:pPr>
            <w:r w:rsidRPr="00D25331">
              <w:rPr>
                <w:rFonts w:cs="Arial"/>
                <w:b/>
                <w:bCs/>
                <w:sz w:val="18"/>
                <w:szCs w:val="18"/>
              </w:rPr>
              <w:t xml:space="preserve"> 1,721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F62EED3" w14:textId="77777777" w:rsidR="00455C57" w:rsidRPr="00D25331" w:rsidRDefault="00455C57" w:rsidP="0027123F">
            <w:pPr>
              <w:jc w:val="right"/>
              <w:rPr>
                <w:rFonts w:cs="Arial"/>
                <w:b/>
                <w:bCs/>
                <w:sz w:val="18"/>
                <w:szCs w:val="18"/>
              </w:rPr>
            </w:pPr>
            <w:r w:rsidRPr="00D25331">
              <w:rPr>
                <w:rFonts w:cs="Arial"/>
                <w:b/>
                <w:bCs/>
                <w:sz w:val="18"/>
                <w:szCs w:val="18"/>
              </w:rPr>
              <w:t>1</w:t>
            </w:r>
          </w:p>
        </w:tc>
      </w:tr>
      <w:tr w:rsidR="00455C57" w:rsidRPr="00D25331" w14:paraId="7AECFA0B"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25D31A01" w14:textId="77777777" w:rsidR="00455C57" w:rsidRPr="00D25331" w:rsidRDefault="00455C57" w:rsidP="0027123F">
            <w:pPr>
              <w:ind w:left="170"/>
              <w:rPr>
                <w:rFonts w:cs="Arial"/>
                <w:sz w:val="18"/>
                <w:szCs w:val="18"/>
              </w:rPr>
            </w:pPr>
            <w:r w:rsidRPr="00D25331">
              <w:rPr>
                <w:rFonts w:cs="Arial"/>
                <w:sz w:val="18"/>
                <w:szCs w:val="18"/>
              </w:rPr>
              <w:t>Materials and substances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E99568E" w14:textId="77777777" w:rsidR="00455C57" w:rsidRPr="00D25331" w:rsidRDefault="00455C57" w:rsidP="0027123F">
            <w:pPr>
              <w:jc w:val="right"/>
              <w:rPr>
                <w:rFonts w:cs="Arial"/>
                <w:b/>
                <w:sz w:val="18"/>
                <w:szCs w:val="18"/>
              </w:rPr>
            </w:pPr>
            <w:r w:rsidRPr="00D25331">
              <w:rPr>
                <w:rFonts w:cs="Arial"/>
                <w:sz w:val="18"/>
                <w:szCs w:val="18"/>
              </w:rPr>
              <w:t xml:space="preserve"> 774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B9A5649" w14:textId="77777777" w:rsidR="00455C57" w:rsidRPr="00D25331" w:rsidRDefault="00455C57" w:rsidP="0027123F">
            <w:pPr>
              <w:jc w:val="right"/>
              <w:rPr>
                <w:rFonts w:cs="Arial"/>
                <w:b/>
                <w:sz w:val="18"/>
                <w:szCs w:val="18"/>
              </w:rPr>
            </w:pPr>
            <w:r w:rsidRPr="00D25331">
              <w:rPr>
                <w:rFonts w:cs="Arial"/>
                <w:sz w:val="18"/>
                <w:szCs w:val="18"/>
              </w:rPr>
              <w:t>45</w:t>
            </w:r>
          </w:p>
        </w:tc>
      </w:tr>
      <w:tr w:rsidR="00455C57" w:rsidRPr="00D25331" w14:paraId="2FFDC017"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70417BCB" w14:textId="77777777" w:rsidR="00455C57" w:rsidRPr="00D25331" w:rsidRDefault="00455C57" w:rsidP="0027123F">
            <w:pPr>
              <w:ind w:left="170"/>
              <w:rPr>
                <w:rFonts w:cs="Arial"/>
                <w:sz w:val="18"/>
                <w:szCs w:val="18"/>
              </w:rPr>
            </w:pPr>
            <w:r w:rsidRPr="00D25331">
              <w:rPr>
                <w:rFonts w:cs="Arial"/>
                <w:sz w:val="18"/>
                <w:szCs w:val="18"/>
              </w:rPr>
              <w:t xml:space="preserve">Powered equipment, </w:t>
            </w:r>
            <w:proofErr w:type="gramStart"/>
            <w:r w:rsidRPr="00D25331">
              <w:rPr>
                <w:rFonts w:cs="Arial"/>
                <w:sz w:val="18"/>
                <w:szCs w:val="18"/>
              </w:rPr>
              <w:t>tools</w:t>
            </w:r>
            <w:proofErr w:type="gramEnd"/>
            <w:r w:rsidRPr="00D25331">
              <w:rPr>
                <w:rFonts w:cs="Arial"/>
                <w:sz w:val="18"/>
                <w:szCs w:val="18"/>
              </w:rPr>
              <w:t xml:space="preserve"> and appliances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B370812" w14:textId="77777777" w:rsidR="00455C57" w:rsidRPr="00D25331" w:rsidRDefault="00455C57" w:rsidP="0027123F">
            <w:pPr>
              <w:jc w:val="right"/>
              <w:rPr>
                <w:rFonts w:cs="Arial"/>
                <w:sz w:val="18"/>
                <w:szCs w:val="18"/>
              </w:rPr>
            </w:pPr>
            <w:r w:rsidRPr="00D25331">
              <w:rPr>
                <w:rFonts w:cs="Arial"/>
                <w:sz w:val="18"/>
                <w:szCs w:val="18"/>
              </w:rPr>
              <w:t xml:space="preserve"> 246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93D4E9E" w14:textId="77777777" w:rsidR="00455C57" w:rsidRPr="00D25331" w:rsidRDefault="00455C57" w:rsidP="0027123F">
            <w:pPr>
              <w:jc w:val="right"/>
              <w:rPr>
                <w:rFonts w:cs="Arial"/>
                <w:sz w:val="18"/>
                <w:szCs w:val="18"/>
              </w:rPr>
            </w:pPr>
            <w:r w:rsidRPr="00D25331">
              <w:rPr>
                <w:rFonts w:cs="Arial"/>
                <w:sz w:val="18"/>
                <w:szCs w:val="18"/>
              </w:rPr>
              <w:t>14</w:t>
            </w:r>
          </w:p>
        </w:tc>
      </w:tr>
      <w:tr w:rsidR="00455C57" w:rsidRPr="00D25331" w14:paraId="5E5235F5"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34BF1124" w14:textId="77777777" w:rsidR="00455C57" w:rsidRPr="00D25331" w:rsidRDefault="00455C57" w:rsidP="0027123F">
            <w:pPr>
              <w:ind w:left="170"/>
              <w:rPr>
                <w:rFonts w:cs="Arial"/>
                <w:sz w:val="18"/>
                <w:szCs w:val="18"/>
              </w:rPr>
            </w:pPr>
            <w:r w:rsidRPr="00D25331">
              <w:rPr>
                <w:rFonts w:cs="Arial"/>
                <w:sz w:val="18"/>
                <w:szCs w:val="18"/>
              </w:rPr>
              <w:t>Machinery and (mainly) fixed plant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101634D" w14:textId="77777777" w:rsidR="00455C57" w:rsidRPr="00D25331" w:rsidRDefault="00455C57" w:rsidP="0027123F">
            <w:pPr>
              <w:jc w:val="right"/>
              <w:rPr>
                <w:rFonts w:cs="Arial"/>
                <w:sz w:val="18"/>
                <w:szCs w:val="18"/>
              </w:rPr>
            </w:pPr>
            <w:r w:rsidRPr="00D25331">
              <w:rPr>
                <w:rFonts w:cs="Arial"/>
                <w:sz w:val="18"/>
                <w:szCs w:val="18"/>
              </w:rPr>
              <w:t xml:space="preserve"> 226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D4B56EA" w14:textId="77777777" w:rsidR="00455C57" w:rsidRPr="00D25331" w:rsidRDefault="00455C57" w:rsidP="0027123F">
            <w:pPr>
              <w:jc w:val="right"/>
              <w:rPr>
                <w:rFonts w:cs="Arial"/>
                <w:sz w:val="18"/>
                <w:szCs w:val="18"/>
              </w:rPr>
            </w:pPr>
            <w:r w:rsidRPr="00D25331">
              <w:rPr>
                <w:rFonts w:cs="Arial"/>
                <w:sz w:val="18"/>
                <w:szCs w:val="18"/>
              </w:rPr>
              <w:t>13</w:t>
            </w:r>
          </w:p>
        </w:tc>
      </w:tr>
      <w:tr w:rsidR="00455C57" w:rsidRPr="00D25331" w14:paraId="176A306F"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12ECE7E0" w14:textId="77777777" w:rsidR="00455C57" w:rsidRPr="00D25331" w:rsidRDefault="00455C57" w:rsidP="0027123F">
            <w:pPr>
              <w:rPr>
                <w:rFonts w:cs="Arial"/>
                <w:b/>
                <w:bCs/>
                <w:sz w:val="18"/>
                <w:szCs w:val="18"/>
              </w:rPr>
            </w:pPr>
            <w:r w:rsidRPr="00D25331">
              <w:rPr>
                <w:rFonts w:cs="Arial"/>
                <w:b/>
                <w:bCs/>
                <w:sz w:val="18"/>
                <w:szCs w:val="18"/>
              </w:rPr>
              <w:t>Chemicals and other substances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588371F" w14:textId="77777777" w:rsidR="00455C57" w:rsidRPr="00D25331" w:rsidRDefault="00455C57" w:rsidP="0027123F">
            <w:pPr>
              <w:jc w:val="right"/>
              <w:rPr>
                <w:rFonts w:cs="Arial"/>
                <w:b/>
                <w:bCs/>
                <w:sz w:val="18"/>
                <w:szCs w:val="18"/>
              </w:rPr>
            </w:pPr>
            <w:r w:rsidRPr="00D25331">
              <w:rPr>
                <w:rFonts w:cs="Arial"/>
                <w:b/>
                <w:bCs/>
                <w:sz w:val="18"/>
                <w:szCs w:val="18"/>
              </w:rPr>
              <w:t xml:space="preserve"> 1,086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5B76352" w14:textId="77777777" w:rsidR="00455C57" w:rsidRPr="00D25331" w:rsidRDefault="00455C57" w:rsidP="0027123F">
            <w:pPr>
              <w:jc w:val="right"/>
              <w:rPr>
                <w:rFonts w:cs="Arial"/>
                <w:b/>
                <w:bCs/>
                <w:sz w:val="18"/>
                <w:szCs w:val="18"/>
              </w:rPr>
            </w:pPr>
            <w:r w:rsidRPr="00D25331">
              <w:rPr>
                <w:rFonts w:cs="Arial"/>
                <w:b/>
                <w:bCs/>
                <w:sz w:val="18"/>
                <w:szCs w:val="18"/>
              </w:rPr>
              <w:t>1</w:t>
            </w:r>
          </w:p>
        </w:tc>
      </w:tr>
      <w:tr w:rsidR="00455C57" w:rsidRPr="00D25331" w14:paraId="3AB84400"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5FD0DEAD" w14:textId="77777777" w:rsidR="00455C57" w:rsidRPr="00D25331" w:rsidRDefault="00455C57" w:rsidP="0027123F">
            <w:pPr>
              <w:ind w:left="170"/>
              <w:rPr>
                <w:rFonts w:cs="Arial"/>
                <w:sz w:val="18"/>
                <w:szCs w:val="18"/>
              </w:rPr>
            </w:pPr>
            <w:r w:rsidRPr="00D25331">
              <w:rPr>
                <w:rFonts w:cs="Arial"/>
                <w:sz w:val="18"/>
                <w:szCs w:val="18"/>
              </w:rPr>
              <w:t>Chemicals and chemical products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AFB7035" w14:textId="77777777" w:rsidR="00455C57" w:rsidRPr="00D25331" w:rsidRDefault="00455C57" w:rsidP="0027123F">
            <w:pPr>
              <w:jc w:val="right"/>
              <w:rPr>
                <w:rFonts w:cs="Arial"/>
                <w:b/>
                <w:sz w:val="18"/>
                <w:szCs w:val="18"/>
              </w:rPr>
            </w:pPr>
            <w:r w:rsidRPr="00D25331">
              <w:rPr>
                <w:rFonts w:cs="Arial"/>
                <w:sz w:val="18"/>
                <w:szCs w:val="18"/>
              </w:rPr>
              <w:t xml:space="preserve"> 541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B0C8788" w14:textId="77777777" w:rsidR="00455C57" w:rsidRPr="00D25331" w:rsidRDefault="00455C57" w:rsidP="0027123F">
            <w:pPr>
              <w:jc w:val="right"/>
              <w:rPr>
                <w:rFonts w:cs="Arial"/>
                <w:b/>
                <w:sz w:val="18"/>
                <w:szCs w:val="18"/>
              </w:rPr>
            </w:pPr>
            <w:r w:rsidRPr="00D25331">
              <w:rPr>
                <w:rFonts w:cs="Arial"/>
                <w:sz w:val="18"/>
                <w:szCs w:val="18"/>
              </w:rPr>
              <w:t>50</w:t>
            </w:r>
          </w:p>
        </w:tc>
      </w:tr>
      <w:tr w:rsidR="00455C57" w:rsidRPr="00D25331" w14:paraId="3D8FC410"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4A157470" w14:textId="77777777" w:rsidR="00455C57" w:rsidRPr="00D25331" w:rsidRDefault="00455C57" w:rsidP="0027123F">
            <w:pPr>
              <w:ind w:left="170"/>
              <w:rPr>
                <w:rFonts w:cs="Arial"/>
                <w:sz w:val="18"/>
                <w:szCs w:val="18"/>
              </w:rPr>
            </w:pPr>
            <w:r w:rsidRPr="00D25331">
              <w:rPr>
                <w:rFonts w:cs="Arial"/>
                <w:sz w:val="18"/>
                <w:szCs w:val="18"/>
              </w:rPr>
              <w:t>Materials and substances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420CE9F" w14:textId="77777777" w:rsidR="00455C57" w:rsidRPr="00D25331" w:rsidRDefault="00455C57" w:rsidP="0027123F">
            <w:pPr>
              <w:jc w:val="right"/>
              <w:rPr>
                <w:rFonts w:cs="Arial"/>
                <w:sz w:val="18"/>
                <w:szCs w:val="18"/>
              </w:rPr>
            </w:pPr>
            <w:r w:rsidRPr="00D25331">
              <w:rPr>
                <w:rFonts w:cs="Arial"/>
                <w:sz w:val="18"/>
                <w:szCs w:val="18"/>
              </w:rPr>
              <w:t xml:space="preserve"> 242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9A36CBF" w14:textId="77777777" w:rsidR="00455C57" w:rsidRPr="00D25331" w:rsidRDefault="00455C57" w:rsidP="0027123F">
            <w:pPr>
              <w:jc w:val="right"/>
              <w:rPr>
                <w:rFonts w:cs="Arial"/>
                <w:sz w:val="18"/>
                <w:szCs w:val="18"/>
              </w:rPr>
            </w:pPr>
            <w:r w:rsidRPr="00D25331">
              <w:rPr>
                <w:rFonts w:cs="Arial"/>
                <w:sz w:val="18"/>
                <w:szCs w:val="18"/>
              </w:rPr>
              <w:t>22</w:t>
            </w:r>
          </w:p>
        </w:tc>
      </w:tr>
      <w:tr w:rsidR="00455C57" w:rsidRPr="00D25331" w14:paraId="09382C1D"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4F616A23" w14:textId="77777777" w:rsidR="00455C57" w:rsidRPr="00D25331" w:rsidRDefault="00455C57" w:rsidP="0027123F">
            <w:pPr>
              <w:ind w:left="170"/>
              <w:rPr>
                <w:rFonts w:cs="Arial"/>
                <w:sz w:val="18"/>
                <w:szCs w:val="18"/>
              </w:rPr>
            </w:pPr>
            <w:r w:rsidRPr="00D25331">
              <w:rPr>
                <w:rFonts w:cs="Arial"/>
                <w:sz w:val="18"/>
                <w:szCs w:val="18"/>
              </w:rPr>
              <w:t xml:space="preserve">Animal, </w:t>
            </w:r>
            <w:proofErr w:type="gramStart"/>
            <w:r w:rsidRPr="00D25331">
              <w:rPr>
                <w:rFonts w:cs="Arial"/>
                <w:sz w:val="18"/>
                <w:szCs w:val="18"/>
              </w:rPr>
              <w:t>human</w:t>
            </w:r>
            <w:proofErr w:type="gramEnd"/>
            <w:r w:rsidRPr="00D25331">
              <w:rPr>
                <w:rFonts w:cs="Arial"/>
                <w:sz w:val="18"/>
                <w:szCs w:val="18"/>
              </w:rPr>
              <w:t xml:space="preserve"> and biological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7318FC3" w14:textId="77777777" w:rsidR="00455C57" w:rsidRPr="00D25331" w:rsidRDefault="00455C57" w:rsidP="0027123F">
            <w:pPr>
              <w:jc w:val="right"/>
              <w:rPr>
                <w:rFonts w:cs="Arial"/>
                <w:b/>
                <w:sz w:val="18"/>
                <w:szCs w:val="18"/>
              </w:rPr>
            </w:pPr>
            <w:r w:rsidRPr="00D25331">
              <w:rPr>
                <w:rFonts w:cs="Arial"/>
                <w:sz w:val="18"/>
                <w:szCs w:val="18"/>
              </w:rPr>
              <w:t xml:space="preserve"> 155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3651DE1" w14:textId="77777777" w:rsidR="00455C57" w:rsidRPr="00D25331" w:rsidRDefault="00455C57" w:rsidP="0027123F">
            <w:pPr>
              <w:jc w:val="right"/>
              <w:rPr>
                <w:rFonts w:cs="Arial"/>
                <w:b/>
                <w:sz w:val="18"/>
                <w:szCs w:val="18"/>
              </w:rPr>
            </w:pPr>
            <w:r w:rsidRPr="00D25331">
              <w:rPr>
                <w:rFonts w:cs="Arial"/>
                <w:sz w:val="18"/>
                <w:szCs w:val="18"/>
              </w:rPr>
              <w:t>14</w:t>
            </w:r>
          </w:p>
        </w:tc>
      </w:tr>
      <w:tr w:rsidR="00455C57" w:rsidRPr="00D25331" w14:paraId="48A4BA13"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tcPr>
          <w:p w14:paraId="4B011340" w14:textId="77777777" w:rsidR="00455C57" w:rsidRPr="00D25331" w:rsidRDefault="00455C57" w:rsidP="0027123F">
            <w:pPr>
              <w:rPr>
                <w:rFonts w:cs="Arial"/>
                <w:b/>
                <w:bCs/>
                <w:sz w:val="18"/>
                <w:szCs w:val="18"/>
              </w:rPr>
            </w:pPr>
            <w:r w:rsidRPr="00D25331">
              <w:rPr>
                <w:rFonts w:cs="Arial"/>
                <w:b/>
                <w:bCs/>
                <w:sz w:val="18"/>
                <w:szCs w:val="18"/>
              </w:rPr>
              <w:t>Biological factors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34C595E" w14:textId="77777777" w:rsidR="00455C57" w:rsidRPr="00D25331" w:rsidRDefault="00455C57" w:rsidP="0027123F">
            <w:pPr>
              <w:jc w:val="right"/>
              <w:rPr>
                <w:rFonts w:cs="Arial"/>
                <w:b/>
                <w:bCs/>
                <w:sz w:val="18"/>
                <w:szCs w:val="18"/>
              </w:rPr>
            </w:pPr>
            <w:r w:rsidRPr="00D25331">
              <w:rPr>
                <w:rFonts w:cs="Arial"/>
                <w:b/>
                <w:bCs/>
                <w:sz w:val="18"/>
                <w:szCs w:val="18"/>
              </w:rPr>
              <w:t xml:space="preserve"> 713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30D19D5" w14:textId="77777777" w:rsidR="00455C57" w:rsidRPr="00D25331" w:rsidRDefault="00455C57" w:rsidP="0027123F">
            <w:pPr>
              <w:jc w:val="right"/>
              <w:rPr>
                <w:rFonts w:cs="Arial"/>
                <w:b/>
                <w:bCs/>
                <w:sz w:val="18"/>
                <w:szCs w:val="18"/>
              </w:rPr>
            </w:pPr>
            <w:r w:rsidRPr="00D25331">
              <w:rPr>
                <w:rFonts w:cs="Arial"/>
                <w:b/>
                <w:bCs/>
                <w:sz w:val="18"/>
                <w:szCs w:val="18"/>
              </w:rPr>
              <w:t>1</w:t>
            </w:r>
          </w:p>
        </w:tc>
      </w:tr>
      <w:tr w:rsidR="00455C57" w:rsidRPr="00D25331" w14:paraId="3EB5233D" w14:textId="77777777" w:rsidTr="0027123F">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tcPr>
          <w:p w14:paraId="7283567F" w14:textId="77777777" w:rsidR="00455C57" w:rsidRPr="00D25331" w:rsidRDefault="00455C57" w:rsidP="0027123F">
            <w:pPr>
              <w:ind w:left="170"/>
              <w:rPr>
                <w:rFonts w:cs="Arial"/>
                <w:sz w:val="18"/>
                <w:szCs w:val="18"/>
              </w:rPr>
            </w:pPr>
            <w:r w:rsidRPr="00D25331">
              <w:rPr>
                <w:rFonts w:cs="Arial"/>
                <w:sz w:val="18"/>
                <w:szCs w:val="18"/>
              </w:rPr>
              <w:t xml:space="preserve">Animal, </w:t>
            </w:r>
            <w:proofErr w:type="gramStart"/>
            <w:r w:rsidRPr="00D25331">
              <w:rPr>
                <w:rFonts w:cs="Arial"/>
                <w:sz w:val="18"/>
                <w:szCs w:val="18"/>
              </w:rPr>
              <w:t>human</w:t>
            </w:r>
            <w:proofErr w:type="gramEnd"/>
            <w:r w:rsidRPr="00D25331">
              <w:rPr>
                <w:rFonts w:cs="Arial"/>
                <w:sz w:val="18"/>
                <w:szCs w:val="18"/>
              </w:rPr>
              <w:t xml:space="preserve"> and biological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39A400C" w14:textId="77777777" w:rsidR="00455C57" w:rsidRPr="00D25331" w:rsidRDefault="00455C57" w:rsidP="0027123F">
            <w:pPr>
              <w:jc w:val="right"/>
              <w:rPr>
                <w:rFonts w:cs="Arial"/>
                <w:sz w:val="18"/>
                <w:szCs w:val="18"/>
              </w:rPr>
            </w:pPr>
            <w:r w:rsidRPr="00D25331">
              <w:rPr>
                <w:rFonts w:cs="Arial"/>
                <w:sz w:val="18"/>
                <w:szCs w:val="18"/>
              </w:rPr>
              <w:t xml:space="preserve"> 548 </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F97D437" w14:textId="77777777" w:rsidR="00455C57" w:rsidRPr="00D25331" w:rsidRDefault="00455C57" w:rsidP="0027123F">
            <w:pPr>
              <w:jc w:val="right"/>
              <w:rPr>
                <w:rFonts w:cs="Arial"/>
                <w:sz w:val="18"/>
                <w:szCs w:val="18"/>
              </w:rPr>
            </w:pPr>
            <w:r w:rsidRPr="00D25331">
              <w:rPr>
                <w:rFonts w:cs="Arial"/>
                <w:sz w:val="18"/>
                <w:szCs w:val="18"/>
              </w:rPr>
              <w:t>77</w:t>
            </w:r>
          </w:p>
        </w:tc>
      </w:tr>
      <w:tr w:rsidR="00455C57" w:rsidRPr="00D25331" w14:paraId="53D4CCAC" w14:textId="77777777" w:rsidTr="00F2376D">
        <w:trPr>
          <w:trHeight w:val="249"/>
        </w:trPr>
        <w:tc>
          <w:tcPr>
            <w:tcW w:w="5386" w:type="dxa"/>
            <w:tcBorders>
              <w:top w:val="single" w:sz="4" w:space="0" w:color="BFBFBF" w:themeColor="background1" w:themeShade="BF"/>
              <w:left w:val="single" w:sz="8" w:space="0" w:color="FFFFFF"/>
              <w:bottom w:val="nil"/>
              <w:right w:val="single" w:sz="8" w:space="0" w:color="FFFFFF"/>
            </w:tcBorders>
            <w:shd w:val="clear" w:color="auto" w:fill="auto"/>
            <w:noWrap/>
            <w:vAlign w:val="center"/>
          </w:tcPr>
          <w:p w14:paraId="4615AC28" w14:textId="77777777" w:rsidR="00455C57" w:rsidRPr="00D25331" w:rsidRDefault="00455C57" w:rsidP="0027123F">
            <w:pPr>
              <w:rPr>
                <w:rFonts w:cs="Arial"/>
                <w:b/>
                <w:bCs/>
                <w:color w:val="FFFFFF" w:themeColor="background1"/>
                <w:sz w:val="18"/>
                <w:szCs w:val="18"/>
              </w:rPr>
            </w:pPr>
            <w:r w:rsidRPr="00D25331">
              <w:rPr>
                <w:rFonts w:cs="Arial"/>
                <w:b/>
                <w:bCs/>
                <w:sz w:val="18"/>
                <w:szCs w:val="18"/>
              </w:rPr>
              <w:t>Sound and pressure</w:t>
            </w:r>
          </w:p>
        </w:tc>
        <w:tc>
          <w:tcPr>
            <w:tcW w:w="1701" w:type="dxa"/>
            <w:tcBorders>
              <w:top w:val="single" w:sz="4" w:space="0" w:color="BFBFBF" w:themeColor="background1" w:themeShade="BF"/>
              <w:left w:val="nil"/>
              <w:bottom w:val="nil"/>
              <w:right w:val="single" w:sz="8" w:space="0" w:color="FFFFFF"/>
            </w:tcBorders>
            <w:shd w:val="clear" w:color="auto" w:fill="auto"/>
            <w:noWrap/>
            <w:vAlign w:val="center"/>
          </w:tcPr>
          <w:p w14:paraId="487A61EF" w14:textId="77777777" w:rsidR="00455C57" w:rsidRPr="00D25331" w:rsidRDefault="00455C57" w:rsidP="0027123F">
            <w:pPr>
              <w:jc w:val="right"/>
              <w:rPr>
                <w:rFonts w:cs="Arial"/>
                <w:b/>
                <w:bCs/>
                <w:color w:val="FFFFFF" w:themeColor="background1"/>
                <w:sz w:val="18"/>
                <w:szCs w:val="18"/>
              </w:rPr>
            </w:pPr>
            <w:r w:rsidRPr="00D25331">
              <w:rPr>
                <w:rFonts w:cs="Arial"/>
                <w:b/>
                <w:bCs/>
                <w:sz w:val="18"/>
                <w:szCs w:val="18"/>
              </w:rPr>
              <w:t xml:space="preserve"> 171 </w:t>
            </w:r>
          </w:p>
        </w:tc>
        <w:tc>
          <w:tcPr>
            <w:tcW w:w="1701" w:type="dxa"/>
            <w:tcBorders>
              <w:top w:val="single" w:sz="4" w:space="0" w:color="BFBFBF" w:themeColor="background1" w:themeShade="BF"/>
              <w:left w:val="nil"/>
              <w:bottom w:val="nil"/>
              <w:right w:val="single" w:sz="8" w:space="0" w:color="FFFFFF"/>
            </w:tcBorders>
            <w:shd w:val="clear" w:color="auto" w:fill="auto"/>
            <w:noWrap/>
            <w:vAlign w:val="center"/>
          </w:tcPr>
          <w:p w14:paraId="1A0BDAC7" w14:textId="77777777" w:rsidR="00455C57" w:rsidRPr="00D25331" w:rsidRDefault="00455C57" w:rsidP="0027123F">
            <w:pPr>
              <w:jc w:val="right"/>
              <w:rPr>
                <w:rFonts w:cs="Arial"/>
                <w:b/>
                <w:bCs/>
                <w:color w:val="FFFFFF" w:themeColor="background1"/>
                <w:sz w:val="18"/>
                <w:szCs w:val="18"/>
              </w:rPr>
            </w:pPr>
            <w:r w:rsidRPr="00D25331">
              <w:rPr>
                <w:rFonts w:cs="Arial"/>
                <w:b/>
                <w:bCs/>
                <w:sz w:val="18"/>
                <w:szCs w:val="18"/>
              </w:rPr>
              <w:t>0</w:t>
            </w:r>
          </w:p>
        </w:tc>
      </w:tr>
      <w:tr w:rsidR="00455C57" w:rsidRPr="00843754" w14:paraId="3359517B" w14:textId="77777777" w:rsidTr="00F2376D">
        <w:trPr>
          <w:trHeight w:val="249"/>
        </w:trPr>
        <w:tc>
          <w:tcPr>
            <w:tcW w:w="5386" w:type="dxa"/>
            <w:tcBorders>
              <w:top w:val="nil"/>
              <w:left w:val="nil"/>
              <w:bottom w:val="nil"/>
              <w:right w:val="nil"/>
            </w:tcBorders>
            <w:shd w:val="clear" w:color="auto" w:fill="808080" w:themeFill="background1" w:themeFillShade="80"/>
            <w:noWrap/>
            <w:vAlign w:val="center"/>
          </w:tcPr>
          <w:p w14:paraId="25BCCE29" w14:textId="77777777" w:rsidR="00455C57" w:rsidRPr="00843754" w:rsidRDefault="00455C57" w:rsidP="0027123F">
            <w:pPr>
              <w:rPr>
                <w:rFonts w:cs="Arial"/>
                <w:b/>
                <w:bCs/>
                <w:color w:val="FFFFFF" w:themeColor="background1"/>
                <w:sz w:val="18"/>
                <w:szCs w:val="18"/>
              </w:rPr>
            </w:pPr>
            <w:r w:rsidRPr="00843754">
              <w:rPr>
                <w:rFonts w:cs="Arial"/>
                <w:b/>
                <w:bCs/>
                <w:color w:val="FFFFFF" w:themeColor="background1"/>
                <w:sz w:val="18"/>
                <w:szCs w:val="18"/>
              </w:rPr>
              <w:t>Total</w:t>
            </w:r>
          </w:p>
        </w:tc>
        <w:tc>
          <w:tcPr>
            <w:tcW w:w="1701" w:type="dxa"/>
            <w:tcBorders>
              <w:top w:val="nil"/>
              <w:left w:val="nil"/>
              <w:bottom w:val="nil"/>
              <w:right w:val="nil"/>
            </w:tcBorders>
            <w:shd w:val="clear" w:color="auto" w:fill="808080" w:themeFill="background1" w:themeFillShade="80"/>
            <w:noWrap/>
            <w:vAlign w:val="center"/>
          </w:tcPr>
          <w:p w14:paraId="573DAF0B" w14:textId="77777777" w:rsidR="00455C57" w:rsidRPr="00843754" w:rsidRDefault="00455C57" w:rsidP="0027123F">
            <w:pPr>
              <w:jc w:val="right"/>
              <w:rPr>
                <w:rFonts w:cs="Arial"/>
                <w:b/>
                <w:bCs/>
                <w:color w:val="FFFFFF" w:themeColor="background1"/>
                <w:sz w:val="18"/>
                <w:szCs w:val="18"/>
              </w:rPr>
            </w:pPr>
            <w:r w:rsidRPr="00843754">
              <w:rPr>
                <w:rFonts w:cs="Arial"/>
                <w:b/>
                <w:bCs/>
                <w:color w:val="FFFFFF" w:themeColor="background1"/>
                <w:sz w:val="18"/>
                <w:szCs w:val="18"/>
              </w:rPr>
              <w:t xml:space="preserve"> 130,195 </w:t>
            </w:r>
          </w:p>
        </w:tc>
        <w:tc>
          <w:tcPr>
            <w:tcW w:w="1701" w:type="dxa"/>
            <w:tcBorders>
              <w:top w:val="nil"/>
              <w:left w:val="nil"/>
              <w:bottom w:val="nil"/>
              <w:right w:val="nil"/>
            </w:tcBorders>
            <w:shd w:val="clear" w:color="auto" w:fill="808080" w:themeFill="background1" w:themeFillShade="80"/>
            <w:noWrap/>
            <w:vAlign w:val="center"/>
          </w:tcPr>
          <w:p w14:paraId="74712304" w14:textId="6A3CCD60" w:rsidR="00455C57" w:rsidRPr="00843754" w:rsidRDefault="00455C57" w:rsidP="0027123F">
            <w:pPr>
              <w:jc w:val="right"/>
              <w:rPr>
                <w:rFonts w:cs="Arial"/>
                <w:b/>
                <w:bCs/>
                <w:color w:val="FFFFFF" w:themeColor="background1"/>
                <w:sz w:val="18"/>
                <w:szCs w:val="18"/>
              </w:rPr>
            </w:pPr>
            <w:r w:rsidRPr="00843754">
              <w:rPr>
                <w:rFonts w:cs="Arial"/>
                <w:b/>
                <w:bCs/>
                <w:color w:val="FFFFFF" w:themeColor="background1"/>
                <w:sz w:val="18"/>
                <w:szCs w:val="18"/>
              </w:rPr>
              <w:t>100</w:t>
            </w:r>
          </w:p>
        </w:tc>
      </w:tr>
    </w:tbl>
    <w:p w14:paraId="0497AD6F" w14:textId="77777777" w:rsidR="00455C57" w:rsidRDefault="00455C57" w:rsidP="00455C57">
      <w:pPr>
        <w:spacing w:before="60"/>
        <w:rPr>
          <w:b/>
          <w:sz w:val="16"/>
          <w:szCs w:val="16"/>
        </w:rPr>
      </w:pPr>
      <w:r w:rsidRPr="00445051">
        <w:rPr>
          <w:sz w:val="16"/>
          <w:szCs w:val="16"/>
        </w:rPr>
        <w:t>Note</w:t>
      </w:r>
      <w:r>
        <w:rPr>
          <w:sz w:val="16"/>
          <w:szCs w:val="16"/>
        </w:rPr>
        <w:t xml:space="preserve"> 1</w:t>
      </w:r>
      <w:r w:rsidRPr="006164A7">
        <w:rPr>
          <w:sz w:val="16"/>
          <w:szCs w:val="16"/>
        </w:rPr>
        <w:t>: The table above only features the most common breakdown agencies. As a result, the percentages and numbers of</w:t>
      </w:r>
      <w:r w:rsidRPr="00445051">
        <w:rPr>
          <w:bCs/>
          <w:sz w:val="16"/>
          <w:szCs w:val="16"/>
        </w:rPr>
        <w:t xml:space="preserve"> serious claims do not add to the stated totals.</w:t>
      </w:r>
      <w:r w:rsidRPr="00445051">
        <w:rPr>
          <w:b/>
          <w:sz w:val="16"/>
          <w:szCs w:val="16"/>
        </w:rPr>
        <w:t xml:space="preserve"> </w:t>
      </w:r>
    </w:p>
    <w:p w14:paraId="49E53552" w14:textId="77777777" w:rsidR="00455C57" w:rsidRPr="00445051" w:rsidRDefault="00455C57" w:rsidP="00455C57">
      <w:pPr>
        <w:spacing w:after="200"/>
        <w:contextualSpacing/>
        <w:rPr>
          <w:sz w:val="16"/>
          <w:szCs w:val="16"/>
        </w:rPr>
      </w:pPr>
      <w:r>
        <w:rPr>
          <w:sz w:val="16"/>
          <w:szCs w:val="16"/>
        </w:rPr>
        <w:t xml:space="preserve">Note 2: </w:t>
      </w:r>
      <w:r w:rsidRPr="00B27E8C">
        <w:rPr>
          <w:sz w:val="16"/>
          <w:szCs w:val="16"/>
        </w:rPr>
        <w:t>Th</w:t>
      </w:r>
      <w:r>
        <w:rPr>
          <w:sz w:val="16"/>
          <w:szCs w:val="16"/>
        </w:rPr>
        <w:t xml:space="preserve">is table shows rounded and modelled numbers, so may not sum to the total. </w:t>
      </w:r>
      <w:r>
        <w:rPr>
          <w:rFonts w:cs="Arial"/>
          <w:sz w:val="16"/>
          <w:szCs w:val="16"/>
        </w:rPr>
        <w:t xml:space="preserve">Calculations </w:t>
      </w:r>
      <w:r w:rsidRPr="00B27E8C">
        <w:rPr>
          <w:rFonts w:cs="Arial"/>
          <w:sz w:val="16"/>
          <w:szCs w:val="16"/>
        </w:rPr>
        <w:t xml:space="preserve">are based on unrounded data. </w:t>
      </w:r>
      <w:r w:rsidRPr="0066326A">
        <w:rPr>
          <w:sz w:val="16"/>
          <w:szCs w:val="16"/>
        </w:rPr>
        <w:t>Please see the beginning of this chapter for more information.</w:t>
      </w:r>
      <w:r>
        <w:rPr>
          <w:sz w:val="18"/>
          <w:szCs w:val="18"/>
        </w:rPr>
        <w:t xml:space="preserve"> </w:t>
      </w:r>
    </w:p>
    <w:p w14:paraId="793B54E4" w14:textId="77777777" w:rsidR="00455C57" w:rsidRDefault="00455C57" w:rsidP="00455C57">
      <w:pPr>
        <w:pStyle w:val="SWA1stHeading"/>
        <w:numPr>
          <w:ilvl w:val="1"/>
          <w:numId w:val="40"/>
        </w:numPr>
        <w:spacing w:before="240" w:after="120"/>
      </w:pPr>
      <w:bookmarkStart w:id="140" w:name="_Toc120543167"/>
      <w:r w:rsidRPr="003C2FB3">
        <w:lastRenderedPageBreak/>
        <w:t xml:space="preserve">Mechanism of injury or disease and </w:t>
      </w:r>
      <w:r>
        <w:t>b</w:t>
      </w:r>
      <w:r w:rsidRPr="003C2FB3">
        <w:t>odily location</w:t>
      </w:r>
      <w:bookmarkEnd w:id="140"/>
    </w:p>
    <w:p w14:paraId="7434A151" w14:textId="77777777" w:rsidR="00455C57" w:rsidRDefault="00455C57" w:rsidP="00455C57">
      <w:pPr>
        <w:spacing w:after="120"/>
      </w:pPr>
      <w:r w:rsidRPr="00926270">
        <w:rPr>
          <w:b/>
          <w:bCs/>
        </w:rPr>
        <w:t>Table 14</w:t>
      </w:r>
      <w:r>
        <w:t xml:space="preserve"> shows</w:t>
      </w:r>
      <w:r w:rsidRPr="008A5E1E">
        <w:t xml:space="preserve"> the </w:t>
      </w:r>
      <w:r>
        <w:t xml:space="preserve">mechanism of injury or disease broken down by the </w:t>
      </w:r>
      <w:r w:rsidRPr="008A5E1E">
        <w:t>part of the body affected by the most serious injury o</w:t>
      </w:r>
      <w:r>
        <w:t xml:space="preserve">r disease. In 2020–21p, more than one third of Body stressing claims affected the upper or lower back (37% of these claims). Injuries to knees accounted for one-fifth of claims (20%) involving Falls, </w:t>
      </w:r>
      <w:proofErr w:type="gramStart"/>
      <w:r>
        <w:t>trips</w:t>
      </w:r>
      <w:proofErr w:type="gramEnd"/>
      <w:r>
        <w:t xml:space="preserve"> and slips of a person.</w:t>
      </w:r>
    </w:p>
    <w:p w14:paraId="221D8F3F" w14:textId="77777777" w:rsidR="00455C57" w:rsidRDefault="00455C57" w:rsidP="00455C57">
      <w:pPr>
        <w:pStyle w:val="Heading4"/>
      </w:pPr>
      <w:bookmarkStart w:id="141" w:name="_Toc58513773"/>
      <w:bookmarkStart w:id="142" w:name="_Toc120191891"/>
      <w:r w:rsidRPr="003C2FB3">
        <w:t xml:space="preserve">Table </w:t>
      </w:r>
      <w:r>
        <w:rPr>
          <w:noProof/>
        </w:rPr>
        <w:t>14</w:t>
      </w:r>
      <w:r w:rsidRPr="003C2FB3">
        <w:t xml:space="preserve">: Number and percentage of serious claims by mechanism and bodily location of injury or disease, </w:t>
      </w:r>
      <w:bookmarkEnd w:id="130"/>
      <w:bookmarkEnd w:id="131"/>
      <w:bookmarkEnd w:id="132"/>
      <w:bookmarkEnd w:id="133"/>
      <w:bookmarkEnd w:id="134"/>
      <w:bookmarkEnd w:id="141"/>
      <w:r>
        <w:t>2020–21p</w:t>
      </w:r>
      <w:bookmarkEnd w:id="142"/>
    </w:p>
    <w:tbl>
      <w:tblPr>
        <w:tblW w:w="850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4543"/>
        <w:gridCol w:w="1992"/>
        <w:gridCol w:w="1992"/>
      </w:tblGrid>
      <w:tr w:rsidR="00455C57" w:rsidRPr="000946FD" w14:paraId="2D221B22" w14:textId="77777777" w:rsidTr="00776687">
        <w:trPr>
          <w:trHeight w:val="454"/>
        </w:trPr>
        <w:tc>
          <w:tcPr>
            <w:tcW w:w="4535" w:type="dxa"/>
            <w:tcBorders>
              <w:top w:val="nil"/>
              <w:left w:val="nil"/>
              <w:bottom w:val="nil"/>
              <w:right w:val="nil"/>
            </w:tcBorders>
            <w:shd w:val="clear" w:color="000000" w:fill="AF1E2D"/>
            <w:vAlign w:val="center"/>
            <w:hideMark/>
          </w:tcPr>
          <w:p w14:paraId="630D303D" w14:textId="77777777" w:rsidR="00455C57" w:rsidRDefault="00455C57" w:rsidP="0027123F">
            <w:pPr>
              <w:rPr>
                <w:rFonts w:cs="Arial"/>
                <w:b/>
                <w:bCs/>
                <w:color w:val="FFFFFF"/>
                <w:sz w:val="18"/>
                <w:szCs w:val="18"/>
              </w:rPr>
            </w:pPr>
            <w:r>
              <w:rPr>
                <w:rFonts w:cs="Arial"/>
                <w:b/>
                <w:bCs/>
                <w:color w:val="FFFFFF"/>
                <w:sz w:val="18"/>
                <w:szCs w:val="18"/>
              </w:rPr>
              <w:t>Mechanism of injury or disease</w:t>
            </w:r>
          </w:p>
          <w:p w14:paraId="0C007186" w14:textId="77777777" w:rsidR="00455C57" w:rsidRPr="000946FD" w:rsidRDefault="00455C57" w:rsidP="0027123F">
            <w:pPr>
              <w:ind w:left="170"/>
              <w:rPr>
                <w:rFonts w:cs="Arial"/>
                <w:b/>
                <w:bCs/>
                <w:color w:val="FFFFFF"/>
                <w:sz w:val="18"/>
                <w:szCs w:val="18"/>
              </w:rPr>
            </w:pPr>
            <w:r w:rsidRPr="000946FD">
              <w:rPr>
                <w:rFonts w:cs="Arial"/>
                <w:b/>
                <w:bCs/>
                <w:color w:val="FFFFFF"/>
                <w:sz w:val="18"/>
                <w:szCs w:val="18"/>
              </w:rPr>
              <w:t>Bodily location of injury or disease</w:t>
            </w:r>
          </w:p>
        </w:tc>
        <w:tc>
          <w:tcPr>
            <w:tcW w:w="1984" w:type="dxa"/>
            <w:tcBorders>
              <w:top w:val="nil"/>
              <w:left w:val="nil"/>
              <w:bottom w:val="nil"/>
              <w:right w:val="nil"/>
            </w:tcBorders>
            <w:shd w:val="clear" w:color="000000" w:fill="AF1E2D"/>
            <w:vAlign w:val="center"/>
            <w:hideMark/>
          </w:tcPr>
          <w:p w14:paraId="080FE199" w14:textId="77777777" w:rsidR="00455C57" w:rsidRPr="000946FD" w:rsidRDefault="00455C57" w:rsidP="0027123F">
            <w:pPr>
              <w:jc w:val="right"/>
              <w:rPr>
                <w:rFonts w:cs="Arial"/>
                <w:b/>
                <w:bCs/>
                <w:color w:val="FFFFFF"/>
                <w:sz w:val="18"/>
                <w:szCs w:val="18"/>
              </w:rPr>
            </w:pPr>
            <w:r w:rsidRPr="000946FD">
              <w:rPr>
                <w:rFonts w:cs="Arial"/>
                <w:b/>
                <w:bCs/>
                <w:color w:val="FFFFFF"/>
                <w:sz w:val="18"/>
                <w:szCs w:val="18"/>
              </w:rPr>
              <w:t>Number</w:t>
            </w:r>
            <w:r>
              <w:rPr>
                <w:rFonts w:cs="Arial"/>
                <w:b/>
                <w:bCs/>
                <w:color w:val="FFFFFF"/>
                <w:sz w:val="18"/>
                <w:szCs w:val="18"/>
              </w:rPr>
              <w:t xml:space="preserve"> of</w:t>
            </w:r>
            <w:r>
              <w:rPr>
                <w:rFonts w:cs="Arial"/>
                <w:b/>
                <w:bCs/>
                <w:color w:val="FFFFFF"/>
                <w:sz w:val="18"/>
                <w:szCs w:val="18"/>
              </w:rPr>
              <w:br/>
              <w:t>serious claims</w:t>
            </w:r>
          </w:p>
        </w:tc>
        <w:tc>
          <w:tcPr>
            <w:tcW w:w="1984" w:type="dxa"/>
            <w:tcBorders>
              <w:top w:val="nil"/>
              <w:left w:val="nil"/>
              <w:bottom w:val="nil"/>
              <w:right w:val="nil"/>
            </w:tcBorders>
            <w:shd w:val="clear" w:color="000000" w:fill="AF1E2D"/>
            <w:vAlign w:val="center"/>
            <w:hideMark/>
          </w:tcPr>
          <w:p w14:paraId="644E5BBC" w14:textId="77777777" w:rsidR="00455C57" w:rsidRPr="000946FD" w:rsidRDefault="00455C57" w:rsidP="0027123F">
            <w:pPr>
              <w:jc w:val="right"/>
              <w:rPr>
                <w:rFonts w:cs="Arial"/>
                <w:b/>
                <w:bCs/>
                <w:color w:val="FFFFFF"/>
                <w:sz w:val="18"/>
                <w:szCs w:val="18"/>
              </w:rPr>
            </w:pPr>
            <w:r w:rsidRPr="000946FD">
              <w:rPr>
                <w:rFonts w:cs="Arial"/>
                <w:b/>
                <w:bCs/>
                <w:color w:val="FFFFFF"/>
                <w:sz w:val="18"/>
                <w:szCs w:val="18"/>
              </w:rPr>
              <w:t>Percentage</w:t>
            </w:r>
            <w:r>
              <w:rPr>
                <w:rFonts w:cs="Arial"/>
                <w:b/>
                <w:bCs/>
                <w:color w:val="FFFFFF"/>
                <w:sz w:val="18"/>
                <w:szCs w:val="18"/>
              </w:rPr>
              <w:t xml:space="preserve"> of serious claims (%)</w:t>
            </w:r>
          </w:p>
        </w:tc>
      </w:tr>
      <w:tr w:rsidR="00455C57" w:rsidRPr="0056046D" w14:paraId="3FCBF2CB" w14:textId="77777777" w:rsidTr="00776687">
        <w:trPr>
          <w:trHeight w:val="238"/>
        </w:trPr>
        <w:tc>
          <w:tcPr>
            <w:tcW w:w="4535" w:type="dxa"/>
            <w:tcBorders>
              <w:top w:val="nil"/>
              <w:bottom w:val="single" w:sz="4" w:space="0" w:color="BFBFBF" w:themeColor="background1" w:themeShade="BF"/>
            </w:tcBorders>
            <w:shd w:val="clear" w:color="auto" w:fill="auto"/>
            <w:noWrap/>
            <w:vAlign w:val="center"/>
            <w:hideMark/>
          </w:tcPr>
          <w:p w14:paraId="1077A70B" w14:textId="77777777" w:rsidR="00455C57" w:rsidRPr="0056046D" w:rsidRDefault="00455C57" w:rsidP="0027123F">
            <w:pPr>
              <w:rPr>
                <w:rFonts w:cs="Arial"/>
                <w:b/>
                <w:bCs/>
                <w:sz w:val="18"/>
                <w:szCs w:val="18"/>
              </w:rPr>
            </w:pPr>
            <w:r w:rsidRPr="0056046D">
              <w:rPr>
                <w:rFonts w:cs="Arial"/>
                <w:b/>
                <w:bCs/>
                <w:sz w:val="18"/>
                <w:szCs w:val="18"/>
              </w:rPr>
              <w:t>Body stressing</w:t>
            </w:r>
          </w:p>
        </w:tc>
        <w:tc>
          <w:tcPr>
            <w:tcW w:w="1984" w:type="dxa"/>
            <w:tcBorders>
              <w:top w:val="nil"/>
              <w:bottom w:val="single" w:sz="4" w:space="0" w:color="BFBFBF" w:themeColor="background1" w:themeShade="BF"/>
            </w:tcBorders>
            <w:shd w:val="clear" w:color="auto" w:fill="auto"/>
            <w:noWrap/>
            <w:vAlign w:val="center"/>
          </w:tcPr>
          <w:p w14:paraId="5950139B" w14:textId="77777777" w:rsidR="00455C57" w:rsidRPr="0056046D" w:rsidRDefault="00455C57" w:rsidP="0027123F">
            <w:pPr>
              <w:jc w:val="right"/>
              <w:rPr>
                <w:rFonts w:cs="Arial"/>
                <w:b/>
                <w:bCs/>
                <w:sz w:val="18"/>
                <w:szCs w:val="18"/>
              </w:rPr>
            </w:pPr>
            <w:r w:rsidRPr="0056046D">
              <w:rPr>
                <w:rFonts w:cs="Arial"/>
                <w:b/>
                <w:bCs/>
                <w:sz w:val="18"/>
                <w:szCs w:val="18"/>
              </w:rPr>
              <w:t xml:space="preserve"> 48,358 </w:t>
            </w:r>
          </w:p>
        </w:tc>
        <w:tc>
          <w:tcPr>
            <w:tcW w:w="1984" w:type="dxa"/>
            <w:tcBorders>
              <w:top w:val="nil"/>
              <w:left w:val="nil"/>
              <w:bottom w:val="single" w:sz="4" w:space="0" w:color="BFBFBF" w:themeColor="background1" w:themeShade="BF"/>
              <w:right w:val="single" w:sz="8" w:space="0" w:color="FFFFFF"/>
            </w:tcBorders>
            <w:shd w:val="clear" w:color="auto" w:fill="auto"/>
            <w:noWrap/>
            <w:vAlign w:val="center"/>
          </w:tcPr>
          <w:p w14:paraId="700D0D81" w14:textId="77777777" w:rsidR="00455C57" w:rsidRPr="0056046D" w:rsidRDefault="00455C57" w:rsidP="0027123F">
            <w:pPr>
              <w:jc w:val="right"/>
              <w:rPr>
                <w:rFonts w:cs="Arial"/>
                <w:b/>
                <w:bCs/>
                <w:sz w:val="18"/>
                <w:szCs w:val="18"/>
              </w:rPr>
            </w:pPr>
            <w:r w:rsidRPr="0056046D">
              <w:rPr>
                <w:rFonts w:cs="Arial"/>
                <w:b/>
                <w:bCs/>
                <w:sz w:val="18"/>
                <w:szCs w:val="18"/>
              </w:rPr>
              <w:t>37</w:t>
            </w:r>
          </w:p>
        </w:tc>
      </w:tr>
      <w:tr w:rsidR="00455C57" w:rsidRPr="0056046D" w14:paraId="48CEB777"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E2E2300" w14:textId="77777777" w:rsidR="00455C57" w:rsidRPr="0056046D" w:rsidRDefault="00455C57" w:rsidP="0027123F">
            <w:pPr>
              <w:ind w:left="170"/>
              <w:rPr>
                <w:rFonts w:cs="Arial"/>
                <w:color w:val="000000"/>
                <w:sz w:val="18"/>
                <w:szCs w:val="18"/>
              </w:rPr>
            </w:pPr>
            <w:r w:rsidRPr="0056046D">
              <w:rPr>
                <w:rFonts w:cs="Arial"/>
                <w:sz w:val="18"/>
                <w:szCs w:val="18"/>
              </w:rPr>
              <w:t>Back - upper or lower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1B0174E5" w14:textId="77777777" w:rsidR="00455C57" w:rsidRPr="0056046D" w:rsidRDefault="00455C57" w:rsidP="0027123F">
            <w:pPr>
              <w:jc w:val="right"/>
              <w:rPr>
                <w:rFonts w:cs="Arial"/>
                <w:color w:val="000000"/>
                <w:sz w:val="18"/>
                <w:szCs w:val="18"/>
              </w:rPr>
            </w:pPr>
            <w:r w:rsidRPr="0056046D">
              <w:rPr>
                <w:rFonts w:cs="Arial"/>
                <w:sz w:val="18"/>
                <w:szCs w:val="18"/>
              </w:rPr>
              <w:t xml:space="preserve"> 17,700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1EE2A05" w14:textId="77777777" w:rsidR="00455C57" w:rsidRPr="0056046D" w:rsidRDefault="00455C57" w:rsidP="0027123F">
            <w:pPr>
              <w:jc w:val="right"/>
              <w:rPr>
                <w:rFonts w:cs="Arial"/>
                <w:color w:val="000000"/>
                <w:sz w:val="18"/>
                <w:szCs w:val="18"/>
              </w:rPr>
            </w:pPr>
            <w:r w:rsidRPr="0056046D">
              <w:rPr>
                <w:rFonts w:cs="Arial"/>
                <w:sz w:val="18"/>
                <w:szCs w:val="18"/>
              </w:rPr>
              <w:t>37</w:t>
            </w:r>
          </w:p>
        </w:tc>
      </w:tr>
      <w:tr w:rsidR="00455C57" w:rsidRPr="0056046D" w14:paraId="531FE3A1"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D612C2B" w14:textId="77777777" w:rsidR="00455C57" w:rsidRPr="0056046D" w:rsidRDefault="00455C57" w:rsidP="0027123F">
            <w:pPr>
              <w:ind w:left="170"/>
              <w:rPr>
                <w:rFonts w:cs="Arial"/>
                <w:color w:val="000000"/>
                <w:sz w:val="18"/>
                <w:szCs w:val="18"/>
              </w:rPr>
            </w:pPr>
            <w:r w:rsidRPr="0056046D">
              <w:rPr>
                <w:rFonts w:cs="Arial"/>
                <w:sz w:val="18"/>
                <w:szCs w:val="18"/>
              </w:rPr>
              <w:t>Shoulder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53E84297" w14:textId="77777777" w:rsidR="00455C57" w:rsidRPr="0056046D" w:rsidRDefault="00455C57" w:rsidP="0027123F">
            <w:pPr>
              <w:jc w:val="right"/>
              <w:rPr>
                <w:rFonts w:cs="Arial"/>
                <w:color w:val="000000"/>
                <w:sz w:val="18"/>
                <w:szCs w:val="18"/>
              </w:rPr>
            </w:pPr>
            <w:r w:rsidRPr="0056046D">
              <w:rPr>
                <w:rFonts w:cs="Arial"/>
                <w:sz w:val="18"/>
                <w:szCs w:val="18"/>
              </w:rPr>
              <w:t xml:space="preserve"> 9,479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04F73F3" w14:textId="77777777" w:rsidR="00455C57" w:rsidRPr="0056046D" w:rsidRDefault="00455C57" w:rsidP="0027123F">
            <w:pPr>
              <w:jc w:val="right"/>
              <w:rPr>
                <w:rFonts w:cs="Arial"/>
                <w:color w:val="000000"/>
                <w:sz w:val="18"/>
                <w:szCs w:val="18"/>
              </w:rPr>
            </w:pPr>
            <w:r w:rsidRPr="0056046D">
              <w:rPr>
                <w:rFonts w:cs="Arial"/>
                <w:sz w:val="18"/>
                <w:szCs w:val="18"/>
              </w:rPr>
              <w:t>20</w:t>
            </w:r>
          </w:p>
        </w:tc>
      </w:tr>
      <w:tr w:rsidR="00455C57" w:rsidRPr="0056046D" w14:paraId="7F9B18BA"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96C73BB" w14:textId="77777777" w:rsidR="00455C57" w:rsidRPr="0056046D" w:rsidRDefault="00455C57" w:rsidP="0027123F">
            <w:pPr>
              <w:ind w:left="170"/>
              <w:rPr>
                <w:rFonts w:cs="Arial"/>
                <w:color w:val="000000"/>
                <w:sz w:val="18"/>
                <w:szCs w:val="18"/>
              </w:rPr>
            </w:pPr>
            <w:r w:rsidRPr="0056046D">
              <w:rPr>
                <w:rFonts w:cs="Arial"/>
                <w:sz w:val="18"/>
                <w:szCs w:val="18"/>
              </w:rPr>
              <w:t>Knee</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20A0710D" w14:textId="77777777" w:rsidR="00455C57" w:rsidRPr="0056046D" w:rsidRDefault="00455C57" w:rsidP="0027123F">
            <w:pPr>
              <w:jc w:val="right"/>
              <w:rPr>
                <w:rFonts w:cs="Arial"/>
                <w:color w:val="000000"/>
                <w:sz w:val="18"/>
                <w:szCs w:val="18"/>
              </w:rPr>
            </w:pPr>
            <w:r w:rsidRPr="0056046D">
              <w:rPr>
                <w:rFonts w:cs="Arial"/>
                <w:sz w:val="18"/>
                <w:szCs w:val="18"/>
              </w:rPr>
              <w:t xml:space="preserve"> 4,252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61DC854" w14:textId="77777777" w:rsidR="00455C57" w:rsidRPr="0056046D" w:rsidRDefault="00455C57" w:rsidP="0027123F">
            <w:pPr>
              <w:jc w:val="right"/>
              <w:rPr>
                <w:rFonts w:cs="Arial"/>
                <w:color w:val="000000"/>
                <w:sz w:val="18"/>
                <w:szCs w:val="18"/>
              </w:rPr>
            </w:pPr>
            <w:r w:rsidRPr="0056046D">
              <w:rPr>
                <w:rFonts w:cs="Arial"/>
                <w:sz w:val="18"/>
                <w:szCs w:val="18"/>
              </w:rPr>
              <w:t>9</w:t>
            </w:r>
          </w:p>
        </w:tc>
      </w:tr>
      <w:tr w:rsidR="00455C57" w:rsidRPr="0056046D" w14:paraId="050D4C9A"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C108C15" w14:textId="77777777" w:rsidR="00455C57" w:rsidRPr="0056046D" w:rsidRDefault="00455C57" w:rsidP="0027123F">
            <w:pPr>
              <w:ind w:left="170"/>
              <w:rPr>
                <w:rFonts w:cs="Arial"/>
                <w:color w:val="000000"/>
                <w:sz w:val="18"/>
                <w:szCs w:val="18"/>
              </w:rPr>
            </w:pPr>
            <w:r w:rsidRPr="0056046D">
              <w:rPr>
                <w:rFonts w:cs="Arial"/>
                <w:sz w:val="18"/>
                <w:szCs w:val="18"/>
              </w:rPr>
              <w:t>Wrist</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21DAECDA" w14:textId="77777777" w:rsidR="00455C57" w:rsidRPr="0056046D" w:rsidRDefault="00455C57" w:rsidP="0027123F">
            <w:pPr>
              <w:jc w:val="right"/>
              <w:rPr>
                <w:rFonts w:cs="Arial"/>
                <w:color w:val="000000"/>
                <w:sz w:val="18"/>
                <w:szCs w:val="18"/>
              </w:rPr>
            </w:pPr>
            <w:r w:rsidRPr="0056046D">
              <w:rPr>
                <w:rFonts w:cs="Arial"/>
                <w:sz w:val="18"/>
                <w:szCs w:val="18"/>
              </w:rPr>
              <w:t xml:space="preserve"> 2,966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6BD3E56" w14:textId="77777777" w:rsidR="00455C57" w:rsidRPr="0056046D" w:rsidRDefault="00455C57" w:rsidP="0027123F">
            <w:pPr>
              <w:jc w:val="right"/>
              <w:rPr>
                <w:rFonts w:cs="Arial"/>
                <w:color w:val="000000"/>
                <w:sz w:val="18"/>
                <w:szCs w:val="18"/>
              </w:rPr>
            </w:pPr>
            <w:r w:rsidRPr="0056046D">
              <w:rPr>
                <w:rFonts w:cs="Arial"/>
                <w:sz w:val="18"/>
                <w:szCs w:val="18"/>
              </w:rPr>
              <w:t>6</w:t>
            </w:r>
          </w:p>
        </w:tc>
      </w:tr>
      <w:tr w:rsidR="00455C57" w:rsidRPr="0056046D" w14:paraId="45105DB4"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A405DE0" w14:textId="77777777" w:rsidR="00455C57" w:rsidRPr="0056046D" w:rsidRDefault="00455C57" w:rsidP="0027123F">
            <w:pPr>
              <w:ind w:left="170"/>
              <w:rPr>
                <w:rFonts w:cs="Arial"/>
                <w:color w:val="000000"/>
                <w:sz w:val="18"/>
                <w:szCs w:val="18"/>
              </w:rPr>
            </w:pPr>
            <w:r w:rsidRPr="0056046D">
              <w:rPr>
                <w:rFonts w:cs="Arial"/>
                <w:sz w:val="18"/>
                <w:szCs w:val="18"/>
              </w:rPr>
              <w:t>Abdomen and pelvic region</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425E417A" w14:textId="77777777" w:rsidR="00455C57" w:rsidRPr="0056046D" w:rsidRDefault="00455C57" w:rsidP="0027123F">
            <w:pPr>
              <w:jc w:val="right"/>
              <w:rPr>
                <w:rFonts w:cs="Arial"/>
                <w:color w:val="000000"/>
                <w:sz w:val="18"/>
                <w:szCs w:val="18"/>
              </w:rPr>
            </w:pPr>
            <w:r w:rsidRPr="0056046D">
              <w:rPr>
                <w:rFonts w:cs="Arial"/>
                <w:sz w:val="18"/>
                <w:szCs w:val="18"/>
              </w:rPr>
              <w:t xml:space="preserve"> 2,111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502BCC3" w14:textId="77777777" w:rsidR="00455C57" w:rsidRPr="0056046D" w:rsidRDefault="00455C57" w:rsidP="0027123F">
            <w:pPr>
              <w:jc w:val="right"/>
              <w:rPr>
                <w:rFonts w:cs="Arial"/>
                <w:color w:val="000000"/>
                <w:sz w:val="18"/>
                <w:szCs w:val="18"/>
              </w:rPr>
            </w:pPr>
            <w:r w:rsidRPr="0056046D">
              <w:rPr>
                <w:rFonts w:cs="Arial"/>
                <w:sz w:val="18"/>
                <w:szCs w:val="18"/>
              </w:rPr>
              <w:t>4</w:t>
            </w:r>
          </w:p>
        </w:tc>
      </w:tr>
      <w:tr w:rsidR="00455C57" w:rsidRPr="0056046D" w14:paraId="3F5EACF5"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FE7AC91" w14:textId="77777777" w:rsidR="00455C57" w:rsidRPr="0056046D" w:rsidRDefault="00455C57" w:rsidP="0027123F">
            <w:pPr>
              <w:ind w:left="170"/>
              <w:rPr>
                <w:rFonts w:cs="Arial"/>
                <w:color w:val="000000"/>
                <w:sz w:val="18"/>
                <w:szCs w:val="18"/>
              </w:rPr>
            </w:pPr>
            <w:r w:rsidRPr="0056046D">
              <w:rPr>
                <w:rFonts w:cs="Arial"/>
                <w:sz w:val="18"/>
                <w:szCs w:val="18"/>
              </w:rPr>
              <w:t>Elbow</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15D3F8EA" w14:textId="77777777" w:rsidR="00455C57" w:rsidRPr="0056046D" w:rsidRDefault="00455C57" w:rsidP="0027123F">
            <w:pPr>
              <w:jc w:val="right"/>
              <w:rPr>
                <w:rFonts w:cs="Arial"/>
                <w:color w:val="000000"/>
                <w:sz w:val="18"/>
                <w:szCs w:val="18"/>
              </w:rPr>
            </w:pPr>
            <w:r w:rsidRPr="0056046D">
              <w:rPr>
                <w:rFonts w:cs="Arial"/>
                <w:sz w:val="18"/>
                <w:szCs w:val="18"/>
              </w:rPr>
              <w:t xml:space="preserve"> 1,770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000F25E" w14:textId="77777777" w:rsidR="00455C57" w:rsidRPr="0056046D" w:rsidRDefault="00455C57" w:rsidP="0027123F">
            <w:pPr>
              <w:jc w:val="right"/>
              <w:rPr>
                <w:rFonts w:cs="Arial"/>
                <w:color w:val="000000"/>
                <w:sz w:val="18"/>
                <w:szCs w:val="18"/>
              </w:rPr>
            </w:pPr>
            <w:r w:rsidRPr="0056046D">
              <w:rPr>
                <w:rFonts w:cs="Arial"/>
                <w:sz w:val="18"/>
                <w:szCs w:val="18"/>
              </w:rPr>
              <w:t>4</w:t>
            </w:r>
          </w:p>
        </w:tc>
      </w:tr>
      <w:tr w:rsidR="00455C57" w:rsidRPr="0056046D" w14:paraId="2F9B905E"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E1DFE4F" w14:textId="77777777" w:rsidR="00455C57" w:rsidRPr="0056046D" w:rsidRDefault="00455C57" w:rsidP="0027123F">
            <w:pPr>
              <w:ind w:left="170"/>
              <w:rPr>
                <w:rFonts w:cs="Arial"/>
                <w:color w:val="000000"/>
                <w:sz w:val="18"/>
                <w:szCs w:val="18"/>
              </w:rPr>
            </w:pPr>
            <w:r w:rsidRPr="0056046D">
              <w:rPr>
                <w:rFonts w:cs="Arial"/>
                <w:sz w:val="18"/>
                <w:szCs w:val="18"/>
              </w:rPr>
              <w:t xml:space="preserve">Hand, </w:t>
            </w:r>
            <w:proofErr w:type="gramStart"/>
            <w:r w:rsidRPr="0056046D">
              <w:rPr>
                <w:rFonts w:cs="Arial"/>
                <w:sz w:val="18"/>
                <w:szCs w:val="18"/>
              </w:rPr>
              <w:t>fingers</w:t>
            </w:r>
            <w:proofErr w:type="gramEnd"/>
            <w:r w:rsidRPr="0056046D">
              <w:rPr>
                <w:rFonts w:cs="Arial"/>
                <w:sz w:val="18"/>
                <w:szCs w:val="18"/>
              </w:rPr>
              <w:t xml:space="preserve"> and thumb</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4FB1F304" w14:textId="77777777" w:rsidR="00455C57" w:rsidRPr="0056046D" w:rsidRDefault="00455C57" w:rsidP="0027123F">
            <w:pPr>
              <w:jc w:val="right"/>
              <w:rPr>
                <w:rFonts w:cs="Arial"/>
                <w:color w:val="000000"/>
                <w:sz w:val="18"/>
                <w:szCs w:val="18"/>
              </w:rPr>
            </w:pPr>
            <w:r w:rsidRPr="0056046D">
              <w:rPr>
                <w:rFonts w:cs="Arial"/>
                <w:sz w:val="18"/>
                <w:szCs w:val="18"/>
              </w:rPr>
              <w:t xml:space="preserve"> 1,732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8C4C3E1" w14:textId="77777777" w:rsidR="00455C57" w:rsidRPr="0056046D" w:rsidRDefault="00455C57" w:rsidP="0027123F">
            <w:pPr>
              <w:jc w:val="right"/>
              <w:rPr>
                <w:rFonts w:cs="Arial"/>
                <w:color w:val="000000"/>
                <w:sz w:val="18"/>
                <w:szCs w:val="18"/>
              </w:rPr>
            </w:pPr>
            <w:r w:rsidRPr="0056046D">
              <w:rPr>
                <w:rFonts w:cs="Arial"/>
                <w:sz w:val="18"/>
                <w:szCs w:val="18"/>
              </w:rPr>
              <w:t>4</w:t>
            </w:r>
          </w:p>
        </w:tc>
      </w:tr>
      <w:tr w:rsidR="00455C57" w:rsidRPr="0056046D" w14:paraId="0805549D"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DFE22E9" w14:textId="77777777" w:rsidR="00455C57" w:rsidRPr="0056046D" w:rsidRDefault="00455C57" w:rsidP="0027123F">
            <w:pPr>
              <w:ind w:left="170"/>
              <w:rPr>
                <w:rFonts w:cs="Arial"/>
                <w:color w:val="000000"/>
                <w:sz w:val="18"/>
                <w:szCs w:val="18"/>
              </w:rPr>
            </w:pPr>
            <w:r w:rsidRPr="0056046D">
              <w:rPr>
                <w:rFonts w:cs="Arial"/>
                <w:sz w:val="18"/>
                <w:szCs w:val="18"/>
              </w:rPr>
              <w:t>Neck</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198E50C3" w14:textId="77777777" w:rsidR="00455C57" w:rsidRPr="0056046D" w:rsidRDefault="00455C57" w:rsidP="0027123F">
            <w:pPr>
              <w:jc w:val="right"/>
              <w:rPr>
                <w:rFonts w:cs="Arial"/>
                <w:color w:val="000000"/>
                <w:sz w:val="18"/>
                <w:szCs w:val="18"/>
              </w:rPr>
            </w:pPr>
            <w:r w:rsidRPr="0056046D">
              <w:rPr>
                <w:rFonts w:cs="Arial"/>
                <w:sz w:val="18"/>
                <w:szCs w:val="18"/>
              </w:rPr>
              <w:t xml:space="preserve"> 1,312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3BD1618" w14:textId="77777777" w:rsidR="00455C57" w:rsidRPr="0056046D" w:rsidRDefault="00455C57" w:rsidP="0027123F">
            <w:pPr>
              <w:jc w:val="right"/>
              <w:rPr>
                <w:rFonts w:cs="Arial"/>
                <w:color w:val="000000"/>
                <w:sz w:val="18"/>
                <w:szCs w:val="18"/>
              </w:rPr>
            </w:pPr>
            <w:r w:rsidRPr="0056046D">
              <w:rPr>
                <w:rFonts w:cs="Arial"/>
                <w:sz w:val="18"/>
                <w:szCs w:val="18"/>
              </w:rPr>
              <w:t>3</w:t>
            </w:r>
          </w:p>
        </w:tc>
      </w:tr>
      <w:tr w:rsidR="00455C57" w:rsidRPr="0056046D" w14:paraId="7614EFCE"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F8BBFDC" w14:textId="77777777" w:rsidR="00455C57" w:rsidRPr="0056046D" w:rsidRDefault="00455C57" w:rsidP="0027123F">
            <w:pPr>
              <w:rPr>
                <w:rFonts w:cs="Arial"/>
                <w:b/>
                <w:bCs/>
                <w:sz w:val="18"/>
                <w:szCs w:val="18"/>
              </w:rPr>
            </w:pPr>
            <w:r w:rsidRPr="0056046D">
              <w:rPr>
                <w:rFonts w:cs="Arial"/>
                <w:b/>
                <w:bCs/>
                <w:sz w:val="18"/>
                <w:szCs w:val="18"/>
              </w:rPr>
              <w:t xml:space="preserve">Falls, </w:t>
            </w:r>
            <w:proofErr w:type="gramStart"/>
            <w:r w:rsidRPr="0056046D">
              <w:rPr>
                <w:rFonts w:cs="Arial"/>
                <w:b/>
                <w:bCs/>
                <w:sz w:val="18"/>
                <w:szCs w:val="18"/>
              </w:rPr>
              <w:t>trips</w:t>
            </w:r>
            <w:proofErr w:type="gramEnd"/>
            <w:r w:rsidRPr="0056046D">
              <w:rPr>
                <w:rFonts w:cs="Arial"/>
                <w:b/>
                <w:bCs/>
                <w:sz w:val="18"/>
                <w:szCs w:val="18"/>
              </w:rPr>
              <w:t xml:space="preserve"> and slips of a person</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3F4C36EF" w14:textId="77777777" w:rsidR="00455C57" w:rsidRPr="0056046D" w:rsidRDefault="00455C57" w:rsidP="0027123F">
            <w:pPr>
              <w:jc w:val="right"/>
              <w:rPr>
                <w:rFonts w:cs="Arial"/>
                <w:b/>
                <w:bCs/>
                <w:sz w:val="18"/>
                <w:szCs w:val="18"/>
              </w:rPr>
            </w:pPr>
            <w:r w:rsidRPr="0056046D">
              <w:rPr>
                <w:rFonts w:cs="Arial"/>
                <w:b/>
                <w:bCs/>
                <w:sz w:val="18"/>
                <w:szCs w:val="18"/>
              </w:rPr>
              <w:t xml:space="preserve"> 30,039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9E44AC2" w14:textId="77777777" w:rsidR="00455C57" w:rsidRPr="0056046D" w:rsidRDefault="00455C57" w:rsidP="0027123F">
            <w:pPr>
              <w:jc w:val="right"/>
              <w:rPr>
                <w:rFonts w:cs="Arial"/>
                <w:b/>
                <w:bCs/>
                <w:sz w:val="18"/>
                <w:szCs w:val="18"/>
              </w:rPr>
            </w:pPr>
            <w:r w:rsidRPr="0056046D">
              <w:rPr>
                <w:rFonts w:cs="Arial"/>
                <w:b/>
                <w:bCs/>
                <w:sz w:val="18"/>
                <w:szCs w:val="18"/>
              </w:rPr>
              <w:t>23</w:t>
            </w:r>
          </w:p>
        </w:tc>
      </w:tr>
      <w:tr w:rsidR="00455C57" w:rsidRPr="0056046D" w14:paraId="7211CDA8"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C40B14B" w14:textId="77777777" w:rsidR="00455C57" w:rsidRPr="0056046D" w:rsidRDefault="00455C57" w:rsidP="0027123F">
            <w:pPr>
              <w:ind w:left="170"/>
              <w:rPr>
                <w:rFonts w:cs="Arial"/>
                <w:sz w:val="18"/>
                <w:szCs w:val="18"/>
              </w:rPr>
            </w:pPr>
            <w:r w:rsidRPr="0056046D">
              <w:rPr>
                <w:rFonts w:cs="Arial"/>
                <w:sz w:val="18"/>
                <w:szCs w:val="18"/>
              </w:rPr>
              <w:t>Knee</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78DE3CAB" w14:textId="77777777" w:rsidR="00455C57" w:rsidRPr="0056046D" w:rsidRDefault="00455C57" w:rsidP="0027123F">
            <w:pPr>
              <w:jc w:val="right"/>
              <w:rPr>
                <w:rFonts w:cs="Arial"/>
                <w:color w:val="000000"/>
                <w:sz w:val="18"/>
                <w:szCs w:val="18"/>
              </w:rPr>
            </w:pPr>
            <w:r w:rsidRPr="0056046D">
              <w:rPr>
                <w:rFonts w:cs="Arial"/>
                <w:sz w:val="18"/>
                <w:szCs w:val="18"/>
              </w:rPr>
              <w:t xml:space="preserve"> 6,010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0CA75B2" w14:textId="77777777" w:rsidR="00455C57" w:rsidRPr="0056046D" w:rsidRDefault="00455C57" w:rsidP="0027123F">
            <w:pPr>
              <w:jc w:val="right"/>
              <w:rPr>
                <w:rFonts w:cs="Arial"/>
                <w:color w:val="000000"/>
                <w:sz w:val="18"/>
                <w:szCs w:val="18"/>
              </w:rPr>
            </w:pPr>
            <w:r w:rsidRPr="0056046D">
              <w:rPr>
                <w:rFonts w:cs="Arial"/>
                <w:sz w:val="18"/>
                <w:szCs w:val="18"/>
              </w:rPr>
              <w:t>20</w:t>
            </w:r>
          </w:p>
        </w:tc>
      </w:tr>
      <w:tr w:rsidR="00455C57" w:rsidRPr="0056046D" w14:paraId="24039050"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00B9561" w14:textId="77777777" w:rsidR="00455C57" w:rsidRPr="0056046D" w:rsidRDefault="00455C57" w:rsidP="0027123F">
            <w:pPr>
              <w:ind w:left="170"/>
              <w:rPr>
                <w:rFonts w:cs="Arial"/>
                <w:sz w:val="18"/>
                <w:szCs w:val="18"/>
              </w:rPr>
            </w:pPr>
            <w:r w:rsidRPr="0056046D">
              <w:rPr>
                <w:rFonts w:cs="Arial"/>
                <w:sz w:val="18"/>
                <w:szCs w:val="18"/>
              </w:rPr>
              <w:t>Ankle</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476E661B" w14:textId="77777777" w:rsidR="00455C57" w:rsidRPr="0056046D" w:rsidRDefault="00455C57" w:rsidP="0027123F">
            <w:pPr>
              <w:jc w:val="right"/>
              <w:rPr>
                <w:rFonts w:cs="Arial"/>
                <w:color w:val="000000"/>
                <w:sz w:val="18"/>
                <w:szCs w:val="18"/>
              </w:rPr>
            </w:pPr>
            <w:r w:rsidRPr="0056046D">
              <w:rPr>
                <w:rFonts w:cs="Arial"/>
                <w:sz w:val="18"/>
                <w:szCs w:val="18"/>
              </w:rPr>
              <w:t xml:space="preserve"> 5,451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14FF8AA" w14:textId="77777777" w:rsidR="00455C57" w:rsidRPr="0056046D" w:rsidRDefault="00455C57" w:rsidP="0027123F">
            <w:pPr>
              <w:jc w:val="right"/>
              <w:rPr>
                <w:rFonts w:cs="Arial"/>
                <w:color w:val="000000"/>
                <w:sz w:val="18"/>
                <w:szCs w:val="18"/>
              </w:rPr>
            </w:pPr>
            <w:r w:rsidRPr="0056046D">
              <w:rPr>
                <w:rFonts w:cs="Arial"/>
                <w:sz w:val="18"/>
                <w:szCs w:val="18"/>
              </w:rPr>
              <w:t>18</w:t>
            </w:r>
          </w:p>
        </w:tc>
      </w:tr>
      <w:tr w:rsidR="00455C57" w:rsidRPr="0056046D" w14:paraId="323240B2"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7C41EF6" w14:textId="77777777" w:rsidR="00455C57" w:rsidRPr="0056046D" w:rsidRDefault="00455C57" w:rsidP="0027123F">
            <w:pPr>
              <w:ind w:left="170"/>
              <w:rPr>
                <w:rFonts w:cs="Arial"/>
                <w:sz w:val="18"/>
                <w:szCs w:val="18"/>
              </w:rPr>
            </w:pPr>
            <w:r w:rsidRPr="0056046D">
              <w:rPr>
                <w:rFonts w:cs="Arial"/>
                <w:sz w:val="18"/>
                <w:szCs w:val="18"/>
              </w:rPr>
              <w:t>Back - upper or lower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79E48B4C" w14:textId="77777777" w:rsidR="00455C57" w:rsidRPr="0056046D" w:rsidRDefault="00455C57" w:rsidP="0027123F">
            <w:pPr>
              <w:jc w:val="right"/>
              <w:rPr>
                <w:rFonts w:cs="Arial"/>
                <w:color w:val="000000"/>
                <w:sz w:val="18"/>
                <w:szCs w:val="18"/>
              </w:rPr>
            </w:pPr>
            <w:r w:rsidRPr="0056046D">
              <w:rPr>
                <w:rFonts w:cs="Arial"/>
                <w:sz w:val="18"/>
                <w:szCs w:val="18"/>
              </w:rPr>
              <w:t xml:space="preserve"> 3,348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FC0CAD6" w14:textId="77777777" w:rsidR="00455C57" w:rsidRPr="0056046D" w:rsidRDefault="00455C57" w:rsidP="0027123F">
            <w:pPr>
              <w:jc w:val="right"/>
              <w:rPr>
                <w:rFonts w:cs="Arial"/>
                <w:color w:val="000000"/>
                <w:sz w:val="18"/>
                <w:szCs w:val="18"/>
              </w:rPr>
            </w:pPr>
            <w:r w:rsidRPr="0056046D">
              <w:rPr>
                <w:rFonts w:cs="Arial"/>
                <w:sz w:val="18"/>
                <w:szCs w:val="18"/>
              </w:rPr>
              <w:t>11</w:t>
            </w:r>
          </w:p>
        </w:tc>
      </w:tr>
      <w:tr w:rsidR="00455C57" w:rsidRPr="0056046D" w14:paraId="59ABE4E0"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CE8B50B" w14:textId="77777777" w:rsidR="00455C57" w:rsidRPr="0056046D" w:rsidRDefault="00455C57" w:rsidP="0027123F">
            <w:pPr>
              <w:ind w:left="170"/>
              <w:rPr>
                <w:rFonts w:cs="Arial"/>
                <w:sz w:val="18"/>
                <w:szCs w:val="18"/>
              </w:rPr>
            </w:pPr>
            <w:r w:rsidRPr="0056046D">
              <w:rPr>
                <w:rFonts w:cs="Arial"/>
                <w:sz w:val="18"/>
                <w:szCs w:val="18"/>
              </w:rPr>
              <w:t>Shoulder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167652AC" w14:textId="77777777" w:rsidR="00455C57" w:rsidRPr="0056046D" w:rsidRDefault="00455C57" w:rsidP="0027123F">
            <w:pPr>
              <w:jc w:val="right"/>
              <w:rPr>
                <w:rFonts w:cs="Arial"/>
                <w:color w:val="000000"/>
                <w:sz w:val="18"/>
                <w:szCs w:val="18"/>
              </w:rPr>
            </w:pPr>
            <w:r w:rsidRPr="0056046D">
              <w:rPr>
                <w:rFonts w:cs="Arial"/>
                <w:sz w:val="18"/>
                <w:szCs w:val="18"/>
              </w:rPr>
              <w:t xml:space="preserve"> 2,473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44E44A2" w14:textId="77777777" w:rsidR="00455C57" w:rsidRPr="0056046D" w:rsidRDefault="00455C57" w:rsidP="0027123F">
            <w:pPr>
              <w:jc w:val="right"/>
              <w:rPr>
                <w:rFonts w:cs="Arial"/>
                <w:color w:val="000000"/>
                <w:sz w:val="18"/>
                <w:szCs w:val="18"/>
              </w:rPr>
            </w:pPr>
            <w:r w:rsidRPr="0056046D">
              <w:rPr>
                <w:rFonts w:cs="Arial"/>
                <w:sz w:val="18"/>
                <w:szCs w:val="18"/>
              </w:rPr>
              <w:t>8</w:t>
            </w:r>
          </w:p>
        </w:tc>
      </w:tr>
      <w:tr w:rsidR="00455C57" w:rsidRPr="0056046D" w14:paraId="1685E1E8"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278400A" w14:textId="77777777" w:rsidR="00455C57" w:rsidRPr="0056046D" w:rsidRDefault="00455C57" w:rsidP="0027123F">
            <w:pPr>
              <w:ind w:left="170"/>
              <w:rPr>
                <w:rFonts w:cs="Arial"/>
                <w:sz w:val="18"/>
                <w:szCs w:val="18"/>
              </w:rPr>
            </w:pPr>
            <w:r w:rsidRPr="0056046D">
              <w:rPr>
                <w:rFonts w:cs="Arial"/>
                <w:sz w:val="18"/>
                <w:szCs w:val="18"/>
              </w:rPr>
              <w:t>Wrist</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4A3D913B" w14:textId="77777777" w:rsidR="00455C57" w:rsidRPr="0056046D" w:rsidRDefault="00455C57" w:rsidP="0027123F">
            <w:pPr>
              <w:jc w:val="right"/>
              <w:rPr>
                <w:rFonts w:cs="Arial"/>
                <w:color w:val="000000"/>
                <w:sz w:val="18"/>
                <w:szCs w:val="18"/>
              </w:rPr>
            </w:pPr>
            <w:r w:rsidRPr="0056046D">
              <w:rPr>
                <w:rFonts w:cs="Arial"/>
                <w:sz w:val="18"/>
                <w:szCs w:val="18"/>
              </w:rPr>
              <w:t xml:space="preserve"> 1,748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6F956DB" w14:textId="77777777" w:rsidR="00455C57" w:rsidRPr="0056046D" w:rsidRDefault="00455C57" w:rsidP="0027123F">
            <w:pPr>
              <w:jc w:val="right"/>
              <w:rPr>
                <w:rFonts w:cs="Arial"/>
                <w:color w:val="000000"/>
                <w:sz w:val="18"/>
                <w:szCs w:val="18"/>
              </w:rPr>
            </w:pPr>
            <w:r w:rsidRPr="0056046D">
              <w:rPr>
                <w:rFonts w:cs="Arial"/>
                <w:sz w:val="18"/>
                <w:szCs w:val="18"/>
              </w:rPr>
              <w:t>6</w:t>
            </w:r>
          </w:p>
        </w:tc>
      </w:tr>
      <w:tr w:rsidR="00455C57" w:rsidRPr="0056046D" w14:paraId="3D7BC412"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9384CA9" w14:textId="77777777" w:rsidR="00455C57" w:rsidRPr="0056046D" w:rsidRDefault="00455C57" w:rsidP="0027123F">
            <w:pPr>
              <w:ind w:left="170"/>
              <w:rPr>
                <w:rFonts w:cs="Arial"/>
                <w:sz w:val="18"/>
                <w:szCs w:val="18"/>
              </w:rPr>
            </w:pPr>
            <w:r w:rsidRPr="0056046D">
              <w:rPr>
                <w:rFonts w:cs="Arial"/>
                <w:sz w:val="18"/>
                <w:szCs w:val="18"/>
              </w:rPr>
              <w:t>Foot and toes</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6FE1BEE4" w14:textId="77777777" w:rsidR="00455C57" w:rsidRPr="0056046D" w:rsidRDefault="00455C57" w:rsidP="0027123F">
            <w:pPr>
              <w:jc w:val="right"/>
              <w:rPr>
                <w:rFonts w:cs="Arial"/>
                <w:color w:val="000000"/>
                <w:sz w:val="18"/>
                <w:szCs w:val="18"/>
              </w:rPr>
            </w:pPr>
            <w:r w:rsidRPr="0056046D">
              <w:rPr>
                <w:rFonts w:cs="Arial"/>
                <w:sz w:val="18"/>
                <w:szCs w:val="18"/>
              </w:rPr>
              <w:t xml:space="preserve"> 1,572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2652651" w14:textId="77777777" w:rsidR="00455C57" w:rsidRPr="0056046D" w:rsidRDefault="00455C57" w:rsidP="0027123F">
            <w:pPr>
              <w:jc w:val="right"/>
              <w:rPr>
                <w:rFonts w:cs="Arial"/>
                <w:color w:val="000000"/>
                <w:sz w:val="18"/>
                <w:szCs w:val="18"/>
              </w:rPr>
            </w:pPr>
            <w:r w:rsidRPr="0056046D">
              <w:rPr>
                <w:rFonts w:cs="Arial"/>
                <w:sz w:val="18"/>
                <w:szCs w:val="18"/>
              </w:rPr>
              <w:t>5</w:t>
            </w:r>
          </w:p>
        </w:tc>
      </w:tr>
      <w:tr w:rsidR="00455C57" w:rsidRPr="0056046D" w14:paraId="0F5CD9CB"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01DCDCA" w14:textId="77777777" w:rsidR="00455C57" w:rsidRPr="0056046D" w:rsidRDefault="00455C57" w:rsidP="0027123F">
            <w:pPr>
              <w:ind w:left="170"/>
              <w:rPr>
                <w:rFonts w:cs="Arial"/>
                <w:sz w:val="18"/>
                <w:szCs w:val="18"/>
              </w:rPr>
            </w:pPr>
            <w:r w:rsidRPr="0056046D">
              <w:rPr>
                <w:rFonts w:cs="Arial"/>
                <w:sz w:val="18"/>
                <w:szCs w:val="18"/>
              </w:rPr>
              <w:t>Lower leg</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226CA3C3" w14:textId="77777777" w:rsidR="00455C57" w:rsidRPr="0056046D" w:rsidRDefault="00455C57" w:rsidP="0027123F">
            <w:pPr>
              <w:jc w:val="right"/>
              <w:rPr>
                <w:rFonts w:cs="Arial"/>
                <w:color w:val="000000"/>
                <w:sz w:val="18"/>
                <w:szCs w:val="18"/>
              </w:rPr>
            </w:pPr>
            <w:r w:rsidRPr="0056046D">
              <w:rPr>
                <w:rFonts w:cs="Arial"/>
                <w:sz w:val="18"/>
                <w:szCs w:val="18"/>
              </w:rPr>
              <w:t xml:space="preserve"> 1,036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CD34077" w14:textId="77777777" w:rsidR="00455C57" w:rsidRPr="0056046D" w:rsidRDefault="00455C57" w:rsidP="0027123F">
            <w:pPr>
              <w:jc w:val="right"/>
              <w:rPr>
                <w:rFonts w:cs="Arial"/>
                <w:color w:val="000000"/>
                <w:sz w:val="18"/>
                <w:szCs w:val="18"/>
              </w:rPr>
            </w:pPr>
            <w:r w:rsidRPr="0056046D">
              <w:rPr>
                <w:rFonts w:cs="Arial"/>
                <w:sz w:val="18"/>
                <w:szCs w:val="18"/>
              </w:rPr>
              <w:t>3</w:t>
            </w:r>
          </w:p>
        </w:tc>
      </w:tr>
      <w:tr w:rsidR="00455C57" w:rsidRPr="0056046D" w14:paraId="5037AD78"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81BFBF0" w14:textId="77777777" w:rsidR="00455C57" w:rsidRPr="0056046D" w:rsidRDefault="00455C57" w:rsidP="0027123F">
            <w:pPr>
              <w:ind w:left="170"/>
              <w:rPr>
                <w:rFonts w:cs="Arial"/>
                <w:sz w:val="18"/>
                <w:szCs w:val="18"/>
              </w:rPr>
            </w:pPr>
            <w:r w:rsidRPr="0056046D">
              <w:rPr>
                <w:rFonts w:cs="Arial"/>
                <w:sz w:val="18"/>
                <w:szCs w:val="18"/>
              </w:rPr>
              <w:t xml:space="preserve">Hand, </w:t>
            </w:r>
            <w:proofErr w:type="gramStart"/>
            <w:r w:rsidRPr="0056046D">
              <w:rPr>
                <w:rFonts w:cs="Arial"/>
                <w:sz w:val="18"/>
                <w:szCs w:val="18"/>
              </w:rPr>
              <w:t>fingers</w:t>
            </w:r>
            <w:proofErr w:type="gramEnd"/>
            <w:r w:rsidRPr="0056046D">
              <w:rPr>
                <w:rFonts w:cs="Arial"/>
                <w:sz w:val="18"/>
                <w:szCs w:val="18"/>
              </w:rPr>
              <w:t xml:space="preserve"> and thumb</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649D130E" w14:textId="77777777" w:rsidR="00455C57" w:rsidRPr="0056046D" w:rsidRDefault="00455C57" w:rsidP="0027123F">
            <w:pPr>
              <w:jc w:val="right"/>
              <w:rPr>
                <w:rFonts w:cs="Arial"/>
                <w:color w:val="000000"/>
                <w:sz w:val="18"/>
                <w:szCs w:val="18"/>
              </w:rPr>
            </w:pPr>
            <w:r w:rsidRPr="0056046D">
              <w:rPr>
                <w:rFonts w:cs="Arial"/>
                <w:sz w:val="18"/>
                <w:szCs w:val="18"/>
              </w:rPr>
              <w:t xml:space="preserve"> 1,022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8F0FD70" w14:textId="77777777" w:rsidR="00455C57" w:rsidRPr="0056046D" w:rsidRDefault="00455C57" w:rsidP="0027123F">
            <w:pPr>
              <w:jc w:val="right"/>
              <w:rPr>
                <w:rFonts w:cs="Arial"/>
                <w:color w:val="000000"/>
                <w:sz w:val="18"/>
                <w:szCs w:val="18"/>
              </w:rPr>
            </w:pPr>
            <w:r w:rsidRPr="0056046D">
              <w:rPr>
                <w:rFonts w:cs="Arial"/>
                <w:sz w:val="18"/>
                <w:szCs w:val="18"/>
              </w:rPr>
              <w:t>3</w:t>
            </w:r>
          </w:p>
        </w:tc>
      </w:tr>
      <w:tr w:rsidR="00455C57" w:rsidRPr="0056046D" w14:paraId="0DCDBA13"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306B122" w14:textId="77777777" w:rsidR="00455C57" w:rsidRPr="0056046D" w:rsidRDefault="00455C57" w:rsidP="0027123F">
            <w:pPr>
              <w:rPr>
                <w:rFonts w:cs="Arial"/>
                <w:b/>
                <w:bCs/>
                <w:sz w:val="18"/>
                <w:szCs w:val="18"/>
              </w:rPr>
            </w:pPr>
            <w:r w:rsidRPr="0056046D">
              <w:rPr>
                <w:rFonts w:cs="Arial"/>
                <w:b/>
                <w:bCs/>
                <w:sz w:val="18"/>
                <w:szCs w:val="18"/>
              </w:rPr>
              <w:t>Being hit by moving objects</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32C62557" w14:textId="77777777" w:rsidR="00455C57" w:rsidRPr="0056046D" w:rsidRDefault="00455C57" w:rsidP="0027123F">
            <w:pPr>
              <w:jc w:val="right"/>
              <w:rPr>
                <w:rFonts w:cs="Arial"/>
                <w:b/>
                <w:bCs/>
                <w:sz w:val="18"/>
                <w:szCs w:val="18"/>
              </w:rPr>
            </w:pPr>
            <w:r w:rsidRPr="0056046D">
              <w:rPr>
                <w:rFonts w:cs="Arial"/>
                <w:b/>
                <w:bCs/>
                <w:sz w:val="18"/>
                <w:szCs w:val="18"/>
              </w:rPr>
              <w:t xml:space="preserve"> 20,339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6935917" w14:textId="77777777" w:rsidR="00455C57" w:rsidRPr="0056046D" w:rsidRDefault="00455C57" w:rsidP="0027123F">
            <w:pPr>
              <w:jc w:val="right"/>
              <w:rPr>
                <w:rFonts w:cs="Arial"/>
                <w:b/>
                <w:bCs/>
                <w:sz w:val="18"/>
                <w:szCs w:val="18"/>
              </w:rPr>
            </w:pPr>
            <w:r w:rsidRPr="0056046D">
              <w:rPr>
                <w:rFonts w:cs="Arial"/>
                <w:b/>
                <w:bCs/>
                <w:sz w:val="18"/>
                <w:szCs w:val="18"/>
              </w:rPr>
              <w:t>16</w:t>
            </w:r>
          </w:p>
        </w:tc>
      </w:tr>
      <w:tr w:rsidR="00455C57" w:rsidRPr="0056046D" w14:paraId="2C33A53B"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86821FA" w14:textId="77777777" w:rsidR="00455C57" w:rsidRPr="0056046D" w:rsidRDefault="00455C57" w:rsidP="0027123F">
            <w:pPr>
              <w:ind w:left="170"/>
              <w:rPr>
                <w:rFonts w:cs="Arial"/>
                <w:sz w:val="18"/>
                <w:szCs w:val="18"/>
              </w:rPr>
            </w:pPr>
            <w:r w:rsidRPr="0056046D">
              <w:rPr>
                <w:rFonts w:cs="Arial"/>
                <w:sz w:val="18"/>
                <w:szCs w:val="18"/>
              </w:rPr>
              <w:t xml:space="preserve">Hand, </w:t>
            </w:r>
            <w:proofErr w:type="gramStart"/>
            <w:r w:rsidRPr="0056046D">
              <w:rPr>
                <w:rFonts w:cs="Arial"/>
                <w:sz w:val="18"/>
                <w:szCs w:val="18"/>
              </w:rPr>
              <w:t>fingers</w:t>
            </w:r>
            <w:proofErr w:type="gramEnd"/>
            <w:r w:rsidRPr="0056046D">
              <w:rPr>
                <w:rFonts w:cs="Arial"/>
                <w:sz w:val="18"/>
                <w:szCs w:val="18"/>
              </w:rPr>
              <w:t xml:space="preserve"> and thumb</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3DEC3AB4" w14:textId="77777777" w:rsidR="00455C57" w:rsidRPr="0056046D" w:rsidRDefault="00455C57" w:rsidP="0027123F">
            <w:pPr>
              <w:jc w:val="right"/>
              <w:rPr>
                <w:rFonts w:cs="Arial"/>
                <w:color w:val="000000"/>
                <w:sz w:val="18"/>
                <w:szCs w:val="18"/>
              </w:rPr>
            </w:pPr>
            <w:r w:rsidRPr="0056046D">
              <w:rPr>
                <w:rFonts w:cs="Arial"/>
                <w:sz w:val="18"/>
                <w:szCs w:val="18"/>
              </w:rPr>
              <w:t xml:space="preserve"> 7,303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A94DECA" w14:textId="77777777" w:rsidR="00455C57" w:rsidRPr="0056046D" w:rsidRDefault="00455C57" w:rsidP="0027123F">
            <w:pPr>
              <w:jc w:val="right"/>
              <w:rPr>
                <w:rFonts w:cs="Arial"/>
                <w:color w:val="000000"/>
                <w:sz w:val="18"/>
                <w:szCs w:val="18"/>
              </w:rPr>
            </w:pPr>
            <w:r w:rsidRPr="0056046D">
              <w:rPr>
                <w:rFonts w:cs="Arial"/>
                <w:sz w:val="18"/>
                <w:szCs w:val="18"/>
              </w:rPr>
              <w:t>36</w:t>
            </w:r>
          </w:p>
        </w:tc>
      </w:tr>
      <w:tr w:rsidR="00455C57" w:rsidRPr="0056046D" w14:paraId="184B06AD"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456849A" w14:textId="77777777" w:rsidR="00455C57" w:rsidRPr="0056046D" w:rsidRDefault="00455C57" w:rsidP="0027123F">
            <w:pPr>
              <w:ind w:left="170"/>
              <w:rPr>
                <w:rFonts w:cs="Arial"/>
                <w:sz w:val="18"/>
                <w:szCs w:val="18"/>
              </w:rPr>
            </w:pPr>
            <w:r w:rsidRPr="0056046D">
              <w:rPr>
                <w:rFonts w:cs="Arial"/>
                <w:sz w:val="18"/>
                <w:szCs w:val="18"/>
              </w:rPr>
              <w:t>Foot and toes</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1629DC51" w14:textId="77777777" w:rsidR="00455C57" w:rsidRPr="0056046D" w:rsidRDefault="00455C57" w:rsidP="0027123F">
            <w:pPr>
              <w:jc w:val="right"/>
              <w:rPr>
                <w:rFonts w:cs="Arial"/>
                <w:color w:val="000000"/>
                <w:sz w:val="18"/>
                <w:szCs w:val="18"/>
              </w:rPr>
            </w:pPr>
            <w:r w:rsidRPr="0056046D">
              <w:rPr>
                <w:rFonts w:cs="Arial"/>
                <w:sz w:val="18"/>
                <w:szCs w:val="18"/>
              </w:rPr>
              <w:t xml:space="preserve"> 1,694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EF5D721" w14:textId="77777777" w:rsidR="00455C57" w:rsidRPr="0056046D" w:rsidRDefault="00455C57" w:rsidP="0027123F">
            <w:pPr>
              <w:jc w:val="right"/>
              <w:rPr>
                <w:rFonts w:cs="Arial"/>
                <w:color w:val="000000"/>
                <w:sz w:val="18"/>
                <w:szCs w:val="18"/>
              </w:rPr>
            </w:pPr>
            <w:r w:rsidRPr="0056046D">
              <w:rPr>
                <w:rFonts w:cs="Arial"/>
                <w:sz w:val="18"/>
                <w:szCs w:val="18"/>
              </w:rPr>
              <w:t>8</w:t>
            </w:r>
          </w:p>
        </w:tc>
      </w:tr>
      <w:tr w:rsidR="00455C57" w:rsidRPr="0056046D" w14:paraId="3DDF9999"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14BCDBA" w14:textId="77777777" w:rsidR="00455C57" w:rsidRPr="0056046D" w:rsidRDefault="00455C57" w:rsidP="0027123F">
            <w:pPr>
              <w:ind w:left="170"/>
              <w:rPr>
                <w:rFonts w:cs="Arial"/>
                <w:sz w:val="18"/>
                <w:szCs w:val="18"/>
              </w:rPr>
            </w:pPr>
            <w:r w:rsidRPr="0056046D">
              <w:rPr>
                <w:rFonts w:cs="Arial"/>
                <w:sz w:val="18"/>
                <w:szCs w:val="18"/>
              </w:rPr>
              <w:t>Shoulder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242018DC" w14:textId="77777777" w:rsidR="00455C57" w:rsidRPr="0056046D" w:rsidRDefault="00455C57" w:rsidP="0027123F">
            <w:pPr>
              <w:jc w:val="right"/>
              <w:rPr>
                <w:rFonts w:cs="Arial"/>
                <w:color w:val="000000"/>
                <w:sz w:val="18"/>
                <w:szCs w:val="18"/>
              </w:rPr>
            </w:pPr>
            <w:r w:rsidRPr="0056046D">
              <w:rPr>
                <w:rFonts w:cs="Arial"/>
                <w:sz w:val="18"/>
                <w:szCs w:val="18"/>
              </w:rPr>
              <w:t xml:space="preserve"> 1,113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E6683EA" w14:textId="77777777" w:rsidR="00455C57" w:rsidRPr="0056046D" w:rsidRDefault="00455C57" w:rsidP="0027123F">
            <w:pPr>
              <w:jc w:val="right"/>
              <w:rPr>
                <w:rFonts w:cs="Arial"/>
                <w:color w:val="000000"/>
                <w:sz w:val="18"/>
                <w:szCs w:val="18"/>
              </w:rPr>
            </w:pPr>
            <w:r w:rsidRPr="0056046D">
              <w:rPr>
                <w:rFonts w:cs="Arial"/>
                <w:sz w:val="18"/>
                <w:szCs w:val="18"/>
              </w:rPr>
              <w:t>5</w:t>
            </w:r>
          </w:p>
        </w:tc>
      </w:tr>
      <w:tr w:rsidR="00455C57" w:rsidRPr="0056046D" w14:paraId="45D64FD4"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6146A82" w14:textId="77777777" w:rsidR="00455C57" w:rsidRPr="0056046D" w:rsidRDefault="00455C57" w:rsidP="0027123F">
            <w:pPr>
              <w:ind w:left="170"/>
              <w:rPr>
                <w:rFonts w:cs="Arial"/>
                <w:sz w:val="18"/>
                <w:szCs w:val="18"/>
              </w:rPr>
            </w:pPr>
            <w:r w:rsidRPr="0056046D">
              <w:rPr>
                <w:rFonts w:cs="Arial"/>
                <w:sz w:val="18"/>
                <w:szCs w:val="18"/>
              </w:rPr>
              <w:t>Back - upper or lower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1846D498" w14:textId="77777777" w:rsidR="00455C57" w:rsidRPr="0056046D" w:rsidRDefault="00455C57" w:rsidP="0027123F">
            <w:pPr>
              <w:jc w:val="right"/>
              <w:rPr>
                <w:rFonts w:cs="Arial"/>
                <w:color w:val="000000"/>
                <w:sz w:val="18"/>
                <w:szCs w:val="18"/>
              </w:rPr>
            </w:pPr>
            <w:r w:rsidRPr="0056046D">
              <w:rPr>
                <w:rFonts w:cs="Arial"/>
                <w:sz w:val="18"/>
                <w:szCs w:val="18"/>
              </w:rPr>
              <w:t xml:space="preserve"> 957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0569D1D" w14:textId="77777777" w:rsidR="00455C57" w:rsidRPr="0056046D" w:rsidRDefault="00455C57" w:rsidP="0027123F">
            <w:pPr>
              <w:jc w:val="right"/>
              <w:rPr>
                <w:rFonts w:cs="Arial"/>
                <w:color w:val="000000"/>
                <w:sz w:val="18"/>
                <w:szCs w:val="18"/>
              </w:rPr>
            </w:pPr>
            <w:r w:rsidRPr="0056046D">
              <w:rPr>
                <w:rFonts w:cs="Arial"/>
                <w:sz w:val="18"/>
                <w:szCs w:val="18"/>
              </w:rPr>
              <w:t>5</w:t>
            </w:r>
          </w:p>
        </w:tc>
      </w:tr>
      <w:tr w:rsidR="00455C57" w:rsidRPr="0056046D" w14:paraId="03A413D0"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9C1603E" w14:textId="77777777" w:rsidR="00455C57" w:rsidRPr="0056046D" w:rsidRDefault="00455C57" w:rsidP="0027123F">
            <w:pPr>
              <w:ind w:left="170"/>
              <w:rPr>
                <w:rFonts w:cs="Arial"/>
                <w:sz w:val="18"/>
                <w:szCs w:val="18"/>
              </w:rPr>
            </w:pPr>
            <w:r w:rsidRPr="0056046D">
              <w:rPr>
                <w:rFonts w:cs="Arial"/>
                <w:sz w:val="18"/>
                <w:szCs w:val="18"/>
              </w:rPr>
              <w:t>Knee</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1A95F767" w14:textId="77777777" w:rsidR="00455C57" w:rsidRPr="0056046D" w:rsidRDefault="00455C57" w:rsidP="0027123F">
            <w:pPr>
              <w:jc w:val="right"/>
              <w:rPr>
                <w:rFonts w:cs="Arial"/>
                <w:color w:val="000000"/>
                <w:sz w:val="18"/>
                <w:szCs w:val="18"/>
              </w:rPr>
            </w:pPr>
            <w:r w:rsidRPr="0056046D">
              <w:rPr>
                <w:rFonts w:cs="Arial"/>
                <w:sz w:val="18"/>
                <w:szCs w:val="18"/>
              </w:rPr>
              <w:t xml:space="preserve"> 912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640EBD6" w14:textId="77777777" w:rsidR="00455C57" w:rsidRPr="0056046D" w:rsidRDefault="00455C57" w:rsidP="0027123F">
            <w:pPr>
              <w:jc w:val="right"/>
              <w:rPr>
                <w:rFonts w:cs="Arial"/>
                <w:color w:val="000000"/>
                <w:sz w:val="18"/>
                <w:szCs w:val="18"/>
              </w:rPr>
            </w:pPr>
            <w:r w:rsidRPr="0056046D">
              <w:rPr>
                <w:rFonts w:cs="Arial"/>
                <w:sz w:val="18"/>
                <w:szCs w:val="18"/>
              </w:rPr>
              <w:t>4</w:t>
            </w:r>
          </w:p>
        </w:tc>
      </w:tr>
      <w:tr w:rsidR="00455C57" w:rsidRPr="0056046D" w14:paraId="5B502A9B"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898C656" w14:textId="77777777" w:rsidR="00455C57" w:rsidRPr="0056046D" w:rsidRDefault="00455C57" w:rsidP="0027123F">
            <w:pPr>
              <w:rPr>
                <w:rFonts w:cs="Arial"/>
                <w:b/>
                <w:bCs/>
                <w:sz w:val="18"/>
                <w:szCs w:val="18"/>
              </w:rPr>
            </w:pPr>
            <w:r w:rsidRPr="0056046D">
              <w:rPr>
                <w:rFonts w:cs="Arial"/>
                <w:b/>
                <w:bCs/>
                <w:sz w:val="18"/>
                <w:szCs w:val="18"/>
              </w:rPr>
              <w:t>Mental stress</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27FDBECA" w14:textId="77777777" w:rsidR="00455C57" w:rsidRPr="0056046D" w:rsidRDefault="00455C57" w:rsidP="0027123F">
            <w:pPr>
              <w:jc w:val="right"/>
              <w:rPr>
                <w:rFonts w:cs="Arial"/>
                <w:b/>
                <w:bCs/>
                <w:sz w:val="18"/>
                <w:szCs w:val="18"/>
              </w:rPr>
            </w:pPr>
            <w:r w:rsidRPr="0056046D">
              <w:rPr>
                <w:rFonts w:cs="Arial"/>
                <w:b/>
                <w:bCs/>
                <w:sz w:val="18"/>
                <w:szCs w:val="18"/>
              </w:rPr>
              <w:t xml:space="preserve"> 11,109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C8D144A" w14:textId="77777777" w:rsidR="00455C57" w:rsidRPr="0056046D" w:rsidRDefault="00455C57" w:rsidP="0027123F">
            <w:pPr>
              <w:jc w:val="right"/>
              <w:rPr>
                <w:rFonts w:cs="Arial"/>
                <w:b/>
                <w:bCs/>
                <w:sz w:val="18"/>
                <w:szCs w:val="18"/>
              </w:rPr>
            </w:pPr>
            <w:r w:rsidRPr="0056046D">
              <w:rPr>
                <w:rFonts w:cs="Arial"/>
                <w:b/>
                <w:bCs/>
                <w:sz w:val="18"/>
                <w:szCs w:val="18"/>
              </w:rPr>
              <w:t>9</w:t>
            </w:r>
          </w:p>
        </w:tc>
      </w:tr>
      <w:tr w:rsidR="00455C57" w:rsidRPr="0056046D" w14:paraId="3ED435EB"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D7F6057" w14:textId="77777777" w:rsidR="00455C57" w:rsidRPr="0056046D" w:rsidRDefault="00455C57" w:rsidP="0027123F">
            <w:pPr>
              <w:ind w:left="170"/>
              <w:rPr>
                <w:rFonts w:cs="Arial"/>
                <w:sz w:val="18"/>
                <w:szCs w:val="18"/>
              </w:rPr>
            </w:pPr>
            <w:r w:rsidRPr="0056046D">
              <w:rPr>
                <w:rFonts w:cs="Arial"/>
                <w:sz w:val="18"/>
                <w:szCs w:val="18"/>
              </w:rPr>
              <w:t>Psychological system</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0A9FAFE4" w14:textId="77777777" w:rsidR="00455C57" w:rsidRPr="0056046D" w:rsidRDefault="00455C57" w:rsidP="0027123F">
            <w:pPr>
              <w:jc w:val="right"/>
              <w:rPr>
                <w:rFonts w:cs="Arial"/>
                <w:color w:val="000000"/>
                <w:sz w:val="18"/>
                <w:szCs w:val="18"/>
              </w:rPr>
            </w:pPr>
            <w:r w:rsidRPr="0056046D">
              <w:rPr>
                <w:rFonts w:cs="Arial"/>
                <w:sz w:val="18"/>
                <w:szCs w:val="18"/>
              </w:rPr>
              <w:t xml:space="preserve"> 10,943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B2B7FD7" w14:textId="77777777" w:rsidR="00455C57" w:rsidRPr="0056046D" w:rsidRDefault="00455C57" w:rsidP="0027123F">
            <w:pPr>
              <w:jc w:val="right"/>
              <w:rPr>
                <w:rFonts w:cs="Arial"/>
                <w:color w:val="000000"/>
                <w:sz w:val="18"/>
                <w:szCs w:val="18"/>
              </w:rPr>
            </w:pPr>
            <w:r w:rsidRPr="0056046D">
              <w:rPr>
                <w:rFonts w:cs="Arial"/>
                <w:sz w:val="18"/>
                <w:szCs w:val="18"/>
              </w:rPr>
              <w:t>99</w:t>
            </w:r>
          </w:p>
        </w:tc>
      </w:tr>
      <w:tr w:rsidR="00455C57" w:rsidRPr="0056046D" w14:paraId="6A5195CE"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E2557E7" w14:textId="77777777" w:rsidR="00455C57" w:rsidRPr="0056046D" w:rsidRDefault="00455C57" w:rsidP="0027123F">
            <w:pPr>
              <w:rPr>
                <w:rFonts w:cs="Arial"/>
                <w:b/>
                <w:bCs/>
                <w:color w:val="000000"/>
                <w:sz w:val="18"/>
                <w:szCs w:val="18"/>
              </w:rPr>
            </w:pPr>
            <w:r w:rsidRPr="0056046D">
              <w:rPr>
                <w:rFonts w:cs="Arial"/>
                <w:b/>
                <w:bCs/>
                <w:sz w:val="18"/>
                <w:szCs w:val="18"/>
              </w:rPr>
              <w:t>Hitting objects with a part of the body</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29AA2976" w14:textId="77777777" w:rsidR="00455C57" w:rsidRPr="0056046D" w:rsidRDefault="00455C57" w:rsidP="0027123F">
            <w:pPr>
              <w:jc w:val="right"/>
              <w:rPr>
                <w:rFonts w:cs="Arial"/>
                <w:b/>
                <w:bCs/>
                <w:color w:val="000000"/>
                <w:sz w:val="18"/>
                <w:szCs w:val="18"/>
              </w:rPr>
            </w:pPr>
            <w:r w:rsidRPr="0056046D">
              <w:rPr>
                <w:rFonts w:cs="Arial"/>
                <w:b/>
                <w:bCs/>
                <w:sz w:val="18"/>
                <w:szCs w:val="18"/>
              </w:rPr>
              <w:t xml:space="preserve"> 9,535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005671E" w14:textId="77777777" w:rsidR="00455C57" w:rsidRPr="0056046D" w:rsidRDefault="00455C57" w:rsidP="0027123F">
            <w:pPr>
              <w:jc w:val="right"/>
              <w:rPr>
                <w:rFonts w:cs="Arial"/>
                <w:b/>
                <w:bCs/>
                <w:color w:val="000000"/>
                <w:sz w:val="18"/>
                <w:szCs w:val="18"/>
              </w:rPr>
            </w:pPr>
            <w:r w:rsidRPr="0056046D">
              <w:rPr>
                <w:rFonts w:cs="Arial"/>
                <w:b/>
                <w:bCs/>
                <w:sz w:val="18"/>
                <w:szCs w:val="18"/>
              </w:rPr>
              <w:t>7</w:t>
            </w:r>
          </w:p>
        </w:tc>
      </w:tr>
      <w:tr w:rsidR="00455C57" w:rsidRPr="0056046D" w14:paraId="32B4F794"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tcPr>
          <w:p w14:paraId="56ECEA9C" w14:textId="77777777" w:rsidR="00455C57" w:rsidRPr="0056046D" w:rsidRDefault="00455C57" w:rsidP="0027123F">
            <w:pPr>
              <w:ind w:left="170"/>
              <w:rPr>
                <w:rFonts w:cs="Arial"/>
                <w:sz w:val="18"/>
                <w:szCs w:val="18"/>
              </w:rPr>
            </w:pPr>
            <w:r w:rsidRPr="0056046D">
              <w:rPr>
                <w:rFonts w:cs="Arial"/>
                <w:sz w:val="18"/>
                <w:szCs w:val="18"/>
              </w:rPr>
              <w:t xml:space="preserve">Hand, </w:t>
            </w:r>
            <w:proofErr w:type="gramStart"/>
            <w:r w:rsidRPr="0056046D">
              <w:rPr>
                <w:rFonts w:cs="Arial"/>
                <w:sz w:val="18"/>
                <w:szCs w:val="18"/>
              </w:rPr>
              <w:t>fingers</w:t>
            </w:r>
            <w:proofErr w:type="gramEnd"/>
            <w:r w:rsidRPr="0056046D">
              <w:rPr>
                <w:rFonts w:cs="Arial"/>
                <w:sz w:val="18"/>
                <w:szCs w:val="18"/>
              </w:rPr>
              <w:t xml:space="preserve"> and thumb</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59F14427" w14:textId="77777777" w:rsidR="00455C57" w:rsidRPr="0056046D" w:rsidRDefault="00455C57" w:rsidP="0027123F">
            <w:pPr>
              <w:jc w:val="right"/>
              <w:rPr>
                <w:rFonts w:cs="Arial"/>
                <w:sz w:val="18"/>
                <w:szCs w:val="18"/>
              </w:rPr>
            </w:pPr>
            <w:r w:rsidRPr="0056046D">
              <w:rPr>
                <w:rFonts w:cs="Arial"/>
                <w:sz w:val="18"/>
                <w:szCs w:val="18"/>
              </w:rPr>
              <w:t xml:space="preserve"> 5,376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7D07213" w14:textId="77777777" w:rsidR="00455C57" w:rsidRPr="0056046D" w:rsidRDefault="00455C57" w:rsidP="0027123F">
            <w:pPr>
              <w:jc w:val="right"/>
              <w:rPr>
                <w:rFonts w:cs="Arial"/>
                <w:sz w:val="18"/>
                <w:szCs w:val="18"/>
              </w:rPr>
            </w:pPr>
            <w:r w:rsidRPr="0056046D">
              <w:rPr>
                <w:rFonts w:cs="Arial"/>
                <w:sz w:val="18"/>
                <w:szCs w:val="18"/>
              </w:rPr>
              <w:t>56</w:t>
            </w:r>
          </w:p>
        </w:tc>
      </w:tr>
      <w:tr w:rsidR="00455C57" w:rsidRPr="0056046D" w14:paraId="53DFF0CB"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38AB6D7" w14:textId="77777777" w:rsidR="00455C57" w:rsidRPr="0056046D" w:rsidRDefault="00455C57" w:rsidP="0027123F">
            <w:pPr>
              <w:ind w:left="170"/>
              <w:rPr>
                <w:rFonts w:cs="Arial"/>
                <w:sz w:val="18"/>
                <w:szCs w:val="18"/>
              </w:rPr>
            </w:pPr>
            <w:r w:rsidRPr="0056046D">
              <w:rPr>
                <w:rFonts w:cs="Arial"/>
                <w:sz w:val="18"/>
                <w:szCs w:val="18"/>
              </w:rPr>
              <w:t>Knee</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5B953A49" w14:textId="77777777" w:rsidR="00455C57" w:rsidRPr="0056046D" w:rsidRDefault="00455C57" w:rsidP="0027123F">
            <w:pPr>
              <w:jc w:val="right"/>
              <w:rPr>
                <w:rFonts w:cs="Arial"/>
                <w:sz w:val="18"/>
                <w:szCs w:val="18"/>
              </w:rPr>
            </w:pPr>
            <w:r w:rsidRPr="0056046D">
              <w:rPr>
                <w:rFonts w:cs="Arial"/>
                <w:sz w:val="18"/>
                <w:szCs w:val="18"/>
              </w:rPr>
              <w:t xml:space="preserve"> 572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6E9D6BE" w14:textId="77777777" w:rsidR="00455C57" w:rsidRPr="0056046D" w:rsidRDefault="00455C57" w:rsidP="0027123F">
            <w:pPr>
              <w:jc w:val="right"/>
              <w:rPr>
                <w:rFonts w:cs="Arial"/>
                <w:b/>
                <w:bCs/>
                <w:sz w:val="18"/>
                <w:szCs w:val="18"/>
              </w:rPr>
            </w:pPr>
            <w:r w:rsidRPr="0056046D">
              <w:rPr>
                <w:rFonts w:cs="Arial"/>
                <w:sz w:val="18"/>
                <w:szCs w:val="18"/>
              </w:rPr>
              <w:t>6</w:t>
            </w:r>
          </w:p>
        </w:tc>
      </w:tr>
      <w:tr w:rsidR="00455C57" w:rsidRPr="0056046D" w14:paraId="6E42EC31"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tcPr>
          <w:p w14:paraId="5125774F" w14:textId="77777777" w:rsidR="00455C57" w:rsidRPr="0056046D" w:rsidRDefault="00455C57" w:rsidP="0027123F">
            <w:pPr>
              <w:rPr>
                <w:rFonts w:cs="Arial"/>
                <w:b/>
                <w:bCs/>
                <w:color w:val="000000"/>
                <w:sz w:val="18"/>
                <w:szCs w:val="18"/>
              </w:rPr>
            </w:pPr>
            <w:r w:rsidRPr="0056046D">
              <w:rPr>
                <w:rFonts w:cs="Arial"/>
                <w:b/>
                <w:bCs/>
                <w:sz w:val="18"/>
                <w:szCs w:val="18"/>
              </w:rPr>
              <w:t>Vehicle incidents and other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255EEA31" w14:textId="77777777" w:rsidR="00455C57" w:rsidRPr="0056046D" w:rsidRDefault="00455C57" w:rsidP="0027123F">
            <w:pPr>
              <w:jc w:val="right"/>
              <w:rPr>
                <w:rFonts w:cs="Arial"/>
                <w:b/>
                <w:bCs/>
                <w:color w:val="000000"/>
                <w:sz w:val="18"/>
                <w:szCs w:val="18"/>
              </w:rPr>
            </w:pPr>
            <w:r w:rsidRPr="0056046D">
              <w:rPr>
                <w:rFonts w:cs="Arial"/>
                <w:b/>
                <w:bCs/>
                <w:sz w:val="18"/>
                <w:szCs w:val="18"/>
              </w:rPr>
              <w:t xml:space="preserve"> 7,124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54B2122" w14:textId="77777777" w:rsidR="00455C57" w:rsidRPr="0056046D" w:rsidRDefault="00455C57" w:rsidP="0027123F">
            <w:pPr>
              <w:jc w:val="right"/>
              <w:rPr>
                <w:rFonts w:cs="Arial"/>
                <w:b/>
                <w:bCs/>
                <w:color w:val="000000"/>
                <w:sz w:val="18"/>
                <w:szCs w:val="18"/>
              </w:rPr>
            </w:pPr>
            <w:r w:rsidRPr="0056046D">
              <w:rPr>
                <w:rFonts w:cs="Arial"/>
                <w:b/>
                <w:bCs/>
                <w:sz w:val="18"/>
                <w:szCs w:val="18"/>
              </w:rPr>
              <w:t>5</w:t>
            </w:r>
          </w:p>
        </w:tc>
      </w:tr>
      <w:tr w:rsidR="00455C57" w:rsidRPr="0056046D" w14:paraId="7D4179B9"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tcPr>
          <w:p w14:paraId="186C01A6" w14:textId="77777777" w:rsidR="00455C57" w:rsidRPr="0056046D" w:rsidRDefault="00455C57" w:rsidP="0027123F">
            <w:pPr>
              <w:ind w:left="170"/>
              <w:rPr>
                <w:rFonts w:cs="Arial"/>
                <w:sz w:val="18"/>
                <w:szCs w:val="18"/>
              </w:rPr>
            </w:pPr>
            <w:r w:rsidRPr="0056046D">
              <w:rPr>
                <w:rFonts w:cs="Arial"/>
                <w:sz w:val="18"/>
                <w:szCs w:val="18"/>
              </w:rPr>
              <w:t>Back - upper or lower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0287FBE0" w14:textId="77777777" w:rsidR="00455C57" w:rsidRPr="0056046D" w:rsidRDefault="00455C57" w:rsidP="0027123F">
            <w:pPr>
              <w:jc w:val="right"/>
              <w:rPr>
                <w:rFonts w:cs="Arial"/>
                <w:color w:val="000000"/>
                <w:sz w:val="18"/>
                <w:szCs w:val="18"/>
              </w:rPr>
            </w:pPr>
            <w:r w:rsidRPr="0056046D">
              <w:rPr>
                <w:rFonts w:cs="Arial"/>
                <w:sz w:val="18"/>
                <w:szCs w:val="18"/>
              </w:rPr>
              <w:t xml:space="preserve"> 1,069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5D66730" w14:textId="77777777" w:rsidR="00455C57" w:rsidRPr="0056046D" w:rsidRDefault="00455C57" w:rsidP="0027123F">
            <w:pPr>
              <w:jc w:val="right"/>
              <w:rPr>
                <w:rFonts w:cs="Arial"/>
                <w:color w:val="000000"/>
                <w:sz w:val="18"/>
                <w:szCs w:val="18"/>
              </w:rPr>
            </w:pPr>
            <w:r w:rsidRPr="0056046D">
              <w:rPr>
                <w:rFonts w:cs="Arial"/>
                <w:sz w:val="18"/>
                <w:szCs w:val="18"/>
              </w:rPr>
              <w:t>15</w:t>
            </w:r>
          </w:p>
        </w:tc>
      </w:tr>
      <w:tr w:rsidR="00455C57" w:rsidRPr="0056046D" w14:paraId="616DBAED"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tcPr>
          <w:p w14:paraId="53E7A485" w14:textId="77777777" w:rsidR="00455C57" w:rsidRPr="0056046D" w:rsidRDefault="00455C57" w:rsidP="0027123F">
            <w:pPr>
              <w:ind w:left="170"/>
              <w:rPr>
                <w:rFonts w:cs="Arial"/>
                <w:sz w:val="18"/>
                <w:szCs w:val="18"/>
              </w:rPr>
            </w:pPr>
            <w:r w:rsidRPr="0056046D">
              <w:rPr>
                <w:rFonts w:cs="Arial"/>
                <w:sz w:val="18"/>
                <w:szCs w:val="18"/>
              </w:rPr>
              <w:t xml:space="preserve">Hand, </w:t>
            </w:r>
            <w:proofErr w:type="gramStart"/>
            <w:r w:rsidRPr="0056046D">
              <w:rPr>
                <w:rFonts w:cs="Arial"/>
                <w:sz w:val="18"/>
                <w:szCs w:val="18"/>
              </w:rPr>
              <w:t>fingers</w:t>
            </w:r>
            <w:proofErr w:type="gramEnd"/>
            <w:r w:rsidRPr="0056046D">
              <w:rPr>
                <w:rFonts w:cs="Arial"/>
                <w:sz w:val="18"/>
                <w:szCs w:val="18"/>
              </w:rPr>
              <w:t xml:space="preserve"> and thumb</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789F54F6" w14:textId="77777777" w:rsidR="00455C57" w:rsidRPr="0056046D" w:rsidRDefault="00455C57" w:rsidP="0027123F">
            <w:pPr>
              <w:jc w:val="right"/>
              <w:rPr>
                <w:rFonts w:cs="Arial"/>
                <w:color w:val="000000"/>
                <w:sz w:val="18"/>
                <w:szCs w:val="18"/>
              </w:rPr>
            </w:pPr>
            <w:r w:rsidRPr="0056046D">
              <w:rPr>
                <w:rFonts w:cs="Arial"/>
                <w:sz w:val="18"/>
                <w:szCs w:val="18"/>
              </w:rPr>
              <w:t xml:space="preserve"> 714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38B489F" w14:textId="77777777" w:rsidR="00455C57" w:rsidRPr="0056046D" w:rsidRDefault="00455C57" w:rsidP="0027123F">
            <w:pPr>
              <w:jc w:val="right"/>
              <w:rPr>
                <w:rFonts w:cs="Arial"/>
                <w:color w:val="000000"/>
                <w:sz w:val="18"/>
                <w:szCs w:val="18"/>
              </w:rPr>
            </w:pPr>
            <w:r w:rsidRPr="0056046D">
              <w:rPr>
                <w:rFonts w:cs="Arial"/>
                <w:sz w:val="18"/>
                <w:szCs w:val="18"/>
              </w:rPr>
              <w:t>10</w:t>
            </w:r>
          </w:p>
        </w:tc>
      </w:tr>
      <w:tr w:rsidR="00455C57" w:rsidRPr="0056046D" w14:paraId="14852811"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tcPr>
          <w:p w14:paraId="49A8F4A8" w14:textId="77777777" w:rsidR="00455C57" w:rsidRPr="0056046D" w:rsidRDefault="00455C57" w:rsidP="0027123F">
            <w:pPr>
              <w:rPr>
                <w:rFonts w:cs="Arial"/>
                <w:b/>
                <w:bCs/>
                <w:sz w:val="18"/>
                <w:szCs w:val="18"/>
              </w:rPr>
            </w:pPr>
            <w:r w:rsidRPr="0056046D">
              <w:rPr>
                <w:rFonts w:cs="Arial"/>
                <w:b/>
                <w:bCs/>
                <w:sz w:val="18"/>
                <w:szCs w:val="18"/>
              </w:rPr>
              <w:t xml:space="preserve">Heat, </w:t>
            </w:r>
            <w:proofErr w:type="gramStart"/>
            <w:r w:rsidRPr="0056046D">
              <w:rPr>
                <w:rFonts w:cs="Arial"/>
                <w:b/>
                <w:bCs/>
                <w:sz w:val="18"/>
                <w:szCs w:val="18"/>
              </w:rPr>
              <w:t>electricity</w:t>
            </w:r>
            <w:proofErr w:type="gramEnd"/>
            <w:r w:rsidRPr="0056046D">
              <w:rPr>
                <w:rFonts w:cs="Arial"/>
                <w:b/>
                <w:bCs/>
                <w:sz w:val="18"/>
                <w:szCs w:val="18"/>
              </w:rPr>
              <w:t xml:space="preserve"> and other environmental factors</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71BEB3B6" w14:textId="77777777" w:rsidR="00455C57" w:rsidRPr="0056046D" w:rsidRDefault="00455C57" w:rsidP="0027123F">
            <w:pPr>
              <w:jc w:val="right"/>
              <w:rPr>
                <w:rFonts w:cs="Arial"/>
                <w:b/>
                <w:bCs/>
                <w:sz w:val="18"/>
                <w:szCs w:val="18"/>
              </w:rPr>
            </w:pPr>
            <w:r w:rsidRPr="0056046D">
              <w:rPr>
                <w:rFonts w:cs="Arial"/>
                <w:b/>
                <w:bCs/>
                <w:sz w:val="18"/>
                <w:szCs w:val="18"/>
              </w:rPr>
              <w:t xml:space="preserve"> 1,721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C012F6C" w14:textId="77777777" w:rsidR="00455C57" w:rsidRPr="0056046D" w:rsidRDefault="00455C57" w:rsidP="0027123F">
            <w:pPr>
              <w:jc w:val="right"/>
              <w:rPr>
                <w:rFonts w:cs="Arial"/>
                <w:b/>
                <w:bCs/>
                <w:sz w:val="18"/>
                <w:szCs w:val="18"/>
              </w:rPr>
            </w:pPr>
            <w:r w:rsidRPr="0056046D">
              <w:rPr>
                <w:rFonts w:cs="Arial"/>
                <w:b/>
                <w:bCs/>
                <w:sz w:val="18"/>
                <w:szCs w:val="18"/>
              </w:rPr>
              <w:t>1</w:t>
            </w:r>
          </w:p>
        </w:tc>
      </w:tr>
      <w:tr w:rsidR="00455C57" w:rsidRPr="0056046D" w14:paraId="67B27A3F"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35EC1E2" w14:textId="77777777" w:rsidR="00455C57" w:rsidRPr="0056046D" w:rsidRDefault="00455C57" w:rsidP="0027123F">
            <w:pPr>
              <w:ind w:left="170"/>
              <w:rPr>
                <w:rFonts w:cs="Arial"/>
                <w:sz w:val="18"/>
                <w:szCs w:val="18"/>
              </w:rPr>
            </w:pPr>
            <w:r w:rsidRPr="0056046D">
              <w:rPr>
                <w:rFonts w:cs="Arial"/>
                <w:sz w:val="18"/>
                <w:szCs w:val="18"/>
              </w:rPr>
              <w:t xml:space="preserve">Hand, </w:t>
            </w:r>
            <w:proofErr w:type="gramStart"/>
            <w:r w:rsidRPr="0056046D">
              <w:rPr>
                <w:rFonts w:cs="Arial"/>
                <w:sz w:val="18"/>
                <w:szCs w:val="18"/>
              </w:rPr>
              <w:t>fingers</w:t>
            </w:r>
            <w:proofErr w:type="gramEnd"/>
            <w:r w:rsidRPr="0056046D">
              <w:rPr>
                <w:rFonts w:cs="Arial"/>
                <w:sz w:val="18"/>
                <w:szCs w:val="18"/>
              </w:rPr>
              <w:t xml:space="preserve"> and thumb</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7540CD4C" w14:textId="77777777" w:rsidR="00455C57" w:rsidRPr="0056046D" w:rsidRDefault="00455C57" w:rsidP="0027123F">
            <w:pPr>
              <w:jc w:val="right"/>
              <w:rPr>
                <w:rFonts w:cs="Arial"/>
                <w:color w:val="000000"/>
                <w:sz w:val="18"/>
                <w:szCs w:val="18"/>
              </w:rPr>
            </w:pPr>
            <w:r w:rsidRPr="0056046D">
              <w:rPr>
                <w:rFonts w:cs="Arial"/>
                <w:sz w:val="18"/>
                <w:szCs w:val="18"/>
              </w:rPr>
              <w:t xml:space="preserve"> 518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210C06A" w14:textId="77777777" w:rsidR="00455C57" w:rsidRPr="0056046D" w:rsidRDefault="00455C57" w:rsidP="0027123F">
            <w:pPr>
              <w:jc w:val="right"/>
              <w:rPr>
                <w:rFonts w:cs="Arial"/>
                <w:color w:val="000000"/>
                <w:sz w:val="18"/>
                <w:szCs w:val="18"/>
              </w:rPr>
            </w:pPr>
            <w:r w:rsidRPr="0056046D">
              <w:rPr>
                <w:rFonts w:cs="Arial"/>
                <w:sz w:val="18"/>
                <w:szCs w:val="18"/>
              </w:rPr>
              <w:t>30</w:t>
            </w:r>
          </w:p>
        </w:tc>
      </w:tr>
      <w:tr w:rsidR="00455C57" w:rsidRPr="0056046D" w14:paraId="6F1C1406"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508B7A0" w14:textId="77777777" w:rsidR="00455C57" w:rsidRPr="0056046D" w:rsidRDefault="00455C57" w:rsidP="0027123F">
            <w:pPr>
              <w:ind w:left="170"/>
              <w:rPr>
                <w:rFonts w:cs="Arial"/>
                <w:sz w:val="18"/>
                <w:szCs w:val="18"/>
              </w:rPr>
            </w:pPr>
            <w:r w:rsidRPr="0056046D">
              <w:rPr>
                <w:rFonts w:cs="Arial"/>
                <w:sz w:val="18"/>
                <w:szCs w:val="18"/>
              </w:rPr>
              <w:t>Forearm</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7A794ED0" w14:textId="77777777" w:rsidR="00455C57" w:rsidRPr="0056046D" w:rsidRDefault="00455C57" w:rsidP="0027123F">
            <w:pPr>
              <w:jc w:val="right"/>
              <w:rPr>
                <w:rFonts w:cs="Arial"/>
                <w:color w:val="000000"/>
                <w:sz w:val="18"/>
                <w:szCs w:val="18"/>
              </w:rPr>
            </w:pPr>
            <w:r w:rsidRPr="0056046D">
              <w:rPr>
                <w:rFonts w:cs="Arial"/>
                <w:sz w:val="18"/>
                <w:szCs w:val="18"/>
              </w:rPr>
              <w:t xml:space="preserve"> 206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AD16BAA" w14:textId="77777777" w:rsidR="00455C57" w:rsidRPr="0056046D" w:rsidRDefault="00455C57" w:rsidP="0027123F">
            <w:pPr>
              <w:jc w:val="right"/>
              <w:rPr>
                <w:rFonts w:cs="Arial"/>
                <w:color w:val="000000"/>
                <w:sz w:val="18"/>
                <w:szCs w:val="18"/>
              </w:rPr>
            </w:pPr>
            <w:r w:rsidRPr="0056046D">
              <w:rPr>
                <w:rFonts w:cs="Arial"/>
                <w:sz w:val="18"/>
                <w:szCs w:val="18"/>
              </w:rPr>
              <w:t>12</w:t>
            </w:r>
          </w:p>
        </w:tc>
      </w:tr>
      <w:tr w:rsidR="00455C57" w:rsidRPr="0056046D" w14:paraId="728AC1D6"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3391E05" w14:textId="77777777" w:rsidR="00455C57" w:rsidRPr="0056046D" w:rsidRDefault="00455C57" w:rsidP="0027123F">
            <w:pPr>
              <w:ind w:left="170"/>
              <w:rPr>
                <w:rFonts w:cs="Arial"/>
                <w:sz w:val="18"/>
                <w:szCs w:val="18"/>
              </w:rPr>
            </w:pPr>
            <w:r w:rsidRPr="0056046D">
              <w:rPr>
                <w:rFonts w:cs="Arial"/>
                <w:sz w:val="18"/>
                <w:szCs w:val="18"/>
              </w:rPr>
              <w:t>Foot and toes</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614178C3" w14:textId="77777777" w:rsidR="00455C57" w:rsidRPr="0056046D" w:rsidRDefault="00455C57" w:rsidP="0027123F">
            <w:pPr>
              <w:jc w:val="right"/>
              <w:rPr>
                <w:rFonts w:cs="Arial"/>
                <w:color w:val="000000"/>
                <w:sz w:val="18"/>
                <w:szCs w:val="18"/>
              </w:rPr>
            </w:pPr>
            <w:r w:rsidRPr="0056046D">
              <w:rPr>
                <w:rFonts w:cs="Arial"/>
                <w:sz w:val="18"/>
                <w:szCs w:val="18"/>
              </w:rPr>
              <w:t xml:space="preserve"> 164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7C2AD9A" w14:textId="77777777" w:rsidR="00455C57" w:rsidRPr="0056046D" w:rsidRDefault="00455C57" w:rsidP="0027123F">
            <w:pPr>
              <w:jc w:val="right"/>
              <w:rPr>
                <w:rFonts w:cs="Arial"/>
                <w:color w:val="000000"/>
                <w:sz w:val="18"/>
                <w:szCs w:val="18"/>
              </w:rPr>
            </w:pPr>
            <w:r w:rsidRPr="0056046D">
              <w:rPr>
                <w:rFonts w:cs="Arial"/>
                <w:sz w:val="18"/>
                <w:szCs w:val="18"/>
              </w:rPr>
              <w:t>10</w:t>
            </w:r>
          </w:p>
        </w:tc>
      </w:tr>
      <w:tr w:rsidR="00455C57" w:rsidRPr="0056046D" w14:paraId="59C3F171"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03B273A" w14:textId="77777777" w:rsidR="00455C57" w:rsidRPr="0056046D" w:rsidRDefault="00455C57" w:rsidP="0027123F">
            <w:pPr>
              <w:rPr>
                <w:rFonts w:cs="Arial"/>
                <w:b/>
                <w:bCs/>
                <w:color w:val="000000"/>
                <w:sz w:val="18"/>
                <w:szCs w:val="18"/>
              </w:rPr>
            </w:pPr>
            <w:r w:rsidRPr="0056046D">
              <w:rPr>
                <w:rFonts w:cs="Arial"/>
                <w:b/>
                <w:bCs/>
                <w:sz w:val="18"/>
                <w:szCs w:val="18"/>
              </w:rPr>
              <w:t>Chemicals and other substances</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085CB8E9" w14:textId="77777777" w:rsidR="00455C57" w:rsidRPr="0056046D" w:rsidRDefault="00455C57" w:rsidP="0027123F">
            <w:pPr>
              <w:jc w:val="right"/>
              <w:rPr>
                <w:rFonts w:cs="Arial"/>
                <w:b/>
                <w:bCs/>
                <w:color w:val="000000"/>
                <w:sz w:val="18"/>
                <w:szCs w:val="18"/>
              </w:rPr>
            </w:pPr>
            <w:r w:rsidRPr="0056046D">
              <w:rPr>
                <w:rFonts w:cs="Arial"/>
                <w:b/>
                <w:bCs/>
                <w:sz w:val="18"/>
                <w:szCs w:val="18"/>
              </w:rPr>
              <w:t xml:space="preserve"> 1,086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82E7824" w14:textId="77777777" w:rsidR="00455C57" w:rsidRPr="0056046D" w:rsidRDefault="00455C57" w:rsidP="0027123F">
            <w:pPr>
              <w:jc w:val="right"/>
              <w:rPr>
                <w:rFonts w:cs="Arial"/>
                <w:b/>
                <w:bCs/>
                <w:color w:val="000000"/>
                <w:sz w:val="18"/>
                <w:szCs w:val="18"/>
              </w:rPr>
            </w:pPr>
            <w:r w:rsidRPr="0056046D">
              <w:rPr>
                <w:rFonts w:cs="Arial"/>
                <w:b/>
                <w:bCs/>
                <w:sz w:val="18"/>
                <w:szCs w:val="18"/>
              </w:rPr>
              <w:t>1</w:t>
            </w:r>
          </w:p>
        </w:tc>
      </w:tr>
      <w:tr w:rsidR="00455C57" w:rsidRPr="0056046D" w14:paraId="39F9222E"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D125943" w14:textId="77777777" w:rsidR="00455C57" w:rsidRPr="0056046D" w:rsidRDefault="00455C57" w:rsidP="0027123F">
            <w:pPr>
              <w:ind w:left="170"/>
              <w:rPr>
                <w:rFonts w:cs="Arial"/>
                <w:sz w:val="18"/>
                <w:szCs w:val="18"/>
              </w:rPr>
            </w:pPr>
            <w:r w:rsidRPr="0056046D">
              <w:rPr>
                <w:rFonts w:cs="Arial"/>
                <w:sz w:val="18"/>
                <w:szCs w:val="18"/>
              </w:rPr>
              <w:t>Eye</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53F737AE" w14:textId="77777777" w:rsidR="00455C57" w:rsidRPr="0056046D" w:rsidRDefault="00455C57" w:rsidP="0027123F">
            <w:pPr>
              <w:jc w:val="right"/>
              <w:rPr>
                <w:rFonts w:cs="Arial"/>
                <w:color w:val="000000"/>
                <w:sz w:val="18"/>
                <w:szCs w:val="18"/>
              </w:rPr>
            </w:pPr>
            <w:r w:rsidRPr="0056046D">
              <w:rPr>
                <w:rFonts w:cs="Arial"/>
                <w:sz w:val="18"/>
                <w:szCs w:val="18"/>
              </w:rPr>
              <w:t xml:space="preserve"> 222 </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E1FEDF8" w14:textId="77777777" w:rsidR="00455C57" w:rsidRPr="0056046D" w:rsidRDefault="00455C57" w:rsidP="0027123F">
            <w:pPr>
              <w:jc w:val="right"/>
              <w:rPr>
                <w:rFonts w:cs="Arial"/>
                <w:color w:val="000000"/>
                <w:sz w:val="18"/>
                <w:szCs w:val="18"/>
              </w:rPr>
            </w:pPr>
            <w:r w:rsidRPr="0056046D">
              <w:rPr>
                <w:rFonts w:cs="Arial"/>
                <w:sz w:val="18"/>
                <w:szCs w:val="18"/>
              </w:rPr>
              <w:t>20</w:t>
            </w:r>
          </w:p>
        </w:tc>
      </w:tr>
      <w:tr w:rsidR="00455C57" w:rsidRPr="0056046D" w14:paraId="7CB3FAA5"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5A10572" w14:textId="77777777" w:rsidR="00455C57" w:rsidRPr="0056046D" w:rsidRDefault="00455C57" w:rsidP="0027123F">
            <w:pPr>
              <w:ind w:left="170"/>
              <w:rPr>
                <w:rFonts w:cs="Arial"/>
                <w:sz w:val="18"/>
                <w:szCs w:val="18"/>
              </w:rPr>
            </w:pPr>
            <w:r w:rsidRPr="0056046D">
              <w:rPr>
                <w:rFonts w:cs="Arial"/>
                <w:sz w:val="18"/>
                <w:szCs w:val="18"/>
              </w:rPr>
              <w:t xml:space="preserve">Hand, </w:t>
            </w:r>
            <w:proofErr w:type="gramStart"/>
            <w:r w:rsidRPr="0056046D">
              <w:rPr>
                <w:rFonts w:cs="Arial"/>
                <w:sz w:val="18"/>
                <w:szCs w:val="18"/>
              </w:rPr>
              <w:t>fingers</w:t>
            </w:r>
            <w:proofErr w:type="gramEnd"/>
            <w:r w:rsidRPr="0056046D">
              <w:rPr>
                <w:rFonts w:cs="Arial"/>
                <w:sz w:val="18"/>
                <w:szCs w:val="18"/>
              </w:rPr>
              <w:t xml:space="preserve"> and thumb</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2D5AABE0" w14:textId="77777777" w:rsidR="00455C57" w:rsidRPr="0056046D" w:rsidRDefault="00455C57" w:rsidP="0027123F">
            <w:pPr>
              <w:jc w:val="right"/>
              <w:rPr>
                <w:rFonts w:cs="Arial"/>
                <w:color w:val="000000"/>
                <w:sz w:val="18"/>
                <w:szCs w:val="18"/>
              </w:rPr>
            </w:pPr>
            <w:r w:rsidRPr="0056046D">
              <w:rPr>
                <w:rFonts w:cs="Arial"/>
                <w:sz w:val="18"/>
                <w:szCs w:val="18"/>
              </w:rPr>
              <w:t xml:space="preserve"> 156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A807277" w14:textId="77777777" w:rsidR="00455C57" w:rsidRPr="0056046D" w:rsidRDefault="00455C57" w:rsidP="0027123F">
            <w:pPr>
              <w:jc w:val="right"/>
              <w:rPr>
                <w:rFonts w:cs="Arial"/>
                <w:color w:val="000000"/>
                <w:sz w:val="18"/>
                <w:szCs w:val="18"/>
              </w:rPr>
            </w:pPr>
            <w:r w:rsidRPr="0056046D">
              <w:rPr>
                <w:rFonts w:cs="Arial"/>
                <w:sz w:val="18"/>
                <w:szCs w:val="18"/>
              </w:rPr>
              <w:t>14</w:t>
            </w:r>
          </w:p>
        </w:tc>
      </w:tr>
      <w:tr w:rsidR="00455C57" w:rsidRPr="0056046D" w14:paraId="3D9D7495" w14:textId="77777777" w:rsidTr="0027123F">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FA38DB8" w14:textId="77777777" w:rsidR="00455C57" w:rsidRPr="0056046D" w:rsidRDefault="00455C57" w:rsidP="0027123F">
            <w:pPr>
              <w:rPr>
                <w:rFonts w:cs="Arial"/>
                <w:b/>
                <w:bCs/>
                <w:color w:val="000000"/>
                <w:sz w:val="18"/>
                <w:szCs w:val="18"/>
              </w:rPr>
            </w:pPr>
            <w:r w:rsidRPr="0056046D">
              <w:rPr>
                <w:rFonts w:cs="Arial"/>
                <w:b/>
                <w:bCs/>
                <w:sz w:val="18"/>
                <w:szCs w:val="18"/>
              </w:rPr>
              <w:t>Biological factors</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60809665" w14:textId="77777777" w:rsidR="00455C57" w:rsidRPr="0056046D" w:rsidRDefault="00455C57" w:rsidP="0027123F">
            <w:pPr>
              <w:jc w:val="right"/>
              <w:rPr>
                <w:rFonts w:cs="Arial"/>
                <w:b/>
                <w:bCs/>
                <w:color w:val="000000"/>
                <w:sz w:val="18"/>
                <w:szCs w:val="18"/>
              </w:rPr>
            </w:pPr>
            <w:r w:rsidRPr="0056046D">
              <w:rPr>
                <w:rFonts w:cs="Arial"/>
                <w:b/>
                <w:bCs/>
                <w:sz w:val="18"/>
                <w:szCs w:val="18"/>
              </w:rPr>
              <w:t xml:space="preserve"> 713 </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01696A1" w14:textId="77777777" w:rsidR="00455C57" w:rsidRPr="0056046D" w:rsidRDefault="00455C57" w:rsidP="0027123F">
            <w:pPr>
              <w:jc w:val="right"/>
              <w:rPr>
                <w:rFonts w:cs="Arial"/>
                <w:b/>
                <w:bCs/>
                <w:color w:val="000000"/>
                <w:sz w:val="18"/>
                <w:szCs w:val="18"/>
              </w:rPr>
            </w:pPr>
            <w:r w:rsidRPr="0056046D">
              <w:rPr>
                <w:rFonts w:cs="Arial"/>
                <w:b/>
                <w:bCs/>
                <w:sz w:val="18"/>
                <w:szCs w:val="18"/>
              </w:rPr>
              <w:t>1</w:t>
            </w:r>
          </w:p>
        </w:tc>
      </w:tr>
      <w:tr w:rsidR="00455C57" w:rsidRPr="0056046D" w14:paraId="126346D4" w14:textId="77777777" w:rsidTr="00F2376D">
        <w:trPr>
          <w:trHeight w:val="238"/>
        </w:trPr>
        <w:tc>
          <w:tcPr>
            <w:tcW w:w="4535" w:type="dxa"/>
            <w:tcBorders>
              <w:top w:val="single" w:sz="4" w:space="0" w:color="BFBFBF" w:themeColor="background1" w:themeShade="BF"/>
              <w:bottom w:val="nil"/>
            </w:tcBorders>
            <w:shd w:val="clear" w:color="auto" w:fill="auto"/>
            <w:noWrap/>
            <w:vAlign w:val="center"/>
            <w:hideMark/>
          </w:tcPr>
          <w:p w14:paraId="5C8E46A7" w14:textId="77777777" w:rsidR="00455C57" w:rsidRPr="0056046D" w:rsidRDefault="00455C57" w:rsidP="0027123F">
            <w:pPr>
              <w:rPr>
                <w:rFonts w:cs="Arial"/>
                <w:b/>
                <w:bCs/>
                <w:sz w:val="18"/>
                <w:szCs w:val="18"/>
              </w:rPr>
            </w:pPr>
            <w:r w:rsidRPr="0056046D">
              <w:rPr>
                <w:rFonts w:cs="Arial"/>
                <w:b/>
                <w:bCs/>
                <w:sz w:val="18"/>
                <w:szCs w:val="18"/>
              </w:rPr>
              <w:t>Sound and pressure</w:t>
            </w:r>
          </w:p>
        </w:tc>
        <w:tc>
          <w:tcPr>
            <w:tcW w:w="1984" w:type="dxa"/>
            <w:tcBorders>
              <w:top w:val="single" w:sz="4" w:space="0" w:color="BFBFBF" w:themeColor="background1" w:themeShade="BF"/>
              <w:bottom w:val="nil"/>
            </w:tcBorders>
            <w:shd w:val="clear" w:color="auto" w:fill="auto"/>
            <w:noWrap/>
            <w:vAlign w:val="center"/>
          </w:tcPr>
          <w:p w14:paraId="59395C4B" w14:textId="77777777" w:rsidR="00455C57" w:rsidRPr="0056046D" w:rsidRDefault="00455C57" w:rsidP="0027123F">
            <w:pPr>
              <w:jc w:val="right"/>
              <w:rPr>
                <w:rFonts w:cs="Arial"/>
                <w:b/>
                <w:bCs/>
                <w:sz w:val="18"/>
                <w:szCs w:val="18"/>
              </w:rPr>
            </w:pPr>
            <w:r w:rsidRPr="0056046D">
              <w:rPr>
                <w:rFonts w:cs="Arial"/>
                <w:b/>
                <w:bCs/>
                <w:sz w:val="18"/>
                <w:szCs w:val="18"/>
              </w:rPr>
              <w:t xml:space="preserve"> 171 </w:t>
            </w:r>
          </w:p>
        </w:tc>
        <w:tc>
          <w:tcPr>
            <w:tcW w:w="1984" w:type="dxa"/>
            <w:tcBorders>
              <w:top w:val="single" w:sz="4" w:space="0" w:color="BFBFBF" w:themeColor="background1" w:themeShade="BF"/>
              <w:left w:val="nil"/>
              <w:bottom w:val="nil"/>
              <w:right w:val="single" w:sz="8" w:space="0" w:color="FFFFFF"/>
            </w:tcBorders>
            <w:shd w:val="clear" w:color="auto" w:fill="auto"/>
            <w:noWrap/>
            <w:vAlign w:val="center"/>
          </w:tcPr>
          <w:p w14:paraId="08968B1B" w14:textId="77777777" w:rsidR="00455C57" w:rsidRPr="0056046D" w:rsidRDefault="00455C57" w:rsidP="0027123F">
            <w:pPr>
              <w:jc w:val="right"/>
              <w:rPr>
                <w:rFonts w:cs="Arial"/>
                <w:b/>
                <w:bCs/>
                <w:sz w:val="18"/>
                <w:szCs w:val="18"/>
              </w:rPr>
            </w:pPr>
            <w:r w:rsidRPr="0056046D">
              <w:rPr>
                <w:rFonts w:cs="Arial"/>
                <w:b/>
                <w:bCs/>
                <w:sz w:val="18"/>
                <w:szCs w:val="18"/>
              </w:rPr>
              <w:t>0</w:t>
            </w:r>
          </w:p>
        </w:tc>
      </w:tr>
      <w:tr w:rsidR="00455C57" w:rsidRPr="00843754" w14:paraId="4AA96F5C" w14:textId="77777777" w:rsidTr="00F2376D">
        <w:trPr>
          <w:trHeight w:val="283"/>
        </w:trPr>
        <w:tc>
          <w:tcPr>
            <w:tcW w:w="4535" w:type="dxa"/>
            <w:tcBorders>
              <w:top w:val="nil"/>
              <w:left w:val="nil"/>
              <w:bottom w:val="nil"/>
              <w:right w:val="nil"/>
            </w:tcBorders>
            <w:shd w:val="clear" w:color="auto" w:fill="808080" w:themeFill="background1" w:themeFillShade="80"/>
            <w:noWrap/>
            <w:vAlign w:val="center"/>
            <w:hideMark/>
          </w:tcPr>
          <w:p w14:paraId="05A0F974" w14:textId="77777777" w:rsidR="00455C57" w:rsidRPr="00843754" w:rsidRDefault="00455C57" w:rsidP="0027123F">
            <w:pPr>
              <w:rPr>
                <w:rFonts w:cs="Arial"/>
                <w:b/>
                <w:bCs/>
                <w:color w:val="FFFFFF" w:themeColor="background1"/>
                <w:sz w:val="18"/>
                <w:szCs w:val="18"/>
              </w:rPr>
            </w:pPr>
            <w:r w:rsidRPr="00843754">
              <w:rPr>
                <w:rFonts w:cs="Arial"/>
                <w:b/>
                <w:bCs/>
                <w:color w:val="FFFFFF" w:themeColor="background1"/>
                <w:sz w:val="18"/>
                <w:szCs w:val="18"/>
              </w:rPr>
              <w:t>Total</w:t>
            </w:r>
          </w:p>
        </w:tc>
        <w:tc>
          <w:tcPr>
            <w:tcW w:w="1984" w:type="dxa"/>
            <w:tcBorders>
              <w:top w:val="nil"/>
              <w:left w:val="nil"/>
              <w:bottom w:val="nil"/>
              <w:right w:val="nil"/>
            </w:tcBorders>
            <w:shd w:val="clear" w:color="auto" w:fill="808080" w:themeFill="background1" w:themeFillShade="80"/>
            <w:noWrap/>
            <w:vAlign w:val="center"/>
          </w:tcPr>
          <w:p w14:paraId="0B8E80BB" w14:textId="77777777" w:rsidR="00455C57" w:rsidRPr="00843754" w:rsidRDefault="00455C57" w:rsidP="0027123F">
            <w:pPr>
              <w:jc w:val="right"/>
              <w:rPr>
                <w:rFonts w:cs="Arial"/>
                <w:b/>
                <w:bCs/>
                <w:color w:val="FFFFFF" w:themeColor="background1"/>
                <w:sz w:val="18"/>
                <w:szCs w:val="18"/>
              </w:rPr>
            </w:pPr>
            <w:r w:rsidRPr="00843754">
              <w:rPr>
                <w:rFonts w:cs="Arial"/>
                <w:b/>
                <w:bCs/>
                <w:color w:val="FFFFFF" w:themeColor="background1"/>
                <w:sz w:val="18"/>
                <w:szCs w:val="18"/>
              </w:rPr>
              <w:t xml:space="preserve"> 130,195 </w:t>
            </w:r>
          </w:p>
        </w:tc>
        <w:tc>
          <w:tcPr>
            <w:tcW w:w="1984" w:type="dxa"/>
            <w:tcBorders>
              <w:top w:val="nil"/>
              <w:left w:val="nil"/>
              <w:bottom w:val="nil"/>
              <w:right w:val="nil"/>
            </w:tcBorders>
            <w:shd w:val="clear" w:color="auto" w:fill="808080" w:themeFill="background1" w:themeFillShade="80"/>
            <w:noWrap/>
            <w:vAlign w:val="center"/>
          </w:tcPr>
          <w:p w14:paraId="74ED3223" w14:textId="399FCB12" w:rsidR="00455C57" w:rsidRPr="00843754" w:rsidRDefault="00455C57" w:rsidP="0027123F">
            <w:pPr>
              <w:jc w:val="right"/>
              <w:rPr>
                <w:rFonts w:cs="Arial"/>
                <w:b/>
                <w:bCs/>
                <w:color w:val="FFFFFF" w:themeColor="background1"/>
                <w:sz w:val="18"/>
                <w:szCs w:val="18"/>
              </w:rPr>
            </w:pPr>
            <w:r w:rsidRPr="00843754">
              <w:rPr>
                <w:rFonts w:cs="Arial"/>
                <w:b/>
                <w:bCs/>
                <w:color w:val="FFFFFF" w:themeColor="background1"/>
                <w:sz w:val="18"/>
                <w:szCs w:val="18"/>
              </w:rPr>
              <w:t>100</w:t>
            </w:r>
          </w:p>
        </w:tc>
      </w:tr>
    </w:tbl>
    <w:p w14:paraId="612205FE" w14:textId="77777777" w:rsidR="00455C57" w:rsidRDefault="00455C57" w:rsidP="00455C57">
      <w:pPr>
        <w:spacing w:before="60"/>
        <w:rPr>
          <w:bCs/>
          <w:sz w:val="16"/>
          <w:szCs w:val="16"/>
        </w:rPr>
      </w:pPr>
      <w:r w:rsidRPr="0056046D">
        <w:rPr>
          <w:rFonts w:cs="Arial"/>
          <w:sz w:val="18"/>
          <w:szCs w:val="18"/>
        </w:rPr>
        <w:t>Not</w:t>
      </w:r>
      <w:r w:rsidRPr="002F0834">
        <w:rPr>
          <w:sz w:val="16"/>
          <w:szCs w:val="16"/>
        </w:rPr>
        <w:t>e 1:</w:t>
      </w:r>
      <w:r w:rsidRPr="00445051">
        <w:rPr>
          <w:bCs/>
          <w:sz w:val="16"/>
          <w:szCs w:val="16"/>
        </w:rPr>
        <w:t xml:space="preserve"> The table above only includes the most common bodily locations. As a result, the percentages and numbers of serious claims do not add to the stated totals.</w:t>
      </w:r>
    </w:p>
    <w:p w14:paraId="714CDEDA" w14:textId="77777777" w:rsidR="00455C57" w:rsidRPr="00445051" w:rsidRDefault="00455C57" w:rsidP="00455C57">
      <w:pPr>
        <w:rPr>
          <w:bCs/>
          <w:sz w:val="16"/>
          <w:szCs w:val="16"/>
        </w:rPr>
      </w:pPr>
      <w:r>
        <w:rPr>
          <w:sz w:val="16"/>
          <w:szCs w:val="16"/>
        </w:rPr>
        <w:t xml:space="preserve">Note 2: </w:t>
      </w:r>
      <w:r w:rsidRPr="00B27E8C">
        <w:rPr>
          <w:sz w:val="16"/>
          <w:szCs w:val="16"/>
        </w:rPr>
        <w:t>Th</w:t>
      </w:r>
      <w:r>
        <w:rPr>
          <w:sz w:val="16"/>
          <w:szCs w:val="16"/>
        </w:rPr>
        <w:t xml:space="preserve">is table shows rounded and modelled numbers, so may not sum to the total. </w:t>
      </w:r>
      <w:r>
        <w:rPr>
          <w:rFonts w:cs="Arial"/>
          <w:sz w:val="16"/>
          <w:szCs w:val="16"/>
        </w:rPr>
        <w:t xml:space="preserve">Calculations </w:t>
      </w:r>
      <w:r w:rsidRPr="00B27E8C">
        <w:rPr>
          <w:rFonts w:cs="Arial"/>
          <w:sz w:val="16"/>
          <w:szCs w:val="16"/>
        </w:rPr>
        <w:t xml:space="preserve">are based on unrounded data. </w:t>
      </w:r>
      <w:r w:rsidRPr="0066326A">
        <w:rPr>
          <w:sz w:val="16"/>
          <w:szCs w:val="16"/>
        </w:rPr>
        <w:t>Please see the beginning of this chapter for more information</w:t>
      </w:r>
      <w:r>
        <w:rPr>
          <w:sz w:val="16"/>
          <w:szCs w:val="16"/>
        </w:rPr>
        <w:t>.</w:t>
      </w:r>
    </w:p>
    <w:p w14:paraId="13DF95A2" w14:textId="6E809E85" w:rsidR="005B500A" w:rsidRDefault="00167B0B" w:rsidP="00DD5F5D">
      <w:r w:rsidRPr="00324882">
        <w:rPr>
          <w:noProof/>
        </w:rPr>
        <w:lastRenderedPageBreak/>
        <w:drawing>
          <wp:anchor distT="0" distB="0" distL="114300" distR="114300" simplePos="0" relativeHeight="251671552" behindDoc="1" locked="0" layoutInCell="1" allowOverlap="1" wp14:anchorId="2A3DAD2B" wp14:editId="47EFBFDE">
            <wp:simplePos x="0" y="0"/>
            <wp:positionH relativeFrom="column">
              <wp:posOffset>-904875</wp:posOffset>
            </wp:positionH>
            <wp:positionV relativeFrom="paragraph">
              <wp:posOffset>-918845</wp:posOffset>
            </wp:positionV>
            <wp:extent cx="7586980" cy="1076325"/>
            <wp:effectExtent l="0" t="0" r="0"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26"/>
                    <a:srcRect b="89970"/>
                    <a:stretch/>
                  </pic:blipFill>
                  <pic:spPr bwMode="auto">
                    <a:xfrm>
                      <a:off x="0" y="0"/>
                      <a:ext cx="758698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C8450" w14:textId="25F387A8" w:rsidR="00167B0B" w:rsidRPr="00B46ECC" w:rsidRDefault="00DE41A6" w:rsidP="001A72DF">
      <w:pPr>
        <w:pStyle w:val="SWACoverHeader"/>
        <w:rPr>
          <w:b w:val="0"/>
          <w:bCs w:val="0"/>
        </w:rPr>
      </w:pPr>
      <w:bookmarkStart w:id="143" w:name="_Toc120543168"/>
      <w:r w:rsidRPr="001A72DF">
        <w:rPr>
          <w:rStyle w:val="SWACoverintroparagraphChar"/>
        </w:rPr>
        <w:t>Section</w:t>
      </w:r>
      <w:r w:rsidR="001A72DF">
        <w:rPr>
          <w:rStyle w:val="SWACoverintroparagraphChar"/>
        </w:rPr>
        <w:t xml:space="preserve"> 2</w:t>
      </w:r>
      <w:r w:rsidRPr="00B46ECC">
        <w:t xml:space="preserve"> 2:</w:t>
      </w:r>
      <w:bookmarkEnd w:id="143"/>
      <w:r w:rsidR="006A4594" w:rsidRPr="00B46ECC">
        <w:t xml:space="preserve"> </w:t>
      </w:r>
    </w:p>
    <w:p w14:paraId="5D3DF44D" w14:textId="26DF9E9A" w:rsidR="00DE41A6" w:rsidRDefault="00DE41A6" w:rsidP="00167B0B">
      <w:pPr>
        <w:pStyle w:val="SWACoverHeader"/>
        <w:spacing w:before="0"/>
      </w:pPr>
      <w:bookmarkStart w:id="144" w:name="_Toc120543169"/>
      <w:r w:rsidRPr="00167B0B">
        <w:rPr>
          <w:color w:val="000000" w:themeColor="text1"/>
        </w:rPr>
        <w:t>Trends in serious claims 2000–01 to 20</w:t>
      </w:r>
      <w:r w:rsidR="000E33E6">
        <w:rPr>
          <w:color w:val="000000" w:themeColor="text1"/>
        </w:rPr>
        <w:t>20</w:t>
      </w:r>
      <w:r w:rsidRPr="00167B0B">
        <w:rPr>
          <w:color w:val="000000" w:themeColor="text1"/>
        </w:rPr>
        <w:t>–</w:t>
      </w:r>
      <w:r w:rsidR="00762A5E" w:rsidRPr="00167B0B">
        <w:rPr>
          <w:color w:val="000000" w:themeColor="text1"/>
        </w:rPr>
        <w:t>2</w:t>
      </w:r>
      <w:r w:rsidR="000E33E6">
        <w:rPr>
          <w:color w:val="000000" w:themeColor="text1"/>
        </w:rPr>
        <w:t>1</w:t>
      </w:r>
      <w:bookmarkEnd w:id="26"/>
      <w:r w:rsidRPr="00167B0B">
        <w:rPr>
          <w:color w:val="000000" w:themeColor="text1"/>
        </w:rPr>
        <w:t>p</w:t>
      </w:r>
      <w:bookmarkEnd w:id="144"/>
    </w:p>
    <w:p w14:paraId="4A07AFDE" w14:textId="77777777" w:rsidR="00167B0B" w:rsidRPr="00167B0B" w:rsidRDefault="00167B0B" w:rsidP="00167B0B">
      <w:pPr>
        <w:spacing w:after="200"/>
        <w:rPr>
          <w:szCs w:val="20"/>
        </w:rPr>
      </w:pPr>
      <w:r w:rsidRPr="00167B0B">
        <w:rPr>
          <w:szCs w:val="20"/>
        </w:rPr>
        <w:t>The National Data Set for Compensation-based Statistics (NDS) commenced as a standard set of data collected by each jurisdiction in 1987. Reporting requirements changed significantly for the 2000–01 financial year after a review. The statistics in this chapter cover serious claims lodged since 2000–01.</w:t>
      </w:r>
    </w:p>
    <w:p w14:paraId="23F2AF17" w14:textId="5379B1C5" w:rsidR="00167B0B" w:rsidRPr="00167B0B" w:rsidRDefault="00167B0B" w:rsidP="00167B0B">
      <w:pPr>
        <w:spacing w:after="200"/>
        <w:rPr>
          <w:szCs w:val="20"/>
        </w:rPr>
      </w:pPr>
      <w:r w:rsidRPr="00167B0B">
        <w:rPr>
          <w:szCs w:val="20"/>
        </w:rPr>
        <w:t xml:space="preserve">Data for </w:t>
      </w:r>
      <w:r w:rsidR="00586A03">
        <w:rPr>
          <w:szCs w:val="20"/>
        </w:rPr>
        <w:t>2020–2</w:t>
      </w:r>
      <w:r w:rsidR="000E33E6">
        <w:rPr>
          <w:szCs w:val="20"/>
        </w:rPr>
        <w:t>1</w:t>
      </w:r>
      <w:r w:rsidR="00C412B1">
        <w:rPr>
          <w:szCs w:val="20"/>
        </w:rPr>
        <w:t xml:space="preserve"> </w:t>
      </w:r>
      <w:r w:rsidRPr="00167B0B">
        <w:rPr>
          <w:szCs w:val="20"/>
        </w:rPr>
        <w:t xml:space="preserve">are preliminary and likely to change. It is therefore advisable to avoid using this data to examine trends or calculate percentage changes. This chapter shows the base </w:t>
      </w:r>
      <w:proofErr w:type="gramStart"/>
      <w:r w:rsidRPr="00167B0B">
        <w:rPr>
          <w:szCs w:val="20"/>
        </w:rPr>
        <w:t>year</w:t>
      </w:r>
      <w:proofErr w:type="gramEnd"/>
      <w:r w:rsidRPr="00167B0B">
        <w:rPr>
          <w:szCs w:val="20"/>
        </w:rPr>
        <w:t xml:space="preserve"> and the most recent five years of serious workers’ compensation claims for comparison. A range of factors can affect trends over time. This includes legislative changes that may influence trends in workers’ compensation data. Information on workers’ compensation arrangements can be found in Safe Work Australia’s </w:t>
      </w:r>
      <w:r w:rsidRPr="00167B0B">
        <w:rPr>
          <w:i/>
          <w:szCs w:val="20"/>
        </w:rPr>
        <w:t>Comparison of Workers’ Compensation Arrangements in Australia and New Zealand</w:t>
      </w:r>
      <w:r w:rsidRPr="00167B0B">
        <w:rPr>
          <w:szCs w:val="20"/>
        </w:rPr>
        <w:t xml:space="preserve"> available on the Safe Work Australia </w:t>
      </w:r>
      <w:hyperlink r:id="rId28" w:history="1">
        <w:r w:rsidRPr="005B54EF">
          <w:rPr>
            <w:rStyle w:val="Hyperlink"/>
            <w:szCs w:val="20"/>
          </w:rPr>
          <w:t>website.</w:t>
        </w:r>
      </w:hyperlink>
    </w:p>
    <w:p w14:paraId="316F3AD5" w14:textId="77777777" w:rsidR="00FF799D" w:rsidRPr="002674E3" w:rsidRDefault="00DE41A6" w:rsidP="00FF799D">
      <w:r w:rsidRPr="002674E3">
        <w:br w:type="page"/>
      </w:r>
      <w:bookmarkStart w:id="145" w:name="_Toc56081995"/>
      <w:bookmarkStart w:id="146" w:name="_Toc433270904"/>
      <w:bookmarkStart w:id="147" w:name="_Toc433798642"/>
      <w:bookmarkStart w:id="148" w:name="_Toc434238081"/>
      <w:bookmarkStart w:id="149" w:name="_Toc434327027"/>
      <w:bookmarkStart w:id="150" w:name="_Toc433270903"/>
      <w:bookmarkStart w:id="151" w:name="_Toc433798641"/>
      <w:bookmarkStart w:id="152" w:name="_Toc434238080"/>
      <w:bookmarkStart w:id="153" w:name="_Toc434327026"/>
      <w:bookmarkStart w:id="154" w:name="_Toc435436241"/>
    </w:p>
    <w:p w14:paraId="1330CCCE" w14:textId="77777777" w:rsidR="00FF799D" w:rsidRDefault="00FF799D" w:rsidP="00FF799D">
      <w:pPr>
        <w:pStyle w:val="SWA1stHeading"/>
        <w:numPr>
          <w:ilvl w:val="0"/>
          <w:numId w:val="30"/>
        </w:numPr>
      </w:pPr>
      <w:bookmarkStart w:id="155" w:name="_Toc56081992"/>
      <w:bookmarkStart w:id="156" w:name="_Toc120543170"/>
      <w:bookmarkStart w:id="157" w:name="_Toc433270898"/>
      <w:bookmarkStart w:id="158" w:name="_Toc433798637"/>
      <w:r w:rsidRPr="003C2FB3">
        <w:lastRenderedPageBreak/>
        <w:t>Serious claims, number of hours worked and number of employees</w:t>
      </w:r>
      <w:bookmarkEnd w:id="155"/>
      <w:bookmarkEnd w:id="156"/>
    </w:p>
    <w:p w14:paraId="522DC2FE" w14:textId="09BF52B0" w:rsidR="00FF799D" w:rsidRPr="00073E31" w:rsidRDefault="00FF799D" w:rsidP="00FF799D">
      <w:pPr>
        <w:spacing w:after="200"/>
      </w:pPr>
      <w:bookmarkStart w:id="159" w:name="_Hlk84576173"/>
      <w:r w:rsidRPr="00CE7666">
        <w:rPr>
          <w:b/>
          <w:bCs/>
        </w:rPr>
        <w:t>Table 15</w:t>
      </w:r>
      <w:r>
        <w:t xml:space="preserve"> shows the number of serious claims fell 7% from 131,839 claims in 2000–01 to 122,801 claims in 2019–20. Over the same period, the frequency rate (number of serious claims per million hours worked) fell by 33%, while the incidence rate (number of serious claims per 1,000 employees) fell by 40%. </w:t>
      </w:r>
    </w:p>
    <w:p w14:paraId="409E610A" w14:textId="0646B3DF" w:rsidR="00FF799D" w:rsidRPr="003C2FB3" w:rsidRDefault="00FF799D" w:rsidP="00FF799D">
      <w:pPr>
        <w:pStyle w:val="Heading4"/>
      </w:pPr>
      <w:bookmarkStart w:id="160" w:name="_Table_9:_Number"/>
      <w:bookmarkStart w:id="161" w:name="_Toc433270897"/>
      <w:bookmarkStart w:id="162" w:name="_Toc433798636"/>
      <w:bookmarkStart w:id="163" w:name="_Toc434238075"/>
      <w:bookmarkStart w:id="164" w:name="_Toc434327021"/>
      <w:bookmarkStart w:id="165" w:name="_Toc435436238"/>
      <w:bookmarkStart w:id="166" w:name="_Toc58513774"/>
      <w:bookmarkStart w:id="167" w:name="_Toc120191892"/>
      <w:bookmarkEnd w:id="157"/>
      <w:bookmarkEnd w:id="158"/>
      <w:bookmarkEnd w:id="159"/>
      <w:bookmarkEnd w:id="160"/>
      <w:r w:rsidRPr="003C2FB3">
        <w:t xml:space="preserve">Table </w:t>
      </w:r>
      <w:r>
        <w:rPr>
          <w:noProof/>
        </w:rPr>
        <w:t>15</w:t>
      </w:r>
      <w:r w:rsidRPr="003C2FB3">
        <w:t xml:space="preserve">: Number and rates of serious claims, number of hours worked and number of employees, 2000–01 to </w:t>
      </w:r>
      <w:r>
        <w:t>2020–21p</w:t>
      </w:r>
      <w:bookmarkEnd w:id="161"/>
      <w:bookmarkEnd w:id="162"/>
      <w:bookmarkEnd w:id="163"/>
      <w:bookmarkEnd w:id="164"/>
      <w:bookmarkEnd w:id="165"/>
      <w:bookmarkEnd w:id="166"/>
      <w:bookmarkEnd w:id="167"/>
    </w:p>
    <w:tbl>
      <w:tblPr>
        <w:tblW w:w="9026" w:type="dxa"/>
        <w:tblCellMar>
          <w:left w:w="0" w:type="dxa"/>
        </w:tblCellMar>
        <w:tblLook w:val="04A0" w:firstRow="1" w:lastRow="0" w:firstColumn="1" w:lastColumn="0" w:noHBand="0" w:noVBand="1"/>
      </w:tblPr>
      <w:tblGrid>
        <w:gridCol w:w="1773"/>
        <w:gridCol w:w="1659"/>
        <w:gridCol w:w="1716"/>
        <w:gridCol w:w="1602"/>
        <w:gridCol w:w="1103"/>
        <w:gridCol w:w="1173"/>
      </w:tblGrid>
      <w:tr w:rsidR="00FF799D" w:rsidRPr="00803C70" w14:paraId="205464F4" w14:textId="77777777" w:rsidTr="00DF0498">
        <w:trPr>
          <w:trHeight w:val="1155"/>
        </w:trPr>
        <w:tc>
          <w:tcPr>
            <w:tcW w:w="1774" w:type="dxa"/>
            <w:shd w:val="clear" w:color="auto" w:fill="AF1E2D"/>
            <w:vAlign w:val="center"/>
            <w:hideMark/>
          </w:tcPr>
          <w:p w14:paraId="16FDA383" w14:textId="77777777" w:rsidR="00FF799D" w:rsidRPr="00CF0BF2" w:rsidRDefault="00FF799D" w:rsidP="00DF0498">
            <w:pPr>
              <w:rPr>
                <w:rFonts w:cs="Arial"/>
                <w:b/>
                <w:bCs/>
                <w:color w:val="FFFFFF" w:themeColor="background1"/>
                <w:sz w:val="18"/>
                <w:szCs w:val="18"/>
              </w:rPr>
            </w:pPr>
            <w:r w:rsidRPr="00CF0BF2">
              <w:rPr>
                <w:rFonts w:cs="Arial"/>
                <w:b/>
                <w:bCs/>
                <w:color w:val="FFFFFF" w:themeColor="background1"/>
                <w:sz w:val="18"/>
                <w:szCs w:val="18"/>
              </w:rPr>
              <w:t>Year of lodgement</w:t>
            </w:r>
          </w:p>
        </w:tc>
        <w:tc>
          <w:tcPr>
            <w:tcW w:w="1660" w:type="dxa"/>
            <w:shd w:val="clear" w:color="auto" w:fill="AF1E2D"/>
            <w:vAlign w:val="center"/>
            <w:hideMark/>
          </w:tcPr>
          <w:p w14:paraId="1B769B21" w14:textId="77777777" w:rsidR="00FF799D" w:rsidRPr="00803C70" w:rsidRDefault="00FF799D" w:rsidP="00DF0498">
            <w:pPr>
              <w:jc w:val="right"/>
              <w:rPr>
                <w:rFonts w:cs="Arial"/>
                <w:b/>
                <w:bCs/>
                <w:color w:val="FFFFFF" w:themeColor="background1"/>
                <w:sz w:val="18"/>
                <w:szCs w:val="18"/>
              </w:rPr>
            </w:pPr>
            <w:r w:rsidRPr="00803C70">
              <w:rPr>
                <w:rFonts w:cs="Arial"/>
                <w:b/>
                <w:bCs/>
                <w:color w:val="FFFFFF" w:themeColor="background1"/>
                <w:sz w:val="18"/>
                <w:szCs w:val="18"/>
              </w:rPr>
              <w:t>Number of</w:t>
            </w:r>
            <w:r>
              <w:rPr>
                <w:rFonts w:cs="Arial"/>
                <w:b/>
                <w:bCs/>
                <w:color w:val="FFFFFF" w:themeColor="background1"/>
                <w:sz w:val="18"/>
                <w:szCs w:val="18"/>
              </w:rPr>
              <w:br/>
            </w:r>
            <w:r w:rsidRPr="00803C70">
              <w:rPr>
                <w:rFonts w:cs="Arial"/>
                <w:b/>
                <w:bCs/>
                <w:color w:val="FFFFFF" w:themeColor="background1"/>
                <w:sz w:val="18"/>
                <w:szCs w:val="18"/>
              </w:rPr>
              <w:t>serious claims</w:t>
            </w:r>
          </w:p>
        </w:tc>
        <w:tc>
          <w:tcPr>
            <w:tcW w:w="1717" w:type="dxa"/>
            <w:shd w:val="clear" w:color="auto" w:fill="AF1E2D"/>
            <w:vAlign w:val="center"/>
            <w:hideMark/>
          </w:tcPr>
          <w:p w14:paraId="3029FFDB" w14:textId="77777777" w:rsidR="00FF799D" w:rsidRPr="00803C70" w:rsidRDefault="00FF799D" w:rsidP="00DF0498">
            <w:pPr>
              <w:jc w:val="right"/>
              <w:rPr>
                <w:rFonts w:cs="Arial"/>
                <w:b/>
                <w:bCs/>
                <w:color w:val="FFFFFF" w:themeColor="background1"/>
                <w:sz w:val="18"/>
                <w:szCs w:val="18"/>
              </w:rPr>
            </w:pPr>
            <w:r w:rsidRPr="00803C70">
              <w:rPr>
                <w:rFonts w:cs="Arial"/>
                <w:b/>
                <w:bCs/>
                <w:color w:val="FFFFFF" w:themeColor="background1"/>
                <w:sz w:val="18"/>
                <w:szCs w:val="18"/>
              </w:rPr>
              <w:t xml:space="preserve">Frequency rate (serious claims </w:t>
            </w:r>
            <w:r>
              <w:rPr>
                <w:rFonts w:cs="Arial"/>
                <w:b/>
                <w:bCs/>
                <w:color w:val="FFFFFF" w:themeColor="background1"/>
                <w:sz w:val="18"/>
                <w:szCs w:val="18"/>
              </w:rPr>
              <w:br/>
            </w:r>
            <w:r w:rsidRPr="00803C70">
              <w:rPr>
                <w:rFonts w:cs="Arial"/>
                <w:b/>
                <w:bCs/>
                <w:color w:val="FFFFFF" w:themeColor="background1"/>
                <w:sz w:val="18"/>
                <w:szCs w:val="18"/>
              </w:rPr>
              <w:t xml:space="preserve">per million </w:t>
            </w:r>
          </w:p>
          <w:p w14:paraId="5649373E" w14:textId="77777777" w:rsidR="00FF799D" w:rsidRPr="00803C70" w:rsidRDefault="00FF799D" w:rsidP="00DF0498">
            <w:pPr>
              <w:jc w:val="right"/>
              <w:rPr>
                <w:rFonts w:cs="Arial"/>
                <w:b/>
                <w:bCs/>
                <w:color w:val="FFFFFF" w:themeColor="background1"/>
                <w:sz w:val="18"/>
                <w:szCs w:val="18"/>
              </w:rPr>
            </w:pPr>
            <w:r w:rsidRPr="00803C70">
              <w:rPr>
                <w:rFonts w:cs="Arial"/>
                <w:b/>
                <w:bCs/>
                <w:color w:val="FFFFFF" w:themeColor="background1"/>
                <w:sz w:val="18"/>
                <w:szCs w:val="18"/>
              </w:rPr>
              <w:t>hours worked)</w:t>
            </w:r>
          </w:p>
        </w:tc>
        <w:tc>
          <w:tcPr>
            <w:tcW w:w="1603" w:type="dxa"/>
            <w:shd w:val="clear" w:color="auto" w:fill="AF1E2D"/>
            <w:vAlign w:val="center"/>
            <w:hideMark/>
          </w:tcPr>
          <w:p w14:paraId="51D938B0" w14:textId="77777777" w:rsidR="00FF799D" w:rsidRPr="00803C70" w:rsidRDefault="00FF799D" w:rsidP="00DF0498">
            <w:pPr>
              <w:jc w:val="right"/>
              <w:rPr>
                <w:rFonts w:cs="Arial"/>
                <w:b/>
                <w:bCs/>
                <w:color w:val="FFFFFF" w:themeColor="background1"/>
                <w:sz w:val="18"/>
                <w:szCs w:val="18"/>
              </w:rPr>
            </w:pPr>
            <w:r w:rsidRPr="00803C70">
              <w:rPr>
                <w:rFonts w:cs="Arial"/>
                <w:b/>
                <w:bCs/>
                <w:color w:val="FFFFFF" w:themeColor="background1"/>
                <w:sz w:val="18"/>
                <w:szCs w:val="18"/>
              </w:rPr>
              <w:t>Incidence rate (serious claims per 1</w:t>
            </w:r>
            <w:r>
              <w:rPr>
                <w:rFonts w:cs="Arial"/>
                <w:b/>
                <w:bCs/>
                <w:color w:val="FFFFFF" w:themeColor="background1"/>
                <w:sz w:val="18"/>
                <w:szCs w:val="18"/>
              </w:rPr>
              <w:t>,</w:t>
            </w:r>
            <w:r w:rsidRPr="00803C70">
              <w:rPr>
                <w:rFonts w:cs="Arial"/>
                <w:b/>
                <w:bCs/>
                <w:color w:val="FFFFFF" w:themeColor="background1"/>
                <w:sz w:val="18"/>
                <w:szCs w:val="18"/>
              </w:rPr>
              <w:t>000 employees)</w:t>
            </w:r>
          </w:p>
        </w:tc>
        <w:tc>
          <w:tcPr>
            <w:tcW w:w="1101" w:type="dxa"/>
            <w:shd w:val="clear" w:color="auto" w:fill="AF1E2D"/>
            <w:vAlign w:val="center"/>
            <w:hideMark/>
          </w:tcPr>
          <w:p w14:paraId="156098BF" w14:textId="77777777" w:rsidR="00FF799D" w:rsidRPr="00803C70" w:rsidRDefault="00FF799D" w:rsidP="00DF0498">
            <w:pPr>
              <w:jc w:val="right"/>
              <w:rPr>
                <w:rFonts w:cs="Arial"/>
                <w:b/>
                <w:bCs/>
                <w:color w:val="FFFFFF" w:themeColor="background1"/>
                <w:sz w:val="18"/>
                <w:szCs w:val="18"/>
              </w:rPr>
            </w:pPr>
            <w:r w:rsidRPr="00803C70">
              <w:rPr>
                <w:rFonts w:cs="Arial"/>
                <w:b/>
                <w:bCs/>
                <w:color w:val="FFFFFF" w:themeColor="background1"/>
                <w:sz w:val="18"/>
                <w:szCs w:val="18"/>
              </w:rPr>
              <w:t>Total hours worked (billion)</w:t>
            </w:r>
          </w:p>
        </w:tc>
        <w:tc>
          <w:tcPr>
            <w:tcW w:w="1171" w:type="dxa"/>
            <w:shd w:val="clear" w:color="auto" w:fill="AF1E2D"/>
            <w:vAlign w:val="center"/>
            <w:hideMark/>
          </w:tcPr>
          <w:p w14:paraId="35D0A4F0" w14:textId="77777777" w:rsidR="00FF799D" w:rsidRPr="00803C70" w:rsidRDefault="00FF799D" w:rsidP="00DF0498">
            <w:pPr>
              <w:jc w:val="right"/>
              <w:rPr>
                <w:rFonts w:cs="Arial"/>
                <w:b/>
                <w:bCs/>
                <w:color w:val="FFFFFF" w:themeColor="background1"/>
                <w:sz w:val="18"/>
                <w:szCs w:val="18"/>
              </w:rPr>
            </w:pPr>
            <w:r w:rsidRPr="00803C70">
              <w:rPr>
                <w:rFonts w:cs="Arial"/>
                <w:b/>
                <w:bCs/>
                <w:color w:val="FFFFFF" w:themeColor="background1"/>
                <w:sz w:val="18"/>
                <w:szCs w:val="18"/>
              </w:rPr>
              <w:t>Number of employees (million)</w:t>
            </w:r>
          </w:p>
        </w:tc>
      </w:tr>
      <w:tr w:rsidR="00FF799D" w:rsidRPr="00803C70" w14:paraId="4006C6FD" w14:textId="77777777" w:rsidTr="00DF0498">
        <w:trPr>
          <w:trHeight w:val="285"/>
        </w:trPr>
        <w:tc>
          <w:tcPr>
            <w:tcW w:w="1774" w:type="dxa"/>
            <w:tcBorders>
              <w:bottom w:val="single" w:sz="4" w:space="0" w:color="BFBFBF" w:themeColor="background1" w:themeShade="BF"/>
            </w:tcBorders>
            <w:shd w:val="clear" w:color="auto" w:fill="auto"/>
            <w:noWrap/>
            <w:vAlign w:val="center"/>
          </w:tcPr>
          <w:p w14:paraId="60B1AF58" w14:textId="77777777" w:rsidR="00FF799D" w:rsidRPr="00CF0BF2" w:rsidRDefault="00FF799D" w:rsidP="00DF0498">
            <w:pPr>
              <w:rPr>
                <w:rFonts w:cs="Arial"/>
                <w:b/>
                <w:bCs/>
                <w:sz w:val="18"/>
                <w:szCs w:val="18"/>
              </w:rPr>
            </w:pPr>
            <w:r w:rsidRPr="00CF0BF2">
              <w:rPr>
                <w:rFonts w:cs="Arial"/>
                <w:b/>
                <w:bCs/>
                <w:color w:val="000000"/>
                <w:sz w:val="18"/>
                <w:szCs w:val="18"/>
              </w:rPr>
              <w:t>2000</w:t>
            </w:r>
            <w:r>
              <w:rPr>
                <w:rFonts w:cs="Arial"/>
                <w:b/>
                <w:bCs/>
                <w:color w:val="000000"/>
                <w:sz w:val="18"/>
                <w:szCs w:val="18"/>
              </w:rPr>
              <w:t>–</w:t>
            </w:r>
            <w:r w:rsidRPr="00CF0BF2">
              <w:rPr>
                <w:rFonts w:cs="Arial"/>
                <w:b/>
                <w:bCs/>
                <w:color w:val="000000"/>
                <w:sz w:val="18"/>
                <w:szCs w:val="18"/>
              </w:rPr>
              <w:t>01</w:t>
            </w:r>
          </w:p>
        </w:tc>
        <w:tc>
          <w:tcPr>
            <w:tcW w:w="1660" w:type="dxa"/>
            <w:tcBorders>
              <w:bottom w:val="single" w:sz="4" w:space="0" w:color="BFBFBF" w:themeColor="background1" w:themeShade="BF"/>
            </w:tcBorders>
            <w:shd w:val="clear" w:color="auto" w:fill="auto"/>
            <w:noWrap/>
            <w:vAlign w:val="center"/>
          </w:tcPr>
          <w:p w14:paraId="1BA0A07B" w14:textId="77777777" w:rsidR="00FF799D" w:rsidRPr="00644184" w:rsidRDefault="00FF799D" w:rsidP="00DF0498">
            <w:pPr>
              <w:jc w:val="right"/>
              <w:rPr>
                <w:rFonts w:cs="Arial"/>
                <w:sz w:val="18"/>
                <w:szCs w:val="18"/>
              </w:rPr>
            </w:pPr>
            <w:r w:rsidRPr="00644184">
              <w:rPr>
                <w:rFonts w:cs="Arial"/>
                <w:sz w:val="18"/>
                <w:szCs w:val="18"/>
              </w:rPr>
              <w:t xml:space="preserve"> 131,839 </w:t>
            </w:r>
          </w:p>
        </w:tc>
        <w:tc>
          <w:tcPr>
            <w:tcW w:w="1717" w:type="dxa"/>
            <w:tcBorders>
              <w:bottom w:val="single" w:sz="4" w:space="0" w:color="BFBFBF" w:themeColor="background1" w:themeShade="BF"/>
            </w:tcBorders>
            <w:shd w:val="clear" w:color="auto" w:fill="auto"/>
            <w:noWrap/>
            <w:vAlign w:val="center"/>
          </w:tcPr>
          <w:p w14:paraId="7C395C88" w14:textId="77777777" w:rsidR="00FF799D" w:rsidRPr="00644184" w:rsidRDefault="00FF799D" w:rsidP="00DF0498">
            <w:pPr>
              <w:jc w:val="right"/>
              <w:rPr>
                <w:rFonts w:cs="Arial"/>
                <w:sz w:val="18"/>
                <w:szCs w:val="18"/>
              </w:rPr>
            </w:pPr>
            <w:r w:rsidRPr="00644184">
              <w:rPr>
                <w:rFonts w:cs="Arial"/>
                <w:sz w:val="18"/>
                <w:szCs w:val="18"/>
              </w:rPr>
              <w:t>9.4</w:t>
            </w:r>
          </w:p>
        </w:tc>
        <w:tc>
          <w:tcPr>
            <w:tcW w:w="1603" w:type="dxa"/>
            <w:tcBorders>
              <w:bottom w:val="single" w:sz="4" w:space="0" w:color="BFBFBF" w:themeColor="background1" w:themeShade="BF"/>
            </w:tcBorders>
            <w:shd w:val="clear" w:color="auto" w:fill="auto"/>
            <w:noWrap/>
            <w:vAlign w:val="center"/>
          </w:tcPr>
          <w:p w14:paraId="3F9FC30B" w14:textId="77777777" w:rsidR="00FF799D" w:rsidRPr="00644184" w:rsidRDefault="00FF799D" w:rsidP="00DF0498">
            <w:pPr>
              <w:jc w:val="right"/>
              <w:rPr>
                <w:rFonts w:cs="Arial"/>
                <w:sz w:val="18"/>
                <w:szCs w:val="18"/>
              </w:rPr>
            </w:pPr>
            <w:r w:rsidRPr="00644184">
              <w:rPr>
                <w:rFonts w:cs="Arial"/>
                <w:sz w:val="18"/>
                <w:szCs w:val="18"/>
              </w:rPr>
              <w:t>16.1</w:t>
            </w:r>
          </w:p>
        </w:tc>
        <w:tc>
          <w:tcPr>
            <w:tcW w:w="1101" w:type="dxa"/>
            <w:tcBorders>
              <w:bottom w:val="single" w:sz="4" w:space="0" w:color="BFBFBF" w:themeColor="background1" w:themeShade="BF"/>
            </w:tcBorders>
            <w:shd w:val="clear" w:color="auto" w:fill="auto"/>
            <w:noWrap/>
            <w:vAlign w:val="center"/>
          </w:tcPr>
          <w:p w14:paraId="6F0A5DBA" w14:textId="77777777" w:rsidR="00FF799D" w:rsidRPr="00644184" w:rsidRDefault="00FF799D" w:rsidP="00DF0498">
            <w:pPr>
              <w:jc w:val="right"/>
              <w:rPr>
                <w:rFonts w:cs="Arial"/>
                <w:sz w:val="18"/>
                <w:szCs w:val="18"/>
              </w:rPr>
            </w:pPr>
            <w:r w:rsidRPr="00644184">
              <w:rPr>
                <w:rFonts w:cs="Arial"/>
                <w:sz w:val="18"/>
                <w:szCs w:val="18"/>
              </w:rPr>
              <w:t>14.1</w:t>
            </w:r>
          </w:p>
        </w:tc>
        <w:tc>
          <w:tcPr>
            <w:tcW w:w="1171" w:type="dxa"/>
            <w:tcBorders>
              <w:bottom w:val="single" w:sz="4" w:space="0" w:color="BFBFBF" w:themeColor="background1" w:themeShade="BF"/>
            </w:tcBorders>
            <w:shd w:val="clear" w:color="auto" w:fill="auto"/>
            <w:noWrap/>
            <w:vAlign w:val="center"/>
          </w:tcPr>
          <w:p w14:paraId="7BBA9583" w14:textId="77777777" w:rsidR="00FF799D" w:rsidRPr="00644184" w:rsidRDefault="00FF799D" w:rsidP="00DF0498">
            <w:pPr>
              <w:jc w:val="right"/>
              <w:rPr>
                <w:rFonts w:cs="Arial"/>
                <w:sz w:val="18"/>
                <w:szCs w:val="18"/>
              </w:rPr>
            </w:pPr>
            <w:r w:rsidRPr="00644184">
              <w:rPr>
                <w:rFonts w:cs="Arial"/>
                <w:sz w:val="18"/>
                <w:szCs w:val="18"/>
              </w:rPr>
              <w:t>8.2</w:t>
            </w:r>
          </w:p>
        </w:tc>
      </w:tr>
      <w:tr w:rsidR="00FF799D" w:rsidRPr="00803C70" w14:paraId="7F9D60E7" w14:textId="77777777" w:rsidTr="00DF0498">
        <w:trPr>
          <w:trHeight w:val="285"/>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5F0CB040" w14:textId="77777777" w:rsidR="00FF799D" w:rsidRPr="00CF0BF2" w:rsidRDefault="00FF799D" w:rsidP="00DF0498">
            <w:pPr>
              <w:rPr>
                <w:rFonts w:cs="Arial"/>
                <w:b/>
                <w:bCs/>
                <w:sz w:val="18"/>
                <w:szCs w:val="18"/>
              </w:rPr>
            </w:pPr>
            <w:r w:rsidRPr="00CF0BF2">
              <w:rPr>
                <w:rFonts w:cs="Arial"/>
                <w:b/>
                <w:bCs/>
                <w:color w:val="000000"/>
                <w:sz w:val="18"/>
                <w:szCs w:val="18"/>
              </w:rPr>
              <w:t>2001</w:t>
            </w:r>
            <w:r>
              <w:rPr>
                <w:rFonts w:cs="Arial"/>
                <w:b/>
                <w:bCs/>
                <w:color w:val="000000"/>
                <w:sz w:val="18"/>
                <w:szCs w:val="18"/>
              </w:rPr>
              <w:t>–</w:t>
            </w:r>
            <w:r w:rsidRPr="00CF0BF2">
              <w:rPr>
                <w:rFonts w:cs="Arial"/>
                <w:b/>
                <w:bCs/>
                <w:color w:val="000000"/>
                <w:sz w:val="18"/>
                <w:szCs w:val="18"/>
              </w:rPr>
              <w:t>02</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04D26703" w14:textId="77777777" w:rsidR="00FF799D" w:rsidRPr="00644184" w:rsidRDefault="00FF799D" w:rsidP="00DF0498">
            <w:pPr>
              <w:jc w:val="right"/>
              <w:rPr>
                <w:rFonts w:cs="Arial"/>
                <w:sz w:val="18"/>
                <w:szCs w:val="18"/>
              </w:rPr>
            </w:pPr>
            <w:r w:rsidRPr="00644184">
              <w:rPr>
                <w:rFonts w:cs="Arial"/>
                <w:sz w:val="18"/>
                <w:szCs w:val="18"/>
              </w:rPr>
              <w:t xml:space="preserve"> 128,463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16C696D0" w14:textId="77777777" w:rsidR="00FF799D" w:rsidRPr="00644184" w:rsidRDefault="00FF799D" w:rsidP="00DF0498">
            <w:pPr>
              <w:jc w:val="right"/>
              <w:rPr>
                <w:rFonts w:cs="Arial"/>
                <w:sz w:val="18"/>
                <w:szCs w:val="18"/>
              </w:rPr>
            </w:pPr>
            <w:r w:rsidRPr="00644184">
              <w:rPr>
                <w:rFonts w:cs="Arial"/>
                <w:sz w:val="18"/>
                <w:szCs w:val="18"/>
              </w:rPr>
              <w:t>9.1</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5B94704B" w14:textId="77777777" w:rsidR="00FF799D" w:rsidRPr="00644184" w:rsidRDefault="00FF799D" w:rsidP="00DF0498">
            <w:pPr>
              <w:jc w:val="right"/>
              <w:rPr>
                <w:rFonts w:cs="Arial"/>
                <w:sz w:val="18"/>
                <w:szCs w:val="18"/>
              </w:rPr>
            </w:pPr>
            <w:r w:rsidRPr="00644184">
              <w:rPr>
                <w:rFonts w:cs="Arial"/>
                <w:sz w:val="18"/>
                <w:szCs w:val="18"/>
              </w:rPr>
              <w:t>15.6</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68A4D911" w14:textId="77777777" w:rsidR="00FF799D" w:rsidRPr="00644184" w:rsidRDefault="00FF799D" w:rsidP="00DF0498">
            <w:pPr>
              <w:jc w:val="right"/>
              <w:rPr>
                <w:rFonts w:cs="Arial"/>
                <w:sz w:val="18"/>
                <w:szCs w:val="18"/>
              </w:rPr>
            </w:pPr>
            <w:r w:rsidRPr="00644184">
              <w:rPr>
                <w:rFonts w:cs="Arial"/>
                <w:sz w:val="18"/>
                <w:szCs w:val="18"/>
              </w:rPr>
              <w:t>14.1</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172849A1" w14:textId="77777777" w:rsidR="00FF799D" w:rsidRPr="00644184" w:rsidRDefault="00FF799D" w:rsidP="00DF0498">
            <w:pPr>
              <w:jc w:val="right"/>
              <w:rPr>
                <w:rFonts w:cs="Arial"/>
                <w:sz w:val="18"/>
                <w:szCs w:val="18"/>
              </w:rPr>
            </w:pPr>
            <w:r w:rsidRPr="00644184">
              <w:rPr>
                <w:rFonts w:cs="Arial"/>
                <w:sz w:val="18"/>
                <w:szCs w:val="18"/>
              </w:rPr>
              <w:t>8.3</w:t>
            </w:r>
          </w:p>
        </w:tc>
      </w:tr>
      <w:tr w:rsidR="00FF799D" w:rsidRPr="00803C70" w14:paraId="7F4A4C83" w14:textId="77777777" w:rsidTr="00DF0498">
        <w:trPr>
          <w:trHeight w:val="285"/>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539B7FB1" w14:textId="77777777" w:rsidR="00FF799D" w:rsidRPr="00CF0BF2" w:rsidRDefault="00FF799D" w:rsidP="00DF0498">
            <w:pPr>
              <w:rPr>
                <w:rFonts w:cs="Arial"/>
                <w:b/>
                <w:bCs/>
                <w:sz w:val="18"/>
                <w:szCs w:val="18"/>
              </w:rPr>
            </w:pPr>
            <w:r w:rsidRPr="00CF0BF2">
              <w:rPr>
                <w:rFonts w:cs="Arial"/>
                <w:b/>
                <w:bCs/>
                <w:color w:val="000000"/>
                <w:sz w:val="18"/>
                <w:szCs w:val="18"/>
              </w:rPr>
              <w:t>2002</w:t>
            </w:r>
            <w:r>
              <w:rPr>
                <w:rFonts w:cs="Arial"/>
                <w:b/>
                <w:bCs/>
                <w:color w:val="000000"/>
                <w:sz w:val="18"/>
                <w:szCs w:val="18"/>
              </w:rPr>
              <w:t>–</w:t>
            </w:r>
            <w:r w:rsidRPr="00CF0BF2">
              <w:rPr>
                <w:rFonts w:cs="Arial"/>
                <w:b/>
                <w:bCs/>
                <w:color w:val="000000"/>
                <w:sz w:val="18"/>
                <w:szCs w:val="18"/>
              </w:rPr>
              <w:t>03</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0F7E9A39" w14:textId="77777777" w:rsidR="00FF799D" w:rsidRPr="00644184" w:rsidRDefault="00FF799D" w:rsidP="00DF0498">
            <w:pPr>
              <w:jc w:val="right"/>
              <w:rPr>
                <w:rFonts w:cs="Arial"/>
                <w:sz w:val="18"/>
                <w:szCs w:val="18"/>
              </w:rPr>
            </w:pPr>
            <w:r w:rsidRPr="00644184">
              <w:rPr>
                <w:rFonts w:cs="Arial"/>
                <w:sz w:val="18"/>
                <w:szCs w:val="18"/>
              </w:rPr>
              <w:t xml:space="preserve"> 130,696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06EF25EC" w14:textId="77777777" w:rsidR="00FF799D" w:rsidRPr="00644184" w:rsidRDefault="00FF799D" w:rsidP="00DF0498">
            <w:pPr>
              <w:jc w:val="right"/>
              <w:rPr>
                <w:rFonts w:cs="Arial"/>
                <w:sz w:val="18"/>
                <w:szCs w:val="18"/>
              </w:rPr>
            </w:pPr>
            <w:r w:rsidRPr="00644184">
              <w:rPr>
                <w:rFonts w:cs="Arial"/>
                <w:sz w:val="18"/>
                <w:szCs w:val="18"/>
              </w:rPr>
              <w:t>9.0</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1F8E7E77" w14:textId="77777777" w:rsidR="00FF799D" w:rsidRPr="00644184" w:rsidRDefault="00FF799D" w:rsidP="00DF0498">
            <w:pPr>
              <w:jc w:val="right"/>
              <w:rPr>
                <w:rFonts w:cs="Arial"/>
                <w:sz w:val="18"/>
                <w:szCs w:val="18"/>
              </w:rPr>
            </w:pPr>
            <w:r w:rsidRPr="00644184">
              <w:rPr>
                <w:rFonts w:cs="Arial"/>
                <w:sz w:val="18"/>
                <w:szCs w:val="18"/>
              </w:rPr>
              <w:t>15.4</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389669C2" w14:textId="77777777" w:rsidR="00FF799D" w:rsidRPr="00644184" w:rsidRDefault="00FF799D" w:rsidP="00DF0498">
            <w:pPr>
              <w:jc w:val="right"/>
              <w:rPr>
                <w:rFonts w:cs="Arial"/>
                <w:sz w:val="18"/>
                <w:szCs w:val="18"/>
              </w:rPr>
            </w:pPr>
            <w:r w:rsidRPr="00644184">
              <w:rPr>
                <w:rFonts w:cs="Arial"/>
                <w:sz w:val="18"/>
                <w:szCs w:val="18"/>
              </w:rPr>
              <w:t>14.5</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7D63F8BC" w14:textId="77777777" w:rsidR="00FF799D" w:rsidRPr="00644184" w:rsidRDefault="00FF799D" w:rsidP="00DF0498">
            <w:pPr>
              <w:jc w:val="right"/>
              <w:rPr>
                <w:rFonts w:cs="Arial"/>
                <w:sz w:val="18"/>
                <w:szCs w:val="18"/>
              </w:rPr>
            </w:pPr>
            <w:r w:rsidRPr="00644184">
              <w:rPr>
                <w:rFonts w:cs="Arial"/>
                <w:sz w:val="18"/>
                <w:szCs w:val="18"/>
              </w:rPr>
              <w:t>8.5</w:t>
            </w:r>
          </w:p>
        </w:tc>
      </w:tr>
      <w:tr w:rsidR="00FF799D" w:rsidRPr="00803C70" w14:paraId="144855E5" w14:textId="77777777" w:rsidTr="00DF0498">
        <w:trPr>
          <w:trHeight w:val="240"/>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6066467B" w14:textId="77777777" w:rsidR="00FF799D" w:rsidRPr="00CF0BF2" w:rsidRDefault="00FF799D" w:rsidP="00DF0498">
            <w:pPr>
              <w:rPr>
                <w:rFonts w:cs="Arial"/>
                <w:b/>
                <w:bCs/>
                <w:sz w:val="18"/>
                <w:szCs w:val="18"/>
              </w:rPr>
            </w:pPr>
            <w:r w:rsidRPr="00CF0BF2">
              <w:rPr>
                <w:rFonts w:cs="Arial"/>
                <w:b/>
                <w:bCs/>
                <w:color w:val="000000"/>
                <w:sz w:val="18"/>
                <w:szCs w:val="18"/>
              </w:rPr>
              <w:t>2003</w:t>
            </w:r>
            <w:r>
              <w:rPr>
                <w:rFonts w:cs="Arial"/>
                <w:b/>
                <w:bCs/>
                <w:color w:val="000000"/>
                <w:sz w:val="18"/>
                <w:szCs w:val="18"/>
              </w:rPr>
              <w:t>–</w:t>
            </w:r>
            <w:r w:rsidRPr="00CF0BF2">
              <w:rPr>
                <w:rFonts w:cs="Arial"/>
                <w:b/>
                <w:bCs/>
                <w:color w:val="000000"/>
                <w:sz w:val="18"/>
                <w:szCs w:val="18"/>
              </w:rPr>
              <w:t>04</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4EAAD77E" w14:textId="77777777" w:rsidR="00FF799D" w:rsidRPr="00644184" w:rsidRDefault="00FF799D" w:rsidP="00DF0498">
            <w:pPr>
              <w:jc w:val="right"/>
              <w:rPr>
                <w:rFonts w:cs="Arial"/>
                <w:sz w:val="18"/>
                <w:szCs w:val="18"/>
              </w:rPr>
            </w:pPr>
            <w:r w:rsidRPr="00644184">
              <w:rPr>
                <w:rFonts w:cs="Arial"/>
                <w:sz w:val="18"/>
                <w:szCs w:val="18"/>
              </w:rPr>
              <w:t xml:space="preserve"> 131,836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0B19CB74" w14:textId="77777777" w:rsidR="00FF799D" w:rsidRPr="00644184" w:rsidRDefault="00FF799D" w:rsidP="00DF0498">
            <w:pPr>
              <w:jc w:val="right"/>
              <w:rPr>
                <w:rFonts w:cs="Arial"/>
                <w:sz w:val="18"/>
                <w:szCs w:val="18"/>
              </w:rPr>
            </w:pPr>
            <w:r w:rsidRPr="00644184">
              <w:rPr>
                <w:rFonts w:cs="Arial"/>
                <w:sz w:val="18"/>
                <w:szCs w:val="18"/>
              </w:rPr>
              <w:t>9.0</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779EC9F9" w14:textId="77777777" w:rsidR="00FF799D" w:rsidRPr="00644184" w:rsidRDefault="00FF799D" w:rsidP="00DF0498">
            <w:pPr>
              <w:jc w:val="right"/>
              <w:rPr>
                <w:rFonts w:cs="Arial"/>
                <w:sz w:val="18"/>
                <w:szCs w:val="18"/>
              </w:rPr>
            </w:pPr>
            <w:r w:rsidRPr="00644184">
              <w:rPr>
                <w:rFonts w:cs="Arial"/>
                <w:sz w:val="18"/>
                <w:szCs w:val="18"/>
              </w:rPr>
              <w:t>15.2</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21B75570" w14:textId="77777777" w:rsidR="00FF799D" w:rsidRPr="00644184" w:rsidRDefault="00FF799D" w:rsidP="00DF0498">
            <w:pPr>
              <w:jc w:val="right"/>
              <w:rPr>
                <w:rFonts w:cs="Arial"/>
                <w:sz w:val="18"/>
                <w:szCs w:val="18"/>
              </w:rPr>
            </w:pPr>
            <w:r w:rsidRPr="00644184">
              <w:rPr>
                <w:rFonts w:cs="Arial"/>
                <w:sz w:val="18"/>
                <w:szCs w:val="18"/>
              </w:rPr>
              <w:t>14.6</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11556675" w14:textId="77777777" w:rsidR="00FF799D" w:rsidRPr="00644184" w:rsidRDefault="00FF799D" w:rsidP="00DF0498">
            <w:pPr>
              <w:jc w:val="right"/>
              <w:rPr>
                <w:rFonts w:cs="Arial"/>
                <w:sz w:val="18"/>
                <w:szCs w:val="18"/>
              </w:rPr>
            </w:pPr>
            <w:r w:rsidRPr="00644184">
              <w:rPr>
                <w:rFonts w:cs="Arial"/>
                <w:sz w:val="18"/>
                <w:szCs w:val="18"/>
              </w:rPr>
              <w:t>8.7</w:t>
            </w:r>
          </w:p>
        </w:tc>
      </w:tr>
      <w:tr w:rsidR="00FF799D" w:rsidRPr="00803C70" w14:paraId="7E7BEE8C" w14:textId="77777777" w:rsidTr="00DF0498">
        <w:trPr>
          <w:trHeight w:val="240"/>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3613FF4B" w14:textId="77777777" w:rsidR="00FF799D" w:rsidRPr="00064EE0" w:rsidRDefault="00FF799D" w:rsidP="00DF0498">
            <w:pPr>
              <w:rPr>
                <w:rFonts w:cs="Arial"/>
                <w:b/>
                <w:bCs/>
                <w:color w:val="000000"/>
                <w:sz w:val="18"/>
                <w:szCs w:val="18"/>
              </w:rPr>
            </w:pPr>
            <w:r w:rsidRPr="00CF0BF2">
              <w:rPr>
                <w:rFonts w:cs="Arial"/>
                <w:b/>
                <w:bCs/>
                <w:color w:val="000000"/>
                <w:sz w:val="18"/>
                <w:szCs w:val="18"/>
              </w:rPr>
              <w:t>2004</w:t>
            </w:r>
            <w:r>
              <w:rPr>
                <w:rFonts w:cs="Arial"/>
                <w:b/>
                <w:bCs/>
                <w:color w:val="000000"/>
                <w:sz w:val="18"/>
                <w:szCs w:val="18"/>
              </w:rPr>
              <w:softHyphen/>
              <w:t>–</w:t>
            </w:r>
            <w:r w:rsidRPr="00CF0BF2">
              <w:rPr>
                <w:rFonts w:cs="Arial"/>
                <w:b/>
                <w:bCs/>
                <w:color w:val="000000"/>
                <w:sz w:val="18"/>
                <w:szCs w:val="18"/>
              </w:rPr>
              <w:t>05</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3835B690" w14:textId="77777777" w:rsidR="00FF799D" w:rsidRPr="00644184" w:rsidRDefault="00FF799D" w:rsidP="00DF0498">
            <w:pPr>
              <w:jc w:val="right"/>
              <w:rPr>
                <w:rFonts w:cs="Arial"/>
                <w:sz w:val="18"/>
                <w:szCs w:val="18"/>
              </w:rPr>
            </w:pPr>
            <w:r w:rsidRPr="00644184">
              <w:rPr>
                <w:rFonts w:cs="Arial"/>
                <w:sz w:val="18"/>
                <w:szCs w:val="18"/>
              </w:rPr>
              <w:t xml:space="preserve"> 133,144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7FA995BD" w14:textId="77777777" w:rsidR="00FF799D" w:rsidRPr="00644184" w:rsidRDefault="00FF799D" w:rsidP="00DF0498">
            <w:pPr>
              <w:jc w:val="right"/>
              <w:rPr>
                <w:rFonts w:cs="Arial"/>
                <w:sz w:val="18"/>
                <w:szCs w:val="18"/>
              </w:rPr>
            </w:pPr>
            <w:r w:rsidRPr="00644184">
              <w:rPr>
                <w:rFonts w:cs="Arial"/>
                <w:sz w:val="18"/>
                <w:szCs w:val="18"/>
              </w:rPr>
              <w:t>8.8</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27E2754A" w14:textId="77777777" w:rsidR="00FF799D" w:rsidRPr="00644184" w:rsidRDefault="00FF799D" w:rsidP="00DF0498">
            <w:pPr>
              <w:jc w:val="right"/>
              <w:rPr>
                <w:rFonts w:cs="Arial"/>
                <w:sz w:val="18"/>
                <w:szCs w:val="18"/>
              </w:rPr>
            </w:pPr>
            <w:r w:rsidRPr="00644184">
              <w:rPr>
                <w:rFonts w:cs="Arial"/>
                <w:sz w:val="18"/>
                <w:szCs w:val="18"/>
              </w:rPr>
              <w:t>15.0</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35BA54A7" w14:textId="77777777" w:rsidR="00FF799D" w:rsidRPr="00644184" w:rsidRDefault="00FF799D" w:rsidP="00DF0498">
            <w:pPr>
              <w:jc w:val="right"/>
              <w:rPr>
                <w:rFonts w:cs="Arial"/>
                <w:sz w:val="18"/>
                <w:szCs w:val="18"/>
              </w:rPr>
            </w:pPr>
            <w:r w:rsidRPr="00644184">
              <w:rPr>
                <w:rFonts w:cs="Arial"/>
                <w:sz w:val="18"/>
                <w:szCs w:val="18"/>
              </w:rPr>
              <w:t>15.2</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484E4A0F" w14:textId="77777777" w:rsidR="00FF799D" w:rsidRPr="00644184" w:rsidRDefault="00FF799D" w:rsidP="00DF0498">
            <w:pPr>
              <w:jc w:val="right"/>
              <w:rPr>
                <w:rFonts w:cs="Arial"/>
                <w:sz w:val="18"/>
                <w:szCs w:val="18"/>
              </w:rPr>
            </w:pPr>
            <w:r w:rsidRPr="00644184">
              <w:rPr>
                <w:rFonts w:cs="Arial"/>
                <w:sz w:val="18"/>
                <w:szCs w:val="18"/>
              </w:rPr>
              <w:t>8.9</w:t>
            </w:r>
          </w:p>
        </w:tc>
      </w:tr>
      <w:tr w:rsidR="00FF799D" w:rsidRPr="00803C70" w14:paraId="29DFA2EB" w14:textId="77777777" w:rsidTr="00DF0498">
        <w:trPr>
          <w:trHeight w:val="225"/>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737B6D8A" w14:textId="77777777" w:rsidR="00FF799D" w:rsidRPr="00CF0BF2" w:rsidRDefault="00FF799D" w:rsidP="00DF0498">
            <w:pPr>
              <w:rPr>
                <w:rFonts w:cs="Arial"/>
                <w:b/>
                <w:bCs/>
                <w:sz w:val="18"/>
                <w:szCs w:val="18"/>
              </w:rPr>
            </w:pPr>
            <w:r w:rsidRPr="00CF0BF2">
              <w:rPr>
                <w:rFonts w:cs="Arial"/>
                <w:b/>
                <w:bCs/>
                <w:color w:val="000000"/>
                <w:sz w:val="18"/>
                <w:szCs w:val="18"/>
              </w:rPr>
              <w:t>2005</w:t>
            </w:r>
            <w:r>
              <w:rPr>
                <w:rFonts w:cs="Arial"/>
                <w:b/>
                <w:bCs/>
                <w:color w:val="000000"/>
                <w:sz w:val="18"/>
                <w:szCs w:val="18"/>
              </w:rPr>
              <w:t>–</w:t>
            </w:r>
            <w:r w:rsidRPr="00CF0BF2">
              <w:rPr>
                <w:rFonts w:cs="Arial"/>
                <w:b/>
                <w:bCs/>
                <w:color w:val="000000"/>
                <w:sz w:val="18"/>
                <w:szCs w:val="18"/>
              </w:rPr>
              <w:t>06</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61262A90" w14:textId="77777777" w:rsidR="00FF799D" w:rsidRPr="00644184" w:rsidRDefault="00FF799D" w:rsidP="00DF0498">
            <w:pPr>
              <w:jc w:val="right"/>
              <w:rPr>
                <w:rFonts w:cs="Arial"/>
                <w:sz w:val="18"/>
                <w:szCs w:val="18"/>
              </w:rPr>
            </w:pPr>
            <w:r w:rsidRPr="00644184">
              <w:rPr>
                <w:rFonts w:cs="Arial"/>
                <w:sz w:val="18"/>
                <w:szCs w:val="18"/>
              </w:rPr>
              <w:t xml:space="preserve"> 130,159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103BB1A7" w14:textId="77777777" w:rsidR="00FF799D" w:rsidRPr="00644184" w:rsidRDefault="00FF799D" w:rsidP="00DF0498">
            <w:pPr>
              <w:jc w:val="right"/>
              <w:rPr>
                <w:rFonts w:cs="Arial"/>
                <w:sz w:val="18"/>
                <w:szCs w:val="18"/>
              </w:rPr>
            </w:pPr>
            <w:r w:rsidRPr="00644184">
              <w:rPr>
                <w:rFonts w:cs="Arial"/>
                <w:sz w:val="18"/>
                <w:szCs w:val="18"/>
              </w:rPr>
              <w:t>8.4</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5D1B1740" w14:textId="77777777" w:rsidR="00FF799D" w:rsidRPr="00644184" w:rsidRDefault="00FF799D" w:rsidP="00DF0498">
            <w:pPr>
              <w:jc w:val="right"/>
              <w:rPr>
                <w:rFonts w:cs="Arial"/>
                <w:sz w:val="18"/>
                <w:szCs w:val="18"/>
              </w:rPr>
            </w:pPr>
            <w:r w:rsidRPr="00644184">
              <w:rPr>
                <w:rFonts w:cs="Arial"/>
                <w:sz w:val="18"/>
                <w:szCs w:val="18"/>
              </w:rPr>
              <w:t>14.2</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7357EC4E" w14:textId="77777777" w:rsidR="00FF799D" w:rsidRPr="00644184" w:rsidRDefault="00FF799D" w:rsidP="00DF0498">
            <w:pPr>
              <w:jc w:val="right"/>
              <w:rPr>
                <w:rFonts w:cs="Arial"/>
                <w:sz w:val="18"/>
                <w:szCs w:val="18"/>
              </w:rPr>
            </w:pPr>
            <w:r w:rsidRPr="00644184">
              <w:rPr>
                <w:rFonts w:cs="Arial"/>
                <w:sz w:val="18"/>
                <w:szCs w:val="18"/>
              </w:rPr>
              <w:t>15.4</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0F11686C" w14:textId="77777777" w:rsidR="00FF799D" w:rsidRPr="00644184" w:rsidRDefault="00FF799D" w:rsidP="00DF0498">
            <w:pPr>
              <w:jc w:val="right"/>
              <w:rPr>
                <w:rFonts w:cs="Arial"/>
                <w:sz w:val="18"/>
                <w:szCs w:val="18"/>
              </w:rPr>
            </w:pPr>
            <w:r w:rsidRPr="00644184">
              <w:rPr>
                <w:rFonts w:cs="Arial"/>
                <w:sz w:val="18"/>
                <w:szCs w:val="18"/>
              </w:rPr>
              <w:t>9.2</w:t>
            </w:r>
          </w:p>
        </w:tc>
      </w:tr>
      <w:tr w:rsidR="00FF799D" w:rsidRPr="00803C70" w14:paraId="51991855" w14:textId="77777777" w:rsidTr="00DF0498">
        <w:trPr>
          <w:trHeight w:val="240"/>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0379E73E" w14:textId="77777777" w:rsidR="00FF799D" w:rsidRPr="00CF0BF2" w:rsidRDefault="00FF799D" w:rsidP="00DF0498">
            <w:pPr>
              <w:rPr>
                <w:rFonts w:cs="Arial"/>
                <w:b/>
                <w:bCs/>
                <w:sz w:val="18"/>
                <w:szCs w:val="18"/>
              </w:rPr>
            </w:pPr>
            <w:r w:rsidRPr="00CF0BF2">
              <w:rPr>
                <w:rFonts w:cs="Arial"/>
                <w:b/>
                <w:bCs/>
                <w:color w:val="000000"/>
                <w:sz w:val="18"/>
                <w:szCs w:val="18"/>
              </w:rPr>
              <w:t>2006</w:t>
            </w:r>
            <w:r>
              <w:rPr>
                <w:rFonts w:cs="Arial"/>
                <w:b/>
                <w:bCs/>
                <w:color w:val="000000"/>
                <w:sz w:val="18"/>
                <w:szCs w:val="18"/>
              </w:rPr>
              <w:t>–</w:t>
            </w:r>
            <w:r w:rsidRPr="00CF0BF2">
              <w:rPr>
                <w:rFonts w:cs="Arial"/>
                <w:b/>
                <w:bCs/>
                <w:color w:val="000000"/>
                <w:sz w:val="18"/>
                <w:szCs w:val="18"/>
              </w:rPr>
              <w:t>07</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76A8EF24" w14:textId="77777777" w:rsidR="00FF799D" w:rsidRPr="00644184" w:rsidRDefault="00FF799D" w:rsidP="00DF0498">
            <w:pPr>
              <w:jc w:val="right"/>
              <w:rPr>
                <w:rFonts w:cs="Arial"/>
                <w:sz w:val="18"/>
                <w:szCs w:val="18"/>
              </w:rPr>
            </w:pPr>
            <w:r w:rsidRPr="00644184">
              <w:rPr>
                <w:rFonts w:cs="Arial"/>
                <w:sz w:val="18"/>
                <w:szCs w:val="18"/>
              </w:rPr>
              <w:t xml:space="preserve"> 128,654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49EB2C11" w14:textId="77777777" w:rsidR="00FF799D" w:rsidRPr="00644184" w:rsidRDefault="00FF799D" w:rsidP="00DF0498">
            <w:pPr>
              <w:jc w:val="right"/>
              <w:rPr>
                <w:rFonts w:cs="Arial"/>
                <w:sz w:val="18"/>
                <w:szCs w:val="18"/>
              </w:rPr>
            </w:pPr>
            <w:r w:rsidRPr="00644184">
              <w:rPr>
                <w:rFonts w:cs="Arial"/>
                <w:sz w:val="18"/>
                <w:szCs w:val="18"/>
              </w:rPr>
              <w:t>8.1</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5E0668E8" w14:textId="77777777" w:rsidR="00FF799D" w:rsidRPr="00644184" w:rsidRDefault="00FF799D" w:rsidP="00DF0498">
            <w:pPr>
              <w:jc w:val="right"/>
              <w:rPr>
                <w:rFonts w:cs="Arial"/>
                <w:sz w:val="18"/>
                <w:szCs w:val="18"/>
              </w:rPr>
            </w:pPr>
            <w:r w:rsidRPr="00644184">
              <w:rPr>
                <w:rFonts w:cs="Arial"/>
                <w:sz w:val="18"/>
                <w:szCs w:val="18"/>
              </w:rPr>
              <w:t>13.6</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36F3793A" w14:textId="77777777" w:rsidR="00FF799D" w:rsidRPr="00644184" w:rsidRDefault="00FF799D" w:rsidP="00DF0498">
            <w:pPr>
              <w:jc w:val="right"/>
              <w:rPr>
                <w:rFonts w:cs="Arial"/>
                <w:sz w:val="18"/>
                <w:szCs w:val="18"/>
              </w:rPr>
            </w:pPr>
            <w:r w:rsidRPr="00644184">
              <w:rPr>
                <w:rFonts w:cs="Arial"/>
                <w:sz w:val="18"/>
                <w:szCs w:val="18"/>
              </w:rPr>
              <w:t>16.0</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357E83F5" w14:textId="77777777" w:rsidR="00FF799D" w:rsidRPr="00644184" w:rsidRDefault="00FF799D" w:rsidP="00DF0498">
            <w:pPr>
              <w:jc w:val="right"/>
              <w:rPr>
                <w:rFonts w:cs="Arial"/>
                <w:sz w:val="18"/>
                <w:szCs w:val="18"/>
              </w:rPr>
            </w:pPr>
            <w:r w:rsidRPr="00644184">
              <w:rPr>
                <w:rFonts w:cs="Arial"/>
                <w:sz w:val="18"/>
                <w:szCs w:val="18"/>
              </w:rPr>
              <w:t>9.5</w:t>
            </w:r>
          </w:p>
        </w:tc>
      </w:tr>
      <w:tr w:rsidR="00FF799D" w:rsidRPr="00803C70" w14:paraId="2E60F5C8" w14:textId="77777777" w:rsidTr="00DF0498">
        <w:trPr>
          <w:trHeight w:val="225"/>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794755E8" w14:textId="77777777" w:rsidR="00FF799D" w:rsidRPr="00CF0BF2" w:rsidRDefault="00FF799D" w:rsidP="00DF0498">
            <w:pPr>
              <w:rPr>
                <w:rFonts w:cs="Arial"/>
                <w:b/>
                <w:bCs/>
                <w:sz w:val="18"/>
                <w:szCs w:val="18"/>
              </w:rPr>
            </w:pPr>
            <w:r w:rsidRPr="00CF0BF2">
              <w:rPr>
                <w:rFonts w:cs="Arial"/>
                <w:b/>
                <w:bCs/>
                <w:color w:val="000000"/>
                <w:sz w:val="18"/>
                <w:szCs w:val="18"/>
              </w:rPr>
              <w:t>2007</w:t>
            </w:r>
            <w:r>
              <w:rPr>
                <w:rFonts w:cs="Arial"/>
                <w:b/>
                <w:bCs/>
                <w:color w:val="000000"/>
                <w:sz w:val="18"/>
                <w:szCs w:val="18"/>
              </w:rPr>
              <w:t>–</w:t>
            </w:r>
            <w:r w:rsidRPr="00CF0BF2">
              <w:rPr>
                <w:rFonts w:cs="Arial"/>
                <w:b/>
                <w:bCs/>
                <w:color w:val="000000"/>
                <w:sz w:val="18"/>
                <w:szCs w:val="18"/>
              </w:rPr>
              <w:t>08</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40B7AE1A" w14:textId="77777777" w:rsidR="00FF799D" w:rsidRPr="00644184" w:rsidRDefault="00FF799D" w:rsidP="00DF0498">
            <w:pPr>
              <w:jc w:val="right"/>
              <w:rPr>
                <w:rFonts w:cs="Arial"/>
                <w:sz w:val="18"/>
                <w:szCs w:val="18"/>
              </w:rPr>
            </w:pPr>
            <w:r w:rsidRPr="00644184">
              <w:rPr>
                <w:rFonts w:cs="Arial"/>
                <w:sz w:val="18"/>
                <w:szCs w:val="18"/>
              </w:rPr>
              <w:t xml:space="preserve"> 128,162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619EE8FF" w14:textId="77777777" w:rsidR="00FF799D" w:rsidRPr="00644184" w:rsidRDefault="00FF799D" w:rsidP="00DF0498">
            <w:pPr>
              <w:jc w:val="right"/>
              <w:rPr>
                <w:rFonts w:cs="Arial"/>
                <w:sz w:val="18"/>
                <w:szCs w:val="18"/>
              </w:rPr>
            </w:pPr>
            <w:r w:rsidRPr="00644184">
              <w:rPr>
                <w:rFonts w:cs="Arial"/>
                <w:sz w:val="18"/>
                <w:szCs w:val="18"/>
              </w:rPr>
              <w:t>7.9</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285D5867" w14:textId="77777777" w:rsidR="00FF799D" w:rsidRPr="00644184" w:rsidRDefault="00FF799D" w:rsidP="00DF0498">
            <w:pPr>
              <w:jc w:val="right"/>
              <w:rPr>
                <w:rFonts w:cs="Arial"/>
                <w:sz w:val="18"/>
                <w:szCs w:val="18"/>
              </w:rPr>
            </w:pPr>
            <w:r w:rsidRPr="00644184">
              <w:rPr>
                <w:rFonts w:cs="Arial"/>
                <w:sz w:val="18"/>
                <w:szCs w:val="18"/>
              </w:rPr>
              <w:t>13.2</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20153220" w14:textId="77777777" w:rsidR="00FF799D" w:rsidRPr="00644184" w:rsidRDefault="00FF799D" w:rsidP="00DF0498">
            <w:pPr>
              <w:jc w:val="right"/>
              <w:rPr>
                <w:rFonts w:cs="Arial"/>
                <w:sz w:val="18"/>
                <w:szCs w:val="18"/>
              </w:rPr>
            </w:pPr>
            <w:r w:rsidRPr="00644184">
              <w:rPr>
                <w:rFonts w:cs="Arial"/>
                <w:sz w:val="18"/>
                <w:szCs w:val="18"/>
              </w:rPr>
              <w:t>16.3</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6830ACC5" w14:textId="77777777" w:rsidR="00FF799D" w:rsidRPr="00644184" w:rsidRDefault="00FF799D" w:rsidP="00DF0498">
            <w:pPr>
              <w:jc w:val="right"/>
              <w:rPr>
                <w:rFonts w:cs="Arial"/>
                <w:sz w:val="18"/>
                <w:szCs w:val="18"/>
              </w:rPr>
            </w:pPr>
            <w:r w:rsidRPr="00644184">
              <w:rPr>
                <w:rFonts w:cs="Arial"/>
                <w:sz w:val="18"/>
                <w:szCs w:val="18"/>
              </w:rPr>
              <w:t>9.7</w:t>
            </w:r>
          </w:p>
        </w:tc>
      </w:tr>
      <w:tr w:rsidR="00FF799D" w:rsidRPr="00803C70" w14:paraId="1D2AC99D" w14:textId="77777777" w:rsidTr="00DF0498">
        <w:trPr>
          <w:trHeight w:val="225"/>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58C1C8EE" w14:textId="77777777" w:rsidR="00FF799D" w:rsidRPr="00CF0BF2" w:rsidRDefault="00FF799D" w:rsidP="00DF0498">
            <w:pPr>
              <w:rPr>
                <w:rFonts w:cs="Arial"/>
                <w:b/>
                <w:bCs/>
                <w:sz w:val="18"/>
                <w:szCs w:val="18"/>
              </w:rPr>
            </w:pPr>
            <w:r w:rsidRPr="00CF0BF2">
              <w:rPr>
                <w:rFonts w:cs="Arial"/>
                <w:b/>
                <w:bCs/>
                <w:color w:val="000000"/>
                <w:sz w:val="18"/>
                <w:szCs w:val="18"/>
              </w:rPr>
              <w:t>2008</w:t>
            </w:r>
            <w:r>
              <w:rPr>
                <w:rFonts w:cs="Arial"/>
                <w:b/>
                <w:bCs/>
                <w:color w:val="000000"/>
                <w:sz w:val="18"/>
                <w:szCs w:val="18"/>
              </w:rPr>
              <w:t>–</w:t>
            </w:r>
            <w:r w:rsidRPr="00CF0BF2">
              <w:rPr>
                <w:rFonts w:cs="Arial"/>
                <w:b/>
                <w:bCs/>
                <w:color w:val="000000"/>
                <w:sz w:val="18"/>
                <w:szCs w:val="18"/>
              </w:rPr>
              <w:t>09</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1D46330C" w14:textId="77777777" w:rsidR="00FF799D" w:rsidRPr="00644184" w:rsidRDefault="00FF799D" w:rsidP="00DF0498">
            <w:pPr>
              <w:jc w:val="right"/>
              <w:rPr>
                <w:rFonts w:cs="Arial"/>
                <w:sz w:val="18"/>
                <w:szCs w:val="18"/>
              </w:rPr>
            </w:pPr>
            <w:r w:rsidRPr="00644184">
              <w:rPr>
                <w:rFonts w:cs="Arial"/>
                <w:sz w:val="18"/>
                <w:szCs w:val="18"/>
              </w:rPr>
              <w:t xml:space="preserve"> 126,300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29210C02" w14:textId="77777777" w:rsidR="00FF799D" w:rsidRPr="00644184" w:rsidRDefault="00FF799D" w:rsidP="00DF0498">
            <w:pPr>
              <w:jc w:val="right"/>
              <w:rPr>
                <w:rFonts w:cs="Arial"/>
                <w:sz w:val="18"/>
                <w:szCs w:val="18"/>
              </w:rPr>
            </w:pPr>
            <w:r w:rsidRPr="00644184">
              <w:rPr>
                <w:rFonts w:cs="Arial"/>
                <w:sz w:val="18"/>
                <w:szCs w:val="18"/>
              </w:rPr>
              <w:t>7.7</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73D6687D" w14:textId="77777777" w:rsidR="00FF799D" w:rsidRPr="00644184" w:rsidRDefault="00FF799D" w:rsidP="00DF0498">
            <w:pPr>
              <w:jc w:val="right"/>
              <w:rPr>
                <w:rFonts w:cs="Arial"/>
                <w:sz w:val="18"/>
                <w:szCs w:val="18"/>
              </w:rPr>
            </w:pPr>
            <w:r w:rsidRPr="00644184">
              <w:rPr>
                <w:rFonts w:cs="Arial"/>
                <w:sz w:val="18"/>
                <w:szCs w:val="18"/>
              </w:rPr>
              <w:t>12.8</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0373735B" w14:textId="77777777" w:rsidR="00FF799D" w:rsidRPr="00644184" w:rsidRDefault="00FF799D" w:rsidP="00DF0498">
            <w:pPr>
              <w:jc w:val="right"/>
              <w:rPr>
                <w:rFonts w:cs="Arial"/>
                <w:sz w:val="18"/>
                <w:szCs w:val="18"/>
              </w:rPr>
            </w:pPr>
            <w:r w:rsidRPr="00644184">
              <w:rPr>
                <w:rFonts w:cs="Arial"/>
                <w:sz w:val="18"/>
                <w:szCs w:val="18"/>
              </w:rPr>
              <w:t>16.4</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7F1D2BEB" w14:textId="77777777" w:rsidR="00FF799D" w:rsidRPr="00644184" w:rsidRDefault="00FF799D" w:rsidP="00DF0498">
            <w:pPr>
              <w:jc w:val="right"/>
              <w:rPr>
                <w:rFonts w:cs="Arial"/>
                <w:sz w:val="18"/>
                <w:szCs w:val="18"/>
              </w:rPr>
            </w:pPr>
            <w:r w:rsidRPr="00644184">
              <w:rPr>
                <w:rFonts w:cs="Arial"/>
                <w:sz w:val="18"/>
                <w:szCs w:val="18"/>
              </w:rPr>
              <w:t>9.9</w:t>
            </w:r>
          </w:p>
        </w:tc>
      </w:tr>
      <w:tr w:rsidR="00FF799D" w:rsidRPr="00803C70" w14:paraId="07BCC915" w14:textId="77777777" w:rsidTr="00DF0498">
        <w:trPr>
          <w:trHeight w:val="225"/>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0D854D9A" w14:textId="77777777" w:rsidR="00FF799D" w:rsidRPr="00CF0BF2" w:rsidRDefault="00FF799D" w:rsidP="00DF0498">
            <w:pPr>
              <w:rPr>
                <w:rFonts w:cs="Arial"/>
                <w:b/>
                <w:bCs/>
                <w:sz w:val="18"/>
                <w:szCs w:val="18"/>
              </w:rPr>
            </w:pPr>
            <w:r w:rsidRPr="00CF0BF2">
              <w:rPr>
                <w:rFonts w:cs="Arial"/>
                <w:b/>
                <w:bCs/>
                <w:color w:val="000000"/>
                <w:sz w:val="18"/>
                <w:szCs w:val="18"/>
              </w:rPr>
              <w:t>2009</w:t>
            </w:r>
            <w:r>
              <w:rPr>
                <w:rFonts w:cs="Arial"/>
                <w:b/>
                <w:bCs/>
                <w:color w:val="000000"/>
                <w:sz w:val="18"/>
                <w:szCs w:val="18"/>
              </w:rPr>
              <w:t>–</w:t>
            </w:r>
            <w:r w:rsidRPr="00CF0BF2">
              <w:rPr>
                <w:rFonts w:cs="Arial"/>
                <w:b/>
                <w:bCs/>
                <w:color w:val="000000"/>
                <w:sz w:val="18"/>
                <w:szCs w:val="18"/>
              </w:rPr>
              <w:t>10</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4DFEBDF3" w14:textId="77777777" w:rsidR="00FF799D" w:rsidRPr="00644184" w:rsidRDefault="00FF799D" w:rsidP="00DF0498">
            <w:pPr>
              <w:jc w:val="right"/>
              <w:rPr>
                <w:rFonts w:cs="Arial"/>
                <w:sz w:val="18"/>
                <w:szCs w:val="18"/>
              </w:rPr>
            </w:pPr>
            <w:r w:rsidRPr="00644184">
              <w:rPr>
                <w:rFonts w:cs="Arial"/>
                <w:sz w:val="18"/>
                <w:szCs w:val="18"/>
              </w:rPr>
              <w:t xml:space="preserve"> 124,387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40C9E52D" w14:textId="77777777" w:rsidR="00FF799D" w:rsidRPr="00644184" w:rsidRDefault="00FF799D" w:rsidP="00DF0498">
            <w:pPr>
              <w:jc w:val="right"/>
              <w:rPr>
                <w:rFonts w:cs="Arial"/>
                <w:sz w:val="18"/>
                <w:szCs w:val="18"/>
              </w:rPr>
            </w:pPr>
            <w:r w:rsidRPr="00644184">
              <w:rPr>
                <w:rFonts w:cs="Arial"/>
                <w:sz w:val="18"/>
                <w:szCs w:val="18"/>
              </w:rPr>
              <w:t>7.5</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1C69B748" w14:textId="77777777" w:rsidR="00FF799D" w:rsidRPr="00644184" w:rsidRDefault="00FF799D" w:rsidP="00DF0498">
            <w:pPr>
              <w:jc w:val="right"/>
              <w:rPr>
                <w:rFonts w:cs="Arial"/>
                <w:sz w:val="18"/>
                <w:szCs w:val="18"/>
              </w:rPr>
            </w:pPr>
            <w:r w:rsidRPr="00644184">
              <w:rPr>
                <w:rFonts w:cs="Arial"/>
                <w:sz w:val="18"/>
                <w:szCs w:val="18"/>
              </w:rPr>
              <w:t>12.5</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1EA90705" w14:textId="77777777" w:rsidR="00FF799D" w:rsidRPr="00644184" w:rsidRDefault="00FF799D" w:rsidP="00DF0498">
            <w:pPr>
              <w:jc w:val="right"/>
              <w:rPr>
                <w:rFonts w:cs="Arial"/>
                <w:sz w:val="18"/>
                <w:szCs w:val="18"/>
              </w:rPr>
            </w:pPr>
            <w:r w:rsidRPr="00644184">
              <w:rPr>
                <w:rFonts w:cs="Arial"/>
                <w:sz w:val="18"/>
                <w:szCs w:val="18"/>
              </w:rPr>
              <w:t>16.5</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557F17B1" w14:textId="77777777" w:rsidR="00FF799D" w:rsidRPr="00644184" w:rsidRDefault="00FF799D" w:rsidP="00DF0498">
            <w:pPr>
              <w:jc w:val="right"/>
              <w:rPr>
                <w:rFonts w:cs="Arial"/>
                <w:sz w:val="18"/>
                <w:szCs w:val="18"/>
              </w:rPr>
            </w:pPr>
            <w:r w:rsidRPr="00644184">
              <w:rPr>
                <w:rFonts w:cs="Arial"/>
                <w:sz w:val="18"/>
                <w:szCs w:val="18"/>
              </w:rPr>
              <w:t>10.0</w:t>
            </w:r>
          </w:p>
        </w:tc>
      </w:tr>
      <w:tr w:rsidR="00FF799D" w:rsidRPr="00803C70" w14:paraId="20301E6D" w14:textId="77777777" w:rsidTr="00DF0498">
        <w:trPr>
          <w:trHeight w:val="240"/>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707ACDB1" w14:textId="77777777" w:rsidR="00FF799D" w:rsidRPr="00CF0BF2" w:rsidRDefault="00FF799D" w:rsidP="00DF0498">
            <w:pPr>
              <w:rPr>
                <w:rFonts w:cs="Arial"/>
                <w:b/>
                <w:bCs/>
                <w:sz w:val="18"/>
                <w:szCs w:val="18"/>
              </w:rPr>
            </w:pPr>
            <w:r w:rsidRPr="00CF0BF2">
              <w:rPr>
                <w:rFonts w:cs="Arial"/>
                <w:b/>
                <w:bCs/>
                <w:color w:val="000000"/>
                <w:sz w:val="18"/>
                <w:szCs w:val="18"/>
              </w:rPr>
              <w:t>2010</w:t>
            </w:r>
            <w:r>
              <w:rPr>
                <w:rFonts w:cs="Arial"/>
                <w:b/>
                <w:bCs/>
                <w:color w:val="000000"/>
                <w:sz w:val="18"/>
                <w:szCs w:val="18"/>
              </w:rPr>
              <w:t>–</w:t>
            </w:r>
            <w:r w:rsidRPr="00CF0BF2">
              <w:rPr>
                <w:rFonts w:cs="Arial"/>
                <w:b/>
                <w:bCs/>
                <w:color w:val="000000"/>
                <w:sz w:val="18"/>
                <w:szCs w:val="18"/>
              </w:rPr>
              <w:t>11</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3231FFCE" w14:textId="77777777" w:rsidR="00FF799D" w:rsidRPr="00644184" w:rsidRDefault="00FF799D" w:rsidP="00DF0498">
            <w:pPr>
              <w:jc w:val="right"/>
              <w:rPr>
                <w:rFonts w:cs="Arial"/>
                <w:sz w:val="18"/>
                <w:szCs w:val="18"/>
              </w:rPr>
            </w:pPr>
            <w:r w:rsidRPr="00644184">
              <w:rPr>
                <w:rFonts w:cs="Arial"/>
                <w:sz w:val="18"/>
                <w:szCs w:val="18"/>
              </w:rPr>
              <w:t xml:space="preserve"> 127,599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432F4918" w14:textId="77777777" w:rsidR="00FF799D" w:rsidRPr="00644184" w:rsidRDefault="00FF799D" w:rsidP="00DF0498">
            <w:pPr>
              <w:jc w:val="right"/>
              <w:rPr>
                <w:rFonts w:cs="Arial"/>
                <w:sz w:val="18"/>
                <w:szCs w:val="18"/>
              </w:rPr>
            </w:pPr>
            <w:r w:rsidRPr="00644184">
              <w:rPr>
                <w:rFonts w:cs="Arial"/>
                <w:sz w:val="18"/>
                <w:szCs w:val="18"/>
              </w:rPr>
              <w:t>7.5</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0813ED99" w14:textId="77777777" w:rsidR="00FF799D" w:rsidRPr="00644184" w:rsidRDefault="00FF799D" w:rsidP="00DF0498">
            <w:pPr>
              <w:jc w:val="right"/>
              <w:rPr>
                <w:rFonts w:cs="Arial"/>
                <w:sz w:val="18"/>
                <w:szCs w:val="18"/>
              </w:rPr>
            </w:pPr>
            <w:r w:rsidRPr="00644184">
              <w:rPr>
                <w:rFonts w:cs="Arial"/>
                <w:sz w:val="18"/>
                <w:szCs w:val="18"/>
              </w:rPr>
              <w:t>12.5</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7F8EABD1" w14:textId="77777777" w:rsidR="00FF799D" w:rsidRPr="00644184" w:rsidRDefault="00FF799D" w:rsidP="00DF0498">
            <w:pPr>
              <w:jc w:val="right"/>
              <w:rPr>
                <w:rFonts w:cs="Arial"/>
                <w:sz w:val="18"/>
                <w:szCs w:val="18"/>
              </w:rPr>
            </w:pPr>
            <w:r w:rsidRPr="00644184">
              <w:rPr>
                <w:rFonts w:cs="Arial"/>
                <w:sz w:val="18"/>
                <w:szCs w:val="18"/>
              </w:rPr>
              <w:t>17.0</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1F627BB2" w14:textId="77777777" w:rsidR="00FF799D" w:rsidRPr="00644184" w:rsidRDefault="00FF799D" w:rsidP="00DF0498">
            <w:pPr>
              <w:jc w:val="right"/>
              <w:rPr>
                <w:rFonts w:cs="Arial"/>
                <w:sz w:val="18"/>
                <w:szCs w:val="18"/>
              </w:rPr>
            </w:pPr>
            <w:r w:rsidRPr="00644184">
              <w:rPr>
                <w:rFonts w:cs="Arial"/>
                <w:sz w:val="18"/>
                <w:szCs w:val="18"/>
              </w:rPr>
              <w:t>10.2</w:t>
            </w:r>
          </w:p>
        </w:tc>
      </w:tr>
      <w:tr w:rsidR="00FF799D" w:rsidRPr="00803C70" w14:paraId="02F87B40" w14:textId="77777777" w:rsidTr="00DF0498">
        <w:trPr>
          <w:trHeight w:val="225"/>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710C0F5D" w14:textId="77777777" w:rsidR="00FF799D" w:rsidRPr="00CF0BF2" w:rsidRDefault="00FF799D" w:rsidP="00DF0498">
            <w:pPr>
              <w:rPr>
                <w:rFonts w:cs="Arial"/>
                <w:b/>
                <w:bCs/>
                <w:sz w:val="18"/>
                <w:szCs w:val="18"/>
              </w:rPr>
            </w:pPr>
            <w:r w:rsidRPr="00CF0BF2">
              <w:rPr>
                <w:rFonts w:cs="Arial"/>
                <w:b/>
                <w:bCs/>
                <w:color w:val="000000"/>
                <w:sz w:val="18"/>
                <w:szCs w:val="18"/>
              </w:rPr>
              <w:t>2011</w:t>
            </w:r>
            <w:r>
              <w:rPr>
                <w:rFonts w:cs="Arial"/>
                <w:b/>
                <w:bCs/>
                <w:color w:val="000000"/>
                <w:sz w:val="18"/>
                <w:szCs w:val="18"/>
              </w:rPr>
              <w:t>–</w:t>
            </w:r>
            <w:r w:rsidRPr="00CF0BF2">
              <w:rPr>
                <w:rFonts w:cs="Arial"/>
                <w:b/>
                <w:bCs/>
                <w:color w:val="000000"/>
                <w:sz w:val="18"/>
                <w:szCs w:val="18"/>
              </w:rPr>
              <w:t>12</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76B665D5" w14:textId="77777777" w:rsidR="00FF799D" w:rsidRPr="00644184" w:rsidRDefault="00FF799D" w:rsidP="00DF0498">
            <w:pPr>
              <w:jc w:val="right"/>
              <w:rPr>
                <w:rFonts w:cs="Arial"/>
                <w:sz w:val="18"/>
                <w:szCs w:val="18"/>
              </w:rPr>
            </w:pPr>
            <w:r w:rsidRPr="00644184">
              <w:rPr>
                <w:rFonts w:cs="Arial"/>
                <w:sz w:val="18"/>
                <w:szCs w:val="18"/>
              </w:rPr>
              <w:t xml:space="preserve"> 127,622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4E6D90BE" w14:textId="77777777" w:rsidR="00FF799D" w:rsidRPr="00644184" w:rsidRDefault="00FF799D" w:rsidP="00DF0498">
            <w:pPr>
              <w:jc w:val="right"/>
              <w:rPr>
                <w:rFonts w:cs="Arial"/>
                <w:sz w:val="18"/>
                <w:szCs w:val="18"/>
              </w:rPr>
            </w:pPr>
            <w:r w:rsidRPr="00644184">
              <w:rPr>
                <w:rFonts w:cs="Arial"/>
                <w:sz w:val="18"/>
                <w:szCs w:val="18"/>
              </w:rPr>
              <w:t>7.3</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5C56A64F" w14:textId="77777777" w:rsidR="00FF799D" w:rsidRPr="00644184" w:rsidRDefault="00FF799D" w:rsidP="00DF0498">
            <w:pPr>
              <w:jc w:val="right"/>
              <w:rPr>
                <w:rFonts w:cs="Arial"/>
                <w:sz w:val="18"/>
                <w:szCs w:val="18"/>
              </w:rPr>
            </w:pPr>
            <w:r w:rsidRPr="00644184">
              <w:rPr>
                <w:rFonts w:cs="Arial"/>
                <w:sz w:val="18"/>
                <w:szCs w:val="18"/>
              </w:rPr>
              <w:t>12.3</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03370403" w14:textId="77777777" w:rsidR="00FF799D" w:rsidRPr="00644184" w:rsidRDefault="00FF799D" w:rsidP="00DF0498">
            <w:pPr>
              <w:jc w:val="right"/>
              <w:rPr>
                <w:rFonts w:cs="Arial"/>
                <w:sz w:val="18"/>
                <w:szCs w:val="18"/>
              </w:rPr>
            </w:pPr>
            <w:r w:rsidRPr="00644184">
              <w:rPr>
                <w:rFonts w:cs="Arial"/>
                <w:sz w:val="18"/>
                <w:szCs w:val="18"/>
              </w:rPr>
              <w:t>17.4</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70A19C5C" w14:textId="77777777" w:rsidR="00FF799D" w:rsidRPr="00644184" w:rsidRDefault="00FF799D" w:rsidP="00DF0498">
            <w:pPr>
              <w:jc w:val="right"/>
              <w:rPr>
                <w:rFonts w:cs="Arial"/>
                <w:sz w:val="18"/>
                <w:szCs w:val="18"/>
              </w:rPr>
            </w:pPr>
            <w:r w:rsidRPr="00644184">
              <w:rPr>
                <w:rFonts w:cs="Arial"/>
                <w:sz w:val="18"/>
                <w:szCs w:val="18"/>
              </w:rPr>
              <w:t>10.4</w:t>
            </w:r>
          </w:p>
        </w:tc>
      </w:tr>
      <w:tr w:rsidR="00FF799D" w:rsidRPr="00803C70" w14:paraId="3A0F529E" w14:textId="77777777" w:rsidTr="00DF0498">
        <w:trPr>
          <w:trHeight w:val="225"/>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119CFA2E" w14:textId="77777777" w:rsidR="00FF799D" w:rsidRPr="00CF0BF2" w:rsidRDefault="00FF799D" w:rsidP="00DF0498">
            <w:pPr>
              <w:rPr>
                <w:rFonts w:cs="Arial"/>
                <w:b/>
                <w:bCs/>
                <w:sz w:val="18"/>
                <w:szCs w:val="18"/>
              </w:rPr>
            </w:pPr>
            <w:r w:rsidRPr="00CF0BF2">
              <w:rPr>
                <w:rFonts w:cs="Arial"/>
                <w:b/>
                <w:bCs/>
                <w:color w:val="000000"/>
                <w:sz w:val="18"/>
                <w:szCs w:val="18"/>
              </w:rPr>
              <w:t>2012</w:t>
            </w:r>
            <w:r>
              <w:rPr>
                <w:rFonts w:cs="Arial"/>
                <w:b/>
                <w:bCs/>
                <w:color w:val="000000"/>
                <w:sz w:val="18"/>
                <w:szCs w:val="18"/>
              </w:rPr>
              <w:t>–</w:t>
            </w:r>
            <w:r w:rsidRPr="00CF0BF2">
              <w:rPr>
                <w:rFonts w:cs="Arial"/>
                <w:b/>
                <w:bCs/>
                <w:color w:val="000000"/>
                <w:sz w:val="18"/>
                <w:szCs w:val="18"/>
              </w:rPr>
              <w:t>13</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4E366578" w14:textId="77777777" w:rsidR="00FF799D" w:rsidRPr="00644184" w:rsidRDefault="00FF799D" w:rsidP="00DF0498">
            <w:pPr>
              <w:jc w:val="right"/>
              <w:rPr>
                <w:rFonts w:cs="Arial"/>
                <w:sz w:val="18"/>
                <w:szCs w:val="18"/>
              </w:rPr>
            </w:pPr>
            <w:r w:rsidRPr="00644184">
              <w:rPr>
                <w:rFonts w:cs="Arial"/>
                <w:sz w:val="18"/>
                <w:szCs w:val="18"/>
              </w:rPr>
              <w:t xml:space="preserve"> 117,235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17DF8443" w14:textId="77777777" w:rsidR="00FF799D" w:rsidRPr="00644184" w:rsidRDefault="00FF799D" w:rsidP="00DF0498">
            <w:pPr>
              <w:jc w:val="right"/>
              <w:rPr>
                <w:rFonts w:cs="Arial"/>
                <w:sz w:val="18"/>
                <w:szCs w:val="18"/>
              </w:rPr>
            </w:pPr>
            <w:r w:rsidRPr="00644184">
              <w:rPr>
                <w:rFonts w:cs="Arial"/>
                <w:sz w:val="18"/>
                <w:szCs w:val="18"/>
              </w:rPr>
              <w:t>6.6</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74E1C5BE" w14:textId="77777777" w:rsidR="00FF799D" w:rsidRPr="00644184" w:rsidRDefault="00FF799D" w:rsidP="00DF0498">
            <w:pPr>
              <w:jc w:val="right"/>
              <w:rPr>
                <w:rFonts w:cs="Arial"/>
                <w:sz w:val="18"/>
                <w:szCs w:val="18"/>
              </w:rPr>
            </w:pPr>
            <w:r w:rsidRPr="00644184">
              <w:rPr>
                <w:rFonts w:cs="Arial"/>
                <w:sz w:val="18"/>
                <w:szCs w:val="18"/>
              </w:rPr>
              <w:t>11.1</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146C0E33" w14:textId="77777777" w:rsidR="00FF799D" w:rsidRPr="00644184" w:rsidRDefault="00FF799D" w:rsidP="00DF0498">
            <w:pPr>
              <w:jc w:val="right"/>
              <w:rPr>
                <w:rFonts w:cs="Arial"/>
                <w:sz w:val="18"/>
                <w:szCs w:val="18"/>
              </w:rPr>
            </w:pPr>
            <w:r w:rsidRPr="00644184">
              <w:rPr>
                <w:rFonts w:cs="Arial"/>
                <w:sz w:val="18"/>
                <w:szCs w:val="18"/>
              </w:rPr>
              <w:t>17.7</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10697DE4" w14:textId="77777777" w:rsidR="00FF799D" w:rsidRPr="00644184" w:rsidRDefault="00FF799D" w:rsidP="00DF0498">
            <w:pPr>
              <w:jc w:val="right"/>
              <w:rPr>
                <w:rFonts w:cs="Arial"/>
                <w:sz w:val="18"/>
                <w:szCs w:val="18"/>
              </w:rPr>
            </w:pPr>
            <w:r w:rsidRPr="00644184">
              <w:rPr>
                <w:rFonts w:cs="Arial"/>
                <w:sz w:val="18"/>
                <w:szCs w:val="18"/>
              </w:rPr>
              <w:t>10.6</w:t>
            </w:r>
          </w:p>
        </w:tc>
      </w:tr>
      <w:tr w:rsidR="00FF799D" w:rsidRPr="00803C70" w14:paraId="42C32823" w14:textId="77777777" w:rsidTr="00DF0498">
        <w:trPr>
          <w:trHeight w:val="240"/>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78E1597A" w14:textId="77777777" w:rsidR="00FF799D" w:rsidRPr="00CF0BF2" w:rsidRDefault="00FF799D" w:rsidP="00DF0498">
            <w:pPr>
              <w:rPr>
                <w:rFonts w:cs="Arial"/>
                <w:b/>
                <w:bCs/>
                <w:sz w:val="18"/>
                <w:szCs w:val="18"/>
              </w:rPr>
            </w:pPr>
            <w:r w:rsidRPr="00CF0BF2">
              <w:rPr>
                <w:rFonts w:cs="Arial"/>
                <w:b/>
                <w:bCs/>
                <w:color w:val="000000"/>
                <w:sz w:val="18"/>
                <w:szCs w:val="18"/>
              </w:rPr>
              <w:t>2013</w:t>
            </w:r>
            <w:r>
              <w:rPr>
                <w:rFonts w:cs="Arial"/>
                <w:b/>
                <w:bCs/>
                <w:color w:val="000000"/>
                <w:sz w:val="18"/>
                <w:szCs w:val="18"/>
              </w:rPr>
              <w:t>–</w:t>
            </w:r>
            <w:r w:rsidRPr="00CF0BF2">
              <w:rPr>
                <w:rFonts w:cs="Arial"/>
                <w:b/>
                <w:bCs/>
                <w:color w:val="000000"/>
                <w:sz w:val="18"/>
                <w:szCs w:val="18"/>
              </w:rPr>
              <w:t>14</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7832949A" w14:textId="77777777" w:rsidR="00FF799D" w:rsidRPr="00644184" w:rsidRDefault="00FF799D" w:rsidP="00DF0498">
            <w:pPr>
              <w:jc w:val="right"/>
              <w:rPr>
                <w:rFonts w:cs="Arial"/>
                <w:sz w:val="18"/>
                <w:szCs w:val="18"/>
              </w:rPr>
            </w:pPr>
            <w:r w:rsidRPr="00644184">
              <w:rPr>
                <w:rFonts w:cs="Arial"/>
                <w:sz w:val="18"/>
                <w:szCs w:val="18"/>
              </w:rPr>
              <w:t xml:space="preserve"> 111,330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477BDEBE" w14:textId="77777777" w:rsidR="00FF799D" w:rsidRPr="00644184" w:rsidRDefault="00FF799D" w:rsidP="00DF0498">
            <w:pPr>
              <w:jc w:val="right"/>
              <w:rPr>
                <w:rFonts w:cs="Arial"/>
                <w:sz w:val="18"/>
                <w:szCs w:val="18"/>
              </w:rPr>
            </w:pPr>
            <w:r w:rsidRPr="00644184">
              <w:rPr>
                <w:rFonts w:cs="Arial"/>
                <w:sz w:val="18"/>
                <w:szCs w:val="18"/>
              </w:rPr>
              <w:t>6.2</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761CF02B" w14:textId="77777777" w:rsidR="00FF799D" w:rsidRPr="00644184" w:rsidRDefault="00FF799D" w:rsidP="00DF0498">
            <w:pPr>
              <w:jc w:val="right"/>
              <w:rPr>
                <w:rFonts w:cs="Arial"/>
                <w:sz w:val="18"/>
                <w:szCs w:val="18"/>
              </w:rPr>
            </w:pPr>
            <w:r w:rsidRPr="00644184">
              <w:rPr>
                <w:rFonts w:cs="Arial"/>
                <w:sz w:val="18"/>
                <w:szCs w:val="18"/>
              </w:rPr>
              <w:t>10.3</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4F3696F5" w14:textId="77777777" w:rsidR="00FF799D" w:rsidRPr="00644184" w:rsidRDefault="00FF799D" w:rsidP="00DF0498">
            <w:pPr>
              <w:jc w:val="right"/>
              <w:rPr>
                <w:rFonts w:cs="Arial"/>
                <w:sz w:val="18"/>
                <w:szCs w:val="18"/>
              </w:rPr>
            </w:pPr>
            <w:r w:rsidRPr="00644184">
              <w:rPr>
                <w:rFonts w:cs="Arial"/>
                <w:sz w:val="18"/>
                <w:szCs w:val="18"/>
              </w:rPr>
              <w:t>18.1</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7C4A2039" w14:textId="77777777" w:rsidR="00FF799D" w:rsidRPr="00644184" w:rsidRDefault="00FF799D" w:rsidP="00DF0498">
            <w:pPr>
              <w:jc w:val="right"/>
              <w:rPr>
                <w:rFonts w:cs="Arial"/>
                <w:sz w:val="18"/>
                <w:szCs w:val="18"/>
              </w:rPr>
            </w:pPr>
            <w:r w:rsidRPr="00644184">
              <w:rPr>
                <w:rFonts w:cs="Arial"/>
                <w:sz w:val="18"/>
                <w:szCs w:val="18"/>
              </w:rPr>
              <w:t>10.8</w:t>
            </w:r>
          </w:p>
        </w:tc>
      </w:tr>
      <w:tr w:rsidR="00FF799D" w:rsidRPr="00803C70" w14:paraId="73E26BE0" w14:textId="77777777" w:rsidTr="00DF0498">
        <w:trPr>
          <w:trHeight w:val="225"/>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53E7A340" w14:textId="77777777" w:rsidR="00FF799D" w:rsidRPr="00CF0BF2" w:rsidRDefault="00FF799D" w:rsidP="00DF0498">
            <w:pPr>
              <w:rPr>
                <w:rFonts w:cs="Arial"/>
                <w:b/>
                <w:bCs/>
                <w:sz w:val="18"/>
                <w:szCs w:val="18"/>
              </w:rPr>
            </w:pPr>
            <w:r w:rsidRPr="00CF0BF2">
              <w:rPr>
                <w:rFonts w:cs="Arial"/>
                <w:b/>
                <w:bCs/>
                <w:color w:val="000000"/>
                <w:sz w:val="18"/>
                <w:szCs w:val="18"/>
              </w:rPr>
              <w:t>2014</w:t>
            </w:r>
            <w:r>
              <w:rPr>
                <w:rFonts w:cs="Arial"/>
                <w:b/>
                <w:bCs/>
                <w:color w:val="000000"/>
                <w:sz w:val="18"/>
                <w:szCs w:val="18"/>
              </w:rPr>
              <w:t>–</w:t>
            </w:r>
            <w:r w:rsidRPr="00CF0BF2">
              <w:rPr>
                <w:rFonts w:cs="Arial"/>
                <w:b/>
                <w:bCs/>
                <w:color w:val="000000"/>
                <w:sz w:val="18"/>
                <w:szCs w:val="18"/>
              </w:rPr>
              <w:t>15</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786EB499" w14:textId="77777777" w:rsidR="00FF799D" w:rsidRPr="00644184" w:rsidRDefault="00FF799D" w:rsidP="00DF0498">
            <w:pPr>
              <w:jc w:val="right"/>
              <w:rPr>
                <w:rFonts w:cs="Arial"/>
                <w:sz w:val="18"/>
                <w:szCs w:val="18"/>
              </w:rPr>
            </w:pPr>
            <w:r w:rsidRPr="00644184">
              <w:rPr>
                <w:rFonts w:cs="Arial"/>
                <w:sz w:val="18"/>
                <w:szCs w:val="18"/>
              </w:rPr>
              <w:t xml:space="preserve"> 108,794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4A13566E" w14:textId="77777777" w:rsidR="00FF799D" w:rsidRPr="00644184" w:rsidRDefault="00FF799D" w:rsidP="00DF0498">
            <w:pPr>
              <w:jc w:val="right"/>
              <w:rPr>
                <w:rFonts w:cs="Arial"/>
                <w:sz w:val="18"/>
                <w:szCs w:val="18"/>
              </w:rPr>
            </w:pPr>
            <w:r w:rsidRPr="00644184">
              <w:rPr>
                <w:rFonts w:cs="Arial"/>
                <w:sz w:val="18"/>
                <w:szCs w:val="18"/>
              </w:rPr>
              <w:t>5.9</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62E795BF" w14:textId="77777777" w:rsidR="00FF799D" w:rsidRPr="00644184" w:rsidRDefault="00FF799D" w:rsidP="00DF0498">
            <w:pPr>
              <w:jc w:val="right"/>
              <w:rPr>
                <w:rFonts w:cs="Arial"/>
                <w:sz w:val="18"/>
                <w:szCs w:val="18"/>
              </w:rPr>
            </w:pPr>
            <w:r w:rsidRPr="00644184">
              <w:rPr>
                <w:rFonts w:cs="Arial"/>
                <w:sz w:val="18"/>
                <w:szCs w:val="18"/>
              </w:rPr>
              <w:t>9.9</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6968ADC8" w14:textId="77777777" w:rsidR="00FF799D" w:rsidRPr="00644184" w:rsidRDefault="00FF799D" w:rsidP="00DF0498">
            <w:pPr>
              <w:jc w:val="right"/>
              <w:rPr>
                <w:rFonts w:cs="Arial"/>
                <w:sz w:val="18"/>
                <w:szCs w:val="18"/>
              </w:rPr>
            </w:pPr>
            <w:r w:rsidRPr="00644184">
              <w:rPr>
                <w:rFonts w:cs="Arial"/>
                <w:sz w:val="18"/>
                <w:szCs w:val="18"/>
              </w:rPr>
              <w:t>18.3</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6FDFB2FC" w14:textId="77777777" w:rsidR="00FF799D" w:rsidRPr="00644184" w:rsidRDefault="00FF799D" w:rsidP="00DF0498">
            <w:pPr>
              <w:jc w:val="right"/>
              <w:rPr>
                <w:rFonts w:cs="Arial"/>
                <w:sz w:val="18"/>
                <w:szCs w:val="18"/>
              </w:rPr>
            </w:pPr>
            <w:r w:rsidRPr="00644184">
              <w:rPr>
                <w:rFonts w:cs="Arial"/>
                <w:sz w:val="18"/>
                <w:szCs w:val="18"/>
              </w:rPr>
              <w:t>11.0</w:t>
            </w:r>
          </w:p>
        </w:tc>
      </w:tr>
      <w:tr w:rsidR="00FF799D" w:rsidRPr="00803C70" w14:paraId="33AFB82F" w14:textId="77777777" w:rsidTr="00DF0498">
        <w:trPr>
          <w:trHeight w:val="240"/>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505153CE" w14:textId="77777777" w:rsidR="00FF799D" w:rsidRPr="00CF0BF2" w:rsidRDefault="00FF799D" w:rsidP="00DF0498">
            <w:pPr>
              <w:rPr>
                <w:rFonts w:cs="Arial"/>
                <w:b/>
                <w:bCs/>
                <w:sz w:val="18"/>
                <w:szCs w:val="18"/>
              </w:rPr>
            </w:pPr>
            <w:r w:rsidRPr="00CF0BF2">
              <w:rPr>
                <w:rFonts w:cs="Arial"/>
                <w:b/>
                <w:bCs/>
                <w:color w:val="000000"/>
                <w:sz w:val="18"/>
                <w:szCs w:val="18"/>
              </w:rPr>
              <w:t>2015</w:t>
            </w:r>
            <w:r>
              <w:rPr>
                <w:rFonts w:cs="Arial"/>
                <w:b/>
                <w:bCs/>
                <w:color w:val="000000"/>
                <w:sz w:val="18"/>
                <w:szCs w:val="18"/>
              </w:rPr>
              <w:t>–</w:t>
            </w:r>
            <w:r w:rsidRPr="00CF0BF2">
              <w:rPr>
                <w:rFonts w:cs="Arial"/>
                <w:b/>
                <w:bCs/>
                <w:color w:val="000000"/>
                <w:sz w:val="18"/>
                <w:szCs w:val="18"/>
              </w:rPr>
              <w:t>16</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5B08E12C" w14:textId="77777777" w:rsidR="00FF799D" w:rsidRPr="00644184" w:rsidRDefault="00FF799D" w:rsidP="00DF0498">
            <w:pPr>
              <w:jc w:val="right"/>
              <w:rPr>
                <w:rFonts w:cs="Arial"/>
                <w:sz w:val="18"/>
                <w:szCs w:val="18"/>
              </w:rPr>
            </w:pPr>
            <w:r w:rsidRPr="00644184">
              <w:rPr>
                <w:rFonts w:cs="Arial"/>
                <w:sz w:val="18"/>
                <w:szCs w:val="18"/>
              </w:rPr>
              <w:t xml:space="preserve"> 106,313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7EB33EEE" w14:textId="77777777" w:rsidR="00FF799D" w:rsidRPr="00644184" w:rsidRDefault="00FF799D" w:rsidP="00DF0498">
            <w:pPr>
              <w:jc w:val="right"/>
              <w:rPr>
                <w:rFonts w:cs="Arial"/>
                <w:sz w:val="18"/>
                <w:szCs w:val="18"/>
              </w:rPr>
            </w:pPr>
            <w:r w:rsidRPr="00644184">
              <w:rPr>
                <w:rFonts w:cs="Arial"/>
                <w:sz w:val="18"/>
                <w:szCs w:val="18"/>
              </w:rPr>
              <w:t>5.7</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3D822A85" w14:textId="77777777" w:rsidR="00FF799D" w:rsidRPr="00644184" w:rsidRDefault="00FF799D" w:rsidP="00DF0498">
            <w:pPr>
              <w:jc w:val="right"/>
              <w:rPr>
                <w:rFonts w:cs="Arial"/>
                <w:sz w:val="18"/>
                <w:szCs w:val="18"/>
              </w:rPr>
            </w:pPr>
            <w:r w:rsidRPr="00644184">
              <w:rPr>
                <w:rFonts w:cs="Arial"/>
                <w:sz w:val="18"/>
                <w:szCs w:val="18"/>
              </w:rPr>
              <w:t>9.5</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45A6061C" w14:textId="77777777" w:rsidR="00FF799D" w:rsidRPr="00644184" w:rsidRDefault="00FF799D" w:rsidP="00DF0498">
            <w:pPr>
              <w:jc w:val="right"/>
              <w:rPr>
                <w:rFonts w:cs="Arial"/>
                <w:sz w:val="18"/>
                <w:szCs w:val="18"/>
              </w:rPr>
            </w:pPr>
            <w:r w:rsidRPr="00644184">
              <w:rPr>
                <w:rFonts w:cs="Arial"/>
                <w:sz w:val="18"/>
                <w:szCs w:val="18"/>
              </w:rPr>
              <w:t>18.6</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0D453931" w14:textId="77777777" w:rsidR="00FF799D" w:rsidRPr="00644184" w:rsidRDefault="00FF799D" w:rsidP="00DF0498">
            <w:pPr>
              <w:jc w:val="right"/>
              <w:rPr>
                <w:rFonts w:cs="Arial"/>
                <w:sz w:val="18"/>
                <w:szCs w:val="18"/>
              </w:rPr>
            </w:pPr>
            <w:r w:rsidRPr="00644184">
              <w:rPr>
                <w:rFonts w:cs="Arial"/>
                <w:sz w:val="18"/>
                <w:szCs w:val="18"/>
              </w:rPr>
              <w:t>11.2</w:t>
            </w:r>
          </w:p>
        </w:tc>
      </w:tr>
      <w:tr w:rsidR="00FF799D" w:rsidRPr="009415C4" w14:paraId="3581101C" w14:textId="77777777" w:rsidTr="00DF0498">
        <w:trPr>
          <w:trHeight w:val="240"/>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7739C36E" w14:textId="77777777" w:rsidR="00FF799D" w:rsidRPr="00CF0BF2" w:rsidRDefault="00FF799D" w:rsidP="00DF0498">
            <w:pPr>
              <w:rPr>
                <w:b/>
                <w:bCs/>
                <w:sz w:val="18"/>
                <w:szCs w:val="18"/>
              </w:rPr>
            </w:pPr>
            <w:r w:rsidRPr="00CF0BF2">
              <w:rPr>
                <w:rFonts w:cs="Arial"/>
                <w:b/>
                <w:bCs/>
                <w:color w:val="000000"/>
                <w:sz w:val="18"/>
                <w:szCs w:val="18"/>
              </w:rPr>
              <w:t>2016</w:t>
            </w:r>
            <w:r>
              <w:rPr>
                <w:rFonts w:cs="Arial"/>
                <w:b/>
                <w:bCs/>
                <w:color w:val="000000"/>
                <w:sz w:val="18"/>
                <w:szCs w:val="18"/>
              </w:rPr>
              <w:t>–</w:t>
            </w:r>
            <w:r w:rsidRPr="00CF0BF2">
              <w:rPr>
                <w:rFonts w:cs="Arial"/>
                <w:b/>
                <w:bCs/>
                <w:color w:val="000000"/>
                <w:sz w:val="18"/>
                <w:szCs w:val="18"/>
              </w:rPr>
              <w:t>17</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7E0B436D" w14:textId="77777777" w:rsidR="00FF799D" w:rsidRPr="00644184" w:rsidRDefault="00FF799D" w:rsidP="00DF0498">
            <w:pPr>
              <w:jc w:val="right"/>
              <w:rPr>
                <w:rFonts w:cs="Arial"/>
                <w:bCs/>
                <w:sz w:val="18"/>
                <w:szCs w:val="18"/>
              </w:rPr>
            </w:pPr>
            <w:r w:rsidRPr="00644184">
              <w:rPr>
                <w:rFonts w:cs="Arial"/>
                <w:sz w:val="18"/>
                <w:szCs w:val="18"/>
              </w:rPr>
              <w:t xml:space="preserve"> 108,024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11269F2B" w14:textId="77777777" w:rsidR="00FF799D" w:rsidRPr="00644184" w:rsidRDefault="00FF799D" w:rsidP="00DF0498">
            <w:pPr>
              <w:jc w:val="right"/>
              <w:rPr>
                <w:rFonts w:cs="Arial"/>
                <w:bCs/>
                <w:sz w:val="18"/>
                <w:szCs w:val="18"/>
              </w:rPr>
            </w:pPr>
            <w:r w:rsidRPr="00644184">
              <w:rPr>
                <w:rFonts w:cs="Arial"/>
                <w:sz w:val="18"/>
                <w:szCs w:val="18"/>
              </w:rPr>
              <w:t>5.7</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11B4DDC3" w14:textId="77777777" w:rsidR="00FF799D" w:rsidRPr="00644184" w:rsidRDefault="00FF799D" w:rsidP="00DF0498">
            <w:pPr>
              <w:jc w:val="right"/>
              <w:rPr>
                <w:rFonts w:cs="Arial"/>
                <w:bCs/>
                <w:sz w:val="18"/>
                <w:szCs w:val="18"/>
              </w:rPr>
            </w:pPr>
            <w:r w:rsidRPr="00644184">
              <w:rPr>
                <w:rFonts w:cs="Arial"/>
                <w:sz w:val="18"/>
                <w:szCs w:val="18"/>
              </w:rPr>
              <w:t>9.4</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62AC2A99" w14:textId="77777777" w:rsidR="00FF799D" w:rsidRPr="00644184" w:rsidRDefault="00FF799D" w:rsidP="00DF0498">
            <w:pPr>
              <w:jc w:val="right"/>
              <w:rPr>
                <w:rFonts w:cs="Arial"/>
                <w:bCs/>
                <w:sz w:val="18"/>
                <w:szCs w:val="18"/>
              </w:rPr>
            </w:pPr>
            <w:r w:rsidRPr="00644184">
              <w:rPr>
                <w:rFonts w:cs="Arial"/>
                <w:sz w:val="18"/>
                <w:szCs w:val="18"/>
              </w:rPr>
              <w:t>18.8</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01EB2898" w14:textId="77777777" w:rsidR="00FF799D" w:rsidRPr="00644184" w:rsidRDefault="00FF799D" w:rsidP="00DF0498">
            <w:pPr>
              <w:jc w:val="right"/>
              <w:rPr>
                <w:rFonts w:cs="Arial"/>
                <w:bCs/>
                <w:sz w:val="18"/>
                <w:szCs w:val="18"/>
              </w:rPr>
            </w:pPr>
            <w:r w:rsidRPr="00644184">
              <w:rPr>
                <w:rFonts w:cs="Arial"/>
                <w:sz w:val="18"/>
                <w:szCs w:val="18"/>
              </w:rPr>
              <w:t>11.4</w:t>
            </w:r>
          </w:p>
        </w:tc>
      </w:tr>
      <w:tr w:rsidR="00FF799D" w:rsidRPr="00803C70" w14:paraId="36F27985" w14:textId="77777777" w:rsidTr="00DF0498">
        <w:trPr>
          <w:trHeight w:val="300"/>
        </w:trPr>
        <w:tc>
          <w:tcPr>
            <w:tcW w:w="1774" w:type="dxa"/>
            <w:tcBorders>
              <w:top w:val="single" w:sz="4" w:space="0" w:color="BFBFBF" w:themeColor="background1" w:themeShade="BF"/>
              <w:bottom w:val="single" w:sz="4" w:space="0" w:color="BFBFBF" w:themeColor="background1" w:themeShade="BF"/>
            </w:tcBorders>
            <w:shd w:val="clear" w:color="auto" w:fill="auto"/>
            <w:noWrap/>
            <w:vAlign w:val="center"/>
          </w:tcPr>
          <w:p w14:paraId="3353C131" w14:textId="77777777" w:rsidR="00FF799D" w:rsidRPr="00CF0BF2" w:rsidRDefault="00FF799D" w:rsidP="00DF0498">
            <w:pPr>
              <w:rPr>
                <w:b/>
                <w:bCs/>
                <w:color w:val="FFFFFF" w:themeColor="background1"/>
                <w:sz w:val="18"/>
                <w:szCs w:val="18"/>
              </w:rPr>
            </w:pPr>
            <w:r w:rsidRPr="00CF0BF2">
              <w:rPr>
                <w:rFonts w:cs="Arial"/>
                <w:b/>
                <w:bCs/>
                <w:color w:val="000000"/>
                <w:sz w:val="18"/>
                <w:szCs w:val="18"/>
              </w:rPr>
              <w:t>2017</w:t>
            </w:r>
            <w:r>
              <w:rPr>
                <w:rFonts w:cs="Arial"/>
                <w:b/>
                <w:bCs/>
                <w:color w:val="000000"/>
                <w:sz w:val="18"/>
                <w:szCs w:val="18"/>
              </w:rPr>
              <w:t>–</w:t>
            </w:r>
            <w:r w:rsidRPr="00CF0BF2">
              <w:rPr>
                <w:rFonts w:cs="Arial"/>
                <w:b/>
                <w:bCs/>
                <w:color w:val="000000"/>
                <w:sz w:val="18"/>
                <w:szCs w:val="18"/>
              </w:rPr>
              <w:t>18</w:t>
            </w:r>
          </w:p>
        </w:tc>
        <w:tc>
          <w:tcPr>
            <w:tcW w:w="1660" w:type="dxa"/>
            <w:tcBorders>
              <w:top w:val="single" w:sz="4" w:space="0" w:color="BFBFBF" w:themeColor="background1" w:themeShade="BF"/>
              <w:bottom w:val="single" w:sz="4" w:space="0" w:color="BFBFBF" w:themeColor="background1" w:themeShade="BF"/>
            </w:tcBorders>
            <w:shd w:val="clear" w:color="auto" w:fill="auto"/>
            <w:noWrap/>
            <w:vAlign w:val="center"/>
          </w:tcPr>
          <w:p w14:paraId="2F273611" w14:textId="77777777" w:rsidR="00FF799D" w:rsidRPr="00644184" w:rsidRDefault="00FF799D" w:rsidP="00DF0498">
            <w:pPr>
              <w:jc w:val="right"/>
              <w:rPr>
                <w:rFonts w:cs="Arial"/>
                <w:b/>
                <w:color w:val="FFFFFF" w:themeColor="background1"/>
                <w:sz w:val="18"/>
                <w:szCs w:val="18"/>
              </w:rPr>
            </w:pPr>
            <w:r w:rsidRPr="00644184">
              <w:rPr>
                <w:rFonts w:cs="Arial"/>
                <w:sz w:val="18"/>
                <w:szCs w:val="18"/>
              </w:rPr>
              <w:t xml:space="preserve"> 111,336 </w:t>
            </w:r>
          </w:p>
        </w:tc>
        <w:tc>
          <w:tcPr>
            <w:tcW w:w="1717" w:type="dxa"/>
            <w:tcBorders>
              <w:top w:val="single" w:sz="4" w:space="0" w:color="BFBFBF" w:themeColor="background1" w:themeShade="BF"/>
              <w:bottom w:val="single" w:sz="4" w:space="0" w:color="BFBFBF" w:themeColor="background1" w:themeShade="BF"/>
            </w:tcBorders>
            <w:shd w:val="clear" w:color="auto" w:fill="auto"/>
            <w:noWrap/>
            <w:vAlign w:val="center"/>
          </w:tcPr>
          <w:p w14:paraId="0E51E5AC" w14:textId="77777777" w:rsidR="00FF799D" w:rsidRPr="00644184" w:rsidRDefault="00FF799D" w:rsidP="00DF0498">
            <w:pPr>
              <w:jc w:val="right"/>
              <w:rPr>
                <w:rFonts w:cs="Arial"/>
                <w:b/>
                <w:color w:val="FFFFFF" w:themeColor="background1"/>
                <w:sz w:val="18"/>
                <w:szCs w:val="18"/>
              </w:rPr>
            </w:pPr>
            <w:r w:rsidRPr="00644184">
              <w:rPr>
                <w:rFonts w:cs="Arial"/>
                <w:sz w:val="18"/>
                <w:szCs w:val="18"/>
              </w:rPr>
              <w:t>5.7</w:t>
            </w:r>
          </w:p>
        </w:tc>
        <w:tc>
          <w:tcPr>
            <w:tcW w:w="1603" w:type="dxa"/>
            <w:tcBorders>
              <w:top w:val="single" w:sz="4" w:space="0" w:color="BFBFBF" w:themeColor="background1" w:themeShade="BF"/>
              <w:bottom w:val="single" w:sz="4" w:space="0" w:color="BFBFBF" w:themeColor="background1" w:themeShade="BF"/>
            </w:tcBorders>
            <w:shd w:val="clear" w:color="auto" w:fill="auto"/>
            <w:noWrap/>
            <w:vAlign w:val="center"/>
          </w:tcPr>
          <w:p w14:paraId="76E4B380" w14:textId="77777777" w:rsidR="00FF799D" w:rsidRPr="00644184" w:rsidRDefault="00FF799D" w:rsidP="00DF0498">
            <w:pPr>
              <w:jc w:val="right"/>
              <w:rPr>
                <w:rFonts w:cs="Arial"/>
                <w:b/>
                <w:color w:val="FFFFFF" w:themeColor="background1"/>
                <w:sz w:val="18"/>
                <w:szCs w:val="18"/>
              </w:rPr>
            </w:pPr>
            <w:r w:rsidRPr="00644184">
              <w:rPr>
                <w:rFonts w:cs="Arial"/>
                <w:sz w:val="18"/>
                <w:szCs w:val="18"/>
              </w:rPr>
              <w:t>9.4</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tcPr>
          <w:p w14:paraId="3EC7224C" w14:textId="77777777" w:rsidR="00FF799D" w:rsidRPr="00644184" w:rsidRDefault="00FF799D" w:rsidP="00DF0498">
            <w:pPr>
              <w:jc w:val="right"/>
              <w:rPr>
                <w:rFonts w:cs="Arial"/>
                <w:b/>
                <w:color w:val="FFFFFF" w:themeColor="background1"/>
                <w:sz w:val="18"/>
                <w:szCs w:val="18"/>
              </w:rPr>
            </w:pPr>
            <w:r w:rsidRPr="00644184">
              <w:rPr>
                <w:rFonts w:cs="Arial"/>
                <w:sz w:val="18"/>
                <w:szCs w:val="18"/>
              </w:rPr>
              <w:t>19.5</w:t>
            </w:r>
          </w:p>
        </w:tc>
        <w:tc>
          <w:tcPr>
            <w:tcW w:w="1171" w:type="dxa"/>
            <w:tcBorders>
              <w:top w:val="single" w:sz="4" w:space="0" w:color="BFBFBF" w:themeColor="background1" w:themeShade="BF"/>
              <w:bottom w:val="single" w:sz="4" w:space="0" w:color="BFBFBF" w:themeColor="background1" w:themeShade="BF"/>
            </w:tcBorders>
            <w:shd w:val="clear" w:color="auto" w:fill="auto"/>
            <w:noWrap/>
            <w:vAlign w:val="center"/>
          </w:tcPr>
          <w:p w14:paraId="787B8D8E" w14:textId="77777777" w:rsidR="00FF799D" w:rsidRPr="00644184" w:rsidRDefault="00FF799D" w:rsidP="00DF0498">
            <w:pPr>
              <w:jc w:val="right"/>
              <w:rPr>
                <w:rFonts w:cs="Arial"/>
                <w:b/>
                <w:color w:val="FFFFFF" w:themeColor="background1"/>
                <w:sz w:val="18"/>
                <w:szCs w:val="18"/>
              </w:rPr>
            </w:pPr>
            <w:r w:rsidRPr="00644184">
              <w:rPr>
                <w:rFonts w:cs="Arial"/>
                <w:sz w:val="18"/>
                <w:szCs w:val="18"/>
              </w:rPr>
              <w:t>11.8</w:t>
            </w:r>
          </w:p>
        </w:tc>
      </w:tr>
      <w:tr w:rsidR="00FF799D" w:rsidRPr="00803C70" w14:paraId="75CC1C61" w14:textId="77777777" w:rsidTr="00DF0498">
        <w:trPr>
          <w:trHeight w:val="225"/>
        </w:trPr>
        <w:tc>
          <w:tcPr>
            <w:tcW w:w="1774" w:type="dxa"/>
            <w:tcBorders>
              <w:top w:val="single" w:sz="4" w:space="0" w:color="BFBFBF" w:themeColor="background1" w:themeShade="BF"/>
            </w:tcBorders>
            <w:shd w:val="clear" w:color="auto" w:fill="auto"/>
            <w:noWrap/>
            <w:vAlign w:val="center"/>
          </w:tcPr>
          <w:p w14:paraId="0F2CC3C1" w14:textId="77777777" w:rsidR="00FF799D" w:rsidRPr="00CF0BF2" w:rsidRDefault="00FF799D" w:rsidP="00DF0498">
            <w:pPr>
              <w:rPr>
                <w:rFonts w:cs="Arial"/>
                <w:b/>
                <w:bCs/>
                <w:sz w:val="18"/>
                <w:szCs w:val="18"/>
              </w:rPr>
            </w:pPr>
            <w:r w:rsidRPr="00CF0BF2">
              <w:rPr>
                <w:rFonts w:cs="Arial"/>
                <w:b/>
                <w:bCs/>
                <w:color w:val="000000"/>
                <w:sz w:val="18"/>
                <w:szCs w:val="18"/>
              </w:rPr>
              <w:t>2018</w:t>
            </w:r>
            <w:r>
              <w:rPr>
                <w:rFonts w:cs="Arial"/>
                <w:b/>
                <w:bCs/>
                <w:color w:val="000000"/>
                <w:sz w:val="18"/>
                <w:szCs w:val="18"/>
              </w:rPr>
              <w:t>–</w:t>
            </w:r>
            <w:r w:rsidRPr="00CF0BF2">
              <w:rPr>
                <w:rFonts w:cs="Arial"/>
                <w:b/>
                <w:bCs/>
                <w:color w:val="000000"/>
                <w:sz w:val="18"/>
                <w:szCs w:val="18"/>
              </w:rPr>
              <w:t>19</w:t>
            </w:r>
          </w:p>
        </w:tc>
        <w:tc>
          <w:tcPr>
            <w:tcW w:w="1660" w:type="dxa"/>
            <w:tcBorders>
              <w:top w:val="single" w:sz="4" w:space="0" w:color="BFBFBF" w:themeColor="background1" w:themeShade="BF"/>
            </w:tcBorders>
            <w:shd w:val="clear" w:color="auto" w:fill="auto"/>
            <w:noWrap/>
            <w:vAlign w:val="center"/>
          </w:tcPr>
          <w:p w14:paraId="435E6DD3" w14:textId="77777777" w:rsidR="00FF799D" w:rsidRPr="00644184" w:rsidRDefault="00FF799D" w:rsidP="00DF0498">
            <w:pPr>
              <w:jc w:val="right"/>
              <w:rPr>
                <w:rFonts w:cs="Arial"/>
                <w:b/>
                <w:sz w:val="18"/>
                <w:szCs w:val="18"/>
              </w:rPr>
            </w:pPr>
            <w:r w:rsidRPr="00644184">
              <w:rPr>
                <w:rFonts w:cs="Arial"/>
                <w:sz w:val="18"/>
                <w:szCs w:val="18"/>
              </w:rPr>
              <w:t xml:space="preserve"> 118,265 </w:t>
            </w:r>
          </w:p>
        </w:tc>
        <w:tc>
          <w:tcPr>
            <w:tcW w:w="1717" w:type="dxa"/>
            <w:tcBorders>
              <w:top w:val="single" w:sz="4" w:space="0" w:color="BFBFBF" w:themeColor="background1" w:themeShade="BF"/>
            </w:tcBorders>
            <w:shd w:val="clear" w:color="auto" w:fill="auto"/>
            <w:noWrap/>
            <w:vAlign w:val="center"/>
          </w:tcPr>
          <w:p w14:paraId="18A7FFA9" w14:textId="77777777" w:rsidR="00FF799D" w:rsidRPr="00644184" w:rsidRDefault="00FF799D" w:rsidP="00DF0498">
            <w:pPr>
              <w:jc w:val="right"/>
              <w:rPr>
                <w:rFonts w:cs="Arial"/>
                <w:b/>
                <w:sz w:val="18"/>
                <w:szCs w:val="18"/>
              </w:rPr>
            </w:pPr>
            <w:r w:rsidRPr="00644184">
              <w:rPr>
                <w:rFonts w:cs="Arial"/>
                <w:sz w:val="18"/>
                <w:szCs w:val="18"/>
              </w:rPr>
              <w:t>5.9</w:t>
            </w:r>
          </w:p>
        </w:tc>
        <w:tc>
          <w:tcPr>
            <w:tcW w:w="1603" w:type="dxa"/>
            <w:tcBorders>
              <w:top w:val="single" w:sz="4" w:space="0" w:color="BFBFBF" w:themeColor="background1" w:themeShade="BF"/>
            </w:tcBorders>
            <w:shd w:val="clear" w:color="auto" w:fill="auto"/>
            <w:noWrap/>
            <w:vAlign w:val="center"/>
          </w:tcPr>
          <w:p w14:paraId="0007BF3B" w14:textId="77777777" w:rsidR="00FF799D" w:rsidRPr="00644184" w:rsidRDefault="00FF799D" w:rsidP="00DF0498">
            <w:pPr>
              <w:jc w:val="right"/>
              <w:rPr>
                <w:rFonts w:cs="Arial"/>
                <w:b/>
                <w:sz w:val="18"/>
                <w:szCs w:val="18"/>
              </w:rPr>
            </w:pPr>
            <w:r w:rsidRPr="00644184">
              <w:rPr>
                <w:rFonts w:cs="Arial"/>
                <w:sz w:val="18"/>
                <w:szCs w:val="18"/>
              </w:rPr>
              <w:t>9.7</w:t>
            </w:r>
          </w:p>
        </w:tc>
        <w:tc>
          <w:tcPr>
            <w:tcW w:w="1101" w:type="dxa"/>
            <w:tcBorders>
              <w:top w:val="single" w:sz="4" w:space="0" w:color="BFBFBF" w:themeColor="background1" w:themeShade="BF"/>
            </w:tcBorders>
            <w:shd w:val="clear" w:color="auto" w:fill="auto"/>
            <w:noWrap/>
            <w:vAlign w:val="center"/>
          </w:tcPr>
          <w:p w14:paraId="443FDCD3" w14:textId="77777777" w:rsidR="00FF799D" w:rsidRPr="00644184" w:rsidRDefault="00FF799D" w:rsidP="00DF0498">
            <w:pPr>
              <w:jc w:val="right"/>
              <w:rPr>
                <w:rFonts w:cs="Arial"/>
                <w:b/>
                <w:sz w:val="18"/>
                <w:szCs w:val="18"/>
              </w:rPr>
            </w:pPr>
            <w:r w:rsidRPr="00644184">
              <w:rPr>
                <w:rFonts w:cs="Arial"/>
                <w:sz w:val="18"/>
                <w:szCs w:val="18"/>
              </w:rPr>
              <w:t>19.9</w:t>
            </w:r>
          </w:p>
        </w:tc>
        <w:tc>
          <w:tcPr>
            <w:tcW w:w="1171" w:type="dxa"/>
            <w:tcBorders>
              <w:top w:val="single" w:sz="4" w:space="0" w:color="BFBFBF" w:themeColor="background1" w:themeShade="BF"/>
            </w:tcBorders>
            <w:shd w:val="clear" w:color="auto" w:fill="auto"/>
            <w:noWrap/>
            <w:vAlign w:val="center"/>
          </w:tcPr>
          <w:p w14:paraId="610772CD" w14:textId="77777777" w:rsidR="00FF799D" w:rsidRPr="00644184" w:rsidRDefault="00FF799D" w:rsidP="00DF0498">
            <w:pPr>
              <w:jc w:val="right"/>
              <w:rPr>
                <w:rFonts w:cs="Arial"/>
                <w:b/>
                <w:sz w:val="18"/>
                <w:szCs w:val="18"/>
              </w:rPr>
            </w:pPr>
            <w:r w:rsidRPr="00644184">
              <w:rPr>
                <w:rFonts w:cs="Arial"/>
                <w:sz w:val="18"/>
                <w:szCs w:val="18"/>
              </w:rPr>
              <w:t>12.2</w:t>
            </w:r>
          </w:p>
        </w:tc>
      </w:tr>
      <w:tr w:rsidR="00FF799D" w:rsidRPr="00803C70" w14:paraId="7D8A47DE" w14:textId="77777777" w:rsidTr="00DF0498">
        <w:trPr>
          <w:trHeight w:val="225"/>
        </w:trPr>
        <w:tc>
          <w:tcPr>
            <w:tcW w:w="1774" w:type="dxa"/>
            <w:tcBorders>
              <w:top w:val="single" w:sz="4" w:space="0" w:color="BFBFBF" w:themeColor="background1" w:themeShade="BF"/>
            </w:tcBorders>
            <w:shd w:val="clear" w:color="auto" w:fill="auto"/>
            <w:noWrap/>
            <w:vAlign w:val="center"/>
          </w:tcPr>
          <w:p w14:paraId="3269A362" w14:textId="77777777" w:rsidR="00FF799D" w:rsidRPr="00CF0BF2" w:rsidRDefault="00FF799D" w:rsidP="00DF0498">
            <w:pPr>
              <w:rPr>
                <w:rFonts w:cs="Arial"/>
                <w:b/>
                <w:bCs/>
                <w:color w:val="000000"/>
                <w:sz w:val="18"/>
                <w:szCs w:val="18"/>
              </w:rPr>
            </w:pPr>
            <w:r w:rsidRPr="00CF0BF2">
              <w:rPr>
                <w:rFonts w:cs="Arial"/>
                <w:b/>
                <w:bCs/>
                <w:color w:val="000000"/>
                <w:sz w:val="18"/>
                <w:szCs w:val="18"/>
              </w:rPr>
              <w:t>20</w:t>
            </w:r>
            <w:r>
              <w:rPr>
                <w:rFonts w:cs="Arial"/>
                <w:b/>
                <w:bCs/>
                <w:color w:val="000000"/>
                <w:sz w:val="18"/>
                <w:szCs w:val="18"/>
              </w:rPr>
              <w:t>19–20</w:t>
            </w:r>
          </w:p>
        </w:tc>
        <w:tc>
          <w:tcPr>
            <w:tcW w:w="1660" w:type="dxa"/>
            <w:tcBorders>
              <w:top w:val="single" w:sz="4" w:space="0" w:color="BFBFBF" w:themeColor="background1" w:themeShade="BF"/>
            </w:tcBorders>
            <w:shd w:val="clear" w:color="auto" w:fill="auto"/>
            <w:noWrap/>
            <w:vAlign w:val="center"/>
          </w:tcPr>
          <w:p w14:paraId="19ADC10B" w14:textId="77777777" w:rsidR="00FF799D" w:rsidRPr="00644184" w:rsidDel="000A2AB2" w:rsidRDefault="00FF799D" w:rsidP="00DF0498">
            <w:pPr>
              <w:jc w:val="right"/>
              <w:rPr>
                <w:rFonts w:cs="Arial"/>
                <w:sz w:val="18"/>
                <w:szCs w:val="18"/>
              </w:rPr>
            </w:pPr>
            <w:r w:rsidRPr="00644184">
              <w:rPr>
                <w:rFonts w:cs="Arial"/>
                <w:sz w:val="18"/>
                <w:szCs w:val="18"/>
              </w:rPr>
              <w:t xml:space="preserve"> 122,801 </w:t>
            </w:r>
          </w:p>
        </w:tc>
        <w:tc>
          <w:tcPr>
            <w:tcW w:w="1717" w:type="dxa"/>
            <w:tcBorders>
              <w:top w:val="single" w:sz="4" w:space="0" w:color="BFBFBF" w:themeColor="background1" w:themeShade="BF"/>
            </w:tcBorders>
            <w:shd w:val="clear" w:color="auto" w:fill="auto"/>
            <w:noWrap/>
            <w:vAlign w:val="center"/>
          </w:tcPr>
          <w:p w14:paraId="39D37FB0" w14:textId="77777777" w:rsidR="00FF799D" w:rsidRPr="00644184" w:rsidDel="000A2AB2" w:rsidRDefault="00FF799D" w:rsidP="00DF0498">
            <w:pPr>
              <w:jc w:val="right"/>
              <w:rPr>
                <w:rFonts w:cs="Arial"/>
                <w:sz w:val="18"/>
                <w:szCs w:val="18"/>
              </w:rPr>
            </w:pPr>
            <w:r w:rsidRPr="00644184">
              <w:rPr>
                <w:rFonts w:cs="Arial"/>
                <w:sz w:val="18"/>
                <w:szCs w:val="18"/>
              </w:rPr>
              <w:t>6.2</w:t>
            </w:r>
          </w:p>
        </w:tc>
        <w:tc>
          <w:tcPr>
            <w:tcW w:w="1603" w:type="dxa"/>
            <w:tcBorders>
              <w:top w:val="single" w:sz="4" w:space="0" w:color="BFBFBF" w:themeColor="background1" w:themeShade="BF"/>
            </w:tcBorders>
            <w:shd w:val="clear" w:color="auto" w:fill="auto"/>
            <w:noWrap/>
            <w:vAlign w:val="center"/>
          </w:tcPr>
          <w:p w14:paraId="01D661BA" w14:textId="77777777" w:rsidR="00FF799D" w:rsidRPr="00644184" w:rsidDel="000A2AB2" w:rsidRDefault="00FF799D" w:rsidP="00DF0498">
            <w:pPr>
              <w:jc w:val="right"/>
              <w:rPr>
                <w:rFonts w:cs="Arial"/>
                <w:sz w:val="18"/>
                <w:szCs w:val="18"/>
              </w:rPr>
            </w:pPr>
            <w:r w:rsidRPr="00644184">
              <w:rPr>
                <w:rFonts w:cs="Arial"/>
                <w:sz w:val="18"/>
                <w:szCs w:val="18"/>
              </w:rPr>
              <w:t>10.1</w:t>
            </w:r>
          </w:p>
        </w:tc>
        <w:tc>
          <w:tcPr>
            <w:tcW w:w="1101" w:type="dxa"/>
            <w:tcBorders>
              <w:top w:val="single" w:sz="4" w:space="0" w:color="BFBFBF" w:themeColor="background1" w:themeShade="BF"/>
            </w:tcBorders>
            <w:shd w:val="clear" w:color="auto" w:fill="auto"/>
            <w:noWrap/>
            <w:vAlign w:val="center"/>
          </w:tcPr>
          <w:p w14:paraId="186FC76F" w14:textId="77777777" w:rsidR="00FF799D" w:rsidRPr="00644184" w:rsidDel="000A2AB2" w:rsidRDefault="00FF799D" w:rsidP="00DF0498">
            <w:pPr>
              <w:jc w:val="right"/>
              <w:rPr>
                <w:rFonts w:cs="Arial"/>
                <w:sz w:val="18"/>
                <w:szCs w:val="18"/>
              </w:rPr>
            </w:pPr>
            <w:r w:rsidRPr="00644184">
              <w:rPr>
                <w:rFonts w:cs="Arial"/>
                <w:sz w:val="18"/>
                <w:szCs w:val="18"/>
              </w:rPr>
              <w:t>19.7</w:t>
            </w:r>
          </w:p>
        </w:tc>
        <w:tc>
          <w:tcPr>
            <w:tcW w:w="1171" w:type="dxa"/>
            <w:tcBorders>
              <w:top w:val="single" w:sz="4" w:space="0" w:color="BFBFBF" w:themeColor="background1" w:themeShade="BF"/>
            </w:tcBorders>
            <w:shd w:val="clear" w:color="auto" w:fill="auto"/>
            <w:noWrap/>
            <w:vAlign w:val="center"/>
          </w:tcPr>
          <w:p w14:paraId="13429CE9" w14:textId="77777777" w:rsidR="00FF799D" w:rsidRPr="00644184" w:rsidDel="000A2AB2" w:rsidRDefault="00FF799D" w:rsidP="00DF0498">
            <w:pPr>
              <w:jc w:val="right"/>
              <w:rPr>
                <w:rFonts w:cs="Arial"/>
                <w:sz w:val="18"/>
                <w:szCs w:val="18"/>
              </w:rPr>
            </w:pPr>
            <w:r w:rsidRPr="00644184">
              <w:rPr>
                <w:rFonts w:cs="Arial"/>
                <w:sz w:val="18"/>
                <w:szCs w:val="18"/>
              </w:rPr>
              <w:t>12.2</w:t>
            </w:r>
          </w:p>
        </w:tc>
      </w:tr>
      <w:tr w:rsidR="00FF799D" w:rsidRPr="00B46ECC" w14:paraId="02B0998E" w14:textId="77777777" w:rsidTr="00DF0498">
        <w:trPr>
          <w:trHeight w:val="300"/>
        </w:trPr>
        <w:tc>
          <w:tcPr>
            <w:tcW w:w="1774" w:type="dxa"/>
            <w:shd w:val="clear" w:color="auto" w:fill="808080"/>
            <w:noWrap/>
            <w:vAlign w:val="center"/>
            <w:hideMark/>
          </w:tcPr>
          <w:p w14:paraId="3CF41CD0" w14:textId="77777777" w:rsidR="00FF799D" w:rsidRPr="00B46ECC" w:rsidRDefault="00FF799D" w:rsidP="00DF0498">
            <w:pPr>
              <w:rPr>
                <w:color w:val="FFFFFF" w:themeColor="background1"/>
                <w:sz w:val="18"/>
              </w:rPr>
            </w:pPr>
            <w:r w:rsidRPr="00B46ECC">
              <w:rPr>
                <w:color w:val="FFFFFF" w:themeColor="background1"/>
                <w:sz w:val="18"/>
              </w:rPr>
              <w:t xml:space="preserve">% </w:t>
            </w:r>
            <w:proofErr w:type="spellStart"/>
            <w:proofErr w:type="gramStart"/>
            <w:r w:rsidRPr="00B46ECC">
              <w:rPr>
                <w:color w:val="FFFFFF" w:themeColor="background1"/>
                <w:sz w:val="18"/>
              </w:rPr>
              <w:t>chg</w:t>
            </w:r>
            <w:proofErr w:type="spellEnd"/>
            <w:proofErr w:type="gramEnd"/>
            <w:r w:rsidRPr="00B46ECC">
              <w:rPr>
                <w:color w:val="FFFFFF" w:themeColor="background1"/>
                <w:sz w:val="18"/>
              </w:rPr>
              <w:t xml:space="preserve"> 2000–</w:t>
            </w:r>
            <w:r w:rsidRPr="00B46ECC">
              <w:rPr>
                <w:rFonts w:cs="Arial"/>
                <w:color w:val="FFFFFF" w:themeColor="background1"/>
                <w:sz w:val="18"/>
                <w:szCs w:val="18"/>
              </w:rPr>
              <w:t>01</w:t>
            </w:r>
            <w:r w:rsidRPr="00B46ECC">
              <w:rPr>
                <w:color w:val="FFFFFF" w:themeColor="background1"/>
                <w:sz w:val="18"/>
              </w:rPr>
              <w:br/>
              <w:t>to 2019</w:t>
            </w:r>
            <w:r w:rsidRPr="00B46ECC">
              <w:rPr>
                <w:rFonts w:cs="Arial"/>
                <w:color w:val="FFFFFF" w:themeColor="background1"/>
                <w:sz w:val="18"/>
                <w:szCs w:val="18"/>
              </w:rPr>
              <w:t>–</w:t>
            </w:r>
            <w:r w:rsidRPr="00B46ECC">
              <w:rPr>
                <w:color w:val="FFFFFF" w:themeColor="background1"/>
                <w:sz w:val="18"/>
              </w:rPr>
              <w:t>20</w:t>
            </w:r>
          </w:p>
        </w:tc>
        <w:tc>
          <w:tcPr>
            <w:tcW w:w="1660" w:type="dxa"/>
            <w:shd w:val="clear" w:color="auto" w:fill="808080"/>
            <w:noWrap/>
            <w:vAlign w:val="center"/>
          </w:tcPr>
          <w:p w14:paraId="7C02397E" w14:textId="18111181" w:rsidR="00FF799D" w:rsidRPr="00B46ECC" w:rsidRDefault="00FF799D" w:rsidP="00DF0498">
            <w:pPr>
              <w:jc w:val="right"/>
              <w:rPr>
                <w:rFonts w:cs="Arial"/>
                <w:color w:val="FFFFFF" w:themeColor="background1"/>
                <w:sz w:val="18"/>
                <w:szCs w:val="18"/>
              </w:rPr>
            </w:pPr>
            <w:r w:rsidRPr="00C5396A">
              <w:rPr>
                <w:rFonts w:cs="Arial"/>
                <w:color w:val="FFFFFF" w:themeColor="background1"/>
                <w:sz w:val="18"/>
                <w:szCs w:val="18"/>
              </w:rPr>
              <w:t>-7</w:t>
            </w:r>
          </w:p>
        </w:tc>
        <w:tc>
          <w:tcPr>
            <w:tcW w:w="1717" w:type="dxa"/>
            <w:shd w:val="clear" w:color="auto" w:fill="808080"/>
            <w:noWrap/>
            <w:vAlign w:val="center"/>
          </w:tcPr>
          <w:p w14:paraId="7C64801F" w14:textId="61D948E5" w:rsidR="00FF799D" w:rsidRPr="00B46ECC" w:rsidRDefault="00FF799D" w:rsidP="00DF0498">
            <w:pPr>
              <w:jc w:val="right"/>
              <w:rPr>
                <w:rFonts w:cs="Arial"/>
                <w:color w:val="FFFFFF" w:themeColor="background1"/>
                <w:sz w:val="18"/>
                <w:szCs w:val="18"/>
              </w:rPr>
            </w:pPr>
            <w:r w:rsidRPr="00C5396A">
              <w:rPr>
                <w:rFonts w:cs="Arial"/>
                <w:color w:val="FFFFFF" w:themeColor="background1"/>
                <w:sz w:val="18"/>
                <w:szCs w:val="18"/>
              </w:rPr>
              <w:t>-33</w:t>
            </w:r>
          </w:p>
        </w:tc>
        <w:tc>
          <w:tcPr>
            <w:tcW w:w="1603" w:type="dxa"/>
            <w:shd w:val="clear" w:color="auto" w:fill="808080"/>
            <w:noWrap/>
            <w:vAlign w:val="center"/>
          </w:tcPr>
          <w:p w14:paraId="36940E16" w14:textId="67CE5A85" w:rsidR="00FF799D" w:rsidRPr="00B46ECC" w:rsidRDefault="00FF799D" w:rsidP="00DF0498">
            <w:pPr>
              <w:jc w:val="right"/>
              <w:rPr>
                <w:rFonts w:cs="Arial"/>
                <w:color w:val="FFFFFF" w:themeColor="background1"/>
                <w:sz w:val="18"/>
                <w:szCs w:val="18"/>
              </w:rPr>
            </w:pPr>
            <w:r w:rsidRPr="00C5396A">
              <w:rPr>
                <w:rFonts w:cs="Arial"/>
                <w:color w:val="FFFFFF" w:themeColor="background1"/>
                <w:sz w:val="18"/>
                <w:szCs w:val="18"/>
              </w:rPr>
              <w:t>-37</w:t>
            </w:r>
          </w:p>
        </w:tc>
        <w:tc>
          <w:tcPr>
            <w:tcW w:w="1101" w:type="dxa"/>
            <w:shd w:val="clear" w:color="auto" w:fill="808080"/>
            <w:noWrap/>
            <w:vAlign w:val="center"/>
          </w:tcPr>
          <w:p w14:paraId="68ED4053" w14:textId="72739EA5" w:rsidR="00FF799D" w:rsidRPr="00B46ECC" w:rsidRDefault="00FF799D" w:rsidP="00DF0498">
            <w:pPr>
              <w:jc w:val="right"/>
              <w:rPr>
                <w:rFonts w:cs="Arial"/>
                <w:color w:val="FFFFFF" w:themeColor="background1"/>
                <w:sz w:val="18"/>
                <w:szCs w:val="18"/>
              </w:rPr>
            </w:pPr>
            <w:r w:rsidRPr="00C5396A">
              <w:rPr>
                <w:rFonts w:cs="Arial"/>
                <w:color w:val="FFFFFF" w:themeColor="background1"/>
                <w:sz w:val="18"/>
                <w:szCs w:val="18"/>
              </w:rPr>
              <w:t>40</w:t>
            </w:r>
          </w:p>
        </w:tc>
        <w:tc>
          <w:tcPr>
            <w:tcW w:w="1171" w:type="dxa"/>
            <w:shd w:val="clear" w:color="auto" w:fill="808080"/>
            <w:noWrap/>
            <w:vAlign w:val="center"/>
          </w:tcPr>
          <w:p w14:paraId="70C9A44A" w14:textId="423E3A4B" w:rsidR="00FF799D" w:rsidRPr="00B46ECC" w:rsidRDefault="00FF799D" w:rsidP="00DF0498">
            <w:pPr>
              <w:jc w:val="right"/>
              <w:rPr>
                <w:rFonts w:cs="Arial"/>
                <w:color w:val="FFFFFF" w:themeColor="background1"/>
                <w:sz w:val="18"/>
                <w:szCs w:val="18"/>
              </w:rPr>
            </w:pPr>
            <w:r w:rsidRPr="00C5396A">
              <w:rPr>
                <w:rFonts w:cs="Arial"/>
                <w:color w:val="FFFFFF" w:themeColor="background1"/>
                <w:sz w:val="18"/>
                <w:szCs w:val="18"/>
              </w:rPr>
              <w:t>48</w:t>
            </w:r>
          </w:p>
        </w:tc>
      </w:tr>
      <w:tr w:rsidR="00FF799D" w:rsidRPr="00803C70" w14:paraId="79DCF6A3" w14:textId="77777777" w:rsidTr="00DF0498">
        <w:trPr>
          <w:trHeight w:val="225"/>
        </w:trPr>
        <w:tc>
          <w:tcPr>
            <w:tcW w:w="1774" w:type="dxa"/>
            <w:tcBorders>
              <w:bottom w:val="single" w:sz="4" w:space="0" w:color="auto"/>
            </w:tcBorders>
            <w:shd w:val="clear" w:color="auto" w:fill="auto"/>
            <w:noWrap/>
            <w:vAlign w:val="center"/>
          </w:tcPr>
          <w:p w14:paraId="4BFF9B00" w14:textId="77777777" w:rsidR="00FF799D" w:rsidRPr="00CF0BF2" w:rsidRDefault="00FF799D" w:rsidP="00DF0498">
            <w:pPr>
              <w:rPr>
                <w:rFonts w:cs="Arial"/>
                <w:b/>
                <w:bCs/>
                <w:sz w:val="18"/>
                <w:szCs w:val="18"/>
              </w:rPr>
            </w:pPr>
            <w:r w:rsidRPr="00CF0BF2">
              <w:rPr>
                <w:rFonts w:cs="Arial"/>
                <w:b/>
                <w:bCs/>
                <w:color w:val="000000"/>
                <w:sz w:val="18"/>
                <w:szCs w:val="18"/>
              </w:rPr>
              <w:t>20</w:t>
            </w:r>
            <w:r>
              <w:rPr>
                <w:rFonts w:cs="Arial"/>
                <w:b/>
                <w:bCs/>
                <w:color w:val="000000"/>
                <w:sz w:val="18"/>
                <w:szCs w:val="18"/>
              </w:rPr>
              <w:t>20–21</w:t>
            </w:r>
            <w:r w:rsidRPr="00CF0BF2">
              <w:rPr>
                <w:rFonts w:cs="Arial"/>
                <w:b/>
                <w:bCs/>
                <w:color w:val="000000"/>
                <w:sz w:val="18"/>
                <w:szCs w:val="18"/>
              </w:rPr>
              <w:t>p</w:t>
            </w:r>
          </w:p>
        </w:tc>
        <w:tc>
          <w:tcPr>
            <w:tcW w:w="1660" w:type="dxa"/>
            <w:tcBorders>
              <w:bottom w:val="single" w:sz="4" w:space="0" w:color="auto"/>
            </w:tcBorders>
            <w:shd w:val="clear" w:color="auto" w:fill="auto"/>
            <w:noWrap/>
            <w:vAlign w:val="center"/>
          </w:tcPr>
          <w:p w14:paraId="27EA349B" w14:textId="77777777" w:rsidR="00FF799D" w:rsidRPr="00644184" w:rsidRDefault="00FF799D" w:rsidP="00DF0498">
            <w:pPr>
              <w:jc w:val="right"/>
              <w:rPr>
                <w:rFonts w:cs="Arial"/>
                <w:b/>
                <w:sz w:val="18"/>
                <w:szCs w:val="18"/>
              </w:rPr>
            </w:pPr>
            <w:r w:rsidRPr="00644184">
              <w:rPr>
                <w:rFonts w:cs="Arial"/>
                <w:sz w:val="18"/>
                <w:szCs w:val="18"/>
              </w:rPr>
              <w:t xml:space="preserve"> 130,19</w:t>
            </w:r>
            <w:r>
              <w:rPr>
                <w:rFonts w:cs="Arial"/>
                <w:sz w:val="18"/>
                <w:szCs w:val="18"/>
              </w:rPr>
              <w:t>5</w:t>
            </w:r>
            <w:r w:rsidRPr="00644184">
              <w:rPr>
                <w:rFonts w:cs="Arial"/>
                <w:sz w:val="18"/>
                <w:szCs w:val="18"/>
              </w:rPr>
              <w:t xml:space="preserve"> </w:t>
            </w:r>
          </w:p>
        </w:tc>
        <w:tc>
          <w:tcPr>
            <w:tcW w:w="1717" w:type="dxa"/>
            <w:tcBorders>
              <w:bottom w:val="single" w:sz="4" w:space="0" w:color="auto"/>
            </w:tcBorders>
            <w:shd w:val="clear" w:color="auto" w:fill="auto"/>
            <w:noWrap/>
            <w:vAlign w:val="center"/>
          </w:tcPr>
          <w:p w14:paraId="5EF0F479" w14:textId="77777777" w:rsidR="00FF799D" w:rsidRPr="00644184" w:rsidRDefault="00FF799D" w:rsidP="00DF0498">
            <w:pPr>
              <w:jc w:val="right"/>
              <w:rPr>
                <w:rFonts w:cs="Arial"/>
                <w:b/>
                <w:sz w:val="18"/>
                <w:szCs w:val="18"/>
              </w:rPr>
            </w:pPr>
            <w:r w:rsidRPr="00644184">
              <w:rPr>
                <w:rFonts w:cs="Arial"/>
                <w:sz w:val="18"/>
                <w:szCs w:val="18"/>
              </w:rPr>
              <w:t>6.5</w:t>
            </w:r>
          </w:p>
        </w:tc>
        <w:tc>
          <w:tcPr>
            <w:tcW w:w="1603" w:type="dxa"/>
            <w:tcBorders>
              <w:bottom w:val="single" w:sz="4" w:space="0" w:color="auto"/>
            </w:tcBorders>
            <w:shd w:val="clear" w:color="auto" w:fill="auto"/>
            <w:noWrap/>
            <w:vAlign w:val="center"/>
          </w:tcPr>
          <w:p w14:paraId="5CDFC1D0" w14:textId="77777777" w:rsidR="00FF799D" w:rsidRPr="00644184" w:rsidRDefault="00FF799D" w:rsidP="00DF0498">
            <w:pPr>
              <w:jc w:val="right"/>
              <w:rPr>
                <w:rFonts w:cs="Arial"/>
                <w:b/>
                <w:sz w:val="18"/>
                <w:szCs w:val="18"/>
              </w:rPr>
            </w:pPr>
            <w:r w:rsidRPr="00644184">
              <w:rPr>
                <w:rFonts w:cs="Arial"/>
                <w:sz w:val="18"/>
                <w:szCs w:val="18"/>
              </w:rPr>
              <w:t>10.5</w:t>
            </w:r>
          </w:p>
        </w:tc>
        <w:tc>
          <w:tcPr>
            <w:tcW w:w="1101" w:type="dxa"/>
            <w:tcBorders>
              <w:bottom w:val="single" w:sz="4" w:space="0" w:color="auto"/>
            </w:tcBorders>
            <w:shd w:val="clear" w:color="auto" w:fill="auto"/>
            <w:noWrap/>
            <w:vAlign w:val="center"/>
          </w:tcPr>
          <w:p w14:paraId="0F1B2C12" w14:textId="77777777" w:rsidR="00FF799D" w:rsidRPr="00644184" w:rsidRDefault="00FF799D" w:rsidP="00DF0498">
            <w:pPr>
              <w:jc w:val="right"/>
              <w:rPr>
                <w:rFonts w:cs="Arial"/>
                <w:b/>
                <w:sz w:val="18"/>
                <w:szCs w:val="18"/>
              </w:rPr>
            </w:pPr>
            <w:r w:rsidRPr="00644184">
              <w:rPr>
                <w:rFonts w:cs="Arial"/>
                <w:sz w:val="18"/>
                <w:szCs w:val="18"/>
              </w:rPr>
              <w:t>20.0</w:t>
            </w:r>
          </w:p>
        </w:tc>
        <w:tc>
          <w:tcPr>
            <w:tcW w:w="1171" w:type="dxa"/>
            <w:tcBorders>
              <w:bottom w:val="single" w:sz="4" w:space="0" w:color="auto"/>
            </w:tcBorders>
            <w:shd w:val="clear" w:color="auto" w:fill="auto"/>
            <w:noWrap/>
            <w:vAlign w:val="center"/>
          </w:tcPr>
          <w:p w14:paraId="20766A69" w14:textId="77777777" w:rsidR="00FF799D" w:rsidRPr="00644184" w:rsidRDefault="00FF799D" w:rsidP="00DF0498">
            <w:pPr>
              <w:jc w:val="right"/>
              <w:rPr>
                <w:rFonts w:cs="Arial"/>
                <w:b/>
                <w:sz w:val="18"/>
                <w:szCs w:val="18"/>
              </w:rPr>
            </w:pPr>
            <w:r w:rsidRPr="00644184">
              <w:rPr>
                <w:rFonts w:cs="Arial"/>
                <w:sz w:val="18"/>
                <w:szCs w:val="18"/>
              </w:rPr>
              <w:t>12.4</w:t>
            </w:r>
          </w:p>
        </w:tc>
      </w:tr>
    </w:tbl>
    <w:p w14:paraId="2CEEC9C5" w14:textId="55B866EC" w:rsidR="00FF799D" w:rsidRPr="00267039" w:rsidRDefault="00FF799D" w:rsidP="00FF799D">
      <w:pPr>
        <w:spacing w:before="60"/>
        <w:rPr>
          <w:sz w:val="16"/>
          <w:szCs w:val="16"/>
        </w:rPr>
      </w:pPr>
      <w:r w:rsidRPr="00267039">
        <w:rPr>
          <w:sz w:val="16"/>
          <w:szCs w:val="16"/>
        </w:rPr>
        <w:t xml:space="preserve">Note 1: This table differs from previously published tables, which rounded serious claims to the nearest </w:t>
      </w:r>
      <w:r>
        <w:rPr>
          <w:sz w:val="16"/>
          <w:szCs w:val="16"/>
        </w:rPr>
        <w:t>5</w:t>
      </w:r>
      <w:r w:rsidRPr="00267039">
        <w:rPr>
          <w:sz w:val="16"/>
          <w:szCs w:val="16"/>
        </w:rPr>
        <w:t>. This rounding no longer occurs. Data from 201</w:t>
      </w:r>
      <w:r>
        <w:rPr>
          <w:sz w:val="16"/>
          <w:szCs w:val="16"/>
        </w:rPr>
        <w:t>5</w:t>
      </w:r>
      <w:r w:rsidRPr="00267039">
        <w:rPr>
          <w:sz w:val="16"/>
          <w:szCs w:val="16"/>
        </w:rPr>
        <w:t>–1</w:t>
      </w:r>
      <w:r>
        <w:rPr>
          <w:sz w:val="16"/>
          <w:szCs w:val="16"/>
        </w:rPr>
        <w:t>6</w:t>
      </w:r>
      <w:r w:rsidRPr="00267039">
        <w:rPr>
          <w:sz w:val="16"/>
          <w:szCs w:val="16"/>
        </w:rPr>
        <w:t xml:space="preserve"> </w:t>
      </w:r>
      <w:r w:rsidR="00F837E9">
        <w:rPr>
          <w:sz w:val="16"/>
          <w:szCs w:val="16"/>
        </w:rPr>
        <w:t xml:space="preserve">onwards </w:t>
      </w:r>
      <w:r w:rsidRPr="00267039">
        <w:rPr>
          <w:sz w:val="16"/>
          <w:szCs w:val="16"/>
        </w:rPr>
        <w:t xml:space="preserve">are revised data. </w:t>
      </w:r>
    </w:p>
    <w:p w14:paraId="5FBF5C76" w14:textId="77777777" w:rsidR="00FF799D" w:rsidRPr="00267039" w:rsidRDefault="00FF799D" w:rsidP="00FF799D">
      <w:pPr>
        <w:rPr>
          <w:sz w:val="16"/>
          <w:szCs w:val="16"/>
        </w:rPr>
      </w:pPr>
      <w:bookmarkStart w:id="168" w:name="_Hlk85141160"/>
      <w:r w:rsidRPr="00267039">
        <w:rPr>
          <w:sz w:val="16"/>
          <w:szCs w:val="16"/>
        </w:rPr>
        <w:t xml:space="preserve">Note 2: This table presents rates rounded to </w:t>
      </w:r>
      <w:r>
        <w:rPr>
          <w:sz w:val="16"/>
          <w:szCs w:val="16"/>
        </w:rPr>
        <w:t>one</w:t>
      </w:r>
      <w:r w:rsidRPr="00267039">
        <w:rPr>
          <w:sz w:val="16"/>
          <w:szCs w:val="16"/>
        </w:rPr>
        <w:t xml:space="preserve"> decimal place. Calculations for percentage changes use unrounde</w:t>
      </w:r>
      <w:bookmarkEnd w:id="168"/>
      <w:r w:rsidRPr="00267039">
        <w:rPr>
          <w:sz w:val="16"/>
          <w:szCs w:val="16"/>
        </w:rPr>
        <w:t xml:space="preserve">d data.  </w:t>
      </w:r>
    </w:p>
    <w:p w14:paraId="4B4B0929" w14:textId="77777777" w:rsidR="00FF799D" w:rsidRPr="005B500A" w:rsidRDefault="00FF799D" w:rsidP="00FF799D">
      <w:pPr>
        <w:spacing w:before="200" w:after="240"/>
      </w:pPr>
    </w:p>
    <w:p w14:paraId="18AB521F" w14:textId="77777777" w:rsidR="00FF799D" w:rsidRDefault="00FF799D" w:rsidP="00FF799D">
      <w:pPr>
        <w:spacing w:after="160" w:line="259" w:lineRule="auto"/>
        <w:rPr>
          <w:b/>
          <w:bCs/>
        </w:rPr>
      </w:pPr>
      <w:r>
        <w:rPr>
          <w:b/>
          <w:bCs/>
        </w:rPr>
        <w:br w:type="page"/>
      </w:r>
    </w:p>
    <w:p w14:paraId="7F7A3C22" w14:textId="3CECA4BD" w:rsidR="00FF799D" w:rsidRDefault="00FF799D" w:rsidP="00FF799D">
      <w:pPr>
        <w:spacing w:before="200" w:after="240"/>
      </w:pPr>
      <w:r w:rsidRPr="005B500A">
        <w:rPr>
          <w:b/>
          <w:bCs/>
        </w:rPr>
        <w:lastRenderedPageBreak/>
        <w:t>Figure 1</w:t>
      </w:r>
      <w:r>
        <w:t xml:space="preserve"> shows that frequency rates (serious claims per million hours worked) trended downwards</w:t>
      </w:r>
      <w:r w:rsidR="000B2394">
        <w:t xml:space="preserve"> until </w:t>
      </w:r>
      <w:r w:rsidR="008838D1">
        <w:t>2018-19</w:t>
      </w:r>
      <w:r w:rsidR="000B2394">
        <w:t xml:space="preserve">, where </w:t>
      </w:r>
      <w:r w:rsidR="00765C05">
        <w:t>they</w:t>
      </w:r>
      <w:r w:rsidR="00A116B6">
        <w:t xml:space="preserve"> began to increase.</w:t>
      </w:r>
      <w:r>
        <w:t xml:space="preserve"> </w:t>
      </w:r>
      <w:r w:rsidR="00A116B6">
        <w:t>T</w:t>
      </w:r>
      <w:r>
        <w:t xml:space="preserve">he total number of hours worked (in billions) </w:t>
      </w:r>
      <w:r w:rsidR="00267E44">
        <w:t>has continued to increase</w:t>
      </w:r>
      <w:r>
        <w:t xml:space="preserve">. </w:t>
      </w:r>
    </w:p>
    <w:p w14:paraId="0F61F27E" w14:textId="7957592D" w:rsidR="00FF799D" w:rsidRDefault="00FF799D" w:rsidP="00FF799D">
      <w:pPr>
        <w:pStyle w:val="Heading5"/>
      </w:pPr>
      <w:bookmarkStart w:id="169" w:name="_Toc120191920"/>
      <w:r w:rsidRPr="00895B6D">
        <w:t xml:space="preserve">Figure </w:t>
      </w:r>
      <w:r>
        <w:rPr>
          <w:noProof/>
        </w:rPr>
        <w:fldChar w:fldCharType="begin"/>
      </w:r>
      <w:r>
        <w:rPr>
          <w:noProof/>
        </w:rPr>
        <w:instrText xml:space="preserve"> SEQ Figure \* ARABIC </w:instrText>
      </w:r>
      <w:r>
        <w:rPr>
          <w:noProof/>
        </w:rPr>
        <w:fldChar w:fldCharType="separate"/>
      </w:r>
      <w:r w:rsidR="009C08CB">
        <w:rPr>
          <w:noProof/>
        </w:rPr>
        <w:t>1</w:t>
      </w:r>
      <w:r>
        <w:rPr>
          <w:noProof/>
        </w:rPr>
        <w:fldChar w:fldCharType="end"/>
      </w:r>
      <w:r w:rsidRPr="00895B6D">
        <w:t xml:space="preserve">: Frequency rates </w:t>
      </w:r>
      <w:r>
        <w:t>and total hours worked</w:t>
      </w:r>
      <w:r w:rsidRPr="00895B6D">
        <w:t xml:space="preserve">, </w:t>
      </w:r>
      <w:r w:rsidRPr="00F56A40">
        <w:t xml:space="preserve">2000–01 to </w:t>
      </w:r>
      <w:r>
        <w:t>2020–21p</w:t>
      </w:r>
      <w:bookmarkEnd w:id="169"/>
    </w:p>
    <w:p w14:paraId="59C23ABB" w14:textId="2AD7BEC5" w:rsidR="00072943" w:rsidRPr="00072943" w:rsidRDefault="00072943" w:rsidP="00072943">
      <w:r>
        <w:rPr>
          <w:noProof/>
        </w:rPr>
        <w:drawing>
          <wp:inline distT="0" distB="0" distL="0" distR="0" wp14:anchorId="31BE4FE7" wp14:editId="3D90D025">
            <wp:extent cx="5731510" cy="3391535"/>
            <wp:effectExtent l="0" t="0" r="2540" b="18415"/>
            <wp:docPr id="11" name="Chart 11" descr="Figure 1 shows a line graph comparing frequency rates and total hours worked between 2000-01 and 2020-21p. The graph shows that frequency rates (serious claims per million hours worked) trended downwards until 2018-19, where they began to increase, While the total number of hours worked (in billions) has continued to increase. ">
              <a:extLst xmlns:a="http://schemas.openxmlformats.org/drawingml/2006/main">
                <a:ext uri="{FF2B5EF4-FFF2-40B4-BE49-F238E27FC236}">
                  <a16:creationId xmlns:a16="http://schemas.microsoft.com/office/drawing/2014/main" id="{9C6AF97C-2090-4286-A7B7-CE60A3BBB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A09547" w14:textId="60626B3D" w:rsidR="00FF799D" w:rsidRDefault="00FF799D" w:rsidP="00FF799D">
      <w:pPr>
        <w:spacing w:after="160" w:line="259" w:lineRule="auto"/>
        <w:rPr>
          <w:color w:val="00B0F0"/>
        </w:rPr>
      </w:pPr>
    </w:p>
    <w:p w14:paraId="1A8BA5E7" w14:textId="77777777" w:rsidR="00FF799D" w:rsidRDefault="00FF799D" w:rsidP="00FF799D">
      <w:pPr>
        <w:spacing w:after="160" w:line="259" w:lineRule="auto"/>
        <w:rPr>
          <w:color w:val="00B0F0"/>
        </w:rPr>
      </w:pPr>
      <w:r>
        <w:rPr>
          <w:color w:val="00B0F0"/>
        </w:rPr>
        <w:br w:type="page"/>
      </w:r>
    </w:p>
    <w:p w14:paraId="7A6851FA" w14:textId="77777777" w:rsidR="00FF799D" w:rsidRDefault="00FF799D" w:rsidP="00FF799D">
      <w:pPr>
        <w:pStyle w:val="SWA1stHeading"/>
        <w:numPr>
          <w:ilvl w:val="0"/>
          <w:numId w:val="30"/>
        </w:numPr>
      </w:pPr>
      <w:bookmarkStart w:id="170" w:name="_Toc56081993"/>
      <w:bookmarkStart w:id="171" w:name="_Toc120543171"/>
      <w:r w:rsidRPr="003C2FB3">
        <w:lastRenderedPageBreak/>
        <w:t>Gender</w:t>
      </w:r>
      <w:bookmarkEnd w:id="170"/>
      <w:bookmarkEnd w:id="171"/>
    </w:p>
    <w:p w14:paraId="0F1DD377" w14:textId="77777777" w:rsidR="00FF799D" w:rsidRDefault="00FF799D" w:rsidP="00FF799D">
      <w:pPr>
        <w:spacing w:after="200"/>
      </w:pPr>
      <w:r w:rsidRPr="00CC5279">
        <w:t>Over the period from 2000–01 to 201</w:t>
      </w:r>
      <w:r>
        <w:t>9</w:t>
      </w:r>
      <w:r w:rsidRPr="00CC5279">
        <w:t>–</w:t>
      </w:r>
      <w:r>
        <w:t>20</w:t>
      </w:r>
      <w:r w:rsidRPr="00CC5279">
        <w:t xml:space="preserve">, the number of serious claims </w:t>
      </w:r>
      <w:r>
        <w:t>has</w:t>
      </w:r>
      <w:r w:rsidRPr="00CC5279">
        <w:t xml:space="preserve"> decreased by </w:t>
      </w:r>
      <w:r>
        <w:t>15%</w:t>
      </w:r>
      <w:r w:rsidRPr="00CC5279">
        <w:t xml:space="preserve"> for male employees </w:t>
      </w:r>
      <w:r>
        <w:t>and increased</w:t>
      </w:r>
      <w:r w:rsidRPr="00CC5279">
        <w:t xml:space="preserve"> </w:t>
      </w:r>
      <w:r>
        <w:t>10%</w:t>
      </w:r>
      <w:r w:rsidRPr="00CC5279">
        <w:t xml:space="preserve"> for female employees</w:t>
      </w:r>
      <w:r>
        <w:t xml:space="preserve"> (</w:t>
      </w:r>
      <w:r w:rsidRPr="00CE7666">
        <w:rPr>
          <w:b/>
          <w:bCs/>
        </w:rPr>
        <w:t>Table 16</w:t>
      </w:r>
      <w:r>
        <w:t>)</w:t>
      </w:r>
      <w:r w:rsidRPr="00CC5279">
        <w:t xml:space="preserve">. Frequency rates have </w:t>
      </w:r>
      <w:r>
        <w:t xml:space="preserve">fallen </w:t>
      </w:r>
      <w:r w:rsidRPr="00CC5279">
        <w:t>over the same period</w:t>
      </w:r>
      <w:r>
        <w:t xml:space="preserve"> for both genders—by 36% for male employees and 27% for female employees. This partly reflects the growth in hours worked, particularly by females.</w:t>
      </w:r>
    </w:p>
    <w:p w14:paraId="06464896" w14:textId="77777777" w:rsidR="00FF799D" w:rsidRDefault="00FF799D" w:rsidP="00FF799D">
      <w:pPr>
        <w:pStyle w:val="Heading4"/>
      </w:pPr>
      <w:bookmarkStart w:id="172" w:name="_Toc58513775"/>
      <w:bookmarkStart w:id="173" w:name="_Toc120191893"/>
      <w:r w:rsidRPr="00675120">
        <w:t xml:space="preserve">Table </w:t>
      </w:r>
      <w:r>
        <w:t>1</w:t>
      </w:r>
      <w:r>
        <w:rPr>
          <w:noProof/>
        </w:rPr>
        <w:t>6</w:t>
      </w:r>
      <w:r w:rsidRPr="00675120">
        <w:t xml:space="preserve">: Number and rates of serious claims by </w:t>
      </w:r>
      <w:r>
        <w:t>gender</w:t>
      </w:r>
      <w:r w:rsidRPr="00675120">
        <w:t xml:space="preserve">, 2000–01 to </w:t>
      </w:r>
      <w:r>
        <w:t>2020–21p</w:t>
      </w:r>
      <w:bookmarkEnd w:id="172"/>
      <w:bookmarkEnd w:id="173"/>
    </w:p>
    <w:tbl>
      <w:tblPr>
        <w:tblW w:w="9804" w:type="dxa"/>
        <w:tblInd w:w="-10" w:type="dxa"/>
        <w:tblCellMar>
          <w:left w:w="0" w:type="dxa"/>
        </w:tblCellMar>
        <w:tblLook w:val="04A0" w:firstRow="1" w:lastRow="0" w:firstColumn="1" w:lastColumn="0" w:noHBand="0" w:noVBand="1"/>
      </w:tblPr>
      <w:tblGrid>
        <w:gridCol w:w="1761"/>
        <w:gridCol w:w="1305"/>
        <w:gridCol w:w="1533"/>
        <w:gridCol w:w="1333"/>
        <w:gridCol w:w="1329"/>
        <w:gridCol w:w="1399"/>
        <w:gridCol w:w="1199"/>
      </w:tblGrid>
      <w:tr w:rsidR="00FF799D" w:rsidRPr="00271E28" w14:paraId="5E8A62F9" w14:textId="77777777" w:rsidTr="008C5761">
        <w:trPr>
          <w:trHeight w:val="525"/>
        </w:trPr>
        <w:tc>
          <w:tcPr>
            <w:tcW w:w="1753" w:type="dxa"/>
            <w:shd w:val="clear" w:color="000000" w:fill="AF1E2D"/>
            <w:vAlign w:val="center"/>
            <w:hideMark/>
          </w:tcPr>
          <w:p w14:paraId="515B597D" w14:textId="77777777" w:rsidR="00FF799D" w:rsidRPr="00271E28" w:rsidRDefault="00FF799D" w:rsidP="00DF0498">
            <w:pPr>
              <w:rPr>
                <w:rFonts w:cs="Arial"/>
                <w:b/>
                <w:bCs/>
                <w:color w:val="FFFFFF"/>
                <w:sz w:val="18"/>
                <w:szCs w:val="18"/>
              </w:rPr>
            </w:pPr>
            <w:r w:rsidRPr="00271E28">
              <w:rPr>
                <w:rFonts w:cs="Arial"/>
                <w:b/>
                <w:bCs/>
                <w:color w:val="FFFFFF"/>
                <w:sz w:val="18"/>
                <w:szCs w:val="18"/>
              </w:rPr>
              <w:t> </w:t>
            </w:r>
          </w:p>
        </w:tc>
        <w:tc>
          <w:tcPr>
            <w:tcW w:w="4148" w:type="dxa"/>
            <w:gridSpan w:val="3"/>
            <w:shd w:val="clear" w:color="000000" w:fill="AF1E2D"/>
            <w:vAlign w:val="center"/>
            <w:hideMark/>
          </w:tcPr>
          <w:p w14:paraId="3884F6B0" w14:textId="77777777" w:rsidR="00FF799D" w:rsidRPr="00271E28" w:rsidRDefault="00FF799D" w:rsidP="00DF0498">
            <w:pPr>
              <w:jc w:val="center"/>
              <w:rPr>
                <w:rFonts w:cs="Arial"/>
                <w:b/>
                <w:bCs/>
                <w:color w:val="FFFFFF"/>
                <w:sz w:val="18"/>
                <w:szCs w:val="18"/>
              </w:rPr>
            </w:pPr>
            <w:r w:rsidRPr="00271E28">
              <w:rPr>
                <w:rFonts w:cs="Arial"/>
                <w:b/>
                <w:bCs/>
                <w:color w:val="FFFFFF"/>
                <w:sz w:val="18"/>
                <w:szCs w:val="18"/>
              </w:rPr>
              <w:t>Male</w:t>
            </w:r>
          </w:p>
        </w:tc>
        <w:tc>
          <w:tcPr>
            <w:tcW w:w="3903" w:type="dxa"/>
            <w:gridSpan w:val="3"/>
            <w:shd w:val="clear" w:color="000000" w:fill="AF1E2D"/>
            <w:vAlign w:val="center"/>
            <w:hideMark/>
          </w:tcPr>
          <w:p w14:paraId="5FF89574" w14:textId="77777777" w:rsidR="00FF799D" w:rsidRPr="00271E28" w:rsidRDefault="00FF799D" w:rsidP="00DF0498">
            <w:pPr>
              <w:jc w:val="center"/>
              <w:rPr>
                <w:rFonts w:cs="Arial"/>
                <w:b/>
                <w:bCs/>
                <w:color w:val="FFFFFF"/>
                <w:sz w:val="18"/>
                <w:szCs w:val="18"/>
              </w:rPr>
            </w:pPr>
            <w:r w:rsidRPr="00271E28">
              <w:rPr>
                <w:rFonts w:cs="Arial"/>
                <w:b/>
                <w:bCs/>
                <w:color w:val="FFFFFF"/>
                <w:sz w:val="18"/>
                <w:szCs w:val="18"/>
              </w:rPr>
              <w:t>Female</w:t>
            </w:r>
          </w:p>
        </w:tc>
      </w:tr>
      <w:tr w:rsidR="00FF799D" w:rsidRPr="00271E28" w14:paraId="45D7D041" w14:textId="77777777" w:rsidTr="008C5761">
        <w:trPr>
          <w:trHeight w:val="1417"/>
        </w:trPr>
        <w:tc>
          <w:tcPr>
            <w:tcW w:w="1753" w:type="dxa"/>
            <w:shd w:val="clear" w:color="000000" w:fill="AF1E2D"/>
            <w:vAlign w:val="center"/>
            <w:hideMark/>
          </w:tcPr>
          <w:p w14:paraId="7E03D082" w14:textId="77777777" w:rsidR="00FF799D" w:rsidRPr="00271E28" w:rsidRDefault="00FF799D" w:rsidP="00DF0498">
            <w:pPr>
              <w:rPr>
                <w:rFonts w:cs="Arial"/>
                <w:b/>
                <w:bCs/>
                <w:color w:val="FFFFFF"/>
                <w:sz w:val="18"/>
                <w:szCs w:val="18"/>
              </w:rPr>
            </w:pPr>
            <w:r w:rsidRPr="00271E28">
              <w:rPr>
                <w:rFonts w:cs="Arial"/>
                <w:b/>
                <w:bCs/>
                <w:color w:val="FFFFFF"/>
                <w:sz w:val="18"/>
                <w:szCs w:val="18"/>
              </w:rPr>
              <w:t>Year of lodgement</w:t>
            </w:r>
          </w:p>
        </w:tc>
        <w:tc>
          <w:tcPr>
            <w:tcW w:w="1297" w:type="dxa"/>
            <w:shd w:val="clear" w:color="auto" w:fill="632423" w:themeFill="accent2" w:themeFillShade="80"/>
            <w:vAlign w:val="center"/>
            <w:hideMark/>
          </w:tcPr>
          <w:p w14:paraId="7362F433" w14:textId="77777777" w:rsidR="00FF799D" w:rsidRPr="00271E28" w:rsidRDefault="00FF799D" w:rsidP="00DF0498">
            <w:pPr>
              <w:jc w:val="right"/>
              <w:rPr>
                <w:rFonts w:cs="Arial"/>
                <w:b/>
                <w:bCs/>
                <w:color w:val="FFFFFF"/>
                <w:sz w:val="18"/>
                <w:szCs w:val="18"/>
              </w:rPr>
            </w:pPr>
            <w:r w:rsidRPr="00271E28">
              <w:rPr>
                <w:rFonts w:cs="Arial"/>
                <w:b/>
                <w:bCs/>
                <w:color w:val="FFFFFF"/>
                <w:sz w:val="18"/>
                <w:szCs w:val="18"/>
              </w:rPr>
              <w:t xml:space="preserve">Number of </w:t>
            </w:r>
            <w:r w:rsidRPr="00271E28">
              <w:rPr>
                <w:rFonts w:cs="Arial"/>
                <w:b/>
                <w:bCs/>
                <w:color w:val="FFFFFF"/>
                <w:sz w:val="18"/>
                <w:szCs w:val="18"/>
              </w:rPr>
              <w:br/>
              <w:t>serious claims</w:t>
            </w:r>
          </w:p>
        </w:tc>
        <w:tc>
          <w:tcPr>
            <w:tcW w:w="1525" w:type="dxa"/>
            <w:shd w:val="clear" w:color="auto" w:fill="632423" w:themeFill="accent2" w:themeFillShade="80"/>
            <w:vAlign w:val="center"/>
            <w:hideMark/>
          </w:tcPr>
          <w:p w14:paraId="363F34CD" w14:textId="77777777" w:rsidR="00FF799D" w:rsidRPr="00271E28" w:rsidRDefault="00FF799D" w:rsidP="00DF0498">
            <w:pPr>
              <w:jc w:val="right"/>
              <w:rPr>
                <w:rFonts w:cs="Arial"/>
                <w:b/>
                <w:bCs/>
                <w:color w:val="FFFFFF"/>
                <w:sz w:val="18"/>
                <w:szCs w:val="18"/>
              </w:rPr>
            </w:pPr>
            <w:r w:rsidRPr="00271E28">
              <w:rPr>
                <w:rFonts w:cs="Arial"/>
                <w:b/>
                <w:bCs/>
                <w:color w:val="FFFFFF"/>
                <w:sz w:val="18"/>
                <w:szCs w:val="18"/>
              </w:rPr>
              <w:t>Frequency</w:t>
            </w:r>
            <w:r w:rsidRPr="00271E28">
              <w:rPr>
                <w:rFonts w:cs="Arial"/>
                <w:b/>
                <w:bCs/>
                <w:color w:val="FFFFFF"/>
                <w:sz w:val="18"/>
                <w:szCs w:val="18"/>
              </w:rPr>
              <w:br/>
              <w:t xml:space="preserve"> rate (serious claims per million hours worked)</w:t>
            </w:r>
          </w:p>
        </w:tc>
        <w:tc>
          <w:tcPr>
            <w:tcW w:w="1325" w:type="dxa"/>
            <w:shd w:val="clear" w:color="auto" w:fill="632423" w:themeFill="accent2" w:themeFillShade="80"/>
            <w:vAlign w:val="center"/>
            <w:hideMark/>
          </w:tcPr>
          <w:p w14:paraId="31D96215" w14:textId="77777777" w:rsidR="00FF799D" w:rsidRPr="00271E28" w:rsidRDefault="00FF799D" w:rsidP="00DF0498">
            <w:pPr>
              <w:jc w:val="right"/>
              <w:rPr>
                <w:rFonts w:cs="Arial"/>
                <w:b/>
                <w:bCs/>
                <w:color w:val="FFFFFF"/>
                <w:sz w:val="18"/>
                <w:szCs w:val="18"/>
              </w:rPr>
            </w:pPr>
            <w:r w:rsidRPr="00271E28">
              <w:rPr>
                <w:rFonts w:cs="Arial"/>
                <w:b/>
                <w:bCs/>
                <w:color w:val="FFFFFF"/>
                <w:sz w:val="18"/>
                <w:szCs w:val="18"/>
              </w:rPr>
              <w:t xml:space="preserve">Incidence </w:t>
            </w:r>
            <w:r w:rsidRPr="00271E28">
              <w:rPr>
                <w:rFonts w:cs="Arial"/>
                <w:b/>
                <w:bCs/>
                <w:color w:val="FFFFFF"/>
                <w:sz w:val="18"/>
                <w:szCs w:val="18"/>
              </w:rPr>
              <w:br/>
              <w:t>rate (serious claims per 1</w:t>
            </w:r>
            <w:r>
              <w:rPr>
                <w:rFonts w:cs="Arial"/>
                <w:b/>
                <w:bCs/>
                <w:color w:val="FFFFFF"/>
                <w:sz w:val="18"/>
                <w:szCs w:val="18"/>
              </w:rPr>
              <w:t>,</w:t>
            </w:r>
            <w:r w:rsidRPr="00271E28">
              <w:rPr>
                <w:rFonts w:cs="Arial"/>
                <w:b/>
                <w:bCs/>
                <w:color w:val="FFFFFF"/>
                <w:sz w:val="18"/>
                <w:szCs w:val="18"/>
              </w:rPr>
              <w:t>000 employees)</w:t>
            </w:r>
          </w:p>
        </w:tc>
        <w:tc>
          <w:tcPr>
            <w:tcW w:w="1321" w:type="dxa"/>
            <w:shd w:val="clear" w:color="auto" w:fill="632423" w:themeFill="accent2" w:themeFillShade="80"/>
            <w:vAlign w:val="center"/>
            <w:hideMark/>
          </w:tcPr>
          <w:p w14:paraId="7B948FA6" w14:textId="77777777" w:rsidR="00FF799D" w:rsidRPr="00271E28" w:rsidRDefault="00FF799D" w:rsidP="00DF0498">
            <w:pPr>
              <w:jc w:val="right"/>
              <w:rPr>
                <w:rFonts w:cs="Arial"/>
                <w:b/>
                <w:bCs/>
                <w:color w:val="FFFFFF"/>
                <w:sz w:val="18"/>
                <w:szCs w:val="18"/>
              </w:rPr>
            </w:pPr>
            <w:r w:rsidRPr="00271E28">
              <w:rPr>
                <w:rFonts w:cs="Arial"/>
                <w:b/>
                <w:bCs/>
                <w:color w:val="FFFFFF"/>
                <w:sz w:val="18"/>
                <w:szCs w:val="18"/>
              </w:rPr>
              <w:t xml:space="preserve">Number of </w:t>
            </w:r>
            <w:r w:rsidRPr="00271E28">
              <w:rPr>
                <w:rFonts w:cs="Arial"/>
                <w:b/>
                <w:bCs/>
                <w:color w:val="FFFFFF"/>
                <w:sz w:val="18"/>
                <w:szCs w:val="18"/>
              </w:rPr>
              <w:br/>
              <w:t>serious claims</w:t>
            </w:r>
          </w:p>
        </w:tc>
        <w:tc>
          <w:tcPr>
            <w:tcW w:w="1391" w:type="dxa"/>
            <w:shd w:val="clear" w:color="auto" w:fill="632423" w:themeFill="accent2" w:themeFillShade="80"/>
            <w:vAlign w:val="center"/>
            <w:hideMark/>
          </w:tcPr>
          <w:p w14:paraId="0D57D336" w14:textId="77777777" w:rsidR="00FF799D" w:rsidRPr="00271E28" w:rsidRDefault="00FF799D" w:rsidP="00DF0498">
            <w:pPr>
              <w:jc w:val="right"/>
              <w:rPr>
                <w:rFonts w:cs="Arial"/>
                <w:b/>
                <w:bCs/>
                <w:color w:val="FFFFFF"/>
                <w:sz w:val="18"/>
                <w:szCs w:val="18"/>
              </w:rPr>
            </w:pPr>
            <w:r w:rsidRPr="00271E28">
              <w:rPr>
                <w:rFonts w:cs="Arial"/>
                <w:b/>
                <w:bCs/>
                <w:color w:val="FFFFFF"/>
                <w:sz w:val="18"/>
                <w:szCs w:val="18"/>
              </w:rPr>
              <w:t>Frequency</w:t>
            </w:r>
            <w:r w:rsidRPr="00271E28">
              <w:rPr>
                <w:rFonts w:cs="Arial"/>
                <w:b/>
                <w:bCs/>
                <w:color w:val="FFFFFF"/>
                <w:sz w:val="18"/>
                <w:szCs w:val="18"/>
              </w:rPr>
              <w:br/>
              <w:t xml:space="preserve"> rate (serious claims per million hours worked)</w:t>
            </w:r>
          </w:p>
        </w:tc>
        <w:tc>
          <w:tcPr>
            <w:tcW w:w="1191" w:type="dxa"/>
            <w:shd w:val="clear" w:color="auto" w:fill="632423" w:themeFill="accent2" w:themeFillShade="80"/>
            <w:vAlign w:val="center"/>
            <w:hideMark/>
          </w:tcPr>
          <w:p w14:paraId="7D4E747D" w14:textId="77777777" w:rsidR="00FF799D" w:rsidRPr="00271E28" w:rsidRDefault="00FF799D" w:rsidP="00DF0498">
            <w:pPr>
              <w:jc w:val="right"/>
              <w:rPr>
                <w:rFonts w:cs="Arial"/>
                <w:b/>
                <w:bCs/>
                <w:color w:val="FFFFFF"/>
                <w:sz w:val="18"/>
                <w:szCs w:val="18"/>
              </w:rPr>
            </w:pPr>
            <w:r w:rsidRPr="00271E28">
              <w:rPr>
                <w:rFonts w:cs="Arial"/>
                <w:b/>
                <w:bCs/>
                <w:color w:val="FFFFFF"/>
                <w:sz w:val="18"/>
                <w:szCs w:val="18"/>
              </w:rPr>
              <w:t xml:space="preserve">Incidence </w:t>
            </w:r>
            <w:r w:rsidRPr="00271E28">
              <w:rPr>
                <w:rFonts w:cs="Arial"/>
                <w:b/>
                <w:bCs/>
                <w:color w:val="FFFFFF"/>
                <w:sz w:val="18"/>
                <w:szCs w:val="18"/>
              </w:rPr>
              <w:br/>
              <w:t>rate (serious claims per 1</w:t>
            </w:r>
            <w:r>
              <w:rPr>
                <w:rFonts w:cs="Arial"/>
                <w:b/>
                <w:bCs/>
                <w:color w:val="FFFFFF"/>
                <w:sz w:val="18"/>
                <w:szCs w:val="18"/>
              </w:rPr>
              <w:t>,</w:t>
            </w:r>
            <w:r w:rsidRPr="00271E28">
              <w:rPr>
                <w:rFonts w:cs="Arial"/>
                <w:b/>
                <w:bCs/>
                <w:color w:val="FFFFFF"/>
                <w:sz w:val="18"/>
                <w:szCs w:val="18"/>
              </w:rPr>
              <w:t>000 employees)</w:t>
            </w:r>
          </w:p>
        </w:tc>
      </w:tr>
      <w:tr w:rsidR="00FF799D" w:rsidRPr="00271E28" w14:paraId="53D0F332" w14:textId="77777777" w:rsidTr="008C5761">
        <w:trPr>
          <w:trHeight w:val="318"/>
        </w:trPr>
        <w:tc>
          <w:tcPr>
            <w:tcW w:w="1753" w:type="dxa"/>
            <w:tcBorders>
              <w:bottom w:val="single" w:sz="4" w:space="0" w:color="BFBFBF" w:themeColor="background1" w:themeShade="BF"/>
            </w:tcBorders>
            <w:shd w:val="clear" w:color="auto" w:fill="auto"/>
            <w:noWrap/>
            <w:vAlign w:val="center"/>
            <w:hideMark/>
          </w:tcPr>
          <w:p w14:paraId="035D165F" w14:textId="77777777" w:rsidR="00FF799D" w:rsidRPr="003C063B" w:rsidRDefault="00FF799D" w:rsidP="00DF0498">
            <w:pPr>
              <w:rPr>
                <w:rFonts w:cs="Arial"/>
                <w:b/>
                <w:bCs/>
                <w:color w:val="000000"/>
                <w:sz w:val="18"/>
                <w:szCs w:val="18"/>
              </w:rPr>
            </w:pPr>
            <w:r w:rsidRPr="003C063B">
              <w:rPr>
                <w:rFonts w:cs="Arial"/>
                <w:b/>
                <w:bCs/>
                <w:color w:val="000000"/>
                <w:sz w:val="18"/>
                <w:szCs w:val="18"/>
              </w:rPr>
              <w:t>2000–01</w:t>
            </w:r>
          </w:p>
        </w:tc>
        <w:tc>
          <w:tcPr>
            <w:tcW w:w="1297" w:type="dxa"/>
            <w:tcBorders>
              <w:bottom w:val="single" w:sz="4" w:space="0" w:color="BFBFBF" w:themeColor="background1" w:themeShade="BF"/>
            </w:tcBorders>
            <w:shd w:val="clear" w:color="auto" w:fill="auto"/>
            <w:noWrap/>
            <w:vAlign w:val="center"/>
          </w:tcPr>
          <w:p w14:paraId="252FFC4D" w14:textId="77777777" w:rsidR="00FF799D" w:rsidRPr="000C0140" w:rsidRDefault="00FF799D" w:rsidP="00DF0498">
            <w:pPr>
              <w:jc w:val="right"/>
              <w:rPr>
                <w:rFonts w:cs="Arial"/>
                <w:color w:val="000000"/>
                <w:sz w:val="18"/>
                <w:szCs w:val="18"/>
              </w:rPr>
            </w:pPr>
            <w:r w:rsidRPr="000C0140">
              <w:rPr>
                <w:rFonts w:cs="Arial"/>
                <w:sz w:val="18"/>
                <w:szCs w:val="18"/>
              </w:rPr>
              <w:t xml:space="preserve"> 90,085 </w:t>
            </w:r>
          </w:p>
        </w:tc>
        <w:tc>
          <w:tcPr>
            <w:tcW w:w="1525" w:type="dxa"/>
            <w:tcBorders>
              <w:bottom w:val="single" w:sz="4" w:space="0" w:color="BFBFBF" w:themeColor="background1" w:themeShade="BF"/>
            </w:tcBorders>
            <w:shd w:val="clear" w:color="auto" w:fill="auto"/>
            <w:noWrap/>
            <w:vAlign w:val="center"/>
          </w:tcPr>
          <w:p w14:paraId="3CEEDBE2" w14:textId="77777777" w:rsidR="00FF799D" w:rsidRPr="000C0140" w:rsidRDefault="00FF799D" w:rsidP="00DF0498">
            <w:pPr>
              <w:jc w:val="right"/>
              <w:rPr>
                <w:rFonts w:cs="Arial"/>
                <w:color w:val="000000"/>
                <w:sz w:val="18"/>
                <w:szCs w:val="18"/>
              </w:rPr>
            </w:pPr>
            <w:r w:rsidRPr="000C0140">
              <w:rPr>
                <w:rFonts w:cs="Arial"/>
                <w:sz w:val="18"/>
                <w:szCs w:val="18"/>
              </w:rPr>
              <w:t>10.6</w:t>
            </w:r>
          </w:p>
        </w:tc>
        <w:tc>
          <w:tcPr>
            <w:tcW w:w="1325" w:type="dxa"/>
            <w:tcBorders>
              <w:bottom w:val="single" w:sz="4" w:space="0" w:color="BFBFBF" w:themeColor="background1" w:themeShade="BF"/>
            </w:tcBorders>
            <w:shd w:val="clear" w:color="auto" w:fill="auto"/>
            <w:noWrap/>
            <w:vAlign w:val="center"/>
          </w:tcPr>
          <w:p w14:paraId="327632A3" w14:textId="77777777" w:rsidR="00FF799D" w:rsidRPr="000C0140" w:rsidRDefault="00FF799D" w:rsidP="00DF0498">
            <w:pPr>
              <w:jc w:val="right"/>
              <w:rPr>
                <w:rFonts w:cs="Arial"/>
                <w:color w:val="000000"/>
                <w:sz w:val="18"/>
                <w:szCs w:val="18"/>
              </w:rPr>
            </w:pPr>
            <w:r w:rsidRPr="000C0140">
              <w:rPr>
                <w:rFonts w:cs="Arial"/>
                <w:sz w:val="18"/>
                <w:szCs w:val="18"/>
              </w:rPr>
              <w:t>20.7</w:t>
            </w:r>
          </w:p>
        </w:tc>
        <w:tc>
          <w:tcPr>
            <w:tcW w:w="1321" w:type="dxa"/>
            <w:tcBorders>
              <w:bottom w:val="single" w:sz="4" w:space="0" w:color="BFBFBF" w:themeColor="background1" w:themeShade="BF"/>
            </w:tcBorders>
            <w:shd w:val="clear" w:color="auto" w:fill="auto"/>
            <w:noWrap/>
            <w:vAlign w:val="center"/>
          </w:tcPr>
          <w:p w14:paraId="7B816044" w14:textId="77777777" w:rsidR="00FF799D" w:rsidRPr="000C0140" w:rsidRDefault="00FF799D" w:rsidP="00DF0498">
            <w:pPr>
              <w:jc w:val="right"/>
              <w:rPr>
                <w:rFonts w:cs="Arial"/>
                <w:color w:val="000000"/>
                <w:sz w:val="18"/>
                <w:szCs w:val="18"/>
              </w:rPr>
            </w:pPr>
            <w:r w:rsidRPr="000C0140">
              <w:rPr>
                <w:rFonts w:cs="Arial"/>
                <w:sz w:val="18"/>
                <w:szCs w:val="18"/>
              </w:rPr>
              <w:t xml:space="preserve"> 41,754 </w:t>
            </w:r>
          </w:p>
        </w:tc>
        <w:tc>
          <w:tcPr>
            <w:tcW w:w="1391" w:type="dxa"/>
            <w:tcBorders>
              <w:bottom w:val="single" w:sz="4" w:space="0" w:color="BFBFBF" w:themeColor="background1" w:themeShade="BF"/>
            </w:tcBorders>
            <w:shd w:val="clear" w:color="auto" w:fill="auto"/>
            <w:noWrap/>
            <w:vAlign w:val="center"/>
          </w:tcPr>
          <w:p w14:paraId="2D5714BA" w14:textId="77777777" w:rsidR="00FF799D" w:rsidRPr="000C0140" w:rsidRDefault="00FF799D" w:rsidP="00DF0498">
            <w:pPr>
              <w:jc w:val="right"/>
              <w:rPr>
                <w:rFonts w:cs="Arial"/>
                <w:color w:val="000000"/>
                <w:sz w:val="18"/>
                <w:szCs w:val="18"/>
              </w:rPr>
            </w:pPr>
            <w:r w:rsidRPr="000C0140">
              <w:rPr>
                <w:rFonts w:cs="Arial"/>
                <w:sz w:val="18"/>
                <w:szCs w:val="18"/>
              </w:rPr>
              <w:t>7.6</w:t>
            </w:r>
          </w:p>
        </w:tc>
        <w:tc>
          <w:tcPr>
            <w:tcW w:w="1191" w:type="dxa"/>
            <w:tcBorders>
              <w:bottom w:val="single" w:sz="4" w:space="0" w:color="BFBFBF" w:themeColor="background1" w:themeShade="BF"/>
            </w:tcBorders>
            <w:shd w:val="clear" w:color="auto" w:fill="auto"/>
            <w:noWrap/>
            <w:vAlign w:val="center"/>
          </w:tcPr>
          <w:p w14:paraId="00C2FF83" w14:textId="77777777" w:rsidR="00FF799D" w:rsidRPr="000C0140" w:rsidRDefault="00FF799D" w:rsidP="00DF0498">
            <w:pPr>
              <w:jc w:val="right"/>
              <w:rPr>
                <w:rFonts w:cs="Arial"/>
                <w:color w:val="000000"/>
                <w:sz w:val="18"/>
                <w:szCs w:val="18"/>
              </w:rPr>
            </w:pPr>
            <w:r w:rsidRPr="000C0140">
              <w:rPr>
                <w:rFonts w:cs="Arial"/>
                <w:sz w:val="18"/>
                <w:szCs w:val="18"/>
              </w:rPr>
              <w:t>10.9</w:t>
            </w:r>
          </w:p>
        </w:tc>
      </w:tr>
      <w:tr w:rsidR="00FF799D" w:rsidRPr="00271E28" w14:paraId="7F0E518A"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20E9E42" w14:textId="77777777" w:rsidR="00FF799D" w:rsidRPr="003C063B" w:rsidRDefault="00FF799D" w:rsidP="00DF0498">
            <w:pPr>
              <w:rPr>
                <w:rFonts w:cs="Arial"/>
                <w:b/>
                <w:bCs/>
                <w:color w:val="000000"/>
                <w:sz w:val="18"/>
                <w:szCs w:val="18"/>
              </w:rPr>
            </w:pPr>
            <w:r w:rsidRPr="003C063B">
              <w:rPr>
                <w:rFonts w:cs="Arial"/>
                <w:b/>
                <w:bCs/>
                <w:color w:val="000000"/>
                <w:sz w:val="18"/>
                <w:szCs w:val="18"/>
              </w:rPr>
              <w:t>2001–02</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55DA07CB" w14:textId="77777777" w:rsidR="00FF799D" w:rsidRPr="000C0140" w:rsidRDefault="00FF799D" w:rsidP="00DF0498">
            <w:pPr>
              <w:jc w:val="right"/>
              <w:rPr>
                <w:rFonts w:cs="Arial"/>
                <w:color w:val="000000"/>
                <w:sz w:val="18"/>
                <w:szCs w:val="18"/>
              </w:rPr>
            </w:pPr>
            <w:r w:rsidRPr="000C0140">
              <w:rPr>
                <w:rFonts w:cs="Arial"/>
                <w:sz w:val="18"/>
                <w:szCs w:val="18"/>
              </w:rPr>
              <w:t xml:space="preserve"> 87,066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2869CAF8" w14:textId="77777777" w:rsidR="00FF799D" w:rsidRPr="000C0140" w:rsidRDefault="00FF799D" w:rsidP="00DF0498">
            <w:pPr>
              <w:jc w:val="right"/>
              <w:rPr>
                <w:rFonts w:cs="Arial"/>
                <w:color w:val="000000"/>
                <w:sz w:val="18"/>
                <w:szCs w:val="18"/>
              </w:rPr>
            </w:pPr>
            <w:r w:rsidRPr="000C0140">
              <w:rPr>
                <w:rFonts w:cs="Arial"/>
                <w:sz w:val="18"/>
                <w:szCs w:val="18"/>
              </w:rPr>
              <w:t>10.2</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7D9C45DC" w14:textId="77777777" w:rsidR="00FF799D" w:rsidRPr="000C0140" w:rsidRDefault="00FF799D" w:rsidP="00DF0498">
            <w:pPr>
              <w:jc w:val="right"/>
              <w:rPr>
                <w:rFonts w:cs="Arial"/>
                <w:color w:val="000000"/>
                <w:sz w:val="18"/>
                <w:szCs w:val="18"/>
              </w:rPr>
            </w:pPr>
            <w:r w:rsidRPr="000C0140">
              <w:rPr>
                <w:rFonts w:cs="Arial"/>
                <w:sz w:val="18"/>
                <w:szCs w:val="18"/>
              </w:rPr>
              <w:t>19.9</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6F310AD8" w14:textId="77777777" w:rsidR="00FF799D" w:rsidRPr="000C0140" w:rsidRDefault="00FF799D" w:rsidP="00DF0498">
            <w:pPr>
              <w:jc w:val="right"/>
              <w:rPr>
                <w:rFonts w:cs="Arial"/>
                <w:color w:val="000000"/>
                <w:sz w:val="18"/>
                <w:szCs w:val="18"/>
              </w:rPr>
            </w:pPr>
            <w:r w:rsidRPr="000C0140">
              <w:rPr>
                <w:rFonts w:cs="Arial"/>
                <w:sz w:val="18"/>
                <w:szCs w:val="18"/>
              </w:rPr>
              <w:t xml:space="preserve"> 41,397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4779FF79" w14:textId="77777777" w:rsidR="00FF799D" w:rsidRPr="000C0140" w:rsidRDefault="00FF799D" w:rsidP="00DF0498">
            <w:pPr>
              <w:jc w:val="right"/>
              <w:rPr>
                <w:rFonts w:cs="Arial"/>
                <w:color w:val="000000"/>
                <w:sz w:val="18"/>
                <w:szCs w:val="18"/>
              </w:rPr>
            </w:pPr>
            <w:r w:rsidRPr="000C0140">
              <w:rPr>
                <w:rFonts w:cs="Arial"/>
                <w:sz w:val="18"/>
                <w:szCs w:val="18"/>
              </w:rPr>
              <w:t>7.5</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2E4A9A4D" w14:textId="77777777" w:rsidR="00FF799D" w:rsidRPr="000C0140" w:rsidRDefault="00FF799D" w:rsidP="00DF0498">
            <w:pPr>
              <w:jc w:val="right"/>
              <w:rPr>
                <w:rFonts w:cs="Arial"/>
                <w:color w:val="000000"/>
                <w:sz w:val="18"/>
                <w:szCs w:val="18"/>
              </w:rPr>
            </w:pPr>
            <w:r w:rsidRPr="000C0140">
              <w:rPr>
                <w:rFonts w:cs="Arial"/>
                <w:sz w:val="18"/>
                <w:szCs w:val="18"/>
              </w:rPr>
              <w:t>10.6</w:t>
            </w:r>
          </w:p>
        </w:tc>
      </w:tr>
      <w:tr w:rsidR="00FF799D" w:rsidRPr="00271E28" w14:paraId="022BD1EB"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35B059B" w14:textId="77777777" w:rsidR="00FF799D" w:rsidRPr="003C063B" w:rsidRDefault="00FF799D" w:rsidP="00DF0498">
            <w:pPr>
              <w:rPr>
                <w:rFonts w:cs="Arial"/>
                <w:b/>
                <w:bCs/>
                <w:color w:val="000000"/>
                <w:sz w:val="18"/>
                <w:szCs w:val="18"/>
              </w:rPr>
            </w:pPr>
            <w:r w:rsidRPr="003C063B">
              <w:rPr>
                <w:rFonts w:cs="Arial"/>
                <w:b/>
                <w:bCs/>
                <w:color w:val="000000"/>
                <w:sz w:val="18"/>
                <w:szCs w:val="18"/>
              </w:rPr>
              <w:t>2002–03</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35F2E97F" w14:textId="77777777" w:rsidR="00FF799D" w:rsidRPr="000C0140" w:rsidRDefault="00FF799D" w:rsidP="00DF0498">
            <w:pPr>
              <w:jc w:val="right"/>
              <w:rPr>
                <w:rFonts w:cs="Arial"/>
                <w:color w:val="000000"/>
                <w:sz w:val="18"/>
                <w:szCs w:val="18"/>
              </w:rPr>
            </w:pPr>
            <w:r w:rsidRPr="000C0140">
              <w:rPr>
                <w:rFonts w:cs="Arial"/>
                <w:sz w:val="18"/>
                <w:szCs w:val="18"/>
              </w:rPr>
              <w:t xml:space="preserve"> 88,349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42F46CFA" w14:textId="77777777" w:rsidR="00FF799D" w:rsidRPr="000C0140" w:rsidRDefault="00FF799D" w:rsidP="00DF0498">
            <w:pPr>
              <w:jc w:val="right"/>
              <w:rPr>
                <w:rFonts w:cs="Arial"/>
                <w:color w:val="000000"/>
                <w:sz w:val="18"/>
                <w:szCs w:val="18"/>
              </w:rPr>
            </w:pPr>
            <w:r w:rsidRPr="000C0140">
              <w:rPr>
                <w:rFonts w:cs="Arial"/>
                <w:sz w:val="18"/>
                <w:szCs w:val="18"/>
              </w:rPr>
              <w:t>10.1</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3605835F" w14:textId="77777777" w:rsidR="00FF799D" w:rsidRPr="000C0140" w:rsidRDefault="00FF799D" w:rsidP="00DF0498">
            <w:pPr>
              <w:jc w:val="right"/>
              <w:rPr>
                <w:rFonts w:cs="Arial"/>
                <w:color w:val="000000"/>
                <w:sz w:val="18"/>
                <w:szCs w:val="18"/>
              </w:rPr>
            </w:pPr>
            <w:r w:rsidRPr="000C0140">
              <w:rPr>
                <w:rFonts w:cs="Arial"/>
                <w:sz w:val="18"/>
                <w:szCs w:val="18"/>
              </w:rPr>
              <w:t>19.8</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0C8D911B" w14:textId="77777777" w:rsidR="00FF799D" w:rsidRPr="000C0140" w:rsidRDefault="00FF799D" w:rsidP="00DF0498">
            <w:pPr>
              <w:jc w:val="right"/>
              <w:rPr>
                <w:rFonts w:cs="Arial"/>
                <w:color w:val="000000"/>
                <w:sz w:val="18"/>
                <w:szCs w:val="18"/>
              </w:rPr>
            </w:pPr>
            <w:r w:rsidRPr="000C0140">
              <w:rPr>
                <w:rFonts w:cs="Arial"/>
                <w:sz w:val="18"/>
                <w:szCs w:val="18"/>
              </w:rPr>
              <w:t xml:space="preserve"> 42,347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2E047820" w14:textId="77777777" w:rsidR="00FF799D" w:rsidRPr="000C0140" w:rsidRDefault="00FF799D" w:rsidP="00DF0498">
            <w:pPr>
              <w:jc w:val="right"/>
              <w:rPr>
                <w:rFonts w:cs="Arial"/>
                <w:color w:val="000000"/>
                <w:sz w:val="18"/>
                <w:szCs w:val="18"/>
              </w:rPr>
            </w:pPr>
            <w:r w:rsidRPr="000C0140">
              <w:rPr>
                <w:rFonts w:cs="Arial"/>
                <w:sz w:val="18"/>
                <w:szCs w:val="18"/>
              </w:rPr>
              <w:t>7.3</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7C8129C1" w14:textId="77777777" w:rsidR="00FF799D" w:rsidRPr="000C0140" w:rsidRDefault="00FF799D" w:rsidP="00DF0498">
            <w:pPr>
              <w:jc w:val="right"/>
              <w:rPr>
                <w:rFonts w:cs="Arial"/>
                <w:color w:val="000000"/>
                <w:sz w:val="18"/>
                <w:szCs w:val="18"/>
              </w:rPr>
            </w:pPr>
            <w:r w:rsidRPr="000C0140">
              <w:rPr>
                <w:rFonts w:cs="Arial"/>
                <w:sz w:val="18"/>
                <w:szCs w:val="18"/>
              </w:rPr>
              <w:t>10.5</w:t>
            </w:r>
          </w:p>
        </w:tc>
      </w:tr>
      <w:tr w:rsidR="00FF799D" w:rsidRPr="00271E28" w14:paraId="3C49E7E5"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620E123" w14:textId="77777777" w:rsidR="00FF799D" w:rsidRPr="003C063B" w:rsidRDefault="00FF799D" w:rsidP="00DF0498">
            <w:pPr>
              <w:rPr>
                <w:rFonts w:cs="Arial"/>
                <w:b/>
                <w:bCs/>
                <w:color w:val="000000"/>
                <w:sz w:val="18"/>
                <w:szCs w:val="18"/>
              </w:rPr>
            </w:pPr>
            <w:r w:rsidRPr="003C063B">
              <w:rPr>
                <w:rFonts w:cs="Arial"/>
                <w:b/>
                <w:bCs/>
                <w:color w:val="000000"/>
                <w:sz w:val="18"/>
                <w:szCs w:val="18"/>
              </w:rPr>
              <w:t>2003–04</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1669E179" w14:textId="77777777" w:rsidR="00FF799D" w:rsidRPr="000C0140" w:rsidRDefault="00FF799D" w:rsidP="00DF0498">
            <w:pPr>
              <w:jc w:val="right"/>
              <w:rPr>
                <w:rFonts w:cs="Arial"/>
                <w:color w:val="000000"/>
                <w:sz w:val="18"/>
                <w:szCs w:val="18"/>
              </w:rPr>
            </w:pPr>
            <w:r w:rsidRPr="000C0140">
              <w:rPr>
                <w:rFonts w:cs="Arial"/>
                <w:sz w:val="18"/>
                <w:szCs w:val="18"/>
              </w:rPr>
              <w:t xml:space="preserve"> 88,436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76FB9CB2" w14:textId="77777777" w:rsidR="00FF799D" w:rsidRPr="000C0140" w:rsidRDefault="00FF799D" w:rsidP="00DF0498">
            <w:pPr>
              <w:jc w:val="right"/>
              <w:rPr>
                <w:rFonts w:cs="Arial"/>
                <w:color w:val="000000"/>
                <w:sz w:val="18"/>
                <w:szCs w:val="18"/>
              </w:rPr>
            </w:pPr>
            <w:r w:rsidRPr="000C0140">
              <w:rPr>
                <w:rFonts w:cs="Arial"/>
                <w:sz w:val="18"/>
                <w:szCs w:val="18"/>
              </w:rPr>
              <w:t>10.0</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2DB74C48" w14:textId="77777777" w:rsidR="00FF799D" w:rsidRPr="000C0140" w:rsidRDefault="00FF799D" w:rsidP="00DF0498">
            <w:pPr>
              <w:jc w:val="right"/>
              <w:rPr>
                <w:rFonts w:cs="Arial"/>
                <w:color w:val="000000"/>
                <w:sz w:val="18"/>
                <w:szCs w:val="18"/>
              </w:rPr>
            </w:pPr>
            <w:r w:rsidRPr="000C0140">
              <w:rPr>
                <w:rFonts w:cs="Arial"/>
                <w:sz w:val="18"/>
                <w:szCs w:val="18"/>
              </w:rPr>
              <w:t>19.3</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6BF6241F" w14:textId="77777777" w:rsidR="00FF799D" w:rsidRPr="000C0140" w:rsidRDefault="00FF799D" w:rsidP="00DF0498">
            <w:pPr>
              <w:jc w:val="right"/>
              <w:rPr>
                <w:rFonts w:cs="Arial"/>
                <w:color w:val="000000"/>
                <w:sz w:val="18"/>
                <w:szCs w:val="18"/>
              </w:rPr>
            </w:pPr>
            <w:r w:rsidRPr="000C0140">
              <w:rPr>
                <w:rFonts w:cs="Arial"/>
                <w:sz w:val="18"/>
                <w:szCs w:val="18"/>
              </w:rPr>
              <w:t xml:space="preserve"> 43,400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5CD49B6B" w14:textId="77777777" w:rsidR="00FF799D" w:rsidRPr="000C0140" w:rsidRDefault="00FF799D" w:rsidP="00DF0498">
            <w:pPr>
              <w:jc w:val="right"/>
              <w:rPr>
                <w:rFonts w:cs="Arial"/>
                <w:color w:val="000000"/>
                <w:sz w:val="18"/>
                <w:szCs w:val="18"/>
              </w:rPr>
            </w:pPr>
            <w:r w:rsidRPr="000C0140">
              <w:rPr>
                <w:rFonts w:cs="Arial"/>
                <w:sz w:val="18"/>
                <w:szCs w:val="18"/>
              </w:rPr>
              <w:t>7.5</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635B2FE9" w14:textId="77777777" w:rsidR="00FF799D" w:rsidRPr="000C0140" w:rsidRDefault="00FF799D" w:rsidP="00DF0498">
            <w:pPr>
              <w:jc w:val="right"/>
              <w:rPr>
                <w:rFonts w:cs="Arial"/>
                <w:color w:val="000000"/>
                <w:sz w:val="18"/>
                <w:szCs w:val="18"/>
              </w:rPr>
            </w:pPr>
            <w:r w:rsidRPr="000C0140">
              <w:rPr>
                <w:rFonts w:cs="Arial"/>
                <w:sz w:val="18"/>
                <w:szCs w:val="18"/>
              </w:rPr>
              <w:t>10.6</w:t>
            </w:r>
          </w:p>
        </w:tc>
      </w:tr>
      <w:tr w:rsidR="00FF799D" w:rsidRPr="00271E28" w14:paraId="72791F89"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A520565" w14:textId="77777777" w:rsidR="00FF799D" w:rsidRPr="003C063B" w:rsidRDefault="00FF799D" w:rsidP="00DF0498">
            <w:pPr>
              <w:rPr>
                <w:rFonts w:cs="Arial"/>
                <w:b/>
                <w:bCs/>
                <w:color w:val="000000"/>
                <w:sz w:val="18"/>
                <w:szCs w:val="18"/>
              </w:rPr>
            </w:pPr>
            <w:r w:rsidRPr="003C063B">
              <w:rPr>
                <w:rFonts w:cs="Arial"/>
                <w:b/>
                <w:bCs/>
                <w:color w:val="000000"/>
                <w:sz w:val="18"/>
                <w:szCs w:val="18"/>
              </w:rPr>
              <w:t>2004–05</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37A5DF4A" w14:textId="77777777" w:rsidR="00FF799D" w:rsidRPr="000C0140" w:rsidRDefault="00FF799D" w:rsidP="00DF0498">
            <w:pPr>
              <w:jc w:val="right"/>
              <w:rPr>
                <w:rFonts w:cs="Arial"/>
                <w:color w:val="000000"/>
                <w:sz w:val="18"/>
                <w:szCs w:val="18"/>
              </w:rPr>
            </w:pPr>
            <w:r w:rsidRPr="000C0140">
              <w:rPr>
                <w:rFonts w:cs="Arial"/>
                <w:sz w:val="18"/>
                <w:szCs w:val="18"/>
              </w:rPr>
              <w:t xml:space="preserve"> 88,943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7173ED6D" w14:textId="77777777" w:rsidR="00FF799D" w:rsidRPr="000C0140" w:rsidRDefault="00FF799D" w:rsidP="00DF0498">
            <w:pPr>
              <w:jc w:val="right"/>
              <w:rPr>
                <w:rFonts w:cs="Arial"/>
                <w:color w:val="000000"/>
                <w:sz w:val="18"/>
                <w:szCs w:val="18"/>
              </w:rPr>
            </w:pPr>
            <w:r w:rsidRPr="000C0140">
              <w:rPr>
                <w:rFonts w:cs="Arial"/>
                <w:sz w:val="18"/>
                <w:szCs w:val="18"/>
              </w:rPr>
              <w:t>9.7</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07685CBF" w14:textId="77777777" w:rsidR="00FF799D" w:rsidRPr="000C0140" w:rsidRDefault="00FF799D" w:rsidP="00DF0498">
            <w:pPr>
              <w:jc w:val="right"/>
              <w:rPr>
                <w:rFonts w:cs="Arial"/>
                <w:color w:val="000000"/>
                <w:sz w:val="18"/>
                <w:szCs w:val="18"/>
              </w:rPr>
            </w:pPr>
            <w:r w:rsidRPr="000C0140">
              <w:rPr>
                <w:rFonts w:cs="Arial"/>
                <w:sz w:val="18"/>
                <w:szCs w:val="18"/>
              </w:rPr>
              <w:t>18.9</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49BABF76" w14:textId="77777777" w:rsidR="00FF799D" w:rsidRPr="000C0140" w:rsidRDefault="00FF799D" w:rsidP="00DF0498">
            <w:pPr>
              <w:jc w:val="right"/>
              <w:rPr>
                <w:rFonts w:cs="Arial"/>
                <w:color w:val="000000"/>
                <w:sz w:val="18"/>
                <w:szCs w:val="18"/>
              </w:rPr>
            </w:pPr>
            <w:r w:rsidRPr="000C0140">
              <w:rPr>
                <w:rFonts w:cs="Arial"/>
                <w:sz w:val="18"/>
                <w:szCs w:val="18"/>
              </w:rPr>
              <w:t xml:space="preserve"> 44,201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1C4FF4ED" w14:textId="77777777" w:rsidR="00FF799D" w:rsidRPr="000C0140" w:rsidRDefault="00FF799D" w:rsidP="00DF0498">
            <w:pPr>
              <w:jc w:val="right"/>
              <w:rPr>
                <w:rFonts w:cs="Arial"/>
                <w:color w:val="000000"/>
                <w:sz w:val="18"/>
                <w:szCs w:val="18"/>
              </w:rPr>
            </w:pPr>
            <w:r w:rsidRPr="000C0140">
              <w:rPr>
                <w:rFonts w:cs="Arial"/>
                <w:sz w:val="18"/>
                <w:szCs w:val="18"/>
              </w:rPr>
              <w:t>7.3</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4273E085" w14:textId="77777777" w:rsidR="00FF799D" w:rsidRPr="000C0140" w:rsidRDefault="00FF799D" w:rsidP="00DF0498">
            <w:pPr>
              <w:jc w:val="right"/>
              <w:rPr>
                <w:rFonts w:cs="Arial"/>
                <w:color w:val="000000"/>
                <w:sz w:val="18"/>
                <w:szCs w:val="18"/>
              </w:rPr>
            </w:pPr>
            <w:r w:rsidRPr="000C0140">
              <w:rPr>
                <w:rFonts w:cs="Arial"/>
                <w:sz w:val="18"/>
                <w:szCs w:val="18"/>
              </w:rPr>
              <w:t>10.5</w:t>
            </w:r>
          </w:p>
        </w:tc>
      </w:tr>
      <w:tr w:rsidR="00FF799D" w:rsidRPr="00271E28" w14:paraId="7D604AFB"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BBBC714" w14:textId="77777777" w:rsidR="00FF799D" w:rsidRPr="003C063B" w:rsidRDefault="00FF799D" w:rsidP="00DF0498">
            <w:pPr>
              <w:rPr>
                <w:rFonts w:cs="Arial"/>
                <w:b/>
                <w:bCs/>
                <w:color w:val="000000"/>
                <w:sz w:val="18"/>
                <w:szCs w:val="18"/>
              </w:rPr>
            </w:pPr>
            <w:r w:rsidRPr="003C063B">
              <w:rPr>
                <w:rFonts w:cs="Arial"/>
                <w:b/>
                <w:bCs/>
                <w:color w:val="000000"/>
                <w:sz w:val="18"/>
                <w:szCs w:val="18"/>
              </w:rPr>
              <w:t>2005–06</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5DD10AED" w14:textId="77777777" w:rsidR="00FF799D" w:rsidRPr="000C0140" w:rsidRDefault="00FF799D" w:rsidP="00DF0498">
            <w:pPr>
              <w:jc w:val="right"/>
              <w:rPr>
                <w:rFonts w:cs="Arial"/>
                <w:color w:val="000000"/>
                <w:sz w:val="18"/>
                <w:szCs w:val="18"/>
              </w:rPr>
            </w:pPr>
            <w:r w:rsidRPr="000C0140">
              <w:rPr>
                <w:rFonts w:cs="Arial"/>
                <w:sz w:val="18"/>
                <w:szCs w:val="18"/>
              </w:rPr>
              <w:t xml:space="preserve"> 86,916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379D1CEF" w14:textId="77777777" w:rsidR="00FF799D" w:rsidRPr="000C0140" w:rsidRDefault="00FF799D" w:rsidP="00DF0498">
            <w:pPr>
              <w:jc w:val="right"/>
              <w:rPr>
                <w:rFonts w:cs="Arial"/>
                <w:color w:val="000000"/>
                <w:sz w:val="18"/>
                <w:szCs w:val="18"/>
              </w:rPr>
            </w:pPr>
            <w:r w:rsidRPr="000C0140">
              <w:rPr>
                <w:rFonts w:cs="Arial"/>
                <w:sz w:val="18"/>
                <w:szCs w:val="18"/>
              </w:rPr>
              <w:t>9.4</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216BD9D0" w14:textId="77777777" w:rsidR="00FF799D" w:rsidRPr="000C0140" w:rsidRDefault="00FF799D" w:rsidP="00DF0498">
            <w:pPr>
              <w:jc w:val="right"/>
              <w:rPr>
                <w:rFonts w:cs="Arial"/>
                <w:color w:val="000000"/>
                <w:sz w:val="18"/>
                <w:szCs w:val="18"/>
              </w:rPr>
            </w:pPr>
            <w:r w:rsidRPr="000C0140">
              <w:rPr>
                <w:rFonts w:cs="Arial"/>
                <w:sz w:val="18"/>
                <w:szCs w:val="18"/>
              </w:rPr>
              <w:t>18.1</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418FC400" w14:textId="77777777" w:rsidR="00FF799D" w:rsidRPr="000C0140" w:rsidRDefault="00FF799D" w:rsidP="00DF0498">
            <w:pPr>
              <w:jc w:val="right"/>
              <w:rPr>
                <w:rFonts w:cs="Arial"/>
                <w:color w:val="000000"/>
                <w:sz w:val="18"/>
                <w:szCs w:val="18"/>
              </w:rPr>
            </w:pPr>
            <w:r w:rsidRPr="000C0140">
              <w:rPr>
                <w:rFonts w:cs="Arial"/>
                <w:sz w:val="18"/>
                <w:szCs w:val="18"/>
              </w:rPr>
              <w:t xml:space="preserve"> 43,242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435EF9C2" w14:textId="77777777" w:rsidR="00FF799D" w:rsidRPr="000C0140" w:rsidRDefault="00FF799D" w:rsidP="00DF0498">
            <w:pPr>
              <w:jc w:val="right"/>
              <w:rPr>
                <w:rFonts w:cs="Arial"/>
                <w:color w:val="000000"/>
                <w:sz w:val="18"/>
                <w:szCs w:val="18"/>
              </w:rPr>
            </w:pPr>
            <w:r w:rsidRPr="000C0140">
              <w:rPr>
                <w:rFonts w:cs="Arial"/>
                <w:sz w:val="18"/>
                <w:szCs w:val="18"/>
              </w:rPr>
              <w:t>7.0</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2DA06570" w14:textId="77777777" w:rsidR="00FF799D" w:rsidRPr="000C0140" w:rsidRDefault="00FF799D" w:rsidP="00DF0498">
            <w:pPr>
              <w:jc w:val="right"/>
              <w:rPr>
                <w:rFonts w:cs="Arial"/>
                <w:color w:val="000000"/>
                <w:sz w:val="18"/>
                <w:szCs w:val="18"/>
              </w:rPr>
            </w:pPr>
            <w:r w:rsidRPr="000C0140">
              <w:rPr>
                <w:rFonts w:cs="Arial"/>
                <w:sz w:val="18"/>
                <w:szCs w:val="18"/>
              </w:rPr>
              <w:t>9.9</w:t>
            </w:r>
          </w:p>
        </w:tc>
      </w:tr>
      <w:tr w:rsidR="00FF799D" w:rsidRPr="00271E28" w14:paraId="60102247"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2298275" w14:textId="77777777" w:rsidR="00FF799D" w:rsidRPr="003C063B" w:rsidRDefault="00FF799D" w:rsidP="00DF0498">
            <w:pPr>
              <w:rPr>
                <w:rFonts w:cs="Arial"/>
                <w:b/>
                <w:bCs/>
                <w:color w:val="000000"/>
                <w:sz w:val="18"/>
                <w:szCs w:val="18"/>
              </w:rPr>
            </w:pPr>
            <w:r w:rsidRPr="003C063B">
              <w:rPr>
                <w:rFonts w:cs="Arial"/>
                <w:b/>
                <w:bCs/>
                <w:color w:val="000000"/>
                <w:sz w:val="18"/>
                <w:szCs w:val="18"/>
              </w:rPr>
              <w:t>2006–07</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3D7EA556" w14:textId="77777777" w:rsidR="00FF799D" w:rsidRPr="000C0140" w:rsidRDefault="00FF799D" w:rsidP="00DF0498">
            <w:pPr>
              <w:jc w:val="right"/>
              <w:rPr>
                <w:rFonts w:cs="Arial"/>
                <w:color w:val="000000"/>
                <w:sz w:val="18"/>
                <w:szCs w:val="18"/>
              </w:rPr>
            </w:pPr>
            <w:r w:rsidRPr="000C0140">
              <w:rPr>
                <w:rFonts w:cs="Arial"/>
                <w:sz w:val="18"/>
                <w:szCs w:val="18"/>
              </w:rPr>
              <w:t xml:space="preserve"> 85,936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3E999E32" w14:textId="77777777" w:rsidR="00FF799D" w:rsidRPr="000C0140" w:rsidRDefault="00FF799D" w:rsidP="00DF0498">
            <w:pPr>
              <w:jc w:val="right"/>
              <w:rPr>
                <w:rFonts w:cs="Arial"/>
                <w:color w:val="000000"/>
                <w:sz w:val="18"/>
                <w:szCs w:val="18"/>
              </w:rPr>
            </w:pPr>
            <w:r w:rsidRPr="000C0140">
              <w:rPr>
                <w:rFonts w:cs="Arial"/>
                <w:sz w:val="18"/>
                <w:szCs w:val="18"/>
              </w:rPr>
              <w:t>9.0</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2656C8B8" w14:textId="77777777" w:rsidR="00FF799D" w:rsidRPr="000C0140" w:rsidRDefault="00FF799D" w:rsidP="00DF0498">
            <w:pPr>
              <w:jc w:val="right"/>
              <w:rPr>
                <w:rFonts w:cs="Arial"/>
                <w:color w:val="000000"/>
                <w:sz w:val="18"/>
                <w:szCs w:val="18"/>
              </w:rPr>
            </w:pPr>
            <w:r w:rsidRPr="000C0140">
              <w:rPr>
                <w:rFonts w:cs="Arial"/>
                <w:sz w:val="18"/>
                <w:szCs w:val="18"/>
              </w:rPr>
              <w:t>17.2</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6A5F0B8A" w14:textId="77777777" w:rsidR="00FF799D" w:rsidRPr="000C0140" w:rsidRDefault="00FF799D" w:rsidP="00DF0498">
            <w:pPr>
              <w:jc w:val="right"/>
              <w:rPr>
                <w:rFonts w:cs="Arial"/>
                <w:color w:val="000000"/>
                <w:sz w:val="18"/>
                <w:szCs w:val="18"/>
              </w:rPr>
            </w:pPr>
            <w:r w:rsidRPr="000C0140">
              <w:rPr>
                <w:rFonts w:cs="Arial"/>
                <w:sz w:val="18"/>
                <w:szCs w:val="18"/>
              </w:rPr>
              <w:t xml:space="preserve"> 42,719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5B4A9F06" w14:textId="77777777" w:rsidR="00FF799D" w:rsidRPr="000C0140" w:rsidRDefault="00FF799D" w:rsidP="00DF0498">
            <w:pPr>
              <w:jc w:val="right"/>
              <w:rPr>
                <w:rFonts w:cs="Arial"/>
                <w:color w:val="000000"/>
                <w:sz w:val="18"/>
                <w:szCs w:val="18"/>
              </w:rPr>
            </w:pPr>
            <w:r w:rsidRPr="000C0140">
              <w:rPr>
                <w:rFonts w:cs="Arial"/>
                <w:sz w:val="18"/>
                <w:szCs w:val="18"/>
              </w:rPr>
              <w:t>6.7</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58C3869D" w14:textId="77777777" w:rsidR="00FF799D" w:rsidRPr="000C0140" w:rsidRDefault="00FF799D" w:rsidP="00DF0498">
            <w:pPr>
              <w:jc w:val="right"/>
              <w:rPr>
                <w:rFonts w:cs="Arial"/>
                <w:color w:val="000000"/>
                <w:sz w:val="18"/>
                <w:szCs w:val="18"/>
              </w:rPr>
            </w:pPr>
            <w:r w:rsidRPr="000C0140">
              <w:rPr>
                <w:rFonts w:cs="Arial"/>
                <w:sz w:val="18"/>
                <w:szCs w:val="18"/>
              </w:rPr>
              <w:t>9.5</w:t>
            </w:r>
          </w:p>
        </w:tc>
      </w:tr>
      <w:tr w:rsidR="00FF799D" w:rsidRPr="00271E28" w14:paraId="568D9CF0"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5FFF78D" w14:textId="77777777" w:rsidR="00FF799D" w:rsidRPr="003C063B" w:rsidRDefault="00FF799D" w:rsidP="00DF0498">
            <w:pPr>
              <w:rPr>
                <w:rFonts w:cs="Arial"/>
                <w:b/>
                <w:bCs/>
                <w:color w:val="000000"/>
                <w:sz w:val="18"/>
                <w:szCs w:val="18"/>
              </w:rPr>
            </w:pPr>
            <w:r w:rsidRPr="003C063B">
              <w:rPr>
                <w:rFonts w:cs="Arial"/>
                <w:b/>
                <w:bCs/>
                <w:color w:val="000000"/>
                <w:sz w:val="18"/>
                <w:szCs w:val="18"/>
              </w:rPr>
              <w:t>2007–08</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27C8BC6F" w14:textId="77777777" w:rsidR="00FF799D" w:rsidRPr="000C0140" w:rsidRDefault="00FF799D" w:rsidP="00DF0498">
            <w:pPr>
              <w:jc w:val="right"/>
              <w:rPr>
                <w:rFonts w:cs="Arial"/>
                <w:color w:val="000000"/>
                <w:sz w:val="18"/>
                <w:szCs w:val="18"/>
              </w:rPr>
            </w:pPr>
            <w:r w:rsidRPr="000C0140">
              <w:rPr>
                <w:rFonts w:cs="Arial"/>
                <w:sz w:val="18"/>
                <w:szCs w:val="18"/>
              </w:rPr>
              <w:t xml:space="preserve"> 84,877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5AF1AA7E" w14:textId="77777777" w:rsidR="00FF799D" w:rsidRPr="000C0140" w:rsidRDefault="00FF799D" w:rsidP="00DF0498">
            <w:pPr>
              <w:jc w:val="right"/>
              <w:rPr>
                <w:rFonts w:cs="Arial"/>
                <w:color w:val="000000"/>
                <w:sz w:val="18"/>
                <w:szCs w:val="18"/>
              </w:rPr>
            </w:pPr>
            <w:r w:rsidRPr="000C0140">
              <w:rPr>
                <w:rFonts w:cs="Arial"/>
                <w:sz w:val="18"/>
                <w:szCs w:val="18"/>
              </w:rPr>
              <w:t>8.7</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04267826" w14:textId="77777777" w:rsidR="00FF799D" w:rsidRPr="000C0140" w:rsidRDefault="00FF799D" w:rsidP="00DF0498">
            <w:pPr>
              <w:jc w:val="right"/>
              <w:rPr>
                <w:rFonts w:cs="Arial"/>
                <w:color w:val="000000"/>
                <w:sz w:val="18"/>
                <w:szCs w:val="18"/>
              </w:rPr>
            </w:pPr>
            <w:r w:rsidRPr="000C0140">
              <w:rPr>
                <w:rFonts w:cs="Arial"/>
                <w:sz w:val="18"/>
                <w:szCs w:val="18"/>
              </w:rPr>
              <w:t>16.7</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52DBEB26" w14:textId="77777777" w:rsidR="00FF799D" w:rsidRPr="000C0140" w:rsidRDefault="00FF799D" w:rsidP="00DF0498">
            <w:pPr>
              <w:jc w:val="right"/>
              <w:rPr>
                <w:rFonts w:cs="Arial"/>
                <w:color w:val="000000"/>
                <w:sz w:val="18"/>
                <w:szCs w:val="18"/>
              </w:rPr>
            </w:pPr>
            <w:r w:rsidRPr="000C0140">
              <w:rPr>
                <w:rFonts w:cs="Arial"/>
                <w:sz w:val="18"/>
                <w:szCs w:val="18"/>
              </w:rPr>
              <w:t xml:space="preserve"> 43,285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59D8E420" w14:textId="77777777" w:rsidR="00FF799D" w:rsidRPr="000C0140" w:rsidRDefault="00FF799D" w:rsidP="00DF0498">
            <w:pPr>
              <w:jc w:val="right"/>
              <w:rPr>
                <w:rFonts w:cs="Arial"/>
                <w:color w:val="000000"/>
                <w:sz w:val="18"/>
                <w:szCs w:val="18"/>
              </w:rPr>
            </w:pPr>
            <w:r w:rsidRPr="000C0140">
              <w:rPr>
                <w:rFonts w:cs="Arial"/>
                <w:sz w:val="18"/>
                <w:szCs w:val="18"/>
              </w:rPr>
              <w:t>6.6</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70B478DD" w14:textId="77777777" w:rsidR="00FF799D" w:rsidRPr="000C0140" w:rsidRDefault="00FF799D" w:rsidP="00DF0498">
            <w:pPr>
              <w:jc w:val="right"/>
              <w:rPr>
                <w:rFonts w:cs="Arial"/>
                <w:color w:val="000000"/>
                <w:sz w:val="18"/>
                <w:szCs w:val="18"/>
              </w:rPr>
            </w:pPr>
            <w:r w:rsidRPr="000C0140">
              <w:rPr>
                <w:rFonts w:cs="Arial"/>
                <w:sz w:val="18"/>
                <w:szCs w:val="18"/>
              </w:rPr>
              <w:t>9.4</w:t>
            </w:r>
          </w:p>
        </w:tc>
      </w:tr>
      <w:tr w:rsidR="00FF799D" w:rsidRPr="00271E28" w14:paraId="26000191"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1CA7756" w14:textId="77777777" w:rsidR="00FF799D" w:rsidRPr="003C063B" w:rsidRDefault="00FF799D" w:rsidP="00DF0498">
            <w:pPr>
              <w:rPr>
                <w:rFonts w:cs="Arial"/>
                <w:b/>
                <w:bCs/>
                <w:color w:val="000000"/>
                <w:sz w:val="18"/>
                <w:szCs w:val="18"/>
              </w:rPr>
            </w:pPr>
            <w:r w:rsidRPr="003C063B">
              <w:rPr>
                <w:rFonts w:cs="Arial"/>
                <w:b/>
                <w:bCs/>
                <w:color w:val="000000"/>
                <w:sz w:val="18"/>
                <w:szCs w:val="18"/>
              </w:rPr>
              <w:t>2008–09</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1F50D10C" w14:textId="77777777" w:rsidR="00FF799D" w:rsidRPr="000C0140" w:rsidRDefault="00FF799D" w:rsidP="00DF0498">
            <w:pPr>
              <w:jc w:val="right"/>
              <w:rPr>
                <w:rFonts w:cs="Arial"/>
                <w:color w:val="000000"/>
                <w:sz w:val="18"/>
                <w:szCs w:val="18"/>
              </w:rPr>
            </w:pPr>
            <w:r w:rsidRPr="000C0140">
              <w:rPr>
                <w:rFonts w:cs="Arial"/>
                <w:sz w:val="18"/>
                <w:szCs w:val="18"/>
              </w:rPr>
              <w:t xml:space="preserve"> 82,301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7A7072AD" w14:textId="77777777" w:rsidR="00FF799D" w:rsidRPr="000C0140" w:rsidRDefault="00FF799D" w:rsidP="00DF0498">
            <w:pPr>
              <w:jc w:val="right"/>
              <w:rPr>
                <w:rFonts w:cs="Arial"/>
                <w:color w:val="000000"/>
                <w:sz w:val="18"/>
                <w:szCs w:val="18"/>
              </w:rPr>
            </w:pPr>
            <w:r w:rsidRPr="000C0140">
              <w:rPr>
                <w:rFonts w:cs="Arial"/>
                <w:sz w:val="18"/>
                <w:szCs w:val="18"/>
              </w:rPr>
              <w:t>8.4</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46EC5554" w14:textId="77777777" w:rsidR="00FF799D" w:rsidRPr="000C0140" w:rsidRDefault="00FF799D" w:rsidP="00DF0498">
            <w:pPr>
              <w:jc w:val="right"/>
              <w:rPr>
                <w:rFonts w:cs="Arial"/>
                <w:color w:val="000000"/>
                <w:sz w:val="18"/>
                <w:szCs w:val="18"/>
              </w:rPr>
            </w:pPr>
            <w:r w:rsidRPr="000C0140">
              <w:rPr>
                <w:rFonts w:cs="Arial"/>
                <w:sz w:val="18"/>
                <w:szCs w:val="18"/>
              </w:rPr>
              <w:t>15.9</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7392425E" w14:textId="77777777" w:rsidR="00FF799D" w:rsidRPr="000C0140" w:rsidRDefault="00FF799D" w:rsidP="00DF0498">
            <w:pPr>
              <w:jc w:val="right"/>
              <w:rPr>
                <w:rFonts w:cs="Arial"/>
                <w:color w:val="000000"/>
                <w:sz w:val="18"/>
                <w:szCs w:val="18"/>
              </w:rPr>
            </w:pPr>
            <w:r w:rsidRPr="000C0140">
              <w:rPr>
                <w:rFonts w:cs="Arial"/>
                <w:sz w:val="18"/>
                <w:szCs w:val="18"/>
              </w:rPr>
              <w:t xml:space="preserve"> 43,999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4D08FB98" w14:textId="77777777" w:rsidR="00FF799D" w:rsidRPr="000C0140" w:rsidRDefault="00FF799D" w:rsidP="00DF0498">
            <w:pPr>
              <w:jc w:val="right"/>
              <w:rPr>
                <w:rFonts w:cs="Arial"/>
                <w:color w:val="000000"/>
                <w:sz w:val="18"/>
                <w:szCs w:val="18"/>
              </w:rPr>
            </w:pPr>
            <w:r w:rsidRPr="000C0140">
              <w:rPr>
                <w:rFonts w:cs="Arial"/>
                <w:sz w:val="18"/>
                <w:szCs w:val="18"/>
              </w:rPr>
              <w:t>6.6</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6CA8E256" w14:textId="77777777" w:rsidR="00FF799D" w:rsidRPr="000C0140" w:rsidRDefault="00FF799D" w:rsidP="00DF0498">
            <w:pPr>
              <w:jc w:val="right"/>
              <w:rPr>
                <w:rFonts w:cs="Arial"/>
                <w:color w:val="000000"/>
                <w:sz w:val="18"/>
                <w:szCs w:val="18"/>
              </w:rPr>
            </w:pPr>
            <w:r w:rsidRPr="000C0140">
              <w:rPr>
                <w:rFonts w:cs="Arial"/>
                <w:sz w:val="18"/>
                <w:szCs w:val="18"/>
              </w:rPr>
              <w:t>9.3</w:t>
            </w:r>
          </w:p>
        </w:tc>
      </w:tr>
      <w:tr w:rsidR="00FF799D" w:rsidRPr="00271E28" w14:paraId="0E9811DA"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948E91F" w14:textId="77777777" w:rsidR="00FF799D" w:rsidRPr="003C063B" w:rsidRDefault="00FF799D" w:rsidP="00DF0498">
            <w:pPr>
              <w:rPr>
                <w:rFonts w:cs="Arial"/>
                <w:b/>
                <w:bCs/>
                <w:color w:val="000000"/>
                <w:sz w:val="18"/>
                <w:szCs w:val="18"/>
              </w:rPr>
            </w:pPr>
            <w:r w:rsidRPr="003C063B">
              <w:rPr>
                <w:rFonts w:cs="Arial"/>
                <w:b/>
                <w:bCs/>
                <w:color w:val="000000"/>
                <w:sz w:val="18"/>
                <w:szCs w:val="18"/>
              </w:rPr>
              <w:t>2009–10</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2D24351C" w14:textId="77777777" w:rsidR="00FF799D" w:rsidRPr="000C0140" w:rsidRDefault="00FF799D" w:rsidP="00DF0498">
            <w:pPr>
              <w:jc w:val="right"/>
              <w:rPr>
                <w:rFonts w:cs="Arial"/>
                <w:color w:val="000000"/>
                <w:sz w:val="18"/>
                <w:szCs w:val="18"/>
              </w:rPr>
            </w:pPr>
            <w:r w:rsidRPr="000C0140">
              <w:rPr>
                <w:rFonts w:cs="Arial"/>
                <w:sz w:val="18"/>
                <w:szCs w:val="18"/>
              </w:rPr>
              <w:t xml:space="preserve"> 79,693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61164DC2" w14:textId="77777777" w:rsidR="00FF799D" w:rsidRPr="000C0140" w:rsidRDefault="00FF799D" w:rsidP="00DF0498">
            <w:pPr>
              <w:jc w:val="right"/>
              <w:rPr>
                <w:rFonts w:cs="Arial"/>
                <w:color w:val="000000"/>
                <w:sz w:val="18"/>
                <w:szCs w:val="18"/>
              </w:rPr>
            </w:pPr>
            <w:r w:rsidRPr="000C0140">
              <w:rPr>
                <w:rFonts w:cs="Arial"/>
                <w:sz w:val="18"/>
                <w:szCs w:val="18"/>
              </w:rPr>
              <w:t>8.1</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2FB1FC78" w14:textId="77777777" w:rsidR="00FF799D" w:rsidRPr="000C0140" w:rsidRDefault="00FF799D" w:rsidP="00DF0498">
            <w:pPr>
              <w:jc w:val="right"/>
              <w:rPr>
                <w:rFonts w:cs="Arial"/>
                <w:color w:val="000000"/>
                <w:sz w:val="18"/>
                <w:szCs w:val="18"/>
              </w:rPr>
            </w:pPr>
            <w:r w:rsidRPr="000C0140">
              <w:rPr>
                <w:rFonts w:cs="Arial"/>
                <w:sz w:val="18"/>
                <w:szCs w:val="18"/>
              </w:rPr>
              <w:t>15.3</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5A2F5E22" w14:textId="77777777" w:rsidR="00FF799D" w:rsidRPr="000C0140" w:rsidRDefault="00FF799D" w:rsidP="00DF0498">
            <w:pPr>
              <w:jc w:val="right"/>
              <w:rPr>
                <w:rFonts w:cs="Arial"/>
                <w:color w:val="000000"/>
                <w:sz w:val="18"/>
                <w:szCs w:val="18"/>
              </w:rPr>
            </w:pPr>
            <w:r w:rsidRPr="000C0140">
              <w:rPr>
                <w:rFonts w:cs="Arial"/>
                <w:sz w:val="18"/>
                <w:szCs w:val="18"/>
              </w:rPr>
              <w:t xml:space="preserve"> 44,694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663B36AF" w14:textId="77777777" w:rsidR="00FF799D" w:rsidRPr="000C0140" w:rsidRDefault="00FF799D" w:rsidP="00DF0498">
            <w:pPr>
              <w:jc w:val="right"/>
              <w:rPr>
                <w:rFonts w:cs="Arial"/>
                <w:color w:val="000000"/>
                <w:sz w:val="18"/>
                <w:szCs w:val="18"/>
              </w:rPr>
            </w:pPr>
            <w:r w:rsidRPr="000C0140">
              <w:rPr>
                <w:rFonts w:cs="Arial"/>
                <w:sz w:val="18"/>
                <w:szCs w:val="18"/>
              </w:rPr>
              <w:t>6.6</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08ADCCD7" w14:textId="77777777" w:rsidR="00FF799D" w:rsidRPr="000C0140" w:rsidRDefault="00FF799D" w:rsidP="00DF0498">
            <w:pPr>
              <w:jc w:val="right"/>
              <w:rPr>
                <w:rFonts w:cs="Arial"/>
                <w:color w:val="000000"/>
                <w:sz w:val="18"/>
                <w:szCs w:val="18"/>
              </w:rPr>
            </w:pPr>
            <w:r w:rsidRPr="000C0140">
              <w:rPr>
                <w:rFonts w:cs="Arial"/>
                <w:sz w:val="18"/>
                <w:szCs w:val="18"/>
              </w:rPr>
              <w:t>9.4</w:t>
            </w:r>
          </w:p>
        </w:tc>
      </w:tr>
      <w:tr w:rsidR="00FF799D" w:rsidRPr="00271E28" w14:paraId="18A42B24"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AF17F14" w14:textId="77777777" w:rsidR="00FF799D" w:rsidRPr="003C063B" w:rsidRDefault="00FF799D" w:rsidP="00DF0498">
            <w:pPr>
              <w:rPr>
                <w:rFonts w:cs="Arial"/>
                <w:b/>
                <w:bCs/>
                <w:color w:val="000000"/>
                <w:sz w:val="18"/>
                <w:szCs w:val="18"/>
              </w:rPr>
            </w:pPr>
            <w:r w:rsidRPr="003C063B">
              <w:rPr>
                <w:rFonts w:cs="Arial"/>
                <w:b/>
                <w:bCs/>
                <w:color w:val="000000"/>
                <w:sz w:val="18"/>
                <w:szCs w:val="18"/>
              </w:rPr>
              <w:t>2010–11</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1DA52CE3" w14:textId="77777777" w:rsidR="00FF799D" w:rsidRPr="000C0140" w:rsidRDefault="00FF799D" w:rsidP="00DF0498">
            <w:pPr>
              <w:jc w:val="right"/>
              <w:rPr>
                <w:rFonts w:cs="Arial"/>
                <w:color w:val="000000"/>
                <w:sz w:val="18"/>
                <w:szCs w:val="18"/>
              </w:rPr>
            </w:pPr>
            <w:r w:rsidRPr="000C0140">
              <w:rPr>
                <w:rFonts w:cs="Arial"/>
                <w:sz w:val="18"/>
                <w:szCs w:val="18"/>
              </w:rPr>
              <w:t xml:space="preserve"> 81,434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64B7B570" w14:textId="77777777" w:rsidR="00FF799D" w:rsidRPr="000C0140" w:rsidRDefault="00FF799D" w:rsidP="00DF0498">
            <w:pPr>
              <w:jc w:val="right"/>
              <w:rPr>
                <w:rFonts w:cs="Arial"/>
                <w:color w:val="000000"/>
                <w:sz w:val="18"/>
                <w:szCs w:val="18"/>
              </w:rPr>
            </w:pPr>
            <w:r w:rsidRPr="000C0140">
              <w:rPr>
                <w:rFonts w:cs="Arial"/>
                <w:sz w:val="18"/>
                <w:szCs w:val="18"/>
              </w:rPr>
              <w:t>8.0</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76B873A2" w14:textId="77777777" w:rsidR="00FF799D" w:rsidRPr="000C0140" w:rsidRDefault="00FF799D" w:rsidP="00DF0498">
            <w:pPr>
              <w:jc w:val="right"/>
              <w:rPr>
                <w:rFonts w:cs="Arial"/>
                <w:color w:val="000000"/>
                <w:sz w:val="18"/>
                <w:szCs w:val="18"/>
              </w:rPr>
            </w:pPr>
            <w:r w:rsidRPr="000C0140">
              <w:rPr>
                <w:rFonts w:cs="Arial"/>
                <w:sz w:val="18"/>
                <w:szCs w:val="18"/>
              </w:rPr>
              <w:t>15.2</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1D3907EA" w14:textId="77777777" w:rsidR="00FF799D" w:rsidRPr="000C0140" w:rsidRDefault="00FF799D" w:rsidP="00DF0498">
            <w:pPr>
              <w:jc w:val="right"/>
              <w:rPr>
                <w:rFonts w:cs="Arial"/>
                <w:color w:val="000000"/>
                <w:sz w:val="18"/>
                <w:szCs w:val="18"/>
              </w:rPr>
            </w:pPr>
            <w:r w:rsidRPr="000C0140">
              <w:rPr>
                <w:rFonts w:cs="Arial"/>
                <w:sz w:val="18"/>
                <w:szCs w:val="18"/>
              </w:rPr>
              <w:t xml:space="preserve"> 46,164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2FF14B70" w14:textId="77777777" w:rsidR="00FF799D" w:rsidRPr="000C0140" w:rsidRDefault="00FF799D" w:rsidP="00DF0498">
            <w:pPr>
              <w:jc w:val="right"/>
              <w:rPr>
                <w:rFonts w:cs="Arial"/>
                <w:color w:val="000000"/>
                <w:sz w:val="18"/>
                <w:szCs w:val="18"/>
              </w:rPr>
            </w:pPr>
            <w:r w:rsidRPr="000C0140">
              <w:rPr>
                <w:rFonts w:cs="Arial"/>
                <w:sz w:val="18"/>
                <w:szCs w:val="18"/>
              </w:rPr>
              <w:t>6.7</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56E7E0B4" w14:textId="77777777" w:rsidR="00FF799D" w:rsidRPr="000C0140" w:rsidRDefault="00FF799D" w:rsidP="00DF0498">
            <w:pPr>
              <w:jc w:val="right"/>
              <w:rPr>
                <w:rFonts w:cs="Arial"/>
                <w:color w:val="000000"/>
                <w:sz w:val="18"/>
                <w:szCs w:val="18"/>
              </w:rPr>
            </w:pPr>
            <w:r w:rsidRPr="000C0140">
              <w:rPr>
                <w:rFonts w:cs="Arial"/>
                <w:sz w:val="18"/>
                <w:szCs w:val="18"/>
              </w:rPr>
              <w:t>9.5</w:t>
            </w:r>
          </w:p>
        </w:tc>
      </w:tr>
      <w:tr w:rsidR="00FF799D" w:rsidRPr="00271E28" w14:paraId="6E46D502"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D17BE12" w14:textId="77777777" w:rsidR="00FF799D" w:rsidRPr="003C063B" w:rsidRDefault="00FF799D" w:rsidP="00DF0498">
            <w:pPr>
              <w:rPr>
                <w:rFonts w:cs="Arial"/>
                <w:b/>
                <w:bCs/>
                <w:color w:val="000000"/>
                <w:sz w:val="18"/>
                <w:szCs w:val="18"/>
              </w:rPr>
            </w:pPr>
            <w:r w:rsidRPr="003C063B">
              <w:rPr>
                <w:rFonts w:cs="Arial"/>
                <w:b/>
                <w:bCs/>
                <w:color w:val="000000"/>
                <w:sz w:val="18"/>
                <w:szCs w:val="18"/>
              </w:rPr>
              <w:t>2011–12</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42E3A902" w14:textId="77777777" w:rsidR="00FF799D" w:rsidRPr="000C0140" w:rsidRDefault="00FF799D" w:rsidP="00DF0498">
            <w:pPr>
              <w:jc w:val="right"/>
              <w:rPr>
                <w:rFonts w:cs="Arial"/>
                <w:color w:val="000000"/>
                <w:sz w:val="18"/>
                <w:szCs w:val="18"/>
              </w:rPr>
            </w:pPr>
            <w:r w:rsidRPr="000C0140">
              <w:rPr>
                <w:rFonts w:cs="Arial"/>
                <w:sz w:val="18"/>
                <w:szCs w:val="18"/>
              </w:rPr>
              <w:t xml:space="preserve"> 81,080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32D77DEE" w14:textId="77777777" w:rsidR="00FF799D" w:rsidRPr="000C0140" w:rsidRDefault="00FF799D" w:rsidP="00DF0498">
            <w:pPr>
              <w:jc w:val="right"/>
              <w:rPr>
                <w:rFonts w:cs="Arial"/>
                <w:color w:val="000000"/>
                <w:sz w:val="18"/>
                <w:szCs w:val="18"/>
              </w:rPr>
            </w:pPr>
            <w:r w:rsidRPr="000C0140">
              <w:rPr>
                <w:rFonts w:cs="Arial"/>
                <w:sz w:val="18"/>
                <w:szCs w:val="18"/>
              </w:rPr>
              <w:t>7.8</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1006E2E3" w14:textId="77777777" w:rsidR="00FF799D" w:rsidRPr="000C0140" w:rsidRDefault="00FF799D" w:rsidP="00DF0498">
            <w:pPr>
              <w:jc w:val="right"/>
              <w:rPr>
                <w:rFonts w:cs="Arial"/>
                <w:color w:val="000000"/>
                <w:sz w:val="18"/>
                <w:szCs w:val="18"/>
              </w:rPr>
            </w:pPr>
            <w:r w:rsidRPr="000C0140">
              <w:rPr>
                <w:rFonts w:cs="Arial"/>
                <w:sz w:val="18"/>
                <w:szCs w:val="18"/>
              </w:rPr>
              <w:t>14.9</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733AE69E" w14:textId="77777777" w:rsidR="00FF799D" w:rsidRPr="000C0140" w:rsidRDefault="00FF799D" w:rsidP="00DF0498">
            <w:pPr>
              <w:jc w:val="right"/>
              <w:rPr>
                <w:rFonts w:cs="Arial"/>
                <w:color w:val="000000"/>
                <w:sz w:val="18"/>
                <w:szCs w:val="18"/>
              </w:rPr>
            </w:pPr>
            <w:r w:rsidRPr="000C0140">
              <w:rPr>
                <w:rFonts w:cs="Arial"/>
                <w:sz w:val="18"/>
                <w:szCs w:val="18"/>
              </w:rPr>
              <w:t xml:space="preserve"> 46,542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35AE3888" w14:textId="77777777" w:rsidR="00FF799D" w:rsidRPr="000C0140" w:rsidRDefault="00FF799D" w:rsidP="00DF0498">
            <w:pPr>
              <w:jc w:val="right"/>
              <w:rPr>
                <w:rFonts w:cs="Arial"/>
                <w:color w:val="000000"/>
                <w:sz w:val="18"/>
                <w:szCs w:val="18"/>
              </w:rPr>
            </w:pPr>
            <w:r w:rsidRPr="000C0140">
              <w:rPr>
                <w:rFonts w:cs="Arial"/>
                <w:sz w:val="18"/>
                <w:szCs w:val="18"/>
              </w:rPr>
              <w:t>6.6</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77BB7A11" w14:textId="77777777" w:rsidR="00FF799D" w:rsidRPr="000C0140" w:rsidRDefault="00FF799D" w:rsidP="00DF0498">
            <w:pPr>
              <w:jc w:val="right"/>
              <w:rPr>
                <w:rFonts w:cs="Arial"/>
                <w:color w:val="000000"/>
                <w:sz w:val="18"/>
                <w:szCs w:val="18"/>
              </w:rPr>
            </w:pPr>
            <w:r w:rsidRPr="000C0140">
              <w:rPr>
                <w:rFonts w:cs="Arial"/>
                <w:sz w:val="18"/>
                <w:szCs w:val="18"/>
              </w:rPr>
              <w:t>9.4</w:t>
            </w:r>
          </w:p>
        </w:tc>
      </w:tr>
      <w:tr w:rsidR="00FF799D" w:rsidRPr="00271E28" w14:paraId="4064F6AA"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E66B13A" w14:textId="77777777" w:rsidR="00FF799D" w:rsidRPr="003C063B" w:rsidRDefault="00FF799D" w:rsidP="00DF0498">
            <w:pPr>
              <w:rPr>
                <w:rFonts w:cs="Arial"/>
                <w:b/>
                <w:bCs/>
                <w:color w:val="000000"/>
                <w:sz w:val="18"/>
                <w:szCs w:val="18"/>
              </w:rPr>
            </w:pPr>
            <w:r w:rsidRPr="003C063B">
              <w:rPr>
                <w:rFonts w:cs="Arial"/>
                <w:b/>
                <w:bCs/>
                <w:color w:val="000000"/>
                <w:sz w:val="18"/>
                <w:szCs w:val="18"/>
              </w:rPr>
              <w:t>2012–13</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34A9CF85" w14:textId="77777777" w:rsidR="00FF799D" w:rsidRPr="000C0140" w:rsidRDefault="00FF799D" w:rsidP="00DF0498">
            <w:pPr>
              <w:jc w:val="right"/>
              <w:rPr>
                <w:rFonts w:cs="Arial"/>
                <w:color w:val="000000"/>
                <w:sz w:val="18"/>
                <w:szCs w:val="18"/>
              </w:rPr>
            </w:pPr>
            <w:r w:rsidRPr="000C0140">
              <w:rPr>
                <w:rFonts w:cs="Arial"/>
                <w:sz w:val="18"/>
                <w:szCs w:val="18"/>
              </w:rPr>
              <w:t xml:space="preserve"> 74,630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718AE5CC" w14:textId="77777777" w:rsidR="00FF799D" w:rsidRPr="000C0140" w:rsidRDefault="00FF799D" w:rsidP="00DF0498">
            <w:pPr>
              <w:jc w:val="right"/>
              <w:rPr>
                <w:rFonts w:cs="Arial"/>
                <w:color w:val="000000"/>
                <w:sz w:val="18"/>
                <w:szCs w:val="18"/>
              </w:rPr>
            </w:pPr>
            <w:r w:rsidRPr="000C0140">
              <w:rPr>
                <w:rFonts w:cs="Arial"/>
                <w:sz w:val="18"/>
                <w:szCs w:val="18"/>
              </w:rPr>
              <w:t>7.1</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789EC40F" w14:textId="77777777" w:rsidR="00FF799D" w:rsidRPr="000C0140" w:rsidRDefault="00FF799D" w:rsidP="00DF0498">
            <w:pPr>
              <w:jc w:val="right"/>
              <w:rPr>
                <w:rFonts w:cs="Arial"/>
                <w:color w:val="000000"/>
                <w:sz w:val="18"/>
                <w:szCs w:val="18"/>
              </w:rPr>
            </w:pPr>
            <w:r w:rsidRPr="000C0140">
              <w:rPr>
                <w:rFonts w:cs="Arial"/>
                <w:sz w:val="18"/>
                <w:szCs w:val="18"/>
              </w:rPr>
              <w:t>13.5</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7DD46483" w14:textId="77777777" w:rsidR="00FF799D" w:rsidRPr="000C0140" w:rsidRDefault="00FF799D" w:rsidP="00DF0498">
            <w:pPr>
              <w:jc w:val="right"/>
              <w:rPr>
                <w:rFonts w:cs="Arial"/>
                <w:color w:val="000000"/>
                <w:sz w:val="18"/>
                <w:szCs w:val="18"/>
              </w:rPr>
            </w:pPr>
            <w:r w:rsidRPr="000C0140">
              <w:rPr>
                <w:rFonts w:cs="Arial"/>
                <w:sz w:val="18"/>
                <w:szCs w:val="18"/>
              </w:rPr>
              <w:t xml:space="preserve"> 42,605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5820F98A" w14:textId="77777777" w:rsidR="00FF799D" w:rsidRPr="000C0140" w:rsidRDefault="00FF799D" w:rsidP="00DF0498">
            <w:pPr>
              <w:jc w:val="right"/>
              <w:rPr>
                <w:rFonts w:cs="Arial"/>
                <w:color w:val="000000"/>
                <w:sz w:val="18"/>
                <w:szCs w:val="18"/>
              </w:rPr>
            </w:pPr>
            <w:r w:rsidRPr="000C0140">
              <w:rPr>
                <w:rFonts w:cs="Arial"/>
                <w:sz w:val="18"/>
                <w:szCs w:val="18"/>
              </w:rPr>
              <w:t>6.0</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0411F808" w14:textId="77777777" w:rsidR="00FF799D" w:rsidRPr="000C0140" w:rsidRDefault="00FF799D" w:rsidP="00DF0498">
            <w:pPr>
              <w:jc w:val="right"/>
              <w:rPr>
                <w:rFonts w:cs="Arial"/>
                <w:color w:val="000000"/>
                <w:sz w:val="18"/>
                <w:szCs w:val="18"/>
              </w:rPr>
            </w:pPr>
            <w:r w:rsidRPr="000C0140">
              <w:rPr>
                <w:rFonts w:cs="Arial"/>
                <w:sz w:val="18"/>
                <w:szCs w:val="18"/>
              </w:rPr>
              <w:t>8.5</w:t>
            </w:r>
          </w:p>
        </w:tc>
      </w:tr>
      <w:tr w:rsidR="00FF799D" w:rsidRPr="00271E28" w14:paraId="3C48211A"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C57B497" w14:textId="77777777" w:rsidR="00FF799D" w:rsidRPr="003C063B" w:rsidRDefault="00FF799D" w:rsidP="00DF0498">
            <w:pPr>
              <w:rPr>
                <w:rFonts w:cs="Arial"/>
                <w:b/>
                <w:bCs/>
                <w:color w:val="000000"/>
                <w:sz w:val="18"/>
                <w:szCs w:val="18"/>
              </w:rPr>
            </w:pPr>
            <w:r w:rsidRPr="003C063B">
              <w:rPr>
                <w:rFonts w:cs="Arial"/>
                <w:b/>
                <w:bCs/>
                <w:color w:val="000000"/>
                <w:sz w:val="18"/>
                <w:szCs w:val="18"/>
              </w:rPr>
              <w:t>2013–14</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4BB80715" w14:textId="77777777" w:rsidR="00FF799D" w:rsidRPr="000C0140" w:rsidRDefault="00FF799D" w:rsidP="00DF0498">
            <w:pPr>
              <w:jc w:val="right"/>
              <w:rPr>
                <w:rFonts w:cs="Arial"/>
                <w:color w:val="000000"/>
                <w:sz w:val="18"/>
                <w:szCs w:val="18"/>
              </w:rPr>
            </w:pPr>
            <w:r w:rsidRPr="000C0140">
              <w:rPr>
                <w:rFonts w:cs="Arial"/>
                <w:sz w:val="18"/>
                <w:szCs w:val="18"/>
              </w:rPr>
              <w:t xml:space="preserve"> 71,163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6DF47EC7" w14:textId="77777777" w:rsidR="00FF799D" w:rsidRPr="000C0140" w:rsidRDefault="00FF799D" w:rsidP="00DF0498">
            <w:pPr>
              <w:jc w:val="right"/>
              <w:rPr>
                <w:rFonts w:cs="Arial"/>
                <w:color w:val="000000"/>
                <w:sz w:val="18"/>
                <w:szCs w:val="18"/>
              </w:rPr>
            </w:pPr>
            <w:r w:rsidRPr="000C0140">
              <w:rPr>
                <w:rFonts w:cs="Arial"/>
                <w:sz w:val="18"/>
                <w:szCs w:val="18"/>
              </w:rPr>
              <w:t>6.6</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57B08370" w14:textId="77777777" w:rsidR="00FF799D" w:rsidRPr="000C0140" w:rsidRDefault="00FF799D" w:rsidP="00DF0498">
            <w:pPr>
              <w:jc w:val="right"/>
              <w:rPr>
                <w:rFonts w:cs="Arial"/>
                <w:color w:val="000000"/>
                <w:sz w:val="18"/>
                <w:szCs w:val="18"/>
              </w:rPr>
            </w:pPr>
            <w:r w:rsidRPr="000C0140">
              <w:rPr>
                <w:rFonts w:cs="Arial"/>
                <w:sz w:val="18"/>
                <w:szCs w:val="18"/>
              </w:rPr>
              <w:t>12.5</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29AF564D" w14:textId="77777777" w:rsidR="00FF799D" w:rsidRPr="000C0140" w:rsidRDefault="00FF799D" w:rsidP="00DF0498">
            <w:pPr>
              <w:jc w:val="right"/>
              <w:rPr>
                <w:rFonts w:cs="Arial"/>
                <w:color w:val="000000"/>
                <w:sz w:val="18"/>
                <w:szCs w:val="18"/>
              </w:rPr>
            </w:pPr>
            <w:r w:rsidRPr="000C0140">
              <w:rPr>
                <w:rFonts w:cs="Arial"/>
                <w:sz w:val="18"/>
                <w:szCs w:val="18"/>
              </w:rPr>
              <w:t xml:space="preserve"> 40,164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468E900E" w14:textId="77777777" w:rsidR="00FF799D" w:rsidRPr="000C0140" w:rsidRDefault="00FF799D" w:rsidP="00DF0498">
            <w:pPr>
              <w:jc w:val="right"/>
              <w:rPr>
                <w:rFonts w:cs="Arial"/>
                <w:color w:val="000000"/>
                <w:sz w:val="18"/>
                <w:szCs w:val="18"/>
              </w:rPr>
            </w:pPr>
            <w:r w:rsidRPr="000C0140">
              <w:rPr>
                <w:rFonts w:cs="Arial"/>
                <w:sz w:val="18"/>
                <w:szCs w:val="18"/>
              </w:rPr>
              <w:t>5.5</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663938E2" w14:textId="77777777" w:rsidR="00FF799D" w:rsidRPr="000C0140" w:rsidRDefault="00FF799D" w:rsidP="00DF0498">
            <w:pPr>
              <w:jc w:val="right"/>
              <w:rPr>
                <w:rFonts w:cs="Arial"/>
                <w:color w:val="000000"/>
                <w:sz w:val="18"/>
                <w:szCs w:val="18"/>
              </w:rPr>
            </w:pPr>
            <w:r w:rsidRPr="000C0140">
              <w:rPr>
                <w:rFonts w:cs="Arial"/>
                <w:sz w:val="18"/>
                <w:szCs w:val="18"/>
              </w:rPr>
              <w:t>7.8</w:t>
            </w:r>
          </w:p>
        </w:tc>
      </w:tr>
      <w:tr w:rsidR="00FF799D" w:rsidRPr="00271E28" w14:paraId="29B2B2B2"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62AA49C" w14:textId="77777777" w:rsidR="00FF799D" w:rsidRPr="003C063B" w:rsidRDefault="00FF799D" w:rsidP="00DF0498">
            <w:pPr>
              <w:rPr>
                <w:rFonts w:cs="Arial"/>
                <w:b/>
                <w:bCs/>
                <w:color w:val="000000"/>
                <w:sz w:val="18"/>
                <w:szCs w:val="18"/>
              </w:rPr>
            </w:pPr>
            <w:r w:rsidRPr="003C063B">
              <w:rPr>
                <w:rFonts w:cs="Arial"/>
                <w:b/>
                <w:bCs/>
                <w:color w:val="000000"/>
                <w:sz w:val="18"/>
                <w:szCs w:val="18"/>
              </w:rPr>
              <w:t>2014–15</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1CF9B710" w14:textId="77777777" w:rsidR="00FF799D" w:rsidRPr="000C0140" w:rsidRDefault="00FF799D" w:rsidP="00DF0498">
            <w:pPr>
              <w:jc w:val="right"/>
              <w:rPr>
                <w:rFonts w:cs="Arial"/>
                <w:color w:val="000000"/>
                <w:sz w:val="18"/>
                <w:szCs w:val="18"/>
              </w:rPr>
            </w:pPr>
            <w:r w:rsidRPr="000C0140">
              <w:rPr>
                <w:rFonts w:cs="Arial"/>
                <w:sz w:val="18"/>
                <w:szCs w:val="18"/>
              </w:rPr>
              <w:t xml:space="preserve"> 69,699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32F091BE" w14:textId="77777777" w:rsidR="00FF799D" w:rsidRPr="000C0140" w:rsidRDefault="00FF799D" w:rsidP="00DF0498">
            <w:pPr>
              <w:jc w:val="right"/>
              <w:rPr>
                <w:rFonts w:cs="Arial"/>
                <w:color w:val="000000"/>
                <w:sz w:val="18"/>
                <w:szCs w:val="18"/>
              </w:rPr>
            </w:pPr>
            <w:r w:rsidRPr="000C0140">
              <w:rPr>
                <w:rFonts w:cs="Arial"/>
                <w:sz w:val="18"/>
                <w:szCs w:val="18"/>
              </w:rPr>
              <w:t>6.4</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5213F0F3" w14:textId="77777777" w:rsidR="00FF799D" w:rsidRPr="000C0140" w:rsidRDefault="00FF799D" w:rsidP="00DF0498">
            <w:pPr>
              <w:jc w:val="right"/>
              <w:rPr>
                <w:rFonts w:cs="Arial"/>
                <w:color w:val="000000"/>
                <w:sz w:val="18"/>
                <w:szCs w:val="18"/>
              </w:rPr>
            </w:pPr>
            <w:r w:rsidRPr="000C0140">
              <w:rPr>
                <w:rFonts w:cs="Arial"/>
                <w:sz w:val="18"/>
                <w:szCs w:val="18"/>
              </w:rPr>
              <w:t>12.1</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620F8CB1" w14:textId="77777777" w:rsidR="00FF799D" w:rsidRPr="000C0140" w:rsidRDefault="00FF799D" w:rsidP="00DF0498">
            <w:pPr>
              <w:jc w:val="right"/>
              <w:rPr>
                <w:rFonts w:cs="Arial"/>
                <w:color w:val="000000"/>
                <w:sz w:val="18"/>
                <w:szCs w:val="18"/>
              </w:rPr>
            </w:pPr>
            <w:r w:rsidRPr="000C0140">
              <w:rPr>
                <w:rFonts w:cs="Arial"/>
                <w:sz w:val="18"/>
                <w:szCs w:val="18"/>
              </w:rPr>
              <w:t xml:space="preserve"> 39,091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09954A28" w14:textId="77777777" w:rsidR="00FF799D" w:rsidRPr="000C0140" w:rsidRDefault="00FF799D" w:rsidP="00DF0498">
            <w:pPr>
              <w:jc w:val="right"/>
              <w:rPr>
                <w:rFonts w:cs="Arial"/>
                <w:color w:val="000000"/>
                <w:sz w:val="18"/>
                <w:szCs w:val="18"/>
              </w:rPr>
            </w:pPr>
            <w:r w:rsidRPr="000C0140">
              <w:rPr>
                <w:rFonts w:cs="Arial"/>
                <w:sz w:val="18"/>
                <w:szCs w:val="18"/>
              </w:rPr>
              <w:t>5.3</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3F4A8A91" w14:textId="77777777" w:rsidR="00FF799D" w:rsidRPr="000C0140" w:rsidRDefault="00FF799D" w:rsidP="00DF0498">
            <w:pPr>
              <w:jc w:val="right"/>
              <w:rPr>
                <w:rFonts w:cs="Arial"/>
                <w:color w:val="000000"/>
                <w:sz w:val="18"/>
                <w:szCs w:val="18"/>
              </w:rPr>
            </w:pPr>
            <w:r w:rsidRPr="000C0140">
              <w:rPr>
                <w:rFonts w:cs="Arial"/>
                <w:sz w:val="18"/>
                <w:szCs w:val="18"/>
              </w:rPr>
              <w:t>7.4</w:t>
            </w:r>
          </w:p>
        </w:tc>
      </w:tr>
      <w:tr w:rsidR="00FF799D" w:rsidRPr="00271E28" w14:paraId="06D125D4"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77E1E38" w14:textId="77777777" w:rsidR="00FF799D" w:rsidRPr="003C063B" w:rsidRDefault="00FF799D" w:rsidP="00DF0498">
            <w:pPr>
              <w:rPr>
                <w:rFonts w:cs="Arial"/>
                <w:b/>
                <w:bCs/>
                <w:color w:val="000000"/>
                <w:sz w:val="18"/>
                <w:szCs w:val="18"/>
              </w:rPr>
            </w:pPr>
            <w:r w:rsidRPr="003C063B">
              <w:rPr>
                <w:rFonts w:cs="Arial"/>
                <w:b/>
                <w:bCs/>
                <w:color w:val="000000"/>
                <w:sz w:val="18"/>
                <w:szCs w:val="18"/>
              </w:rPr>
              <w:t>2015–16</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4C5A3617" w14:textId="77777777" w:rsidR="00FF799D" w:rsidRPr="000C0140" w:rsidRDefault="00FF799D" w:rsidP="00DF0498">
            <w:pPr>
              <w:jc w:val="right"/>
              <w:rPr>
                <w:rFonts w:cs="Arial"/>
                <w:color w:val="000000"/>
                <w:sz w:val="18"/>
                <w:szCs w:val="18"/>
              </w:rPr>
            </w:pPr>
            <w:r w:rsidRPr="000C0140">
              <w:rPr>
                <w:rFonts w:cs="Arial"/>
                <w:sz w:val="18"/>
                <w:szCs w:val="18"/>
              </w:rPr>
              <w:t xml:space="preserve"> 68,447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3BD9F1D6" w14:textId="77777777" w:rsidR="00FF799D" w:rsidRPr="000C0140" w:rsidRDefault="00FF799D" w:rsidP="00DF0498">
            <w:pPr>
              <w:jc w:val="right"/>
              <w:rPr>
                <w:rFonts w:cs="Arial"/>
                <w:color w:val="000000"/>
                <w:sz w:val="18"/>
                <w:szCs w:val="18"/>
              </w:rPr>
            </w:pPr>
            <w:r w:rsidRPr="000C0140">
              <w:rPr>
                <w:rFonts w:cs="Arial"/>
                <w:sz w:val="18"/>
                <w:szCs w:val="18"/>
              </w:rPr>
              <w:t>6.3</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331F84A5" w14:textId="77777777" w:rsidR="00FF799D" w:rsidRPr="000C0140" w:rsidRDefault="00FF799D" w:rsidP="00DF0498">
            <w:pPr>
              <w:jc w:val="right"/>
              <w:rPr>
                <w:rFonts w:cs="Arial"/>
                <w:color w:val="000000"/>
                <w:sz w:val="18"/>
                <w:szCs w:val="18"/>
              </w:rPr>
            </w:pPr>
            <w:r w:rsidRPr="000C0140">
              <w:rPr>
                <w:rFonts w:cs="Arial"/>
                <w:sz w:val="18"/>
                <w:szCs w:val="18"/>
              </w:rPr>
              <w:t>11.7</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5B3088FA" w14:textId="77777777" w:rsidR="00FF799D" w:rsidRPr="000C0140" w:rsidRDefault="00FF799D" w:rsidP="00DF0498">
            <w:pPr>
              <w:jc w:val="right"/>
              <w:rPr>
                <w:rFonts w:cs="Arial"/>
                <w:color w:val="000000"/>
                <w:sz w:val="18"/>
                <w:szCs w:val="18"/>
              </w:rPr>
            </w:pPr>
            <w:r w:rsidRPr="000C0140">
              <w:rPr>
                <w:rFonts w:cs="Arial"/>
                <w:sz w:val="18"/>
                <w:szCs w:val="18"/>
              </w:rPr>
              <w:t xml:space="preserve"> 37,866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7003D342" w14:textId="77777777" w:rsidR="00FF799D" w:rsidRPr="000C0140" w:rsidRDefault="00FF799D" w:rsidP="00DF0498">
            <w:pPr>
              <w:jc w:val="right"/>
              <w:rPr>
                <w:rFonts w:cs="Arial"/>
                <w:color w:val="000000"/>
                <w:sz w:val="18"/>
                <w:szCs w:val="18"/>
              </w:rPr>
            </w:pPr>
            <w:r w:rsidRPr="000C0140">
              <w:rPr>
                <w:rFonts w:cs="Arial"/>
                <w:sz w:val="18"/>
                <w:szCs w:val="18"/>
              </w:rPr>
              <w:t>5.0</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5DCC6F27" w14:textId="77777777" w:rsidR="00FF799D" w:rsidRPr="000C0140" w:rsidRDefault="00FF799D" w:rsidP="00DF0498">
            <w:pPr>
              <w:jc w:val="right"/>
              <w:rPr>
                <w:rFonts w:cs="Arial"/>
                <w:color w:val="000000"/>
                <w:sz w:val="18"/>
                <w:szCs w:val="18"/>
              </w:rPr>
            </w:pPr>
            <w:r w:rsidRPr="000C0140">
              <w:rPr>
                <w:rFonts w:cs="Arial"/>
                <w:sz w:val="18"/>
                <w:szCs w:val="18"/>
              </w:rPr>
              <w:t>7.0</w:t>
            </w:r>
          </w:p>
        </w:tc>
      </w:tr>
      <w:tr w:rsidR="00FF799D" w:rsidRPr="00271E28" w14:paraId="282D2886"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tcPr>
          <w:p w14:paraId="20A4F6C2" w14:textId="77777777" w:rsidR="00FF799D" w:rsidRPr="003C063B" w:rsidRDefault="00FF799D" w:rsidP="00DF0498">
            <w:pPr>
              <w:rPr>
                <w:rFonts w:cs="Arial"/>
                <w:b/>
                <w:bCs/>
                <w:color w:val="000000"/>
                <w:sz w:val="18"/>
                <w:szCs w:val="18"/>
              </w:rPr>
            </w:pPr>
            <w:r w:rsidRPr="003C063B">
              <w:rPr>
                <w:rFonts w:cs="Arial"/>
                <w:b/>
                <w:bCs/>
                <w:color w:val="000000"/>
                <w:sz w:val="18"/>
                <w:szCs w:val="18"/>
              </w:rPr>
              <w:t>2016–17</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739B218D" w14:textId="77777777" w:rsidR="00FF799D" w:rsidRPr="000C0140" w:rsidRDefault="00FF799D" w:rsidP="00DF0498">
            <w:pPr>
              <w:jc w:val="right"/>
              <w:rPr>
                <w:rFonts w:cs="Arial"/>
                <w:color w:val="000000"/>
                <w:sz w:val="18"/>
                <w:szCs w:val="18"/>
              </w:rPr>
            </w:pPr>
            <w:r w:rsidRPr="000C0140">
              <w:rPr>
                <w:rFonts w:cs="Arial"/>
                <w:sz w:val="18"/>
                <w:szCs w:val="18"/>
              </w:rPr>
              <w:t xml:space="preserve"> 69,016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21631D74" w14:textId="77777777" w:rsidR="00FF799D" w:rsidRPr="000C0140" w:rsidRDefault="00FF799D" w:rsidP="00DF0498">
            <w:pPr>
              <w:jc w:val="right"/>
              <w:rPr>
                <w:rFonts w:cs="Arial"/>
                <w:color w:val="000000"/>
                <w:sz w:val="18"/>
                <w:szCs w:val="18"/>
              </w:rPr>
            </w:pPr>
            <w:r w:rsidRPr="000C0140">
              <w:rPr>
                <w:rFonts w:cs="Arial"/>
                <w:sz w:val="18"/>
                <w:szCs w:val="18"/>
              </w:rPr>
              <w:t>6.2</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726DAF19" w14:textId="77777777" w:rsidR="00FF799D" w:rsidRPr="000C0140" w:rsidRDefault="00FF799D" w:rsidP="00DF0498">
            <w:pPr>
              <w:jc w:val="right"/>
              <w:rPr>
                <w:rFonts w:cs="Arial"/>
                <w:color w:val="000000"/>
                <w:sz w:val="18"/>
                <w:szCs w:val="18"/>
              </w:rPr>
            </w:pPr>
            <w:r w:rsidRPr="000C0140">
              <w:rPr>
                <w:rFonts w:cs="Arial"/>
                <w:sz w:val="18"/>
                <w:szCs w:val="18"/>
              </w:rPr>
              <w:t>11.6</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74E3489E" w14:textId="77777777" w:rsidR="00FF799D" w:rsidRPr="000C0140" w:rsidRDefault="00FF799D" w:rsidP="00DF0498">
            <w:pPr>
              <w:jc w:val="right"/>
              <w:rPr>
                <w:rFonts w:cs="Arial"/>
                <w:color w:val="000000"/>
                <w:sz w:val="18"/>
                <w:szCs w:val="18"/>
              </w:rPr>
            </w:pPr>
            <w:r w:rsidRPr="000C0140">
              <w:rPr>
                <w:rFonts w:cs="Arial"/>
                <w:sz w:val="18"/>
                <w:szCs w:val="18"/>
              </w:rPr>
              <w:t xml:space="preserve"> 39,006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4E65BD06" w14:textId="77777777" w:rsidR="00FF799D" w:rsidRPr="000C0140" w:rsidRDefault="00FF799D" w:rsidP="00DF0498">
            <w:pPr>
              <w:jc w:val="right"/>
              <w:rPr>
                <w:rFonts w:cs="Arial"/>
                <w:color w:val="000000"/>
                <w:sz w:val="18"/>
                <w:szCs w:val="18"/>
              </w:rPr>
            </w:pPr>
            <w:r w:rsidRPr="000C0140">
              <w:rPr>
                <w:rFonts w:cs="Arial"/>
                <w:sz w:val="18"/>
                <w:szCs w:val="18"/>
              </w:rPr>
              <w:t>5.0</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3011711D" w14:textId="77777777" w:rsidR="00FF799D" w:rsidRPr="000C0140" w:rsidRDefault="00FF799D" w:rsidP="00DF0498">
            <w:pPr>
              <w:jc w:val="right"/>
              <w:rPr>
                <w:rFonts w:cs="Arial"/>
                <w:color w:val="000000"/>
                <w:sz w:val="18"/>
                <w:szCs w:val="18"/>
              </w:rPr>
            </w:pPr>
            <w:r w:rsidRPr="000C0140">
              <w:rPr>
                <w:rFonts w:cs="Arial"/>
                <w:sz w:val="18"/>
                <w:szCs w:val="18"/>
              </w:rPr>
              <w:t>7.1</w:t>
            </w:r>
          </w:p>
        </w:tc>
      </w:tr>
      <w:tr w:rsidR="00FF799D" w:rsidRPr="00271E28" w14:paraId="01AAD777" w14:textId="77777777" w:rsidTr="008C5761">
        <w:trPr>
          <w:trHeight w:val="315"/>
        </w:trPr>
        <w:tc>
          <w:tcPr>
            <w:tcW w:w="175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7785EFD" w14:textId="77777777" w:rsidR="00FF799D" w:rsidRPr="003C063B" w:rsidRDefault="00FF799D" w:rsidP="00DF0498">
            <w:pPr>
              <w:rPr>
                <w:rFonts w:cs="Arial"/>
                <w:b/>
                <w:bCs/>
                <w:color w:val="000000"/>
                <w:sz w:val="18"/>
                <w:szCs w:val="18"/>
              </w:rPr>
            </w:pPr>
            <w:r w:rsidRPr="003C063B">
              <w:rPr>
                <w:rFonts w:cs="Arial"/>
                <w:b/>
                <w:bCs/>
                <w:color w:val="000000"/>
                <w:sz w:val="18"/>
                <w:szCs w:val="18"/>
              </w:rPr>
              <w:t>2017–18</w:t>
            </w:r>
          </w:p>
        </w:tc>
        <w:tc>
          <w:tcPr>
            <w:tcW w:w="1297" w:type="dxa"/>
            <w:tcBorders>
              <w:top w:val="single" w:sz="4" w:space="0" w:color="BFBFBF" w:themeColor="background1" w:themeShade="BF"/>
              <w:bottom w:val="single" w:sz="4" w:space="0" w:color="BFBFBF" w:themeColor="background1" w:themeShade="BF"/>
            </w:tcBorders>
            <w:shd w:val="clear" w:color="auto" w:fill="auto"/>
            <w:noWrap/>
            <w:vAlign w:val="center"/>
          </w:tcPr>
          <w:p w14:paraId="0FE1069A" w14:textId="77777777" w:rsidR="00FF799D" w:rsidRPr="000C0140" w:rsidRDefault="00FF799D" w:rsidP="00DF0498">
            <w:pPr>
              <w:jc w:val="right"/>
              <w:rPr>
                <w:rFonts w:cs="Arial"/>
                <w:color w:val="000000"/>
                <w:sz w:val="18"/>
                <w:szCs w:val="18"/>
              </w:rPr>
            </w:pPr>
            <w:r w:rsidRPr="000C0140">
              <w:rPr>
                <w:rFonts w:cs="Arial"/>
                <w:sz w:val="18"/>
                <w:szCs w:val="18"/>
              </w:rPr>
              <w:t xml:space="preserve"> 70,530 </w:t>
            </w:r>
          </w:p>
        </w:tc>
        <w:tc>
          <w:tcPr>
            <w:tcW w:w="1525" w:type="dxa"/>
            <w:tcBorders>
              <w:top w:val="single" w:sz="4" w:space="0" w:color="BFBFBF" w:themeColor="background1" w:themeShade="BF"/>
              <w:bottom w:val="single" w:sz="4" w:space="0" w:color="BFBFBF" w:themeColor="background1" w:themeShade="BF"/>
            </w:tcBorders>
            <w:shd w:val="clear" w:color="auto" w:fill="auto"/>
            <w:noWrap/>
            <w:vAlign w:val="center"/>
          </w:tcPr>
          <w:p w14:paraId="46C6EAA2" w14:textId="77777777" w:rsidR="00FF799D" w:rsidRPr="000C0140" w:rsidRDefault="00FF799D" w:rsidP="00DF0498">
            <w:pPr>
              <w:jc w:val="right"/>
              <w:rPr>
                <w:rFonts w:cs="Arial"/>
                <w:color w:val="000000"/>
                <w:sz w:val="18"/>
                <w:szCs w:val="18"/>
              </w:rPr>
            </w:pPr>
            <w:r w:rsidRPr="000C0140">
              <w:rPr>
                <w:rFonts w:cs="Arial"/>
                <w:sz w:val="18"/>
                <w:szCs w:val="18"/>
              </w:rPr>
              <w:t>6.2</w:t>
            </w:r>
          </w:p>
        </w:tc>
        <w:tc>
          <w:tcPr>
            <w:tcW w:w="1325" w:type="dxa"/>
            <w:tcBorders>
              <w:top w:val="single" w:sz="4" w:space="0" w:color="BFBFBF" w:themeColor="background1" w:themeShade="BF"/>
              <w:bottom w:val="single" w:sz="4" w:space="0" w:color="BFBFBF" w:themeColor="background1" w:themeShade="BF"/>
            </w:tcBorders>
            <w:shd w:val="clear" w:color="auto" w:fill="auto"/>
            <w:noWrap/>
            <w:vAlign w:val="center"/>
          </w:tcPr>
          <w:p w14:paraId="58241487" w14:textId="77777777" w:rsidR="00FF799D" w:rsidRPr="000C0140" w:rsidRDefault="00FF799D" w:rsidP="00DF0498">
            <w:pPr>
              <w:jc w:val="right"/>
              <w:rPr>
                <w:rFonts w:cs="Arial"/>
                <w:color w:val="000000"/>
                <w:sz w:val="18"/>
                <w:szCs w:val="18"/>
              </w:rPr>
            </w:pPr>
            <w:r w:rsidRPr="000C0140">
              <w:rPr>
                <w:rFonts w:cs="Arial"/>
                <w:sz w:val="18"/>
                <w:szCs w:val="18"/>
              </w:rPr>
              <w:t>11.6</w:t>
            </w:r>
          </w:p>
        </w:tc>
        <w:tc>
          <w:tcPr>
            <w:tcW w:w="1321" w:type="dxa"/>
            <w:tcBorders>
              <w:top w:val="single" w:sz="4" w:space="0" w:color="BFBFBF" w:themeColor="background1" w:themeShade="BF"/>
              <w:bottom w:val="single" w:sz="4" w:space="0" w:color="BFBFBF" w:themeColor="background1" w:themeShade="BF"/>
            </w:tcBorders>
            <w:shd w:val="clear" w:color="auto" w:fill="auto"/>
            <w:noWrap/>
            <w:vAlign w:val="center"/>
          </w:tcPr>
          <w:p w14:paraId="7B346A69" w14:textId="77777777" w:rsidR="00FF799D" w:rsidRPr="000C0140" w:rsidRDefault="00FF799D" w:rsidP="00DF0498">
            <w:pPr>
              <w:jc w:val="right"/>
              <w:rPr>
                <w:rFonts w:cs="Arial"/>
                <w:color w:val="000000"/>
                <w:sz w:val="18"/>
                <w:szCs w:val="18"/>
              </w:rPr>
            </w:pPr>
            <w:r w:rsidRPr="000C0140">
              <w:rPr>
                <w:rFonts w:cs="Arial"/>
                <w:sz w:val="18"/>
                <w:szCs w:val="18"/>
              </w:rPr>
              <w:t xml:space="preserve"> 40,807 </w:t>
            </w:r>
          </w:p>
        </w:tc>
        <w:tc>
          <w:tcPr>
            <w:tcW w:w="1391" w:type="dxa"/>
            <w:tcBorders>
              <w:top w:val="single" w:sz="4" w:space="0" w:color="BFBFBF" w:themeColor="background1" w:themeShade="BF"/>
              <w:bottom w:val="single" w:sz="4" w:space="0" w:color="BFBFBF" w:themeColor="background1" w:themeShade="BF"/>
            </w:tcBorders>
            <w:shd w:val="clear" w:color="auto" w:fill="auto"/>
            <w:noWrap/>
            <w:vAlign w:val="center"/>
          </w:tcPr>
          <w:p w14:paraId="24E34983" w14:textId="77777777" w:rsidR="00FF799D" w:rsidRPr="000C0140" w:rsidRDefault="00FF799D" w:rsidP="00DF0498">
            <w:pPr>
              <w:jc w:val="right"/>
              <w:rPr>
                <w:rFonts w:cs="Arial"/>
                <w:color w:val="000000"/>
                <w:sz w:val="18"/>
                <w:szCs w:val="18"/>
              </w:rPr>
            </w:pPr>
            <w:r w:rsidRPr="000C0140">
              <w:rPr>
                <w:rFonts w:cs="Arial"/>
                <w:sz w:val="18"/>
                <w:szCs w:val="18"/>
              </w:rPr>
              <w:t>5.0</w:t>
            </w:r>
          </w:p>
        </w:tc>
        <w:tc>
          <w:tcPr>
            <w:tcW w:w="1191" w:type="dxa"/>
            <w:tcBorders>
              <w:top w:val="single" w:sz="4" w:space="0" w:color="BFBFBF" w:themeColor="background1" w:themeShade="BF"/>
              <w:bottom w:val="single" w:sz="4" w:space="0" w:color="BFBFBF" w:themeColor="background1" w:themeShade="BF"/>
            </w:tcBorders>
            <w:shd w:val="clear" w:color="auto" w:fill="auto"/>
            <w:noWrap/>
            <w:vAlign w:val="center"/>
          </w:tcPr>
          <w:p w14:paraId="3E87FABC" w14:textId="77777777" w:rsidR="00FF799D" w:rsidRPr="000C0140" w:rsidRDefault="00FF799D" w:rsidP="00DF0498">
            <w:pPr>
              <w:jc w:val="right"/>
              <w:rPr>
                <w:rFonts w:cs="Arial"/>
                <w:color w:val="000000"/>
                <w:sz w:val="18"/>
                <w:szCs w:val="18"/>
              </w:rPr>
            </w:pPr>
            <w:r w:rsidRPr="000C0140">
              <w:rPr>
                <w:rFonts w:cs="Arial"/>
                <w:sz w:val="18"/>
                <w:szCs w:val="18"/>
              </w:rPr>
              <w:t>7.2</w:t>
            </w:r>
          </w:p>
        </w:tc>
      </w:tr>
      <w:tr w:rsidR="00FF799D" w:rsidRPr="00271E28" w14:paraId="37D45F0B" w14:textId="77777777" w:rsidTr="008C5761">
        <w:trPr>
          <w:trHeight w:val="315"/>
        </w:trPr>
        <w:tc>
          <w:tcPr>
            <w:tcW w:w="1753" w:type="dxa"/>
            <w:tcBorders>
              <w:top w:val="single" w:sz="4" w:space="0" w:color="BFBFBF" w:themeColor="background1" w:themeShade="BF"/>
            </w:tcBorders>
            <w:shd w:val="clear" w:color="auto" w:fill="auto"/>
            <w:noWrap/>
            <w:vAlign w:val="center"/>
          </w:tcPr>
          <w:p w14:paraId="1218A98E" w14:textId="77777777" w:rsidR="00FF799D" w:rsidRPr="003C063B" w:rsidRDefault="00FF799D" w:rsidP="00DF0498">
            <w:pPr>
              <w:rPr>
                <w:rFonts w:cs="Arial"/>
                <w:b/>
                <w:bCs/>
                <w:color w:val="000000"/>
                <w:sz w:val="18"/>
                <w:szCs w:val="18"/>
              </w:rPr>
            </w:pPr>
            <w:r w:rsidRPr="003C063B">
              <w:rPr>
                <w:rFonts w:cs="Arial"/>
                <w:b/>
                <w:bCs/>
                <w:color w:val="000000"/>
                <w:sz w:val="18"/>
                <w:szCs w:val="18"/>
              </w:rPr>
              <w:t>2018–19</w:t>
            </w:r>
          </w:p>
        </w:tc>
        <w:tc>
          <w:tcPr>
            <w:tcW w:w="1297" w:type="dxa"/>
            <w:tcBorders>
              <w:top w:val="single" w:sz="4" w:space="0" w:color="BFBFBF" w:themeColor="background1" w:themeShade="BF"/>
            </w:tcBorders>
            <w:shd w:val="clear" w:color="auto" w:fill="auto"/>
            <w:noWrap/>
            <w:vAlign w:val="center"/>
          </w:tcPr>
          <w:p w14:paraId="572D5E57" w14:textId="77777777" w:rsidR="00FF799D" w:rsidRPr="000C0140" w:rsidRDefault="00FF799D" w:rsidP="00DF0498">
            <w:pPr>
              <w:jc w:val="right"/>
              <w:rPr>
                <w:rFonts w:cs="Arial"/>
                <w:color w:val="000000"/>
                <w:sz w:val="18"/>
                <w:szCs w:val="18"/>
              </w:rPr>
            </w:pPr>
            <w:r w:rsidRPr="000C0140">
              <w:rPr>
                <w:rFonts w:cs="Arial"/>
                <w:sz w:val="18"/>
                <w:szCs w:val="18"/>
              </w:rPr>
              <w:t xml:space="preserve"> 73,763 </w:t>
            </w:r>
          </w:p>
        </w:tc>
        <w:tc>
          <w:tcPr>
            <w:tcW w:w="1525" w:type="dxa"/>
            <w:tcBorders>
              <w:top w:val="single" w:sz="4" w:space="0" w:color="BFBFBF" w:themeColor="background1" w:themeShade="BF"/>
            </w:tcBorders>
            <w:shd w:val="clear" w:color="auto" w:fill="auto"/>
            <w:noWrap/>
            <w:vAlign w:val="center"/>
          </w:tcPr>
          <w:p w14:paraId="02891177" w14:textId="77777777" w:rsidR="00FF799D" w:rsidRPr="000C0140" w:rsidRDefault="00FF799D" w:rsidP="00DF0498">
            <w:pPr>
              <w:jc w:val="right"/>
              <w:rPr>
                <w:rFonts w:cs="Arial"/>
                <w:color w:val="000000"/>
                <w:sz w:val="18"/>
                <w:szCs w:val="18"/>
              </w:rPr>
            </w:pPr>
            <w:r w:rsidRPr="000C0140">
              <w:rPr>
                <w:rFonts w:cs="Arial"/>
                <w:sz w:val="18"/>
                <w:szCs w:val="18"/>
              </w:rPr>
              <w:t>6.4</w:t>
            </w:r>
          </w:p>
        </w:tc>
        <w:tc>
          <w:tcPr>
            <w:tcW w:w="1325" w:type="dxa"/>
            <w:tcBorders>
              <w:top w:val="single" w:sz="4" w:space="0" w:color="BFBFBF" w:themeColor="background1" w:themeShade="BF"/>
            </w:tcBorders>
            <w:shd w:val="clear" w:color="auto" w:fill="auto"/>
            <w:noWrap/>
            <w:vAlign w:val="center"/>
          </w:tcPr>
          <w:p w14:paraId="5F6FBE3F" w14:textId="77777777" w:rsidR="00FF799D" w:rsidRPr="000C0140" w:rsidRDefault="00FF799D" w:rsidP="00DF0498">
            <w:pPr>
              <w:jc w:val="right"/>
              <w:rPr>
                <w:rFonts w:cs="Arial"/>
                <w:color w:val="000000"/>
                <w:sz w:val="18"/>
                <w:szCs w:val="18"/>
              </w:rPr>
            </w:pPr>
            <w:r w:rsidRPr="000C0140">
              <w:rPr>
                <w:rFonts w:cs="Arial"/>
                <w:sz w:val="18"/>
                <w:szCs w:val="18"/>
              </w:rPr>
              <w:t>11.8</w:t>
            </w:r>
          </w:p>
        </w:tc>
        <w:tc>
          <w:tcPr>
            <w:tcW w:w="1321" w:type="dxa"/>
            <w:tcBorders>
              <w:top w:val="single" w:sz="4" w:space="0" w:color="BFBFBF" w:themeColor="background1" w:themeShade="BF"/>
            </w:tcBorders>
            <w:shd w:val="clear" w:color="auto" w:fill="auto"/>
            <w:noWrap/>
            <w:vAlign w:val="center"/>
          </w:tcPr>
          <w:p w14:paraId="5CE263AF" w14:textId="77777777" w:rsidR="00FF799D" w:rsidRPr="000C0140" w:rsidRDefault="00FF799D" w:rsidP="00DF0498">
            <w:pPr>
              <w:jc w:val="right"/>
              <w:rPr>
                <w:rFonts w:cs="Arial"/>
                <w:color w:val="000000"/>
                <w:sz w:val="18"/>
                <w:szCs w:val="18"/>
              </w:rPr>
            </w:pPr>
            <w:r w:rsidRPr="000C0140">
              <w:rPr>
                <w:rFonts w:cs="Arial"/>
                <w:sz w:val="18"/>
                <w:szCs w:val="18"/>
              </w:rPr>
              <w:t xml:space="preserve"> 44,492 </w:t>
            </w:r>
          </w:p>
        </w:tc>
        <w:tc>
          <w:tcPr>
            <w:tcW w:w="1391" w:type="dxa"/>
            <w:tcBorders>
              <w:top w:val="single" w:sz="4" w:space="0" w:color="BFBFBF" w:themeColor="background1" w:themeShade="BF"/>
            </w:tcBorders>
            <w:shd w:val="clear" w:color="auto" w:fill="auto"/>
            <w:noWrap/>
            <w:vAlign w:val="center"/>
          </w:tcPr>
          <w:p w14:paraId="74171786" w14:textId="77777777" w:rsidR="00FF799D" w:rsidRPr="000C0140" w:rsidRDefault="00FF799D" w:rsidP="00DF0498">
            <w:pPr>
              <w:jc w:val="right"/>
              <w:rPr>
                <w:rFonts w:cs="Arial"/>
                <w:color w:val="000000"/>
                <w:sz w:val="18"/>
                <w:szCs w:val="18"/>
              </w:rPr>
            </w:pPr>
            <w:r w:rsidRPr="000C0140">
              <w:rPr>
                <w:rFonts w:cs="Arial"/>
                <w:sz w:val="18"/>
                <w:szCs w:val="18"/>
              </w:rPr>
              <w:t>5.3</w:t>
            </w:r>
          </w:p>
        </w:tc>
        <w:tc>
          <w:tcPr>
            <w:tcW w:w="1191" w:type="dxa"/>
            <w:tcBorders>
              <w:top w:val="single" w:sz="4" w:space="0" w:color="BFBFBF" w:themeColor="background1" w:themeShade="BF"/>
            </w:tcBorders>
            <w:shd w:val="clear" w:color="auto" w:fill="auto"/>
            <w:noWrap/>
            <w:vAlign w:val="center"/>
          </w:tcPr>
          <w:p w14:paraId="34EE5F8C" w14:textId="77777777" w:rsidR="00FF799D" w:rsidRPr="000C0140" w:rsidRDefault="00FF799D" w:rsidP="00DF0498">
            <w:pPr>
              <w:jc w:val="right"/>
              <w:rPr>
                <w:rFonts w:cs="Arial"/>
                <w:color w:val="000000"/>
                <w:sz w:val="18"/>
                <w:szCs w:val="18"/>
              </w:rPr>
            </w:pPr>
            <w:r w:rsidRPr="000C0140">
              <w:rPr>
                <w:rFonts w:cs="Arial"/>
                <w:sz w:val="18"/>
                <w:szCs w:val="18"/>
              </w:rPr>
              <w:t>7.6</w:t>
            </w:r>
          </w:p>
        </w:tc>
      </w:tr>
      <w:tr w:rsidR="00FF799D" w:rsidRPr="00271E28" w14:paraId="325FEC56" w14:textId="77777777" w:rsidTr="00E66222">
        <w:trPr>
          <w:trHeight w:val="315"/>
        </w:trPr>
        <w:tc>
          <w:tcPr>
            <w:tcW w:w="1753" w:type="dxa"/>
            <w:tcBorders>
              <w:top w:val="single" w:sz="4" w:space="0" w:color="BFBFBF" w:themeColor="background1" w:themeShade="BF"/>
            </w:tcBorders>
            <w:shd w:val="clear" w:color="auto" w:fill="auto"/>
            <w:noWrap/>
            <w:vAlign w:val="center"/>
          </w:tcPr>
          <w:p w14:paraId="694EF306" w14:textId="77777777" w:rsidR="00FF799D" w:rsidRPr="003C063B" w:rsidRDefault="00FF799D" w:rsidP="00DF0498">
            <w:pPr>
              <w:rPr>
                <w:rFonts w:cs="Arial"/>
                <w:b/>
                <w:bCs/>
                <w:color w:val="000000"/>
                <w:sz w:val="18"/>
                <w:szCs w:val="18"/>
              </w:rPr>
            </w:pPr>
            <w:r w:rsidRPr="00D25C76">
              <w:rPr>
                <w:rFonts w:cs="Arial"/>
                <w:b/>
                <w:bCs/>
                <w:color w:val="000000"/>
                <w:sz w:val="18"/>
                <w:szCs w:val="18"/>
              </w:rPr>
              <w:t>201</w:t>
            </w:r>
            <w:r>
              <w:rPr>
                <w:rFonts w:cs="Arial"/>
                <w:b/>
                <w:bCs/>
                <w:color w:val="000000"/>
                <w:sz w:val="18"/>
                <w:szCs w:val="18"/>
              </w:rPr>
              <w:t>9</w:t>
            </w:r>
            <w:r w:rsidRPr="00D25C76">
              <w:rPr>
                <w:rFonts w:cs="Arial"/>
                <w:b/>
                <w:bCs/>
                <w:color w:val="000000"/>
                <w:sz w:val="18"/>
                <w:szCs w:val="18"/>
              </w:rPr>
              <w:t>–</w:t>
            </w:r>
            <w:r>
              <w:rPr>
                <w:rFonts w:cs="Arial"/>
                <w:b/>
                <w:bCs/>
                <w:color w:val="000000"/>
                <w:sz w:val="18"/>
                <w:szCs w:val="18"/>
              </w:rPr>
              <w:t>20</w:t>
            </w:r>
          </w:p>
        </w:tc>
        <w:tc>
          <w:tcPr>
            <w:tcW w:w="1297" w:type="dxa"/>
            <w:tcBorders>
              <w:top w:val="single" w:sz="4" w:space="0" w:color="BFBFBF" w:themeColor="background1" w:themeShade="BF"/>
            </w:tcBorders>
            <w:shd w:val="clear" w:color="auto" w:fill="auto"/>
            <w:noWrap/>
            <w:vAlign w:val="center"/>
          </w:tcPr>
          <w:p w14:paraId="14CE18B4" w14:textId="77777777" w:rsidR="00FF799D" w:rsidRPr="000C0140" w:rsidRDefault="00FF799D" w:rsidP="00DF0498">
            <w:pPr>
              <w:jc w:val="right"/>
              <w:rPr>
                <w:rFonts w:cs="Arial"/>
                <w:color w:val="000000"/>
                <w:sz w:val="18"/>
                <w:szCs w:val="18"/>
              </w:rPr>
            </w:pPr>
            <w:r w:rsidRPr="000C0140">
              <w:rPr>
                <w:rFonts w:cs="Arial"/>
                <w:sz w:val="18"/>
                <w:szCs w:val="18"/>
              </w:rPr>
              <w:t xml:space="preserve"> 76,674 </w:t>
            </w:r>
          </w:p>
        </w:tc>
        <w:tc>
          <w:tcPr>
            <w:tcW w:w="1525" w:type="dxa"/>
            <w:tcBorders>
              <w:top w:val="single" w:sz="4" w:space="0" w:color="BFBFBF" w:themeColor="background1" w:themeShade="BF"/>
            </w:tcBorders>
            <w:shd w:val="clear" w:color="auto" w:fill="auto"/>
            <w:noWrap/>
            <w:vAlign w:val="center"/>
          </w:tcPr>
          <w:p w14:paraId="41967DF8" w14:textId="77777777" w:rsidR="00FF799D" w:rsidRPr="000C0140" w:rsidRDefault="00FF799D" w:rsidP="00DF0498">
            <w:pPr>
              <w:jc w:val="right"/>
              <w:rPr>
                <w:rFonts w:cs="Arial"/>
                <w:color w:val="000000"/>
                <w:sz w:val="18"/>
                <w:szCs w:val="18"/>
              </w:rPr>
            </w:pPr>
            <w:r w:rsidRPr="000C0140">
              <w:rPr>
                <w:rFonts w:cs="Arial"/>
                <w:sz w:val="18"/>
                <w:szCs w:val="18"/>
              </w:rPr>
              <w:t>6.8</w:t>
            </w:r>
          </w:p>
        </w:tc>
        <w:tc>
          <w:tcPr>
            <w:tcW w:w="1325" w:type="dxa"/>
            <w:tcBorders>
              <w:top w:val="single" w:sz="4" w:space="0" w:color="BFBFBF" w:themeColor="background1" w:themeShade="BF"/>
            </w:tcBorders>
            <w:shd w:val="clear" w:color="auto" w:fill="auto"/>
            <w:noWrap/>
            <w:vAlign w:val="center"/>
          </w:tcPr>
          <w:p w14:paraId="456B5EFF" w14:textId="77777777" w:rsidR="00FF799D" w:rsidRPr="000C0140" w:rsidRDefault="00FF799D" w:rsidP="00DF0498">
            <w:pPr>
              <w:jc w:val="right"/>
              <w:rPr>
                <w:rFonts w:cs="Arial"/>
                <w:color w:val="000000"/>
                <w:sz w:val="18"/>
                <w:szCs w:val="18"/>
              </w:rPr>
            </w:pPr>
            <w:r w:rsidRPr="000C0140">
              <w:rPr>
                <w:rFonts w:cs="Arial"/>
                <w:sz w:val="18"/>
                <w:szCs w:val="18"/>
              </w:rPr>
              <w:t>12.2</w:t>
            </w:r>
          </w:p>
        </w:tc>
        <w:tc>
          <w:tcPr>
            <w:tcW w:w="1321" w:type="dxa"/>
            <w:tcBorders>
              <w:top w:val="single" w:sz="4" w:space="0" w:color="BFBFBF" w:themeColor="background1" w:themeShade="BF"/>
            </w:tcBorders>
            <w:shd w:val="clear" w:color="auto" w:fill="auto"/>
            <w:noWrap/>
            <w:vAlign w:val="center"/>
          </w:tcPr>
          <w:p w14:paraId="4328368D" w14:textId="77777777" w:rsidR="00FF799D" w:rsidRPr="000C0140" w:rsidRDefault="00FF799D" w:rsidP="00DF0498">
            <w:pPr>
              <w:jc w:val="right"/>
              <w:rPr>
                <w:rFonts w:cs="Arial"/>
                <w:color w:val="000000"/>
                <w:sz w:val="18"/>
                <w:szCs w:val="18"/>
              </w:rPr>
            </w:pPr>
            <w:r w:rsidRPr="000C0140">
              <w:rPr>
                <w:rFonts w:cs="Arial"/>
                <w:sz w:val="18"/>
                <w:szCs w:val="18"/>
              </w:rPr>
              <w:t xml:space="preserve"> 46,000 </w:t>
            </w:r>
          </w:p>
        </w:tc>
        <w:tc>
          <w:tcPr>
            <w:tcW w:w="1391" w:type="dxa"/>
            <w:tcBorders>
              <w:top w:val="single" w:sz="4" w:space="0" w:color="BFBFBF" w:themeColor="background1" w:themeShade="BF"/>
            </w:tcBorders>
            <w:shd w:val="clear" w:color="auto" w:fill="auto"/>
            <w:noWrap/>
            <w:vAlign w:val="center"/>
          </w:tcPr>
          <w:p w14:paraId="78C197DC" w14:textId="77777777" w:rsidR="00FF799D" w:rsidRPr="000C0140" w:rsidRDefault="00FF799D" w:rsidP="00DF0498">
            <w:pPr>
              <w:jc w:val="right"/>
              <w:rPr>
                <w:rFonts w:cs="Arial"/>
                <w:color w:val="000000"/>
                <w:sz w:val="18"/>
                <w:szCs w:val="18"/>
              </w:rPr>
            </w:pPr>
            <w:r w:rsidRPr="000C0140">
              <w:rPr>
                <w:rFonts w:cs="Arial"/>
                <w:sz w:val="18"/>
                <w:szCs w:val="18"/>
              </w:rPr>
              <w:t>5.5</w:t>
            </w:r>
          </w:p>
        </w:tc>
        <w:tc>
          <w:tcPr>
            <w:tcW w:w="1191" w:type="dxa"/>
            <w:tcBorders>
              <w:top w:val="single" w:sz="4" w:space="0" w:color="BFBFBF" w:themeColor="background1" w:themeShade="BF"/>
            </w:tcBorders>
            <w:shd w:val="clear" w:color="auto" w:fill="auto"/>
            <w:noWrap/>
            <w:vAlign w:val="center"/>
          </w:tcPr>
          <w:p w14:paraId="35EBCE8E" w14:textId="77777777" w:rsidR="00FF799D" w:rsidRPr="000C0140" w:rsidRDefault="00FF799D" w:rsidP="00DF0498">
            <w:pPr>
              <w:jc w:val="right"/>
              <w:rPr>
                <w:rFonts w:cs="Arial"/>
                <w:color w:val="000000"/>
                <w:sz w:val="18"/>
                <w:szCs w:val="18"/>
              </w:rPr>
            </w:pPr>
            <w:r w:rsidRPr="000C0140">
              <w:rPr>
                <w:rFonts w:cs="Arial"/>
                <w:sz w:val="18"/>
                <w:szCs w:val="18"/>
              </w:rPr>
              <w:t>7.8</w:t>
            </w:r>
          </w:p>
        </w:tc>
      </w:tr>
      <w:tr w:rsidR="00FF799D" w:rsidRPr="00B46ECC" w14:paraId="3AAB8DD7" w14:textId="77777777" w:rsidTr="00E66222">
        <w:trPr>
          <w:trHeight w:val="315"/>
        </w:trPr>
        <w:tc>
          <w:tcPr>
            <w:tcW w:w="1753" w:type="dxa"/>
            <w:shd w:val="clear" w:color="auto" w:fill="808080"/>
            <w:noWrap/>
            <w:vAlign w:val="center"/>
            <w:hideMark/>
          </w:tcPr>
          <w:p w14:paraId="24FA7569" w14:textId="77777777" w:rsidR="00FF799D" w:rsidRPr="00B46ECC" w:rsidRDefault="00FF799D" w:rsidP="00DF0498">
            <w:pPr>
              <w:rPr>
                <w:rFonts w:cs="Arial"/>
                <w:color w:val="FFFFFF" w:themeColor="background1"/>
                <w:sz w:val="18"/>
                <w:szCs w:val="18"/>
              </w:rPr>
            </w:pPr>
            <w:r w:rsidRPr="00B46ECC">
              <w:rPr>
                <w:rFonts w:cs="Arial"/>
                <w:color w:val="FFFFFF" w:themeColor="background1"/>
                <w:sz w:val="18"/>
                <w:szCs w:val="18"/>
              </w:rPr>
              <w:t xml:space="preserve">% </w:t>
            </w:r>
            <w:proofErr w:type="spellStart"/>
            <w:proofErr w:type="gramStart"/>
            <w:r w:rsidRPr="00B46ECC">
              <w:rPr>
                <w:rFonts w:cs="Arial"/>
                <w:color w:val="FFFFFF" w:themeColor="background1"/>
                <w:sz w:val="18"/>
                <w:szCs w:val="18"/>
              </w:rPr>
              <w:t>chg</w:t>
            </w:r>
            <w:proofErr w:type="spellEnd"/>
            <w:proofErr w:type="gramEnd"/>
            <w:r w:rsidRPr="00B46ECC">
              <w:rPr>
                <w:rFonts w:cs="Arial"/>
                <w:color w:val="FFFFFF" w:themeColor="background1"/>
                <w:sz w:val="18"/>
                <w:szCs w:val="18"/>
              </w:rPr>
              <w:br/>
              <w:t>2000–01 to</w:t>
            </w:r>
            <w:r w:rsidRPr="00B46ECC">
              <w:rPr>
                <w:rFonts w:cs="Arial"/>
                <w:color w:val="FFFFFF" w:themeColor="background1"/>
                <w:sz w:val="18"/>
                <w:szCs w:val="18"/>
              </w:rPr>
              <w:br/>
              <w:t>2019–20</w:t>
            </w:r>
          </w:p>
        </w:tc>
        <w:tc>
          <w:tcPr>
            <w:tcW w:w="1297" w:type="dxa"/>
            <w:shd w:val="clear" w:color="auto" w:fill="808080"/>
            <w:noWrap/>
            <w:vAlign w:val="center"/>
          </w:tcPr>
          <w:p w14:paraId="377712A3" w14:textId="589A0338" w:rsidR="00FF799D" w:rsidRPr="00B46ECC" w:rsidRDefault="00FF799D" w:rsidP="00DF0498">
            <w:pPr>
              <w:jc w:val="right"/>
              <w:rPr>
                <w:rFonts w:cs="Arial"/>
                <w:color w:val="FFFFFF" w:themeColor="background1"/>
                <w:sz w:val="18"/>
                <w:szCs w:val="18"/>
              </w:rPr>
            </w:pPr>
            <w:r w:rsidRPr="00C5396A">
              <w:rPr>
                <w:color w:val="FFFFFF" w:themeColor="background1"/>
                <w:sz w:val="18"/>
                <w:szCs w:val="18"/>
              </w:rPr>
              <w:t>-15</w:t>
            </w:r>
          </w:p>
        </w:tc>
        <w:tc>
          <w:tcPr>
            <w:tcW w:w="1525" w:type="dxa"/>
            <w:shd w:val="clear" w:color="auto" w:fill="808080"/>
            <w:noWrap/>
            <w:vAlign w:val="center"/>
          </w:tcPr>
          <w:p w14:paraId="6E12DAB8" w14:textId="277A6F1C" w:rsidR="00FF799D" w:rsidRPr="00B46ECC" w:rsidRDefault="00FF799D" w:rsidP="00DF0498">
            <w:pPr>
              <w:jc w:val="right"/>
              <w:rPr>
                <w:rFonts w:cs="Arial"/>
                <w:color w:val="FFFFFF" w:themeColor="background1"/>
                <w:sz w:val="18"/>
                <w:szCs w:val="18"/>
              </w:rPr>
            </w:pPr>
            <w:r w:rsidRPr="00C5396A">
              <w:rPr>
                <w:color w:val="FFFFFF" w:themeColor="background1"/>
                <w:sz w:val="18"/>
                <w:szCs w:val="18"/>
              </w:rPr>
              <w:t>-36</w:t>
            </w:r>
          </w:p>
        </w:tc>
        <w:tc>
          <w:tcPr>
            <w:tcW w:w="1325" w:type="dxa"/>
            <w:shd w:val="clear" w:color="auto" w:fill="808080"/>
            <w:noWrap/>
            <w:vAlign w:val="center"/>
          </w:tcPr>
          <w:p w14:paraId="645DA713" w14:textId="1F055100" w:rsidR="00FF799D" w:rsidRPr="00B46ECC" w:rsidRDefault="00FF799D" w:rsidP="00DF0498">
            <w:pPr>
              <w:jc w:val="right"/>
              <w:rPr>
                <w:rFonts w:cs="Arial"/>
                <w:color w:val="FFFFFF" w:themeColor="background1"/>
                <w:sz w:val="18"/>
                <w:szCs w:val="18"/>
              </w:rPr>
            </w:pPr>
            <w:r w:rsidRPr="00C5396A">
              <w:rPr>
                <w:color w:val="FFFFFF" w:themeColor="background1"/>
                <w:sz w:val="18"/>
                <w:szCs w:val="18"/>
              </w:rPr>
              <w:t>-41</w:t>
            </w:r>
          </w:p>
        </w:tc>
        <w:tc>
          <w:tcPr>
            <w:tcW w:w="1321" w:type="dxa"/>
            <w:shd w:val="clear" w:color="auto" w:fill="808080"/>
            <w:noWrap/>
            <w:vAlign w:val="center"/>
          </w:tcPr>
          <w:p w14:paraId="77DF62D5" w14:textId="2A013FF3" w:rsidR="00FF799D" w:rsidRPr="00B46ECC" w:rsidRDefault="00FF799D" w:rsidP="00DF0498">
            <w:pPr>
              <w:jc w:val="right"/>
              <w:rPr>
                <w:rFonts w:cs="Arial"/>
                <w:color w:val="FFFFFF" w:themeColor="background1"/>
                <w:sz w:val="18"/>
                <w:szCs w:val="18"/>
              </w:rPr>
            </w:pPr>
            <w:r w:rsidRPr="00C5396A">
              <w:rPr>
                <w:color w:val="FFFFFF" w:themeColor="background1"/>
                <w:sz w:val="18"/>
                <w:szCs w:val="18"/>
              </w:rPr>
              <w:t>10</w:t>
            </w:r>
          </w:p>
        </w:tc>
        <w:tc>
          <w:tcPr>
            <w:tcW w:w="1391" w:type="dxa"/>
            <w:shd w:val="clear" w:color="auto" w:fill="808080"/>
            <w:noWrap/>
            <w:vAlign w:val="center"/>
          </w:tcPr>
          <w:p w14:paraId="4FDF8AE7" w14:textId="0CFF03AE" w:rsidR="00FF799D" w:rsidRPr="00B46ECC" w:rsidRDefault="00FF799D" w:rsidP="00DF0498">
            <w:pPr>
              <w:jc w:val="right"/>
              <w:rPr>
                <w:rFonts w:cs="Arial"/>
                <w:color w:val="FFFFFF" w:themeColor="background1"/>
                <w:sz w:val="18"/>
                <w:szCs w:val="18"/>
              </w:rPr>
            </w:pPr>
            <w:r w:rsidRPr="00C5396A">
              <w:rPr>
                <w:color w:val="FFFFFF" w:themeColor="background1"/>
                <w:sz w:val="18"/>
                <w:szCs w:val="18"/>
              </w:rPr>
              <w:t>-27</w:t>
            </w:r>
          </w:p>
        </w:tc>
        <w:tc>
          <w:tcPr>
            <w:tcW w:w="1191" w:type="dxa"/>
            <w:shd w:val="clear" w:color="auto" w:fill="808080"/>
            <w:noWrap/>
            <w:vAlign w:val="center"/>
          </w:tcPr>
          <w:p w14:paraId="4DE08DC5" w14:textId="2E3CD8BE" w:rsidR="00FF799D" w:rsidRPr="00B46ECC" w:rsidRDefault="00FF799D" w:rsidP="00DF0498">
            <w:pPr>
              <w:jc w:val="right"/>
              <w:rPr>
                <w:rFonts w:cs="Arial"/>
                <w:color w:val="FFFFFF" w:themeColor="background1"/>
                <w:sz w:val="18"/>
                <w:szCs w:val="18"/>
              </w:rPr>
            </w:pPr>
            <w:r w:rsidRPr="00C5396A">
              <w:rPr>
                <w:color w:val="FFFFFF" w:themeColor="background1"/>
                <w:sz w:val="18"/>
                <w:szCs w:val="18"/>
              </w:rPr>
              <w:t>-28</w:t>
            </w:r>
          </w:p>
        </w:tc>
      </w:tr>
      <w:tr w:rsidR="00FF799D" w:rsidRPr="0054087F" w14:paraId="33D1363A" w14:textId="77777777" w:rsidTr="00E66222">
        <w:trPr>
          <w:trHeight w:val="315"/>
        </w:trPr>
        <w:tc>
          <w:tcPr>
            <w:tcW w:w="1753" w:type="dxa"/>
            <w:tcBorders>
              <w:bottom w:val="single" w:sz="4" w:space="0" w:color="auto"/>
            </w:tcBorders>
            <w:shd w:val="clear" w:color="auto" w:fill="auto"/>
            <w:noWrap/>
            <w:vAlign w:val="center"/>
          </w:tcPr>
          <w:p w14:paraId="626D51B0" w14:textId="77777777" w:rsidR="00FF799D" w:rsidRPr="00D25C76" w:rsidRDefault="00FF799D" w:rsidP="00DF0498">
            <w:pPr>
              <w:rPr>
                <w:rFonts w:cs="Arial"/>
                <w:color w:val="000000"/>
                <w:sz w:val="18"/>
                <w:szCs w:val="18"/>
              </w:rPr>
            </w:pPr>
            <w:r w:rsidRPr="00D25C76">
              <w:rPr>
                <w:rFonts w:cs="Arial"/>
                <w:b/>
                <w:bCs/>
                <w:color w:val="000000"/>
                <w:sz w:val="18"/>
                <w:szCs w:val="18"/>
              </w:rPr>
              <w:t>20</w:t>
            </w:r>
            <w:r>
              <w:rPr>
                <w:rFonts w:cs="Arial"/>
                <w:b/>
                <w:bCs/>
                <w:color w:val="000000"/>
                <w:sz w:val="18"/>
                <w:szCs w:val="18"/>
              </w:rPr>
              <w:t>20</w:t>
            </w:r>
            <w:r w:rsidRPr="00D25C76">
              <w:rPr>
                <w:rFonts w:cs="Arial"/>
                <w:b/>
                <w:bCs/>
                <w:color w:val="000000"/>
                <w:sz w:val="18"/>
                <w:szCs w:val="18"/>
              </w:rPr>
              <w:t>–</w:t>
            </w:r>
            <w:r>
              <w:rPr>
                <w:rFonts w:cs="Arial"/>
                <w:b/>
                <w:bCs/>
                <w:color w:val="000000"/>
                <w:sz w:val="18"/>
                <w:szCs w:val="18"/>
              </w:rPr>
              <w:t>21</w:t>
            </w:r>
            <w:r w:rsidRPr="00D25C76">
              <w:rPr>
                <w:rFonts w:cs="Arial"/>
                <w:b/>
                <w:bCs/>
                <w:color w:val="000000"/>
                <w:sz w:val="18"/>
                <w:szCs w:val="18"/>
              </w:rPr>
              <w:t>p</w:t>
            </w:r>
          </w:p>
        </w:tc>
        <w:tc>
          <w:tcPr>
            <w:tcW w:w="1297" w:type="dxa"/>
            <w:tcBorders>
              <w:bottom w:val="single" w:sz="4" w:space="0" w:color="auto"/>
            </w:tcBorders>
            <w:shd w:val="clear" w:color="auto" w:fill="auto"/>
            <w:noWrap/>
            <w:vAlign w:val="center"/>
          </w:tcPr>
          <w:p w14:paraId="16E3ABF3" w14:textId="77777777" w:rsidR="00FF799D" w:rsidRPr="000C0140" w:rsidRDefault="00FF799D" w:rsidP="00DF0498">
            <w:pPr>
              <w:jc w:val="right"/>
              <w:rPr>
                <w:rFonts w:cs="Arial"/>
                <w:color w:val="000000"/>
                <w:sz w:val="18"/>
                <w:szCs w:val="18"/>
              </w:rPr>
            </w:pPr>
            <w:r w:rsidRPr="000C0140">
              <w:rPr>
                <w:rFonts w:cs="Arial"/>
                <w:sz w:val="18"/>
                <w:szCs w:val="18"/>
              </w:rPr>
              <w:t xml:space="preserve"> 79,083 </w:t>
            </w:r>
          </w:p>
        </w:tc>
        <w:tc>
          <w:tcPr>
            <w:tcW w:w="1525" w:type="dxa"/>
            <w:tcBorders>
              <w:bottom w:val="single" w:sz="4" w:space="0" w:color="auto"/>
            </w:tcBorders>
            <w:shd w:val="clear" w:color="auto" w:fill="auto"/>
            <w:noWrap/>
            <w:vAlign w:val="center"/>
          </w:tcPr>
          <w:p w14:paraId="3748490B" w14:textId="77777777" w:rsidR="00FF799D" w:rsidRPr="000C0140" w:rsidRDefault="00FF799D" w:rsidP="00DF0498">
            <w:pPr>
              <w:jc w:val="right"/>
              <w:rPr>
                <w:rFonts w:cs="Arial"/>
                <w:color w:val="000000"/>
                <w:sz w:val="18"/>
                <w:szCs w:val="18"/>
              </w:rPr>
            </w:pPr>
            <w:r w:rsidRPr="000C0140">
              <w:rPr>
                <w:rFonts w:cs="Arial"/>
                <w:sz w:val="18"/>
                <w:szCs w:val="18"/>
              </w:rPr>
              <w:t>6.9</w:t>
            </w:r>
          </w:p>
        </w:tc>
        <w:tc>
          <w:tcPr>
            <w:tcW w:w="1325" w:type="dxa"/>
            <w:tcBorders>
              <w:bottom w:val="single" w:sz="4" w:space="0" w:color="auto"/>
            </w:tcBorders>
            <w:shd w:val="clear" w:color="auto" w:fill="auto"/>
            <w:noWrap/>
            <w:vAlign w:val="center"/>
          </w:tcPr>
          <w:p w14:paraId="6B26F493" w14:textId="77777777" w:rsidR="00FF799D" w:rsidRPr="000C0140" w:rsidRDefault="00FF799D" w:rsidP="00DF0498">
            <w:pPr>
              <w:jc w:val="right"/>
              <w:rPr>
                <w:rFonts w:cs="Arial"/>
                <w:color w:val="000000"/>
                <w:sz w:val="18"/>
                <w:szCs w:val="18"/>
              </w:rPr>
            </w:pPr>
            <w:r w:rsidRPr="000C0140">
              <w:rPr>
                <w:rFonts w:cs="Arial"/>
                <w:sz w:val="18"/>
                <w:szCs w:val="18"/>
              </w:rPr>
              <w:t>12.5</w:t>
            </w:r>
          </w:p>
        </w:tc>
        <w:tc>
          <w:tcPr>
            <w:tcW w:w="1321" w:type="dxa"/>
            <w:tcBorders>
              <w:bottom w:val="single" w:sz="4" w:space="0" w:color="auto"/>
            </w:tcBorders>
            <w:shd w:val="clear" w:color="auto" w:fill="auto"/>
            <w:noWrap/>
            <w:vAlign w:val="center"/>
          </w:tcPr>
          <w:p w14:paraId="5081937A" w14:textId="77777777" w:rsidR="00FF799D" w:rsidRPr="000C0140" w:rsidRDefault="00FF799D" w:rsidP="00DF0498">
            <w:pPr>
              <w:jc w:val="right"/>
              <w:rPr>
                <w:rFonts w:cs="Arial"/>
                <w:color w:val="000000"/>
                <w:sz w:val="18"/>
                <w:szCs w:val="18"/>
              </w:rPr>
            </w:pPr>
            <w:r w:rsidRPr="000C0140">
              <w:rPr>
                <w:rFonts w:cs="Arial"/>
                <w:sz w:val="18"/>
                <w:szCs w:val="18"/>
              </w:rPr>
              <w:t xml:space="preserve"> 50,930 </w:t>
            </w:r>
          </w:p>
        </w:tc>
        <w:tc>
          <w:tcPr>
            <w:tcW w:w="1391" w:type="dxa"/>
            <w:tcBorders>
              <w:bottom w:val="single" w:sz="4" w:space="0" w:color="auto"/>
            </w:tcBorders>
            <w:shd w:val="clear" w:color="auto" w:fill="auto"/>
            <w:noWrap/>
            <w:vAlign w:val="center"/>
          </w:tcPr>
          <w:p w14:paraId="160394B4" w14:textId="77777777" w:rsidR="00FF799D" w:rsidRPr="000C0140" w:rsidRDefault="00FF799D" w:rsidP="00DF0498">
            <w:pPr>
              <w:jc w:val="right"/>
              <w:rPr>
                <w:rFonts w:cs="Arial"/>
                <w:color w:val="000000"/>
                <w:sz w:val="18"/>
                <w:szCs w:val="18"/>
              </w:rPr>
            </w:pPr>
            <w:r w:rsidRPr="000C0140">
              <w:rPr>
                <w:rFonts w:cs="Arial"/>
                <w:sz w:val="18"/>
                <w:szCs w:val="18"/>
              </w:rPr>
              <w:t>6.0</w:t>
            </w:r>
          </w:p>
        </w:tc>
        <w:tc>
          <w:tcPr>
            <w:tcW w:w="1191" w:type="dxa"/>
            <w:tcBorders>
              <w:bottom w:val="single" w:sz="4" w:space="0" w:color="auto"/>
            </w:tcBorders>
            <w:shd w:val="clear" w:color="auto" w:fill="auto"/>
            <w:noWrap/>
            <w:vAlign w:val="center"/>
          </w:tcPr>
          <w:p w14:paraId="226C67A7" w14:textId="77777777" w:rsidR="00FF799D" w:rsidRPr="000C0140" w:rsidRDefault="00FF799D" w:rsidP="00DF0498">
            <w:pPr>
              <w:jc w:val="right"/>
              <w:rPr>
                <w:rFonts w:cs="Arial"/>
                <w:color w:val="000000"/>
                <w:sz w:val="18"/>
                <w:szCs w:val="18"/>
              </w:rPr>
            </w:pPr>
            <w:r w:rsidRPr="000C0140">
              <w:rPr>
                <w:rFonts w:cs="Arial"/>
                <w:sz w:val="18"/>
                <w:szCs w:val="18"/>
              </w:rPr>
              <w:t>8.5</w:t>
            </w:r>
          </w:p>
        </w:tc>
      </w:tr>
    </w:tbl>
    <w:p w14:paraId="7C1A30A0" w14:textId="6D5AEA9D" w:rsidR="00FF799D" w:rsidRDefault="00FF799D" w:rsidP="00FF799D">
      <w:pPr>
        <w:spacing w:before="60"/>
        <w:rPr>
          <w:sz w:val="16"/>
          <w:szCs w:val="16"/>
        </w:rPr>
      </w:pPr>
      <w:r w:rsidRPr="00585D92">
        <w:rPr>
          <w:sz w:val="16"/>
          <w:szCs w:val="16"/>
        </w:rPr>
        <w:t xml:space="preserve">Note 1: </w:t>
      </w:r>
      <w:r>
        <w:rPr>
          <w:sz w:val="16"/>
          <w:szCs w:val="16"/>
        </w:rPr>
        <w:t xml:space="preserve">The </w:t>
      </w:r>
      <w:r w:rsidR="00491B80">
        <w:rPr>
          <w:sz w:val="16"/>
          <w:szCs w:val="16"/>
        </w:rPr>
        <w:t>t</w:t>
      </w:r>
      <w:r>
        <w:rPr>
          <w:sz w:val="16"/>
          <w:szCs w:val="16"/>
        </w:rPr>
        <w:t>otals do not include serious claims where information on gender was unknown.</w:t>
      </w:r>
    </w:p>
    <w:p w14:paraId="13C85700" w14:textId="77777777" w:rsidR="00FF799D" w:rsidRPr="00585D92" w:rsidRDefault="00FF799D" w:rsidP="00FF799D">
      <w:pPr>
        <w:spacing w:before="60"/>
        <w:rPr>
          <w:sz w:val="16"/>
          <w:szCs w:val="16"/>
        </w:rPr>
      </w:pPr>
      <w:r>
        <w:rPr>
          <w:sz w:val="16"/>
          <w:szCs w:val="16"/>
        </w:rPr>
        <w:t xml:space="preserve">Note 2: </w:t>
      </w:r>
      <w:r w:rsidRPr="00585D92">
        <w:rPr>
          <w:sz w:val="16"/>
          <w:szCs w:val="16"/>
        </w:rPr>
        <w:t xml:space="preserve">This table differs from previously published tables, which rounded serious claims to the nearest </w:t>
      </w:r>
      <w:r>
        <w:rPr>
          <w:sz w:val="16"/>
          <w:szCs w:val="16"/>
        </w:rPr>
        <w:t>5</w:t>
      </w:r>
      <w:r w:rsidRPr="00585D92">
        <w:rPr>
          <w:sz w:val="16"/>
          <w:szCs w:val="16"/>
        </w:rPr>
        <w:t>. This rounding no longer occurs. Data from 201</w:t>
      </w:r>
      <w:r>
        <w:rPr>
          <w:sz w:val="16"/>
          <w:szCs w:val="16"/>
        </w:rPr>
        <w:t>5</w:t>
      </w:r>
      <w:r w:rsidRPr="00585D92">
        <w:rPr>
          <w:sz w:val="16"/>
          <w:szCs w:val="16"/>
        </w:rPr>
        <w:t>–1</w:t>
      </w:r>
      <w:r>
        <w:rPr>
          <w:sz w:val="16"/>
          <w:szCs w:val="16"/>
        </w:rPr>
        <w:t>6</w:t>
      </w:r>
      <w:r w:rsidRPr="00585D92">
        <w:rPr>
          <w:sz w:val="16"/>
          <w:szCs w:val="16"/>
        </w:rPr>
        <w:t xml:space="preserve"> are revised data. </w:t>
      </w:r>
    </w:p>
    <w:p w14:paraId="07BE4BA2" w14:textId="77777777" w:rsidR="00FF799D" w:rsidRPr="00585D92" w:rsidRDefault="00FF799D" w:rsidP="00FF799D">
      <w:pPr>
        <w:rPr>
          <w:sz w:val="16"/>
          <w:szCs w:val="16"/>
        </w:rPr>
      </w:pPr>
      <w:r w:rsidRPr="00585D92">
        <w:rPr>
          <w:sz w:val="16"/>
          <w:szCs w:val="16"/>
        </w:rPr>
        <w:t xml:space="preserve">Note </w:t>
      </w:r>
      <w:r>
        <w:rPr>
          <w:sz w:val="16"/>
          <w:szCs w:val="16"/>
        </w:rPr>
        <w:t>3</w:t>
      </w:r>
      <w:r w:rsidRPr="00585D92">
        <w:rPr>
          <w:sz w:val="16"/>
          <w:szCs w:val="16"/>
        </w:rPr>
        <w:t xml:space="preserve">: This table presents rates rounded to </w:t>
      </w:r>
      <w:r>
        <w:rPr>
          <w:sz w:val="16"/>
          <w:szCs w:val="16"/>
        </w:rPr>
        <w:t>one</w:t>
      </w:r>
      <w:r w:rsidRPr="00585D92">
        <w:rPr>
          <w:sz w:val="16"/>
          <w:szCs w:val="16"/>
        </w:rPr>
        <w:t xml:space="preserve"> decimal place. </w:t>
      </w:r>
      <w:r>
        <w:rPr>
          <w:sz w:val="16"/>
          <w:szCs w:val="16"/>
        </w:rPr>
        <w:t>Calculations</w:t>
      </w:r>
      <w:r w:rsidRPr="00585D92">
        <w:rPr>
          <w:sz w:val="16"/>
          <w:szCs w:val="16"/>
        </w:rPr>
        <w:t xml:space="preserve"> and percentage changes use unrounded data.  </w:t>
      </w:r>
    </w:p>
    <w:p w14:paraId="2A6834E8" w14:textId="77777777" w:rsidR="00FF799D" w:rsidRPr="00344FE7" w:rsidRDefault="00FF799D" w:rsidP="00FF799D">
      <w:pPr>
        <w:spacing w:after="200"/>
        <w:rPr>
          <w:sz w:val="16"/>
          <w:szCs w:val="16"/>
        </w:rPr>
      </w:pPr>
    </w:p>
    <w:p w14:paraId="7AC284D0" w14:textId="77777777" w:rsidR="00FF799D" w:rsidRDefault="00FF799D" w:rsidP="00FF799D">
      <w:pPr>
        <w:spacing w:after="120" w:line="276" w:lineRule="auto"/>
        <w:rPr>
          <w:b/>
          <w:bCs/>
        </w:rPr>
      </w:pPr>
      <w:r>
        <w:rPr>
          <w:b/>
          <w:bCs/>
        </w:rPr>
        <w:br w:type="page"/>
      </w:r>
    </w:p>
    <w:p w14:paraId="136E2C48" w14:textId="2FB6C48F" w:rsidR="00FF799D" w:rsidRDefault="00FF799D" w:rsidP="00FF799D">
      <w:pPr>
        <w:spacing w:after="120"/>
        <w:rPr>
          <w:noProof/>
        </w:rPr>
      </w:pPr>
      <w:r w:rsidRPr="00CE7666">
        <w:rPr>
          <w:b/>
          <w:bCs/>
        </w:rPr>
        <w:lastRenderedPageBreak/>
        <w:t>Figure 2</w:t>
      </w:r>
      <w:r>
        <w:t xml:space="preserve"> shows that the frequency rates of serious claims for both males and females trended downward until 2015</w:t>
      </w:r>
      <w:r w:rsidRPr="00CC5279">
        <w:t>–</w:t>
      </w:r>
      <w:r>
        <w:t>16. It was stable before beginning to rise in 2018</w:t>
      </w:r>
      <w:r w:rsidRPr="00CC5279">
        <w:t>–</w:t>
      </w:r>
      <w:r>
        <w:t xml:space="preserve">19. </w:t>
      </w:r>
      <w:r>
        <w:rPr>
          <w:noProof/>
        </w:rPr>
        <w:t>In 2000</w:t>
      </w:r>
      <w:r w:rsidRPr="00CC5279">
        <w:t>–</w:t>
      </w:r>
      <w:r>
        <w:rPr>
          <w:noProof/>
        </w:rPr>
        <w:t xml:space="preserve">01 the rate for males was 1.4 times the rate for females. </w:t>
      </w:r>
      <w:r w:rsidR="00D7639B">
        <w:rPr>
          <w:noProof/>
        </w:rPr>
        <w:t xml:space="preserve">By 2020-21 the rate for males was </w:t>
      </w:r>
      <w:r w:rsidR="00BE6FD9">
        <w:rPr>
          <w:noProof/>
        </w:rPr>
        <w:t>1.2 times the rate for females.</w:t>
      </w:r>
    </w:p>
    <w:p w14:paraId="04A57E6E" w14:textId="6A52BD93" w:rsidR="00FF799D" w:rsidRDefault="00FF799D" w:rsidP="00FF799D">
      <w:pPr>
        <w:pStyle w:val="Heading5"/>
      </w:pPr>
      <w:bookmarkStart w:id="174" w:name="_Toc120191921"/>
      <w:r>
        <w:t xml:space="preserve">Figure </w:t>
      </w:r>
      <w:r>
        <w:rPr>
          <w:noProof/>
        </w:rPr>
        <w:fldChar w:fldCharType="begin"/>
      </w:r>
      <w:r>
        <w:rPr>
          <w:noProof/>
        </w:rPr>
        <w:instrText xml:space="preserve"> SEQ Figure \* ARABIC </w:instrText>
      </w:r>
      <w:r>
        <w:rPr>
          <w:noProof/>
        </w:rPr>
        <w:fldChar w:fldCharType="separate"/>
      </w:r>
      <w:r w:rsidR="009C08CB">
        <w:rPr>
          <w:noProof/>
        </w:rPr>
        <w:t>2</w:t>
      </w:r>
      <w:r>
        <w:rPr>
          <w:noProof/>
        </w:rPr>
        <w:fldChar w:fldCharType="end"/>
      </w:r>
      <w:r>
        <w:t xml:space="preserve">: </w:t>
      </w:r>
      <w:r w:rsidRPr="00434949">
        <w:t xml:space="preserve">Frequency rates of serious claims by gender, 2000–01 to </w:t>
      </w:r>
      <w:r>
        <w:t>20</w:t>
      </w:r>
      <w:r w:rsidR="00ED2590">
        <w:t>20</w:t>
      </w:r>
      <w:r>
        <w:t>–21p</w:t>
      </w:r>
      <w:bookmarkEnd w:id="174"/>
    </w:p>
    <w:p w14:paraId="5BF0053F" w14:textId="2AA50EC2" w:rsidR="00FF799D" w:rsidRDefault="00FF799D" w:rsidP="00FF799D">
      <w:r w:rsidRPr="00133B3F">
        <w:rPr>
          <w:noProof/>
        </w:rPr>
        <w:t xml:space="preserve"> </w:t>
      </w:r>
      <w:r w:rsidR="00072943">
        <w:rPr>
          <w:noProof/>
        </w:rPr>
        <w:drawing>
          <wp:inline distT="0" distB="0" distL="0" distR="0" wp14:anchorId="1933EBD7" wp14:editId="26D3EC2C">
            <wp:extent cx="5731510" cy="3599815"/>
            <wp:effectExtent l="0" t="0" r="2540" b="635"/>
            <wp:docPr id="12" name="Chart 12" descr="Figure 2 shows a line graph comparing the frequency rates by gender between 2000-01 and 2020-21p. The graph shows that the frequency rates of serious claims for both males and females trended downward until 2015–16. It was stable before beginning to rise in 2018–19. In 2000–01 the rate for males was 1.4 times the rate for females. By 2020-21p the rate for males was 1.2 times the rate for females.">
              <a:extLst xmlns:a="http://schemas.openxmlformats.org/drawingml/2006/main">
                <a:ext uri="{FF2B5EF4-FFF2-40B4-BE49-F238E27FC236}">
                  <a16:creationId xmlns:a16="http://schemas.microsoft.com/office/drawing/2014/main" id="{44880235-700C-4E00-B952-9EDE2069E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2062013" w14:textId="77777777" w:rsidR="00FF799D" w:rsidRPr="00CF0BF2" w:rsidRDefault="00FF799D" w:rsidP="00FF799D">
      <w:pPr>
        <w:spacing w:after="120" w:line="276" w:lineRule="auto"/>
      </w:pPr>
      <w:r>
        <w:br w:type="page"/>
      </w:r>
    </w:p>
    <w:p w14:paraId="600938BD" w14:textId="77777777" w:rsidR="00FF799D" w:rsidRPr="00EC2F00" w:rsidRDefault="00FF799D" w:rsidP="00FF799D">
      <w:pPr>
        <w:pStyle w:val="SWA1stHeading"/>
        <w:numPr>
          <w:ilvl w:val="0"/>
          <w:numId w:val="30"/>
        </w:numPr>
      </w:pPr>
      <w:bookmarkStart w:id="175" w:name="_Toc56081994"/>
      <w:bookmarkStart w:id="176" w:name="_Toc120543172"/>
      <w:bookmarkStart w:id="177" w:name="_Toc433270901"/>
      <w:bookmarkStart w:id="178" w:name="_Toc433798639"/>
      <w:r w:rsidRPr="003C2FB3">
        <w:lastRenderedPageBreak/>
        <w:t>Age group</w:t>
      </w:r>
      <w:bookmarkEnd w:id="175"/>
      <w:bookmarkEnd w:id="176"/>
    </w:p>
    <w:p w14:paraId="5CD2A192" w14:textId="77777777" w:rsidR="00FF799D" w:rsidRDefault="00FF799D" w:rsidP="00FF799D">
      <w:pPr>
        <w:spacing w:after="120"/>
      </w:pPr>
      <w:r w:rsidRPr="00CE7666">
        <w:rPr>
          <w:b/>
          <w:bCs/>
        </w:rPr>
        <w:t>Tables 17, 18 and 19</w:t>
      </w:r>
      <w:r>
        <w:rPr>
          <w:b/>
          <w:bCs/>
        </w:rPr>
        <w:t xml:space="preserve"> and Figure 3</w:t>
      </w:r>
      <w:r w:rsidRPr="00847A91">
        <w:t xml:space="preserve"> present information </w:t>
      </w:r>
      <w:r>
        <w:t xml:space="preserve">on the age groups of employees who made serious compensation claims between 2000–01 and 2020–21p. </w:t>
      </w:r>
      <w:r w:rsidRPr="007660FA">
        <w:rPr>
          <w:b/>
          <w:bCs/>
        </w:rPr>
        <w:t>Table 17</w:t>
      </w:r>
      <w:r>
        <w:t xml:space="preserve"> shows that the number of serious claims fell over this period for employees aged under 50. In contrast, they increased for employees aged 55 and over. The ageing of the Australian workforce may partly explain this rise for older workers. </w:t>
      </w:r>
      <w:r w:rsidRPr="00F3775A">
        <w:rPr>
          <w:b/>
          <w:bCs/>
        </w:rPr>
        <w:t>Table 18</w:t>
      </w:r>
      <w:r>
        <w:t xml:space="preserve"> shows the rate of claims by age group relative to the hours worked by each cohort.</w:t>
      </w:r>
    </w:p>
    <w:p w14:paraId="178D41FF" w14:textId="77777777" w:rsidR="00FF799D" w:rsidRDefault="00FF799D" w:rsidP="00FF799D">
      <w:pPr>
        <w:pStyle w:val="Heading4"/>
      </w:pPr>
      <w:bookmarkStart w:id="179" w:name="_Toc434238078"/>
      <w:bookmarkStart w:id="180" w:name="_Toc434327024"/>
      <w:bookmarkStart w:id="181" w:name="_Toc435436240"/>
      <w:bookmarkStart w:id="182" w:name="_Toc58513776"/>
      <w:bookmarkStart w:id="183" w:name="_Toc120191894"/>
      <w:r w:rsidRPr="003C2FB3">
        <w:t xml:space="preserve">Table </w:t>
      </w:r>
      <w:r>
        <w:t>1</w:t>
      </w:r>
      <w:r>
        <w:rPr>
          <w:noProof/>
        </w:rPr>
        <w:t>7</w:t>
      </w:r>
      <w:r w:rsidRPr="003C2FB3">
        <w:t xml:space="preserve">: Number of serious claims by age group, 2000–01 </w:t>
      </w:r>
      <w:r>
        <w:t>and 2015</w:t>
      </w:r>
      <w:r w:rsidRPr="003C2FB3">
        <w:t>–</w:t>
      </w:r>
      <w:r>
        <w:t>16 t</w:t>
      </w:r>
      <w:r w:rsidRPr="003C2FB3">
        <w:t xml:space="preserve">o </w:t>
      </w:r>
      <w:r>
        <w:t>2020–21p</w:t>
      </w:r>
      <w:bookmarkEnd w:id="177"/>
      <w:bookmarkEnd w:id="178"/>
      <w:bookmarkEnd w:id="179"/>
      <w:bookmarkEnd w:id="180"/>
      <w:bookmarkEnd w:id="181"/>
      <w:bookmarkEnd w:id="182"/>
      <w:bookmarkEnd w:id="183"/>
    </w:p>
    <w:tbl>
      <w:tblPr>
        <w:tblW w:w="5000" w:type="pct"/>
        <w:tblCellMar>
          <w:left w:w="0" w:type="dxa"/>
        </w:tblCellMar>
        <w:tblLook w:val="04A0" w:firstRow="1" w:lastRow="0" w:firstColumn="1" w:lastColumn="0" w:noHBand="0" w:noVBand="1"/>
      </w:tblPr>
      <w:tblGrid>
        <w:gridCol w:w="1353"/>
        <w:gridCol w:w="969"/>
        <w:gridCol w:w="968"/>
        <w:gridCol w:w="968"/>
        <w:gridCol w:w="968"/>
        <w:gridCol w:w="968"/>
        <w:gridCol w:w="968"/>
        <w:gridCol w:w="765"/>
        <w:gridCol w:w="1099"/>
      </w:tblGrid>
      <w:tr w:rsidR="00FF799D" w:rsidRPr="00507AC8" w14:paraId="4158A8A8" w14:textId="77777777" w:rsidTr="00DF0498">
        <w:trPr>
          <w:trHeight w:val="300"/>
        </w:trPr>
        <w:tc>
          <w:tcPr>
            <w:tcW w:w="750" w:type="pct"/>
            <w:shd w:val="clear" w:color="000000" w:fill="AF1E2D"/>
            <w:noWrap/>
            <w:vAlign w:val="center"/>
            <w:hideMark/>
          </w:tcPr>
          <w:p w14:paraId="212992F4" w14:textId="77777777" w:rsidR="00FF799D" w:rsidRPr="00507AC8" w:rsidRDefault="00FF799D" w:rsidP="00DF0498">
            <w:pPr>
              <w:rPr>
                <w:rFonts w:cs="Arial"/>
                <w:b/>
                <w:bCs/>
                <w:color w:val="FFFFFF"/>
                <w:sz w:val="18"/>
                <w:szCs w:val="18"/>
              </w:rPr>
            </w:pPr>
            <w:r w:rsidRPr="00507AC8">
              <w:rPr>
                <w:rFonts w:cs="Arial"/>
                <w:b/>
                <w:bCs/>
                <w:color w:val="FFFFFF"/>
                <w:sz w:val="18"/>
                <w:szCs w:val="18"/>
              </w:rPr>
              <w:t>Age group</w:t>
            </w:r>
          </w:p>
        </w:tc>
        <w:tc>
          <w:tcPr>
            <w:tcW w:w="537" w:type="pct"/>
            <w:shd w:val="clear" w:color="auto" w:fill="AF1E2D"/>
            <w:noWrap/>
            <w:vAlign w:val="center"/>
            <w:hideMark/>
          </w:tcPr>
          <w:p w14:paraId="52F760C6" w14:textId="77777777" w:rsidR="00FF799D" w:rsidRPr="00507AC8" w:rsidRDefault="00FF799D" w:rsidP="00DF0498">
            <w:pPr>
              <w:jc w:val="right"/>
              <w:rPr>
                <w:rFonts w:cs="Arial"/>
                <w:b/>
                <w:bCs/>
                <w:color w:val="FFFFFF"/>
                <w:sz w:val="18"/>
                <w:szCs w:val="18"/>
              </w:rPr>
            </w:pPr>
            <w:r w:rsidRPr="00507AC8">
              <w:rPr>
                <w:rFonts w:cs="Arial"/>
                <w:b/>
                <w:bCs/>
                <w:color w:val="FFFFFF"/>
                <w:sz w:val="18"/>
                <w:szCs w:val="18"/>
              </w:rPr>
              <w:t>2000–01</w:t>
            </w:r>
          </w:p>
        </w:tc>
        <w:tc>
          <w:tcPr>
            <w:tcW w:w="536" w:type="pct"/>
            <w:shd w:val="clear" w:color="auto" w:fill="AF1E2D"/>
            <w:noWrap/>
            <w:vAlign w:val="center"/>
          </w:tcPr>
          <w:p w14:paraId="7748665D" w14:textId="77777777" w:rsidR="00FF799D" w:rsidRPr="00507AC8" w:rsidRDefault="00FF799D" w:rsidP="00DF0498">
            <w:pPr>
              <w:jc w:val="right"/>
              <w:rPr>
                <w:rFonts w:cs="Arial"/>
                <w:b/>
                <w:bCs/>
                <w:color w:val="FFFFFF"/>
                <w:sz w:val="18"/>
                <w:szCs w:val="18"/>
              </w:rPr>
            </w:pPr>
            <w:r w:rsidRPr="00507AC8">
              <w:rPr>
                <w:rFonts w:cs="Arial"/>
                <w:b/>
                <w:bCs/>
                <w:color w:val="FFFFFF"/>
                <w:sz w:val="18"/>
                <w:szCs w:val="18"/>
              </w:rPr>
              <w:t>201</w:t>
            </w:r>
            <w:r>
              <w:rPr>
                <w:rFonts w:cs="Arial"/>
                <w:b/>
                <w:bCs/>
                <w:color w:val="FFFFFF"/>
                <w:sz w:val="18"/>
                <w:szCs w:val="18"/>
              </w:rPr>
              <w:t>5</w:t>
            </w:r>
            <w:r w:rsidRPr="00507AC8">
              <w:rPr>
                <w:rFonts w:cs="Arial"/>
                <w:b/>
                <w:bCs/>
                <w:color w:val="FFFFFF"/>
                <w:sz w:val="18"/>
                <w:szCs w:val="18"/>
              </w:rPr>
              <w:t>–1</w:t>
            </w:r>
            <w:r>
              <w:rPr>
                <w:rFonts w:cs="Arial"/>
                <w:b/>
                <w:bCs/>
                <w:color w:val="FFFFFF"/>
                <w:sz w:val="18"/>
                <w:szCs w:val="18"/>
              </w:rPr>
              <w:t>6</w:t>
            </w:r>
          </w:p>
        </w:tc>
        <w:tc>
          <w:tcPr>
            <w:tcW w:w="536" w:type="pct"/>
            <w:shd w:val="clear" w:color="auto" w:fill="AF1E2D"/>
            <w:noWrap/>
            <w:vAlign w:val="center"/>
          </w:tcPr>
          <w:p w14:paraId="2F8C0734" w14:textId="77777777" w:rsidR="00FF799D" w:rsidRPr="00507AC8" w:rsidRDefault="00FF799D" w:rsidP="00DF0498">
            <w:pPr>
              <w:jc w:val="right"/>
              <w:rPr>
                <w:rFonts w:cs="Arial"/>
                <w:b/>
                <w:bCs/>
                <w:color w:val="FFFFFF"/>
                <w:sz w:val="18"/>
                <w:szCs w:val="18"/>
              </w:rPr>
            </w:pPr>
            <w:r w:rsidRPr="00507AC8">
              <w:rPr>
                <w:rFonts w:cs="Arial"/>
                <w:b/>
                <w:bCs/>
                <w:color w:val="FFFFFF"/>
                <w:sz w:val="18"/>
                <w:szCs w:val="18"/>
              </w:rPr>
              <w:t>201</w:t>
            </w:r>
            <w:r>
              <w:rPr>
                <w:rFonts w:cs="Arial"/>
                <w:b/>
                <w:bCs/>
                <w:color w:val="FFFFFF"/>
                <w:sz w:val="18"/>
                <w:szCs w:val="18"/>
              </w:rPr>
              <w:t>6</w:t>
            </w:r>
            <w:r w:rsidRPr="00507AC8">
              <w:rPr>
                <w:rFonts w:cs="Arial"/>
                <w:b/>
                <w:bCs/>
                <w:color w:val="FFFFFF"/>
                <w:sz w:val="18"/>
                <w:szCs w:val="18"/>
              </w:rPr>
              <w:t>–1</w:t>
            </w:r>
            <w:r>
              <w:rPr>
                <w:rFonts w:cs="Arial"/>
                <w:b/>
                <w:bCs/>
                <w:color w:val="FFFFFF"/>
                <w:sz w:val="18"/>
                <w:szCs w:val="18"/>
              </w:rPr>
              <w:t>7</w:t>
            </w:r>
          </w:p>
        </w:tc>
        <w:tc>
          <w:tcPr>
            <w:tcW w:w="536" w:type="pct"/>
            <w:shd w:val="clear" w:color="auto" w:fill="AF1E2D"/>
            <w:noWrap/>
            <w:vAlign w:val="center"/>
          </w:tcPr>
          <w:p w14:paraId="29FD34D4" w14:textId="77777777" w:rsidR="00FF799D" w:rsidRPr="00507AC8" w:rsidRDefault="00FF799D" w:rsidP="00DF0498">
            <w:pPr>
              <w:jc w:val="right"/>
              <w:rPr>
                <w:rFonts w:cs="Arial"/>
                <w:b/>
                <w:bCs/>
                <w:color w:val="FFFFFF"/>
                <w:sz w:val="18"/>
                <w:szCs w:val="18"/>
              </w:rPr>
            </w:pPr>
            <w:r w:rsidRPr="00507AC8">
              <w:rPr>
                <w:rFonts w:cs="Arial"/>
                <w:b/>
                <w:bCs/>
                <w:color w:val="FFFFFF"/>
                <w:sz w:val="18"/>
                <w:szCs w:val="18"/>
              </w:rPr>
              <w:t>201</w:t>
            </w:r>
            <w:r>
              <w:rPr>
                <w:rFonts w:cs="Arial"/>
                <w:b/>
                <w:bCs/>
                <w:color w:val="FFFFFF"/>
                <w:sz w:val="18"/>
                <w:szCs w:val="18"/>
              </w:rPr>
              <w:t>7</w:t>
            </w:r>
            <w:r w:rsidRPr="00507AC8">
              <w:rPr>
                <w:rFonts w:cs="Arial"/>
                <w:b/>
                <w:bCs/>
                <w:color w:val="FFFFFF"/>
                <w:sz w:val="18"/>
                <w:szCs w:val="18"/>
              </w:rPr>
              <w:t>–1</w:t>
            </w:r>
            <w:r>
              <w:rPr>
                <w:rFonts w:cs="Arial"/>
                <w:b/>
                <w:bCs/>
                <w:color w:val="FFFFFF"/>
                <w:sz w:val="18"/>
                <w:szCs w:val="18"/>
              </w:rPr>
              <w:t>8</w:t>
            </w:r>
          </w:p>
        </w:tc>
        <w:tc>
          <w:tcPr>
            <w:tcW w:w="536" w:type="pct"/>
            <w:shd w:val="clear" w:color="auto" w:fill="AF1E2D"/>
            <w:noWrap/>
            <w:vAlign w:val="center"/>
          </w:tcPr>
          <w:p w14:paraId="71E061CF" w14:textId="77777777" w:rsidR="00FF799D" w:rsidRPr="00507AC8" w:rsidRDefault="00FF799D" w:rsidP="00DF0498">
            <w:pPr>
              <w:jc w:val="right"/>
              <w:rPr>
                <w:rFonts w:cs="Arial"/>
                <w:b/>
                <w:bCs/>
                <w:color w:val="FFFFFF"/>
                <w:sz w:val="18"/>
                <w:szCs w:val="18"/>
              </w:rPr>
            </w:pPr>
            <w:r w:rsidRPr="00507AC8">
              <w:rPr>
                <w:rFonts w:cs="Arial"/>
                <w:b/>
                <w:bCs/>
                <w:color w:val="FFFFFF"/>
                <w:sz w:val="18"/>
                <w:szCs w:val="18"/>
              </w:rPr>
              <w:t>201</w:t>
            </w:r>
            <w:r>
              <w:rPr>
                <w:rFonts w:cs="Arial"/>
                <w:b/>
                <w:bCs/>
                <w:color w:val="FFFFFF"/>
                <w:sz w:val="18"/>
                <w:szCs w:val="18"/>
              </w:rPr>
              <w:t>8</w:t>
            </w:r>
            <w:r w:rsidRPr="00507AC8">
              <w:rPr>
                <w:rFonts w:cs="Arial"/>
                <w:b/>
                <w:bCs/>
                <w:color w:val="FFFFFF"/>
                <w:sz w:val="18"/>
                <w:szCs w:val="18"/>
              </w:rPr>
              <w:t>–1</w:t>
            </w:r>
            <w:r>
              <w:rPr>
                <w:rFonts w:cs="Arial"/>
                <w:b/>
                <w:bCs/>
                <w:color w:val="FFFFFF"/>
                <w:sz w:val="18"/>
                <w:szCs w:val="18"/>
              </w:rPr>
              <w:t>9</w:t>
            </w:r>
          </w:p>
        </w:tc>
        <w:tc>
          <w:tcPr>
            <w:tcW w:w="536" w:type="pct"/>
            <w:shd w:val="clear" w:color="auto" w:fill="AF1E2D"/>
            <w:noWrap/>
            <w:vAlign w:val="center"/>
          </w:tcPr>
          <w:p w14:paraId="48153643" w14:textId="77777777" w:rsidR="00FF799D" w:rsidRPr="00507AC8" w:rsidRDefault="00FF799D" w:rsidP="00DF0498">
            <w:pPr>
              <w:jc w:val="right"/>
              <w:rPr>
                <w:rFonts w:cs="Arial"/>
                <w:b/>
                <w:bCs/>
                <w:color w:val="FFFFFF"/>
                <w:sz w:val="18"/>
                <w:szCs w:val="18"/>
              </w:rPr>
            </w:pPr>
            <w:r w:rsidRPr="00507AC8">
              <w:rPr>
                <w:rFonts w:cs="Arial"/>
                <w:b/>
                <w:bCs/>
                <w:color w:val="FFFFFF"/>
                <w:sz w:val="18"/>
                <w:szCs w:val="18"/>
              </w:rPr>
              <w:t>201</w:t>
            </w:r>
            <w:r>
              <w:rPr>
                <w:rFonts w:cs="Arial"/>
                <w:b/>
                <w:bCs/>
                <w:color w:val="FFFFFF"/>
                <w:sz w:val="18"/>
                <w:szCs w:val="18"/>
              </w:rPr>
              <w:t>9</w:t>
            </w:r>
            <w:r w:rsidRPr="00507AC8">
              <w:rPr>
                <w:rFonts w:cs="Arial"/>
                <w:b/>
                <w:bCs/>
                <w:color w:val="FFFFFF"/>
                <w:sz w:val="18"/>
                <w:szCs w:val="18"/>
              </w:rPr>
              <w:t>–</w:t>
            </w:r>
            <w:r>
              <w:rPr>
                <w:rFonts w:cs="Arial"/>
                <w:b/>
                <w:bCs/>
                <w:color w:val="FFFFFF"/>
                <w:sz w:val="18"/>
                <w:szCs w:val="18"/>
              </w:rPr>
              <w:t>20</w:t>
            </w:r>
          </w:p>
        </w:tc>
        <w:tc>
          <w:tcPr>
            <w:tcW w:w="424" w:type="pct"/>
            <w:shd w:val="clear" w:color="auto" w:fill="AF1E2D"/>
            <w:vAlign w:val="center"/>
            <w:hideMark/>
          </w:tcPr>
          <w:p w14:paraId="70CF901D" w14:textId="77777777" w:rsidR="00FF799D" w:rsidRPr="00507AC8" w:rsidRDefault="00FF799D" w:rsidP="00DF0498">
            <w:pPr>
              <w:jc w:val="right"/>
              <w:rPr>
                <w:rFonts w:cs="Arial"/>
                <w:b/>
                <w:bCs/>
                <w:color w:val="FFFFFF"/>
                <w:sz w:val="18"/>
                <w:szCs w:val="18"/>
              </w:rPr>
            </w:pPr>
            <w:r w:rsidRPr="00507AC8">
              <w:rPr>
                <w:rFonts w:cs="Arial"/>
                <w:b/>
                <w:bCs/>
                <w:color w:val="FFFFFF"/>
                <w:sz w:val="18"/>
                <w:szCs w:val="18"/>
              </w:rPr>
              <w:t xml:space="preserve">% </w:t>
            </w:r>
            <w:proofErr w:type="spellStart"/>
            <w:proofErr w:type="gramStart"/>
            <w:r w:rsidRPr="00507AC8">
              <w:rPr>
                <w:rFonts w:cs="Arial"/>
                <w:b/>
                <w:bCs/>
                <w:color w:val="FFFFFF"/>
                <w:sz w:val="18"/>
                <w:szCs w:val="18"/>
              </w:rPr>
              <w:t>chg</w:t>
            </w:r>
            <w:proofErr w:type="spellEnd"/>
            <w:proofErr w:type="gramEnd"/>
          </w:p>
        </w:tc>
        <w:tc>
          <w:tcPr>
            <w:tcW w:w="609" w:type="pct"/>
            <w:shd w:val="clear" w:color="auto" w:fill="AF1E2D"/>
            <w:noWrap/>
            <w:vAlign w:val="center"/>
          </w:tcPr>
          <w:p w14:paraId="65D89854" w14:textId="77777777" w:rsidR="00FF799D" w:rsidRPr="00507AC8" w:rsidRDefault="00FF799D" w:rsidP="00DF0498">
            <w:pPr>
              <w:jc w:val="right"/>
              <w:rPr>
                <w:rFonts w:cs="Arial"/>
                <w:b/>
                <w:bCs/>
                <w:color w:val="FFFFFF"/>
                <w:sz w:val="18"/>
                <w:szCs w:val="18"/>
              </w:rPr>
            </w:pPr>
            <w:r w:rsidRPr="00507AC8">
              <w:rPr>
                <w:rFonts w:cs="Arial"/>
                <w:b/>
                <w:bCs/>
                <w:color w:val="FFFFFF"/>
                <w:sz w:val="18"/>
                <w:szCs w:val="18"/>
              </w:rPr>
              <w:t>20</w:t>
            </w:r>
            <w:r>
              <w:rPr>
                <w:rFonts w:cs="Arial"/>
                <w:b/>
                <w:bCs/>
                <w:color w:val="FFFFFF"/>
                <w:sz w:val="18"/>
                <w:szCs w:val="18"/>
              </w:rPr>
              <w:t>20</w:t>
            </w:r>
            <w:r w:rsidRPr="00507AC8">
              <w:rPr>
                <w:rFonts w:cs="Arial"/>
                <w:b/>
                <w:bCs/>
                <w:color w:val="FFFFFF"/>
                <w:sz w:val="18"/>
                <w:szCs w:val="18"/>
              </w:rPr>
              <w:t>–</w:t>
            </w:r>
            <w:r>
              <w:rPr>
                <w:rFonts w:cs="Arial"/>
                <w:b/>
                <w:bCs/>
                <w:color w:val="FFFFFF"/>
                <w:sz w:val="18"/>
                <w:szCs w:val="18"/>
              </w:rPr>
              <w:t>21</w:t>
            </w:r>
            <w:r w:rsidRPr="00507AC8">
              <w:rPr>
                <w:rFonts w:cs="Arial"/>
                <w:b/>
                <w:bCs/>
                <w:color w:val="FFFFFF"/>
                <w:sz w:val="18"/>
                <w:szCs w:val="18"/>
              </w:rPr>
              <w:t>p</w:t>
            </w:r>
          </w:p>
        </w:tc>
      </w:tr>
      <w:tr w:rsidR="00FF799D" w:rsidRPr="003C063B" w14:paraId="656F6072" w14:textId="77777777" w:rsidTr="00DF0498">
        <w:trPr>
          <w:trHeight w:val="315"/>
        </w:trPr>
        <w:tc>
          <w:tcPr>
            <w:tcW w:w="750" w:type="pct"/>
            <w:tcBorders>
              <w:bottom w:val="single" w:sz="4" w:space="0" w:color="BFBFBF" w:themeColor="background1" w:themeShade="BF"/>
            </w:tcBorders>
            <w:shd w:val="clear" w:color="auto" w:fill="auto"/>
            <w:noWrap/>
            <w:vAlign w:val="center"/>
            <w:hideMark/>
          </w:tcPr>
          <w:p w14:paraId="014AFC38" w14:textId="77777777" w:rsidR="00FF799D" w:rsidRPr="003C063B" w:rsidRDefault="00FF799D" w:rsidP="00DF0498">
            <w:pPr>
              <w:rPr>
                <w:rFonts w:cs="Arial"/>
                <w:b/>
                <w:bCs/>
                <w:sz w:val="18"/>
                <w:szCs w:val="18"/>
              </w:rPr>
            </w:pPr>
            <w:r w:rsidRPr="003C063B">
              <w:rPr>
                <w:rFonts w:cs="Arial"/>
                <w:b/>
                <w:bCs/>
                <w:sz w:val="18"/>
                <w:szCs w:val="18"/>
              </w:rPr>
              <w:t>15–19 years</w:t>
            </w:r>
          </w:p>
        </w:tc>
        <w:tc>
          <w:tcPr>
            <w:tcW w:w="537" w:type="pct"/>
            <w:tcBorders>
              <w:bottom w:val="single" w:sz="4" w:space="0" w:color="BFBFBF" w:themeColor="background1" w:themeShade="BF"/>
            </w:tcBorders>
            <w:shd w:val="clear" w:color="auto" w:fill="auto"/>
            <w:noWrap/>
            <w:vAlign w:val="center"/>
          </w:tcPr>
          <w:p w14:paraId="34BA92E3" w14:textId="77777777" w:rsidR="00FF799D" w:rsidRPr="001A21A0" w:rsidRDefault="00FF799D" w:rsidP="00DF0498">
            <w:pPr>
              <w:jc w:val="right"/>
              <w:rPr>
                <w:rFonts w:cs="Arial"/>
                <w:sz w:val="18"/>
                <w:szCs w:val="18"/>
              </w:rPr>
            </w:pPr>
            <w:r w:rsidRPr="001A21A0">
              <w:rPr>
                <w:sz w:val="18"/>
                <w:szCs w:val="18"/>
              </w:rPr>
              <w:t xml:space="preserve"> 6,573 </w:t>
            </w:r>
          </w:p>
        </w:tc>
        <w:tc>
          <w:tcPr>
            <w:tcW w:w="536" w:type="pct"/>
            <w:tcBorders>
              <w:bottom w:val="single" w:sz="4" w:space="0" w:color="BFBFBF" w:themeColor="background1" w:themeShade="BF"/>
            </w:tcBorders>
            <w:shd w:val="clear" w:color="auto" w:fill="auto"/>
            <w:noWrap/>
            <w:vAlign w:val="center"/>
          </w:tcPr>
          <w:p w14:paraId="74A1DE30" w14:textId="77777777" w:rsidR="00FF799D" w:rsidRPr="001A21A0" w:rsidRDefault="00FF799D" w:rsidP="00DF0498">
            <w:pPr>
              <w:jc w:val="right"/>
              <w:rPr>
                <w:rFonts w:cs="Arial"/>
                <w:sz w:val="18"/>
                <w:szCs w:val="18"/>
              </w:rPr>
            </w:pPr>
            <w:r w:rsidRPr="001A21A0">
              <w:rPr>
                <w:sz w:val="18"/>
                <w:szCs w:val="18"/>
              </w:rPr>
              <w:t xml:space="preserve"> 3,528 </w:t>
            </w:r>
          </w:p>
        </w:tc>
        <w:tc>
          <w:tcPr>
            <w:tcW w:w="536" w:type="pct"/>
            <w:tcBorders>
              <w:bottom w:val="single" w:sz="4" w:space="0" w:color="BFBFBF" w:themeColor="background1" w:themeShade="BF"/>
            </w:tcBorders>
            <w:shd w:val="clear" w:color="auto" w:fill="auto"/>
            <w:noWrap/>
            <w:vAlign w:val="center"/>
          </w:tcPr>
          <w:p w14:paraId="00D5C6F9" w14:textId="77777777" w:rsidR="00FF799D" w:rsidRPr="001A21A0" w:rsidRDefault="00FF799D" w:rsidP="00DF0498">
            <w:pPr>
              <w:jc w:val="right"/>
              <w:rPr>
                <w:rFonts w:cs="Arial"/>
                <w:sz w:val="18"/>
                <w:szCs w:val="18"/>
              </w:rPr>
            </w:pPr>
            <w:r w:rsidRPr="001A21A0">
              <w:rPr>
                <w:sz w:val="18"/>
                <w:szCs w:val="18"/>
              </w:rPr>
              <w:t xml:space="preserve"> 3,569 </w:t>
            </w:r>
          </w:p>
        </w:tc>
        <w:tc>
          <w:tcPr>
            <w:tcW w:w="536" w:type="pct"/>
            <w:tcBorders>
              <w:bottom w:val="single" w:sz="4" w:space="0" w:color="BFBFBF" w:themeColor="background1" w:themeShade="BF"/>
            </w:tcBorders>
            <w:shd w:val="clear" w:color="auto" w:fill="auto"/>
            <w:noWrap/>
            <w:vAlign w:val="center"/>
          </w:tcPr>
          <w:p w14:paraId="243EED24" w14:textId="77777777" w:rsidR="00FF799D" w:rsidRPr="001A21A0" w:rsidRDefault="00FF799D" w:rsidP="00DF0498">
            <w:pPr>
              <w:jc w:val="right"/>
              <w:rPr>
                <w:rFonts w:cs="Arial"/>
                <w:sz w:val="18"/>
                <w:szCs w:val="18"/>
              </w:rPr>
            </w:pPr>
            <w:r w:rsidRPr="001A21A0">
              <w:rPr>
                <w:sz w:val="18"/>
                <w:szCs w:val="18"/>
              </w:rPr>
              <w:t xml:space="preserve"> 3,822 </w:t>
            </w:r>
          </w:p>
        </w:tc>
        <w:tc>
          <w:tcPr>
            <w:tcW w:w="536" w:type="pct"/>
            <w:tcBorders>
              <w:bottom w:val="single" w:sz="4" w:space="0" w:color="BFBFBF" w:themeColor="background1" w:themeShade="BF"/>
            </w:tcBorders>
            <w:shd w:val="clear" w:color="auto" w:fill="auto"/>
            <w:noWrap/>
            <w:vAlign w:val="center"/>
          </w:tcPr>
          <w:p w14:paraId="1D1C37C7" w14:textId="77777777" w:rsidR="00FF799D" w:rsidRPr="001A21A0" w:rsidRDefault="00FF799D" w:rsidP="00DF0498">
            <w:pPr>
              <w:jc w:val="right"/>
              <w:rPr>
                <w:rFonts w:cs="Arial"/>
                <w:sz w:val="18"/>
                <w:szCs w:val="18"/>
              </w:rPr>
            </w:pPr>
            <w:r w:rsidRPr="001A21A0">
              <w:rPr>
                <w:sz w:val="18"/>
                <w:szCs w:val="18"/>
              </w:rPr>
              <w:t xml:space="preserve"> 3,845 </w:t>
            </w:r>
          </w:p>
        </w:tc>
        <w:tc>
          <w:tcPr>
            <w:tcW w:w="536" w:type="pct"/>
            <w:tcBorders>
              <w:bottom w:val="single" w:sz="4" w:space="0" w:color="BFBFBF" w:themeColor="background1" w:themeShade="BF"/>
            </w:tcBorders>
            <w:shd w:val="clear" w:color="auto" w:fill="auto"/>
            <w:noWrap/>
            <w:vAlign w:val="center"/>
          </w:tcPr>
          <w:p w14:paraId="5E948706" w14:textId="77777777" w:rsidR="00FF799D" w:rsidRPr="001A21A0" w:rsidRDefault="00FF799D" w:rsidP="00DF0498">
            <w:pPr>
              <w:jc w:val="right"/>
              <w:rPr>
                <w:rFonts w:cs="Arial"/>
                <w:sz w:val="18"/>
                <w:szCs w:val="18"/>
              </w:rPr>
            </w:pPr>
            <w:r w:rsidRPr="001A21A0">
              <w:rPr>
                <w:sz w:val="18"/>
                <w:szCs w:val="18"/>
              </w:rPr>
              <w:t xml:space="preserve"> 4,009 </w:t>
            </w:r>
          </w:p>
        </w:tc>
        <w:tc>
          <w:tcPr>
            <w:tcW w:w="424" w:type="pct"/>
            <w:tcBorders>
              <w:bottom w:val="single" w:sz="4" w:space="0" w:color="BFBFBF" w:themeColor="background1" w:themeShade="BF"/>
            </w:tcBorders>
            <w:shd w:val="clear" w:color="auto" w:fill="auto"/>
            <w:noWrap/>
            <w:vAlign w:val="center"/>
          </w:tcPr>
          <w:p w14:paraId="030CDC72" w14:textId="71438890" w:rsidR="00FF799D" w:rsidRPr="001A21A0" w:rsidRDefault="00FF799D" w:rsidP="00DF0498">
            <w:pPr>
              <w:jc w:val="right"/>
              <w:rPr>
                <w:rFonts w:cs="Arial"/>
                <w:sz w:val="18"/>
                <w:szCs w:val="18"/>
              </w:rPr>
            </w:pPr>
            <w:r w:rsidRPr="001A21A0">
              <w:rPr>
                <w:sz w:val="18"/>
                <w:szCs w:val="18"/>
              </w:rPr>
              <w:t xml:space="preserve">-39 </w:t>
            </w:r>
          </w:p>
        </w:tc>
        <w:tc>
          <w:tcPr>
            <w:tcW w:w="609" w:type="pct"/>
            <w:tcBorders>
              <w:bottom w:val="single" w:sz="4" w:space="0" w:color="BFBFBF" w:themeColor="background1" w:themeShade="BF"/>
            </w:tcBorders>
            <w:shd w:val="clear" w:color="auto" w:fill="auto"/>
            <w:noWrap/>
            <w:vAlign w:val="center"/>
          </w:tcPr>
          <w:p w14:paraId="1F71A263" w14:textId="77777777" w:rsidR="00FF799D" w:rsidRPr="001A21A0" w:rsidRDefault="00FF799D" w:rsidP="00DF0498">
            <w:pPr>
              <w:jc w:val="right"/>
              <w:rPr>
                <w:rFonts w:cs="Arial"/>
                <w:sz w:val="18"/>
                <w:szCs w:val="18"/>
              </w:rPr>
            </w:pPr>
            <w:r w:rsidRPr="001A21A0">
              <w:rPr>
                <w:sz w:val="18"/>
                <w:szCs w:val="18"/>
              </w:rPr>
              <w:t xml:space="preserve"> 4,581 </w:t>
            </w:r>
          </w:p>
        </w:tc>
      </w:tr>
      <w:tr w:rsidR="00FF799D" w:rsidRPr="003C063B" w14:paraId="6F4CCC75" w14:textId="77777777" w:rsidTr="00DF0498">
        <w:trPr>
          <w:trHeight w:val="315"/>
        </w:trPr>
        <w:tc>
          <w:tcPr>
            <w:tcW w:w="750"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CD3D3E5" w14:textId="77777777" w:rsidR="00FF799D" w:rsidRPr="003C063B" w:rsidRDefault="00FF799D" w:rsidP="00DF0498">
            <w:pPr>
              <w:rPr>
                <w:rFonts w:cs="Arial"/>
                <w:b/>
                <w:bCs/>
                <w:sz w:val="18"/>
                <w:szCs w:val="18"/>
              </w:rPr>
            </w:pPr>
            <w:r w:rsidRPr="003C063B">
              <w:rPr>
                <w:rFonts w:cs="Arial"/>
                <w:b/>
                <w:bCs/>
                <w:sz w:val="18"/>
                <w:szCs w:val="18"/>
              </w:rPr>
              <w:t>20–24 years</w:t>
            </w:r>
          </w:p>
        </w:tc>
        <w:tc>
          <w:tcPr>
            <w:tcW w:w="537" w:type="pct"/>
            <w:tcBorders>
              <w:top w:val="single" w:sz="4" w:space="0" w:color="BFBFBF" w:themeColor="background1" w:themeShade="BF"/>
              <w:bottom w:val="single" w:sz="4" w:space="0" w:color="BFBFBF" w:themeColor="background1" w:themeShade="BF"/>
            </w:tcBorders>
            <w:shd w:val="clear" w:color="auto" w:fill="auto"/>
            <w:noWrap/>
            <w:vAlign w:val="center"/>
          </w:tcPr>
          <w:p w14:paraId="6574FA44" w14:textId="77777777" w:rsidR="00FF799D" w:rsidRPr="001A21A0" w:rsidRDefault="00FF799D" w:rsidP="00DF0498">
            <w:pPr>
              <w:jc w:val="right"/>
              <w:rPr>
                <w:rFonts w:cs="Arial"/>
                <w:sz w:val="18"/>
                <w:szCs w:val="18"/>
              </w:rPr>
            </w:pPr>
            <w:r w:rsidRPr="001A21A0">
              <w:rPr>
                <w:sz w:val="18"/>
                <w:szCs w:val="18"/>
              </w:rPr>
              <w:t xml:space="preserve"> 13,401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53B1E921" w14:textId="77777777" w:rsidR="00FF799D" w:rsidRPr="001A21A0" w:rsidRDefault="00FF799D" w:rsidP="00DF0498">
            <w:pPr>
              <w:jc w:val="right"/>
              <w:rPr>
                <w:rFonts w:cs="Arial"/>
                <w:sz w:val="18"/>
                <w:szCs w:val="18"/>
              </w:rPr>
            </w:pPr>
            <w:r w:rsidRPr="001A21A0">
              <w:rPr>
                <w:sz w:val="18"/>
                <w:szCs w:val="18"/>
              </w:rPr>
              <w:t xml:space="preserve"> 9,499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6B497C70" w14:textId="77777777" w:rsidR="00FF799D" w:rsidRPr="001A21A0" w:rsidRDefault="00FF799D" w:rsidP="00DF0498">
            <w:pPr>
              <w:jc w:val="right"/>
              <w:rPr>
                <w:rFonts w:cs="Arial"/>
                <w:sz w:val="18"/>
                <w:szCs w:val="18"/>
              </w:rPr>
            </w:pPr>
            <w:r w:rsidRPr="001A21A0">
              <w:rPr>
                <w:sz w:val="18"/>
                <w:szCs w:val="18"/>
              </w:rPr>
              <w:t xml:space="preserve"> 9,926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7D37D2A3" w14:textId="77777777" w:rsidR="00FF799D" w:rsidRPr="001A21A0" w:rsidRDefault="00FF799D" w:rsidP="00DF0498">
            <w:pPr>
              <w:jc w:val="right"/>
              <w:rPr>
                <w:rFonts w:cs="Arial"/>
                <w:sz w:val="18"/>
                <w:szCs w:val="18"/>
              </w:rPr>
            </w:pPr>
            <w:r w:rsidRPr="001A21A0">
              <w:rPr>
                <w:sz w:val="18"/>
                <w:szCs w:val="18"/>
              </w:rPr>
              <w:t xml:space="preserve"> 9,883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6198C474" w14:textId="77777777" w:rsidR="00FF799D" w:rsidRPr="001A21A0" w:rsidRDefault="00FF799D" w:rsidP="00DF0498">
            <w:pPr>
              <w:jc w:val="right"/>
              <w:rPr>
                <w:rFonts w:cs="Arial"/>
                <w:sz w:val="18"/>
                <w:szCs w:val="18"/>
              </w:rPr>
            </w:pPr>
            <w:r w:rsidRPr="001A21A0">
              <w:rPr>
                <w:sz w:val="18"/>
                <w:szCs w:val="18"/>
              </w:rPr>
              <w:t xml:space="preserve"> 10,478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3CB57F1E" w14:textId="77777777" w:rsidR="00FF799D" w:rsidRPr="001A21A0" w:rsidRDefault="00FF799D" w:rsidP="00DF0498">
            <w:pPr>
              <w:jc w:val="right"/>
              <w:rPr>
                <w:rFonts w:cs="Arial"/>
                <w:sz w:val="18"/>
                <w:szCs w:val="18"/>
              </w:rPr>
            </w:pPr>
            <w:r w:rsidRPr="001A21A0">
              <w:rPr>
                <w:sz w:val="18"/>
                <w:szCs w:val="18"/>
              </w:rPr>
              <w:t xml:space="preserve"> 11,236 </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19DA67BC" w14:textId="46DB007C" w:rsidR="00FF799D" w:rsidRPr="001A21A0" w:rsidRDefault="00FF799D" w:rsidP="00DF0498">
            <w:pPr>
              <w:jc w:val="right"/>
              <w:rPr>
                <w:rFonts w:cs="Arial"/>
                <w:sz w:val="18"/>
                <w:szCs w:val="18"/>
              </w:rPr>
            </w:pPr>
            <w:r w:rsidRPr="001A21A0">
              <w:rPr>
                <w:sz w:val="18"/>
                <w:szCs w:val="18"/>
              </w:rPr>
              <w:t xml:space="preserve">-16 </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6ACA55DC" w14:textId="77777777" w:rsidR="00FF799D" w:rsidRPr="001A21A0" w:rsidRDefault="00FF799D" w:rsidP="00DF0498">
            <w:pPr>
              <w:jc w:val="right"/>
              <w:rPr>
                <w:rFonts w:cs="Arial"/>
                <w:sz w:val="18"/>
                <w:szCs w:val="18"/>
              </w:rPr>
            </w:pPr>
            <w:r w:rsidRPr="001A21A0">
              <w:rPr>
                <w:sz w:val="18"/>
                <w:szCs w:val="18"/>
              </w:rPr>
              <w:t xml:space="preserve"> 11,905 </w:t>
            </w:r>
          </w:p>
        </w:tc>
      </w:tr>
      <w:tr w:rsidR="00FF799D" w:rsidRPr="003C063B" w14:paraId="0A802299" w14:textId="77777777" w:rsidTr="00DF0498">
        <w:trPr>
          <w:trHeight w:val="315"/>
        </w:trPr>
        <w:tc>
          <w:tcPr>
            <w:tcW w:w="750"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04CA84D" w14:textId="77777777" w:rsidR="00FF799D" w:rsidRPr="003C063B" w:rsidRDefault="00FF799D" w:rsidP="00DF0498">
            <w:pPr>
              <w:rPr>
                <w:rFonts w:cs="Arial"/>
                <w:b/>
                <w:bCs/>
                <w:sz w:val="18"/>
                <w:szCs w:val="18"/>
              </w:rPr>
            </w:pPr>
            <w:r w:rsidRPr="003C063B">
              <w:rPr>
                <w:rFonts w:cs="Arial"/>
                <w:b/>
                <w:bCs/>
                <w:sz w:val="18"/>
                <w:szCs w:val="18"/>
              </w:rPr>
              <w:t>25–29 years</w:t>
            </w:r>
          </w:p>
        </w:tc>
        <w:tc>
          <w:tcPr>
            <w:tcW w:w="537" w:type="pct"/>
            <w:tcBorders>
              <w:top w:val="single" w:sz="4" w:space="0" w:color="BFBFBF" w:themeColor="background1" w:themeShade="BF"/>
              <w:bottom w:val="single" w:sz="4" w:space="0" w:color="BFBFBF" w:themeColor="background1" w:themeShade="BF"/>
            </w:tcBorders>
            <w:shd w:val="clear" w:color="auto" w:fill="auto"/>
            <w:noWrap/>
            <w:vAlign w:val="center"/>
          </w:tcPr>
          <w:p w14:paraId="47E17F4B" w14:textId="77777777" w:rsidR="00FF799D" w:rsidRPr="001A21A0" w:rsidRDefault="00FF799D" w:rsidP="00DF0498">
            <w:pPr>
              <w:jc w:val="right"/>
              <w:rPr>
                <w:rFonts w:cs="Arial"/>
                <w:sz w:val="18"/>
                <w:szCs w:val="18"/>
              </w:rPr>
            </w:pPr>
            <w:r w:rsidRPr="001A21A0">
              <w:rPr>
                <w:sz w:val="18"/>
                <w:szCs w:val="18"/>
              </w:rPr>
              <w:t xml:space="preserve"> 15,629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30DD3AB0" w14:textId="77777777" w:rsidR="00FF799D" w:rsidRPr="001A21A0" w:rsidRDefault="00FF799D" w:rsidP="00DF0498">
            <w:pPr>
              <w:jc w:val="right"/>
              <w:rPr>
                <w:rFonts w:cs="Arial"/>
                <w:sz w:val="18"/>
                <w:szCs w:val="18"/>
              </w:rPr>
            </w:pPr>
            <w:r w:rsidRPr="001A21A0">
              <w:rPr>
                <w:sz w:val="18"/>
                <w:szCs w:val="18"/>
              </w:rPr>
              <w:t xml:space="preserve"> 10,470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32212EA1" w14:textId="77777777" w:rsidR="00FF799D" w:rsidRPr="001A21A0" w:rsidRDefault="00FF799D" w:rsidP="00DF0498">
            <w:pPr>
              <w:jc w:val="right"/>
              <w:rPr>
                <w:rFonts w:cs="Arial"/>
                <w:sz w:val="18"/>
                <w:szCs w:val="18"/>
              </w:rPr>
            </w:pPr>
            <w:r w:rsidRPr="001A21A0">
              <w:rPr>
                <w:sz w:val="18"/>
                <w:szCs w:val="18"/>
              </w:rPr>
              <w:t xml:space="preserve"> 10,770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3E06B546" w14:textId="77777777" w:rsidR="00FF799D" w:rsidRPr="001A21A0" w:rsidRDefault="00FF799D" w:rsidP="00DF0498">
            <w:pPr>
              <w:jc w:val="right"/>
              <w:rPr>
                <w:rFonts w:cs="Arial"/>
                <w:sz w:val="18"/>
                <w:szCs w:val="18"/>
              </w:rPr>
            </w:pPr>
            <w:r w:rsidRPr="001A21A0">
              <w:rPr>
                <w:sz w:val="18"/>
                <w:szCs w:val="18"/>
              </w:rPr>
              <w:t xml:space="preserve"> 11,348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22650FA7" w14:textId="77777777" w:rsidR="00FF799D" w:rsidRPr="001A21A0" w:rsidRDefault="00FF799D" w:rsidP="00DF0498">
            <w:pPr>
              <w:jc w:val="right"/>
              <w:rPr>
                <w:rFonts w:cs="Arial"/>
                <w:sz w:val="18"/>
                <w:szCs w:val="18"/>
              </w:rPr>
            </w:pPr>
            <w:r w:rsidRPr="001A21A0">
              <w:rPr>
                <w:sz w:val="18"/>
                <w:szCs w:val="18"/>
              </w:rPr>
              <w:t xml:space="preserve"> 12,220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1A164F9D" w14:textId="77777777" w:rsidR="00FF799D" w:rsidRPr="001A21A0" w:rsidRDefault="00FF799D" w:rsidP="00DF0498">
            <w:pPr>
              <w:jc w:val="right"/>
              <w:rPr>
                <w:rFonts w:cs="Arial"/>
                <w:sz w:val="18"/>
                <w:szCs w:val="18"/>
              </w:rPr>
            </w:pPr>
            <w:r w:rsidRPr="001A21A0">
              <w:rPr>
                <w:sz w:val="18"/>
                <w:szCs w:val="18"/>
              </w:rPr>
              <w:t xml:space="preserve"> 13,087 </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64F8FA9F" w14:textId="5AAE7EC5" w:rsidR="00FF799D" w:rsidRPr="001A21A0" w:rsidRDefault="00FF799D" w:rsidP="00DF0498">
            <w:pPr>
              <w:jc w:val="right"/>
              <w:rPr>
                <w:rFonts w:cs="Arial"/>
                <w:sz w:val="18"/>
                <w:szCs w:val="18"/>
              </w:rPr>
            </w:pPr>
            <w:r w:rsidRPr="001A21A0">
              <w:rPr>
                <w:sz w:val="18"/>
                <w:szCs w:val="18"/>
              </w:rPr>
              <w:t xml:space="preserve">-16 </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3EB395A1" w14:textId="77777777" w:rsidR="00FF799D" w:rsidRPr="001A21A0" w:rsidRDefault="00FF799D" w:rsidP="00DF0498">
            <w:pPr>
              <w:jc w:val="right"/>
              <w:rPr>
                <w:rFonts w:cs="Arial"/>
                <w:sz w:val="18"/>
                <w:szCs w:val="18"/>
              </w:rPr>
            </w:pPr>
            <w:r w:rsidRPr="001A21A0">
              <w:rPr>
                <w:sz w:val="18"/>
                <w:szCs w:val="18"/>
              </w:rPr>
              <w:t xml:space="preserve"> 13,693 </w:t>
            </w:r>
          </w:p>
        </w:tc>
      </w:tr>
      <w:tr w:rsidR="00FF799D" w:rsidRPr="003C063B" w14:paraId="7A1A882E" w14:textId="77777777" w:rsidTr="00DF0498">
        <w:trPr>
          <w:trHeight w:val="315"/>
        </w:trPr>
        <w:tc>
          <w:tcPr>
            <w:tcW w:w="750"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0BC0AA4" w14:textId="77777777" w:rsidR="00FF799D" w:rsidRPr="003C063B" w:rsidRDefault="00FF799D" w:rsidP="00DF0498">
            <w:pPr>
              <w:rPr>
                <w:rFonts w:cs="Arial"/>
                <w:b/>
                <w:bCs/>
                <w:sz w:val="18"/>
                <w:szCs w:val="18"/>
              </w:rPr>
            </w:pPr>
            <w:r w:rsidRPr="003C063B">
              <w:rPr>
                <w:rFonts w:cs="Arial"/>
                <w:b/>
                <w:bCs/>
                <w:sz w:val="18"/>
                <w:szCs w:val="18"/>
              </w:rPr>
              <w:t>30–34 years</w:t>
            </w:r>
          </w:p>
        </w:tc>
        <w:tc>
          <w:tcPr>
            <w:tcW w:w="537" w:type="pct"/>
            <w:tcBorders>
              <w:top w:val="single" w:sz="4" w:space="0" w:color="BFBFBF" w:themeColor="background1" w:themeShade="BF"/>
              <w:bottom w:val="single" w:sz="4" w:space="0" w:color="BFBFBF" w:themeColor="background1" w:themeShade="BF"/>
            </w:tcBorders>
            <w:shd w:val="clear" w:color="auto" w:fill="auto"/>
            <w:noWrap/>
            <w:vAlign w:val="center"/>
          </w:tcPr>
          <w:p w14:paraId="78F12538" w14:textId="77777777" w:rsidR="00FF799D" w:rsidRPr="001A21A0" w:rsidRDefault="00FF799D" w:rsidP="00DF0498">
            <w:pPr>
              <w:jc w:val="right"/>
              <w:rPr>
                <w:rFonts w:cs="Arial"/>
                <w:sz w:val="18"/>
                <w:szCs w:val="18"/>
              </w:rPr>
            </w:pPr>
            <w:r w:rsidRPr="001A21A0">
              <w:rPr>
                <w:sz w:val="18"/>
                <w:szCs w:val="18"/>
              </w:rPr>
              <w:t xml:space="preserve"> 16,350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562DC80F" w14:textId="77777777" w:rsidR="00FF799D" w:rsidRPr="001A21A0" w:rsidRDefault="00FF799D" w:rsidP="00DF0498">
            <w:pPr>
              <w:jc w:val="right"/>
              <w:rPr>
                <w:rFonts w:cs="Arial"/>
                <w:sz w:val="18"/>
                <w:szCs w:val="18"/>
              </w:rPr>
            </w:pPr>
            <w:r w:rsidRPr="001A21A0">
              <w:rPr>
                <w:sz w:val="18"/>
                <w:szCs w:val="18"/>
              </w:rPr>
              <w:t xml:space="preserve"> 10,483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3560C4E3" w14:textId="77777777" w:rsidR="00FF799D" w:rsidRPr="001A21A0" w:rsidRDefault="00FF799D" w:rsidP="00DF0498">
            <w:pPr>
              <w:jc w:val="right"/>
              <w:rPr>
                <w:rFonts w:cs="Arial"/>
                <w:sz w:val="18"/>
                <w:szCs w:val="18"/>
              </w:rPr>
            </w:pPr>
            <w:r w:rsidRPr="001A21A0">
              <w:rPr>
                <w:sz w:val="18"/>
                <w:szCs w:val="18"/>
              </w:rPr>
              <w:t xml:space="preserve"> 10,502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5C6DFF58" w14:textId="77777777" w:rsidR="00FF799D" w:rsidRPr="001A21A0" w:rsidRDefault="00FF799D" w:rsidP="00DF0498">
            <w:pPr>
              <w:jc w:val="right"/>
              <w:rPr>
                <w:rFonts w:cs="Arial"/>
                <w:sz w:val="18"/>
                <w:szCs w:val="18"/>
              </w:rPr>
            </w:pPr>
            <w:r w:rsidRPr="001A21A0">
              <w:rPr>
                <w:sz w:val="18"/>
                <w:szCs w:val="18"/>
              </w:rPr>
              <w:t xml:space="preserve"> 10,779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2E9CCBB" w14:textId="77777777" w:rsidR="00FF799D" w:rsidRPr="001A21A0" w:rsidRDefault="00FF799D" w:rsidP="00DF0498">
            <w:pPr>
              <w:jc w:val="right"/>
              <w:rPr>
                <w:rFonts w:cs="Arial"/>
                <w:sz w:val="18"/>
                <w:szCs w:val="18"/>
              </w:rPr>
            </w:pPr>
            <w:r w:rsidRPr="001A21A0">
              <w:rPr>
                <w:sz w:val="18"/>
                <w:szCs w:val="18"/>
              </w:rPr>
              <w:t xml:space="preserve"> 11,756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5E5FDBC7" w14:textId="77777777" w:rsidR="00FF799D" w:rsidRPr="001A21A0" w:rsidRDefault="00FF799D" w:rsidP="00DF0498">
            <w:pPr>
              <w:jc w:val="right"/>
              <w:rPr>
                <w:rFonts w:cs="Arial"/>
                <w:sz w:val="18"/>
                <w:szCs w:val="18"/>
              </w:rPr>
            </w:pPr>
            <w:r w:rsidRPr="001A21A0">
              <w:rPr>
                <w:sz w:val="18"/>
                <w:szCs w:val="18"/>
              </w:rPr>
              <w:t xml:space="preserve"> 12,431 </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1E7F43D4" w14:textId="734230B7" w:rsidR="00FF799D" w:rsidRPr="001A21A0" w:rsidRDefault="00FF799D" w:rsidP="00DF0498">
            <w:pPr>
              <w:jc w:val="right"/>
              <w:rPr>
                <w:rFonts w:cs="Arial"/>
                <w:sz w:val="18"/>
                <w:szCs w:val="18"/>
              </w:rPr>
            </w:pPr>
            <w:r w:rsidRPr="001A21A0">
              <w:rPr>
                <w:sz w:val="18"/>
                <w:szCs w:val="18"/>
              </w:rPr>
              <w:t xml:space="preserve">-24 </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1359E107" w14:textId="77777777" w:rsidR="00FF799D" w:rsidRPr="001A21A0" w:rsidRDefault="00FF799D" w:rsidP="00DF0498">
            <w:pPr>
              <w:jc w:val="right"/>
              <w:rPr>
                <w:rFonts w:cs="Arial"/>
                <w:sz w:val="18"/>
                <w:szCs w:val="18"/>
              </w:rPr>
            </w:pPr>
            <w:r w:rsidRPr="001A21A0">
              <w:rPr>
                <w:sz w:val="18"/>
                <w:szCs w:val="18"/>
              </w:rPr>
              <w:t xml:space="preserve"> 13,567 </w:t>
            </w:r>
          </w:p>
        </w:tc>
      </w:tr>
      <w:tr w:rsidR="00FF799D" w:rsidRPr="003C063B" w14:paraId="4D64049A" w14:textId="77777777" w:rsidTr="00DF0498">
        <w:trPr>
          <w:trHeight w:val="315"/>
        </w:trPr>
        <w:tc>
          <w:tcPr>
            <w:tcW w:w="750"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66E74737" w14:textId="77777777" w:rsidR="00FF799D" w:rsidRPr="003C063B" w:rsidRDefault="00FF799D" w:rsidP="00DF0498">
            <w:pPr>
              <w:rPr>
                <w:rFonts w:cs="Arial"/>
                <w:b/>
                <w:bCs/>
                <w:sz w:val="18"/>
                <w:szCs w:val="18"/>
              </w:rPr>
            </w:pPr>
            <w:r w:rsidRPr="003C063B">
              <w:rPr>
                <w:rFonts w:cs="Arial"/>
                <w:b/>
                <w:bCs/>
                <w:sz w:val="18"/>
                <w:szCs w:val="18"/>
              </w:rPr>
              <w:t>35–39 years</w:t>
            </w:r>
          </w:p>
        </w:tc>
        <w:tc>
          <w:tcPr>
            <w:tcW w:w="537" w:type="pct"/>
            <w:tcBorders>
              <w:top w:val="single" w:sz="4" w:space="0" w:color="BFBFBF" w:themeColor="background1" w:themeShade="BF"/>
              <w:bottom w:val="single" w:sz="4" w:space="0" w:color="BFBFBF" w:themeColor="background1" w:themeShade="BF"/>
            </w:tcBorders>
            <w:shd w:val="clear" w:color="auto" w:fill="auto"/>
            <w:noWrap/>
            <w:vAlign w:val="center"/>
          </w:tcPr>
          <w:p w14:paraId="51A40895" w14:textId="77777777" w:rsidR="00FF799D" w:rsidRPr="001A21A0" w:rsidRDefault="00FF799D" w:rsidP="00DF0498">
            <w:pPr>
              <w:jc w:val="right"/>
              <w:rPr>
                <w:rFonts w:cs="Arial"/>
                <w:sz w:val="18"/>
                <w:szCs w:val="18"/>
              </w:rPr>
            </w:pPr>
            <w:r w:rsidRPr="001A21A0">
              <w:rPr>
                <w:sz w:val="18"/>
                <w:szCs w:val="18"/>
              </w:rPr>
              <w:t xml:space="preserve"> 17,726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1CEA22C8" w14:textId="77777777" w:rsidR="00FF799D" w:rsidRPr="001A21A0" w:rsidRDefault="00FF799D" w:rsidP="00DF0498">
            <w:pPr>
              <w:jc w:val="right"/>
              <w:rPr>
                <w:rFonts w:cs="Arial"/>
                <w:sz w:val="18"/>
                <w:szCs w:val="18"/>
              </w:rPr>
            </w:pPr>
            <w:r w:rsidRPr="001A21A0">
              <w:rPr>
                <w:sz w:val="18"/>
                <w:szCs w:val="18"/>
              </w:rPr>
              <w:t xml:space="preserve"> 10,361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5D4526A6" w14:textId="77777777" w:rsidR="00FF799D" w:rsidRPr="001A21A0" w:rsidRDefault="00FF799D" w:rsidP="00DF0498">
            <w:pPr>
              <w:jc w:val="right"/>
              <w:rPr>
                <w:rFonts w:cs="Arial"/>
                <w:sz w:val="18"/>
                <w:szCs w:val="18"/>
              </w:rPr>
            </w:pPr>
            <w:r w:rsidRPr="001A21A0">
              <w:rPr>
                <w:sz w:val="18"/>
                <w:szCs w:val="18"/>
              </w:rPr>
              <w:t xml:space="preserve"> 10,247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40E89FE5" w14:textId="77777777" w:rsidR="00FF799D" w:rsidRPr="001A21A0" w:rsidRDefault="00FF799D" w:rsidP="00DF0498">
            <w:pPr>
              <w:jc w:val="right"/>
              <w:rPr>
                <w:rFonts w:cs="Arial"/>
                <w:sz w:val="18"/>
                <w:szCs w:val="18"/>
              </w:rPr>
            </w:pPr>
            <w:r w:rsidRPr="001A21A0">
              <w:rPr>
                <w:sz w:val="18"/>
                <w:szCs w:val="18"/>
              </w:rPr>
              <w:t xml:space="preserve"> 10,801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374AFC1E" w14:textId="77777777" w:rsidR="00FF799D" w:rsidRPr="001A21A0" w:rsidRDefault="00FF799D" w:rsidP="00DF0498">
            <w:pPr>
              <w:jc w:val="right"/>
              <w:rPr>
                <w:rFonts w:cs="Arial"/>
                <w:sz w:val="18"/>
                <w:szCs w:val="18"/>
              </w:rPr>
            </w:pPr>
            <w:r w:rsidRPr="001A21A0">
              <w:rPr>
                <w:sz w:val="18"/>
                <w:szCs w:val="18"/>
              </w:rPr>
              <w:t xml:space="preserve"> 11,558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52B6E244" w14:textId="77777777" w:rsidR="00FF799D" w:rsidRPr="001A21A0" w:rsidRDefault="00FF799D" w:rsidP="00DF0498">
            <w:pPr>
              <w:jc w:val="right"/>
              <w:rPr>
                <w:rFonts w:cs="Arial"/>
                <w:sz w:val="18"/>
                <w:szCs w:val="18"/>
              </w:rPr>
            </w:pPr>
            <w:r w:rsidRPr="001A21A0">
              <w:rPr>
                <w:sz w:val="18"/>
                <w:szCs w:val="18"/>
              </w:rPr>
              <w:t xml:space="preserve"> 12,148 </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4D131C99" w14:textId="4D53E4ED" w:rsidR="00FF799D" w:rsidRPr="001A21A0" w:rsidRDefault="00FF799D" w:rsidP="00DF0498">
            <w:pPr>
              <w:jc w:val="right"/>
              <w:rPr>
                <w:rFonts w:cs="Arial"/>
                <w:sz w:val="18"/>
                <w:szCs w:val="18"/>
              </w:rPr>
            </w:pPr>
            <w:r w:rsidRPr="001A21A0">
              <w:rPr>
                <w:sz w:val="18"/>
                <w:szCs w:val="18"/>
              </w:rPr>
              <w:t xml:space="preserve">-31 </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713D07E0" w14:textId="77777777" w:rsidR="00FF799D" w:rsidRPr="001A21A0" w:rsidRDefault="00FF799D" w:rsidP="00DF0498">
            <w:pPr>
              <w:jc w:val="right"/>
              <w:rPr>
                <w:rFonts w:cs="Arial"/>
                <w:sz w:val="18"/>
                <w:szCs w:val="18"/>
              </w:rPr>
            </w:pPr>
            <w:r w:rsidRPr="001A21A0">
              <w:rPr>
                <w:sz w:val="18"/>
                <w:szCs w:val="18"/>
              </w:rPr>
              <w:t xml:space="preserve"> 13,035 </w:t>
            </w:r>
          </w:p>
        </w:tc>
      </w:tr>
      <w:tr w:rsidR="00FF799D" w:rsidRPr="003C063B" w14:paraId="09600A0E" w14:textId="77777777" w:rsidTr="00DF0498">
        <w:trPr>
          <w:trHeight w:val="315"/>
        </w:trPr>
        <w:tc>
          <w:tcPr>
            <w:tcW w:w="750"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11154E6" w14:textId="77777777" w:rsidR="00FF799D" w:rsidRPr="003C063B" w:rsidRDefault="00FF799D" w:rsidP="00DF0498">
            <w:pPr>
              <w:rPr>
                <w:rFonts w:cs="Arial"/>
                <w:b/>
                <w:bCs/>
                <w:sz w:val="18"/>
                <w:szCs w:val="18"/>
              </w:rPr>
            </w:pPr>
            <w:r w:rsidRPr="003C063B">
              <w:rPr>
                <w:rFonts w:cs="Arial"/>
                <w:b/>
                <w:bCs/>
                <w:sz w:val="18"/>
                <w:szCs w:val="18"/>
              </w:rPr>
              <w:t>40–44 years</w:t>
            </w:r>
          </w:p>
        </w:tc>
        <w:tc>
          <w:tcPr>
            <w:tcW w:w="537" w:type="pct"/>
            <w:tcBorders>
              <w:top w:val="single" w:sz="4" w:space="0" w:color="BFBFBF" w:themeColor="background1" w:themeShade="BF"/>
              <w:bottom w:val="single" w:sz="4" w:space="0" w:color="BFBFBF" w:themeColor="background1" w:themeShade="BF"/>
            </w:tcBorders>
            <w:shd w:val="clear" w:color="auto" w:fill="auto"/>
            <w:noWrap/>
            <w:vAlign w:val="center"/>
          </w:tcPr>
          <w:p w14:paraId="60F2C3EF" w14:textId="77777777" w:rsidR="00FF799D" w:rsidRPr="001A21A0" w:rsidRDefault="00FF799D" w:rsidP="00DF0498">
            <w:pPr>
              <w:jc w:val="right"/>
              <w:rPr>
                <w:rFonts w:cs="Arial"/>
                <w:sz w:val="18"/>
                <w:szCs w:val="18"/>
              </w:rPr>
            </w:pPr>
            <w:r w:rsidRPr="001A21A0">
              <w:rPr>
                <w:sz w:val="18"/>
                <w:szCs w:val="18"/>
              </w:rPr>
              <w:t xml:space="preserve"> 18,255 </w:t>
            </w:r>
          </w:p>
        </w:tc>
        <w:tc>
          <w:tcPr>
            <w:tcW w:w="536" w:type="pct"/>
            <w:tcBorders>
              <w:top w:val="single" w:sz="4" w:space="0" w:color="BFBFBF" w:themeColor="background1" w:themeShade="BF"/>
              <w:bottom w:val="single" w:sz="4" w:space="0" w:color="BFBFBF" w:themeColor="background1" w:themeShade="BF"/>
            </w:tcBorders>
            <w:shd w:val="clear" w:color="auto" w:fill="auto"/>
            <w:vAlign w:val="center"/>
          </w:tcPr>
          <w:p w14:paraId="5C53937F" w14:textId="77777777" w:rsidR="00FF799D" w:rsidRPr="001A21A0" w:rsidRDefault="00FF799D" w:rsidP="00DF0498">
            <w:pPr>
              <w:jc w:val="right"/>
              <w:rPr>
                <w:rFonts w:cs="Arial"/>
                <w:sz w:val="18"/>
                <w:szCs w:val="18"/>
              </w:rPr>
            </w:pPr>
            <w:r w:rsidRPr="001A21A0">
              <w:rPr>
                <w:sz w:val="18"/>
                <w:szCs w:val="18"/>
              </w:rPr>
              <w:t xml:space="preserve"> 12,389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D4E49A7" w14:textId="77777777" w:rsidR="00FF799D" w:rsidRPr="001A21A0" w:rsidRDefault="00FF799D" w:rsidP="00DF0498">
            <w:pPr>
              <w:jc w:val="right"/>
              <w:rPr>
                <w:rFonts w:cs="Arial"/>
                <w:sz w:val="18"/>
                <w:szCs w:val="18"/>
              </w:rPr>
            </w:pPr>
            <w:r w:rsidRPr="001A21A0">
              <w:rPr>
                <w:sz w:val="18"/>
                <w:szCs w:val="18"/>
              </w:rPr>
              <w:t xml:space="preserve"> 11,849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F6C4F55" w14:textId="77777777" w:rsidR="00FF799D" w:rsidRPr="001A21A0" w:rsidRDefault="00FF799D" w:rsidP="00DF0498">
            <w:pPr>
              <w:jc w:val="right"/>
              <w:rPr>
                <w:rFonts w:cs="Arial"/>
                <w:sz w:val="18"/>
                <w:szCs w:val="18"/>
              </w:rPr>
            </w:pPr>
            <w:r w:rsidRPr="001A21A0">
              <w:rPr>
                <w:sz w:val="18"/>
                <w:szCs w:val="18"/>
              </w:rPr>
              <w:t xml:space="preserve"> 11,902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492C242E" w14:textId="77777777" w:rsidR="00FF799D" w:rsidRPr="001A21A0" w:rsidRDefault="00FF799D" w:rsidP="00DF0498">
            <w:pPr>
              <w:jc w:val="right"/>
              <w:rPr>
                <w:rFonts w:cs="Arial"/>
                <w:sz w:val="18"/>
                <w:szCs w:val="18"/>
              </w:rPr>
            </w:pPr>
            <w:r w:rsidRPr="001A21A0">
              <w:rPr>
                <w:sz w:val="18"/>
                <w:szCs w:val="18"/>
              </w:rPr>
              <w:t xml:space="preserve"> 12,445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3D74CA4F" w14:textId="77777777" w:rsidR="00FF799D" w:rsidRPr="001A21A0" w:rsidRDefault="00FF799D" w:rsidP="00DF0498">
            <w:pPr>
              <w:jc w:val="right"/>
              <w:rPr>
                <w:rFonts w:cs="Arial"/>
                <w:sz w:val="18"/>
                <w:szCs w:val="18"/>
              </w:rPr>
            </w:pPr>
            <w:r w:rsidRPr="001A21A0">
              <w:rPr>
                <w:sz w:val="18"/>
                <w:szCs w:val="18"/>
              </w:rPr>
              <w:t xml:space="preserve"> 12,166 </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44820B1F" w14:textId="26822919" w:rsidR="00FF799D" w:rsidRPr="001A21A0" w:rsidRDefault="00FF799D" w:rsidP="00DF0498">
            <w:pPr>
              <w:jc w:val="right"/>
              <w:rPr>
                <w:rFonts w:cs="Arial"/>
                <w:sz w:val="18"/>
                <w:szCs w:val="18"/>
              </w:rPr>
            </w:pPr>
            <w:r w:rsidRPr="001A21A0">
              <w:rPr>
                <w:sz w:val="18"/>
                <w:szCs w:val="18"/>
              </w:rPr>
              <w:t xml:space="preserve">-33 </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4BF1769C" w14:textId="77777777" w:rsidR="00FF799D" w:rsidRPr="001A21A0" w:rsidRDefault="00FF799D" w:rsidP="00DF0498">
            <w:pPr>
              <w:jc w:val="right"/>
              <w:rPr>
                <w:rFonts w:cs="Arial"/>
                <w:sz w:val="18"/>
                <w:szCs w:val="18"/>
              </w:rPr>
            </w:pPr>
            <w:r w:rsidRPr="001A21A0">
              <w:rPr>
                <w:sz w:val="18"/>
                <w:szCs w:val="18"/>
              </w:rPr>
              <w:t xml:space="preserve"> 12,631 </w:t>
            </w:r>
          </w:p>
        </w:tc>
      </w:tr>
      <w:tr w:rsidR="00FF799D" w:rsidRPr="003C063B" w14:paraId="170F27A5" w14:textId="77777777" w:rsidTr="00DF0498">
        <w:trPr>
          <w:trHeight w:val="315"/>
        </w:trPr>
        <w:tc>
          <w:tcPr>
            <w:tcW w:w="750"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446E6439" w14:textId="77777777" w:rsidR="00FF799D" w:rsidRPr="003C063B" w:rsidRDefault="00FF799D" w:rsidP="00DF0498">
            <w:pPr>
              <w:rPr>
                <w:rFonts w:cs="Arial"/>
                <w:b/>
                <w:bCs/>
                <w:sz w:val="18"/>
                <w:szCs w:val="18"/>
              </w:rPr>
            </w:pPr>
            <w:r w:rsidRPr="003C063B">
              <w:rPr>
                <w:rFonts w:cs="Arial"/>
                <w:b/>
                <w:bCs/>
                <w:sz w:val="18"/>
                <w:szCs w:val="18"/>
              </w:rPr>
              <w:t>45–49 years</w:t>
            </w:r>
          </w:p>
        </w:tc>
        <w:tc>
          <w:tcPr>
            <w:tcW w:w="537" w:type="pct"/>
            <w:tcBorders>
              <w:top w:val="single" w:sz="4" w:space="0" w:color="BFBFBF" w:themeColor="background1" w:themeShade="BF"/>
              <w:bottom w:val="single" w:sz="4" w:space="0" w:color="BFBFBF" w:themeColor="background1" w:themeShade="BF"/>
            </w:tcBorders>
            <w:shd w:val="clear" w:color="auto" w:fill="auto"/>
            <w:noWrap/>
            <w:vAlign w:val="center"/>
          </w:tcPr>
          <w:p w14:paraId="5A07ADD4" w14:textId="77777777" w:rsidR="00FF799D" w:rsidRPr="001A21A0" w:rsidRDefault="00FF799D" w:rsidP="00DF0498">
            <w:pPr>
              <w:jc w:val="right"/>
              <w:rPr>
                <w:rFonts w:cs="Arial"/>
                <w:sz w:val="18"/>
                <w:szCs w:val="18"/>
              </w:rPr>
            </w:pPr>
            <w:r w:rsidRPr="001A21A0">
              <w:rPr>
                <w:sz w:val="18"/>
                <w:szCs w:val="18"/>
              </w:rPr>
              <w:t xml:space="preserve"> 16,486 </w:t>
            </w:r>
          </w:p>
        </w:tc>
        <w:tc>
          <w:tcPr>
            <w:tcW w:w="536" w:type="pct"/>
            <w:tcBorders>
              <w:top w:val="single" w:sz="4" w:space="0" w:color="BFBFBF" w:themeColor="background1" w:themeShade="BF"/>
              <w:bottom w:val="single" w:sz="4" w:space="0" w:color="BFBFBF" w:themeColor="background1" w:themeShade="BF"/>
            </w:tcBorders>
            <w:shd w:val="clear" w:color="auto" w:fill="auto"/>
            <w:vAlign w:val="center"/>
          </w:tcPr>
          <w:p w14:paraId="73A49706" w14:textId="77777777" w:rsidR="00FF799D" w:rsidRPr="001A21A0" w:rsidRDefault="00FF799D" w:rsidP="00DF0498">
            <w:pPr>
              <w:jc w:val="right"/>
              <w:rPr>
                <w:rFonts w:cs="Arial"/>
                <w:sz w:val="18"/>
                <w:szCs w:val="18"/>
              </w:rPr>
            </w:pPr>
            <w:r w:rsidRPr="001A21A0">
              <w:rPr>
                <w:sz w:val="18"/>
                <w:szCs w:val="18"/>
              </w:rPr>
              <w:t xml:space="preserve"> 13,414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C42A86F" w14:textId="77777777" w:rsidR="00FF799D" w:rsidRPr="001A21A0" w:rsidRDefault="00FF799D" w:rsidP="00DF0498">
            <w:pPr>
              <w:jc w:val="right"/>
              <w:rPr>
                <w:rFonts w:cs="Arial"/>
                <w:sz w:val="18"/>
                <w:szCs w:val="18"/>
              </w:rPr>
            </w:pPr>
            <w:r w:rsidRPr="001A21A0">
              <w:rPr>
                <w:sz w:val="18"/>
                <w:szCs w:val="18"/>
              </w:rPr>
              <w:t xml:space="preserve"> 13,896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7444697C" w14:textId="77777777" w:rsidR="00FF799D" w:rsidRPr="001A21A0" w:rsidRDefault="00FF799D" w:rsidP="00DF0498">
            <w:pPr>
              <w:jc w:val="right"/>
              <w:rPr>
                <w:rFonts w:cs="Arial"/>
                <w:sz w:val="18"/>
                <w:szCs w:val="18"/>
              </w:rPr>
            </w:pPr>
            <w:r w:rsidRPr="001A21A0">
              <w:rPr>
                <w:sz w:val="18"/>
                <w:szCs w:val="18"/>
              </w:rPr>
              <w:t xml:space="preserve"> 14,133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7F8FBEF7" w14:textId="77777777" w:rsidR="00FF799D" w:rsidRPr="001A21A0" w:rsidRDefault="00FF799D" w:rsidP="00DF0498">
            <w:pPr>
              <w:jc w:val="right"/>
              <w:rPr>
                <w:rFonts w:cs="Arial"/>
                <w:sz w:val="18"/>
                <w:szCs w:val="18"/>
              </w:rPr>
            </w:pPr>
            <w:r w:rsidRPr="001A21A0">
              <w:rPr>
                <w:sz w:val="18"/>
                <w:szCs w:val="18"/>
              </w:rPr>
              <w:t xml:space="preserve"> 14,780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489E12ED" w14:textId="77777777" w:rsidR="00FF799D" w:rsidRPr="001A21A0" w:rsidRDefault="00FF799D" w:rsidP="00DF0498">
            <w:pPr>
              <w:jc w:val="right"/>
              <w:rPr>
                <w:rFonts w:cs="Arial"/>
                <w:sz w:val="18"/>
                <w:szCs w:val="18"/>
              </w:rPr>
            </w:pPr>
            <w:r w:rsidRPr="001A21A0">
              <w:rPr>
                <w:sz w:val="18"/>
                <w:szCs w:val="18"/>
              </w:rPr>
              <w:t xml:space="preserve"> 14,776 </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7348D80D" w14:textId="6A6F651E" w:rsidR="00FF799D" w:rsidRPr="001A21A0" w:rsidRDefault="00FF799D" w:rsidP="00DF0498">
            <w:pPr>
              <w:jc w:val="right"/>
              <w:rPr>
                <w:rFonts w:cs="Arial"/>
                <w:sz w:val="18"/>
                <w:szCs w:val="18"/>
              </w:rPr>
            </w:pPr>
            <w:r w:rsidRPr="001A21A0">
              <w:rPr>
                <w:sz w:val="18"/>
                <w:szCs w:val="18"/>
              </w:rPr>
              <w:t xml:space="preserve">-10 </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4C954F47" w14:textId="77777777" w:rsidR="00FF799D" w:rsidRPr="001A21A0" w:rsidRDefault="00FF799D" w:rsidP="00DF0498">
            <w:pPr>
              <w:jc w:val="right"/>
              <w:rPr>
                <w:rFonts w:cs="Arial"/>
                <w:sz w:val="18"/>
                <w:szCs w:val="18"/>
              </w:rPr>
            </w:pPr>
            <w:r w:rsidRPr="001A21A0">
              <w:rPr>
                <w:sz w:val="18"/>
                <w:szCs w:val="18"/>
              </w:rPr>
              <w:t xml:space="preserve"> 15,161 </w:t>
            </w:r>
          </w:p>
        </w:tc>
      </w:tr>
      <w:tr w:rsidR="00FF799D" w:rsidRPr="003C063B" w14:paraId="0B26618D" w14:textId="77777777" w:rsidTr="00DF0498">
        <w:trPr>
          <w:trHeight w:val="315"/>
        </w:trPr>
        <w:tc>
          <w:tcPr>
            <w:tcW w:w="750"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3B70980B" w14:textId="77777777" w:rsidR="00FF799D" w:rsidRPr="003C063B" w:rsidRDefault="00FF799D" w:rsidP="00DF0498">
            <w:pPr>
              <w:rPr>
                <w:rFonts w:cs="Arial"/>
                <w:b/>
                <w:bCs/>
                <w:sz w:val="18"/>
                <w:szCs w:val="18"/>
              </w:rPr>
            </w:pPr>
            <w:r w:rsidRPr="003C063B">
              <w:rPr>
                <w:rFonts w:cs="Arial"/>
                <w:b/>
                <w:bCs/>
                <w:sz w:val="18"/>
                <w:szCs w:val="18"/>
              </w:rPr>
              <w:t>50–54 years</w:t>
            </w:r>
          </w:p>
        </w:tc>
        <w:tc>
          <w:tcPr>
            <w:tcW w:w="537" w:type="pct"/>
            <w:tcBorders>
              <w:top w:val="single" w:sz="4" w:space="0" w:color="BFBFBF" w:themeColor="background1" w:themeShade="BF"/>
              <w:bottom w:val="single" w:sz="4" w:space="0" w:color="BFBFBF" w:themeColor="background1" w:themeShade="BF"/>
            </w:tcBorders>
            <w:shd w:val="clear" w:color="auto" w:fill="auto"/>
            <w:noWrap/>
            <w:vAlign w:val="center"/>
          </w:tcPr>
          <w:p w14:paraId="6985B330" w14:textId="77777777" w:rsidR="00FF799D" w:rsidRPr="001A21A0" w:rsidRDefault="00FF799D" w:rsidP="00DF0498">
            <w:pPr>
              <w:jc w:val="right"/>
              <w:rPr>
                <w:rFonts w:cs="Arial"/>
                <w:sz w:val="18"/>
                <w:szCs w:val="18"/>
              </w:rPr>
            </w:pPr>
            <w:r w:rsidRPr="001A21A0">
              <w:rPr>
                <w:sz w:val="18"/>
                <w:szCs w:val="18"/>
              </w:rPr>
              <w:t xml:space="preserve"> 14,925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4938266F" w14:textId="77777777" w:rsidR="00FF799D" w:rsidRPr="001A21A0" w:rsidRDefault="00FF799D" w:rsidP="00DF0498">
            <w:pPr>
              <w:jc w:val="right"/>
              <w:rPr>
                <w:rFonts w:cs="Arial"/>
                <w:sz w:val="18"/>
                <w:szCs w:val="18"/>
              </w:rPr>
            </w:pPr>
            <w:r w:rsidRPr="001A21A0">
              <w:rPr>
                <w:sz w:val="18"/>
                <w:szCs w:val="18"/>
              </w:rPr>
              <w:t xml:space="preserve"> 14,123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A273CAE" w14:textId="77777777" w:rsidR="00FF799D" w:rsidRPr="001A21A0" w:rsidRDefault="00FF799D" w:rsidP="00DF0498">
            <w:pPr>
              <w:jc w:val="right"/>
              <w:rPr>
                <w:rFonts w:cs="Arial"/>
                <w:sz w:val="18"/>
                <w:szCs w:val="18"/>
              </w:rPr>
            </w:pPr>
            <w:r w:rsidRPr="001A21A0">
              <w:rPr>
                <w:sz w:val="18"/>
                <w:szCs w:val="18"/>
              </w:rPr>
              <w:t xml:space="preserve"> 14,170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1E4F9636" w14:textId="77777777" w:rsidR="00FF799D" w:rsidRPr="001A21A0" w:rsidRDefault="00FF799D" w:rsidP="00DF0498">
            <w:pPr>
              <w:jc w:val="right"/>
              <w:rPr>
                <w:rFonts w:cs="Arial"/>
                <w:sz w:val="18"/>
                <w:szCs w:val="18"/>
              </w:rPr>
            </w:pPr>
            <w:r w:rsidRPr="001A21A0">
              <w:rPr>
                <w:sz w:val="18"/>
                <w:szCs w:val="18"/>
              </w:rPr>
              <w:t xml:space="preserve"> 14,121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6E425587" w14:textId="77777777" w:rsidR="00FF799D" w:rsidRPr="001A21A0" w:rsidRDefault="00FF799D" w:rsidP="00DF0498">
            <w:pPr>
              <w:jc w:val="right"/>
              <w:rPr>
                <w:rFonts w:cs="Arial"/>
                <w:sz w:val="18"/>
                <w:szCs w:val="18"/>
              </w:rPr>
            </w:pPr>
            <w:r w:rsidRPr="001A21A0">
              <w:rPr>
                <w:sz w:val="18"/>
                <w:szCs w:val="18"/>
              </w:rPr>
              <w:t xml:space="preserve"> 14,642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1D819ED" w14:textId="77777777" w:rsidR="00FF799D" w:rsidRPr="001A21A0" w:rsidRDefault="00FF799D" w:rsidP="00DF0498">
            <w:pPr>
              <w:jc w:val="right"/>
              <w:rPr>
                <w:rFonts w:cs="Arial"/>
                <w:sz w:val="18"/>
                <w:szCs w:val="18"/>
              </w:rPr>
            </w:pPr>
            <w:r w:rsidRPr="001A21A0">
              <w:rPr>
                <w:sz w:val="18"/>
                <w:szCs w:val="18"/>
              </w:rPr>
              <w:t xml:space="preserve"> 14,939 </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5A675291" w14:textId="4E872336" w:rsidR="00FF799D" w:rsidRPr="001A21A0" w:rsidRDefault="00FF799D" w:rsidP="00DF0498">
            <w:pPr>
              <w:jc w:val="right"/>
              <w:rPr>
                <w:rFonts w:cs="Arial"/>
                <w:sz w:val="18"/>
                <w:szCs w:val="18"/>
              </w:rPr>
            </w:pPr>
            <w:r w:rsidRPr="001A21A0">
              <w:rPr>
                <w:sz w:val="18"/>
                <w:szCs w:val="18"/>
              </w:rPr>
              <w:t xml:space="preserve"> 0 </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48D76ABB" w14:textId="77777777" w:rsidR="00FF799D" w:rsidRPr="001A21A0" w:rsidRDefault="00FF799D" w:rsidP="00DF0498">
            <w:pPr>
              <w:jc w:val="right"/>
              <w:rPr>
                <w:rFonts w:cs="Arial"/>
                <w:sz w:val="18"/>
                <w:szCs w:val="18"/>
              </w:rPr>
            </w:pPr>
            <w:r w:rsidRPr="001A21A0">
              <w:rPr>
                <w:sz w:val="18"/>
                <w:szCs w:val="18"/>
              </w:rPr>
              <w:t xml:space="preserve"> 15,909 </w:t>
            </w:r>
          </w:p>
        </w:tc>
      </w:tr>
      <w:tr w:rsidR="00FF799D" w:rsidRPr="003C063B" w14:paraId="7EAD847A" w14:textId="77777777" w:rsidTr="00DF0498">
        <w:trPr>
          <w:trHeight w:val="315"/>
        </w:trPr>
        <w:tc>
          <w:tcPr>
            <w:tcW w:w="750"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A791AFD" w14:textId="77777777" w:rsidR="00FF799D" w:rsidRPr="003C063B" w:rsidRDefault="00FF799D" w:rsidP="00DF0498">
            <w:pPr>
              <w:rPr>
                <w:rFonts w:cs="Arial"/>
                <w:b/>
                <w:bCs/>
                <w:sz w:val="18"/>
                <w:szCs w:val="18"/>
              </w:rPr>
            </w:pPr>
            <w:r w:rsidRPr="003C063B">
              <w:rPr>
                <w:rFonts w:cs="Arial"/>
                <w:b/>
                <w:bCs/>
                <w:sz w:val="18"/>
                <w:szCs w:val="18"/>
              </w:rPr>
              <w:t>55–59 years</w:t>
            </w:r>
          </w:p>
        </w:tc>
        <w:tc>
          <w:tcPr>
            <w:tcW w:w="537" w:type="pct"/>
            <w:tcBorders>
              <w:top w:val="single" w:sz="4" w:space="0" w:color="BFBFBF" w:themeColor="background1" w:themeShade="BF"/>
              <w:bottom w:val="single" w:sz="4" w:space="0" w:color="BFBFBF" w:themeColor="background1" w:themeShade="BF"/>
            </w:tcBorders>
            <w:shd w:val="clear" w:color="auto" w:fill="auto"/>
            <w:noWrap/>
            <w:vAlign w:val="center"/>
          </w:tcPr>
          <w:p w14:paraId="730D41A9" w14:textId="77777777" w:rsidR="00FF799D" w:rsidRPr="001A21A0" w:rsidRDefault="00FF799D" w:rsidP="00DF0498">
            <w:pPr>
              <w:jc w:val="right"/>
              <w:rPr>
                <w:rFonts w:cs="Arial"/>
                <w:sz w:val="18"/>
                <w:szCs w:val="18"/>
              </w:rPr>
            </w:pPr>
            <w:r w:rsidRPr="001A21A0">
              <w:rPr>
                <w:sz w:val="18"/>
                <w:szCs w:val="18"/>
              </w:rPr>
              <w:t xml:space="preserve"> 8,233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5E9CE3DC" w14:textId="77777777" w:rsidR="00FF799D" w:rsidRPr="001A21A0" w:rsidRDefault="00FF799D" w:rsidP="00DF0498">
            <w:pPr>
              <w:jc w:val="right"/>
              <w:rPr>
                <w:rFonts w:cs="Arial"/>
                <w:sz w:val="18"/>
                <w:szCs w:val="18"/>
              </w:rPr>
            </w:pPr>
            <w:r w:rsidRPr="001A21A0">
              <w:rPr>
                <w:sz w:val="18"/>
                <w:szCs w:val="18"/>
              </w:rPr>
              <w:t xml:space="preserve"> 12,026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43DE4550" w14:textId="77777777" w:rsidR="00FF799D" w:rsidRPr="001A21A0" w:rsidRDefault="00FF799D" w:rsidP="00DF0498">
            <w:pPr>
              <w:jc w:val="right"/>
              <w:rPr>
                <w:rFonts w:cs="Arial"/>
                <w:sz w:val="18"/>
                <w:szCs w:val="18"/>
              </w:rPr>
            </w:pPr>
            <w:r w:rsidRPr="001A21A0">
              <w:rPr>
                <w:sz w:val="18"/>
                <w:szCs w:val="18"/>
              </w:rPr>
              <w:t xml:space="preserve"> 12,391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4115F876" w14:textId="77777777" w:rsidR="00FF799D" w:rsidRPr="001A21A0" w:rsidRDefault="00FF799D" w:rsidP="00DF0498">
            <w:pPr>
              <w:jc w:val="right"/>
              <w:rPr>
                <w:rFonts w:cs="Arial"/>
                <w:sz w:val="18"/>
                <w:szCs w:val="18"/>
              </w:rPr>
            </w:pPr>
            <w:r w:rsidRPr="001A21A0">
              <w:rPr>
                <w:sz w:val="18"/>
                <w:szCs w:val="18"/>
              </w:rPr>
              <w:t xml:space="preserve"> 13,057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2E99E03" w14:textId="77777777" w:rsidR="00FF799D" w:rsidRPr="001A21A0" w:rsidRDefault="00FF799D" w:rsidP="00DF0498">
            <w:pPr>
              <w:jc w:val="right"/>
              <w:rPr>
                <w:rFonts w:cs="Arial"/>
                <w:sz w:val="18"/>
                <w:szCs w:val="18"/>
              </w:rPr>
            </w:pPr>
            <w:r w:rsidRPr="001A21A0">
              <w:rPr>
                <w:sz w:val="18"/>
                <w:szCs w:val="18"/>
              </w:rPr>
              <w:t xml:space="preserve"> 13,943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575F9615" w14:textId="77777777" w:rsidR="00FF799D" w:rsidRPr="001A21A0" w:rsidRDefault="00FF799D" w:rsidP="00DF0498">
            <w:pPr>
              <w:jc w:val="right"/>
              <w:rPr>
                <w:rFonts w:cs="Arial"/>
                <w:sz w:val="18"/>
                <w:szCs w:val="18"/>
              </w:rPr>
            </w:pPr>
            <w:r w:rsidRPr="001A21A0">
              <w:rPr>
                <w:sz w:val="18"/>
                <w:szCs w:val="18"/>
              </w:rPr>
              <w:t xml:space="preserve"> 14,545 </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090D77EE" w14:textId="315EBD5D" w:rsidR="00FF799D" w:rsidRPr="001A21A0" w:rsidRDefault="00FF799D" w:rsidP="00DF0498">
            <w:pPr>
              <w:jc w:val="right"/>
              <w:rPr>
                <w:rFonts w:cs="Arial"/>
                <w:sz w:val="18"/>
                <w:szCs w:val="18"/>
              </w:rPr>
            </w:pPr>
            <w:r w:rsidRPr="001A21A0">
              <w:rPr>
                <w:sz w:val="18"/>
                <w:szCs w:val="18"/>
              </w:rPr>
              <w:t xml:space="preserve"> 77 </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64BE96D6" w14:textId="77777777" w:rsidR="00FF799D" w:rsidRPr="001A21A0" w:rsidRDefault="00FF799D" w:rsidP="00DF0498">
            <w:pPr>
              <w:jc w:val="right"/>
              <w:rPr>
                <w:rFonts w:cs="Arial"/>
                <w:sz w:val="18"/>
                <w:szCs w:val="18"/>
              </w:rPr>
            </w:pPr>
            <w:r w:rsidRPr="001A21A0">
              <w:rPr>
                <w:sz w:val="18"/>
                <w:szCs w:val="18"/>
              </w:rPr>
              <w:t xml:space="preserve"> 14,856 </w:t>
            </w:r>
          </w:p>
        </w:tc>
      </w:tr>
      <w:tr w:rsidR="00FF799D" w:rsidRPr="003C063B" w14:paraId="737528CA" w14:textId="77777777" w:rsidTr="00DF0498">
        <w:trPr>
          <w:trHeight w:val="315"/>
        </w:trPr>
        <w:tc>
          <w:tcPr>
            <w:tcW w:w="750"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61C03C5F" w14:textId="77777777" w:rsidR="00FF799D" w:rsidRPr="003C063B" w:rsidRDefault="00FF799D" w:rsidP="00DF0498">
            <w:pPr>
              <w:rPr>
                <w:rFonts w:cs="Arial"/>
                <w:b/>
                <w:bCs/>
                <w:sz w:val="18"/>
                <w:szCs w:val="18"/>
              </w:rPr>
            </w:pPr>
            <w:r w:rsidRPr="003C063B">
              <w:rPr>
                <w:rFonts w:cs="Arial"/>
                <w:b/>
                <w:bCs/>
                <w:sz w:val="18"/>
                <w:szCs w:val="18"/>
              </w:rPr>
              <w:t>60–64 years</w:t>
            </w:r>
          </w:p>
        </w:tc>
        <w:tc>
          <w:tcPr>
            <w:tcW w:w="537" w:type="pct"/>
            <w:tcBorders>
              <w:top w:val="single" w:sz="4" w:space="0" w:color="BFBFBF" w:themeColor="background1" w:themeShade="BF"/>
              <w:bottom w:val="single" w:sz="4" w:space="0" w:color="BFBFBF" w:themeColor="background1" w:themeShade="BF"/>
            </w:tcBorders>
            <w:shd w:val="clear" w:color="auto" w:fill="auto"/>
            <w:noWrap/>
            <w:vAlign w:val="center"/>
          </w:tcPr>
          <w:p w14:paraId="26D8F2B0" w14:textId="77777777" w:rsidR="00FF799D" w:rsidRPr="001A21A0" w:rsidRDefault="00FF799D" w:rsidP="00DF0498">
            <w:pPr>
              <w:jc w:val="right"/>
              <w:rPr>
                <w:rFonts w:cs="Arial"/>
                <w:sz w:val="18"/>
                <w:szCs w:val="18"/>
              </w:rPr>
            </w:pPr>
            <w:r w:rsidRPr="001A21A0">
              <w:rPr>
                <w:sz w:val="18"/>
                <w:szCs w:val="18"/>
              </w:rPr>
              <w:t xml:space="preserve"> 3,544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6BE30C2C" w14:textId="77777777" w:rsidR="00FF799D" w:rsidRPr="001A21A0" w:rsidRDefault="00FF799D" w:rsidP="00DF0498">
            <w:pPr>
              <w:jc w:val="right"/>
              <w:rPr>
                <w:rFonts w:cs="Arial"/>
                <w:sz w:val="18"/>
                <w:szCs w:val="18"/>
              </w:rPr>
            </w:pPr>
            <w:r w:rsidRPr="001A21A0">
              <w:rPr>
                <w:sz w:val="18"/>
                <w:szCs w:val="18"/>
              </w:rPr>
              <w:t xml:space="preserve"> 7,417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056E3B5" w14:textId="77777777" w:rsidR="00FF799D" w:rsidRPr="001A21A0" w:rsidRDefault="00FF799D" w:rsidP="00DF0498">
            <w:pPr>
              <w:jc w:val="right"/>
              <w:rPr>
                <w:rFonts w:cs="Arial"/>
                <w:sz w:val="18"/>
                <w:szCs w:val="18"/>
              </w:rPr>
            </w:pPr>
            <w:r w:rsidRPr="001A21A0">
              <w:rPr>
                <w:sz w:val="18"/>
                <w:szCs w:val="18"/>
              </w:rPr>
              <w:t xml:space="preserve"> 7,805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206A43A3" w14:textId="77777777" w:rsidR="00FF799D" w:rsidRPr="001A21A0" w:rsidRDefault="00FF799D" w:rsidP="00DF0498">
            <w:pPr>
              <w:jc w:val="right"/>
              <w:rPr>
                <w:rFonts w:cs="Arial"/>
                <w:sz w:val="18"/>
                <w:szCs w:val="18"/>
              </w:rPr>
            </w:pPr>
            <w:r w:rsidRPr="001A21A0">
              <w:rPr>
                <w:sz w:val="18"/>
                <w:szCs w:val="18"/>
              </w:rPr>
              <w:t xml:space="preserve"> 8,252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27B1967D" w14:textId="77777777" w:rsidR="00FF799D" w:rsidRPr="001A21A0" w:rsidRDefault="00FF799D" w:rsidP="00DF0498">
            <w:pPr>
              <w:jc w:val="right"/>
              <w:rPr>
                <w:rFonts w:cs="Arial"/>
                <w:sz w:val="18"/>
                <w:szCs w:val="18"/>
              </w:rPr>
            </w:pPr>
            <w:r w:rsidRPr="001A21A0">
              <w:rPr>
                <w:sz w:val="18"/>
                <w:szCs w:val="18"/>
              </w:rPr>
              <w:t xml:space="preserve"> 9,056 </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62E70C34" w14:textId="77777777" w:rsidR="00FF799D" w:rsidRPr="001A21A0" w:rsidRDefault="00FF799D" w:rsidP="00DF0498">
            <w:pPr>
              <w:jc w:val="right"/>
              <w:rPr>
                <w:rFonts w:cs="Arial"/>
                <w:sz w:val="18"/>
                <w:szCs w:val="18"/>
              </w:rPr>
            </w:pPr>
            <w:r w:rsidRPr="001A21A0">
              <w:rPr>
                <w:sz w:val="18"/>
                <w:szCs w:val="18"/>
              </w:rPr>
              <w:t xml:space="preserve"> 9,578 </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54CC1C14" w14:textId="1A935E19" w:rsidR="00FF799D" w:rsidRPr="001A21A0" w:rsidRDefault="00FF799D" w:rsidP="00DF0498">
            <w:pPr>
              <w:jc w:val="right"/>
              <w:rPr>
                <w:rFonts w:cs="Arial"/>
                <w:sz w:val="18"/>
                <w:szCs w:val="18"/>
              </w:rPr>
            </w:pPr>
            <w:r w:rsidRPr="001A21A0">
              <w:rPr>
                <w:sz w:val="18"/>
                <w:szCs w:val="18"/>
              </w:rPr>
              <w:t xml:space="preserve"> 170 </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355E0867" w14:textId="77777777" w:rsidR="00FF799D" w:rsidRPr="001A21A0" w:rsidRDefault="00FF799D" w:rsidP="00DF0498">
            <w:pPr>
              <w:jc w:val="right"/>
              <w:rPr>
                <w:rFonts w:cs="Arial"/>
                <w:sz w:val="18"/>
                <w:szCs w:val="18"/>
              </w:rPr>
            </w:pPr>
            <w:r w:rsidRPr="001A21A0">
              <w:rPr>
                <w:sz w:val="18"/>
                <w:szCs w:val="18"/>
              </w:rPr>
              <w:t xml:space="preserve"> 10,515 </w:t>
            </w:r>
          </w:p>
        </w:tc>
      </w:tr>
      <w:tr w:rsidR="00FF799D" w:rsidRPr="003C063B" w14:paraId="78686DEE" w14:textId="77777777" w:rsidTr="00F2376D">
        <w:trPr>
          <w:trHeight w:val="315"/>
        </w:trPr>
        <w:tc>
          <w:tcPr>
            <w:tcW w:w="750" w:type="pct"/>
            <w:tcBorders>
              <w:top w:val="single" w:sz="4" w:space="0" w:color="BFBFBF" w:themeColor="background1" w:themeShade="BF"/>
            </w:tcBorders>
            <w:shd w:val="clear" w:color="auto" w:fill="auto"/>
            <w:noWrap/>
            <w:vAlign w:val="center"/>
            <w:hideMark/>
          </w:tcPr>
          <w:p w14:paraId="70AAB142" w14:textId="77777777" w:rsidR="00FF799D" w:rsidRPr="003C063B" w:rsidRDefault="00FF799D" w:rsidP="00DF0498">
            <w:pPr>
              <w:rPr>
                <w:rFonts w:cs="Arial"/>
                <w:b/>
                <w:bCs/>
                <w:sz w:val="18"/>
                <w:szCs w:val="18"/>
              </w:rPr>
            </w:pPr>
            <w:r w:rsidRPr="003C063B">
              <w:rPr>
                <w:rFonts w:cs="Arial"/>
                <w:b/>
                <w:bCs/>
                <w:sz w:val="18"/>
                <w:szCs w:val="18"/>
              </w:rPr>
              <w:t>65+ years</w:t>
            </w:r>
          </w:p>
        </w:tc>
        <w:tc>
          <w:tcPr>
            <w:tcW w:w="537" w:type="pct"/>
            <w:tcBorders>
              <w:top w:val="single" w:sz="4" w:space="0" w:color="BFBFBF" w:themeColor="background1" w:themeShade="BF"/>
            </w:tcBorders>
            <w:shd w:val="clear" w:color="auto" w:fill="auto"/>
            <w:noWrap/>
            <w:vAlign w:val="center"/>
          </w:tcPr>
          <w:p w14:paraId="5F5F361F" w14:textId="77777777" w:rsidR="00FF799D" w:rsidRPr="001A21A0" w:rsidRDefault="00FF799D" w:rsidP="00DF0498">
            <w:pPr>
              <w:jc w:val="right"/>
              <w:rPr>
                <w:rFonts w:cs="Arial"/>
                <w:sz w:val="18"/>
                <w:szCs w:val="18"/>
              </w:rPr>
            </w:pPr>
            <w:r w:rsidRPr="001A21A0">
              <w:rPr>
                <w:sz w:val="18"/>
                <w:szCs w:val="18"/>
              </w:rPr>
              <w:t xml:space="preserve"> 707 </w:t>
            </w:r>
          </w:p>
        </w:tc>
        <w:tc>
          <w:tcPr>
            <w:tcW w:w="536" w:type="pct"/>
            <w:tcBorders>
              <w:top w:val="single" w:sz="4" w:space="0" w:color="BFBFBF" w:themeColor="background1" w:themeShade="BF"/>
            </w:tcBorders>
            <w:shd w:val="clear" w:color="auto" w:fill="auto"/>
            <w:noWrap/>
            <w:vAlign w:val="center"/>
          </w:tcPr>
          <w:p w14:paraId="62AC3AEC" w14:textId="77777777" w:rsidR="00FF799D" w:rsidRPr="001A21A0" w:rsidRDefault="00FF799D" w:rsidP="00DF0498">
            <w:pPr>
              <w:jc w:val="right"/>
              <w:rPr>
                <w:rFonts w:cs="Arial"/>
                <w:sz w:val="18"/>
                <w:szCs w:val="18"/>
              </w:rPr>
            </w:pPr>
            <w:r w:rsidRPr="001A21A0">
              <w:rPr>
                <w:sz w:val="18"/>
                <w:szCs w:val="18"/>
              </w:rPr>
              <w:t xml:space="preserve"> 2,600 </w:t>
            </w:r>
          </w:p>
        </w:tc>
        <w:tc>
          <w:tcPr>
            <w:tcW w:w="536" w:type="pct"/>
            <w:tcBorders>
              <w:top w:val="single" w:sz="4" w:space="0" w:color="BFBFBF" w:themeColor="background1" w:themeShade="BF"/>
            </w:tcBorders>
            <w:shd w:val="clear" w:color="auto" w:fill="auto"/>
            <w:noWrap/>
            <w:vAlign w:val="center"/>
          </w:tcPr>
          <w:p w14:paraId="045D4CA6" w14:textId="77777777" w:rsidR="00FF799D" w:rsidRPr="001A21A0" w:rsidRDefault="00FF799D" w:rsidP="00DF0498">
            <w:pPr>
              <w:jc w:val="right"/>
              <w:rPr>
                <w:rFonts w:cs="Arial"/>
                <w:sz w:val="18"/>
                <w:szCs w:val="18"/>
              </w:rPr>
            </w:pPr>
            <w:r w:rsidRPr="001A21A0">
              <w:rPr>
                <w:sz w:val="18"/>
                <w:szCs w:val="18"/>
              </w:rPr>
              <w:t xml:space="preserve"> 2,899 </w:t>
            </w:r>
          </w:p>
        </w:tc>
        <w:tc>
          <w:tcPr>
            <w:tcW w:w="536" w:type="pct"/>
            <w:tcBorders>
              <w:top w:val="single" w:sz="4" w:space="0" w:color="BFBFBF" w:themeColor="background1" w:themeShade="BF"/>
            </w:tcBorders>
            <w:shd w:val="clear" w:color="auto" w:fill="auto"/>
            <w:noWrap/>
            <w:vAlign w:val="center"/>
          </w:tcPr>
          <w:p w14:paraId="0A5238C7" w14:textId="77777777" w:rsidR="00FF799D" w:rsidRPr="001A21A0" w:rsidRDefault="00FF799D" w:rsidP="00DF0498">
            <w:pPr>
              <w:jc w:val="right"/>
              <w:rPr>
                <w:rFonts w:cs="Arial"/>
                <w:sz w:val="18"/>
                <w:szCs w:val="18"/>
              </w:rPr>
            </w:pPr>
            <w:r w:rsidRPr="001A21A0">
              <w:rPr>
                <w:sz w:val="18"/>
                <w:szCs w:val="18"/>
              </w:rPr>
              <w:t xml:space="preserve"> 3,237 </w:t>
            </w:r>
          </w:p>
        </w:tc>
        <w:tc>
          <w:tcPr>
            <w:tcW w:w="536" w:type="pct"/>
            <w:tcBorders>
              <w:top w:val="single" w:sz="4" w:space="0" w:color="BFBFBF" w:themeColor="background1" w:themeShade="BF"/>
            </w:tcBorders>
            <w:shd w:val="clear" w:color="auto" w:fill="auto"/>
            <w:noWrap/>
            <w:vAlign w:val="center"/>
          </w:tcPr>
          <w:p w14:paraId="0F58CDD0" w14:textId="77777777" w:rsidR="00FF799D" w:rsidRPr="001A21A0" w:rsidRDefault="00FF799D" w:rsidP="00DF0498">
            <w:pPr>
              <w:jc w:val="right"/>
              <w:rPr>
                <w:rFonts w:cs="Arial"/>
                <w:sz w:val="18"/>
                <w:szCs w:val="18"/>
              </w:rPr>
            </w:pPr>
            <w:r w:rsidRPr="001A21A0">
              <w:rPr>
                <w:sz w:val="18"/>
                <w:szCs w:val="18"/>
              </w:rPr>
              <w:t xml:space="preserve"> 3,542 </w:t>
            </w:r>
          </w:p>
        </w:tc>
        <w:tc>
          <w:tcPr>
            <w:tcW w:w="536" w:type="pct"/>
            <w:tcBorders>
              <w:top w:val="single" w:sz="4" w:space="0" w:color="BFBFBF" w:themeColor="background1" w:themeShade="BF"/>
            </w:tcBorders>
            <w:shd w:val="clear" w:color="auto" w:fill="auto"/>
            <w:noWrap/>
            <w:vAlign w:val="center"/>
          </w:tcPr>
          <w:p w14:paraId="5CDC5BC9" w14:textId="77777777" w:rsidR="00FF799D" w:rsidRPr="001A21A0" w:rsidRDefault="00FF799D" w:rsidP="00DF0498">
            <w:pPr>
              <w:jc w:val="right"/>
              <w:rPr>
                <w:rFonts w:cs="Arial"/>
                <w:sz w:val="18"/>
                <w:szCs w:val="18"/>
              </w:rPr>
            </w:pPr>
            <w:r w:rsidRPr="001A21A0">
              <w:rPr>
                <w:sz w:val="18"/>
                <w:szCs w:val="18"/>
              </w:rPr>
              <w:t xml:space="preserve"> 3,884 </w:t>
            </w:r>
          </w:p>
        </w:tc>
        <w:tc>
          <w:tcPr>
            <w:tcW w:w="424" w:type="pct"/>
            <w:tcBorders>
              <w:top w:val="single" w:sz="4" w:space="0" w:color="BFBFBF" w:themeColor="background1" w:themeShade="BF"/>
            </w:tcBorders>
            <w:shd w:val="clear" w:color="auto" w:fill="auto"/>
            <w:noWrap/>
            <w:vAlign w:val="center"/>
          </w:tcPr>
          <w:p w14:paraId="0CBA02D8" w14:textId="228D993C" w:rsidR="00FF799D" w:rsidRPr="001A21A0" w:rsidRDefault="00FF799D" w:rsidP="00DF0498">
            <w:pPr>
              <w:jc w:val="right"/>
              <w:rPr>
                <w:rFonts w:cs="Arial"/>
                <w:sz w:val="18"/>
                <w:szCs w:val="18"/>
              </w:rPr>
            </w:pPr>
            <w:r w:rsidRPr="001A21A0">
              <w:rPr>
                <w:sz w:val="18"/>
                <w:szCs w:val="18"/>
              </w:rPr>
              <w:t xml:space="preserve"> 449 </w:t>
            </w:r>
          </w:p>
        </w:tc>
        <w:tc>
          <w:tcPr>
            <w:tcW w:w="609" w:type="pct"/>
            <w:tcBorders>
              <w:top w:val="single" w:sz="4" w:space="0" w:color="BFBFBF" w:themeColor="background1" w:themeShade="BF"/>
            </w:tcBorders>
            <w:shd w:val="clear" w:color="auto" w:fill="auto"/>
            <w:noWrap/>
            <w:vAlign w:val="center"/>
          </w:tcPr>
          <w:p w14:paraId="570BBD42" w14:textId="77777777" w:rsidR="00FF799D" w:rsidRPr="001A21A0" w:rsidRDefault="00FF799D" w:rsidP="00DF0498">
            <w:pPr>
              <w:jc w:val="right"/>
              <w:rPr>
                <w:rFonts w:cs="Arial"/>
                <w:sz w:val="18"/>
                <w:szCs w:val="18"/>
              </w:rPr>
            </w:pPr>
            <w:r w:rsidRPr="001A21A0">
              <w:rPr>
                <w:sz w:val="18"/>
                <w:szCs w:val="18"/>
              </w:rPr>
              <w:t xml:space="preserve"> 4,343 </w:t>
            </w:r>
          </w:p>
        </w:tc>
      </w:tr>
      <w:tr w:rsidR="00FF799D" w:rsidRPr="003B2EAC" w14:paraId="7093A6CF" w14:textId="77777777" w:rsidTr="00F2376D">
        <w:trPr>
          <w:trHeight w:val="315"/>
        </w:trPr>
        <w:tc>
          <w:tcPr>
            <w:tcW w:w="750" w:type="pct"/>
            <w:shd w:val="clear" w:color="auto" w:fill="808080" w:themeFill="background1" w:themeFillShade="80"/>
            <w:vAlign w:val="center"/>
            <w:hideMark/>
          </w:tcPr>
          <w:p w14:paraId="594E454F" w14:textId="77777777" w:rsidR="00FF799D" w:rsidRPr="003B2EAC" w:rsidRDefault="00FF799D" w:rsidP="00DF0498">
            <w:pPr>
              <w:rPr>
                <w:rFonts w:cs="Arial"/>
                <w:b/>
                <w:bCs/>
                <w:color w:val="FFFFFF" w:themeColor="background1"/>
                <w:sz w:val="18"/>
                <w:szCs w:val="18"/>
              </w:rPr>
            </w:pPr>
            <w:r w:rsidRPr="003B2EAC">
              <w:rPr>
                <w:rFonts w:cs="Arial"/>
                <w:b/>
                <w:bCs/>
                <w:color w:val="FFFFFF" w:themeColor="background1"/>
                <w:sz w:val="18"/>
                <w:szCs w:val="18"/>
              </w:rPr>
              <w:t>Total</w:t>
            </w:r>
          </w:p>
        </w:tc>
        <w:tc>
          <w:tcPr>
            <w:tcW w:w="537" w:type="pct"/>
            <w:shd w:val="clear" w:color="auto" w:fill="808080" w:themeFill="background1" w:themeFillShade="80"/>
            <w:noWrap/>
            <w:vAlign w:val="center"/>
          </w:tcPr>
          <w:p w14:paraId="2AC5DFA9" w14:textId="77777777" w:rsidR="00FF799D" w:rsidRPr="003B2EAC" w:rsidRDefault="00FF799D" w:rsidP="00DF0498">
            <w:pPr>
              <w:jc w:val="right"/>
              <w:rPr>
                <w:rFonts w:cs="Arial"/>
                <w:b/>
                <w:bCs/>
                <w:color w:val="FFFFFF" w:themeColor="background1"/>
                <w:sz w:val="18"/>
                <w:szCs w:val="18"/>
              </w:rPr>
            </w:pPr>
            <w:r w:rsidRPr="003B2EAC">
              <w:rPr>
                <w:b/>
                <w:bCs/>
                <w:color w:val="FFFFFF" w:themeColor="background1"/>
                <w:sz w:val="18"/>
                <w:szCs w:val="18"/>
              </w:rPr>
              <w:t xml:space="preserve"> 131,839 </w:t>
            </w:r>
          </w:p>
        </w:tc>
        <w:tc>
          <w:tcPr>
            <w:tcW w:w="536" w:type="pct"/>
            <w:shd w:val="clear" w:color="auto" w:fill="808080" w:themeFill="background1" w:themeFillShade="80"/>
            <w:noWrap/>
            <w:vAlign w:val="center"/>
          </w:tcPr>
          <w:p w14:paraId="042228D2" w14:textId="77777777" w:rsidR="00FF799D" w:rsidRPr="003B2EAC" w:rsidRDefault="00FF799D" w:rsidP="00DF0498">
            <w:pPr>
              <w:jc w:val="right"/>
              <w:rPr>
                <w:rFonts w:cs="Arial"/>
                <w:b/>
                <w:bCs/>
                <w:color w:val="FFFFFF" w:themeColor="background1"/>
                <w:sz w:val="18"/>
                <w:szCs w:val="18"/>
              </w:rPr>
            </w:pPr>
            <w:r w:rsidRPr="003B2EAC">
              <w:rPr>
                <w:b/>
                <w:bCs/>
                <w:color w:val="FFFFFF" w:themeColor="background1"/>
                <w:sz w:val="18"/>
                <w:szCs w:val="18"/>
              </w:rPr>
              <w:t xml:space="preserve"> 106,313 </w:t>
            </w:r>
          </w:p>
        </w:tc>
        <w:tc>
          <w:tcPr>
            <w:tcW w:w="536" w:type="pct"/>
            <w:shd w:val="clear" w:color="auto" w:fill="808080" w:themeFill="background1" w:themeFillShade="80"/>
            <w:noWrap/>
            <w:vAlign w:val="center"/>
          </w:tcPr>
          <w:p w14:paraId="2D84AC46" w14:textId="77777777" w:rsidR="00FF799D" w:rsidRPr="003B2EAC" w:rsidRDefault="00FF799D" w:rsidP="00DF0498">
            <w:pPr>
              <w:jc w:val="right"/>
              <w:rPr>
                <w:rFonts w:cs="Arial"/>
                <w:b/>
                <w:bCs/>
                <w:color w:val="FFFFFF" w:themeColor="background1"/>
                <w:sz w:val="18"/>
                <w:szCs w:val="18"/>
              </w:rPr>
            </w:pPr>
            <w:r w:rsidRPr="003B2EAC">
              <w:rPr>
                <w:b/>
                <w:bCs/>
                <w:color w:val="FFFFFF" w:themeColor="background1"/>
                <w:sz w:val="18"/>
                <w:szCs w:val="18"/>
              </w:rPr>
              <w:t xml:space="preserve"> 108,024 </w:t>
            </w:r>
          </w:p>
        </w:tc>
        <w:tc>
          <w:tcPr>
            <w:tcW w:w="536" w:type="pct"/>
            <w:shd w:val="clear" w:color="auto" w:fill="808080" w:themeFill="background1" w:themeFillShade="80"/>
            <w:noWrap/>
            <w:vAlign w:val="center"/>
          </w:tcPr>
          <w:p w14:paraId="55D1C4CE" w14:textId="77777777" w:rsidR="00FF799D" w:rsidRPr="003B2EAC" w:rsidRDefault="00FF799D" w:rsidP="00DF0498">
            <w:pPr>
              <w:jc w:val="right"/>
              <w:rPr>
                <w:rFonts w:cs="Arial"/>
                <w:b/>
                <w:bCs/>
                <w:color w:val="FFFFFF" w:themeColor="background1"/>
                <w:sz w:val="18"/>
                <w:szCs w:val="18"/>
              </w:rPr>
            </w:pPr>
            <w:r w:rsidRPr="003B2EAC">
              <w:rPr>
                <w:b/>
                <w:bCs/>
                <w:color w:val="FFFFFF" w:themeColor="background1"/>
                <w:sz w:val="18"/>
                <w:szCs w:val="18"/>
              </w:rPr>
              <w:t xml:space="preserve"> 111,336 </w:t>
            </w:r>
          </w:p>
        </w:tc>
        <w:tc>
          <w:tcPr>
            <w:tcW w:w="536" w:type="pct"/>
            <w:shd w:val="clear" w:color="auto" w:fill="808080" w:themeFill="background1" w:themeFillShade="80"/>
            <w:noWrap/>
            <w:vAlign w:val="center"/>
          </w:tcPr>
          <w:p w14:paraId="6B7808B2" w14:textId="77777777" w:rsidR="00FF799D" w:rsidRPr="003B2EAC" w:rsidRDefault="00FF799D" w:rsidP="00DF0498">
            <w:pPr>
              <w:jc w:val="right"/>
              <w:rPr>
                <w:rFonts w:cs="Arial"/>
                <w:b/>
                <w:bCs/>
                <w:color w:val="FFFFFF" w:themeColor="background1"/>
                <w:sz w:val="18"/>
                <w:szCs w:val="18"/>
              </w:rPr>
            </w:pPr>
            <w:r w:rsidRPr="003B2EAC">
              <w:rPr>
                <w:b/>
                <w:bCs/>
                <w:color w:val="FFFFFF" w:themeColor="background1"/>
                <w:sz w:val="18"/>
                <w:szCs w:val="18"/>
              </w:rPr>
              <w:t xml:space="preserve"> 118,265 </w:t>
            </w:r>
          </w:p>
        </w:tc>
        <w:tc>
          <w:tcPr>
            <w:tcW w:w="536" w:type="pct"/>
            <w:shd w:val="clear" w:color="auto" w:fill="808080" w:themeFill="background1" w:themeFillShade="80"/>
            <w:noWrap/>
            <w:vAlign w:val="center"/>
          </w:tcPr>
          <w:p w14:paraId="76F28A26" w14:textId="77777777" w:rsidR="00FF799D" w:rsidRPr="003B2EAC" w:rsidRDefault="00FF799D" w:rsidP="00DF0498">
            <w:pPr>
              <w:jc w:val="right"/>
              <w:rPr>
                <w:rFonts w:cs="Arial"/>
                <w:b/>
                <w:bCs/>
                <w:color w:val="FFFFFF" w:themeColor="background1"/>
                <w:sz w:val="18"/>
                <w:szCs w:val="18"/>
              </w:rPr>
            </w:pPr>
            <w:r w:rsidRPr="003B2EAC">
              <w:rPr>
                <w:b/>
                <w:bCs/>
                <w:color w:val="FFFFFF" w:themeColor="background1"/>
                <w:sz w:val="18"/>
                <w:szCs w:val="18"/>
              </w:rPr>
              <w:t xml:space="preserve"> 122,801 </w:t>
            </w:r>
          </w:p>
        </w:tc>
        <w:tc>
          <w:tcPr>
            <w:tcW w:w="424" w:type="pct"/>
            <w:shd w:val="clear" w:color="auto" w:fill="808080" w:themeFill="background1" w:themeFillShade="80"/>
            <w:noWrap/>
            <w:vAlign w:val="center"/>
          </w:tcPr>
          <w:p w14:paraId="51AACCD0" w14:textId="2D3C5675" w:rsidR="00FF799D" w:rsidRPr="003B2EAC" w:rsidRDefault="00FF799D" w:rsidP="00DF0498">
            <w:pPr>
              <w:jc w:val="right"/>
              <w:rPr>
                <w:rFonts w:cs="Arial"/>
                <w:b/>
                <w:bCs/>
                <w:color w:val="FFFFFF" w:themeColor="background1"/>
                <w:sz w:val="18"/>
                <w:szCs w:val="18"/>
              </w:rPr>
            </w:pPr>
            <w:r w:rsidRPr="003B2EAC">
              <w:rPr>
                <w:b/>
                <w:bCs/>
                <w:color w:val="FFFFFF" w:themeColor="background1"/>
                <w:sz w:val="18"/>
                <w:szCs w:val="18"/>
              </w:rPr>
              <w:t>-7</w:t>
            </w:r>
          </w:p>
        </w:tc>
        <w:tc>
          <w:tcPr>
            <w:tcW w:w="609" w:type="pct"/>
            <w:shd w:val="clear" w:color="auto" w:fill="808080" w:themeFill="background1" w:themeFillShade="80"/>
            <w:noWrap/>
            <w:vAlign w:val="center"/>
          </w:tcPr>
          <w:p w14:paraId="20802EE4" w14:textId="77777777" w:rsidR="00FF799D" w:rsidRPr="003B2EAC" w:rsidRDefault="00FF799D" w:rsidP="00DF0498">
            <w:pPr>
              <w:jc w:val="right"/>
              <w:rPr>
                <w:rFonts w:cs="Arial"/>
                <w:b/>
                <w:bCs/>
                <w:color w:val="FFFFFF" w:themeColor="background1"/>
                <w:sz w:val="18"/>
                <w:szCs w:val="18"/>
              </w:rPr>
            </w:pPr>
            <w:r w:rsidRPr="003B2EAC">
              <w:rPr>
                <w:b/>
                <w:bCs/>
                <w:color w:val="FFFFFF" w:themeColor="background1"/>
                <w:sz w:val="18"/>
                <w:szCs w:val="18"/>
              </w:rPr>
              <w:t xml:space="preserve"> 130,195 </w:t>
            </w:r>
          </w:p>
        </w:tc>
      </w:tr>
    </w:tbl>
    <w:p w14:paraId="6B734610" w14:textId="77777777" w:rsidR="00FF799D" w:rsidRPr="00DB3C75" w:rsidRDefault="00FF799D" w:rsidP="00FF799D">
      <w:pPr>
        <w:spacing w:before="60"/>
        <w:contextualSpacing/>
        <w:rPr>
          <w:sz w:val="16"/>
          <w:szCs w:val="16"/>
        </w:rPr>
      </w:pPr>
      <w:r w:rsidRPr="00DB3C75">
        <w:rPr>
          <w:sz w:val="16"/>
          <w:szCs w:val="16"/>
        </w:rPr>
        <w:t xml:space="preserve">Note 1: Totals include </w:t>
      </w:r>
      <w:r>
        <w:rPr>
          <w:sz w:val="16"/>
          <w:szCs w:val="16"/>
        </w:rPr>
        <w:t xml:space="preserve">serious </w:t>
      </w:r>
      <w:r w:rsidRPr="00DB3C75">
        <w:rPr>
          <w:sz w:val="16"/>
          <w:szCs w:val="16"/>
        </w:rPr>
        <w:t>claims where age is not stated.</w:t>
      </w:r>
    </w:p>
    <w:p w14:paraId="4053BF2F" w14:textId="77777777" w:rsidR="00FF799D" w:rsidRPr="00445051" w:rsidRDefault="00FF799D" w:rsidP="00FF799D">
      <w:pPr>
        <w:spacing w:after="200"/>
        <w:contextualSpacing/>
        <w:rPr>
          <w:sz w:val="16"/>
          <w:szCs w:val="16"/>
        </w:rPr>
      </w:pPr>
      <w:r w:rsidRPr="00DB3C75">
        <w:rPr>
          <w:sz w:val="16"/>
          <w:szCs w:val="16"/>
        </w:rPr>
        <w:t xml:space="preserve">Note 2: </w:t>
      </w:r>
      <w:r w:rsidRPr="00B27E8C">
        <w:rPr>
          <w:sz w:val="16"/>
          <w:szCs w:val="16"/>
        </w:rPr>
        <w:t>Th</w:t>
      </w:r>
      <w:r>
        <w:rPr>
          <w:sz w:val="16"/>
          <w:szCs w:val="16"/>
        </w:rPr>
        <w:t xml:space="preserve">is table shows rounded numbers, so may not sum to the total. </w:t>
      </w:r>
      <w:r>
        <w:rPr>
          <w:rFonts w:cs="Arial"/>
          <w:sz w:val="16"/>
          <w:szCs w:val="16"/>
        </w:rPr>
        <w:t xml:space="preserve">Calculations </w:t>
      </w:r>
      <w:r w:rsidRPr="00B27E8C">
        <w:rPr>
          <w:rFonts w:cs="Arial"/>
          <w:sz w:val="16"/>
          <w:szCs w:val="16"/>
        </w:rPr>
        <w:t xml:space="preserve">are based on unrounded data. </w:t>
      </w:r>
      <w:r w:rsidRPr="0066326A">
        <w:rPr>
          <w:sz w:val="16"/>
          <w:szCs w:val="16"/>
        </w:rPr>
        <w:t xml:space="preserve">Please see the beginning of </w:t>
      </w:r>
      <w:r>
        <w:rPr>
          <w:sz w:val="16"/>
          <w:szCs w:val="16"/>
        </w:rPr>
        <w:t>Section 1</w:t>
      </w:r>
      <w:r w:rsidRPr="0066326A">
        <w:rPr>
          <w:sz w:val="16"/>
          <w:szCs w:val="16"/>
        </w:rPr>
        <w:t xml:space="preserve"> for more information.</w:t>
      </w:r>
      <w:r>
        <w:rPr>
          <w:sz w:val="18"/>
          <w:szCs w:val="18"/>
        </w:rPr>
        <w:t xml:space="preserve"> </w:t>
      </w:r>
    </w:p>
    <w:p w14:paraId="67DA5326" w14:textId="77777777" w:rsidR="00FF799D" w:rsidRPr="00DB3C75" w:rsidRDefault="00FF799D" w:rsidP="00FF799D">
      <w:pPr>
        <w:spacing w:before="120"/>
        <w:contextualSpacing/>
        <w:rPr>
          <w:sz w:val="16"/>
          <w:szCs w:val="16"/>
        </w:rPr>
      </w:pPr>
      <w:r w:rsidRPr="00DB3C75">
        <w:rPr>
          <w:sz w:val="16"/>
          <w:szCs w:val="16"/>
        </w:rPr>
        <w:t xml:space="preserve">Note 3: This table differs from previously published tables, which rounded serious claims to the nearest </w:t>
      </w:r>
      <w:r>
        <w:rPr>
          <w:sz w:val="16"/>
          <w:szCs w:val="16"/>
        </w:rPr>
        <w:t>5</w:t>
      </w:r>
      <w:r w:rsidRPr="00DB3C75">
        <w:rPr>
          <w:sz w:val="16"/>
          <w:szCs w:val="16"/>
        </w:rPr>
        <w:t>. This rounding no longer occurs. Data from 201</w:t>
      </w:r>
      <w:r>
        <w:rPr>
          <w:sz w:val="16"/>
          <w:szCs w:val="16"/>
        </w:rPr>
        <w:t>5</w:t>
      </w:r>
      <w:r w:rsidRPr="00DB3C75">
        <w:rPr>
          <w:sz w:val="16"/>
          <w:szCs w:val="16"/>
        </w:rPr>
        <w:t>–1</w:t>
      </w:r>
      <w:r>
        <w:rPr>
          <w:sz w:val="16"/>
          <w:szCs w:val="16"/>
        </w:rPr>
        <w:t>6</w:t>
      </w:r>
      <w:r w:rsidRPr="00DB3C75">
        <w:rPr>
          <w:sz w:val="16"/>
          <w:szCs w:val="16"/>
        </w:rPr>
        <w:t xml:space="preserve"> are revised data. </w:t>
      </w:r>
    </w:p>
    <w:p w14:paraId="3DB4DA48" w14:textId="77777777" w:rsidR="00FF799D" w:rsidRDefault="00FF799D" w:rsidP="00FF799D">
      <w:pPr>
        <w:spacing w:after="120" w:line="276" w:lineRule="auto"/>
      </w:pPr>
    </w:p>
    <w:p w14:paraId="5E26D133" w14:textId="2341448D" w:rsidR="00FF799D" w:rsidRPr="00CF5AFF" w:rsidRDefault="00FF799D" w:rsidP="00FF799D">
      <w:r w:rsidRPr="00EC2F00">
        <w:rPr>
          <w:b/>
          <w:bCs/>
        </w:rPr>
        <w:t>Figure 3</w:t>
      </w:r>
      <w:r>
        <w:t xml:space="preserve"> shows </w:t>
      </w:r>
      <w:r w:rsidRPr="00CF5AFF">
        <w:t>the proportion of serious claims made by employees aged 55 years and above has been trending steadily upward</w:t>
      </w:r>
      <w:r>
        <w:t xml:space="preserve">. It increased </w:t>
      </w:r>
      <w:r w:rsidRPr="00CF5AFF">
        <w:t>from 9% of all serious claims in 2000</w:t>
      </w:r>
      <w:r>
        <w:t>–</w:t>
      </w:r>
      <w:r w:rsidRPr="00CF5AFF">
        <w:t>01 to 2</w:t>
      </w:r>
      <w:r>
        <w:t>3</w:t>
      </w:r>
      <w:r w:rsidRPr="00CF5AFF">
        <w:t xml:space="preserve">% in </w:t>
      </w:r>
      <w:r>
        <w:br/>
      </w:r>
      <w:r w:rsidRPr="00CF5AFF">
        <w:t>201</w:t>
      </w:r>
      <w:r>
        <w:t>9–20</w:t>
      </w:r>
      <w:r w:rsidRPr="00CF5AFF">
        <w:t xml:space="preserve">. In contrast, the proportion of serious claims made by workers aged under 25 has remained relatively steady, </w:t>
      </w:r>
      <w:r>
        <w:t>except for</w:t>
      </w:r>
      <w:r w:rsidRPr="00CF5AFF">
        <w:t xml:space="preserve"> a brief period of decline from 2007</w:t>
      </w:r>
      <w:r>
        <w:t>–</w:t>
      </w:r>
      <w:r w:rsidRPr="00CF5AFF">
        <w:t>08 to 2009</w:t>
      </w:r>
      <w:r>
        <w:t>–</w:t>
      </w:r>
      <w:r w:rsidRPr="00CF5AFF">
        <w:t xml:space="preserve">10. </w:t>
      </w:r>
    </w:p>
    <w:p w14:paraId="12347197" w14:textId="77777777" w:rsidR="00FF799D" w:rsidRDefault="00FF799D" w:rsidP="00FF799D">
      <w:pPr>
        <w:spacing w:after="120" w:line="276" w:lineRule="auto"/>
        <w:rPr>
          <w:rFonts w:eastAsiaTheme="majorEastAsia" w:cstheme="majorBidi"/>
          <w:b/>
        </w:rPr>
      </w:pPr>
      <w:r>
        <w:br w:type="page"/>
      </w:r>
    </w:p>
    <w:p w14:paraId="00F65C17" w14:textId="78005E19" w:rsidR="00FF799D" w:rsidRDefault="00FF799D" w:rsidP="00FF799D">
      <w:pPr>
        <w:pStyle w:val="Heading5"/>
      </w:pPr>
      <w:bookmarkStart w:id="184" w:name="_Toc120191922"/>
      <w:r>
        <w:lastRenderedPageBreak/>
        <w:t xml:space="preserve">Figure </w:t>
      </w:r>
      <w:fldSimple w:instr=" SEQ Figure \* ARABIC ">
        <w:r w:rsidR="009C08CB">
          <w:rPr>
            <w:noProof/>
          </w:rPr>
          <w:t>3</w:t>
        </w:r>
      </w:fldSimple>
      <w:r>
        <w:t xml:space="preserve">: </w:t>
      </w:r>
      <w:r w:rsidRPr="005C3CBB">
        <w:t xml:space="preserve">Percentage of serious claims by </w:t>
      </w:r>
      <w:r>
        <w:t xml:space="preserve">selected </w:t>
      </w:r>
      <w:r w:rsidRPr="005C3CBB">
        <w:t xml:space="preserve">age group, 2000–01 to </w:t>
      </w:r>
      <w:r>
        <w:t>2020–21p</w:t>
      </w:r>
      <w:bookmarkEnd w:id="184"/>
    </w:p>
    <w:p w14:paraId="0637949B" w14:textId="56FB5E9D" w:rsidR="00FF799D" w:rsidRDefault="00072943" w:rsidP="00FF799D">
      <w:pPr>
        <w:spacing w:after="120"/>
        <w:rPr>
          <w:b/>
          <w:bCs/>
        </w:rPr>
      </w:pPr>
      <w:r>
        <w:rPr>
          <w:noProof/>
        </w:rPr>
        <w:drawing>
          <wp:inline distT="0" distB="0" distL="0" distR="0" wp14:anchorId="0469A466" wp14:editId="2865C625">
            <wp:extent cx="6042991" cy="3363402"/>
            <wp:effectExtent l="0" t="0" r="15240" b="8890"/>
            <wp:docPr id="20" name="Chart 20" descr="Figure 3 shows a line graph comparing the percentage of serious claims by selected age group. the proportion of serious claims made by employees aged 55 years and above has been trending steadily upward. It increased from 9% of all serious claims in 2000–01 to 23% in &#10;2019–20. In contrast, the proportion of serious claims made by workers aged under 25 has remained relatively steady, except for a brief period of decline from 2007–08 to 2009–10. &#10;">
              <a:extLst xmlns:a="http://schemas.openxmlformats.org/drawingml/2006/main">
                <a:ext uri="{FF2B5EF4-FFF2-40B4-BE49-F238E27FC236}">
                  <a16:creationId xmlns:a16="http://schemas.microsoft.com/office/drawing/2014/main" id="{AB73E5B0-760C-47D0-AB0C-BF838BE24A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D4CC545" w14:textId="0F390AFD" w:rsidR="00FF799D" w:rsidRDefault="00FF799D" w:rsidP="00FF799D">
      <w:pPr>
        <w:spacing w:before="240" w:after="200"/>
      </w:pPr>
      <w:r w:rsidRPr="001B744A">
        <w:rPr>
          <w:b/>
          <w:bCs/>
        </w:rPr>
        <w:t>Tables 18 and 19</w:t>
      </w:r>
      <w:r w:rsidRPr="001B744A">
        <w:t xml:space="preserve"> show that frequency and incidence rates declined for all age groups from 2000</w:t>
      </w:r>
      <w:r w:rsidRPr="009E7652">
        <w:rPr>
          <w:rFonts w:cs="Arial"/>
          <w:b/>
          <w:bCs/>
          <w:color w:val="000000"/>
          <w:sz w:val="18"/>
          <w:szCs w:val="18"/>
        </w:rPr>
        <w:t>–</w:t>
      </w:r>
      <w:r w:rsidRPr="009E7652">
        <w:t>01 to 201</w:t>
      </w:r>
      <w:r>
        <w:t>9</w:t>
      </w:r>
      <w:r w:rsidRPr="009E7652">
        <w:rPr>
          <w:rFonts w:cs="Arial"/>
          <w:b/>
          <w:bCs/>
          <w:color w:val="000000"/>
          <w:sz w:val="18"/>
          <w:szCs w:val="18"/>
        </w:rPr>
        <w:t>–</w:t>
      </w:r>
      <w:r>
        <w:t>20</w:t>
      </w:r>
      <w:r w:rsidRPr="009E7652">
        <w:t>.</w:t>
      </w:r>
      <w:r>
        <w:t xml:space="preserve"> The largest fall occurred in employees aged 35–39 years, with the frequency rate down by 49% and incidence rate down by 52%. Compared with Table 17</w:t>
      </w:r>
      <w:r w:rsidR="00B4149A">
        <w:t>,</w:t>
      </w:r>
      <w:r>
        <w:t xml:space="preserve"> this illustrates that while the total number of serious claims among older workers has risen, the rates of injury and diseases among this cohort have </w:t>
      </w:r>
      <w:proofErr w:type="gramStart"/>
      <w:r>
        <w:t>actually fallen</w:t>
      </w:r>
      <w:proofErr w:type="gramEnd"/>
      <w:r>
        <w:t xml:space="preserve"> once the increasing size of the ageing workforce is considered.</w:t>
      </w:r>
    </w:p>
    <w:p w14:paraId="2538A791" w14:textId="6E0A37B5" w:rsidR="00FF799D" w:rsidRPr="00275132" w:rsidRDefault="00FF799D" w:rsidP="00FF799D">
      <w:pPr>
        <w:pStyle w:val="Heading4"/>
        <w:rPr>
          <w:rFonts w:asciiTheme="minorHAnsi" w:eastAsiaTheme="minorHAnsi" w:hAnsiTheme="minorHAnsi" w:cstheme="minorBidi"/>
          <w:lang w:eastAsia="en-US"/>
        </w:rPr>
      </w:pPr>
      <w:bookmarkStart w:id="185" w:name="_Toc58513777"/>
      <w:bookmarkStart w:id="186" w:name="_Toc120191895"/>
      <w:r w:rsidRPr="00A774EA">
        <w:t xml:space="preserve">Table </w:t>
      </w:r>
      <w:r>
        <w:t>18</w:t>
      </w:r>
      <w:r w:rsidRPr="00A774EA">
        <w:t>: Frequency rate</w:t>
      </w:r>
      <w:r>
        <w:t>s</w:t>
      </w:r>
      <w:r w:rsidRPr="00A774EA">
        <w:t xml:space="preserve"> (serious claims per million hours worked) </w:t>
      </w:r>
      <w:r>
        <w:t>by age group, 2000–01 and 2015</w:t>
      </w:r>
      <w:r w:rsidRPr="00A774EA">
        <w:t>–</w:t>
      </w:r>
      <w:r>
        <w:t>16</w:t>
      </w:r>
      <w:r w:rsidRPr="00A774EA">
        <w:t xml:space="preserve"> to </w:t>
      </w:r>
      <w:r>
        <w:t>2020–21p</w:t>
      </w:r>
      <w:bookmarkEnd w:id="185"/>
      <w:bookmarkEnd w:id="186"/>
      <w:r w:rsidRPr="00275132">
        <w:fldChar w:fldCharType="begin"/>
      </w:r>
      <w:r w:rsidRPr="00275132">
        <w:instrText xml:space="preserve"> LINK </w:instrText>
      </w:r>
      <w:r>
        <w:instrText xml:space="preserve">Excel.Sheet.12 "\\\\Agencies.application.enet\\SWA_Home$\\RR2878\\My Documents\\AWCS\\2018-19\\AWCS 2018-19 Excel Tables RR Working Sheet v1.xlsx" 2.3!R27C1:R39C9 </w:instrText>
      </w:r>
      <w:r w:rsidRPr="00275132">
        <w:instrText xml:space="preserve">\a \f 4 \h  \* MERGEFORMAT </w:instrText>
      </w:r>
      <w:r w:rsidRPr="00275132">
        <w:fldChar w:fldCharType="separate"/>
      </w:r>
    </w:p>
    <w:tbl>
      <w:tblPr>
        <w:tblW w:w="9594" w:type="dxa"/>
        <w:tblCellMar>
          <w:left w:w="0" w:type="dxa"/>
        </w:tblCellMar>
        <w:tblLook w:val="04A0" w:firstRow="1" w:lastRow="0" w:firstColumn="1" w:lastColumn="0" w:noHBand="0" w:noVBand="1"/>
      </w:tblPr>
      <w:tblGrid>
        <w:gridCol w:w="1571"/>
        <w:gridCol w:w="1012"/>
        <w:gridCol w:w="1012"/>
        <w:gridCol w:w="1012"/>
        <w:gridCol w:w="1012"/>
        <w:gridCol w:w="1012"/>
        <w:gridCol w:w="1012"/>
        <w:gridCol w:w="979"/>
        <w:gridCol w:w="1044"/>
      </w:tblGrid>
      <w:tr w:rsidR="00FF799D" w:rsidRPr="000061EE" w14:paraId="64174982" w14:textId="77777777" w:rsidTr="00DF0498">
        <w:trPr>
          <w:trHeight w:val="567"/>
        </w:trPr>
        <w:tc>
          <w:tcPr>
            <w:tcW w:w="1563" w:type="dxa"/>
            <w:shd w:val="clear" w:color="auto" w:fill="AF1E2D"/>
            <w:noWrap/>
            <w:vAlign w:val="center"/>
            <w:hideMark/>
          </w:tcPr>
          <w:p w14:paraId="09812269" w14:textId="77777777" w:rsidR="00FF799D" w:rsidRPr="000061EE" w:rsidRDefault="00FF799D" w:rsidP="00DF0498">
            <w:pPr>
              <w:rPr>
                <w:rFonts w:cs="Arial"/>
                <w:b/>
                <w:bCs/>
                <w:color w:val="FFFFFF"/>
                <w:sz w:val="18"/>
                <w:szCs w:val="18"/>
              </w:rPr>
            </w:pPr>
            <w:r w:rsidRPr="000061EE">
              <w:rPr>
                <w:rFonts w:cs="Arial"/>
                <w:b/>
                <w:bCs/>
                <w:color w:val="FFFFFF"/>
                <w:sz w:val="18"/>
                <w:szCs w:val="18"/>
              </w:rPr>
              <w:t>Age group</w:t>
            </w:r>
          </w:p>
        </w:tc>
        <w:tc>
          <w:tcPr>
            <w:tcW w:w="1004" w:type="dxa"/>
            <w:shd w:val="clear" w:color="auto" w:fill="AF1E2D"/>
            <w:noWrap/>
            <w:vAlign w:val="center"/>
            <w:hideMark/>
          </w:tcPr>
          <w:p w14:paraId="3A11BEDE" w14:textId="77777777" w:rsidR="00FF799D" w:rsidRPr="000061EE" w:rsidRDefault="00FF799D" w:rsidP="00DF0498">
            <w:pPr>
              <w:jc w:val="right"/>
              <w:rPr>
                <w:rFonts w:cs="Arial"/>
                <w:b/>
                <w:bCs/>
                <w:color w:val="FFFFFF"/>
                <w:sz w:val="18"/>
                <w:szCs w:val="18"/>
              </w:rPr>
            </w:pPr>
            <w:r w:rsidRPr="000061EE">
              <w:rPr>
                <w:rFonts w:cs="Arial"/>
                <w:b/>
                <w:bCs/>
                <w:color w:val="FFFFFF"/>
                <w:sz w:val="18"/>
                <w:szCs w:val="18"/>
              </w:rPr>
              <w:t>2000–01</w:t>
            </w:r>
          </w:p>
        </w:tc>
        <w:tc>
          <w:tcPr>
            <w:tcW w:w="1004" w:type="dxa"/>
            <w:shd w:val="clear" w:color="auto" w:fill="AF1E2D"/>
            <w:noWrap/>
            <w:vAlign w:val="center"/>
            <w:hideMark/>
          </w:tcPr>
          <w:p w14:paraId="55D42CFE" w14:textId="77777777" w:rsidR="00FF799D" w:rsidRPr="000061EE" w:rsidRDefault="00FF799D" w:rsidP="00DF0498">
            <w:pPr>
              <w:jc w:val="right"/>
              <w:rPr>
                <w:rFonts w:cs="Arial"/>
                <w:b/>
                <w:bCs/>
                <w:color w:val="FFFFFF"/>
                <w:sz w:val="18"/>
                <w:szCs w:val="18"/>
              </w:rPr>
            </w:pPr>
            <w:r w:rsidRPr="000061EE">
              <w:rPr>
                <w:rFonts w:cs="Arial"/>
                <w:b/>
                <w:bCs/>
                <w:color w:val="FFFFFF"/>
                <w:sz w:val="18"/>
                <w:szCs w:val="18"/>
              </w:rPr>
              <w:t>2015–16</w:t>
            </w:r>
          </w:p>
        </w:tc>
        <w:tc>
          <w:tcPr>
            <w:tcW w:w="1004" w:type="dxa"/>
            <w:shd w:val="clear" w:color="auto" w:fill="AF1E2D"/>
            <w:noWrap/>
            <w:vAlign w:val="center"/>
            <w:hideMark/>
          </w:tcPr>
          <w:p w14:paraId="47CEE271" w14:textId="77777777" w:rsidR="00FF799D" w:rsidRPr="000061EE" w:rsidRDefault="00FF799D" w:rsidP="00DF0498">
            <w:pPr>
              <w:jc w:val="right"/>
              <w:rPr>
                <w:rFonts w:cs="Arial"/>
                <w:b/>
                <w:bCs/>
                <w:color w:val="FFFFFF"/>
                <w:sz w:val="18"/>
                <w:szCs w:val="18"/>
              </w:rPr>
            </w:pPr>
            <w:r w:rsidRPr="000061EE">
              <w:rPr>
                <w:rFonts w:cs="Arial"/>
                <w:b/>
                <w:bCs/>
                <w:color w:val="FFFFFF"/>
                <w:sz w:val="18"/>
                <w:szCs w:val="18"/>
              </w:rPr>
              <w:t>2016–17</w:t>
            </w:r>
          </w:p>
        </w:tc>
        <w:tc>
          <w:tcPr>
            <w:tcW w:w="1004" w:type="dxa"/>
            <w:shd w:val="clear" w:color="auto" w:fill="AF1E2D"/>
            <w:noWrap/>
            <w:vAlign w:val="center"/>
            <w:hideMark/>
          </w:tcPr>
          <w:p w14:paraId="66D1DE8B" w14:textId="77777777" w:rsidR="00FF799D" w:rsidRPr="000061EE" w:rsidRDefault="00FF799D" w:rsidP="00DF0498">
            <w:pPr>
              <w:jc w:val="right"/>
              <w:rPr>
                <w:rFonts w:cs="Arial"/>
                <w:b/>
                <w:bCs/>
                <w:color w:val="FFFFFF"/>
                <w:sz w:val="18"/>
                <w:szCs w:val="18"/>
              </w:rPr>
            </w:pPr>
            <w:r w:rsidRPr="000061EE">
              <w:rPr>
                <w:rFonts w:cs="Arial"/>
                <w:b/>
                <w:bCs/>
                <w:color w:val="FFFFFF"/>
                <w:sz w:val="18"/>
                <w:szCs w:val="18"/>
              </w:rPr>
              <w:t>2017–18</w:t>
            </w:r>
          </w:p>
        </w:tc>
        <w:tc>
          <w:tcPr>
            <w:tcW w:w="1004" w:type="dxa"/>
            <w:shd w:val="clear" w:color="auto" w:fill="AF1E2D"/>
            <w:noWrap/>
            <w:vAlign w:val="center"/>
            <w:hideMark/>
          </w:tcPr>
          <w:p w14:paraId="1C535E01" w14:textId="77777777" w:rsidR="00FF799D" w:rsidRPr="000061EE" w:rsidRDefault="00FF799D" w:rsidP="00DF0498">
            <w:pPr>
              <w:jc w:val="right"/>
              <w:rPr>
                <w:rFonts w:cs="Arial"/>
                <w:b/>
                <w:bCs/>
                <w:color w:val="FFFFFF"/>
                <w:sz w:val="18"/>
                <w:szCs w:val="18"/>
              </w:rPr>
            </w:pPr>
            <w:r w:rsidRPr="000061EE">
              <w:rPr>
                <w:rFonts w:cs="Arial"/>
                <w:b/>
                <w:bCs/>
                <w:color w:val="FFFFFF"/>
                <w:sz w:val="18"/>
                <w:szCs w:val="18"/>
              </w:rPr>
              <w:t>2018–19</w:t>
            </w:r>
          </w:p>
        </w:tc>
        <w:tc>
          <w:tcPr>
            <w:tcW w:w="1004" w:type="dxa"/>
            <w:shd w:val="clear" w:color="auto" w:fill="AF1E2D"/>
            <w:noWrap/>
            <w:vAlign w:val="center"/>
            <w:hideMark/>
          </w:tcPr>
          <w:p w14:paraId="454A083B" w14:textId="77777777" w:rsidR="00FF799D" w:rsidRPr="000061EE" w:rsidRDefault="00FF799D" w:rsidP="00DF0498">
            <w:pPr>
              <w:jc w:val="right"/>
              <w:rPr>
                <w:rFonts w:cs="Arial"/>
                <w:b/>
                <w:bCs/>
                <w:color w:val="FFFFFF"/>
                <w:sz w:val="18"/>
                <w:szCs w:val="18"/>
              </w:rPr>
            </w:pPr>
            <w:r w:rsidRPr="000061EE">
              <w:rPr>
                <w:rFonts w:cs="Arial"/>
                <w:b/>
                <w:bCs/>
                <w:color w:val="FFFFFF"/>
                <w:sz w:val="18"/>
                <w:szCs w:val="18"/>
              </w:rPr>
              <w:t>2019–20</w:t>
            </w:r>
          </w:p>
        </w:tc>
        <w:tc>
          <w:tcPr>
            <w:tcW w:w="971" w:type="dxa"/>
            <w:shd w:val="clear" w:color="auto" w:fill="AF1E2D"/>
            <w:vAlign w:val="center"/>
            <w:hideMark/>
          </w:tcPr>
          <w:p w14:paraId="442A9E4B" w14:textId="77777777" w:rsidR="00FF799D" w:rsidRPr="000061EE" w:rsidRDefault="00FF799D" w:rsidP="00DF0498">
            <w:pPr>
              <w:jc w:val="right"/>
              <w:rPr>
                <w:rFonts w:cs="Arial"/>
                <w:b/>
                <w:bCs/>
                <w:color w:val="FFFFFF"/>
                <w:sz w:val="18"/>
                <w:szCs w:val="18"/>
              </w:rPr>
            </w:pPr>
            <w:r w:rsidRPr="000061EE">
              <w:rPr>
                <w:rFonts w:cs="Arial"/>
                <w:b/>
                <w:bCs/>
                <w:color w:val="FFFFFF"/>
                <w:sz w:val="18"/>
                <w:szCs w:val="18"/>
              </w:rPr>
              <w:t xml:space="preserve">% </w:t>
            </w:r>
            <w:proofErr w:type="spellStart"/>
            <w:proofErr w:type="gramStart"/>
            <w:r w:rsidRPr="000061EE">
              <w:rPr>
                <w:rFonts w:cs="Arial"/>
                <w:b/>
                <w:bCs/>
                <w:color w:val="FFFFFF"/>
                <w:sz w:val="18"/>
                <w:szCs w:val="18"/>
              </w:rPr>
              <w:t>chg</w:t>
            </w:r>
            <w:proofErr w:type="spellEnd"/>
            <w:proofErr w:type="gramEnd"/>
          </w:p>
        </w:tc>
        <w:tc>
          <w:tcPr>
            <w:tcW w:w="1036" w:type="dxa"/>
            <w:shd w:val="clear" w:color="auto" w:fill="AF1E2D"/>
            <w:noWrap/>
            <w:vAlign w:val="center"/>
            <w:hideMark/>
          </w:tcPr>
          <w:p w14:paraId="32077B70" w14:textId="77777777" w:rsidR="00FF799D" w:rsidRPr="000061EE" w:rsidRDefault="00FF799D" w:rsidP="00DF0498">
            <w:pPr>
              <w:jc w:val="right"/>
              <w:rPr>
                <w:rFonts w:cs="Arial"/>
                <w:b/>
                <w:bCs/>
                <w:color w:val="FFFFFF"/>
                <w:sz w:val="18"/>
                <w:szCs w:val="18"/>
              </w:rPr>
            </w:pPr>
            <w:r w:rsidRPr="000061EE">
              <w:rPr>
                <w:rFonts w:cs="Arial"/>
                <w:b/>
                <w:bCs/>
                <w:color w:val="FFFFFF"/>
                <w:sz w:val="18"/>
                <w:szCs w:val="18"/>
              </w:rPr>
              <w:t>2020–21p</w:t>
            </w:r>
          </w:p>
        </w:tc>
      </w:tr>
      <w:tr w:rsidR="00FF799D" w:rsidRPr="000061EE" w14:paraId="6D9CFCC4" w14:textId="77777777" w:rsidTr="00DF0498">
        <w:trPr>
          <w:trHeight w:val="315"/>
        </w:trPr>
        <w:tc>
          <w:tcPr>
            <w:tcW w:w="1563" w:type="dxa"/>
            <w:tcBorders>
              <w:bottom w:val="single" w:sz="4" w:space="0" w:color="BFBFBF" w:themeColor="background1" w:themeShade="BF"/>
            </w:tcBorders>
            <w:shd w:val="clear" w:color="auto" w:fill="auto"/>
            <w:noWrap/>
            <w:vAlign w:val="center"/>
            <w:hideMark/>
          </w:tcPr>
          <w:p w14:paraId="6C6BE78D" w14:textId="77777777" w:rsidR="00FF799D" w:rsidRPr="000061EE" w:rsidRDefault="00FF799D" w:rsidP="00DF0498">
            <w:pPr>
              <w:rPr>
                <w:rFonts w:cs="Arial"/>
                <w:b/>
                <w:bCs/>
                <w:color w:val="000000"/>
                <w:sz w:val="18"/>
                <w:szCs w:val="18"/>
              </w:rPr>
            </w:pPr>
            <w:r w:rsidRPr="000061EE">
              <w:rPr>
                <w:rFonts w:cs="Arial"/>
                <w:b/>
                <w:bCs/>
                <w:color w:val="000000"/>
                <w:sz w:val="18"/>
                <w:szCs w:val="18"/>
              </w:rPr>
              <w:t>15–19 years</w:t>
            </w:r>
          </w:p>
        </w:tc>
        <w:tc>
          <w:tcPr>
            <w:tcW w:w="1004" w:type="dxa"/>
            <w:tcBorders>
              <w:bottom w:val="single" w:sz="4" w:space="0" w:color="BFBFBF" w:themeColor="background1" w:themeShade="BF"/>
            </w:tcBorders>
            <w:shd w:val="clear" w:color="auto" w:fill="auto"/>
            <w:noWrap/>
            <w:vAlign w:val="center"/>
          </w:tcPr>
          <w:p w14:paraId="029EF893" w14:textId="77777777" w:rsidR="00FF799D" w:rsidRPr="000061EE" w:rsidRDefault="00FF799D" w:rsidP="00DF0498">
            <w:pPr>
              <w:jc w:val="right"/>
              <w:rPr>
                <w:rFonts w:cs="Arial"/>
                <w:sz w:val="18"/>
                <w:szCs w:val="18"/>
              </w:rPr>
            </w:pPr>
            <w:r w:rsidRPr="000061EE">
              <w:rPr>
                <w:sz w:val="18"/>
                <w:szCs w:val="18"/>
              </w:rPr>
              <w:t>9.3</w:t>
            </w:r>
          </w:p>
        </w:tc>
        <w:tc>
          <w:tcPr>
            <w:tcW w:w="1004" w:type="dxa"/>
            <w:tcBorders>
              <w:bottom w:val="single" w:sz="4" w:space="0" w:color="BFBFBF" w:themeColor="background1" w:themeShade="BF"/>
            </w:tcBorders>
            <w:shd w:val="clear" w:color="auto" w:fill="auto"/>
            <w:noWrap/>
            <w:vAlign w:val="center"/>
          </w:tcPr>
          <w:p w14:paraId="27B2C5B1" w14:textId="77777777" w:rsidR="00FF799D" w:rsidRPr="000061EE" w:rsidRDefault="00FF799D" w:rsidP="00DF0498">
            <w:pPr>
              <w:jc w:val="right"/>
              <w:rPr>
                <w:rFonts w:cs="Arial"/>
                <w:sz w:val="18"/>
                <w:szCs w:val="18"/>
              </w:rPr>
            </w:pPr>
            <w:r w:rsidRPr="000061EE">
              <w:rPr>
                <w:sz w:val="18"/>
                <w:szCs w:val="18"/>
              </w:rPr>
              <w:t>5.9</w:t>
            </w:r>
          </w:p>
        </w:tc>
        <w:tc>
          <w:tcPr>
            <w:tcW w:w="1004" w:type="dxa"/>
            <w:tcBorders>
              <w:bottom w:val="single" w:sz="4" w:space="0" w:color="BFBFBF" w:themeColor="background1" w:themeShade="BF"/>
            </w:tcBorders>
            <w:shd w:val="clear" w:color="auto" w:fill="auto"/>
            <w:noWrap/>
            <w:vAlign w:val="center"/>
          </w:tcPr>
          <w:p w14:paraId="1056EA2D" w14:textId="77777777" w:rsidR="00FF799D" w:rsidRPr="000061EE" w:rsidRDefault="00FF799D" w:rsidP="00DF0498">
            <w:pPr>
              <w:jc w:val="right"/>
              <w:rPr>
                <w:rFonts w:cs="Arial"/>
                <w:sz w:val="18"/>
                <w:szCs w:val="18"/>
              </w:rPr>
            </w:pPr>
            <w:r w:rsidRPr="000061EE">
              <w:rPr>
                <w:sz w:val="18"/>
                <w:szCs w:val="18"/>
              </w:rPr>
              <w:t>6.3</w:t>
            </w:r>
          </w:p>
        </w:tc>
        <w:tc>
          <w:tcPr>
            <w:tcW w:w="1004" w:type="dxa"/>
            <w:tcBorders>
              <w:bottom w:val="single" w:sz="4" w:space="0" w:color="BFBFBF" w:themeColor="background1" w:themeShade="BF"/>
            </w:tcBorders>
            <w:shd w:val="clear" w:color="auto" w:fill="auto"/>
            <w:noWrap/>
            <w:vAlign w:val="center"/>
          </w:tcPr>
          <w:p w14:paraId="716286C7" w14:textId="77777777" w:rsidR="00FF799D" w:rsidRPr="000061EE" w:rsidRDefault="00FF799D" w:rsidP="00DF0498">
            <w:pPr>
              <w:jc w:val="right"/>
              <w:rPr>
                <w:rFonts w:cs="Arial"/>
                <w:sz w:val="18"/>
                <w:szCs w:val="18"/>
              </w:rPr>
            </w:pPr>
            <w:r w:rsidRPr="000061EE">
              <w:rPr>
                <w:sz w:val="18"/>
                <w:szCs w:val="18"/>
              </w:rPr>
              <w:t>6.3</w:t>
            </w:r>
          </w:p>
        </w:tc>
        <w:tc>
          <w:tcPr>
            <w:tcW w:w="1004" w:type="dxa"/>
            <w:tcBorders>
              <w:bottom w:val="single" w:sz="4" w:space="0" w:color="BFBFBF" w:themeColor="background1" w:themeShade="BF"/>
            </w:tcBorders>
            <w:shd w:val="clear" w:color="auto" w:fill="auto"/>
            <w:noWrap/>
            <w:vAlign w:val="center"/>
          </w:tcPr>
          <w:p w14:paraId="6BD9769A" w14:textId="77777777" w:rsidR="00FF799D" w:rsidRPr="000061EE" w:rsidRDefault="00FF799D" w:rsidP="00DF0498">
            <w:pPr>
              <w:jc w:val="right"/>
              <w:rPr>
                <w:rFonts w:cs="Arial"/>
                <w:sz w:val="18"/>
                <w:szCs w:val="18"/>
              </w:rPr>
            </w:pPr>
            <w:r w:rsidRPr="000061EE">
              <w:rPr>
                <w:sz w:val="18"/>
                <w:szCs w:val="18"/>
              </w:rPr>
              <w:t>6.0</w:t>
            </w:r>
          </w:p>
        </w:tc>
        <w:tc>
          <w:tcPr>
            <w:tcW w:w="1004" w:type="dxa"/>
            <w:tcBorders>
              <w:bottom w:val="single" w:sz="4" w:space="0" w:color="BFBFBF" w:themeColor="background1" w:themeShade="BF"/>
            </w:tcBorders>
            <w:shd w:val="clear" w:color="auto" w:fill="auto"/>
            <w:noWrap/>
            <w:vAlign w:val="center"/>
          </w:tcPr>
          <w:p w14:paraId="10A7EAF5" w14:textId="77777777" w:rsidR="00FF799D" w:rsidRPr="000061EE" w:rsidRDefault="00FF799D" w:rsidP="00DF0498">
            <w:pPr>
              <w:jc w:val="right"/>
              <w:rPr>
                <w:rFonts w:cs="Arial"/>
                <w:sz w:val="18"/>
                <w:szCs w:val="18"/>
              </w:rPr>
            </w:pPr>
            <w:r w:rsidRPr="000061EE">
              <w:rPr>
                <w:sz w:val="18"/>
                <w:szCs w:val="18"/>
              </w:rPr>
              <w:t>7.0</w:t>
            </w:r>
          </w:p>
        </w:tc>
        <w:tc>
          <w:tcPr>
            <w:tcW w:w="971" w:type="dxa"/>
            <w:tcBorders>
              <w:bottom w:val="single" w:sz="4" w:space="0" w:color="BFBFBF" w:themeColor="background1" w:themeShade="BF"/>
            </w:tcBorders>
            <w:shd w:val="clear" w:color="auto" w:fill="auto"/>
            <w:noWrap/>
            <w:vAlign w:val="center"/>
          </w:tcPr>
          <w:p w14:paraId="14ED79F8" w14:textId="7ECDA12A" w:rsidR="00FF799D" w:rsidRPr="000061EE" w:rsidRDefault="00FF799D" w:rsidP="00DF0498">
            <w:pPr>
              <w:jc w:val="right"/>
              <w:rPr>
                <w:rFonts w:cs="Arial"/>
                <w:sz w:val="18"/>
                <w:szCs w:val="18"/>
              </w:rPr>
            </w:pPr>
            <w:r w:rsidRPr="000061EE">
              <w:rPr>
                <w:sz w:val="18"/>
                <w:szCs w:val="18"/>
              </w:rPr>
              <w:t>-25</w:t>
            </w:r>
          </w:p>
        </w:tc>
        <w:tc>
          <w:tcPr>
            <w:tcW w:w="1036" w:type="dxa"/>
            <w:tcBorders>
              <w:bottom w:val="single" w:sz="4" w:space="0" w:color="BFBFBF" w:themeColor="background1" w:themeShade="BF"/>
            </w:tcBorders>
            <w:shd w:val="clear" w:color="auto" w:fill="auto"/>
            <w:noWrap/>
            <w:vAlign w:val="center"/>
          </w:tcPr>
          <w:p w14:paraId="756CE513" w14:textId="77777777" w:rsidR="00FF799D" w:rsidRPr="000061EE" w:rsidRDefault="00FF799D" w:rsidP="00DF0498">
            <w:pPr>
              <w:jc w:val="right"/>
              <w:rPr>
                <w:rFonts w:cs="Arial"/>
                <w:sz w:val="18"/>
                <w:szCs w:val="18"/>
              </w:rPr>
            </w:pPr>
            <w:r w:rsidRPr="000061EE">
              <w:rPr>
                <w:sz w:val="18"/>
                <w:szCs w:val="18"/>
              </w:rPr>
              <w:t>7.5</w:t>
            </w:r>
          </w:p>
        </w:tc>
      </w:tr>
      <w:tr w:rsidR="00FF799D" w:rsidRPr="000061EE" w14:paraId="13FF629D" w14:textId="77777777" w:rsidTr="00DF0498">
        <w:trPr>
          <w:trHeight w:val="315"/>
        </w:trPr>
        <w:tc>
          <w:tcPr>
            <w:tcW w:w="156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A99D693" w14:textId="77777777" w:rsidR="00FF799D" w:rsidRPr="000061EE" w:rsidRDefault="00FF799D" w:rsidP="00DF0498">
            <w:pPr>
              <w:rPr>
                <w:rFonts w:cs="Arial"/>
                <w:b/>
                <w:bCs/>
                <w:color w:val="000000"/>
                <w:sz w:val="18"/>
                <w:szCs w:val="18"/>
              </w:rPr>
            </w:pPr>
            <w:r w:rsidRPr="000061EE">
              <w:rPr>
                <w:rFonts w:cs="Arial"/>
                <w:b/>
                <w:bCs/>
                <w:color w:val="000000"/>
                <w:sz w:val="18"/>
                <w:szCs w:val="18"/>
              </w:rPr>
              <w:t>20–24 years</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3AC9AA7B" w14:textId="77777777" w:rsidR="00FF799D" w:rsidRPr="000061EE" w:rsidRDefault="00FF799D" w:rsidP="00DF0498">
            <w:pPr>
              <w:jc w:val="right"/>
              <w:rPr>
                <w:rFonts w:cs="Arial"/>
                <w:sz w:val="18"/>
                <w:szCs w:val="18"/>
              </w:rPr>
            </w:pPr>
            <w:r w:rsidRPr="000061EE">
              <w:rPr>
                <w:sz w:val="18"/>
                <w:szCs w:val="18"/>
              </w:rPr>
              <w:t>8.0</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659E0BCB" w14:textId="77777777" w:rsidR="00FF799D" w:rsidRPr="000061EE" w:rsidRDefault="00FF799D" w:rsidP="00DF0498">
            <w:pPr>
              <w:jc w:val="right"/>
              <w:rPr>
                <w:rFonts w:cs="Arial"/>
                <w:sz w:val="18"/>
                <w:szCs w:val="18"/>
              </w:rPr>
            </w:pPr>
            <w:r w:rsidRPr="000061EE">
              <w:rPr>
                <w:sz w:val="18"/>
                <w:szCs w:val="18"/>
              </w:rPr>
              <w:t>5.2</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7B376626" w14:textId="77777777" w:rsidR="00FF799D" w:rsidRPr="000061EE" w:rsidRDefault="00FF799D" w:rsidP="00DF0498">
            <w:pPr>
              <w:jc w:val="right"/>
              <w:rPr>
                <w:rFonts w:cs="Arial"/>
                <w:sz w:val="18"/>
                <w:szCs w:val="18"/>
              </w:rPr>
            </w:pPr>
            <w:r w:rsidRPr="000061EE">
              <w:rPr>
                <w:sz w:val="18"/>
                <w:szCs w:val="18"/>
              </w:rPr>
              <w:t>5.6</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1756C63B" w14:textId="77777777" w:rsidR="00FF799D" w:rsidRPr="000061EE" w:rsidRDefault="00FF799D" w:rsidP="00DF0498">
            <w:pPr>
              <w:jc w:val="right"/>
              <w:rPr>
                <w:rFonts w:cs="Arial"/>
                <w:sz w:val="18"/>
                <w:szCs w:val="18"/>
              </w:rPr>
            </w:pPr>
            <w:r w:rsidRPr="000061EE">
              <w:rPr>
                <w:sz w:val="18"/>
                <w:szCs w:val="18"/>
              </w:rPr>
              <w:t>5.4</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76FF73D0" w14:textId="77777777" w:rsidR="00FF799D" w:rsidRPr="000061EE" w:rsidRDefault="00FF799D" w:rsidP="00DF0498">
            <w:pPr>
              <w:jc w:val="right"/>
              <w:rPr>
                <w:rFonts w:cs="Arial"/>
                <w:sz w:val="18"/>
                <w:szCs w:val="18"/>
              </w:rPr>
            </w:pPr>
            <w:r w:rsidRPr="000061EE">
              <w:rPr>
                <w:sz w:val="18"/>
                <w:szCs w:val="18"/>
              </w:rPr>
              <w:t>5.6</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410ADD1C" w14:textId="77777777" w:rsidR="00FF799D" w:rsidRPr="000061EE" w:rsidRDefault="00FF799D" w:rsidP="00DF0498">
            <w:pPr>
              <w:jc w:val="right"/>
              <w:rPr>
                <w:rFonts w:cs="Arial"/>
                <w:sz w:val="18"/>
                <w:szCs w:val="18"/>
              </w:rPr>
            </w:pPr>
            <w:r w:rsidRPr="000061EE">
              <w:rPr>
                <w:sz w:val="18"/>
                <w:szCs w:val="18"/>
              </w:rPr>
              <w:t>6.3</w:t>
            </w:r>
          </w:p>
        </w:tc>
        <w:tc>
          <w:tcPr>
            <w:tcW w:w="971" w:type="dxa"/>
            <w:tcBorders>
              <w:top w:val="single" w:sz="4" w:space="0" w:color="BFBFBF" w:themeColor="background1" w:themeShade="BF"/>
              <w:bottom w:val="single" w:sz="4" w:space="0" w:color="BFBFBF" w:themeColor="background1" w:themeShade="BF"/>
            </w:tcBorders>
            <w:shd w:val="clear" w:color="auto" w:fill="auto"/>
            <w:noWrap/>
            <w:vAlign w:val="center"/>
          </w:tcPr>
          <w:p w14:paraId="58D16066" w14:textId="31ACC038" w:rsidR="00FF799D" w:rsidRPr="000061EE" w:rsidRDefault="00FF799D" w:rsidP="00DF0498">
            <w:pPr>
              <w:jc w:val="right"/>
              <w:rPr>
                <w:rFonts w:cs="Arial"/>
                <w:sz w:val="18"/>
                <w:szCs w:val="18"/>
              </w:rPr>
            </w:pPr>
            <w:r w:rsidRPr="000061EE">
              <w:rPr>
                <w:sz w:val="18"/>
                <w:szCs w:val="18"/>
              </w:rPr>
              <w:t>-22</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736C121A" w14:textId="77777777" w:rsidR="00FF799D" w:rsidRPr="000061EE" w:rsidRDefault="00FF799D" w:rsidP="00DF0498">
            <w:pPr>
              <w:jc w:val="right"/>
              <w:rPr>
                <w:rFonts w:cs="Arial"/>
                <w:sz w:val="18"/>
                <w:szCs w:val="18"/>
              </w:rPr>
            </w:pPr>
            <w:r w:rsidRPr="000061EE">
              <w:rPr>
                <w:sz w:val="18"/>
                <w:szCs w:val="18"/>
              </w:rPr>
              <w:t>6.9</w:t>
            </w:r>
          </w:p>
        </w:tc>
      </w:tr>
      <w:tr w:rsidR="00FF799D" w:rsidRPr="000061EE" w14:paraId="7AE7F553" w14:textId="77777777" w:rsidTr="00DF0498">
        <w:trPr>
          <w:trHeight w:val="315"/>
        </w:trPr>
        <w:tc>
          <w:tcPr>
            <w:tcW w:w="156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776DB8E" w14:textId="77777777" w:rsidR="00FF799D" w:rsidRPr="000061EE" w:rsidRDefault="00FF799D" w:rsidP="00DF0498">
            <w:pPr>
              <w:rPr>
                <w:rFonts w:cs="Arial"/>
                <w:b/>
                <w:bCs/>
                <w:color w:val="000000"/>
                <w:sz w:val="18"/>
                <w:szCs w:val="18"/>
              </w:rPr>
            </w:pPr>
            <w:r w:rsidRPr="000061EE">
              <w:rPr>
                <w:rFonts w:cs="Arial"/>
                <w:b/>
                <w:bCs/>
                <w:color w:val="000000"/>
                <w:sz w:val="18"/>
                <w:szCs w:val="18"/>
              </w:rPr>
              <w:t>25–29 years</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35D1AB1B" w14:textId="77777777" w:rsidR="00FF799D" w:rsidRPr="000061EE" w:rsidRDefault="00FF799D" w:rsidP="00DF0498">
            <w:pPr>
              <w:jc w:val="right"/>
              <w:rPr>
                <w:rFonts w:cs="Arial"/>
                <w:sz w:val="18"/>
                <w:szCs w:val="18"/>
              </w:rPr>
            </w:pPr>
            <w:r w:rsidRPr="000061EE">
              <w:rPr>
                <w:sz w:val="18"/>
                <w:szCs w:val="18"/>
              </w:rPr>
              <w:t>7.9</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479E0074" w14:textId="77777777" w:rsidR="00FF799D" w:rsidRPr="000061EE" w:rsidRDefault="00FF799D" w:rsidP="00DF0498">
            <w:pPr>
              <w:jc w:val="right"/>
              <w:rPr>
                <w:rFonts w:cs="Arial"/>
                <w:sz w:val="18"/>
                <w:szCs w:val="18"/>
              </w:rPr>
            </w:pPr>
            <w:r w:rsidRPr="000061EE">
              <w:rPr>
                <w:sz w:val="18"/>
                <w:szCs w:val="18"/>
              </w:rPr>
              <w:t>4.4</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13842D39" w14:textId="77777777" w:rsidR="00FF799D" w:rsidRPr="000061EE" w:rsidRDefault="00FF799D" w:rsidP="00DF0498">
            <w:pPr>
              <w:jc w:val="right"/>
              <w:rPr>
                <w:rFonts w:cs="Arial"/>
                <w:sz w:val="18"/>
                <w:szCs w:val="18"/>
              </w:rPr>
            </w:pPr>
            <w:r w:rsidRPr="000061EE">
              <w:rPr>
                <w:sz w:val="18"/>
                <w:szCs w:val="18"/>
              </w:rPr>
              <w:t>4.4</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50C79755" w14:textId="77777777" w:rsidR="00FF799D" w:rsidRPr="000061EE" w:rsidRDefault="00FF799D" w:rsidP="00DF0498">
            <w:pPr>
              <w:jc w:val="right"/>
              <w:rPr>
                <w:rFonts w:cs="Arial"/>
                <w:sz w:val="18"/>
                <w:szCs w:val="18"/>
              </w:rPr>
            </w:pPr>
            <w:r w:rsidRPr="000061EE">
              <w:rPr>
                <w:sz w:val="18"/>
                <w:szCs w:val="18"/>
              </w:rPr>
              <w:t>4.5</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1405777E" w14:textId="77777777" w:rsidR="00FF799D" w:rsidRPr="000061EE" w:rsidRDefault="00FF799D" w:rsidP="00DF0498">
            <w:pPr>
              <w:jc w:val="right"/>
              <w:rPr>
                <w:rFonts w:cs="Arial"/>
                <w:sz w:val="18"/>
                <w:szCs w:val="18"/>
              </w:rPr>
            </w:pPr>
            <w:r w:rsidRPr="000061EE">
              <w:rPr>
                <w:sz w:val="18"/>
                <w:szCs w:val="18"/>
              </w:rPr>
              <w:t>4.8</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30C5C78F" w14:textId="77777777" w:rsidR="00FF799D" w:rsidRPr="000061EE" w:rsidRDefault="00FF799D" w:rsidP="00DF0498">
            <w:pPr>
              <w:jc w:val="right"/>
              <w:rPr>
                <w:rFonts w:cs="Arial"/>
                <w:sz w:val="18"/>
                <w:szCs w:val="18"/>
              </w:rPr>
            </w:pPr>
            <w:r w:rsidRPr="000061EE">
              <w:rPr>
                <w:sz w:val="18"/>
                <w:szCs w:val="18"/>
              </w:rPr>
              <w:t>5.2</w:t>
            </w:r>
          </w:p>
        </w:tc>
        <w:tc>
          <w:tcPr>
            <w:tcW w:w="971" w:type="dxa"/>
            <w:tcBorders>
              <w:top w:val="single" w:sz="4" w:space="0" w:color="BFBFBF" w:themeColor="background1" w:themeShade="BF"/>
              <w:bottom w:val="single" w:sz="4" w:space="0" w:color="BFBFBF" w:themeColor="background1" w:themeShade="BF"/>
            </w:tcBorders>
            <w:shd w:val="clear" w:color="auto" w:fill="auto"/>
            <w:noWrap/>
            <w:vAlign w:val="center"/>
          </w:tcPr>
          <w:p w14:paraId="2E8587ED" w14:textId="4B56F6D7" w:rsidR="00FF799D" w:rsidRPr="000061EE" w:rsidRDefault="00FF799D" w:rsidP="00DF0498">
            <w:pPr>
              <w:jc w:val="right"/>
              <w:rPr>
                <w:rFonts w:cs="Arial"/>
                <w:sz w:val="18"/>
                <w:szCs w:val="18"/>
              </w:rPr>
            </w:pPr>
            <w:r w:rsidRPr="000061EE">
              <w:rPr>
                <w:sz w:val="18"/>
                <w:szCs w:val="18"/>
              </w:rPr>
              <w:t>-34</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53BC53CE" w14:textId="77777777" w:rsidR="00FF799D" w:rsidRPr="000061EE" w:rsidRDefault="00FF799D" w:rsidP="00DF0498">
            <w:pPr>
              <w:jc w:val="right"/>
              <w:rPr>
                <w:rFonts w:cs="Arial"/>
                <w:sz w:val="18"/>
                <w:szCs w:val="18"/>
              </w:rPr>
            </w:pPr>
            <w:r w:rsidRPr="000061EE">
              <w:rPr>
                <w:sz w:val="18"/>
                <w:szCs w:val="18"/>
              </w:rPr>
              <w:t>5.6</w:t>
            </w:r>
          </w:p>
        </w:tc>
      </w:tr>
      <w:tr w:rsidR="00FF799D" w:rsidRPr="000061EE" w14:paraId="321BA05E" w14:textId="77777777" w:rsidTr="00DF0498">
        <w:trPr>
          <w:trHeight w:val="315"/>
        </w:trPr>
        <w:tc>
          <w:tcPr>
            <w:tcW w:w="156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FBB7C25" w14:textId="77777777" w:rsidR="00FF799D" w:rsidRPr="000061EE" w:rsidRDefault="00FF799D" w:rsidP="00DF0498">
            <w:pPr>
              <w:rPr>
                <w:rFonts w:cs="Arial"/>
                <w:b/>
                <w:bCs/>
                <w:color w:val="000000"/>
                <w:sz w:val="18"/>
                <w:szCs w:val="18"/>
              </w:rPr>
            </w:pPr>
            <w:r w:rsidRPr="000061EE">
              <w:rPr>
                <w:rFonts w:cs="Arial"/>
                <w:b/>
                <w:bCs/>
                <w:color w:val="000000"/>
                <w:sz w:val="18"/>
                <w:szCs w:val="18"/>
              </w:rPr>
              <w:t>30–34 years</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46966F2F" w14:textId="77777777" w:rsidR="00FF799D" w:rsidRPr="000061EE" w:rsidRDefault="00FF799D" w:rsidP="00DF0498">
            <w:pPr>
              <w:jc w:val="right"/>
              <w:rPr>
                <w:rFonts w:cs="Arial"/>
                <w:sz w:val="18"/>
                <w:szCs w:val="18"/>
              </w:rPr>
            </w:pPr>
            <w:r w:rsidRPr="000061EE">
              <w:rPr>
                <w:sz w:val="18"/>
                <w:szCs w:val="18"/>
              </w:rPr>
              <w:t>9.1</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14342C74" w14:textId="77777777" w:rsidR="00FF799D" w:rsidRPr="000061EE" w:rsidRDefault="00FF799D" w:rsidP="00DF0498">
            <w:pPr>
              <w:jc w:val="right"/>
              <w:rPr>
                <w:rFonts w:cs="Arial"/>
                <w:sz w:val="18"/>
                <w:szCs w:val="18"/>
              </w:rPr>
            </w:pPr>
            <w:r w:rsidRPr="000061EE">
              <w:rPr>
                <w:sz w:val="18"/>
                <w:szCs w:val="18"/>
              </w:rPr>
              <w:t>4.4</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309A1178" w14:textId="77777777" w:rsidR="00FF799D" w:rsidRPr="000061EE" w:rsidRDefault="00FF799D" w:rsidP="00DF0498">
            <w:pPr>
              <w:jc w:val="right"/>
              <w:rPr>
                <w:rFonts w:cs="Arial"/>
                <w:sz w:val="18"/>
                <w:szCs w:val="18"/>
              </w:rPr>
            </w:pPr>
            <w:r w:rsidRPr="000061EE">
              <w:rPr>
                <w:sz w:val="18"/>
                <w:szCs w:val="18"/>
              </w:rPr>
              <w:t>4.4</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219CEC55" w14:textId="77777777" w:rsidR="00FF799D" w:rsidRPr="000061EE" w:rsidRDefault="00FF799D" w:rsidP="00DF0498">
            <w:pPr>
              <w:jc w:val="right"/>
              <w:rPr>
                <w:rFonts w:cs="Arial"/>
                <w:sz w:val="18"/>
                <w:szCs w:val="18"/>
              </w:rPr>
            </w:pPr>
            <w:r w:rsidRPr="000061EE">
              <w:rPr>
                <w:sz w:val="18"/>
                <w:szCs w:val="18"/>
              </w:rPr>
              <w:t>4.4</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1C233426" w14:textId="77777777" w:rsidR="00FF799D" w:rsidRPr="000061EE" w:rsidRDefault="00FF799D" w:rsidP="00DF0498">
            <w:pPr>
              <w:jc w:val="right"/>
              <w:rPr>
                <w:rFonts w:cs="Arial"/>
                <w:sz w:val="18"/>
                <w:szCs w:val="18"/>
              </w:rPr>
            </w:pPr>
            <w:r w:rsidRPr="000061EE">
              <w:rPr>
                <w:sz w:val="18"/>
                <w:szCs w:val="18"/>
              </w:rPr>
              <w:t>4.6</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0D946349" w14:textId="77777777" w:rsidR="00FF799D" w:rsidRPr="000061EE" w:rsidRDefault="00FF799D" w:rsidP="00DF0498">
            <w:pPr>
              <w:jc w:val="right"/>
              <w:rPr>
                <w:rFonts w:cs="Arial"/>
                <w:sz w:val="18"/>
                <w:szCs w:val="18"/>
              </w:rPr>
            </w:pPr>
            <w:r w:rsidRPr="000061EE">
              <w:rPr>
                <w:sz w:val="18"/>
                <w:szCs w:val="18"/>
              </w:rPr>
              <w:t>4.9</w:t>
            </w:r>
          </w:p>
        </w:tc>
        <w:tc>
          <w:tcPr>
            <w:tcW w:w="971" w:type="dxa"/>
            <w:tcBorders>
              <w:top w:val="single" w:sz="4" w:space="0" w:color="BFBFBF" w:themeColor="background1" w:themeShade="BF"/>
              <w:bottom w:val="single" w:sz="4" w:space="0" w:color="BFBFBF" w:themeColor="background1" w:themeShade="BF"/>
            </w:tcBorders>
            <w:shd w:val="clear" w:color="auto" w:fill="auto"/>
            <w:noWrap/>
            <w:vAlign w:val="center"/>
          </w:tcPr>
          <w:p w14:paraId="10B193F5" w14:textId="62486F6B" w:rsidR="00FF799D" w:rsidRPr="000061EE" w:rsidRDefault="00FF799D" w:rsidP="00DF0498">
            <w:pPr>
              <w:jc w:val="right"/>
              <w:rPr>
                <w:rFonts w:cs="Arial"/>
                <w:sz w:val="18"/>
                <w:szCs w:val="18"/>
              </w:rPr>
            </w:pPr>
            <w:r w:rsidRPr="000061EE">
              <w:rPr>
                <w:sz w:val="18"/>
                <w:szCs w:val="18"/>
              </w:rPr>
              <w:t>-46</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0785C678" w14:textId="77777777" w:rsidR="00FF799D" w:rsidRPr="000061EE" w:rsidRDefault="00FF799D" w:rsidP="00DF0498">
            <w:pPr>
              <w:jc w:val="right"/>
              <w:rPr>
                <w:rFonts w:cs="Arial"/>
                <w:sz w:val="18"/>
                <w:szCs w:val="18"/>
              </w:rPr>
            </w:pPr>
            <w:r w:rsidRPr="000061EE">
              <w:rPr>
                <w:sz w:val="18"/>
                <w:szCs w:val="18"/>
              </w:rPr>
              <w:t>5.3</w:t>
            </w:r>
          </w:p>
        </w:tc>
      </w:tr>
      <w:tr w:rsidR="00FF799D" w:rsidRPr="000061EE" w14:paraId="7D92197C" w14:textId="77777777" w:rsidTr="00DF0498">
        <w:trPr>
          <w:trHeight w:val="315"/>
        </w:trPr>
        <w:tc>
          <w:tcPr>
            <w:tcW w:w="156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8E40785" w14:textId="77777777" w:rsidR="00FF799D" w:rsidRPr="000061EE" w:rsidRDefault="00FF799D" w:rsidP="00DF0498">
            <w:pPr>
              <w:rPr>
                <w:rFonts w:cs="Arial"/>
                <w:b/>
                <w:bCs/>
                <w:color w:val="000000"/>
                <w:sz w:val="18"/>
                <w:szCs w:val="18"/>
              </w:rPr>
            </w:pPr>
            <w:r w:rsidRPr="000061EE">
              <w:rPr>
                <w:rFonts w:cs="Arial"/>
                <w:b/>
                <w:bCs/>
                <w:color w:val="000000"/>
                <w:sz w:val="18"/>
                <w:szCs w:val="18"/>
              </w:rPr>
              <w:t>35–39 years</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0F015D33" w14:textId="77777777" w:rsidR="00FF799D" w:rsidRPr="000061EE" w:rsidRDefault="00FF799D" w:rsidP="00DF0498">
            <w:pPr>
              <w:jc w:val="right"/>
              <w:rPr>
                <w:rFonts w:cs="Arial"/>
                <w:sz w:val="18"/>
                <w:szCs w:val="18"/>
              </w:rPr>
            </w:pPr>
            <w:r w:rsidRPr="000061EE">
              <w:rPr>
                <w:sz w:val="18"/>
                <w:szCs w:val="18"/>
              </w:rPr>
              <w:t>10.0</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426125E0" w14:textId="77777777" w:rsidR="00FF799D" w:rsidRPr="000061EE" w:rsidRDefault="00FF799D" w:rsidP="00DF0498">
            <w:pPr>
              <w:jc w:val="right"/>
              <w:rPr>
                <w:rFonts w:cs="Arial"/>
                <w:sz w:val="18"/>
                <w:szCs w:val="18"/>
              </w:rPr>
            </w:pPr>
            <w:r w:rsidRPr="000061EE">
              <w:rPr>
                <w:sz w:val="18"/>
                <w:szCs w:val="18"/>
              </w:rPr>
              <w:t>4.9</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23F6CCA2" w14:textId="77777777" w:rsidR="00FF799D" w:rsidRPr="000061EE" w:rsidRDefault="00FF799D" w:rsidP="00DF0498">
            <w:pPr>
              <w:jc w:val="right"/>
              <w:rPr>
                <w:rFonts w:cs="Arial"/>
                <w:sz w:val="18"/>
                <w:szCs w:val="18"/>
              </w:rPr>
            </w:pPr>
            <w:r w:rsidRPr="000061EE">
              <w:rPr>
                <w:sz w:val="18"/>
                <w:szCs w:val="18"/>
              </w:rPr>
              <w:t>4.7</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4E15168D" w14:textId="77777777" w:rsidR="00FF799D" w:rsidRPr="000061EE" w:rsidRDefault="00FF799D" w:rsidP="00DF0498">
            <w:pPr>
              <w:jc w:val="right"/>
              <w:rPr>
                <w:rFonts w:cs="Arial"/>
                <w:sz w:val="18"/>
                <w:szCs w:val="18"/>
              </w:rPr>
            </w:pPr>
            <w:r w:rsidRPr="000061EE">
              <w:rPr>
                <w:sz w:val="18"/>
                <w:szCs w:val="18"/>
              </w:rPr>
              <w:t>4.7</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1A0F05CD" w14:textId="77777777" w:rsidR="00FF799D" w:rsidRPr="000061EE" w:rsidRDefault="00FF799D" w:rsidP="00DF0498">
            <w:pPr>
              <w:jc w:val="right"/>
              <w:rPr>
                <w:rFonts w:cs="Arial"/>
                <w:sz w:val="18"/>
                <w:szCs w:val="18"/>
              </w:rPr>
            </w:pPr>
            <w:r w:rsidRPr="000061EE">
              <w:rPr>
                <w:sz w:val="18"/>
                <w:szCs w:val="18"/>
              </w:rPr>
              <w:t>4.8</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4D5E5680" w14:textId="77777777" w:rsidR="00FF799D" w:rsidRPr="000061EE" w:rsidRDefault="00FF799D" w:rsidP="00DF0498">
            <w:pPr>
              <w:jc w:val="right"/>
              <w:rPr>
                <w:rFonts w:cs="Arial"/>
                <w:sz w:val="18"/>
                <w:szCs w:val="18"/>
              </w:rPr>
            </w:pPr>
            <w:r w:rsidRPr="000061EE">
              <w:rPr>
                <w:sz w:val="18"/>
                <w:szCs w:val="18"/>
              </w:rPr>
              <w:t>5.1</w:t>
            </w:r>
          </w:p>
        </w:tc>
        <w:tc>
          <w:tcPr>
            <w:tcW w:w="971" w:type="dxa"/>
            <w:tcBorders>
              <w:top w:val="single" w:sz="4" w:space="0" w:color="BFBFBF" w:themeColor="background1" w:themeShade="BF"/>
              <w:bottom w:val="single" w:sz="4" w:space="0" w:color="BFBFBF" w:themeColor="background1" w:themeShade="BF"/>
            </w:tcBorders>
            <w:shd w:val="clear" w:color="auto" w:fill="auto"/>
            <w:noWrap/>
            <w:vAlign w:val="center"/>
          </w:tcPr>
          <w:p w14:paraId="37293BDA" w14:textId="0FE7497F" w:rsidR="00FF799D" w:rsidRPr="000061EE" w:rsidRDefault="00FF799D" w:rsidP="00DF0498">
            <w:pPr>
              <w:jc w:val="right"/>
              <w:rPr>
                <w:rFonts w:cs="Arial"/>
                <w:sz w:val="18"/>
                <w:szCs w:val="18"/>
              </w:rPr>
            </w:pPr>
            <w:r w:rsidRPr="000061EE">
              <w:rPr>
                <w:sz w:val="18"/>
                <w:szCs w:val="18"/>
              </w:rPr>
              <w:t>-49</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43E9DB62" w14:textId="77777777" w:rsidR="00FF799D" w:rsidRPr="000061EE" w:rsidRDefault="00FF799D" w:rsidP="00DF0498">
            <w:pPr>
              <w:jc w:val="right"/>
              <w:rPr>
                <w:rFonts w:cs="Arial"/>
                <w:sz w:val="18"/>
                <w:szCs w:val="18"/>
              </w:rPr>
            </w:pPr>
            <w:r w:rsidRPr="000061EE">
              <w:rPr>
                <w:sz w:val="18"/>
                <w:szCs w:val="18"/>
              </w:rPr>
              <w:t>5.2</w:t>
            </w:r>
          </w:p>
        </w:tc>
      </w:tr>
      <w:tr w:rsidR="00FF799D" w:rsidRPr="000061EE" w14:paraId="79A97244" w14:textId="77777777" w:rsidTr="00DF0498">
        <w:trPr>
          <w:trHeight w:val="315"/>
        </w:trPr>
        <w:tc>
          <w:tcPr>
            <w:tcW w:w="156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8E8B6E9" w14:textId="77777777" w:rsidR="00FF799D" w:rsidRPr="000061EE" w:rsidRDefault="00FF799D" w:rsidP="00DF0498">
            <w:pPr>
              <w:rPr>
                <w:rFonts w:cs="Arial"/>
                <w:b/>
                <w:bCs/>
                <w:color w:val="000000"/>
                <w:sz w:val="18"/>
                <w:szCs w:val="18"/>
              </w:rPr>
            </w:pPr>
            <w:r w:rsidRPr="000061EE">
              <w:rPr>
                <w:rFonts w:cs="Arial"/>
                <w:b/>
                <w:bCs/>
                <w:color w:val="000000"/>
                <w:sz w:val="18"/>
                <w:szCs w:val="18"/>
              </w:rPr>
              <w:t>40–44 years</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42BDF511" w14:textId="77777777" w:rsidR="00FF799D" w:rsidRPr="000061EE" w:rsidRDefault="00FF799D" w:rsidP="00DF0498">
            <w:pPr>
              <w:jc w:val="right"/>
              <w:rPr>
                <w:rFonts w:cs="Arial"/>
                <w:sz w:val="18"/>
                <w:szCs w:val="18"/>
              </w:rPr>
            </w:pPr>
            <w:r w:rsidRPr="000061EE">
              <w:rPr>
                <w:sz w:val="18"/>
                <w:szCs w:val="18"/>
              </w:rPr>
              <w:t>9.9</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0C6F60A6" w14:textId="77777777" w:rsidR="00FF799D" w:rsidRPr="000061EE" w:rsidRDefault="00FF799D" w:rsidP="00DF0498">
            <w:pPr>
              <w:jc w:val="right"/>
              <w:rPr>
                <w:rFonts w:cs="Arial"/>
                <w:sz w:val="18"/>
                <w:szCs w:val="18"/>
              </w:rPr>
            </w:pPr>
            <w:r w:rsidRPr="000061EE">
              <w:rPr>
                <w:sz w:val="18"/>
                <w:szCs w:val="18"/>
              </w:rPr>
              <w:t>5.7</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27DB811F" w14:textId="77777777" w:rsidR="00FF799D" w:rsidRPr="000061EE" w:rsidRDefault="00FF799D" w:rsidP="00DF0498">
            <w:pPr>
              <w:jc w:val="right"/>
              <w:rPr>
                <w:rFonts w:cs="Arial"/>
                <w:sz w:val="18"/>
                <w:szCs w:val="18"/>
              </w:rPr>
            </w:pPr>
            <w:r w:rsidRPr="000061EE">
              <w:rPr>
                <w:sz w:val="18"/>
                <w:szCs w:val="18"/>
              </w:rPr>
              <w:t>5.4</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2AF53A4F" w14:textId="77777777" w:rsidR="00FF799D" w:rsidRPr="000061EE" w:rsidRDefault="00FF799D" w:rsidP="00DF0498">
            <w:pPr>
              <w:jc w:val="right"/>
              <w:rPr>
                <w:rFonts w:cs="Arial"/>
                <w:sz w:val="18"/>
                <w:szCs w:val="18"/>
              </w:rPr>
            </w:pPr>
            <w:r w:rsidRPr="000061EE">
              <w:rPr>
                <w:sz w:val="18"/>
                <w:szCs w:val="18"/>
              </w:rPr>
              <w:t>5.4</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1CCABD72" w14:textId="77777777" w:rsidR="00FF799D" w:rsidRPr="000061EE" w:rsidRDefault="00FF799D" w:rsidP="00DF0498">
            <w:pPr>
              <w:jc w:val="right"/>
              <w:rPr>
                <w:rFonts w:cs="Arial"/>
                <w:sz w:val="18"/>
                <w:szCs w:val="18"/>
              </w:rPr>
            </w:pPr>
            <w:r w:rsidRPr="000061EE">
              <w:rPr>
                <w:sz w:val="18"/>
                <w:szCs w:val="18"/>
              </w:rPr>
              <w:t>5.6</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28D2829A" w14:textId="77777777" w:rsidR="00FF799D" w:rsidRPr="000061EE" w:rsidRDefault="00FF799D" w:rsidP="00DF0498">
            <w:pPr>
              <w:jc w:val="right"/>
              <w:rPr>
                <w:rFonts w:cs="Arial"/>
                <w:sz w:val="18"/>
                <w:szCs w:val="18"/>
              </w:rPr>
            </w:pPr>
            <w:r w:rsidRPr="000061EE">
              <w:rPr>
                <w:sz w:val="18"/>
                <w:szCs w:val="18"/>
              </w:rPr>
              <w:t>5.5</w:t>
            </w:r>
          </w:p>
        </w:tc>
        <w:tc>
          <w:tcPr>
            <w:tcW w:w="971" w:type="dxa"/>
            <w:tcBorders>
              <w:top w:val="single" w:sz="4" w:space="0" w:color="BFBFBF" w:themeColor="background1" w:themeShade="BF"/>
              <w:bottom w:val="single" w:sz="4" w:space="0" w:color="BFBFBF" w:themeColor="background1" w:themeShade="BF"/>
            </w:tcBorders>
            <w:shd w:val="clear" w:color="auto" w:fill="auto"/>
            <w:noWrap/>
            <w:vAlign w:val="center"/>
          </w:tcPr>
          <w:p w14:paraId="2EE90CA9" w14:textId="36FB36A6" w:rsidR="00FF799D" w:rsidRPr="000061EE" w:rsidRDefault="00FF799D" w:rsidP="00DF0498">
            <w:pPr>
              <w:jc w:val="right"/>
              <w:rPr>
                <w:rFonts w:cs="Arial"/>
                <w:sz w:val="18"/>
                <w:szCs w:val="18"/>
              </w:rPr>
            </w:pPr>
            <w:r w:rsidRPr="000061EE">
              <w:rPr>
                <w:sz w:val="18"/>
                <w:szCs w:val="18"/>
              </w:rPr>
              <w:t>-44</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3D978A82" w14:textId="77777777" w:rsidR="00FF799D" w:rsidRPr="000061EE" w:rsidRDefault="00FF799D" w:rsidP="00DF0498">
            <w:pPr>
              <w:jc w:val="right"/>
              <w:rPr>
                <w:rFonts w:cs="Arial"/>
                <w:sz w:val="18"/>
                <w:szCs w:val="18"/>
              </w:rPr>
            </w:pPr>
            <w:r w:rsidRPr="000061EE">
              <w:rPr>
                <w:sz w:val="18"/>
                <w:szCs w:val="18"/>
              </w:rPr>
              <w:t>5.6</w:t>
            </w:r>
          </w:p>
        </w:tc>
      </w:tr>
      <w:tr w:rsidR="00FF799D" w:rsidRPr="000061EE" w14:paraId="157BE5D4" w14:textId="77777777" w:rsidTr="00DF0498">
        <w:trPr>
          <w:trHeight w:val="315"/>
        </w:trPr>
        <w:tc>
          <w:tcPr>
            <w:tcW w:w="156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491A11F" w14:textId="77777777" w:rsidR="00FF799D" w:rsidRPr="000061EE" w:rsidRDefault="00FF799D" w:rsidP="00DF0498">
            <w:pPr>
              <w:rPr>
                <w:rFonts w:cs="Arial"/>
                <w:b/>
                <w:bCs/>
                <w:color w:val="000000"/>
                <w:sz w:val="18"/>
                <w:szCs w:val="18"/>
              </w:rPr>
            </w:pPr>
            <w:r w:rsidRPr="000061EE">
              <w:rPr>
                <w:rFonts w:cs="Arial"/>
                <w:b/>
                <w:bCs/>
                <w:color w:val="000000"/>
                <w:sz w:val="18"/>
                <w:szCs w:val="18"/>
              </w:rPr>
              <w:t>45–49 years</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11DF1D5F" w14:textId="77777777" w:rsidR="00FF799D" w:rsidRPr="000061EE" w:rsidRDefault="00FF799D" w:rsidP="00DF0498">
            <w:pPr>
              <w:jc w:val="right"/>
              <w:rPr>
                <w:rFonts w:cs="Arial"/>
                <w:sz w:val="18"/>
                <w:szCs w:val="18"/>
              </w:rPr>
            </w:pPr>
            <w:r w:rsidRPr="000061EE">
              <w:rPr>
                <w:sz w:val="18"/>
                <w:szCs w:val="18"/>
              </w:rPr>
              <w:t>9.8</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377689C6" w14:textId="77777777" w:rsidR="00FF799D" w:rsidRPr="000061EE" w:rsidRDefault="00FF799D" w:rsidP="00DF0498">
            <w:pPr>
              <w:jc w:val="right"/>
              <w:rPr>
                <w:rFonts w:cs="Arial"/>
                <w:sz w:val="18"/>
                <w:szCs w:val="18"/>
              </w:rPr>
            </w:pPr>
            <w:r w:rsidRPr="000061EE">
              <w:rPr>
                <w:sz w:val="18"/>
                <w:szCs w:val="18"/>
              </w:rPr>
              <w:t>6.3</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5990369D" w14:textId="77777777" w:rsidR="00FF799D" w:rsidRPr="000061EE" w:rsidRDefault="00FF799D" w:rsidP="00DF0498">
            <w:pPr>
              <w:jc w:val="right"/>
              <w:rPr>
                <w:rFonts w:cs="Arial"/>
                <w:sz w:val="18"/>
                <w:szCs w:val="18"/>
              </w:rPr>
            </w:pPr>
            <w:r w:rsidRPr="000061EE">
              <w:rPr>
                <w:sz w:val="18"/>
                <w:szCs w:val="18"/>
              </w:rPr>
              <w:t>6.4</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0C8BFC08" w14:textId="77777777" w:rsidR="00FF799D" w:rsidRPr="000061EE" w:rsidRDefault="00FF799D" w:rsidP="00DF0498">
            <w:pPr>
              <w:jc w:val="right"/>
              <w:rPr>
                <w:rFonts w:cs="Arial"/>
                <w:sz w:val="18"/>
                <w:szCs w:val="18"/>
              </w:rPr>
            </w:pPr>
            <w:r w:rsidRPr="000061EE">
              <w:rPr>
                <w:sz w:val="18"/>
                <w:szCs w:val="18"/>
              </w:rPr>
              <w:t>6.1</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71506DF5" w14:textId="77777777" w:rsidR="00FF799D" w:rsidRPr="000061EE" w:rsidRDefault="00FF799D" w:rsidP="00DF0498">
            <w:pPr>
              <w:jc w:val="right"/>
              <w:rPr>
                <w:rFonts w:cs="Arial"/>
                <w:sz w:val="18"/>
                <w:szCs w:val="18"/>
              </w:rPr>
            </w:pPr>
            <w:r w:rsidRPr="000061EE">
              <w:rPr>
                <w:sz w:val="18"/>
                <w:szCs w:val="18"/>
              </w:rPr>
              <w:t>6.4</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359752E8" w14:textId="77777777" w:rsidR="00FF799D" w:rsidRPr="000061EE" w:rsidRDefault="00FF799D" w:rsidP="00DF0498">
            <w:pPr>
              <w:jc w:val="right"/>
              <w:rPr>
                <w:rFonts w:cs="Arial"/>
                <w:sz w:val="18"/>
                <w:szCs w:val="18"/>
              </w:rPr>
            </w:pPr>
            <w:r w:rsidRPr="000061EE">
              <w:rPr>
                <w:sz w:val="18"/>
                <w:szCs w:val="18"/>
              </w:rPr>
              <w:t>6.4</w:t>
            </w:r>
          </w:p>
        </w:tc>
        <w:tc>
          <w:tcPr>
            <w:tcW w:w="971" w:type="dxa"/>
            <w:tcBorders>
              <w:top w:val="single" w:sz="4" w:space="0" w:color="BFBFBF" w:themeColor="background1" w:themeShade="BF"/>
              <w:bottom w:val="single" w:sz="4" w:space="0" w:color="BFBFBF" w:themeColor="background1" w:themeShade="BF"/>
            </w:tcBorders>
            <w:shd w:val="clear" w:color="auto" w:fill="auto"/>
            <w:noWrap/>
            <w:vAlign w:val="center"/>
          </w:tcPr>
          <w:p w14:paraId="09544E59" w14:textId="5E6C49E8" w:rsidR="00FF799D" w:rsidRPr="000061EE" w:rsidRDefault="00FF799D" w:rsidP="00DF0498">
            <w:pPr>
              <w:jc w:val="right"/>
              <w:rPr>
                <w:rFonts w:cs="Arial"/>
                <w:sz w:val="18"/>
                <w:szCs w:val="18"/>
              </w:rPr>
            </w:pPr>
            <w:r w:rsidRPr="000061EE">
              <w:rPr>
                <w:sz w:val="18"/>
                <w:szCs w:val="18"/>
              </w:rPr>
              <w:t>-35</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024E6B6D" w14:textId="77777777" w:rsidR="00FF799D" w:rsidRPr="000061EE" w:rsidRDefault="00FF799D" w:rsidP="00DF0498">
            <w:pPr>
              <w:jc w:val="right"/>
              <w:rPr>
                <w:rFonts w:cs="Arial"/>
                <w:sz w:val="18"/>
                <w:szCs w:val="18"/>
              </w:rPr>
            </w:pPr>
            <w:r w:rsidRPr="000061EE">
              <w:rPr>
                <w:sz w:val="18"/>
                <w:szCs w:val="18"/>
              </w:rPr>
              <w:t>6.6</w:t>
            </w:r>
          </w:p>
        </w:tc>
      </w:tr>
      <w:tr w:rsidR="00FF799D" w:rsidRPr="000061EE" w14:paraId="496AA961" w14:textId="77777777" w:rsidTr="00DF0498">
        <w:trPr>
          <w:trHeight w:val="315"/>
        </w:trPr>
        <w:tc>
          <w:tcPr>
            <w:tcW w:w="156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D2CB675" w14:textId="77777777" w:rsidR="00FF799D" w:rsidRPr="000061EE" w:rsidRDefault="00FF799D" w:rsidP="00DF0498">
            <w:pPr>
              <w:rPr>
                <w:rFonts w:cs="Arial"/>
                <w:b/>
                <w:bCs/>
                <w:color w:val="000000"/>
                <w:sz w:val="18"/>
                <w:szCs w:val="18"/>
              </w:rPr>
            </w:pPr>
            <w:r w:rsidRPr="000061EE">
              <w:rPr>
                <w:rFonts w:cs="Arial"/>
                <w:b/>
                <w:bCs/>
                <w:color w:val="000000"/>
                <w:sz w:val="18"/>
                <w:szCs w:val="18"/>
              </w:rPr>
              <w:t>50–54 years</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47607913" w14:textId="77777777" w:rsidR="00FF799D" w:rsidRPr="000061EE" w:rsidRDefault="00FF799D" w:rsidP="00DF0498">
            <w:pPr>
              <w:jc w:val="right"/>
              <w:rPr>
                <w:rFonts w:cs="Arial"/>
                <w:sz w:val="18"/>
                <w:szCs w:val="18"/>
              </w:rPr>
            </w:pPr>
            <w:r w:rsidRPr="000061EE">
              <w:rPr>
                <w:sz w:val="18"/>
                <w:szCs w:val="18"/>
              </w:rPr>
              <w:t>10.5</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5B11AE2F" w14:textId="77777777" w:rsidR="00FF799D" w:rsidRPr="000061EE" w:rsidRDefault="00FF799D" w:rsidP="00DF0498">
            <w:pPr>
              <w:jc w:val="right"/>
              <w:rPr>
                <w:rFonts w:cs="Arial"/>
                <w:sz w:val="18"/>
                <w:szCs w:val="18"/>
              </w:rPr>
            </w:pPr>
            <w:r w:rsidRPr="000061EE">
              <w:rPr>
                <w:sz w:val="18"/>
                <w:szCs w:val="18"/>
              </w:rPr>
              <w:t>7.1</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50542A93" w14:textId="77777777" w:rsidR="00FF799D" w:rsidRPr="000061EE" w:rsidRDefault="00FF799D" w:rsidP="00DF0498">
            <w:pPr>
              <w:jc w:val="right"/>
              <w:rPr>
                <w:rFonts w:cs="Arial"/>
                <w:sz w:val="18"/>
                <w:szCs w:val="18"/>
              </w:rPr>
            </w:pPr>
            <w:r w:rsidRPr="000061EE">
              <w:rPr>
                <w:sz w:val="18"/>
                <w:szCs w:val="18"/>
              </w:rPr>
              <w:t>7.1</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47F219A6" w14:textId="77777777" w:rsidR="00FF799D" w:rsidRPr="000061EE" w:rsidRDefault="00FF799D" w:rsidP="00DF0498">
            <w:pPr>
              <w:jc w:val="right"/>
              <w:rPr>
                <w:rFonts w:cs="Arial"/>
                <w:sz w:val="18"/>
                <w:szCs w:val="18"/>
              </w:rPr>
            </w:pPr>
            <w:r w:rsidRPr="000061EE">
              <w:rPr>
                <w:sz w:val="18"/>
                <w:szCs w:val="18"/>
              </w:rPr>
              <w:t>7.1</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2DCEE3C0" w14:textId="77777777" w:rsidR="00FF799D" w:rsidRPr="000061EE" w:rsidRDefault="00FF799D" w:rsidP="00DF0498">
            <w:pPr>
              <w:jc w:val="right"/>
              <w:rPr>
                <w:rFonts w:cs="Arial"/>
                <w:sz w:val="18"/>
                <w:szCs w:val="18"/>
              </w:rPr>
            </w:pPr>
            <w:r w:rsidRPr="000061EE">
              <w:rPr>
                <w:sz w:val="18"/>
                <w:szCs w:val="18"/>
              </w:rPr>
              <w:t>7.3</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75040C8C" w14:textId="77777777" w:rsidR="00FF799D" w:rsidRPr="000061EE" w:rsidRDefault="00FF799D" w:rsidP="00DF0498">
            <w:pPr>
              <w:jc w:val="right"/>
              <w:rPr>
                <w:rFonts w:cs="Arial"/>
                <w:sz w:val="18"/>
                <w:szCs w:val="18"/>
              </w:rPr>
            </w:pPr>
            <w:r w:rsidRPr="000061EE">
              <w:rPr>
                <w:sz w:val="18"/>
                <w:szCs w:val="18"/>
              </w:rPr>
              <w:t>7.4</w:t>
            </w:r>
          </w:p>
        </w:tc>
        <w:tc>
          <w:tcPr>
            <w:tcW w:w="971" w:type="dxa"/>
            <w:tcBorders>
              <w:top w:val="single" w:sz="4" w:space="0" w:color="BFBFBF" w:themeColor="background1" w:themeShade="BF"/>
              <w:bottom w:val="single" w:sz="4" w:space="0" w:color="BFBFBF" w:themeColor="background1" w:themeShade="BF"/>
            </w:tcBorders>
            <w:shd w:val="clear" w:color="auto" w:fill="auto"/>
            <w:noWrap/>
            <w:vAlign w:val="center"/>
          </w:tcPr>
          <w:p w14:paraId="376241DC" w14:textId="7B5C2DAF" w:rsidR="00FF799D" w:rsidRPr="000061EE" w:rsidRDefault="00FF799D" w:rsidP="00DF0498">
            <w:pPr>
              <w:jc w:val="right"/>
              <w:rPr>
                <w:rFonts w:cs="Arial"/>
                <w:sz w:val="18"/>
                <w:szCs w:val="18"/>
              </w:rPr>
            </w:pPr>
            <w:r w:rsidRPr="000061EE">
              <w:rPr>
                <w:sz w:val="18"/>
                <w:szCs w:val="18"/>
              </w:rPr>
              <w:t>-30</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4F855715" w14:textId="77777777" w:rsidR="00FF799D" w:rsidRPr="000061EE" w:rsidRDefault="00FF799D" w:rsidP="00DF0498">
            <w:pPr>
              <w:jc w:val="right"/>
              <w:rPr>
                <w:rFonts w:cs="Arial"/>
                <w:sz w:val="18"/>
                <w:szCs w:val="18"/>
              </w:rPr>
            </w:pPr>
            <w:r w:rsidRPr="000061EE">
              <w:rPr>
                <w:sz w:val="18"/>
                <w:szCs w:val="18"/>
              </w:rPr>
              <w:t>7.7</w:t>
            </w:r>
          </w:p>
        </w:tc>
      </w:tr>
      <w:tr w:rsidR="00FF799D" w:rsidRPr="000061EE" w14:paraId="1D3B7E6F" w14:textId="77777777" w:rsidTr="00DF0498">
        <w:trPr>
          <w:trHeight w:val="315"/>
        </w:trPr>
        <w:tc>
          <w:tcPr>
            <w:tcW w:w="156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BF0C588" w14:textId="77777777" w:rsidR="00FF799D" w:rsidRPr="000061EE" w:rsidRDefault="00FF799D" w:rsidP="00DF0498">
            <w:pPr>
              <w:rPr>
                <w:rFonts w:cs="Arial"/>
                <w:b/>
                <w:bCs/>
                <w:color w:val="000000"/>
                <w:sz w:val="18"/>
                <w:szCs w:val="18"/>
              </w:rPr>
            </w:pPr>
            <w:r w:rsidRPr="000061EE">
              <w:rPr>
                <w:rFonts w:cs="Arial"/>
                <w:b/>
                <w:bCs/>
                <w:color w:val="000000"/>
                <w:sz w:val="18"/>
                <w:szCs w:val="18"/>
              </w:rPr>
              <w:t>55–59 years</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7ED6BD55" w14:textId="77777777" w:rsidR="00FF799D" w:rsidRPr="000061EE" w:rsidRDefault="00FF799D" w:rsidP="00DF0498">
            <w:pPr>
              <w:jc w:val="right"/>
              <w:rPr>
                <w:rFonts w:cs="Arial"/>
                <w:sz w:val="18"/>
                <w:szCs w:val="18"/>
              </w:rPr>
            </w:pPr>
            <w:r w:rsidRPr="000061EE">
              <w:rPr>
                <w:sz w:val="18"/>
                <w:szCs w:val="18"/>
              </w:rPr>
              <w:t>10.1</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0F2A584C" w14:textId="77777777" w:rsidR="00FF799D" w:rsidRPr="000061EE" w:rsidRDefault="00FF799D" w:rsidP="00DF0498">
            <w:pPr>
              <w:jc w:val="right"/>
              <w:rPr>
                <w:rFonts w:cs="Arial"/>
                <w:sz w:val="18"/>
                <w:szCs w:val="18"/>
              </w:rPr>
            </w:pPr>
            <w:r w:rsidRPr="000061EE">
              <w:rPr>
                <w:sz w:val="18"/>
                <w:szCs w:val="18"/>
              </w:rPr>
              <w:t>7.5</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668A1D2B" w14:textId="77777777" w:rsidR="00FF799D" w:rsidRPr="000061EE" w:rsidRDefault="00FF799D" w:rsidP="00DF0498">
            <w:pPr>
              <w:jc w:val="right"/>
              <w:rPr>
                <w:rFonts w:cs="Arial"/>
                <w:sz w:val="18"/>
                <w:szCs w:val="18"/>
              </w:rPr>
            </w:pPr>
            <w:r w:rsidRPr="000061EE">
              <w:rPr>
                <w:sz w:val="18"/>
                <w:szCs w:val="18"/>
              </w:rPr>
              <w:t>7.4</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5B8DF859" w14:textId="77777777" w:rsidR="00FF799D" w:rsidRPr="000061EE" w:rsidRDefault="00FF799D" w:rsidP="00DF0498">
            <w:pPr>
              <w:jc w:val="right"/>
              <w:rPr>
                <w:rFonts w:cs="Arial"/>
                <w:sz w:val="18"/>
                <w:szCs w:val="18"/>
              </w:rPr>
            </w:pPr>
            <w:r w:rsidRPr="000061EE">
              <w:rPr>
                <w:sz w:val="18"/>
                <w:szCs w:val="18"/>
              </w:rPr>
              <w:t>7.6</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707D6697" w14:textId="77777777" w:rsidR="00FF799D" w:rsidRPr="000061EE" w:rsidRDefault="00FF799D" w:rsidP="00DF0498">
            <w:pPr>
              <w:jc w:val="right"/>
              <w:rPr>
                <w:rFonts w:cs="Arial"/>
                <w:sz w:val="18"/>
                <w:szCs w:val="18"/>
              </w:rPr>
            </w:pPr>
            <w:r w:rsidRPr="000061EE">
              <w:rPr>
                <w:sz w:val="18"/>
                <w:szCs w:val="18"/>
              </w:rPr>
              <w:t>8.0</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15D59D27" w14:textId="77777777" w:rsidR="00FF799D" w:rsidRPr="000061EE" w:rsidRDefault="00FF799D" w:rsidP="00DF0498">
            <w:pPr>
              <w:jc w:val="right"/>
              <w:rPr>
                <w:rFonts w:cs="Arial"/>
                <w:sz w:val="18"/>
                <w:szCs w:val="18"/>
              </w:rPr>
            </w:pPr>
            <w:r w:rsidRPr="000061EE">
              <w:rPr>
                <w:sz w:val="18"/>
                <w:szCs w:val="18"/>
              </w:rPr>
              <w:t>8.5</w:t>
            </w:r>
          </w:p>
        </w:tc>
        <w:tc>
          <w:tcPr>
            <w:tcW w:w="971" w:type="dxa"/>
            <w:tcBorders>
              <w:top w:val="single" w:sz="4" w:space="0" w:color="BFBFBF" w:themeColor="background1" w:themeShade="BF"/>
              <w:bottom w:val="single" w:sz="4" w:space="0" w:color="BFBFBF" w:themeColor="background1" w:themeShade="BF"/>
            </w:tcBorders>
            <w:shd w:val="clear" w:color="auto" w:fill="auto"/>
            <w:noWrap/>
            <w:vAlign w:val="center"/>
          </w:tcPr>
          <w:p w14:paraId="3EFAA308" w14:textId="1A517BB4" w:rsidR="00FF799D" w:rsidRPr="000061EE" w:rsidRDefault="00FF799D" w:rsidP="00DF0498">
            <w:pPr>
              <w:jc w:val="right"/>
              <w:rPr>
                <w:rFonts w:cs="Arial"/>
                <w:sz w:val="18"/>
                <w:szCs w:val="18"/>
              </w:rPr>
            </w:pPr>
            <w:r w:rsidRPr="000061EE">
              <w:rPr>
                <w:sz w:val="18"/>
                <w:szCs w:val="18"/>
              </w:rPr>
              <w:t>-16</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304D36C9" w14:textId="77777777" w:rsidR="00FF799D" w:rsidRPr="000061EE" w:rsidRDefault="00FF799D" w:rsidP="00DF0498">
            <w:pPr>
              <w:jc w:val="right"/>
              <w:rPr>
                <w:rFonts w:cs="Arial"/>
                <w:sz w:val="18"/>
                <w:szCs w:val="18"/>
              </w:rPr>
            </w:pPr>
            <w:r w:rsidRPr="000061EE">
              <w:rPr>
                <w:sz w:val="18"/>
                <w:szCs w:val="18"/>
              </w:rPr>
              <w:t>8.4</w:t>
            </w:r>
          </w:p>
        </w:tc>
      </w:tr>
      <w:tr w:rsidR="00FF799D" w:rsidRPr="000061EE" w14:paraId="5583A711" w14:textId="77777777" w:rsidTr="00DF0498">
        <w:trPr>
          <w:trHeight w:val="315"/>
        </w:trPr>
        <w:tc>
          <w:tcPr>
            <w:tcW w:w="156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E6E31C2" w14:textId="77777777" w:rsidR="00FF799D" w:rsidRPr="000061EE" w:rsidRDefault="00FF799D" w:rsidP="00DF0498">
            <w:pPr>
              <w:rPr>
                <w:rFonts w:cs="Arial"/>
                <w:b/>
                <w:bCs/>
                <w:color w:val="000000"/>
                <w:sz w:val="18"/>
                <w:szCs w:val="18"/>
              </w:rPr>
            </w:pPr>
            <w:r w:rsidRPr="000061EE">
              <w:rPr>
                <w:rFonts w:cs="Arial"/>
                <w:b/>
                <w:bCs/>
                <w:color w:val="000000"/>
                <w:sz w:val="18"/>
                <w:szCs w:val="18"/>
              </w:rPr>
              <w:t>60–64 years</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34779341" w14:textId="77777777" w:rsidR="00FF799D" w:rsidRPr="000061EE" w:rsidRDefault="00FF799D" w:rsidP="00DF0498">
            <w:pPr>
              <w:jc w:val="right"/>
              <w:rPr>
                <w:rFonts w:cs="Arial"/>
                <w:sz w:val="18"/>
                <w:szCs w:val="18"/>
              </w:rPr>
            </w:pPr>
            <w:r w:rsidRPr="000061EE">
              <w:rPr>
                <w:sz w:val="18"/>
                <w:szCs w:val="18"/>
              </w:rPr>
              <w:t>11.7</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6A58EBCB" w14:textId="77777777" w:rsidR="00FF799D" w:rsidRPr="000061EE" w:rsidRDefault="00FF799D" w:rsidP="00DF0498">
            <w:pPr>
              <w:jc w:val="right"/>
              <w:rPr>
                <w:rFonts w:cs="Arial"/>
                <w:sz w:val="18"/>
                <w:szCs w:val="18"/>
              </w:rPr>
            </w:pPr>
            <w:r w:rsidRPr="000061EE">
              <w:rPr>
                <w:sz w:val="18"/>
                <w:szCs w:val="18"/>
              </w:rPr>
              <w:t>7.8</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705ABA03" w14:textId="77777777" w:rsidR="00FF799D" w:rsidRPr="000061EE" w:rsidRDefault="00FF799D" w:rsidP="00DF0498">
            <w:pPr>
              <w:jc w:val="right"/>
              <w:rPr>
                <w:rFonts w:cs="Arial"/>
                <w:sz w:val="18"/>
                <w:szCs w:val="18"/>
              </w:rPr>
            </w:pPr>
            <w:r w:rsidRPr="000061EE">
              <w:rPr>
                <w:sz w:val="18"/>
                <w:szCs w:val="18"/>
              </w:rPr>
              <w:t>7.9</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639EFB2D" w14:textId="77777777" w:rsidR="00FF799D" w:rsidRPr="000061EE" w:rsidRDefault="00FF799D" w:rsidP="00DF0498">
            <w:pPr>
              <w:jc w:val="right"/>
              <w:rPr>
                <w:rFonts w:cs="Arial"/>
                <w:sz w:val="18"/>
                <w:szCs w:val="18"/>
              </w:rPr>
            </w:pPr>
            <w:r w:rsidRPr="000061EE">
              <w:rPr>
                <w:sz w:val="18"/>
                <w:szCs w:val="18"/>
              </w:rPr>
              <w:t>8.0</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6516D160" w14:textId="77777777" w:rsidR="00FF799D" w:rsidRPr="000061EE" w:rsidRDefault="00FF799D" w:rsidP="00DF0498">
            <w:pPr>
              <w:jc w:val="right"/>
              <w:rPr>
                <w:rFonts w:cs="Arial"/>
                <w:sz w:val="18"/>
                <w:szCs w:val="18"/>
              </w:rPr>
            </w:pPr>
            <w:r w:rsidRPr="000061EE">
              <w:rPr>
                <w:sz w:val="18"/>
                <w:szCs w:val="18"/>
              </w:rPr>
              <w:t>8.5</w:t>
            </w:r>
          </w:p>
        </w:tc>
        <w:tc>
          <w:tcPr>
            <w:tcW w:w="1004" w:type="dxa"/>
            <w:tcBorders>
              <w:top w:val="single" w:sz="4" w:space="0" w:color="BFBFBF" w:themeColor="background1" w:themeShade="BF"/>
              <w:bottom w:val="single" w:sz="4" w:space="0" w:color="BFBFBF" w:themeColor="background1" w:themeShade="BF"/>
            </w:tcBorders>
            <w:shd w:val="clear" w:color="auto" w:fill="auto"/>
            <w:noWrap/>
            <w:vAlign w:val="center"/>
          </w:tcPr>
          <w:p w14:paraId="376B3C86" w14:textId="77777777" w:rsidR="00FF799D" w:rsidRPr="000061EE" w:rsidRDefault="00FF799D" w:rsidP="00DF0498">
            <w:pPr>
              <w:jc w:val="right"/>
              <w:rPr>
                <w:rFonts w:cs="Arial"/>
                <w:sz w:val="18"/>
                <w:szCs w:val="18"/>
              </w:rPr>
            </w:pPr>
            <w:r w:rsidRPr="000061EE">
              <w:rPr>
                <w:sz w:val="18"/>
                <w:szCs w:val="18"/>
              </w:rPr>
              <w:t>8.8</w:t>
            </w:r>
          </w:p>
        </w:tc>
        <w:tc>
          <w:tcPr>
            <w:tcW w:w="971" w:type="dxa"/>
            <w:tcBorders>
              <w:top w:val="single" w:sz="4" w:space="0" w:color="BFBFBF" w:themeColor="background1" w:themeShade="BF"/>
              <w:bottom w:val="single" w:sz="4" w:space="0" w:color="BFBFBF" w:themeColor="background1" w:themeShade="BF"/>
            </w:tcBorders>
            <w:shd w:val="clear" w:color="auto" w:fill="auto"/>
            <w:noWrap/>
            <w:vAlign w:val="center"/>
          </w:tcPr>
          <w:p w14:paraId="27FDA2B1" w14:textId="430355DF" w:rsidR="00FF799D" w:rsidRPr="000061EE" w:rsidRDefault="00FF799D" w:rsidP="00DF0498">
            <w:pPr>
              <w:jc w:val="right"/>
              <w:rPr>
                <w:rFonts w:cs="Arial"/>
                <w:sz w:val="18"/>
                <w:szCs w:val="18"/>
              </w:rPr>
            </w:pPr>
            <w:r w:rsidRPr="000061EE">
              <w:rPr>
                <w:sz w:val="18"/>
                <w:szCs w:val="18"/>
              </w:rPr>
              <w:t>-24</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48573B1D" w14:textId="77777777" w:rsidR="00FF799D" w:rsidRPr="000061EE" w:rsidRDefault="00FF799D" w:rsidP="00DF0498">
            <w:pPr>
              <w:jc w:val="right"/>
              <w:rPr>
                <w:rFonts w:cs="Arial"/>
                <w:sz w:val="18"/>
                <w:szCs w:val="18"/>
              </w:rPr>
            </w:pPr>
            <w:r w:rsidRPr="000061EE">
              <w:rPr>
                <w:sz w:val="18"/>
                <w:szCs w:val="18"/>
              </w:rPr>
              <w:t>9.3</w:t>
            </w:r>
          </w:p>
        </w:tc>
      </w:tr>
      <w:tr w:rsidR="00FF799D" w:rsidRPr="000061EE" w14:paraId="760D07AD" w14:textId="77777777" w:rsidTr="00F2376D">
        <w:trPr>
          <w:trHeight w:val="315"/>
        </w:trPr>
        <w:tc>
          <w:tcPr>
            <w:tcW w:w="1563" w:type="dxa"/>
            <w:tcBorders>
              <w:top w:val="single" w:sz="4" w:space="0" w:color="BFBFBF" w:themeColor="background1" w:themeShade="BF"/>
            </w:tcBorders>
            <w:shd w:val="clear" w:color="auto" w:fill="auto"/>
            <w:noWrap/>
            <w:vAlign w:val="center"/>
            <w:hideMark/>
          </w:tcPr>
          <w:p w14:paraId="36AD27B8" w14:textId="77777777" w:rsidR="00FF799D" w:rsidRPr="000061EE" w:rsidRDefault="00FF799D" w:rsidP="00DF0498">
            <w:pPr>
              <w:rPr>
                <w:rFonts w:cs="Arial"/>
                <w:b/>
                <w:bCs/>
                <w:color w:val="000000"/>
                <w:sz w:val="18"/>
                <w:szCs w:val="18"/>
              </w:rPr>
            </w:pPr>
            <w:r w:rsidRPr="000061EE">
              <w:rPr>
                <w:rFonts w:cs="Arial"/>
                <w:b/>
                <w:bCs/>
                <w:color w:val="000000"/>
                <w:sz w:val="18"/>
                <w:szCs w:val="18"/>
              </w:rPr>
              <w:t>65+ years</w:t>
            </w:r>
            <w:r w:rsidRPr="000061EE">
              <w:rPr>
                <w:rFonts w:cs="Arial"/>
                <w:b/>
                <w:bCs/>
                <w:color w:val="000000"/>
                <w:sz w:val="18"/>
                <w:szCs w:val="18"/>
                <w:vertAlign w:val="superscript"/>
              </w:rPr>
              <w:t>1</w:t>
            </w:r>
          </w:p>
        </w:tc>
        <w:tc>
          <w:tcPr>
            <w:tcW w:w="1004" w:type="dxa"/>
            <w:tcBorders>
              <w:top w:val="single" w:sz="4" w:space="0" w:color="BFBFBF" w:themeColor="background1" w:themeShade="BF"/>
            </w:tcBorders>
            <w:shd w:val="clear" w:color="auto" w:fill="auto"/>
            <w:noWrap/>
            <w:vAlign w:val="center"/>
          </w:tcPr>
          <w:p w14:paraId="2BD990F1" w14:textId="77777777" w:rsidR="00FF799D" w:rsidRPr="000061EE" w:rsidRDefault="00FF799D" w:rsidP="00DF0498">
            <w:pPr>
              <w:jc w:val="right"/>
              <w:rPr>
                <w:rFonts w:cs="Arial"/>
                <w:sz w:val="18"/>
                <w:szCs w:val="18"/>
              </w:rPr>
            </w:pPr>
            <w:r w:rsidRPr="000061EE">
              <w:rPr>
                <w:sz w:val="18"/>
                <w:szCs w:val="18"/>
              </w:rPr>
              <w:t>7.2</w:t>
            </w:r>
          </w:p>
        </w:tc>
        <w:tc>
          <w:tcPr>
            <w:tcW w:w="1004" w:type="dxa"/>
            <w:tcBorders>
              <w:top w:val="single" w:sz="4" w:space="0" w:color="BFBFBF" w:themeColor="background1" w:themeShade="BF"/>
            </w:tcBorders>
            <w:shd w:val="clear" w:color="auto" w:fill="auto"/>
            <w:noWrap/>
            <w:vAlign w:val="center"/>
          </w:tcPr>
          <w:p w14:paraId="549A31E2" w14:textId="77777777" w:rsidR="00FF799D" w:rsidRPr="000061EE" w:rsidRDefault="00FF799D" w:rsidP="00DF0498">
            <w:pPr>
              <w:jc w:val="right"/>
              <w:rPr>
                <w:rFonts w:cs="Arial"/>
                <w:sz w:val="18"/>
                <w:szCs w:val="18"/>
              </w:rPr>
            </w:pPr>
            <w:r w:rsidRPr="000061EE">
              <w:rPr>
                <w:sz w:val="18"/>
                <w:szCs w:val="18"/>
              </w:rPr>
              <w:t>5.9</w:t>
            </w:r>
          </w:p>
        </w:tc>
        <w:tc>
          <w:tcPr>
            <w:tcW w:w="1004" w:type="dxa"/>
            <w:tcBorders>
              <w:top w:val="single" w:sz="4" w:space="0" w:color="BFBFBF" w:themeColor="background1" w:themeShade="BF"/>
            </w:tcBorders>
            <w:shd w:val="clear" w:color="auto" w:fill="auto"/>
            <w:noWrap/>
            <w:vAlign w:val="center"/>
          </w:tcPr>
          <w:p w14:paraId="3A789E1E" w14:textId="77777777" w:rsidR="00FF799D" w:rsidRPr="000061EE" w:rsidRDefault="00FF799D" w:rsidP="00DF0498">
            <w:pPr>
              <w:jc w:val="right"/>
              <w:rPr>
                <w:rFonts w:cs="Arial"/>
                <w:sz w:val="18"/>
                <w:szCs w:val="18"/>
              </w:rPr>
            </w:pPr>
            <w:r w:rsidRPr="000061EE">
              <w:rPr>
                <w:sz w:val="18"/>
                <w:szCs w:val="18"/>
              </w:rPr>
              <w:t>6.1</w:t>
            </w:r>
          </w:p>
        </w:tc>
        <w:tc>
          <w:tcPr>
            <w:tcW w:w="1004" w:type="dxa"/>
            <w:tcBorders>
              <w:top w:val="single" w:sz="4" w:space="0" w:color="BFBFBF" w:themeColor="background1" w:themeShade="BF"/>
            </w:tcBorders>
            <w:shd w:val="clear" w:color="auto" w:fill="auto"/>
            <w:noWrap/>
            <w:vAlign w:val="center"/>
          </w:tcPr>
          <w:p w14:paraId="4056B7C5" w14:textId="77777777" w:rsidR="00FF799D" w:rsidRPr="000061EE" w:rsidRDefault="00FF799D" w:rsidP="00DF0498">
            <w:pPr>
              <w:jc w:val="right"/>
              <w:rPr>
                <w:rFonts w:cs="Arial"/>
                <w:sz w:val="18"/>
                <w:szCs w:val="18"/>
              </w:rPr>
            </w:pPr>
            <w:r w:rsidRPr="000061EE">
              <w:rPr>
                <w:sz w:val="18"/>
                <w:szCs w:val="18"/>
              </w:rPr>
              <w:t>6.1</w:t>
            </w:r>
          </w:p>
        </w:tc>
        <w:tc>
          <w:tcPr>
            <w:tcW w:w="1004" w:type="dxa"/>
            <w:tcBorders>
              <w:top w:val="single" w:sz="4" w:space="0" w:color="BFBFBF" w:themeColor="background1" w:themeShade="BF"/>
            </w:tcBorders>
            <w:shd w:val="clear" w:color="auto" w:fill="auto"/>
            <w:noWrap/>
            <w:vAlign w:val="center"/>
          </w:tcPr>
          <w:p w14:paraId="59D4D65C" w14:textId="77777777" w:rsidR="00FF799D" w:rsidRPr="000061EE" w:rsidRDefault="00FF799D" w:rsidP="00DF0498">
            <w:pPr>
              <w:jc w:val="right"/>
              <w:rPr>
                <w:rFonts w:cs="Arial"/>
                <w:sz w:val="18"/>
                <w:szCs w:val="18"/>
              </w:rPr>
            </w:pPr>
            <w:r w:rsidRPr="000061EE">
              <w:rPr>
                <w:sz w:val="18"/>
                <w:szCs w:val="18"/>
              </w:rPr>
              <w:t>6.2</w:t>
            </w:r>
          </w:p>
        </w:tc>
        <w:tc>
          <w:tcPr>
            <w:tcW w:w="1004" w:type="dxa"/>
            <w:tcBorders>
              <w:top w:val="single" w:sz="4" w:space="0" w:color="BFBFBF" w:themeColor="background1" w:themeShade="BF"/>
            </w:tcBorders>
            <w:shd w:val="clear" w:color="auto" w:fill="auto"/>
            <w:noWrap/>
            <w:vAlign w:val="center"/>
          </w:tcPr>
          <w:p w14:paraId="55306070" w14:textId="77777777" w:rsidR="00FF799D" w:rsidRPr="000061EE" w:rsidRDefault="00FF799D" w:rsidP="00DF0498">
            <w:pPr>
              <w:jc w:val="right"/>
              <w:rPr>
                <w:rFonts w:cs="Arial"/>
                <w:sz w:val="18"/>
                <w:szCs w:val="18"/>
              </w:rPr>
            </w:pPr>
            <w:r w:rsidRPr="000061EE">
              <w:rPr>
                <w:sz w:val="18"/>
                <w:szCs w:val="18"/>
              </w:rPr>
              <w:t>6.7</w:t>
            </w:r>
          </w:p>
        </w:tc>
        <w:tc>
          <w:tcPr>
            <w:tcW w:w="971" w:type="dxa"/>
            <w:tcBorders>
              <w:top w:val="single" w:sz="4" w:space="0" w:color="BFBFBF" w:themeColor="background1" w:themeShade="BF"/>
            </w:tcBorders>
            <w:shd w:val="clear" w:color="auto" w:fill="auto"/>
            <w:noWrap/>
            <w:vAlign w:val="center"/>
          </w:tcPr>
          <w:p w14:paraId="3BF07A6F" w14:textId="72022FAA" w:rsidR="00FF799D" w:rsidRPr="000061EE" w:rsidRDefault="00FF799D" w:rsidP="00DF0498">
            <w:pPr>
              <w:jc w:val="right"/>
              <w:rPr>
                <w:rFonts w:cs="Arial"/>
                <w:sz w:val="18"/>
                <w:szCs w:val="18"/>
              </w:rPr>
            </w:pPr>
            <w:r w:rsidRPr="000061EE">
              <w:rPr>
                <w:sz w:val="18"/>
                <w:szCs w:val="18"/>
              </w:rPr>
              <w:t>-7</w:t>
            </w:r>
          </w:p>
        </w:tc>
        <w:tc>
          <w:tcPr>
            <w:tcW w:w="1036" w:type="dxa"/>
            <w:tcBorders>
              <w:top w:val="single" w:sz="4" w:space="0" w:color="BFBFBF" w:themeColor="background1" w:themeShade="BF"/>
            </w:tcBorders>
            <w:shd w:val="clear" w:color="auto" w:fill="auto"/>
            <w:noWrap/>
            <w:vAlign w:val="center"/>
          </w:tcPr>
          <w:p w14:paraId="1395D4AF" w14:textId="77777777" w:rsidR="00FF799D" w:rsidRPr="000061EE" w:rsidRDefault="00FF799D" w:rsidP="00DF0498">
            <w:pPr>
              <w:jc w:val="right"/>
              <w:rPr>
                <w:rFonts w:cs="Arial"/>
                <w:sz w:val="18"/>
                <w:szCs w:val="18"/>
              </w:rPr>
            </w:pPr>
            <w:r w:rsidRPr="000061EE">
              <w:rPr>
                <w:sz w:val="18"/>
                <w:szCs w:val="18"/>
              </w:rPr>
              <w:t>7.1</w:t>
            </w:r>
          </w:p>
        </w:tc>
      </w:tr>
      <w:tr w:rsidR="00FF799D" w:rsidRPr="003B2EAC" w14:paraId="15E8B2C3" w14:textId="77777777" w:rsidTr="00F2376D">
        <w:trPr>
          <w:trHeight w:val="315"/>
        </w:trPr>
        <w:tc>
          <w:tcPr>
            <w:tcW w:w="1563" w:type="dxa"/>
            <w:shd w:val="clear" w:color="auto" w:fill="808080" w:themeFill="background1" w:themeFillShade="80"/>
            <w:vAlign w:val="center"/>
            <w:hideMark/>
          </w:tcPr>
          <w:p w14:paraId="6CEC6A56" w14:textId="77777777" w:rsidR="00FF799D" w:rsidRPr="003B2EAC" w:rsidRDefault="00FF799D" w:rsidP="00DF0498">
            <w:pPr>
              <w:rPr>
                <w:rFonts w:cs="Arial"/>
                <w:b/>
                <w:bCs/>
                <w:color w:val="FFFFFF" w:themeColor="background1"/>
                <w:sz w:val="18"/>
                <w:szCs w:val="18"/>
              </w:rPr>
            </w:pPr>
            <w:r w:rsidRPr="003B2EAC">
              <w:rPr>
                <w:rFonts w:cs="Arial"/>
                <w:b/>
                <w:bCs/>
                <w:color w:val="FFFFFF" w:themeColor="background1"/>
                <w:sz w:val="18"/>
                <w:szCs w:val="18"/>
              </w:rPr>
              <w:t>Total</w:t>
            </w:r>
          </w:p>
        </w:tc>
        <w:tc>
          <w:tcPr>
            <w:tcW w:w="1004" w:type="dxa"/>
            <w:shd w:val="clear" w:color="auto" w:fill="808080" w:themeFill="background1" w:themeFillShade="80"/>
            <w:noWrap/>
            <w:vAlign w:val="center"/>
          </w:tcPr>
          <w:p w14:paraId="44B85410" w14:textId="77777777" w:rsidR="00FF799D" w:rsidRPr="003B2EAC" w:rsidRDefault="00FF799D" w:rsidP="00DF0498">
            <w:pPr>
              <w:jc w:val="right"/>
              <w:rPr>
                <w:rFonts w:cs="Arial"/>
                <w:b/>
                <w:bCs/>
                <w:color w:val="FFFFFF" w:themeColor="background1"/>
                <w:sz w:val="18"/>
                <w:szCs w:val="18"/>
              </w:rPr>
            </w:pPr>
            <w:r w:rsidRPr="003B2EAC">
              <w:rPr>
                <w:b/>
                <w:bCs/>
                <w:color w:val="FFFFFF" w:themeColor="background1"/>
                <w:sz w:val="18"/>
                <w:szCs w:val="18"/>
              </w:rPr>
              <w:t>9.4</w:t>
            </w:r>
          </w:p>
        </w:tc>
        <w:tc>
          <w:tcPr>
            <w:tcW w:w="1004" w:type="dxa"/>
            <w:shd w:val="clear" w:color="auto" w:fill="808080" w:themeFill="background1" w:themeFillShade="80"/>
            <w:noWrap/>
            <w:vAlign w:val="center"/>
          </w:tcPr>
          <w:p w14:paraId="6E7DB629" w14:textId="77777777" w:rsidR="00FF799D" w:rsidRPr="003B2EAC" w:rsidRDefault="00FF799D" w:rsidP="00DF0498">
            <w:pPr>
              <w:jc w:val="right"/>
              <w:rPr>
                <w:rFonts w:cs="Arial"/>
                <w:b/>
                <w:bCs/>
                <w:color w:val="FFFFFF" w:themeColor="background1"/>
                <w:sz w:val="18"/>
                <w:szCs w:val="18"/>
              </w:rPr>
            </w:pPr>
            <w:r w:rsidRPr="003B2EAC">
              <w:rPr>
                <w:b/>
                <w:bCs/>
                <w:color w:val="FFFFFF" w:themeColor="background1"/>
                <w:sz w:val="18"/>
                <w:szCs w:val="18"/>
              </w:rPr>
              <w:t>5.7</w:t>
            </w:r>
          </w:p>
        </w:tc>
        <w:tc>
          <w:tcPr>
            <w:tcW w:w="1004" w:type="dxa"/>
            <w:shd w:val="clear" w:color="auto" w:fill="808080" w:themeFill="background1" w:themeFillShade="80"/>
            <w:noWrap/>
            <w:vAlign w:val="center"/>
          </w:tcPr>
          <w:p w14:paraId="67C2469E" w14:textId="77777777" w:rsidR="00FF799D" w:rsidRPr="003B2EAC" w:rsidRDefault="00FF799D" w:rsidP="00DF0498">
            <w:pPr>
              <w:jc w:val="right"/>
              <w:rPr>
                <w:rFonts w:cs="Arial"/>
                <w:b/>
                <w:bCs/>
                <w:color w:val="FFFFFF" w:themeColor="background1"/>
                <w:sz w:val="18"/>
                <w:szCs w:val="18"/>
              </w:rPr>
            </w:pPr>
            <w:r w:rsidRPr="003B2EAC">
              <w:rPr>
                <w:b/>
                <w:bCs/>
                <w:color w:val="FFFFFF" w:themeColor="background1"/>
                <w:sz w:val="18"/>
                <w:szCs w:val="18"/>
              </w:rPr>
              <w:t>5.7</w:t>
            </w:r>
          </w:p>
        </w:tc>
        <w:tc>
          <w:tcPr>
            <w:tcW w:w="1004" w:type="dxa"/>
            <w:shd w:val="clear" w:color="auto" w:fill="808080" w:themeFill="background1" w:themeFillShade="80"/>
            <w:noWrap/>
            <w:vAlign w:val="center"/>
          </w:tcPr>
          <w:p w14:paraId="231C01D4" w14:textId="77777777" w:rsidR="00FF799D" w:rsidRPr="003B2EAC" w:rsidRDefault="00FF799D" w:rsidP="00DF0498">
            <w:pPr>
              <w:jc w:val="right"/>
              <w:rPr>
                <w:rFonts w:cs="Arial"/>
                <w:b/>
                <w:bCs/>
                <w:color w:val="FFFFFF" w:themeColor="background1"/>
                <w:sz w:val="18"/>
                <w:szCs w:val="18"/>
              </w:rPr>
            </w:pPr>
            <w:r w:rsidRPr="003B2EAC">
              <w:rPr>
                <w:b/>
                <w:bCs/>
                <w:color w:val="FFFFFF" w:themeColor="background1"/>
                <w:sz w:val="18"/>
                <w:szCs w:val="18"/>
              </w:rPr>
              <w:t>5.7</w:t>
            </w:r>
          </w:p>
        </w:tc>
        <w:tc>
          <w:tcPr>
            <w:tcW w:w="1004" w:type="dxa"/>
            <w:shd w:val="clear" w:color="auto" w:fill="808080" w:themeFill="background1" w:themeFillShade="80"/>
            <w:noWrap/>
            <w:vAlign w:val="center"/>
          </w:tcPr>
          <w:p w14:paraId="047EE11C" w14:textId="77777777" w:rsidR="00FF799D" w:rsidRPr="003B2EAC" w:rsidRDefault="00FF799D" w:rsidP="00DF0498">
            <w:pPr>
              <w:jc w:val="right"/>
              <w:rPr>
                <w:rFonts w:cs="Arial"/>
                <w:b/>
                <w:bCs/>
                <w:color w:val="FFFFFF" w:themeColor="background1"/>
                <w:sz w:val="18"/>
                <w:szCs w:val="18"/>
              </w:rPr>
            </w:pPr>
            <w:r w:rsidRPr="003B2EAC">
              <w:rPr>
                <w:b/>
                <w:bCs/>
                <w:color w:val="FFFFFF" w:themeColor="background1"/>
                <w:sz w:val="18"/>
                <w:szCs w:val="18"/>
              </w:rPr>
              <w:t>5.9</w:t>
            </w:r>
          </w:p>
        </w:tc>
        <w:tc>
          <w:tcPr>
            <w:tcW w:w="1004" w:type="dxa"/>
            <w:shd w:val="clear" w:color="auto" w:fill="808080" w:themeFill="background1" w:themeFillShade="80"/>
            <w:noWrap/>
            <w:vAlign w:val="center"/>
          </w:tcPr>
          <w:p w14:paraId="128EA067" w14:textId="77777777" w:rsidR="00FF799D" w:rsidRPr="003B2EAC" w:rsidRDefault="00FF799D" w:rsidP="00DF0498">
            <w:pPr>
              <w:jc w:val="right"/>
              <w:rPr>
                <w:rFonts w:cs="Arial"/>
                <w:b/>
                <w:bCs/>
                <w:color w:val="FFFFFF" w:themeColor="background1"/>
                <w:sz w:val="18"/>
                <w:szCs w:val="18"/>
              </w:rPr>
            </w:pPr>
            <w:r w:rsidRPr="003B2EAC">
              <w:rPr>
                <w:b/>
                <w:bCs/>
                <w:color w:val="FFFFFF" w:themeColor="background1"/>
                <w:sz w:val="18"/>
                <w:szCs w:val="18"/>
              </w:rPr>
              <w:t>6.2</w:t>
            </w:r>
          </w:p>
        </w:tc>
        <w:tc>
          <w:tcPr>
            <w:tcW w:w="971" w:type="dxa"/>
            <w:shd w:val="clear" w:color="auto" w:fill="808080" w:themeFill="background1" w:themeFillShade="80"/>
            <w:noWrap/>
            <w:vAlign w:val="center"/>
          </w:tcPr>
          <w:p w14:paraId="04AC4FDC" w14:textId="58EB7CED" w:rsidR="00FF799D" w:rsidRPr="003B2EAC" w:rsidRDefault="00FF799D" w:rsidP="00DF0498">
            <w:pPr>
              <w:jc w:val="right"/>
              <w:rPr>
                <w:rFonts w:cs="Arial"/>
                <w:b/>
                <w:bCs/>
                <w:color w:val="FFFFFF" w:themeColor="background1"/>
                <w:sz w:val="18"/>
                <w:szCs w:val="18"/>
              </w:rPr>
            </w:pPr>
            <w:r w:rsidRPr="003B2EAC">
              <w:rPr>
                <w:b/>
                <w:bCs/>
                <w:color w:val="FFFFFF" w:themeColor="background1"/>
                <w:sz w:val="18"/>
                <w:szCs w:val="18"/>
              </w:rPr>
              <w:t>-33</w:t>
            </w:r>
          </w:p>
        </w:tc>
        <w:tc>
          <w:tcPr>
            <w:tcW w:w="1036" w:type="dxa"/>
            <w:shd w:val="clear" w:color="auto" w:fill="808080" w:themeFill="background1" w:themeFillShade="80"/>
            <w:noWrap/>
            <w:vAlign w:val="center"/>
          </w:tcPr>
          <w:p w14:paraId="6180667D" w14:textId="77777777" w:rsidR="00FF799D" w:rsidRPr="003B2EAC" w:rsidRDefault="00FF799D" w:rsidP="00DF0498">
            <w:pPr>
              <w:jc w:val="right"/>
              <w:rPr>
                <w:rFonts w:cs="Arial"/>
                <w:b/>
                <w:bCs/>
                <w:color w:val="FFFFFF" w:themeColor="background1"/>
                <w:sz w:val="18"/>
                <w:szCs w:val="18"/>
              </w:rPr>
            </w:pPr>
            <w:r w:rsidRPr="003B2EAC">
              <w:rPr>
                <w:b/>
                <w:bCs/>
                <w:color w:val="FFFFFF" w:themeColor="background1"/>
                <w:sz w:val="18"/>
                <w:szCs w:val="18"/>
              </w:rPr>
              <w:t>6.5</w:t>
            </w:r>
          </w:p>
        </w:tc>
      </w:tr>
    </w:tbl>
    <w:p w14:paraId="1B1EA527" w14:textId="77777777" w:rsidR="00FF799D" w:rsidRPr="007D28D0" w:rsidRDefault="00FF799D" w:rsidP="00FF799D">
      <w:pPr>
        <w:spacing w:before="60"/>
        <w:rPr>
          <w:rFonts w:cs="Arial"/>
          <w:sz w:val="16"/>
          <w:szCs w:val="16"/>
        </w:rPr>
      </w:pPr>
      <w:r w:rsidRPr="00275132">
        <w:rPr>
          <w:rFonts w:cs="Arial"/>
          <w:sz w:val="18"/>
          <w:szCs w:val="18"/>
        </w:rPr>
        <w:fldChar w:fldCharType="end"/>
      </w:r>
      <w:r w:rsidRPr="0003188F">
        <w:rPr>
          <w:rFonts w:cs="Arial"/>
          <w:sz w:val="16"/>
          <w:szCs w:val="16"/>
          <w:vertAlign w:val="superscript"/>
        </w:rPr>
        <w:t>1</w:t>
      </w:r>
      <w:r w:rsidRPr="007D28D0">
        <w:rPr>
          <w:rFonts w:cs="Arial"/>
          <w:sz w:val="16"/>
          <w:szCs w:val="16"/>
        </w:rPr>
        <w:t xml:space="preserve"> </w:t>
      </w:r>
      <w:r>
        <w:rPr>
          <w:rFonts w:cs="Arial"/>
          <w:sz w:val="16"/>
          <w:szCs w:val="16"/>
        </w:rPr>
        <w:t>Interpret</w:t>
      </w:r>
      <w:r w:rsidRPr="007D28D0">
        <w:rPr>
          <w:rFonts w:cs="Arial"/>
          <w:sz w:val="16"/>
          <w:szCs w:val="16"/>
        </w:rPr>
        <w:t xml:space="preserve"> rates data for the 65+ years age group with caution. See explanatory notes for further information.</w:t>
      </w:r>
    </w:p>
    <w:p w14:paraId="01B2997F" w14:textId="77777777" w:rsidR="00FF799D" w:rsidRDefault="00FF799D" w:rsidP="00FF799D">
      <w:pPr>
        <w:rPr>
          <w:sz w:val="16"/>
          <w:szCs w:val="16"/>
        </w:rPr>
      </w:pPr>
      <w:r w:rsidRPr="007D28D0">
        <w:rPr>
          <w:sz w:val="16"/>
          <w:szCs w:val="16"/>
        </w:rPr>
        <w:t>Not</w:t>
      </w:r>
      <w:r>
        <w:rPr>
          <w:sz w:val="16"/>
          <w:szCs w:val="16"/>
        </w:rPr>
        <w:t>e 1</w:t>
      </w:r>
      <w:r w:rsidRPr="007D28D0">
        <w:rPr>
          <w:sz w:val="16"/>
          <w:szCs w:val="16"/>
        </w:rPr>
        <w:t xml:space="preserve">: This table presents rates rounded to </w:t>
      </w:r>
      <w:r>
        <w:rPr>
          <w:sz w:val="16"/>
          <w:szCs w:val="16"/>
        </w:rPr>
        <w:t>one</w:t>
      </w:r>
      <w:r w:rsidRPr="007D28D0">
        <w:rPr>
          <w:sz w:val="16"/>
          <w:szCs w:val="16"/>
        </w:rPr>
        <w:t xml:space="preserve"> decimal place. Calculations for percentage changes use unrounded data.</w:t>
      </w:r>
    </w:p>
    <w:p w14:paraId="3BB745D3" w14:textId="77777777" w:rsidR="00FF799D" w:rsidRPr="00DB3C75" w:rsidRDefault="00FF799D" w:rsidP="00FF799D">
      <w:pPr>
        <w:spacing w:before="120"/>
        <w:contextualSpacing/>
        <w:rPr>
          <w:sz w:val="16"/>
          <w:szCs w:val="16"/>
        </w:rPr>
      </w:pPr>
      <w:r>
        <w:rPr>
          <w:sz w:val="16"/>
          <w:szCs w:val="16"/>
        </w:rPr>
        <w:t>Note 2: Totals include serious</w:t>
      </w:r>
      <w:r w:rsidRPr="00DB3C75">
        <w:rPr>
          <w:sz w:val="16"/>
          <w:szCs w:val="16"/>
        </w:rPr>
        <w:t xml:space="preserve"> claims where age is not stated.</w:t>
      </w:r>
    </w:p>
    <w:p w14:paraId="00FE7B56" w14:textId="77777777" w:rsidR="00FF799D" w:rsidRPr="007D28D0" w:rsidRDefault="00FF799D" w:rsidP="00FF799D">
      <w:pPr>
        <w:rPr>
          <w:b/>
          <w:sz w:val="16"/>
          <w:szCs w:val="16"/>
        </w:rPr>
      </w:pPr>
    </w:p>
    <w:p w14:paraId="3DCE47E4" w14:textId="77777777" w:rsidR="00FF799D" w:rsidRPr="00FA3B09" w:rsidRDefault="00FF799D" w:rsidP="00FF799D">
      <w:pPr>
        <w:spacing w:before="120" w:after="120"/>
        <w:rPr>
          <w:rFonts w:cs="Arial"/>
          <w:sz w:val="18"/>
          <w:szCs w:val="18"/>
        </w:rPr>
      </w:pPr>
    </w:p>
    <w:p w14:paraId="2DA8D1C5" w14:textId="77777777" w:rsidR="00FF799D" w:rsidRDefault="00FF799D" w:rsidP="00FF799D">
      <w:pPr>
        <w:spacing w:after="120" w:line="276" w:lineRule="auto"/>
        <w:rPr>
          <w:rFonts w:eastAsiaTheme="majorEastAsia" w:cstheme="majorBidi"/>
          <w:b/>
          <w:bCs/>
          <w:iCs/>
        </w:rPr>
      </w:pPr>
      <w:bookmarkStart w:id="187" w:name="_Toc58513778"/>
      <w:r>
        <w:br w:type="page"/>
      </w:r>
    </w:p>
    <w:p w14:paraId="40842CA3" w14:textId="77777777" w:rsidR="00FF799D" w:rsidRDefault="00FF799D" w:rsidP="00FF799D">
      <w:pPr>
        <w:pStyle w:val="Heading4"/>
        <w:rPr>
          <w:rFonts w:asciiTheme="minorHAnsi" w:eastAsiaTheme="minorHAnsi" w:hAnsiTheme="minorHAnsi" w:cstheme="minorBidi"/>
          <w:sz w:val="22"/>
          <w:szCs w:val="22"/>
          <w:lang w:eastAsia="en-US"/>
        </w:rPr>
      </w:pPr>
      <w:bookmarkStart w:id="188" w:name="_Toc120191896"/>
      <w:r w:rsidRPr="00A774EA">
        <w:lastRenderedPageBreak/>
        <w:t xml:space="preserve">Table </w:t>
      </w:r>
      <w:r>
        <w:t>19</w:t>
      </w:r>
      <w:r w:rsidRPr="00A774EA">
        <w:t>: Incidence rate</w:t>
      </w:r>
      <w:r>
        <w:t>s</w:t>
      </w:r>
      <w:r w:rsidRPr="00A774EA">
        <w:t xml:space="preserve"> (serious claims per 1</w:t>
      </w:r>
      <w:r>
        <w:t>,</w:t>
      </w:r>
      <w:r w:rsidRPr="00A774EA">
        <w:t>000 employees) by age group, 2000–01 and 201</w:t>
      </w:r>
      <w:r>
        <w:t>5–16</w:t>
      </w:r>
      <w:r w:rsidRPr="00A774EA">
        <w:t xml:space="preserve"> to </w:t>
      </w:r>
      <w:r>
        <w:t>2020–21p</w:t>
      </w:r>
      <w:bookmarkEnd w:id="187"/>
      <w:bookmarkEnd w:id="188"/>
      <w:r>
        <w:fldChar w:fldCharType="begin"/>
      </w:r>
      <w:r>
        <w:instrText xml:space="preserve"> LINK Excel.Sheet.12 "\\\\Agencies.application.enet\\SWA_Home$\\RR2878\\My Documents\\AWCS\\2018-19\\AWCS 2018-19 Excel Tables RR Working Sheet v1.xlsx" "2.3!R49C1:R61C9" \a \f 4 \h  \* MERGEFORMAT </w:instrText>
      </w:r>
      <w:r>
        <w:fldChar w:fldCharType="separate"/>
      </w:r>
    </w:p>
    <w:tbl>
      <w:tblPr>
        <w:tblW w:w="9026" w:type="dxa"/>
        <w:tblCellMar>
          <w:left w:w="0" w:type="dxa"/>
        </w:tblCellMar>
        <w:tblLook w:val="04A0" w:firstRow="1" w:lastRow="0" w:firstColumn="1" w:lastColumn="0" w:noHBand="0" w:noVBand="1"/>
      </w:tblPr>
      <w:tblGrid>
        <w:gridCol w:w="1369"/>
        <w:gridCol w:w="968"/>
        <w:gridCol w:w="964"/>
        <w:gridCol w:w="964"/>
        <w:gridCol w:w="964"/>
        <w:gridCol w:w="964"/>
        <w:gridCol w:w="964"/>
        <w:gridCol w:w="849"/>
        <w:gridCol w:w="1020"/>
      </w:tblGrid>
      <w:tr w:rsidR="00FF799D" w:rsidRPr="00507AC8" w14:paraId="302205F8" w14:textId="77777777" w:rsidTr="00DF0498">
        <w:trPr>
          <w:trHeight w:val="397"/>
        </w:trPr>
        <w:tc>
          <w:tcPr>
            <w:tcW w:w="1371" w:type="dxa"/>
            <w:shd w:val="clear" w:color="auto" w:fill="AF1E2D"/>
            <w:noWrap/>
            <w:vAlign w:val="center"/>
            <w:hideMark/>
          </w:tcPr>
          <w:p w14:paraId="29B13A4A" w14:textId="77777777" w:rsidR="00FF799D" w:rsidRPr="00507AC8" w:rsidRDefault="00FF799D" w:rsidP="00DF0498">
            <w:pPr>
              <w:rPr>
                <w:rFonts w:cs="Arial"/>
                <w:b/>
                <w:bCs/>
                <w:color w:val="FFFFFF"/>
                <w:sz w:val="18"/>
                <w:szCs w:val="18"/>
              </w:rPr>
            </w:pPr>
            <w:r w:rsidRPr="00507AC8">
              <w:rPr>
                <w:rFonts w:cs="Arial"/>
                <w:b/>
                <w:bCs/>
                <w:color w:val="FFFFFF"/>
                <w:sz w:val="18"/>
                <w:szCs w:val="18"/>
              </w:rPr>
              <w:t>Age group</w:t>
            </w:r>
          </w:p>
        </w:tc>
        <w:tc>
          <w:tcPr>
            <w:tcW w:w="967" w:type="dxa"/>
            <w:shd w:val="clear" w:color="auto" w:fill="AF1E2D"/>
            <w:noWrap/>
            <w:vAlign w:val="center"/>
            <w:hideMark/>
          </w:tcPr>
          <w:p w14:paraId="0F15F0E4" w14:textId="77777777" w:rsidR="00FF799D" w:rsidRPr="00507AC8" w:rsidRDefault="00FF799D" w:rsidP="00DF0498">
            <w:pPr>
              <w:jc w:val="right"/>
              <w:rPr>
                <w:rFonts w:cs="Arial"/>
                <w:b/>
                <w:bCs/>
                <w:color w:val="FFFFFF"/>
                <w:sz w:val="18"/>
                <w:szCs w:val="18"/>
              </w:rPr>
            </w:pPr>
            <w:r w:rsidRPr="00507AC8">
              <w:rPr>
                <w:rFonts w:cs="Arial"/>
                <w:b/>
                <w:bCs/>
                <w:color w:val="FFFFFF"/>
                <w:sz w:val="18"/>
                <w:szCs w:val="18"/>
              </w:rPr>
              <w:t>2000–01</w:t>
            </w:r>
          </w:p>
        </w:tc>
        <w:tc>
          <w:tcPr>
            <w:tcW w:w="964" w:type="dxa"/>
            <w:shd w:val="clear" w:color="auto" w:fill="AF1E2D"/>
            <w:noWrap/>
            <w:vAlign w:val="center"/>
            <w:hideMark/>
          </w:tcPr>
          <w:p w14:paraId="57C723A8" w14:textId="77777777" w:rsidR="00FF799D" w:rsidRPr="00507AC8" w:rsidRDefault="00FF799D" w:rsidP="00DF0498">
            <w:pPr>
              <w:jc w:val="right"/>
              <w:rPr>
                <w:rFonts w:cs="Arial"/>
                <w:b/>
                <w:bCs/>
                <w:color w:val="FFFFFF"/>
                <w:sz w:val="18"/>
                <w:szCs w:val="18"/>
              </w:rPr>
            </w:pPr>
            <w:r w:rsidRPr="00507AC8">
              <w:rPr>
                <w:rFonts w:cs="Arial"/>
                <w:b/>
                <w:bCs/>
                <w:color w:val="FFFFFF"/>
                <w:sz w:val="18"/>
                <w:szCs w:val="18"/>
              </w:rPr>
              <w:t>201</w:t>
            </w:r>
            <w:r>
              <w:rPr>
                <w:rFonts w:cs="Arial"/>
                <w:b/>
                <w:bCs/>
                <w:color w:val="FFFFFF"/>
                <w:sz w:val="18"/>
                <w:szCs w:val="18"/>
              </w:rPr>
              <w:t>5</w:t>
            </w:r>
            <w:r w:rsidRPr="00507AC8">
              <w:rPr>
                <w:rFonts w:cs="Arial"/>
                <w:b/>
                <w:bCs/>
                <w:color w:val="FFFFFF"/>
                <w:sz w:val="18"/>
                <w:szCs w:val="18"/>
              </w:rPr>
              <w:t>–1</w:t>
            </w:r>
            <w:r>
              <w:rPr>
                <w:rFonts w:cs="Arial"/>
                <w:b/>
                <w:bCs/>
                <w:color w:val="FFFFFF"/>
                <w:sz w:val="18"/>
                <w:szCs w:val="18"/>
              </w:rPr>
              <w:t>6</w:t>
            </w:r>
          </w:p>
        </w:tc>
        <w:tc>
          <w:tcPr>
            <w:tcW w:w="964" w:type="dxa"/>
            <w:shd w:val="clear" w:color="auto" w:fill="AF1E2D"/>
            <w:noWrap/>
            <w:vAlign w:val="center"/>
            <w:hideMark/>
          </w:tcPr>
          <w:p w14:paraId="0DAFD327" w14:textId="77777777" w:rsidR="00FF799D" w:rsidRPr="00507AC8" w:rsidRDefault="00FF799D" w:rsidP="00DF0498">
            <w:pPr>
              <w:jc w:val="right"/>
              <w:rPr>
                <w:rFonts w:cs="Arial"/>
                <w:b/>
                <w:bCs/>
                <w:color w:val="FFFFFF"/>
                <w:sz w:val="18"/>
                <w:szCs w:val="18"/>
              </w:rPr>
            </w:pPr>
            <w:r w:rsidRPr="00507AC8">
              <w:rPr>
                <w:rFonts w:cs="Arial"/>
                <w:b/>
                <w:bCs/>
                <w:color w:val="FFFFFF"/>
                <w:sz w:val="18"/>
                <w:szCs w:val="18"/>
              </w:rPr>
              <w:t>201</w:t>
            </w:r>
            <w:r>
              <w:rPr>
                <w:rFonts w:cs="Arial"/>
                <w:b/>
                <w:bCs/>
                <w:color w:val="FFFFFF"/>
                <w:sz w:val="18"/>
                <w:szCs w:val="18"/>
              </w:rPr>
              <w:t>6</w:t>
            </w:r>
            <w:r w:rsidRPr="00507AC8">
              <w:rPr>
                <w:rFonts w:cs="Arial"/>
                <w:b/>
                <w:bCs/>
                <w:color w:val="FFFFFF"/>
                <w:sz w:val="18"/>
                <w:szCs w:val="18"/>
              </w:rPr>
              <w:t>–1</w:t>
            </w:r>
            <w:r>
              <w:rPr>
                <w:rFonts w:cs="Arial"/>
                <w:b/>
                <w:bCs/>
                <w:color w:val="FFFFFF"/>
                <w:sz w:val="18"/>
                <w:szCs w:val="18"/>
              </w:rPr>
              <w:t>7</w:t>
            </w:r>
          </w:p>
        </w:tc>
        <w:tc>
          <w:tcPr>
            <w:tcW w:w="964" w:type="dxa"/>
            <w:shd w:val="clear" w:color="auto" w:fill="AF1E2D"/>
            <w:noWrap/>
            <w:vAlign w:val="center"/>
            <w:hideMark/>
          </w:tcPr>
          <w:p w14:paraId="2D4440F5" w14:textId="77777777" w:rsidR="00FF799D" w:rsidRPr="00507AC8" w:rsidRDefault="00FF799D" w:rsidP="00DF0498">
            <w:pPr>
              <w:jc w:val="right"/>
              <w:rPr>
                <w:rFonts w:cs="Arial"/>
                <w:b/>
                <w:bCs/>
                <w:color w:val="FFFFFF"/>
                <w:sz w:val="18"/>
                <w:szCs w:val="18"/>
              </w:rPr>
            </w:pPr>
            <w:r w:rsidRPr="00507AC8">
              <w:rPr>
                <w:rFonts w:cs="Arial"/>
                <w:b/>
                <w:bCs/>
                <w:color w:val="FFFFFF"/>
                <w:sz w:val="18"/>
                <w:szCs w:val="18"/>
              </w:rPr>
              <w:t>201</w:t>
            </w:r>
            <w:r>
              <w:rPr>
                <w:rFonts w:cs="Arial"/>
                <w:b/>
                <w:bCs/>
                <w:color w:val="FFFFFF"/>
                <w:sz w:val="18"/>
                <w:szCs w:val="18"/>
              </w:rPr>
              <w:t>7</w:t>
            </w:r>
            <w:r w:rsidRPr="00507AC8">
              <w:rPr>
                <w:rFonts w:cs="Arial"/>
                <w:b/>
                <w:bCs/>
                <w:color w:val="FFFFFF"/>
                <w:sz w:val="18"/>
                <w:szCs w:val="18"/>
              </w:rPr>
              <w:t>–1</w:t>
            </w:r>
            <w:r>
              <w:rPr>
                <w:rFonts w:cs="Arial"/>
                <w:b/>
                <w:bCs/>
                <w:color w:val="FFFFFF"/>
                <w:sz w:val="18"/>
                <w:szCs w:val="18"/>
              </w:rPr>
              <w:t>8</w:t>
            </w:r>
          </w:p>
        </w:tc>
        <w:tc>
          <w:tcPr>
            <w:tcW w:w="964" w:type="dxa"/>
            <w:shd w:val="clear" w:color="auto" w:fill="AF1E2D"/>
            <w:noWrap/>
            <w:vAlign w:val="center"/>
            <w:hideMark/>
          </w:tcPr>
          <w:p w14:paraId="2E7CBCEA" w14:textId="77777777" w:rsidR="00FF799D" w:rsidRPr="00507AC8" w:rsidRDefault="00FF799D" w:rsidP="00DF0498">
            <w:pPr>
              <w:jc w:val="right"/>
              <w:rPr>
                <w:rFonts w:cs="Arial"/>
                <w:b/>
                <w:bCs/>
                <w:color w:val="FFFFFF"/>
                <w:sz w:val="18"/>
                <w:szCs w:val="18"/>
              </w:rPr>
            </w:pPr>
            <w:r w:rsidRPr="00507AC8">
              <w:rPr>
                <w:rFonts w:cs="Arial"/>
                <w:b/>
                <w:bCs/>
                <w:color w:val="FFFFFF"/>
                <w:sz w:val="18"/>
                <w:szCs w:val="18"/>
              </w:rPr>
              <w:t>201</w:t>
            </w:r>
            <w:r>
              <w:rPr>
                <w:rFonts w:cs="Arial"/>
                <w:b/>
                <w:bCs/>
                <w:color w:val="FFFFFF"/>
                <w:sz w:val="18"/>
                <w:szCs w:val="18"/>
              </w:rPr>
              <w:t>8</w:t>
            </w:r>
            <w:r w:rsidRPr="00507AC8">
              <w:rPr>
                <w:rFonts w:cs="Arial"/>
                <w:b/>
                <w:bCs/>
                <w:color w:val="FFFFFF"/>
                <w:sz w:val="18"/>
                <w:szCs w:val="18"/>
              </w:rPr>
              <w:t>–1</w:t>
            </w:r>
            <w:r>
              <w:rPr>
                <w:rFonts w:cs="Arial"/>
                <w:b/>
                <w:bCs/>
                <w:color w:val="FFFFFF"/>
                <w:sz w:val="18"/>
                <w:szCs w:val="18"/>
              </w:rPr>
              <w:t>9</w:t>
            </w:r>
          </w:p>
        </w:tc>
        <w:tc>
          <w:tcPr>
            <w:tcW w:w="964" w:type="dxa"/>
            <w:shd w:val="clear" w:color="auto" w:fill="AF1E2D"/>
            <w:noWrap/>
            <w:vAlign w:val="center"/>
            <w:hideMark/>
          </w:tcPr>
          <w:p w14:paraId="0268228C" w14:textId="77777777" w:rsidR="00FF799D" w:rsidRPr="00507AC8" w:rsidRDefault="00FF799D" w:rsidP="00DF0498">
            <w:pPr>
              <w:jc w:val="right"/>
              <w:rPr>
                <w:rFonts w:cs="Arial"/>
                <w:b/>
                <w:bCs/>
                <w:color w:val="FFFFFF"/>
                <w:sz w:val="18"/>
                <w:szCs w:val="18"/>
              </w:rPr>
            </w:pPr>
            <w:r w:rsidRPr="00507AC8">
              <w:rPr>
                <w:rFonts w:cs="Arial"/>
                <w:b/>
                <w:bCs/>
                <w:color w:val="FFFFFF"/>
                <w:sz w:val="18"/>
                <w:szCs w:val="18"/>
              </w:rPr>
              <w:t>201</w:t>
            </w:r>
            <w:r>
              <w:rPr>
                <w:rFonts w:cs="Arial"/>
                <w:b/>
                <w:bCs/>
                <w:color w:val="FFFFFF"/>
                <w:sz w:val="18"/>
                <w:szCs w:val="18"/>
              </w:rPr>
              <w:t>9</w:t>
            </w:r>
            <w:r w:rsidRPr="00507AC8">
              <w:rPr>
                <w:rFonts w:cs="Arial"/>
                <w:b/>
                <w:bCs/>
                <w:color w:val="FFFFFF"/>
                <w:sz w:val="18"/>
                <w:szCs w:val="18"/>
              </w:rPr>
              <w:t>–</w:t>
            </w:r>
            <w:r>
              <w:rPr>
                <w:rFonts w:cs="Arial"/>
                <w:b/>
                <w:bCs/>
                <w:color w:val="FFFFFF"/>
                <w:sz w:val="18"/>
                <w:szCs w:val="18"/>
              </w:rPr>
              <w:t>20</w:t>
            </w:r>
          </w:p>
        </w:tc>
        <w:tc>
          <w:tcPr>
            <w:tcW w:w="848" w:type="dxa"/>
            <w:shd w:val="clear" w:color="auto" w:fill="AF1E2D"/>
            <w:vAlign w:val="center"/>
            <w:hideMark/>
          </w:tcPr>
          <w:p w14:paraId="7001F78C" w14:textId="77777777" w:rsidR="00FF799D" w:rsidRPr="00507AC8" w:rsidRDefault="00FF799D" w:rsidP="00DF0498">
            <w:pPr>
              <w:jc w:val="right"/>
              <w:rPr>
                <w:rFonts w:cs="Arial"/>
                <w:b/>
                <w:bCs/>
                <w:color w:val="FFFFFF"/>
                <w:sz w:val="18"/>
                <w:szCs w:val="18"/>
              </w:rPr>
            </w:pPr>
            <w:r w:rsidRPr="00507AC8">
              <w:rPr>
                <w:rFonts w:cs="Arial"/>
                <w:b/>
                <w:bCs/>
                <w:color w:val="FFFFFF"/>
                <w:sz w:val="18"/>
                <w:szCs w:val="18"/>
              </w:rPr>
              <w:t xml:space="preserve">% </w:t>
            </w:r>
            <w:proofErr w:type="spellStart"/>
            <w:proofErr w:type="gramStart"/>
            <w:r w:rsidRPr="00507AC8">
              <w:rPr>
                <w:rFonts w:cs="Arial"/>
                <w:b/>
                <w:bCs/>
                <w:color w:val="FFFFFF"/>
                <w:sz w:val="18"/>
                <w:szCs w:val="18"/>
              </w:rPr>
              <w:t>chg</w:t>
            </w:r>
            <w:proofErr w:type="spellEnd"/>
            <w:proofErr w:type="gramEnd"/>
          </w:p>
        </w:tc>
        <w:tc>
          <w:tcPr>
            <w:tcW w:w="1020" w:type="dxa"/>
            <w:shd w:val="clear" w:color="auto" w:fill="AF1E2D"/>
            <w:noWrap/>
            <w:vAlign w:val="center"/>
            <w:hideMark/>
          </w:tcPr>
          <w:p w14:paraId="1682B9E3" w14:textId="77777777" w:rsidR="00FF799D" w:rsidRPr="00507AC8" w:rsidRDefault="00FF799D" w:rsidP="00DF0498">
            <w:pPr>
              <w:jc w:val="right"/>
              <w:rPr>
                <w:rFonts w:cs="Arial"/>
                <w:b/>
                <w:bCs/>
                <w:color w:val="FFFFFF"/>
                <w:sz w:val="18"/>
                <w:szCs w:val="18"/>
              </w:rPr>
            </w:pPr>
            <w:r w:rsidRPr="00507AC8">
              <w:rPr>
                <w:rFonts w:cs="Arial"/>
                <w:b/>
                <w:bCs/>
                <w:color w:val="FFFFFF"/>
                <w:sz w:val="18"/>
                <w:szCs w:val="18"/>
              </w:rPr>
              <w:t>20</w:t>
            </w:r>
            <w:r>
              <w:rPr>
                <w:rFonts w:cs="Arial"/>
                <w:b/>
                <w:bCs/>
                <w:color w:val="FFFFFF"/>
                <w:sz w:val="18"/>
                <w:szCs w:val="18"/>
              </w:rPr>
              <w:t>20</w:t>
            </w:r>
            <w:r w:rsidRPr="00507AC8">
              <w:rPr>
                <w:rFonts w:cs="Arial"/>
                <w:b/>
                <w:bCs/>
                <w:color w:val="FFFFFF"/>
                <w:sz w:val="18"/>
                <w:szCs w:val="18"/>
              </w:rPr>
              <w:t>–</w:t>
            </w:r>
            <w:r>
              <w:rPr>
                <w:rFonts w:cs="Arial"/>
                <w:b/>
                <w:bCs/>
                <w:color w:val="FFFFFF"/>
                <w:sz w:val="18"/>
                <w:szCs w:val="18"/>
              </w:rPr>
              <w:t>21</w:t>
            </w:r>
            <w:r w:rsidRPr="00507AC8">
              <w:rPr>
                <w:rFonts w:cs="Arial"/>
                <w:b/>
                <w:bCs/>
                <w:color w:val="FFFFFF"/>
                <w:sz w:val="18"/>
                <w:szCs w:val="18"/>
              </w:rPr>
              <w:t>p</w:t>
            </w:r>
          </w:p>
        </w:tc>
      </w:tr>
      <w:tr w:rsidR="00FF799D" w:rsidRPr="0054281B" w14:paraId="698C5CBC" w14:textId="77777777" w:rsidTr="00DF0498">
        <w:trPr>
          <w:trHeight w:val="315"/>
        </w:trPr>
        <w:tc>
          <w:tcPr>
            <w:tcW w:w="1371" w:type="dxa"/>
            <w:tcBorders>
              <w:bottom w:val="single" w:sz="4" w:space="0" w:color="BFBFBF" w:themeColor="background1" w:themeShade="BF"/>
            </w:tcBorders>
            <w:shd w:val="clear" w:color="auto" w:fill="auto"/>
            <w:noWrap/>
            <w:vAlign w:val="center"/>
            <w:hideMark/>
          </w:tcPr>
          <w:p w14:paraId="244BC008" w14:textId="77777777" w:rsidR="00FF799D" w:rsidRPr="0054281B" w:rsidRDefault="00FF799D" w:rsidP="00DF0498">
            <w:pPr>
              <w:rPr>
                <w:rFonts w:cs="Arial"/>
                <w:b/>
                <w:bCs/>
                <w:sz w:val="18"/>
                <w:szCs w:val="18"/>
              </w:rPr>
            </w:pPr>
            <w:r w:rsidRPr="0054281B">
              <w:rPr>
                <w:rFonts w:cs="Arial"/>
                <w:b/>
                <w:bCs/>
                <w:sz w:val="18"/>
                <w:szCs w:val="18"/>
              </w:rPr>
              <w:t>15–19 years</w:t>
            </w:r>
          </w:p>
        </w:tc>
        <w:tc>
          <w:tcPr>
            <w:tcW w:w="967" w:type="dxa"/>
            <w:tcBorders>
              <w:bottom w:val="single" w:sz="4" w:space="0" w:color="BFBFBF" w:themeColor="background1" w:themeShade="BF"/>
            </w:tcBorders>
            <w:shd w:val="clear" w:color="auto" w:fill="auto"/>
            <w:noWrap/>
            <w:vAlign w:val="center"/>
            <w:hideMark/>
          </w:tcPr>
          <w:p w14:paraId="0912AA95" w14:textId="77777777" w:rsidR="00FF799D" w:rsidRPr="000F0E97" w:rsidRDefault="00FF799D" w:rsidP="00DF0498">
            <w:pPr>
              <w:jc w:val="right"/>
              <w:rPr>
                <w:rFonts w:cs="Arial"/>
                <w:sz w:val="18"/>
                <w:szCs w:val="18"/>
              </w:rPr>
            </w:pPr>
            <w:r w:rsidRPr="000F0E97">
              <w:rPr>
                <w:rFonts w:cs="Arial"/>
                <w:sz w:val="18"/>
                <w:szCs w:val="18"/>
              </w:rPr>
              <w:t>9.6</w:t>
            </w:r>
          </w:p>
        </w:tc>
        <w:tc>
          <w:tcPr>
            <w:tcW w:w="964" w:type="dxa"/>
            <w:tcBorders>
              <w:bottom w:val="single" w:sz="4" w:space="0" w:color="BFBFBF" w:themeColor="background1" w:themeShade="BF"/>
            </w:tcBorders>
            <w:shd w:val="clear" w:color="auto" w:fill="auto"/>
            <w:noWrap/>
            <w:vAlign w:val="center"/>
          </w:tcPr>
          <w:p w14:paraId="2C26C808" w14:textId="77777777" w:rsidR="00FF799D" w:rsidRPr="000F0E97" w:rsidRDefault="00FF799D" w:rsidP="00DF0498">
            <w:pPr>
              <w:jc w:val="right"/>
              <w:rPr>
                <w:rFonts w:cs="Arial"/>
                <w:sz w:val="18"/>
                <w:szCs w:val="18"/>
              </w:rPr>
            </w:pPr>
            <w:r w:rsidRPr="000F0E97">
              <w:rPr>
                <w:rFonts w:cs="Arial"/>
                <w:sz w:val="18"/>
                <w:szCs w:val="18"/>
              </w:rPr>
              <w:t>5.2</w:t>
            </w:r>
          </w:p>
        </w:tc>
        <w:tc>
          <w:tcPr>
            <w:tcW w:w="964" w:type="dxa"/>
            <w:tcBorders>
              <w:bottom w:val="single" w:sz="4" w:space="0" w:color="BFBFBF" w:themeColor="background1" w:themeShade="BF"/>
            </w:tcBorders>
            <w:shd w:val="clear" w:color="auto" w:fill="auto"/>
            <w:noWrap/>
            <w:vAlign w:val="center"/>
          </w:tcPr>
          <w:p w14:paraId="66D4B3B2" w14:textId="77777777" w:rsidR="00FF799D" w:rsidRPr="000F0E97" w:rsidRDefault="00FF799D" w:rsidP="00DF0498">
            <w:pPr>
              <w:jc w:val="right"/>
              <w:rPr>
                <w:rFonts w:cs="Arial"/>
                <w:sz w:val="18"/>
                <w:szCs w:val="18"/>
              </w:rPr>
            </w:pPr>
            <w:r w:rsidRPr="000F0E97">
              <w:rPr>
                <w:rFonts w:cs="Arial"/>
                <w:sz w:val="18"/>
                <w:szCs w:val="18"/>
              </w:rPr>
              <w:t>5.4</w:t>
            </w:r>
          </w:p>
        </w:tc>
        <w:tc>
          <w:tcPr>
            <w:tcW w:w="964" w:type="dxa"/>
            <w:tcBorders>
              <w:bottom w:val="single" w:sz="4" w:space="0" w:color="BFBFBF" w:themeColor="background1" w:themeShade="BF"/>
            </w:tcBorders>
            <w:shd w:val="clear" w:color="auto" w:fill="auto"/>
            <w:noWrap/>
            <w:vAlign w:val="center"/>
          </w:tcPr>
          <w:p w14:paraId="08FE96DF" w14:textId="77777777" w:rsidR="00FF799D" w:rsidRPr="000F0E97" w:rsidRDefault="00FF799D" w:rsidP="00DF0498">
            <w:pPr>
              <w:jc w:val="right"/>
              <w:rPr>
                <w:rFonts w:cs="Arial"/>
                <w:sz w:val="18"/>
                <w:szCs w:val="18"/>
              </w:rPr>
            </w:pPr>
            <w:r w:rsidRPr="000F0E97">
              <w:rPr>
                <w:rFonts w:cs="Arial"/>
                <w:sz w:val="18"/>
                <w:szCs w:val="18"/>
              </w:rPr>
              <w:t>5.6</w:t>
            </w:r>
          </w:p>
        </w:tc>
        <w:tc>
          <w:tcPr>
            <w:tcW w:w="964" w:type="dxa"/>
            <w:tcBorders>
              <w:bottom w:val="single" w:sz="4" w:space="0" w:color="BFBFBF" w:themeColor="background1" w:themeShade="BF"/>
            </w:tcBorders>
            <w:shd w:val="clear" w:color="auto" w:fill="auto"/>
            <w:noWrap/>
            <w:vAlign w:val="center"/>
          </w:tcPr>
          <w:p w14:paraId="29EEAF5F" w14:textId="77777777" w:rsidR="00FF799D" w:rsidRPr="000F0E97" w:rsidRDefault="00FF799D" w:rsidP="00DF0498">
            <w:pPr>
              <w:jc w:val="right"/>
              <w:rPr>
                <w:rFonts w:cs="Arial"/>
                <w:sz w:val="18"/>
                <w:szCs w:val="18"/>
              </w:rPr>
            </w:pPr>
            <w:r w:rsidRPr="000F0E97">
              <w:rPr>
                <w:rFonts w:cs="Arial"/>
                <w:sz w:val="18"/>
                <w:szCs w:val="18"/>
              </w:rPr>
              <w:t>5.4</w:t>
            </w:r>
          </w:p>
        </w:tc>
        <w:tc>
          <w:tcPr>
            <w:tcW w:w="964" w:type="dxa"/>
            <w:tcBorders>
              <w:bottom w:val="single" w:sz="4" w:space="0" w:color="BFBFBF" w:themeColor="background1" w:themeShade="BF"/>
            </w:tcBorders>
            <w:shd w:val="clear" w:color="auto" w:fill="auto"/>
            <w:noWrap/>
            <w:vAlign w:val="center"/>
          </w:tcPr>
          <w:p w14:paraId="44CA987E" w14:textId="77777777" w:rsidR="00FF799D" w:rsidRPr="000F0E97" w:rsidRDefault="00FF799D" w:rsidP="00DF0498">
            <w:pPr>
              <w:jc w:val="right"/>
              <w:rPr>
                <w:rFonts w:cs="Arial"/>
                <w:sz w:val="18"/>
                <w:szCs w:val="18"/>
              </w:rPr>
            </w:pPr>
            <w:r w:rsidRPr="000F0E97">
              <w:rPr>
                <w:rFonts w:cs="Arial"/>
                <w:sz w:val="18"/>
                <w:szCs w:val="18"/>
              </w:rPr>
              <w:t>6.1</w:t>
            </w:r>
          </w:p>
        </w:tc>
        <w:tc>
          <w:tcPr>
            <w:tcW w:w="848" w:type="dxa"/>
            <w:tcBorders>
              <w:bottom w:val="single" w:sz="4" w:space="0" w:color="BFBFBF" w:themeColor="background1" w:themeShade="BF"/>
            </w:tcBorders>
            <w:shd w:val="clear" w:color="auto" w:fill="auto"/>
            <w:noWrap/>
            <w:vAlign w:val="center"/>
          </w:tcPr>
          <w:p w14:paraId="2B48F078" w14:textId="5D2466CA" w:rsidR="00FF799D" w:rsidRPr="000F0E97" w:rsidRDefault="00FF799D" w:rsidP="00DF0498">
            <w:pPr>
              <w:jc w:val="right"/>
              <w:rPr>
                <w:rFonts w:cs="Arial"/>
                <w:sz w:val="18"/>
                <w:szCs w:val="18"/>
              </w:rPr>
            </w:pPr>
            <w:r w:rsidRPr="000F0E97">
              <w:rPr>
                <w:rFonts w:cs="Arial"/>
                <w:sz w:val="18"/>
                <w:szCs w:val="18"/>
              </w:rPr>
              <w:t>-37</w:t>
            </w:r>
          </w:p>
        </w:tc>
        <w:tc>
          <w:tcPr>
            <w:tcW w:w="1020" w:type="dxa"/>
            <w:tcBorders>
              <w:bottom w:val="single" w:sz="4" w:space="0" w:color="BFBFBF" w:themeColor="background1" w:themeShade="BF"/>
            </w:tcBorders>
            <w:shd w:val="clear" w:color="auto" w:fill="auto"/>
            <w:noWrap/>
            <w:vAlign w:val="center"/>
          </w:tcPr>
          <w:p w14:paraId="283DE524" w14:textId="77777777" w:rsidR="00FF799D" w:rsidRPr="000F0E97" w:rsidRDefault="00FF799D" w:rsidP="00DF0498">
            <w:pPr>
              <w:jc w:val="right"/>
              <w:rPr>
                <w:rFonts w:cs="Arial"/>
                <w:sz w:val="18"/>
                <w:szCs w:val="18"/>
              </w:rPr>
            </w:pPr>
            <w:r w:rsidRPr="000F0E97">
              <w:rPr>
                <w:rFonts w:cs="Arial"/>
                <w:sz w:val="18"/>
                <w:szCs w:val="18"/>
              </w:rPr>
              <w:t>6.5</w:t>
            </w:r>
          </w:p>
        </w:tc>
      </w:tr>
      <w:tr w:rsidR="00FF799D" w:rsidRPr="0054281B" w14:paraId="32A841A7" w14:textId="77777777" w:rsidTr="00DF0498">
        <w:trPr>
          <w:trHeight w:val="315"/>
        </w:trPr>
        <w:tc>
          <w:tcPr>
            <w:tcW w:w="137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8CE7D26" w14:textId="77777777" w:rsidR="00FF799D" w:rsidRPr="0054281B" w:rsidRDefault="00FF799D" w:rsidP="00DF0498">
            <w:pPr>
              <w:rPr>
                <w:rFonts w:cs="Arial"/>
                <w:b/>
                <w:bCs/>
                <w:sz w:val="18"/>
                <w:szCs w:val="18"/>
              </w:rPr>
            </w:pPr>
            <w:r w:rsidRPr="0054281B">
              <w:rPr>
                <w:rFonts w:cs="Arial"/>
                <w:b/>
                <w:bCs/>
                <w:sz w:val="18"/>
                <w:szCs w:val="18"/>
              </w:rPr>
              <w:t>20–24 years</w:t>
            </w:r>
          </w:p>
        </w:tc>
        <w:tc>
          <w:tcPr>
            <w:tcW w:w="96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4A40760" w14:textId="77777777" w:rsidR="00FF799D" w:rsidRPr="000F0E97" w:rsidRDefault="00FF799D" w:rsidP="00DF0498">
            <w:pPr>
              <w:jc w:val="right"/>
              <w:rPr>
                <w:rFonts w:cs="Arial"/>
                <w:sz w:val="18"/>
                <w:szCs w:val="18"/>
              </w:rPr>
            </w:pPr>
            <w:r w:rsidRPr="000F0E97">
              <w:rPr>
                <w:rFonts w:cs="Arial"/>
                <w:sz w:val="18"/>
                <w:szCs w:val="18"/>
              </w:rPr>
              <w:t>13.2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13BBCF49" w14:textId="77777777" w:rsidR="00FF799D" w:rsidRPr="000F0E97" w:rsidRDefault="00FF799D" w:rsidP="00DF0498">
            <w:pPr>
              <w:jc w:val="right"/>
              <w:rPr>
                <w:rFonts w:cs="Arial"/>
                <w:sz w:val="18"/>
                <w:szCs w:val="18"/>
              </w:rPr>
            </w:pPr>
            <w:r w:rsidRPr="000F0E97">
              <w:rPr>
                <w:rFonts w:cs="Arial"/>
                <w:sz w:val="18"/>
                <w:szCs w:val="18"/>
              </w:rPr>
              <w:t>7.7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270BDC18" w14:textId="77777777" w:rsidR="00FF799D" w:rsidRPr="000F0E97" w:rsidRDefault="00FF799D" w:rsidP="00DF0498">
            <w:pPr>
              <w:jc w:val="right"/>
              <w:rPr>
                <w:rFonts w:cs="Arial"/>
                <w:sz w:val="18"/>
                <w:szCs w:val="18"/>
              </w:rPr>
            </w:pPr>
            <w:r w:rsidRPr="000F0E97">
              <w:rPr>
                <w:rFonts w:cs="Arial"/>
                <w:sz w:val="18"/>
                <w:szCs w:val="18"/>
              </w:rPr>
              <w:t>8.1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0D073D85" w14:textId="77777777" w:rsidR="00FF799D" w:rsidRPr="000F0E97" w:rsidRDefault="00FF799D" w:rsidP="00DF0498">
            <w:pPr>
              <w:jc w:val="right"/>
              <w:rPr>
                <w:rFonts w:cs="Arial"/>
                <w:sz w:val="18"/>
                <w:szCs w:val="18"/>
              </w:rPr>
            </w:pPr>
            <w:r w:rsidRPr="000F0E97">
              <w:rPr>
                <w:rFonts w:cs="Arial"/>
                <w:sz w:val="18"/>
                <w:szCs w:val="18"/>
              </w:rPr>
              <w:t>7.8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69CFBEA7" w14:textId="77777777" w:rsidR="00FF799D" w:rsidRPr="000F0E97" w:rsidRDefault="00FF799D" w:rsidP="00DF0498">
            <w:pPr>
              <w:jc w:val="right"/>
              <w:rPr>
                <w:rFonts w:cs="Arial"/>
                <w:sz w:val="18"/>
                <w:szCs w:val="18"/>
              </w:rPr>
            </w:pPr>
            <w:r w:rsidRPr="000F0E97">
              <w:rPr>
                <w:rFonts w:cs="Arial"/>
                <w:sz w:val="18"/>
                <w:szCs w:val="18"/>
              </w:rPr>
              <w:t>8.1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61D1F45E" w14:textId="77777777" w:rsidR="00FF799D" w:rsidRPr="000F0E97" w:rsidRDefault="00FF799D" w:rsidP="00DF0498">
            <w:pPr>
              <w:jc w:val="right"/>
              <w:rPr>
                <w:rFonts w:cs="Arial"/>
                <w:sz w:val="18"/>
                <w:szCs w:val="18"/>
              </w:rPr>
            </w:pPr>
            <w:r w:rsidRPr="000F0E97">
              <w:rPr>
                <w:rFonts w:cs="Arial"/>
                <w:sz w:val="18"/>
                <w:szCs w:val="18"/>
              </w:rPr>
              <w:t>9.0</w:t>
            </w:r>
          </w:p>
        </w:tc>
        <w:tc>
          <w:tcPr>
            <w:tcW w:w="848" w:type="dxa"/>
            <w:tcBorders>
              <w:top w:val="single" w:sz="4" w:space="0" w:color="BFBFBF" w:themeColor="background1" w:themeShade="BF"/>
              <w:bottom w:val="single" w:sz="4" w:space="0" w:color="BFBFBF" w:themeColor="background1" w:themeShade="BF"/>
            </w:tcBorders>
            <w:shd w:val="clear" w:color="auto" w:fill="auto"/>
            <w:noWrap/>
            <w:vAlign w:val="center"/>
          </w:tcPr>
          <w:p w14:paraId="4E98A2F9" w14:textId="5888334A" w:rsidR="00FF799D" w:rsidRPr="000F0E97" w:rsidRDefault="00FF799D" w:rsidP="00DF0498">
            <w:pPr>
              <w:jc w:val="right"/>
              <w:rPr>
                <w:rFonts w:cs="Arial"/>
                <w:sz w:val="18"/>
                <w:szCs w:val="18"/>
              </w:rPr>
            </w:pPr>
            <w:r w:rsidRPr="000F0E97">
              <w:rPr>
                <w:rFonts w:cs="Arial"/>
                <w:sz w:val="18"/>
                <w:szCs w:val="18"/>
              </w:rPr>
              <w:t>-32</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50B108B7" w14:textId="77777777" w:rsidR="00FF799D" w:rsidRPr="000F0E97" w:rsidRDefault="00FF799D" w:rsidP="00DF0498">
            <w:pPr>
              <w:jc w:val="right"/>
              <w:rPr>
                <w:rFonts w:cs="Arial"/>
                <w:sz w:val="18"/>
                <w:szCs w:val="18"/>
              </w:rPr>
            </w:pPr>
            <w:r w:rsidRPr="000F0E97">
              <w:rPr>
                <w:rFonts w:cs="Arial"/>
                <w:sz w:val="18"/>
                <w:szCs w:val="18"/>
              </w:rPr>
              <w:t>9.7</w:t>
            </w:r>
          </w:p>
        </w:tc>
      </w:tr>
      <w:tr w:rsidR="00FF799D" w:rsidRPr="0054281B" w14:paraId="3D02A8A0" w14:textId="77777777" w:rsidTr="00DF0498">
        <w:trPr>
          <w:trHeight w:val="315"/>
        </w:trPr>
        <w:tc>
          <w:tcPr>
            <w:tcW w:w="137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BEB7017" w14:textId="77777777" w:rsidR="00FF799D" w:rsidRPr="0054281B" w:rsidRDefault="00FF799D" w:rsidP="00DF0498">
            <w:pPr>
              <w:rPr>
                <w:rFonts w:cs="Arial"/>
                <w:b/>
                <w:bCs/>
                <w:sz w:val="18"/>
                <w:szCs w:val="18"/>
              </w:rPr>
            </w:pPr>
            <w:r w:rsidRPr="0054281B">
              <w:rPr>
                <w:rFonts w:cs="Arial"/>
                <w:b/>
                <w:bCs/>
                <w:sz w:val="18"/>
                <w:szCs w:val="18"/>
              </w:rPr>
              <w:t>25–29 years</w:t>
            </w:r>
          </w:p>
        </w:tc>
        <w:tc>
          <w:tcPr>
            <w:tcW w:w="96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2382D0D" w14:textId="77777777" w:rsidR="00FF799D" w:rsidRPr="000F0E97" w:rsidRDefault="00FF799D" w:rsidP="00DF0498">
            <w:pPr>
              <w:jc w:val="right"/>
              <w:rPr>
                <w:rFonts w:cs="Arial"/>
                <w:sz w:val="18"/>
                <w:szCs w:val="18"/>
              </w:rPr>
            </w:pPr>
            <w:r w:rsidRPr="000F0E97">
              <w:rPr>
                <w:rFonts w:cs="Arial"/>
                <w:sz w:val="18"/>
                <w:szCs w:val="18"/>
              </w:rPr>
              <w:t>14.5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10250798" w14:textId="77777777" w:rsidR="00FF799D" w:rsidRPr="000F0E97" w:rsidRDefault="00FF799D" w:rsidP="00DF0498">
            <w:pPr>
              <w:jc w:val="right"/>
              <w:rPr>
                <w:rFonts w:cs="Arial"/>
                <w:sz w:val="18"/>
                <w:szCs w:val="18"/>
              </w:rPr>
            </w:pPr>
            <w:r w:rsidRPr="000F0E97">
              <w:rPr>
                <w:rFonts w:cs="Arial"/>
                <w:sz w:val="18"/>
                <w:szCs w:val="18"/>
              </w:rPr>
              <w:t>7.6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77A10AB6" w14:textId="77777777" w:rsidR="00FF799D" w:rsidRPr="000F0E97" w:rsidRDefault="00FF799D" w:rsidP="00DF0498">
            <w:pPr>
              <w:jc w:val="right"/>
              <w:rPr>
                <w:rFonts w:cs="Arial"/>
                <w:sz w:val="18"/>
                <w:szCs w:val="18"/>
              </w:rPr>
            </w:pPr>
            <w:r w:rsidRPr="000F0E97">
              <w:rPr>
                <w:rFonts w:cs="Arial"/>
                <w:sz w:val="18"/>
                <w:szCs w:val="18"/>
              </w:rPr>
              <w:t>7.7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7824E6AB" w14:textId="77777777" w:rsidR="00FF799D" w:rsidRPr="000F0E97" w:rsidRDefault="00FF799D" w:rsidP="00DF0498">
            <w:pPr>
              <w:jc w:val="right"/>
              <w:rPr>
                <w:rFonts w:cs="Arial"/>
                <w:sz w:val="18"/>
                <w:szCs w:val="18"/>
              </w:rPr>
            </w:pPr>
            <w:r w:rsidRPr="000F0E97">
              <w:rPr>
                <w:rFonts w:cs="Arial"/>
                <w:sz w:val="18"/>
                <w:szCs w:val="18"/>
              </w:rPr>
              <w:t>7.8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3AB22662" w14:textId="77777777" w:rsidR="00FF799D" w:rsidRPr="000F0E97" w:rsidRDefault="00FF799D" w:rsidP="00DF0498">
            <w:pPr>
              <w:jc w:val="right"/>
              <w:rPr>
                <w:rFonts w:cs="Arial"/>
                <w:sz w:val="18"/>
                <w:szCs w:val="18"/>
              </w:rPr>
            </w:pPr>
            <w:r w:rsidRPr="000F0E97">
              <w:rPr>
                <w:rFonts w:cs="Arial"/>
                <w:sz w:val="18"/>
                <w:szCs w:val="18"/>
              </w:rPr>
              <w:t>8.2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5F77459B" w14:textId="77777777" w:rsidR="00FF799D" w:rsidRPr="000F0E97" w:rsidRDefault="00FF799D" w:rsidP="00DF0498">
            <w:pPr>
              <w:jc w:val="right"/>
              <w:rPr>
                <w:rFonts w:cs="Arial"/>
                <w:sz w:val="18"/>
                <w:szCs w:val="18"/>
              </w:rPr>
            </w:pPr>
            <w:r w:rsidRPr="000F0E97">
              <w:rPr>
                <w:rFonts w:cs="Arial"/>
                <w:sz w:val="18"/>
                <w:szCs w:val="18"/>
              </w:rPr>
              <w:t>8.8</w:t>
            </w:r>
          </w:p>
        </w:tc>
        <w:tc>
          <w:tcPr>
            <w:tcW w:w="848" w:type="dxa"/>
            <w:tcBorders>
              <w:top w:val="single" w:sz="4" w:space="0" w:color="BFBFBF" w:themeColor="background1" w:themeShade="BF"/>
              <w:bottom w:val="single" w:sz="4" w:space="0" w:color="BFBFBF" w:themeColor="background1" w:themeShade="BF"/>
            </w:tcBorders>
            <w:shd w:val="clear" w:color="auto" w:fill="auto"/>
            <w:noWrap/>
            <w:vAlign w:val="center"/>
          </w:tcPr>
          <w:p w14:paraId="7DB63A80" w14:textId="7C248AE6" w:rsidR="00FF799D" w:rsidRPr="000F0E97" w:rsidRDefault="00FF799D" w:rsidP="00DF0498">
            <w:pPr>
              <w:jc w:val="right"/>
              <w:rPr>
                <w:rFonts w:cs="Arial"/>
                <w:sz w:val="18"/>
                <w:szCs w:val="18"/>
              </w:rPr>
            </w:pPr>
            <w:r w:rsidRPr="000F0E97">
              <w:rPr>
                <w:rFonts w:cs="Arial"/>
                <w:sz w:val="18"/>
                <w:szCs w:val="18"/>
              </w:rPr>
              <w:t>-39</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52EF2F9E" w14:textId="77777777" w:rsidR="00FF799D" w:rsidRPr="000F0E97" w:rsidRDefault="00FF799D" w:rsidP="00DF0498">
            <w:pPr>
              <w:jc w:val="right"/>
              <w:rPr>
                <w:rFonts w:cs="Arial"/>
                <w:sz w:val="18"/>
                <w:szCs w:val="18"/>
              </w:rPr>
            </w:pPr>
            <w:r w:rsidRPr="000F0E97">
              <w:rPr>
                <w:rFonts w:cs="Arial"/>
                <w:sz w:val="18"/>
                <w:szCs w:val="18"/>
              </w:rPr>
              <w:t>9.4</w:t>
            </w:r>
          </w:p>
        </w:tc>
      </w:tr>
      <w:tr w:rsidR="00FF799D" w:rsidRPr="0054281B" w14:paraId="70D73608" w14:textId="77777777" w:rsidTr="00DF0498">
        <w:trPr>
          <w:trHeight w:val="315"/>
        </w:trPr>
        <w:tc>
          <w:tcPr>
            <w:tcW w:w="137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A0BCF01" w14:textId="77777777" w:rsidR="00FF799D" w:rsidRPr="0054281B" w:rsidRDefault="00FF799D" w:rsidP="00DF0498">
            <w:pPr>
              <w:rPr>
                <w:rFonts w:cs="Arial"/>
                <w:b/>
                <w:bCs/>
                <w:sz w:val="18"/>
                <w:szCs w:val="18"/>
              </w:rPr>
            </w:pPr>
            <w:r w:rsidRPr="0054281B">
              <w:rPr>
                <w:rFonts w:cs="Arial"/>
                <w:b/>
                <w:bCs/>
                <w:sz w:val="18"/>
                <w:szCs w:val="18"/>
              </w:rPr>
              <w:t>30–34 years</w:t>
            </w:r>
          </w:p>
        </w:tc>
        <w:tc>
          <w:tcPr>
            <w:tcW w:w="96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2111AC7" w14:textId="77777777" w:rsidR="00FF799D" w:rsidRPr="000F0E97" w:rsidRDefault="00FF799D" w:rsidP="00DF0498">
            <w:pPr>
              <w:jc w:val="right"/>
              <w:rPr>
                <w:rFonts w:cs="Arial"/>
                <w:sz w:val="18"/>
                <w:szCs w:val="18"/>
              </w:rPr>
            </w:pPr>
            <w:r w:rsidRPr="000F0E97">
              <w:rPr>
                <w:rFonts w:cs="Arial"/>
                <w:sz w:val="18"/>
                <w:szCs w:val="18"/>
              </w:rPr>
              <w:t>16.6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053D0DBA" w14:textId="77777777" w:rsidR="00FF799D" w:rsidRPr="000F0E97" w:rsidRDefault="00FF799D" w:rsidP="00DF0498">
            <w:pPr>
              <w:jc w:val="right"/>
              <w:rPr>
                <w:rFonts w:cs="Arial"/>
                <w:sz w:val="18"/>
                <w:szCs w:val="18"/>
              </w:rPr>
            </w:pPr>
            <w:r w:rsidRPr="000F0E97">
              <w:rPr>
                <w:rFonts w:cs="Arial"/>
                <w:sz w:val="18"/>
                <w:szCs w:val="18"/>
              </w:rPr>
              <w:t>7.8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12444C59" w14:textId="77777777" w:rsidR="00FF799D" w:rsidRPr="000F0E97" w:rsidRDefault="00FF799D" w:rsidP="00DF0498">
            <w:pPr>
              <w:jc w:val="right"/>
              <w:rPr>
                <w:rFonts w:cs="Arial"/>
                <w:sz w:val="18"/>
                <w:szCs w:val="18"/>
              </w:rPr>
            </w:pPr>
            <w:r w:rsidRPr="000F0E97">
              <w:rPr>
                <w:rFonts w:cs="Arial"/>
                <w:sz w:val="18"/>
                <w:szCs w:val="18"/>
              </w:rPr>
              <w:t>7.5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6131B983" w14:textId="77777777" w:rsidR="00FF799D" w:rsidRPr="000F0E97" w:rsidRDefault="00FF799D" w:rsidP="00DF0498">
            <w:pPr>
              <w:jc w:val="right"/>
              <w:rPr>
                <w:rFonts w:cs="Arial"/>
                <w:sz w:val="18"/>
                <w:szCs w:val="18"/>
              </w:rPr>
            </w:pPr>
            <w:r w:rsidRPr="000F0E97">
              <w:rPr>
                <w:rFonts w:cs="Arial"/>
                <w:sz w:val="18"/>
                <w:szCs w:val="18"/>
              </w:rPr>
              <w:t>7.6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4BA6C5DC" w14:textId="77777777" w:rsidR="00FF799D" w:rsidRPr="000F0E97" w:rsidRDefault="00FF799D" w:rsidP="00DF0498">
            <w:pPr>
              <w:jc w:val="right"/>
              <w:rPr>
                <w:rFonts w:cs="Arial"/>
                <w:sz w:val="18"/>
                <w:szCs w:val="18"/>
              </w:rPr>
            </w:pPr>
            <w:r w:rsidRPr="000F0E97">
              <w:rPr>
                <w:rFonts w:cs="Arial"/>
                <w:sz w:val="18"/>
                <w:szCs w:val="18"/>
              </w:rPr>
              <w:t>8.0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580158A5" w14:textId="77777777" w:rsidR="00FF799D" w:rsidRPr="000F0E97" w:rsidRDefault="00FF799D" w:rsidP="00DF0498">
            <w:pPr>
              <w:jc w:val="right"/>
              <w:rPr>
                <w:rFonts w:cs="Arial"/>
                <w:sz w:val="18"/>
                <w:szCs w:val="18"/>
              </w:rPr>
            </w:pPr>
            <w:r w:rsidRPr="000F0E97">
              <w:rPr>
                <w:rFonts w:cs="Arial"/>
                <w:sz w:val="18"/>
                <w:szCs w:val="18"/>
              </w:rPr>
              <w:t>8.3</w:t>
            </w:r>
          </w:p>
        </w:tc>
        <w:tc>
          <w:tcPr>
            <w:tcW w:w="848" w:type="dxa"/>
            <w:tcBorders>
              <w:top w:val="single" w:sz="4" w:space="0" w:color="BFBFBF" w:themeColor="background1" w:themeShade="BF"/>
              <w:bottom w:val="single" w:sz="4" w:space="0" w:color="BFBFBF" w:themeColor="background1" w:themeShade="BF"/>
            </w:tcBorders>
            <w:shd w:val="clear" w:color="auto" w:fill="auto"/>
            <w:noWrap/>
            <w:vAlign w:val="center"/>
          </w:tcPr>
          <w:p w14:paraId="46B295F8" w14:textId="20F1A4C6" w:rsidR="00FF799D" w:rsidRPr="000F0E97" w:rsidRDefault="00FF799D" w:rsidP="00DF0498">
            <w:pPr>
              <w:jc w:val="right"/>
              <w:rPr>
                <w:rFonts w:cs="Arial"/>
                <w:sz w:val="18"/>
                <w:szCs w:val="18"/>
              </w:rPr>
            </w:pPr>
            <w:r w:rsidRPr="000F0E97">
              <w:rPr>
                <w:rFonts w:cs="Arial"/>
                <w:sz w:val="18"/>
                <w:szCs w:val="18"/>
              </w:rPr>
              <w:t>-50</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4C3037BD" w14:textId="77777777" w:rsidR="00FF799D" w:rsidRPr="000F0E97" w:rsidRDefault="00FF799D" w:rsidP="00DF0498">
            <w:pPr>
              <w:jc w:val="right"/>
              <w:rPr>
                <w:rFonts w:cs="Arial"/>
                <w:sz w:val="18"/>
                <w:szCs w:val="18"/>
              </w:rPr>
            </w:pPr>
            <w:r w:rsidRPr="000F0E97">
              <w:rPr>
                <w:rFonts w:cs="Arial"/>
                <w:sz w:val="18"/>
                <w:szCs w:val="18"/>
              </w:rPr>
              <w:t>9.1</w:t>
            </w:r>
          </w:p>
        </w:tc>
      </w:tr>
      <w:tr w:rsidR="00FF799D" w:rsidRPr="0054281B" w14:paraId="084A7188" w14:textId="77777777" w:rsidTr="00DF0498">
        <w:trPr>
          <w:trHeight w:val="315"/>
        </w:trPr>
        <w:tc>
          <w:tcPr>
            <w:tcW w:w="137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B40D216" w14:textId="77777777" w:rsidR="00FF799D" w:rsidRPr="0054281B" w:rsidRDefault="00FF799D" w:rsidP="00DF0498">
            <w:pPr>
              <w:rPr>
                <w:rFonts w:cs="Arial"/>
                <w:b/>
                <w:bCs/>
                <w:sz w:val="18"/>
                <w:szCs w:val="18"/>
              </w:rPr>
            </w:pPr>
            <w:r w:rsidRPr="0054281B">
              <w:rPr>
                <w:rFonts w:cs="Arial"/>
                <w:b/>
                <w:bCs/>
                <w:sz w:val="18"/>
                <w:szCs w:val="18"/>
              </w:rPr>
              <w:t>35–39 years</w:t>
            </w:r>
          </w:p>
        </w:tc>
        <w:tc>
          <w:tcPr>
            <w:tcW w:w="96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0C84F29" w14:textId="77777777" w:rsidR="00FF799D" w:rsidRPr="000F0E97" w:rsidRDefault="00FF799D" w:rsidP="00DF0498">
            <w:pPr>
              <w:jc w:val="right"/>
              <w:rPr>
                <w:rFonts w:cs="Arial"/>
                <w:sz w:val="18"/>
                <w:szCs w:val="18"/>
              </w:rPr>
            </w:pPr>
            <w:r w:rsidRPr="000F0E97">
              <w:rPr>
                <w:rFonts w:cs="Arial"/>
                <w:sz w:val="18"/>
                <w:szCs w:val="18"/>
              </w:rPr>
              <w:t>18.0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2F91C870" w14:textId="77777777" w:rsidR="00FF799D" w:rsidRPr="000F0E97" w:rsidRDefault="00FF799D" w:rsidP="00DF0498">
            <w:pPr>
              <w:jc w:val="right"/>
              <w:rPr>
                <w:rFonts w:cs="Arial"/>
                <w:sz w:val="18"/>
                <w:szCs w:val="18"/>
              </w:rPr>
            </w:pPr>
            <w:r w:rsidRPr="000F0E97">
              <w:rPr>
                <w:rFonts w:cs="Arial"/>
                <w:sz w:val="18"/>
                <w:szCs w:val="18"/>
              </w:rPr>
              <w:t>8.7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06C343C9" w14:textId="77777777" w:rsidR="00FF799D" w:rsidRPr="000F0E97" w:rsidRDefault="00FF799D" w:rsidP="00DF0498">
            <w:pPr>
              <w:jc w:val="right"/>
              <w:rPr>
                <w:rFonts w:cs="Arial"/>
                <w:sz w:val="18"/>
                <w:szCs w:val="18"/>
              </w:rPr>
            </w:pPr>
            <w:r w:rsidRPr="000F0E97">
              <w:rPr>
                <w:rFonts w:cs="Arial"/>
                <w:sz w:val="18"/>
                <w:szCs w:val="18"/>
              </w:rPr>
              <w:t>8.3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0C0C3A5C" w14:textId="77777777" w:rsidR="00FF799D" w:rsidRPr="000F0E97" w:rsidRDefault="00FF799D" w:rsidP="00DF0498">
            <w:pPr>
              <w:jc w:val="right"/>
              <w:rPr>
                <w:rFonts w:cs="Arial"/>
                <w:sz w:val="18"/>
                <w:szCs w:val="18"/>
              </w:rPr>
            </w:pPr>
            <w:r w:rsidRPr="000F0E97">
              <w:rPr>
                <w:rFonts w:cs="Arial"/>
                <w:sz w:val="18"/>
                <w:szCs w:val="18"/>
              </w:rPr>
              <w:t>8.3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4C2781B6" w14:textId="77777777" w:rsidR="00FF799D" w:rsidRPr="000F0E97" w:rsidRDefault="00FF799D" w:rsidP="00DF0498">
            <w:pPr>
              <w:jc w:val="right"/>
              <w:rPr>
                <w:rFonts w:cs="Arial"/>
                <w:sz w:val="18"/>
                <w:szCs w:val="18"/>
              </w:rPr>
            </w:pPr>
            <w:r w:rsidRPr="000F0E97">
              <w:rPr>
                <w:rFonts w:cs="Arial"/>
                <w:sz w:val="18"/>
                <w:szCs w:val="18"/>
              </w:rPr>
              <w:t>8.4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22A7F5FD" w14:textId="77777777" w:rsidR="00FF799D" w:rsidRPr="000F0E97" w:rsidRDefault="00FF799D" w:rsidP="00DF0498">
            <w:pPr>
              <w:jc w:val="right"/>
              <w:rPr>
                <w:rFonts w:cs="Arial"/>
                <w:sz w:val="18"/>
                <w:szCs w:val="18"/>
              </w:rPr>
            </w:pPr>
            <w:r w:rsidRPr="000F0E97">
              <w:rPr>
                <w:rFonts w:cs="Arial"/>
                <w:sz w:val="18"/>
                <w:szCs w:val="18"/>
              </w:rPr>
              <w:t>8.7</w:t>
            </w:r>
          </w:p>
        </w:tc>
        <w:tc>
          <w:tcPr>
            <w:tcW w:w="848" w:type="dxa"/>
            <w:tcBorders>
              <w:top w:val="single" w:sz="4" w:space="0" w:color="BFBFBF" w:themeColor="background1" w:themeShade="BF"/>
              <w:bottom w:val="single" w:sz="4" w:space="0" w:color="BFBFBF" w:themeColor="background1" w:themeShade="BF"/>
            </w:tcBorders>
            <w:shd w:val="clear" w:color="auto" w:fill="auto"/>
            <w:noWrap/>
            <w:vAlign w:val="center"/>
          </w:tcPr>
          <w:p w14:paraId="2094C0B5" w14:textId="714B0649" w:rsidR="00FF799D" w:rsidRPr="000F0E97" w:rsidRDefault="00FF799D" w:rsidP="00DF0498">
            <w:pPr>
              <w:jc w:val="right"/>
              <w:rPr>
                <w:rFonts w:cs="Arial"/>
                <w:sz w:val="18"/>
                <w:szCs w:val="18"/>
              </w:rPr>
            </w:pPr>
            <w:r w:rsidRPr="000F0E97">
              <w:rPr>
                <w:rFonts w:cs="Arial"/>
                <w:sz w:val="18"/>
                <w:szCs w:val="18"/>
              </w:rPr>
              <w:t>-52</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05B19269" w14:textId="77777777" w:rsidR="00FF799D" w:rsidRPr="000F0E97" w:rsidRDefault="00FF799D" w:rsidP="00DF0498">
            <w:pPr>
              <w:jc w:val="right"/>
              <w:rPr>
                <w:rFonts w:cs="Arial"/>
                <w:sz w:val="18"/>
                <w:szCs w:val="18"/>
              </w:rPr>
            </w:pPr>
            <w:r w:rsidRPr="000F0E97">
              <w:rPr>
                <w:rFonts w:cs="Arial"/>
                <w:sz w:val="18"/>
                <w:szCs w:val="18"/>
              </w:rPr>
              <w:t>8.9</w:t>
            </w:r>
          </w:p>
        </w:tc>
      </w:tr>
      <w:tr w:rsidR="00FF799D" w:rsidRPr="0054281B" w14:paraId="75F37B71" w14:textId="77777777" w:rsidTr="00DF0498">
        <w:trPr>
          <w:trHeight w:val="315"/>
        </w:trPr>
        <w:tc>
          <w:tcPr>
            <w:tcW w:w="137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AF22867" w14:textId="77777777" w:rsidR="00FF799D" w:rsidRPr="0054281B" w:rsidRDefault="00FF799D" w:rsidP="00DF0498">
            <w:pPr>
              <w:rPr>
                <w:rFonts w:cs="Arial"/>
                <w:b/>
                <w:bCs/>
                <w:sz w:val="18"/>
                <w:szCs w:val="18"/>
              </w:rPr>
            </w:pPr>
            <w:r w:rsidRPr="0054281B">
              <w:rPr>
                <w:rFonts w:cs="Arial"/>
                <w:b/>
                <w:bCs/>
                <w:sz w:val="18"/>
                <w:szCs w:val="18"/>
              </w:rPr>
              <w:t>40–44 years</w:t>
            </w:r>
          </w:p>
        </w:tc>
        <w:tc>
          <w:tcPr>
            <w:tcW w:w="96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704C186" w14:textId="77777777" w:rsidR="00FF799D" w:rsidRPr="000F0E97" w:rsidRDefault="00FF799D" w:rsidP="00DF0498">
            <w:pPr>
              <w:jc w:val="right"/>
              <w:rPr>
                <w:rFonts w:cs="Arial"/>
                <w:sz w:val="18"/>
                <w:szCs w:val="18"/>
              </w:rPr>
            </w:pPr>
            <w:r w:rsidRPr="000F0E97">
              <w:rPr>
                <w:rFonts w:cs="Arial"/>
                <w:sz w:val="18"/>
                <w:szCs w:val="18"/>
              </w:rPr>
              <w:t>17.9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7C80FDCE" w14:textId="77777777" w:rsidR="00FF799D" w:rsidRPr="000F0E97" w:rsidRDefault="00FF799D" w:rsidP="00DF0498">
            <w:pPr>
              <w:jc w:val="right"/>
              <w:rPr>
                <w:rFonts w:cs="Arial"/>
                <w:sz w:val="18"/>
                <w:szCs w:val="18"/>
              </w:rPr>
            </w:pPr>
            <w:r w:rsidRPr="000F0E97">
              <w:rPr>
                <w:rFonts w:cs="Arial"/>
                <w:sz w:val="18"/>
                <w:szCs w:val="18"/>
              </w:rPr>
              <w:t>10.1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7B95B6A7" w14:textId="77777777" w:rsidR="00FF799D" w:rsidRPr="000F0E97" w:rsidRDefault="00FF799D" w:rsidP="00DF0498">
            <w:pPr>
              <w:jc w:val="right"/>
              <w:rPr>
                <w:rFonts w:cs="Arial"/>
                <w:sz w:val="18"/>
                <w:szCs w:val="18"/>
              </w:rPr>
            </w:pPr>
            <w:r w:rsidRPr="000F0E97">
              <w:rPr>
                <w:rFonts w:cs="Arial"/>
                <w:sz w:val="18"/>
                <w:szCs w:val="18"/>
              </w:rPr>
              <w:t>9.6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398D1762" w14:textId="77777777" w:rsidR="00FF799D" w:rsidRPr="000F0E97" w:rsidRDefault="00FF799D" w:rsidP="00DF0498">
            <w:pPr>
              <w:jc w:val="right"/>
              <w:rPr>
                <w:rFonts w:cs="Arial"/>
                <w:sz w:val="18"/>
                <w:szCs w:val="18"/>
              </w:rPr>
            </w:pPr>
            <w:r w:rsidRPr="000F0E97">
              <w:rPr>
                <w:rFonts w:cs="Arial"/>
                <w:sz w:val="18"/>
                <w:szCs w:val="18"/>
              </w:rPr>
              <w:t>9.6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74C6E809" w14:textId="77777777" w:rsidR="00FF799D" w:rsidRPr="000F0E97" w:rsidRDefault="00FF799D" w:rsidP="00DF0498">
            <w:pPr>
              <w:jc w:val="right"/>
              <w:rPr>
                <w:rFonts w:cs="Arial"/>
                <w:sz w:val="18"/>
                <w:szCs w:val="18"/>
              </w:rPr>
            </w:pPr>
            <w:r w:rsidRPr="000F0E97">
              <w:rPr>
                <w:rFonts w:cs="Arial"/>
                <w:sz w:val="18"/>
                <w:szCs w:val="18"/>
              </w:rPr>
              <w:t>9.9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0DC08E85" w14:textId="77777777" w:rsidR="00FF799D" w:rsidRPr="000F0E97" w:rsidRDefault="00FF799D" w:rsidP="00DF0498">
            <w:pPr>
              <w:jc w:val="right"/>
              <w:rPr>
                <w:rFonts w:cs="Arial"/>
                <w:sz w:val="18"/>
                <w:szCs w:val="18"/>
              </w:rPr>
            </w:pPr>
            <w:r w:rsidRPr="000F0E97">
              <w:rPr>
                <w:rFonts w:cs="Arial"/>
                <w:sz w:val="18"/>
                <w:szCs w:val="18"/>
              </w:rPr>
              <w:t>9.8</w:t>
            </w:r>
          </w:p>
        </w:tc>
        <w:tc>
          <w:tcPr>
            <w:tcW w:w="848" w:type="dxa"/>
            <w:tcBorders>
              <w:top w:val="single" w:sz="4" w:space="0" w:color="BFBFBF" w:themeColor="background1" w:themeShade="BF"/>
              <w:bottom w:val="single" w:sz="4" w:space="0" w:color="BFBFBF" w:themeColor="background1" w:themeShade="BF"/>
            </w:tcBorders>
            <w:shd w:val="clear" w:color="auto" w:fill="auto"/>
            <w:noWrap/>
            <w:vAlign w:val="center"/>
          </w:tcPr>
          <w:p w14:paraId="2F283180" w14:textId="663D0DDC" w:rsidR="00FF799D" w:rsidRPr="000F0E97" w:rsidRDefault="00FF799D" w:rsidP="00DF0498">
            <w:pPr>
              <w:jc w:val="right"/>
              <w:rPr>
                <w:rFonts w:cs="Arial"/>
                <w:sz w:val="18"/>
                <w:szCs w:val="18"/>
              </w:rPr>
            </w:pPr>
            <w:r w:rsidRPr="000F0E97">
              <w:rPr>
                <w:rFonts w:cs="Arial"/>
                <w:sz w:val="18"/>
                <w:szCs w:val="18"/>
              </w:rPr>
              <w:t>-46</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33FFC348" w14:textId="77777777" w:rsidR="00FF799D" w:rsidRPr="000F0E97" w:rsidRDefault="00FF799D" w:rsidP="00DF0498">
            <w:pPr>
              <w:jc w:val="right"/>
              <w:rPr>
                <w:rFonts w:cs="Arial"/>
                <w:sz w:val="18"/>
                <w:szCs w:val="18"/>
              </w:rPr>
            </w:pPr>
            <w:r w:rsidRPr="000F0E97">
              <w:rPr>
                <w:rFonts w:cs="Arial"/>
                <w:sz w:val="18"/>
                <w:szCs w:val="18"/>
              </w:rPr>
              <w:t>9.8</w:t>
            </w:r>
          </w:p>
        </w:tc>
      </w:tr>
      <w:tr w:rsidR="00FF799D" w:rsidRPr="0054281B" w14:paraId="1894ACAE" w14:textId="77777777" w:rsidTr="00DF0498">
        <w:trPr>
          <w:trHeight w:val="315"/>
        </w:trPr>
        <w:tc>
          <w:tcPr>
            <w:tcW w:w="137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8D39989" w14:textId="77777777" w:rsidR="00FF799D" w:rsidRPr="0054281B" w:rsidRDefault="00FF799D" w:rsidP="00DF0498">
            <w:pPr>
              <w:rPr>
                <w:rFonts w:cs="Arial"/>
                <w:b/>
                <w:bCs/>
                <w:sz w:val="18"/>
                <w:szCs w:val="18"/>
              </w:rPr>
            </w:pPr>
            <w:r w:rsidRPr="0054281B">
              <w:rPr>
                <w:rFonts w:cs="Arial"/>
                <w:b/>
                <w:bCs/>
                <w:sz w:val="18"/>
                <w:szCs w:val="18"/>
              </w:rPr>
              <w:t>45–49 years</w:t>
            </w:r>
          </w:p>
        </w:tc>
        <w:tc>
          <w:tcPr>
            <w:tcW w:w="96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8B5DD70" w14:textId="77777777" w:rsidR="00FF799D" w:rsidRPr="000F0E97" w:rsidRDefault="00FF799D" w:rsidP="00DF0498">
            <w:pPr>
              <w:jc w:val="right"/>
              <w:rPr>
                <w:rFonts w:cs="Arial"/>
                <w:sz w:val="18"/>
                <w:szCs w:val="18"/>
              </w:rPr>
            </w:pPr>
            <w:r w:rsidRPr="000F0E97">
              <w:rPr>
                <w:rFonts w:cs="Arial"/>
                <w:sz w:val="18"/>
                <w:szCs w:val="18"/>
              </w:rPr>
              <w:t>18.0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43FCBBCC" w14:textId="77777777" w:rsidR="00FF799D" w:rsidRPr="000F0E97" w:rsidRDefault="00FF799D" w:rsidP="00DF0498">
            <w:pPr>
              <w:jc w:val="right"/>
              <w:rPr>
                <w:rFonts w:cs="Arial"/>
                <w:sz w:val="18"/>
                <w:szCs w:val="18"/>
              </w:rPr>
            </w:pPr>
            <w:r w:rsidRPr="000F0E97">
              <w:rPr>
                <w:rFonts w:cs="Arial"/>
                <w:sz w:val="18"/>
                <w:szCs w:val="18"/>
              </w:rPr>
              <w:t>11.2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51BD5E18" w14:textId="77777777" w:rsidR="00FF799D" w:rsidRPr="000F0E97" w:rsidRDefault="00FF799D" w:rsidP="00DF0498">
            <w:pPr>
              <w:jc w:val="right"/>
              <w:rPr>
                <w:rFonts w:cs="Arial"/>
                <w:sz w:val="18"/>
                <w:szCs w:val="18"/>
              </w:rPr>
            </w:pPr>
            <w:r w:rsidRPr="000F0E97">
              <w:rPr>
                <w:rFonts w:cs="Arial"/>
                <w:sz w:val="18"/>
                <w:szCs w:val="18"/>
              </w:rPr>
              <w:t>11.4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68CFA884" w14:textId="77777777" w:rsidR="00FF799D" w:rsidRPr="000F0E97" w:rsidRDefault="00FF799D" w:rsidP="00DF0498">
            <w:pPr>
              <w:jc w:val="right"/>
              <w:rPr>
                <w:rFonts w:cs="Arial"/>
                <w:sz w:val="18"/>
                <w:szCs w:val="18"/>
              </w:rPr>
            </w:pPr>
            <w:r w:rsidRPr="000F0E97">
              <w:rPr>
                <w:rFonts w:cs="Arial"/>
                <w:sz w:val="18"/>
                <w:szCs w:val="18"/>
              </w:rPr>
              <w:t>11.1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0180BC14" w14:textId="77777777" w:rsidR="00FF799D" w:rsidRPr="000F0E97" w:rsidRDefault="00FF799D" w:rsidP="00DF0498">
            <w:pPr>
              <w:jc w:val="right"/>
              <w:rPr>
                <w:rFonts w:cs="Arial"/>
                <w:sz w:val="18"/>
                <w:szCs w:val="18"/>
              </w:rPr>
            </w:pPr>
            <w:r w:rsidRPr="000F0E97">
              <w:rPr>
                <w:rFonts w:cs="Arial"/>
                <w:sz w:val="18"/>
                <w:szCs w:val="18"/>
              </w:rPr>
              <w:t>11.5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42BC02DD" w14:textId="77777777" w:rsidR="00FF799D" w:rsidRPr="000F0E97" w:rsidRDefault="00FF799D" w:rsidP="00DF0498">
            <w:pPr>
              <w:jc w:val="right"/>
              <w:rPr>
                <w:rFonts w:cs="Arial"/>
                <w:sz w:val="18"/>
                <w:szCs w:val="18"/>
              </w:rPr>
            </w:pPr>
            <w:r w:rsidRPr="000F0E97">
              <w:rPr>
                <w:rFonts w:cs="Arial"/>
                <w:sz w:val="18"/>
                <w:szCs w:val="18"/>
              </w:rPr>
              <w:t>11.4</w:t>
            </w:r>
          </w:p>
        </w:tc>
        <w:tc>
          <w:tcPr>
            <w:tcW w:w="848" w:type="dxa"/>
            <w:tcBorders>
              <w:top w:val="single" w:sz="4" w:space="0" w:color="BFBFBF" w:themeColor="background1" w:themeShade="BF"/>
              <w:bottom w:val="single" w:sz="4" w:space="0" w:color="BFBFBF" w:themeColor="background1" w:themeShade="BF"/>
            </w:tcBorders>
            <w:shd w:val="clear" w:color="auto" w:fill="auto"/>
            <w:noWrap/>
            <w:vAlign w:val="center"/>
          </w:tcPr>
          <w:p w14:paraId="41C6A995" w14:textId="4F49AE20" w:rsidR="00FF799D" w:rsidRPr="000F0E97" w:rsidRDefault="00FF799D" w:rsidP="00DF0498">
            <w:pPr>
              <w:jc w:val="right"/>
              <w:rPr>
                <w:rFonts w:cs="Arial"/>
                <w:sz w:val="18"/>
                <w:szCs w:val="18"/>
              </w:rPr>
            </w:pPr>
            <w:r w:rsidRPr="000F0E97">
              <w:rPr>
                <w:rFonts w:cs="Arial"/>
                <w:sz w:val="18"/>
                <w:szCs w:val="18"/>
              </w:rPr>
              <w:t>-37</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7D64A180" w14:textId="77777777" w:rsidR="00FF799D" w:rsidRPr="000F0E97" w:rsidRDefault="00FF799D" w:rsidP="00DF0498">
            <w:pPr>
              <w:jc w:val="right"/>
              <w:rPr>
                <w:rFonts w:cs="Arial"/>
                <w:sz w:val="18"/>
                <w:szCs w:val="18"/>
              </w:rPr>
            </w:pPr>
            <w:r w:rsidRPr="000F0E97">
              <w:rPr>
                <w:rFonts w:cs="Arial"/>
                <w:sz w:val="18"/>
                <w:szCs w:val="18"/>
              </w:rPr>
              <w:t>11.8</w:t>
            </w:r>
          </w:p>
        </w:tc>
      </w:tr>
      <w:tr w:rsidR="00FF799D" w:rsidRPr="0054281B" w14:paraId="2D1518BF" w14:textId="77777777" w:rsidTr="00DF0498">
        <w:trPr>
          <w:trHeight w:val="315"/>
        </w:trPr>
        <w:tc>
          <w:tcPr>
            <w:tcW w:w="137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AB14862" w14:textId="77777777" w:rsidR="00FF799D" w:rsidRPr="0054281B" w:rsidRDefault="00FF799D" w:rsidP="00DF0498">
            <w:pPr>
              <w:rPr>
                <w:rFonts w:cs="Arial"/>
                <w:b/>
                <w:bCs/>
                <w:sz w:val="18"/>
                <w:szCs w:val="18"/>
              </w:rPr>
            </w:pPr>
            <w:r w:rsidRPr="0054281B">
              <w:rPr>
                <w:rFonts w:cs="Arial"/>
                <w:b/>
                <w:bCs/>
                <w:sz w:val="18"/>
                <w:szCs w:val="18"/>
              </w:rPr>
              <w:t>50–54 years</w:t>
            </w:r>
          </w:p>
        </w:tc>
        <w:tc>
          <w:tcPr>
            <w:tcW w:w="96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E32A1C8" w14:textId="77777777" w:rsidR="00FF799D" w:rsidRPr="000F0E97" w:rsidRDefault="00FF799D" w:rsidP="00DF0498">
            <w:pPr>
              <w:jc w:val="right"/>
              <w:rPr>
                <w:rFonts w:cs="Arial"/>
                <w:sz w:val="18"/>
                <w:szCs w:val="18"/>
              </w:rPr>
            </w:pPr>
            <w:r w:rsidRPr="000F0E97">
              <w:rPr>
                <w:rFonts w:cs="Arial"/>
                <w:sz w:val="18"/>
                <w:szCs w:val="18"/>
              </w:rPr>
              <w:t>19.1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177548C1" w14:textId="77777777" w:rsidR="00FF799D" w:rsidRPr="000F0E97" w:rsidRDefault="00FF799D" w:rsidP="00DF0498">
            <w:pPr>
              <w:jc w:val="right"/>
              <w:rPr>
                <w:rFonts w:cs="Arial"/>
                <w:sz w:val="18"/>
                <w:szCs w:val="18"/>
              </w:rPr>
            </w:pPr>
            <w:r w:rsidRPr="000F0E97">
              <w:rPr>
                <w:rFonts w:cs="Arial"/>
                <w:sz w:val="18"/>
                <w:szCs w:val="18"/>
              </w:rPr>
              <w:t>12.5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0974D874" w14:textId="77777777" w:rsidR="00FF799D" w:rsidRPr="000F0E97" w:rsidRDefault="00FF799D" w:rsidP="00DF0498">
            <w:pPr>
              <w:jc w:val="right"/>
              <w:rPr>
                <w:rFonts w:cs="Arial"/>
                <w:sz w:val="18"/>
                <w:szCs w:val="18"/>
              </w:rPr>
            </w:pPr>
            <w:r w:rsidRPr="000F0E97">
              <w:rPr>
                <w:rFonts w:cs="Arial"/>
                <w:sz w:val="18"/>
                <w:szCs w:val="18"/>
              </w:rPr>
              <w:t>12.6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62A0806D" w14:textId="77777777" w:rsidR="00FF799D" w:rsidRPr="000F0E97" w:rsidRDefault="00FF799D" w:rsidP="00DF0498">
            <w:pPr>
              <w:jc w:val="right"/>
              <w:rPr>
                <w:rFonts w:cs="Arial"/>
                <w:sz w:val="18"/>
                <w:szCs w:val="18"/>
              </w:rPr>
            </w:pPr>
            <w:r w:rsidRPr="000F0E97">
              <w:rPr>
                <w:rFonts w:cs="Arial"/>
                <w:sz w:val="18"/>
                <w:szCs w:val="18"/>
              </w:rPr>
              <w:t>12.6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426BCED5" w14:textId="77777777" w:rsidR="00FF799D" w:rsidRPr="000F0E97" w:rsidRDefault="00FF799D" w:rsidP="00DF0498">
            <w:pPr>
              <w:jc w:val="right"/>
              <w:rPr>
                <w:rFonts w:cs="Arial"/>
                <w:sz w:val="18"/>
                <w:szCs w:val="18"/>
              </w:rPr>
            </w:pPr>
            <w:r w:rsidRPr="000F0E97">
              <w:rPr>
                <w:rFonts w:cs="Arial"/>
                <w:sz w:val="18"/>
                <w:szCs w:val="18"/>
              </w:rPr>
              <w:t>12.9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3CEA972C" w14:textId="77777777" w:rsidR="00FF799D" w:rsidRPr="000F0E97" w:rsidRDefault="00FF799D" w:rsidP="00DF0498">
            <w:pPr>
              <w:jc w:val="right"/>
              <w:rPr>
                <w:rFonts w:cs="Arial"/>
                <w:sz w:val="18"/>
                <w:szCs w:val="18"/>
              </w:rPr>
            </w:pPr>
            <w:r w:rsidRPr="000F0E97">
              <w:rPr>
                <w:rFonts w:cs="Arial"/>
                <w:sz w:val="18"/>
                <w:szCs w:val="18"/>
              </w:rPr>
              <w:t>12.9</w:t>
            </w:r>
          </w:p>
        </w:tc>
        <w:tc>
          <w:tcPr>
            <w:tcW w:w="848" w:type="dxa"/>
            <w:tcBorders>
              <w:top w:val="single" w:sz="4" w:space="0" w:color="BFBFBF" w:themeColor="background1" w:themeShade="BF"/>
              <w:bottom w:val="single" w:sz="4" w:space="0" w:color="BFBFBF" w:themeColor="background1" w:themeShade="BF"/>
            </w:tcBorders>
            <w:shd w:val="clear" w:color="auto" w:fill="auto"/>
            <w:noWrap/>
            <w:vAlign w:val="center"/>
          </w:tcPr>
          <w:p w14:paraId="0EB64C01" w14:textId="58A9EF78" w:rsidR="00FF799D" w:rsidRPr="000F0E97" w:rsidRDefault="00FF799D" w:rsidP="00DF0498">
            <w:pPr>
              <w:jc w:val="right"/>
              <w:rPr>
                <w:rFonts w:cs="Arial"/>
                <w:sz w:val="18"/>
                <w:szCs w:val="18"/>
              </w:rPr>
            </w:pPr>
            <w:r w:rsidRPr="000F0E97">
              <w:rPr>
                <w:rFonts w:cs="Arial"/>
                <w:sz w:val="18"/>
                <w:szCs w:val="18"/>
              </w:rPr>
              <w:t>-32</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028E6DC0" w14:textId="77777777" w:rsidR="00FF799D" w:rsidRPr="000F0E97" w:rsidRDefault="00FF799D" w:rsidP="00DF0498">
            <w:pPr>
              <w:jc w:val="right"/>
              <w:rPr>
                <w:rFonts w:cs="Arial"/>
                <w:sz w:val="18"/>
                <w:szCs w:val="18"/>
              </w:rPr>
            </w:pPr>
            <w:r w:rsidRPr="000F0E97">
              <w:rPr>
                <w:rFonts w:cs="Arial"/>
                <w:sz w:val="18"/>
                <w:szCs w:val="18"/>
              </w:rPr>
              <w:t>13.4</w:t>
            </w:r>
          </w:p>
        </w:tc>
      </w:tr>
      <w:tr w:rsidR="00FF799D" w:rsidRPr="0054281B" w14:paraId="23092668" w14:textId="77777777" w:rsidTr="00DF0498">
        <w:trPr>
          <w:trHeight w:val="315"/>
        </w:trPr>
        <w:tc>
          <w:tcPr>
            <w:tcW w:w="137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D63217F" w14:textId="77777777" w:rsidR="00FF799D" w:rsidRPr="0054281B" w:rsidRDefault="00FF799D" w:rsidP="00DF0498">
            <w:pPr>
              <w:rPr>
                <w:rFonts w:cs="Arial"/>
                <w:b/>
                <w:bCs/>
                <w:sz w:val="18"/>
                <w:szCs w:val="18"/>
              </w:rPr>
            </w:pPr>
            <w:r w:rsidRPr="0054281B">
              <w:rPr>
                <w:rFonts w:cs="Arial"/>
                <w:b/>
                <w:bCs/>
                <w:sz w:val="18"/>
                <w:szCs w:val="18"/>
              </w:rPr>
              <w:t>55–59 years</w:t>
            </w:r>
          </w:p>
        </w:tc>
        <w:tc>
          <w:tcPr>
            <w:tcW w:w="96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F08C1E6" w14:textId="77777777" w:rsidR="00FF799D" w:rsidRPr="000F0E97" w:rsidRDefault="00FF799D" w:rsidP="00DF0498">
            <w:pPr>
              <w:jc w:val="right"/>
              <w:rPr>
                <w:rFonts w:cs="Arial"/>
                <w:sz w:val="18"/>
                <w:szCs w:val="18"/>
              </w:rPr>
            </w:pPr>
            <w:r w:rsidRPr="000F0E97">
              <w:rPr>
                <w:rFonts w:cs="Arial"/>
                <w:sz w:val="18"/>
                <w:szCs w:val="18"/>
              </w:rPr>
              <w:t>17.9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0E03A0AD" w14:textId="77777777" w:rsidR="00FF799D" w:rsidRPr="000F0E97" w:rsidRDefault="00FF799D" w:rsidP="00DF0498">
            <w:pPr>
              <w:jc w:val="right"/>
              <w:rPr>
                <w:rFonts w:cs="Arial"/>
                <w:sz w:val="18"/>
                <w:szCs w:val="18"/>
              </w:rPr>
            </w:pPr>
            <w:r w:rsidRPr="000F0E97">
              <w:rPr>
                <w:rFonts w:cs="Arial"/>
                <w:sz w:val="18"/>
                <w:szCs w:val="18"/>
              </w:rPr>
              <w:t>12.9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3C37B3BC" w14:textId="77777777" w:rsidR="00FF799D" w:rsidRPr="000F0E97" w:rsidRDefault="00FF799D" w:rsidP="00DF0498">
            <w:pPr>
              <w:jc w:val="right"/>
              <w:rPr>
                <w:rFonts w:cs="Arial"/>
                <w:sz w:val="18"/>
                <w:szCs w:val="18"/>
              </w:rPr>
            </w:pPr>
            <w:r w:rsidRPr="000F0E97">
              <w:rPr>
                <w:rFonts w:cs="Arial"/>
                <w:sz w:val="18"/>
                <w:szCs w:val="18"/>
              </w:rPr>
              <w:t>12.9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3FF7178D" w14:textId="77777777" w:rsidR="00FF799D" w:rsidRPr="000F0E97" w:rsidRDefault="00FF799D" w:rsidP="00DF0498">
            <w:pPr>
              <w:jc w:val="right"/>
              <w:rPr>
                <w:rFonts w:cs="Arial"/>
                <w:sz w:val="18"/>
                <w:szCs w:val="18"/>
              </w:rPr>
            </w:pPr>
            <w:r w:rsidRPr="000F0E97">
              <w:rPr>
                <w:rFonts w:cs="Arial"/>
                <w:sz w:val="18"/>
                <w:szCs w:val="18"/>
              </w:rPr>
              <w:t>13.1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054F576A" w14:textId="77777777" w:rsidR="00FF799D" w:rsidRPr="000F0E97" w:rsidRDefault="00FF799D" w:rsidP="00DF0498">
            <w:pPr>
              <w:jc w:val="right"/>
              <w:rPr>
                <w:rFonts w:cs="Arial"/>
                <w:sz w:val="18"/>
                <w:szCs w:val="18"/>
              </w:rPr>
            </w:pPr>
            <w:r w:rsidRPr="000F0E97">
              <w:rPr>
                <w:rFonts w:cs="Arial"/>
                <w:sz w:val="18"/>
                <w:szCs w:val="18"/>
              </w:rPr>
              <w:t>13.7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4FD93328" w14:textId="77777777" w:rsidR="00FF799D" w:rsidRPr="000F0E97" w:rsidRDefault="00FF799D" w:rsidP="00DF0498">
            <w:pPr>
              <w:jc w:val="right"/>
              <w:rPr>
                <w:rFonts w:cs="Arial"/>
                <w:sz w:val="18"/>
                <w:szCs w:val="18"/>
              </w:rPr>
            </w:pPr>
            <w:r w:rsidRPr="000F0E97">
              <w:rPr>
                <w:rFonts w:cs="Arial"/>
                <w:sz w:val="18"/>
                <w:szCs w:val="18"/>
              </w:rPr>
              <w:t>14.2</w:t>
            </w:r>
          </w:p>
        </w:tc>
        <w:tc>
          <w:tcPr>
            <w:tcW w:w="848" w:type="dxa"/>
            <w:tcBorders>
              <w:top w:val="single" w:sz="4" w:space="0" w:color="BFBFBF" w:themeColor="background1" w:themeShade="BF"/>
              <w:bottom w:val="single" w:sz="4" w:space="0" w:color="BFBFBF" w:themeColor="background1" w:themeShade="BF"/>
            </w:tcBorders>
            <w:shd w:val="clear" w:color="auto" w:fill="auto"/>
            <w:noWrap/>
            <w:vAlign w:val="center"/>
          </w:tcPr>
          <w:p w14:paraId="5A8C6178" w14:textId="0A54B360" w:rsidR="00FF799D" w:rsidRPr="000F0E97" w:rsidRDefault="00FF799D" w:rsidP="00DF0498">
            <w:pPr>
              <w:jc w:val="right"/>
              <w:rPr>
                <w:rFonts w:cs="Arial"/>
                <w:sz w:val="18"/>
                <w:szCs w:val="18"/>
              </w:rPr>
            </w:pPr>
            <w:r w:rsidRPr="000F0E97">
              <w:rPr>
                <w:rFonts w:cs="Arial"/>
                <w:sz w:val="18"/>
                <w:szCs w:val="18"/>
              </w:rPr>
              <w:t>-20</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56840D90" w14:textId="77777777" w:rsidR="00FF799D" w:rsidRPr="000F0E97" w:rsidRDefault="00FF799D" w:rsidP="00DF0498">
            <w:pPr>
              <w:jc w:val="right"/>
              <w:rPr>
                <w:rFonts w:cs="Arial"/>
                <w:sz w:val="18"/>
                <w:szCs w:val="18"/>
              </w:rPr>
            </w:pPr>
            <w:r w:rsidRPr="000F0E97">
              <w:rPr>
                <w:rFonts w:cs="Arial"/>
                <w:sz w:val="18"/>
                <w:szCs w:val="18"/>
              </w:rPr>
              <w:t>14.1</w:t>
            </w:r>
          </w:p>
        </w:tc>
      </w:tr>
      <w:tr w:rsidR="00FF799D" w:rsidRPr="0054281B" w14:paraId="03B7C4A5" w14:textId="77777777" w:rsidTr="00DF0498">
        <w:trPr>
          <w:trHeight w:val="315"/>
        </w:trPr>
        <w:tc>
          <w:tcPr>
            <w:tcW w:w="137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1131622" w14:textId="77777777" w:rsidR="00FF799D" w:rsidRPr="0054281B" w:rsidRDefault="00FF799D" w:rsidP="00DF0498">
            <w:pPr>
              <w:rPr>
                <w:rFonts w:cs="Arial"/>
                <w:b/>
                <w:bCs/>
                <w:sz w:val="18"/>
                <w:szCs w:val="18"/>
              </w:rPr>
            </w:pPr>
            <w:r w:rsidRPr="0054281B">
              <w:rPr>
                <w:rFonts w:cs="Arial"/>
                <w:b/>
                <w:bCs/>
                <w:sz w:val="18"/>
                <w:szCs w:val="18"/>
              </w:rPr>
              <w:t>60–64 years</w:t>
            </w:r>
          </w:p>
        </w:tc>
        <w:tc>
          <w:tcPr>
            <w:tcW w:w="96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444F297" w14:textId="77777777" w:rsidR="00FF799D" w:rsidRPr="000F0E97" w:rsidRDefault="00FF799D" w:rsidP="00DF0498">
            <w:pPr>
              <w:jc w:val="right"/>
              <w:rPr>
                <w:rFonts w:cs="Arial"/>
                <w:sz w:val="18"/>
                <w:szCs w:val="18"/>
              </w:rPr>
            </w:pPr>
            <w:r w:rsidRPr="000F0E97">
              <w:rPr>
                <w:rFonts w:cs="Arial"/>
                <w:sz w:val="18"/>
                <w:szCs w:val="18"/>
              </w:rPr>
              <w:t>19.1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241B5556" w14:textId="77777777" w:rsidR="00FF799D" w:rsidRPr="000F0E97" w:rsidRDefault="00FF799D" w:rsidP="00DF0498">
            <w:pPr>
              <w:jc w:val="right"/>
              <w:rPr>
                <w:rFonts w:cs="Arial"/>
                <w:sz w:val="18"/>
                <w:szCs w:val="18"/>
              </w:rPr>
            </w:pPr>
            <w:r w:rsidRPr="000F0E97">
              <w:rPr>
                <w:rFonts w:cs="Arial"/>
                <w:sz w:val="18"/>
                <w:szCs w:val="18"/>
              </w:rPr>
              <w:t>12.3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47A58CD9" w14:textId="77777777" w:rsidR="00FF799D" w:rsidRPr="000F0E97" w:rsidRDefault="00FF799D" w:rsidP="00DF0498">
            <w:pPr>
              <w:jc w:val="right"/>
              <w:rPr>
                <w:rFonts w:cs="Arial"/>
                <w:sz w:val="18"/>
                <w:szCs w:val="18"/>
              </w:rPr>
            </w:pPr>
            <w:r w:rsidRPr="000F0E97">
              <w:rPr>
                <w:rFonts w:cs="Arial"/>
                <w:sz w:val="18"/>
                <w:szCs w:val="18"/>
              </w:rPr>
              <w:t>12.5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35193B0C" w14:textId="77777777" w:rsidR="00FF799D" w:rsidRPr="000F0E97" w:rsidRDefault="00FF799D" w:rsidP="00DF0498">
            <w:pPr>
              <w:jc w:val="right"/>
              <w:rPr>
                <w:rFonts w:cs="Arial"/>
                <w:sz w:val="18"/>
                <w:szCs w:val="18"/>
              </w:rPr>
            </w:pPr>
            <w:r w:rsidRPr="000F0E97">
              <w:rPr>
                <w:rFonts w:cs="Arial"/>
                <w:sz w:val="18"/>
                <w:szCs w:val="18"/>
              </w:rPr>
              <w:t>12.8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23FB0983" w14:textId="77777777" w:rsidR="00FF799D" w:rsidRPr="000F0E97" w:rsidRDefault="00FF799D" w:rsidP="00DF0498">
            <w:pPr>
              <w:jc w:val="right"/>
              <w:rPr>
                <w:rFonts w:cs="Arial"/>
                <w:sz w:val="18"/>
                <w:szCs w:val="18"/>
              </w:rPr>
            </w:pPr>
            <w:r w:rsidRPr="000F0E97">
              <w:rPr>
                <w:rFonts w:cs="Arial"/>
                <w:sz w:val="18"/>
                <w:szCs w:val="18"/>
              </w:rPr>
              <w:t>13.2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70A8AB5F" w14:textId="77777777" w:rsidR="00FF799D" w:rsidRPr="000F0E97" w:rsidRDefault="00FF799D" w:rsidP="00DF0498">
            <w:pPr>
              <w:jc w:val="right"/>
              <w:rPr>
                <w:rFonts w:cs="Arial"/>
                <w:sz w:val="18"/>
                <w:szCs w:val="18"/>
              </w:rPr>
            </w:pPr>
            <w:r w:rsidRPr="000F0E97">
              <w:rPr>
                <w:rFonts w:cs="Arial"/>
                <w:sz w:val="18"/>
                <w:szCs w:val="18"/>
              </w:rPr>
              <w:t>13.8</w:t>
            </w:r>
          </w:p>
        </w:tc>
        <w:tc>
          <w:tcPr>
            <w:tcW w:w="848" w:type="dxa"/>
            <w:tcBorders>
              <w:top w:val="single" w:sz="4" w:space="0" w:color="BFBFBF" w:themeColor="background1" w:themeShade="BF"/>
              <w:bottom w:val="single" w:sz="4" w:space="0" w:color="BFBFBF" w:themeColor="background1" w:themeShade="BF"/>
            </w:tcBorders>
            <w:shd w:val="clear" w:color="auto" w:fill="auto"/>
            <w:noWrap/>
            <w:vAlign w:val="center"/>
          </w:tcPr>
          <w:p w14:paraId="11C351FA" w14:textId="6E72291D" w:rsidR="00FF799D" w:rsidRPr="000F0E97" w:rsidRDefault="00FF799D" w:rsidP="00DF0498">
            <w:pPr>
              <w:jc w:val="right"/>
              <w:rPr>
                <w:rFonts w:cs="Arial"/>
                <w:sz w:val="18"/>
                <w:szCs w:val="18"/>
              </w:rPr>
            </w:pPr>
            <w:r w:rsidRPr="000F0E97">
              <w:rPr>
                <w:rFonts w:cs="Arial"/>
                <w:sz w:val="18"/>
                <w:szCs w:val="18"/>
              </w:rPr>
              <w:t>-28</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0D2C9E0B" w14:textId="77777777" w:rsidR="00FF799D" w:rsidRPr="000F0E97" w:rsidRDefault="00FF799D" w:rsidP="00DF0498">
            <w:pPr>
              <w:jc w:val="right"/>
              <w:rPr>
                <w:rFonts w:cs="Arial"/>
                <w:sz w:val="18"/>
                <w:szCs w:val="18"/>
              </w:rPr>
            </w:pPr>
            <w:r w:rsidRPr="000F0E97">
              <w:rPr>
                <w:rFonts w:cs="Arial"/>
                <w:sz w:val="18"/>
                <w:szCs w:val="18"/>
              </w:rPr>
              <w:t>14.8</w:t>
            </w:r>
          </w:p>
        </w:tc>
      </w:tr>
      <w:tr w:rsidR="00FF799D" w:rsidRPr="0054281B" w14:paraId="0D6FABE5" w14:textId="77777777" w:rsidTr="00F2376D">
        <w:trPr>
          <w:trHeight w:val="315"/>
        </w:trPr>
        <w:tc>
          <w:tcPr>
            <w:tcW w:w="1371" w:type="dxa"/>
            <w:tcBorders>
              <w:top w:val="single" w:sz="4" w:space="0" w:color="BFBFBF" w:themeColor="background1" w:themeShade="BF"/>
            </w:tcBorders>
            <w:shd w:val="clear" w:color="auto" w:fill="auto"/>
            <w:noWrap/>
            <w:vAlign w:val="center"/>
            <w:hideMark/>
          </w:tcPr>
          <w:p w14:paraId="3BFFADB5" w14:textId="77777777" w:rsidR="00FF799D" w:rsidRPr="0054281B" w:rsidRDefault="00FF799D" w:rsidP="00DF0498">
            <w:pPr>
              <w:rPr>
                <w:rFonts w:cs="Arial"/>
                <w:b/>
                <w:bCs/>
                <w:sz w:val="18"/>
                <w:szCs w:val="18"/>
              </w:rPr>
            </w:pPr>
            <w:r w:rsidRPr="0054281B">
              <w:rPr>
                <w:rFonts w:cs="Arial"/>
                <w:b/>
                <w:bCs/>
                <w:sz w:val="18"/>
                <w:szCs w:val="18"/>
              </w:rPr>
              <w:t>65+ years</w:t>
            </w:r>
            <w:r w:rsidRPr="0054281B">
              <w:rPr>
                <w:rFonts w:cs="Arial"/>
                <w:b/>
                <w:bCs/>
                <w:sz w:val="18"/>
                <w:szCs w:val="18"/>
                <w:vertAlign w:val="superscript"/>
              </w:rPr>
              <w:t>1</w:t>
            </w:r>
          </w:p>
        </w:tc>
        <w:tc>
          <w:tcPr>
            <w:tcW w:w="967" w:type="dxa"/>
            <w:tcBorders>
              <w:top w:val="single" w:sz="4" w:space="0" w:color="BFBFBF" w:themeColor="background1" w:themeShade="BF"/>
            </w:tcBorders>
            <w:shd w:val="clear" w:color="auto" w:fill="auto"/>
            <w:noWrap/>
            <w:vAlign w:val="center"/>
            <w:hideMark/>
          </w:tcPr>
          <w:p w14:paraId="5AB7C255" w14:textId="77777777" w:rsidR="00FF799D" w:rsidRPr="000F0E97" w:rsidRDefault="00FF799D" w:rsidP="00DF0498">
            <w:pPr>
              <w:jc w:val="right"/>
              <w:rPr>
                <w:rFonts w:cs="Arial"/>
                <w:sz w:val="18"/>
                <w:szCs w:val="18"/>
              </w:rPr>
            </w:pPr>
            <w:r w:rsidRPr="000F0E97">
              <w:rPr>
                <w:rFonts w:cs="Arial"/>
                <w:sz w:val="18"/>
                <w:szCs w:val="18"/>
              </w:rPr>
              <w:t>9.9</w:t>
            </w:r>
          </w:p>
        </w:tc>
        <w:tc>
          <w:tcPr>
            <w:tcW w:w="964" w:type="dxa"/>
            <w:tcBorders>
              <w:top w:val="single" w:sz="4" w:space="0" w:color="BFBFBF" w:themeColor="background1" w:themeShade="BF"/>
            </w:tcBorders>
            <w:shd w:val="clear" w:color="auto" w:fill="auto"/>
            <w:noWrap/>
            <w:vAlign w:val="center"/>
          </w:tcPr>
          <w:p w14:paraId="56A71EF4" w14:textId="77777777" w:rsidR="00FF799D" w:rsidRPr="000F0E97" w:rsidRDefault="00FF799D" w:rsidP="00DF0498">
            <w:pPr>
              <w:jc w:val="right"/>
              <w:rPr>
                <w:rFonts w:cs="Arial"/>
                <w:sz w:val="18"/>
                <w:szCs w:val="18"/>
              </w:rPr>
            </w:pPr>
            <w:r w:rsidRPr="000F0E97">
              <w:rPr>
                <w:rFonts w:cs="Arial"/>
                <w:sz w:val="18"/>
                <w:szCs w:val="18"/>
              </w:rPr>
              <w:t>7.7</w:t>
            </w:r>
          </w:p>
        </w:tc>
        <w:tc>
          <w:tcPr>
            <w:tcW w:w="964" w:type="dxa"/>
            <w:tcBorders>
              <w:top w:val="single" w:sz="4" w:space="0" w:color="BFBFBF" w:themeColor="background1" w:themeShade="BF"/>
            </w:tcBorders>
            <w:shd w:val="clear" w:color="auto" w:fill="auto"/>
            <w:noWrap/>
            <w:vAlign w:val="center"/>
          </w:tcPr>
          <w:p w14:paraId="645B5BF1" w14:textId="77777777" w:rsidR="00FF799D" w:rsidRPr="000F0E97" w:rsidRDefault="00FF799D" w:rsidP="00DF0498">
            <w:pPr>
              <w:jc w:val="right"/>
              <w:rPr>
                <w:rFonts w:cs="Arial"/>
                <w:sz w:val="18"/>
                <w:szCs w:val="18"/>
              </w:rPr>
            </w:pPr>
            <w:r w:rsidRPr="000F0E97">
              <w:rPr>
                <w:rFonts w:cs="Arial"/>
                <w:sz w:val="18"/>
                <w:szCs w:val="18"/>
              </w:rPr>
              <w:t>8.2</w:t>
            </w:r>
          </w:p>
        </w:tc>
        <w:tc>
          <w:tcPr>
            <w:tcW w:w="964" w:type="dxa"/>
            <w:tcBorders>
              <w:top w:val="single" w:sz="4" w:space="0" w:color="BFBFBF" w:themeColor="background1" w:themeShade="BF"/>
            </w:tcBorders>
            <w:shd w:val="clear" w:color="auto" w:fill="auto"/>
            <w:noWrap/>
            <w:vAlign w:val="center"/>
          </w:tcPr>
          <w:p w14:paraId="1FE31C92" w14:textId="77777777" w:rsidR="00FF799D" w:rsidRPr="000F0E97" w:rsidRDefault="00FF799D" w:rsidP="00DF0498">
            <w:pPr>
              <w:jc w:val="right"/>
              <w:rPr>
                <w:rFonts w:cs="Arial"/>
                <w:sz w:val="18"/>
                <w:szCs w:val="18"/>
              </w:rPr>
            </w:pPr>
            <w:r w:rsidRPr="000F0E97">
              <w:rPr>
                <w:rFonts w:cs="Arial"/>
                <w:sz w:val="18"/>
                <w:szCs w:val="18"/>
              </w:rPr>
              <w:t>8.3</w:t>
            </w:r>
          </w:p>
        </w:tc>
        <w:tc>
          <w:tcPr>
            <w:tcW w:w="964" w:type="dxa"/>
            <w:tcBorders>
              <w:top w:val="single" w:sz="4" w:space="0" w:color="BFBFBF" w:themeColor="background1" w:themeShade="BF"/>
            </w:tcBorders>
            <w:shd w:val="clear" w:color="auto" w:fill="auto"/>
            <w:noWrap/>
            <w:vAlign w:val="center"/>
          </w:tcPr>
          <w:p w14:paraId="66CBD5B8" w14:textId="77777777" w:rsidR="00FF799D" w:rsidRPr="000F0E97" w:rsidRDefault="00FF799D" w:rsidP="00DF0498">
            <w:pPr>
              <w:jc w:val="right"/>
              <w:rPr>
                <w:rFonts w:cs="Arial"/>
                <w:sz w:val="18"/>
                <w:szCs w:val="18"/>
              </w:rPr>
            </w:pPr>
            <w:r w:rsidRPr="000F0E97">
              <w:rPr>
                <w:rFonts w:cs="Arial"/>
                <w:sz w:val="18"/>
                <w:szCs w:val="18"/>
              </w:rPr>
              <w:t>8.2</w:t>
            </w:r>
          </w:p>
        </w:tc>
        <w:tc>
          <w:tcPr>
            <w:tcW w:w="964" w:type="dxa"/>
            <w:tcBorders>
              <w:top w:val="single" w:sz="4" w:space="0" w:color="BFBFBF" w:themeColor="background1" w:themeShade="BF"/>
            </w:tcBorders>
            <w:shd w:val="clear" w:color="auto" w:fill="auto"/>
            <w:noWrap/>
            <w:vAlign w:val="center"/>
          </w:tcPr>
          <w:p w14:paraId="34D2D507" w14:textId="77777777" w:rsidR="00FF799D" w:rsidRPr="000F0E97" w:rsidRDefault="00FF799D" w:rsidP="00DF0498">
            <w:pPr>
              <w:jc w:val="right"/>
              <w:rPr>
                <w:rFonts w:cs="Arial"/>
                <w:sz w:val="18"/>
                <w:szCs w:val="18"/>
              </w:rPr>
            </w:pPr>
            <w:r w:rsidRPr="000F0E97">
              <w:rPr>
                <w:rFonts w:cs="Arial"/>
                <w:sz w:val="18"/>
                <w:szCs w:val="18"/>
              </w:rPr>
              <w:t>8.6</w:t>
            </w:r>
          </w:p>
        </w:tc>
        <w:tc>
          <w:tcPr>
            <w:tcW w:w="848" w:type="dxa"/>
            <w:tcBorders>
              <w:top w:val="single" w:sz="4" w:space="0" w:color="BFBFBF" w:themeColor="background1" w:themeShade="BF"/>
            </w:tcBorders>
            <w:shd w:val="clear" w:color="auto" w:fill="auto"/>
            <w:noWrap/>
            <w:vAlign w:val="center"/>
          </w:tcPr>
          <w:p w14:paraId="17433793" w14:textId="2CA02311" w:rsidR="00FF799D" w:rsidRPr="000F0E97" w:rsidRDefault="00FF799D" w:rsidP="00DF0498">
            <w:pPr>
              <w:jc w:val="right"/>
              <w:rPr>
                <w:rFonts w:cs="Arial"/>
                <w:sz w:val="18"/>
                <w:szCs w:val="18"/>
              </w:rPr>
            </w:pPr>
            <w:r w:rsidRPr="000F0E97">
              <w:rPr>
                <w:rFonts w:cs="Arial"/>
                <w:sz w:val="18"/>
                <w:szCs w:val="18"/>
              </w:rPr>
              <w:t>-14</w:t>
            </w:r>
          </w:p>
        </w:tc>
        <w:tc>
          <w:tcPr>
            <w:tcW w:w="1020" w:type="dxa"/>
            <w:tcBorders>
              <w:top w:val="single" w:sz="4" w:space="0" w:color="BFBFBF" w:themeColor="background1" w:themeShade="BF"/>
            </w:tcBorders>
            <w:shd w:val="clear" w:color="auto" w:fill="auto"/>
            <w:noWrap/>
            <w:vAlign w:val="center"/>
          </w:tcPr>
          <w:p w14:paraId="08B7C791" w14:textId="77777777" w:rsidR="00FF799D" w:rsidRPr="000F0E97" w:rsidRDefault="00FF799D" w:rsidP="00DF0498">
            <w:pPr>
              <w:jc w:val="right"/>
              <w:rPr>
                <w:rFonts w:cs="Arial"/>
                <w:sz w:val="18"/>
                <w:szCs w:val="18"/>
              </w:rPr>
            </w:pPr>
            <w:r w:rsidRPr="000F0E97">
              <w:rPr>
                <w:rFonts w:cs="Arial"/>
                <w:sz w:val="18"/>
                <w:szCs w:val="18"/>
              </w:rPr>
              <w:t>9.2</w:t>
            </w:r>
          </w:p>
        </w:tc>
      </w:tr>
      <w:tr w:rsidR="00FF799D" w:rsidRPr="003B2EAC" w14:paraId="102420A4" w14:textId="77777777" w:rsidTr="00F2376D">
        <w:trPr>
          <w:trHeight w:val="283"/>
        </w:trPr>
        <w:tc>
          <w:tcPr>
            <w:tcW w:w="1371" w:type="dxa"/>
            <w:shd w:val="clear" w:color="auto" w:fill="808080" w:themeFill="background1" w:themeFillShade="80"/>
            <w:noWrap/>
            <w:vAlign w:val="center"/>
            <w:hideMark/>
          </w:tcPr>
          <w:p w14:paraId="102215BC" w14:textId="77777777" w:rsidR="00FF799D" w:rsidRPr="003B2EAC" w:rsidRDefault="00FF799D" w:rsidP="00DF0498">
            <w:pPr>
              <w:rPr>
                <w:rFonts w:cs="Arial"/>
                <w:b/>
                <w:bCs/>
                <w:color w:val="FFFFFF"/>
                <w:sz w:val="18"/>
                <w:szCs w:val="18"/>
              </w:rPr>
            </w:pPr>
            <w:r w:rsidRPr="003B2EAC">
              <w:rPr>
                <w:rFonts w:cs="Arial"/>
                <w:b/>
                <w:bCs/>
                <w:color w:val="FFFFFF"/>
                <w:sz w:val="18"/>
                <w:szCs w:val="18"/>
              </w:rPr>
              <w:t>Total</w:t>
            </w:r>
          </w:p>
        </w:tc>
        <w:tc>
          <w:tcPr>
            <w:tcW w:w="967" w:type="dxa"/>
            <w:shd w:val="clear" w:color="auto" w:fill="808080" w:themeFill="background1" w:themeFillShade="80"/>
            <w:noWrap/>
            <w:vAlign w:val="center"/>
            <w:hideMark/>
          </w:tcPr>
          <w:p w14:paraId="06A880DA" w14:textId="77777777" w:rsidR="00FF799D" w:rsidRPr="003B2EAC" w:rsidRDefault="00FF799D" w:rsidP="00DF0498">
            <w:pPr>
              <w:jc w:val="right"/>
              <w:rPr>
                <w:rFonts w:cs="Arial"/>
                <w:b/>
                <w:bCs/>
                <w:color w:val="FFFFFF" w:themeColor="background1"/>
                <w:sz w:val="18"/>
                <w:szCs w:val="18"/>
              </w:rPr>
            </w:pPr>
            <w:r w:rsidRPr="003B2EAC">
              <w:rPr>
                <w:rFonts w:cs="Arial"/>
                <w:b/>
                <w:bCs/>
                <w:color w:val="FFFFFF" w:themeColor="background1"/>
                <w:sz w:val="18"/>
                <w:szCs w:val="18"/>
              </w:rPr>
              <w:t>16.1</w:t>
            </w:r>
          </w:p>
        </w:tc>
        <w:tc>
          <w:tcPr>
            <w:tcW w:w="964" w:type="dxa"/>
            <w:shd w:val="clear" w:color="auto" w:fill="808080" w:themeFill="background1" w:themeFillShade="80"/>
            <w:noWrap/>
            <w:vAlign w:val="center"/>
          </w:tcPr>
          <w:p w14:paraId="0963DD7A" w14:textId="77777777" w:rsidR="00FF799D" w:rsidRPr="003B2EAC" w:rsidRDefault="00FF799D" w:rsidP="00DF0498">
            <w:pPr>
              <w:jc w:val="right"/>
              <w:rPr>
                <w:rFonts w:cs="Arial"/>
                <w:b/>
                <w:bCs/>
                <w:color w:val="FFFFFF" w:themeColor="background1"/>
                <w:sz w:val="18"/>
                <w:szCs w:val="18"/>
              </w:rPr>
            </w:pPr>
            <w:r w:rsidRPr="003B2EAC">
              <w:rPr>
                <w:rFonts w:cs="Arial"/>
                <w:b/>
                <w:bCs/>
                <w:color w:val="FFFFFF" w:themeColor="background1"/>
                <w:sz w:val="18"/>
                <w:szCs w:val="18"/>
              </w:rPr>
              <w:t>9.5</w:t>
            </w:r>
          </w:p>
        </w:tc>
        <w:tc>
          <w:tcPr>
            <w:tcW w:w="964" w:type="dxa"/>
            <w:shd w:val="clear" w:color="auto" w:fill="808080" w:themeFill="background1" w:themeFillShade="80"/>
            <w:noWrap/>
            <w:vAlign w:val="center"/>
          </w:tcPr>
          <w:p w14:paraId="57344039" w14:textId="77777777" w:rsidR="00FF799D" w:rsidRPr="003B2EAC" w:rsidRDefault="00FF799D" w:rsidP="00DF0498">
            <w:pPr>
              <w:jc w:val="right"/>
              <w:rPr>
                <w:rFonts w:cs="Arial"/>
                <w:b/>
                <w:bCs/>
                <w:color w:val="FFFFFF" w:themeColor="background1"/>
                <w:sz w:val="18"/>
                <w:szCs w:val="18"/>
              </w:rPr>
            </w:pPr>
            <w:r w:rsidRPr="003B2EAC">
              <w:rPr>
                <w:rFonts w:cs="Arial"/>
                <w:b/>
                <w:bCs/>
                <w:color w:val="FFFFFF" w:themeColor="background1"/>
                <w:sz w:val="18"/>
                <w:szCs w:val="18"/>
              </w:rPr>
              <w:t>9.4</w:t>
            </w:r>
          </w:p>
        </w:tc>
        <w:tc>
          <w:tcPr>
            <w:tcW w:w="964" w:type="dxa"/>
            <w:shd w:val="clear" w:color="auto" w:fill="808080" w:themeFill="background1" w:themeFillShade="80"/>
            <w:noWrap/>
            <w:vAlign w:val="center"/>
          </w:tcPr>
          <w:p w14:paraId="0A90BFAC" w14:textId="77777777" w:rsidR="00FF799D" w:rsidRPr="003B2EAC" w:rsidRDefault="00FF799D" w:rsidP="00DF0498">
            <w:pPr>
              <w:jc w:val="right"/>
              <w:rPr>
                <w:rFonts w:cs="Arial"/>
                <w:b/>
                <w:bCs/>
                <w:color w:val="FFFFFF" w:themeColor="background1"/>
                <w:sz w:val="18"/>
                <w:szCs w:val="18"/>
              </w:rPr>
            </w:pPr>
            <w:r w:rsidRPr="003B2EAC">
              <w:rPr>
                <w:rFonts w:cs="Arial"/>
                <w:b/>
                <w:bCs/>
                <w:color w:val="FFFFFF" w:themeColor="background1"/>
                <w:sz w:val="18"/>
                <w:szCs w:val="18"/>
              </w:rPr>
              <w:t>9.4</w:t>
            </w:r>
          </w:p>
        </w:tc>
        <w:tc>
          <w:tcPr>
            <w:tcW w:w="964" w:type="dxa"/>
            <w:shd w:val="clear" w:color="auto" w:fill="808080" w:themeFill="background1" w:themeFillShade="80"/>
            <w:noWrap/>
            <w:vAlign w:val="center"/>
          </w:tcPr>
          <w:p w14:paraId="6E15F1B6" w14:textId="77777777" w:rsidR="00FF799D" w:rsidRPr="003B2EAC" w:rsidRDefault="00FF799D" w:rsidP="00DF0498">
            <w:pPr>
              <w:jc w:val="right"/>
              <w:rPr>
                <w:rFonts w:cs="Arial"/>
                <w:b/>
                <w:bCs/>
                <w:color w:val="FFFFFF" w:themeColor="background1"/>
                <w:sz w:val="18"/>
                <w:szCs w:val="18"/>
              </w:rPr>
            </w:pPr>
            <w:r w:rsidRPr="003B2EAC">
              <w:rPr>
                <w:rFonts w:cs="Arial"/>
                <w:b/>
                <w:bCs/>
                <w:color w:val="FFFFFF" w:themeColor="background1"/>
                <w:sz w:val="18"/>
                <w:szCs w:val="18"/>
              </w:rPr>
              <w:t>9.7</w:t>
            </w:r>
          </w:p>
        </w:tc>
        <w:tc>
          <w:tcPr>
            <w:tcW w:w="964" w:type="dxa"/>
            <w:shd w:val="clear" w:color="auto" w:fill="808080" w:themeFill="background1" w:themeFillShade="80"/>
            <w:noWrap/>
            <w:vAlign w:val="center"/>
          </w:tcPr>
          <w:p w14:paraId="5AE6D737" w14:textId="77777777" w:rsidR="00FF799D" w:rsidRPr="003B2EAC" w:rsidRDefault="00FF799D" w:rsidP="00DF0498">
            <w:pPr>
              <w:jc w:val="right"/>
              <w:rPr>
                <w:rFonts w:cs="Arial"/>
                <w:b/>
                <w:bCs/>
                <w:color w:val="FFFFFF" w:themeColor="background1"/>
                <w:sz w:val="18"/>
                <w:szCs w:val="18"/>
              </w:rPr>
            </w:pPr>
            <w:r w:rsidRPr="003B2EAC">
              <w:rPr>
                <w:rFonts w:cs="Arial"/>
                <w:b/>
                <w:bCs/>
                <w:color w:val="FFFFFF" w:themeColor="background1"/>
                <w:sz w:val="18"/>
                <w:szCs w:val="18"/>
              </w:rPr>
              <w:t>10.1</w:t>
            </w:r>
          </w:p>
        </w:tc>
        <w:tc>
          <w:tcPr>
            <w:tcW w:w="848" w:type="dxa"/>
            <w:shd w:val="clear" w:color="auto" w:fill="808080" w:themeFill="background1" w:themeFillShade="80"/>
            <w:noWrap/>
            <w:vAlign w:val="center"/>
          </w:tcPr>
          <w:p w14:paraId="64DB3BCF" w14:textId="166DFB73" w:rsidR="00FF799D" w:rsidRPr="003B2EAC" w:rsidRDefault="00FF799D" w:rsidP="00DF0498">
            <w:pPr>
              <w:jc w:val="right"/>
              <w:rPr>
                <w:rFonts w:cs="Arial"/>
                <w:b/>
                <w:bCs/>
                <w:color w:val="FFFFFF" w:themeColor="background1"/>
                <w:sz w:val="18"/>
                <w:szCs w:val="18"/>
              </w:rPr>
            </w:pPr>
            <w:r w:rsidRPr="003B2EAC">
              <w:rPr>
                <w:rFonts w:cs="Arial"/>
                <w:b/>
                <w:bCs/>
                <w:color w:val="FFFFFF" w:themeColor="background1"/>
                <w:sz w:val="18"/>
                <w:szCs w:val="18"/>
              </w:rPr>
              <w:t>-37</w:t>
            </w:r>
          </w:p>
        </w:tc>
        <w:tc>
          <w:tcPr>
            <w:tcW w:w="1020" w:type="dxa"/>
            <w:shd w:val="clear" w:color="auto" w:fill="808080" w:themeFill="background1" w:themeFillShade="80"/>
            <w:noWrap/>
            <w:vAlign w:val="center"/>
          </w:tcPr>
          <w:p w14:paraId="49926471" w14:textId="77777777" w:rsidR="00FF799D" w:rsidRPr="003B2EAC" w:rsidRDefault="00FF799D" w:rsidP="00DF0498">
            <w:pPr>
              <w:jc w:val="right"/>
              <w:rPr>
                <w:rFonts w:cs="Arial"/>
                <w:b/>
                <w:bCs/>
                <w:color w:val="FFFFFF" w:themeColor="background1"/>
                <w:sz w:val="18"/>
                <w:szCs w:val="18"/>
              </w:rPr>
            </w:pPr>
            <w:r w:rsidRPr="003B2EAC">
              <w:rPr>
                <w:rFonts w:cs="Arial"/>
                <w:b/>
                <w:bCs/>
                <w:color w:val="FFFFFF" w:themeColor="background1"/>
                <w:sz w:val="18"/>
                <w:szCs w:val="18"/>
              </w:rPr>
              <w:t>10.5</w:t>
            </w:r>
          </w:p>
        </w:tc>
      </w:tr>
    </w:tbl>
    <w:p w14:paraId="5504E208" w14:textId="77777777" w:rsidR="00FF799D" w:rsidRPr="00D42AEB" w:rsidRDefault="00FF799D" w:rsidP="00FF799D">
      <w:pPr>
        <w:spacing w:before="60"/>
        <w:rPr>
          <w:rFonts w:cs="Arial"/>
          <w:sz w:val="16"/>
          <w:szCs w:val="16"/>
        </w:rPr>
      </w:pPr>
      <w:r>
        <w:fldChar w:fldCharType="end"/>
      </w:r>
      <w:bookmarkStart w:id="189" w:name="_Toc433270902"/>
      <w:bookmarkStart w:id="190" w:name="_Toc433798640"/>
      <w:r w:rsidRPr="0003188F">
        <w:rPr>
          <w:rFonts w:cs="Arial"/>
          <w:sz w:val="16"/>
          <w:szCs w:val="16"/>
          <w:vertAlign w:val="superscript"/>
        </w:rPr>
        <w:t>1</w:t>
      </w:r>
      <w:r w:rsidRPr="00D42AEB">
        <w:rPr>
          <w:rFonts w:cs="Arial"/>
          <w:sz w:val="16"/>
          <w:szCs w:val="16"/>
        </w:rPr>
        <w:t xml:space="preserve"> </w:t>
      </w:r>
      <w:r>
        <w:rPr>
          <w:rFonts w:cs="Arial"/>
          <w:sz w:val="16"/>
          <w:szCs w:val="16"/>
        </w:rPr>
        <w:t>Interpret the rates data for the 65+ years age group</w:t>
      </w:r>
      <w:r w:rsidRPr="00D42AEB">
        <w:rPr>
          <w:rFonts w:cs="Arial"/>
          <w:sz w:val="16"/>
          <w:szCs w:val="16"/>
        </w:rPr>
        <w:t xml:space="preserve"> with caution. See explanatory notes for further information.</w:t>
      </w:r>
    </w:p>
    <w:p w14:paraId="37603E6C" w14:textId="77777777" w:rsidR="00FF799D" w:rsidRDefault="00FF799D" w:rsidP="00FF799D">
      <w:pPr>
        <w:rPr>
          <w:sz w:val="16"/>
          <w:szCs w:val="16"/>
        </w:rPr>
      </w:pPr>
      <w:bookmarkStart w:id="191" w:name="_Hlk85142563"/>
      <w:bookmarkEnd w:id="189"/>
      <w:bookmarkEnd w:id="190"/>
      <w:r w:rsidRPr="00D42AEB">
        <w:rPr>
          <w:sz w:val="16"/>
          <w:szCs w:val="16"/>
        </w:rPr>
        <w:t>Note</w:t>
      </w:r>
      <w:r>
        <w:rPr>
          <w:sz w:val="16"/>
          <w:szCs w:val="16"/>
        </w:rPr>
        <w:t xml:space="preserve"> 1</w:t>
      </w:r>
      <w:r w:rsidRPr="00D42AEB">
        <w:rPr>
          <w:sz w:val="16"/>
          <w:szCs w:val="16"/>
        </w:rPr>
        <w:t xml:space="preserve">: This table presents rates rounded to </w:t>
      </w:r>
      <w:r>
        <w:rPr>
          <w:sz w:val="16"/>
          <w:szCs w:val="16"/>
        </w:rPr>
        <w:t>one</w:t>
      </w:r>
      <w:r w:rsidRPr="00D42AEB">
        <w:rPr>
          <w:sz w:val="16"/>
          <w:szCs w:val="16"/>
        </w:rPr>
        <w:t xml:space="preserve"> decimal place. Calculations for percentage changes use unrounded data.</w:t>
      </w:r>
    </w:p>
    <w:bookmarkEnd w:id="191"/>
    <w:p w14:paraId="02479632" w14:textId="77777777" w:rsidR="00FF799D" w:rsidRPr="00DB3C75" w:rsidRDefault="00FF799D" w:rsidP="00FF799D">
      <w:pPr>
        <w:contextualSpacing/>
        <w:rPr>
          <w:sz w:val="16"/>
          <w:szCs w:val="16"/>
        </w:rPr>
      </w:pPr>
      <w:r>
        <w:rPr>
          <w:sz w:val="16"/>
          <w:szCs w:val="16"/>
        </w:rPr>
        <w:t>Note 2: Totals include serious</w:t>
      </w:r>
      <w:r w:rsidRPr="00DB3C75">
        <w:rPr>
          <w:sz w:val="16"/>
          <w:szCs w:val="16"/>
        </w:rPr>
        <w:t xml:space="preserve"> claims where age is not stated.</w:t>
      </w:r>
    </w:p>
    <w:p w14:paraId="0F59B14B" w14:textId="77777777" w:rsidR="00FF799D" w:rsidRDefault="00FF799D" w:rsidP="00FF799D">
      <w:pPr>
        <w:spacing w:after="160" w:line="259" w:lineRule="auto"/>
      </w:pPr>
    </w:p>
    <w:p w14:paraId="7EF33567" w14:textId="77777777" w:rsidR="00FF799D" w:rsidRPr="003A00D7" w:rsidRDefault="00FF799D" w:rsidP="00FF799D">
      <w:pPr>
        <w:spacing w:after="200"/>
      </w:pPr>
      <w:r>
        <w:t>For</w:t>
      </w:r>
      <w:r w:rsidRPr="003A00D7">
        <w:t xml:space="preserve"> most occupations, frequency rates increase</w:t>
      </w:r>
      <w:r>
        <w:t xml:space="preserve"> relative to age</w:t>
      </w:r>
      <w:r w:rsidRPr="003A00D7">
        <w:t>. Labourers</w:t>
      </w:r>
      <w:r>
        <w:t xml:space="preserve"> aged over 55 were an exception, with</w:t>
      </w:r>
      <w:r w:rsidRPr="003A00D7">
        <w:t xml:space="preserve"> </w:t>
      </w:r>
      <w:r>
        <w:t>lower</w:t>
      </w:r>
      <w:r w:rsidRPr="003A00D7">
        <w:t xml:space="preserve"> frequency rate</w:t>
      </w:r>
      <w:r>
        <w:t>s</w:t>
      </w:r>
      <w:r w:rsidRPr="003A00D7">
        <w:t xml:space="preserve"> </w:t>
      </w:r>
      <w:r>
        <w:t>than those aged 25–54. Managers aged under 25 also had higher frequency rates than those of older age groups (</w:t>
      </w:r>
      <w:r w:rsidRPr="006B3335">
        <w:rPr>
          <w:b/>
          <w:bCs/>
        </w:rPr>
        <w:t>Figure 4</w:t>
      </w:r>
      <w:r>
        <w:t>)</w:t>
      </w:r>
      <w:r w:rsidRPr="003A00D7">
        <w:t xml:space="preserve">. </w:t>
      </w:r>
    </w:p>
    <w:p w14:paraId="5354B93C" w14:textId="02DE2E25" w:rsidR="00FF799D" w:rsidRPr="00EB3032" w:rsidRDefault="00FF799D" w:rsidP="00FF799D">
      <w:pPr>
        <w:pStyle w:val="Heading5"/>
      </w:pPr>
      <w:bookmarkStart w:id="192" w:name="_Toc120191923"/>
      <w:r>
        <w:t xml:space="preserve">Figure </w:t>
      </w:r>
      <w:r>
        <w:rPr>
          <w:noProof/>
        </w:rPr>
        <w:fldChar w:fldCharType="begin"/>
      </w:r>
      <w:r>
        <w:rPr>
          <w:noProof/>
        </w:rPr>
        <w:instrText xml:space="preserve"> SEQ Figure \* ARABIC </w:instrText>
      </w:r>
      <w:r>
        <w:rPr>
          <w:noProof/>
        </w:rPr>
        <w:fldChar w:fldCharType="separate"/>
      </w:r>
      <w:r w:rsidR="009C08CB">
        <w:rPr>
          <w:noProof/>
        </w:rPr>
        <w:t>4</w:t>
      </w:r>
      <w:r>
        <w:rPr>
          <w:noProof/>
        </w:rPr>
        <w:fldChar w:fldCharType="end"/>
      </w:r>
      <w:r>
        <w:t>:</w:t>
      </w:r>
      <w:r w:rsidRPr="009D199B">
        <w:t xml:space="preserve"> </w:t>
      </w:r>
      <w:r w:rsidRPr="00895B6D">
        <w:t>Frequency rate</w:t>
      </w:r>
      <w:r>
        <w:t xml:space="preserve">s </w:t>
      </w:r>
      <w:r w:rsidRPr="00895B6D">
        <w:t xml:space="preserve">by age group and occupation, </w:t>
      </w:r>
      <w:r>
        <w:t xml:space="preserve">2000–2001 to </w:t>
      </w:r>
      <w:r w:rsidR="00EF16C2">
        <w:t>2020-21</w:t>
      </w:r>
      <w:r w:rsidR="00E44A93">
        <w:t xml:space="preserve"> </w:t>
      </w:r>
      <w:r>
        <w:t>combined</w:t>
      </w:r>
      <w:bookmarkEnd w:id="192"/>
    </w:p>
    <w:p w14:paraId="3500EDE2" w14:textId="0725C250" w:rsidR="00FF799D" w:rsidRPr="00EF16C2" w:rsidRDefault="00EF16C2" w:rsidP="00EF16C2">
      <w:pPr>
        <w:rPr>
          <w:color w:val="00B0F0"/>
        </w:rPr>
      </w:pPr>
      <w:r>
        <w:rPr>
          <w:noProof/>
        </w:rPr>
        <w:drawing>
          <wp:inline distT="0" distB="0" distL="0" distR="0" wp14:anchorId="48A74295" wp14:editId="4355EC22">
            <wp:extent cx="5731510" cy="4092575"/>
            <wp:effectExtent l="0" t="0" r="2540" b="3175"/>
            <wp:docPr id="2" name="Chart 2" descr="Figure 4 shows a column chart with the frequency rate by age group and occupation, 2000–01 to 2019-20 combined. For most occupations, frequency rates increase relative to age. Labourers aged over 55 were an exception, with lower frequency rates than those aged 25–54. Managers aged under 25 also had higher frequency rates than those of older age groups. ">
              <a:extLst xmlns:a="http://schemas.openxmlformats.org/drawingml/2006/main">
                <a:ext uri="{FF2B5EF4-FFF2-40B4-BE49-F238E27FC236}">
                  <a16:creationId xmlns:a16="http://schemas.microsoft.com/office/drawing/2014/main" id="{8981CC1F-5528-4C68-880F-E80D6F44F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FF799D">
        <w:br w:type="page"/>
      </w:r>
    </w:p>
    <w:p w14:paraId="7FB2C1F4" w14:textId="77777777" w:rsidR="00FF799D" w:rsidRDefault="00FF799D" w:rsidP="00FF799D">
      <w:pPr>
        <w:pStyle w:val="SWA1stHeading"/>
        <w:numPr>
          <w:ilvl w:val="0"/>
          <w:numId w:val="30"/>
        </w:numPr>
      </w:pPr>
      <w:bookmarkStart w:id="193" w:name="_Toc120543173"/>
      <w:r w:rsidRPr="003C2FB3">
        <w:lastRenderedPageBreak/>
        <w:t>Industry</w:t>
      </w:r>
      <w:bookmarkEnd w:id="193"/>
    </w:p>
    <w:bookmarkEnd w:id="145"/>
    <w:p w14:paraId="635C7C7C" w14:textId="76EE4EFD" w:rsidR="00DE41A6" w:rsidRDefault="00DE41A6" w:rsidP="00DE41A6">
      <w:pPr>
        <w:spacing w:after="200"/>
      </w:pPr>
      <w:r w:rsidRPr="00DB4F4F">
        <w:rPr>
          <w:b/>
          <w:bCs/>
        </w:rPr>
        <w:t>Table 20</w:t>
      </w:r>
      <w:r>
        <w:t xml:space="preserve"> shows that from 2000–01 to 201</w:t>
      </w:r>
      <w:r w:rsidR="005C2B75">
        <w:t>9</w:t>
      </w:r>
      <w:r>
        <w:t>–</w:t>
      </w:r>
      <w:r w:rsidR="005C2B75">
        <w:t>20</w:t>
      </w:r>
      <w:r>
        <w:t xml:space="preserve">, the number of serious claims </w:t>
      </w:r>
      <w:r w:rsidR="009D2FF0">
        <w:t xml:space="preserve">fell </w:t>
      </w:r>
      <w:r>
        <w:t>in 1</w:t>
      </w:r>
      <w:r w:rsidR="00B52115">
        <w:t>2</w:t>
      </w:r>
      <w:r>
        <w:t xml:space="preserve"> of Australia’s 19 industry divisions. The largest </w:t>
      </w:r>
      <w:r w:rsidR="009D2FF0">
        <w:t xml:space="preserve">falls </w:t>
      </w:r>
      <w:r w:rsidR="00D67539">
        <w:t>were</w:t>
      </w:r>
      <w:r>
        <w:t xml:space="preserve"> in Information, </w:t>
      </w:r>
      <w:proofErr w:type="gramStart"/>
      <w:r>
        <w:t>media</w:t>
      </w:r>
      <w:proofErr w:type="gramEnd"/>
      <w:r>
        <w:t xml:space="preserve"> and telecommunications (down </w:t>
      </w:r>
      <w:r w:rsidR="003436A0">
        <w:t>59</w:t>
      </w:r>
      <w:r>
        <w:t xml:space="preserve">%), </w:t>
      </w:r>
      <w:bookmarkStart w:id="194" w:name="_Hlk55383347"/>
      <w:r>
        <w:t>Manufacturing</w:t>
      </w:r>
      <w:bookmarkEnd w:id="194"/>
      <w:r>
        <w:t xml:space="preserve"> (down </w:t>
      </w:r>
      <w:r w:rsidR="006C4105">
        <w:t>46</w:t>
      </w:r>
      <w:r>
        <w:t xml:space="preserve">%), and </w:t>
      </w:r>
      <w:bookmarkStart w:id="195" w:name="_Hlk55383485"/>
      <w:r>
        <w:t>Financial and insurance services</w:t>
      </w:r>
      <w:bookmarkEnd w:id="195"/>
      <w:r>
        <w:t xml:space="preserve"> (down 4</w:t>
      </w:r>
      <w:r w:rsidR="006C4105">
        <w:t>4</w:t>
      </w:r>
      <w:r>
        <w:t xml:space="preserve">%). </w:t>
      </w:r>
    </w:p>
    <w:p w14:paraId="6E2096C2" w14:textId="38D562D6" w:rsidR="00DE41A6" w:rsidRDefault="00DE41A6" w:rsidP="00DE41A6">
      <w:pPr>
        <w:spacing w:after="200"/>
      </w:pPr>
      <w:r>
        <w:t xml:space="preserve">The number of serious claims also </w:t>
      </w:r>
      <w:r w:rsidR="00904F0C">
        <w:t>fell</w:t>
      </w:r>
      <w:r>
        <w:t xml:space="preserve"> for both the Road transport (down 1</w:t>
      </w:r>
      <w:r w:rsidR="00040E2B">
        <w:t>6</w:t>
      </w:r>
      <w:r>
        <w:t xml:space="preserve">%) and Agriculture (down </w:t>
      </w:r>
      <w:r w:rsidR="00040E2B">
        <w:t>28</w:t>
      </w:r>
      <w:r>
        <w:t xml:space="preserve">%) industry sub-divisions over the same period. </w:t>
      </w:r>
    </w:p>
    <w:p w14:paraId="73447806" w14:textId="4A3D6C33" w:rsidR="00DE41A6" w:rsidRDefault="00DE41A6" w:rsidP="00DE41A6">
      <w:pPr>
        <w:spacing w:after="200"/>
      </w:pPr>
      <w:r>
        <w:t xml:space="preserve">The largest </w:t>
      </w:r>
      <w:r w:rsidR="00904F0C">
        <w:t>rises</w:t>
      </w:r>
      <w:r>
        <w:t xml:space="preserve"> were for Mining (</w:t>
      </w:r>
      <w:r w:rsidR="00D67539">
        <w:t xml:space="preserve">up </w:t>
      </w:r>
      <w:r w:rsidR="00552F92">
        <w:t>3</w:t>
      </w:r>
      <w:r w:rsidR="008258F7">
        <w:t>9</w:t>
      </w:r>
      <w:r>
        <w:t xml:space="preserve">%), Health care and social assistance (up </w:t>
      </w:r>
      <w:r w:rsidR="0096744D">
        <w:t>44</w:t>
      </w:r>
      <w:r>
        <w:t xml:space="preserve">%) and </w:t>
      </w:r>
      <w:r w:rsidR="008A7135">
        <w:t>Construction</w:t>
      </w:r>
      <w:r>
        <w:t xml:space="preserve"> (up </w:t>
      </w:r>
      <w:r w:rsidR="0096744D">
        <w:t>2</w:t>
      </w:r>
      <w:r w:rsidR="008A7135">
        <w:t>9</w:t>
      </w:r>
      <w:r>
        <w:t>%).</w:t>
      </w:r>
    </w:p>
    <w:p w14:paraId="24BD7F95" w14:textId="5C6457F4" w:rsidR="00DE41A6" w:rsidRDefault="00DE41A6" w:rsidP="000E378D">
      <w:pPr>
        <w:pStyle w:val="Heading4"/>
        <w:rPr>
          <w:rFonts w:asciiTheme="minorHAnsi" w:eastAsiaTheme="minorHAnsi" w:hAnsiTheme="minorHAnsi" w:cstheme="minorBidi"/>
          <w:sz w:val="22"/>
          <w:szCs w:val="22"/>
          <w:lang w:eastAsia="en-US"/>
        </w:rPr>
      </w:pPr>
      <w:bookmarkStart w:id="196" w:name="_Toc435436242"/>
      <w:bookmarkStart w:id="197" w:name="_Toc58513779"/>
      <w:bookmarkStart w:id="198" w:name="_Toc120191897"/>
      <w:r w:rsidRPr="003C2FB3">
        <w:t xml:space="preserve">Table </w:t>
      </w:r>
      <w:r>
        <w:t>20</w:t>
      </w:r>
      <w:r w:rsidRPr="003C2FB3">
        <w:t>: Number of serious claims by industry, 2000–01</w:t>
      </w:r>
      <w:r>
        <w:t xml:space="preserve"> and 201</w:t>
      </w:r>
      <w:r w:rsidR="00586A03">
        <w:t>5</w:t>
      </w:r>
      <w:r>
        <w:t>–1</w:t>
      </w:r>
      <w:r w:rsidR="00586A03">
        <w:t>6</w:t>
      </w:r>
      <w:r w:rsidR="00926C92">
        <w:t xml:space="preserve"> </w:t>
      </w:r>
      <w:r w:rsidRPr="003C2FB3">
        <w:t xml:space="preserve">to </w:t>
      </w:r>
      <w:r>
        <w:t>20</w:t>
      </w:r>
      <w:r w:rsidR="00586A03">
        <w:t>20</w:t>
      </w:r>
      <w:r>
        <w:t>–</w:t>
      </w:r>
      <w:r w:rsidR="00926C92">
        <w:t>2</w:t>
      </w:r>
      <w:r w:rsidR="00586A03">
        <w:t>1</w:t>
      </w:r>
      <w:r>
        <w:t>p</w:t>
      </w:r>
      <w:bookmarkEnd w:id="146"/>
      <w:bookmarkEnd w:id="147"/>
      <w:bookmarkEnd w:id="148"/>
      <w:bookmarkEnd w:id="149"/>
      <w:bookmarkEnd w:id="196"/>
      <w:bookmarkEnd w:id="197"/>
      <w:bookmarkEnd w:id="198"/>
      <w:r>
        <w:t xml:space="preserve"> </w:t>
      </w:r>
      <w:r>
        <w:fldChar w:fldCharType="begin"/>
      </w:r>
      <w:r>
        <w:instrText xml:space="preserve"> LINK Excel.Sheet.12 "\\\\PRODAPP.application.enet\\STATS_DATA\\Data and Analysis\\Publications\\Australian Workers Compensation Statistics\\2019 - 20\\Reports\\Australian Workers' Compensation Statistics 2018-19 Excel Tables.xlsx" "2.4!R6C1:R28C9" \a \f 4 \h  \* MERGEFORMAT </w:instrText>
      </w:r>
      <w:r>
        <w:fldChar w:fldCharType="separate"/>
      </w:r>
    </w:p>
    <w:tbl>
      <w:tblPr>
        <w:tblW w:w="9417" w:type="dxa"/>
        <w:tblCellMar>
          <w:left w:w="0" w:type="dxa"/>
        </w:tblCellMar>
        <w:tblLook w:val="04A0" w:firstRow="1" w:lastRow="0" w:firstColumn="1" w:lastColumn="0" w:noHBand="0" w:noVBand="1"/>
      </w:tblPr>
      <w:tblGrid>
        <w:gridCol w:w="2327"/>
        <w:gridCol w:w="874"/>
        <w:gridCol w:w="874"/>
        <w:gridCol w:w="874"/>
        <w:gridCol w:w="874"/>
        <w:gridCol w:w="874"/>
        <w:gridCol w:w="874"/>
        <w:gridCol w:w="874"/>
        <w:gridCol w:w="1044"/>
      </w:tblGrid>
      <w:tr w:rsidR="00B77EAB" w:rsidRPr="00AE466C" w14:paraId="5FC22EE7" w14:textId="77777777" w:rsidTr="0039551B">
        <w:trPr>
          <w:trHeight w:val="340"/>
        </w:trPr>
        <w:tc>
          <w:tcPr>
            <w:tcW w:w="2319" w:type="dxa"/>
            <w:shd w:val="clear" w:color="auto" w:fill="AF1E2D"/>
            <w:noWrap/>
            <w:vAlign w:val="center"/>
            <w:hideMark/>
          </w:tcPr>
          <w:p w14:paraId="14D44548" w14:textId="77777777" w:rsidR="00B77EAB" w:rsidRPr="00E3014B" w:rsidRDefault="00B77EAB" w:rsidP="00B77EAB">
            <w:pPr>
              <w:rPr>
                <w:rFonts w:cs="Arial"/>
                <w:b/>
                <w:bCs/>
                <w:color w:val="FFFFFF"/>
                <w:sz w:val="18"/>
                <w:szCs w:val="18"/>
              </w:rPr>
            </w:pPr>
            <w:r w:rsidRPr="008A7135">
              <w:rPr>
                <w:rFonts w:cs="Arial"/>
                <w:b/>
                <w:bCs/>
                <w:color w:val="FFFFFF"/>
                <w:sz w:val="18"/>
                <w:szCs w:val="18"/>
              </w:rPr>
              <w:t>Industry</w:t>
            </w:r>
          </w:p>
        </w:tc>
        <w:tc>
          <w:tcPr>
            <w:tcW w:w="866" w:type="dxa"/>
            <w:shd w:val="clear" w:color="auto" w:fill="AF1E2D"/>
            <w:noWrap/>
            <w:vAlign w:val="center"/>
            <w:hideMark/>
          </w:tcPr>
          <w:p w14:paraId="2E729FF1" w14:textId="0C37DC60" w:rsidR="00B77EAB" w:rsidRPr="00860AF1" w:rsidRDefault="00B77EAB" w:rsidP="00B77EAB">
            <w:pPr>
              <w:jc w:val="right"/>
              <w:rPr>
                <w:rFonts w:cs="Arial"/>
                <w:b/>
                <w:bCs/>
                <w:color w:val="FFFFFF" w:themeColor="background1"/>
                <w:sz w:val="18"/>
                <w:szCs w:val="18"/>
              </w:rPr>
            </w:pPr>
            <w:r w:rsidRPr="00860AF1">
              <w:rPr>
                <w:rFonts w:cs="Arial"/>
                <w:b/>
                <w:bCs/>
                <w:color w:val="FFFFFF"/>
                <w:sz w:val="18"/>
                <w:szCs w:val="18"/>
              </w:rPr>
              <w:t>2000–01</w:t>
            </w:r>
          </w:p>
        </w:tc>
        <w:tc>
          <w:tcPr>
            <w:tcW w:w="866" w:type="dxa"/>
            <w:shd w:val="clear" w:color="auto" w:fill="AF1E2D"/>
            <w:noWrap/>
            <w:vAlign w:val="center"/>
          </w:tcPr>
          <w:p w14:paraId="7E6EB0A5" w14:textId="738B3C35" w:rsidR="00B77EAB" w:rsidRPr="00B46ECC" w:rsidRDefault="00B77EAB" w:rsidP="00B77EAB">
            <w:pPr>
              <w:jc w:val="right"/>
              <w:rPr>
                <w:rFonts w:cs="Arial"/>
                <w:b/>
                <w:bCs/>
                <w:color w:val="FFFFFF" w:themeColor="background1"/>
                <w:sz w:val="18"/>
                <w:szCs w:val="18"/>
              </w:rPr>
            </w:pPr>
            <w:r w:rsidRPr="00B46ECC">
              <w:rPr>
                <w:rFonts w:cs="Arial"/>
                <w:b/>
                <w:bCs/>
                <w:color w:val="FFFFFF"/>
                <w:sz w:val="18"/>
                <w:szCs w:val="18"/>
              </w:rPr>
              <w:t>2015–16</w:t>
            </w:r>
          </w:p>
        </w:tc>
        <w:tc>
          <w:tcPr>
            <w:tcW w:w="866" w:type="dxa"/>
            <w:shd w:val="clear" w:color="auto" w:fill="AF1E2D"/>
            <w:noWrap/>
            <w:vAlign w:val="center"/>
          </w:tcPr>
          <w:p w14:paraId="777BB0CF" w14:textId="547D0A7E" w:rsidR="00B77EAB" w:rsidRPr="00B46ECC" w:rsidRDefault="00B77EAB" w:rsidP="00B77EAB">
            <w:pPr>
              <w:jc w:val="right"/>
              <w:rPr>
                <w:rFonts w:cs="Arial"/>
                <w:b/>
                <w:bCs/>
                <w:color w:val="FFFFFF" w:themeColor="background1"/>
                <w:sz w:val="18"/>
                <w:szCs w:val="18"/>
              </w:rPr>
            </w:pPr>
            <w:r w:rsidRPr="00B46ECC">
              <w:rPr>
                <w:rFonts w:cs="Arial"/>
                <w:b/>
                <w:bCs/>
                <w:color w:val="FFFFFF"/>
                <w:sz w:val="18"/>
                <w:szCs w:val="18"/>
              </w:rPr>
              <w:t>2016–17</w:t>
            </w:r>
          </w:p>
        </w:tc>
        <w:tc>
          <w:tcPr>
            <w:tcW w:w="866" w:type="dxa"/>
            <w:shd w:val="clear" w:color="auto" w:fill="AF1E2D"/>
            <w:noWrap/>
            <w:vAlign w:val="center"/>
          </w:tcPr>
          <w:p w14:paraId="5F3AF39A" w14:textId="490D356C" w:rsidR="00B77EAB" w:rsidRPr="00B46ECC" w:rsidRDefault="00B77EAB" w:rsidP="00B77EAB">
            <w:pPr>
              <w:jc w:val="right"/>
              <w:rPr>
                <w:rFonts w:cs="Arial"/>
                <w:b/>
                <w:bCs/>
                <w:color w:val="FFFFFF" w:themeColor="background1"/>
                <w:sz w:val="18"/>
                <w:szCs w:val="18"/>
              </w:rPr>
            </w:pPr>
            <w:r w:rsidRPr="00B46ECC">
              <w:rPr>
                <w:rFonts w:cs="Arial"/>
                <w:b/>
                <w:bCs/>
                <w:color w:val="FFFFFF"/>
                <w:sz w:val="18"/>
                <w:szCs w:val="18"/>
              </w:rPr>
              <w:t>2017–18</w:t>
            </w:r>
          </w:p>
        </w:tc>
        <w:tc>
          <w:tcPr>
            <w:tcW w:w="866" w:type="dxa"/>
            <w:shd w:val="clear" w:color="auto" w:fill="AF1E2D"/>
            <w:noWrap/>
            <w:vAlign w:val="center"/>
          </w:tcPr>
          <w:p w14:paraId="73A04544" w14:textId="69327AED" w:rsidR="00B77EAB" w:rsidRPr="00B46ECC" w:rsidRDefault="00B77EAB" w:rsidP="00B77EAB">
            <w:pPr>
              <w:jc w:val="right"/>
              <w:rPr>
                <w:rFonts w:cs="Arial"/>
                <w:b/>
                <w:bCs/>
                <w:color w:val="FFFFFF" w:themeColor="background1"/>
                <w:sz w:val="18"/>
                <w:szCs w:val="18"/>
              </w:rPr>
            </w:pPr>
            <w:r w:rsidRPr="00B46ECC">
              <w:rPr>
                <w:rFonts w:cs="Arial"/>
                <w:b/>
                <w:bCs/>
                <w:color w:val="FFFFFF"/>
                <w:sz w:val="18"/>
                <w:szCs w:val="18"/>
              </w:rPr>
              <w:t>2018–19</w:t>
            </w:r>
          </w:p>
        </w:tc>
        <w:tc>
          <w:tcPr>
            <w:tcW w:w="866" w:type="dxa"/>
            <w:shd w:val="clear" w:color="auto" w:fill="AF1E2D"/>
            <w:noWrap/>
            <w:vAlign w:val="center"/>
          </w:tcPr>
          <w:p w14:paraId="668E383D" w14:textId="1182BF78" w:rsidR="00B77EAB" w:rsidRPr="00B46ECC" w:rsidRDefault="00B77EAB" w:rsidP="00B77EAB">
            <w:pPr>
              <w:jc w:val="right"/>
              <w:rPr>
                <w:rFonts w:cs="Arial"/>
                <w:b/>
                <w:bCs/>
                <w:color w:val="FFFFFF" w:themeColor="background1"/>
                <w:sz w:val="18"/>
                <w:szCs w:val="18"/>
              </w:rPr>
            </w:pPr>
            <w:r w:rsidRPr="00B46ECC">
              <w:rPr>
                <w:rFonts w:cs="Arial"/>
                <w:b/>
                <w:bCs/>
                <w:color w:val="FFFFFF"/>
                <w:sz w:val="18"/>
                <w:szCs w:val="18"/>
              </w:rPr>
              <w:t>2019–20</w:t>
            </w:r>
          </w:p>
        </w:tc>
        <w:tc>
          <w:tcPr>
            <w:tcW w:w="866" w:type="dxa"/>
            <w:shd w:val="clear" w:color="auto" w:fill="AF1E2D"/>
            <w:vAlign w:val="center"/>
          </w:tcPr>
          <w:p w14:paraId="791063C8" w14:textId="49D479FB" w:rsidR="00B77EAB" w:rsidRPr="00B46ECC" w:rsidRDefault="00B77EAB" w:rsidP="00B77EAB">
            <w:pPr>
              <w:jc w:val="right"/>
              <w:rPr>
                <w:rFonts w:cs="Arial"/>
                <w:b/>
                <w:bCs/>
                <w:color w:val="FFFFFF"/>
                <w:sz w:val="18"/>
                <w:szCs w:val="18"/>
              </w:rPr>
            </w:pPr>
            <w:r w:rsidRPr="00B46ECC">
              <w:rPr>
                <w:rFonts w:cs="Arial"/>
                <w:b/>
                <w:bCs/>
                <w:color w:val="FFFFFF"/>
                <w:sz w:val="18"/>
                <w:szCs w:val="18"/>
              </w:rPr>
              <w:t xml:space="preserve">% </w:t>
            </w:r>
            <w:proofErr w:type="spellStart"/>
            <w:proofErr w:type="gramStart"/>
            <w:r w:rsidRPr="00B46ECC">
              <w:rPr>
                <w:rFonts w:cs="Arial"/>
                <w:b/>
                <w:bCs/>
                <w:color w:val="FFFFFF"/>
                <w:sz w:val="18"/>
                <w:szCs w:val="18"/>
              </w:rPr>
              <w:t>chg</w:t>
            </w:r>
            <w:proofErr w:type="spellEnd"/>
            <w:proofErr w:type="gramEnd"/>
          </w:p>
        </w:tc>
        <w:tc>
          <w:tcPr>
            <w:tcW w:w="1036" w:type="dxa"/>
            <w:shd w:val="clear" w:color="auto" w:fill="AF1E2D"/>
            <w:noWrap/>
            <w:vAlign w:val="center"/>
          </w:tcPr>
          <w:p w14:paraId="04D0F7E1" w14:textId="14D92381" w:rsidR="00B77EAB" w:rsidRPr="00B46ECC" w:rsidRDefault="00B77EAB" w:rsidP="00B77EAB">
            <w:pPr>
              <w:jc w:val="right"/>
              <w:rPr>
                <w:rFonts w:cs="Arial"/>
                <w:b/>
                <w:bCs/>
                <w:color w:val="FFFFFF"/>
                <w:sz w:val="18"/>
                <w:szCs w:val="18"/>
              </w:rPr>
            </w:pPr>
            <w:r w:rsidRPr="00B46ECC">
              <w:rPr>
                <w:rFonts w:cs="Arial"/>
                <w:b/>
                <w:bCs/>
                <w:color w:val="FFFFFF"/>
                <w:sz w:val="18"/>
                <w:szCs w:val="18"/>
              </w:rPr>
              <w:t>2020–21p</w:t>
            </w:r>
          </w:p>
        </w:tc>
      </w:tr>
      <w:tr w:rsidR="0039551B" w:rsidRPr="00AE466C" w14:paraId="01817B42" w14:textId="77777777" w:rsidTr="007273E6">
        <w:trPr>
          <w:trHeight w:val="480"/>
        </w:trPr>
        <w:tc>
          <w:tcPr>
            <w:tcW w:w="2319" w:type="dxa"/>
            <w:tcBorders>
              <w:bottom w:val="single" w:sz="4" w:space="0" w:color="BFBFBF" w:themeColor="background1" w:themeShade="BF"/>
            </w:tcBorders>
            <w:shd w:val="clear" w:color="auto" w:fill="auto"/>
            <w:vAlign w:val="center"/>
          </w:tcPr>
          <w:p w14:paraId="378E4EA7" w14:textId="65DC987D" w:rsidR="0039551B" w:rsidRPr="00E3014B" w:rsidRDefault="0039551B" w:rsidP="007273E6">
            <w:pPr>
              <w:rPr>
                <w:rFonts w:cs="Arial"/>
                <w:b/>
                <w:bCs/>
                <w:sz w:val="18"/>
                <w:szCs w:val="18"/>
              </w:rPr>
            </w:pPr>
            <w:r w:rsidRPr="008A7135">
              <w:rPr>
                <w:sz w:val="18"/>
                <w:szCs w:val="18"/>
              </w:rPr>
              <w:t>Health care and social assistance</w:t>
            </w:r>
          </w:p>
        </w:tc>
        <w:tc>
          <w:tcPr>
            <w:tcW w:w="866" w:type="dxa"/>
            <w:tcBorders>
              <w:bottom w:val="single" w:sz="4" w:space="0" w:color="BFBFBF" w:themeColor="background1" w:themeShade="BF"/>
            </w:tcBorders>
            <w:shd w:val="clear" w:color="auto" w:fill="auto"/>
            <w:noWrap/>
            <w:vAlign w:val="center"/>
          </w:tcPr>
          <w:p w14:paraId="696C245F" w14:textId="108F112C" w:rsidR="0039551B" w:rsidRPr="00860AF1" w:rsidRDefault="0039551B" w:rsidP="007273E6">
            <w:pPr>
              <w:jc w:val="right"/>
              <w:rPr>
                <w:rFonts w:cs="Arial"/>
                <w:sz w:val="18"/>
                <w:szCs w:val="18"/>
              </w:rPr>
            </w:pPr>
            <w:r w:rsidRPr="00860AF1">
              <w:rPr>
                <w:rFonts w:ascii="Calibri" w:hAnsi="Calibri" w:cs="Calibri"/>
                <w:color w:val="000000"/>
                <w:sz w:val="18"/>
                <w:szCs w:val="18"/>
              </w:rPr>
              <w:t>15</w:t>
            </w:r>
            <w:r w:rsidR="007273E6" w:rsidRPr="00860AF1">
              <w:rPr>
                <w:rFonts w:ascii="Calibri" w:hAnsi="Calibri" w:cs="Calibri"/>
                <w:color w:val="000000"/>
                <w:sz w:val="18"/>
                <w:szCs w:val="18"/>
              </w:rPr>
              <w:t>,</w:t>
            </w:r>
            <w:r w:rsidRPr="00860AF1">
              <w:rPr>
                <w:rFonts w:ascii="Calibri" w:hAnsi="Calibri" w:cs="Calibri"/>
                <w:color w:val="000000"/>
                <w:sz w:val="18"/>
                <w:szCs w:val="18"/>
              </w:rPr>
              <w:t>254</w:t>
            </w:r>
          </w:p>
        </w:tc>
        <w:tc>
          <w:tcPr>
            <w:tcW w:w="866" w:type="dxa"/>
            <w:tcBorders>
              <w:bottom w:val="single" w:sz="4" w:space="0" w:color="BFBFBF" w:themeColor="background1" w:themeShade="BF"/>
            </w:tcBorders>
            <w:shd w:val="clear" w:color="auto" w:fill="auto"/>
            <w:noWrap/>
            <w:vAlign w:val="center"/>
          </w:tcPr>
          <w:p w14:paraId="74BC4A31" w14:textId="75B0F297" w:rsidR="0039551B" w:rsidRPr="00B46ECC" w:rsidRDefault="0039551B" w:rsidP="007273E6">
            <w:pPr>
              <w:jc w:val="right"/>
              <w:rPr>
                <w:rFonts w:cs="Arial"/>
                <w:sz w:val="18"/>
                <w:szCs w:val="18"/>
              </w:rPr>
            </w:pPr>
            <w:r w:rsidRPr="00B46ECC">
              <w:rPr>
                <w:rFonts w:ascii="Calibri" w:hAnsi="Calibri" w:cs="Calibri"/>
                <w:color w:val="000000"/>
                <w:sz w:val="18"/>
                <w:szCs w:val="18"/>
              </w:rPr>
              <w:t>16</w:t>
            </w:r>
            <w:r w:rsidR="00107BEE" w:rsidRPr="00B46ECC">
              <w:rPr>
                <w:rFonts w:ascii="Calibri" w:hAnsi="Calibri" w:cs="Calibri"/>
                <w:color w:val="000000"/>
                <w:sz w:val="18"/>
                <w:szCs w:val="18"/>
              </w:rPr>
              <w:t>,</w:t>
            </w:r>
            <w:r w:rsidRPr="00B46ECC">
              <w:rPr>
                <w:rFonts w:ascii="Calibri" w:hAnsi="Calibri" w:cs="Calibri"/>
                <w:color w:val="000000"/>
                <w:sz w:val="18"/>
                <w:szCs w:val="18"/>
              </w:rPr>
              <w:t>984</w:t>
            </w:r>
          </w:p>
        </w:tc>
        <w:tc>
          <w:tcPr>
            <w:tcW w:w="866" w:type="dxa"/>
            <w:tcBorders>
              <w:bottom w:val="single" w:sz="4" w:space="0" w:color="BFBFBF" w:themeColor="background1" w:themeShade="BF"/>
            </w:tcBorders>
            <w:shd w:val="clear" w:color="auto" w:fill="auto"/>
            <w:noWrap/>
            <w:vAlign w:val="center"/>
          </w:tcPr>
          <w:p w14:paraId="76773967" w14:textId="64EEA654" w:rsidR="0039551B" w:rsidRPr="00B46ECC" w:rsidRDefault="0039551B" w:rsidP="007273E6">
            <w:pPr>
              <w:jc w:val="right"/>
              <w:rPr>
                <w:rFonts w:cs="Arial"/>
                <w:sz w:val="18"/>
                <w:szCs w:val="18"/>
              </w:rPr>
            </w:pPr>
            <w:r w:rsidRPr="00B46ECC">
              <w:rPr>
                <w:rFonts w:ascii="Calibri" w:hAnsi="Calibri" w:cs="Calibri"/>
                <w:color w:val="000000"/>
                <w:sz w:val="18"/>
                <w:szCs w:val="18"/>
              </w:rPr>
              <w:t>17</w:t>
            </w:r>
            <w:r w:rsidR="00107BEE" w:rsidRPr="00B46ECC">
              <w:rPr>
                <w:rFonts w:ascii="Calibri" w:hAnsi="Calibri" w:cs="Calibri"/>
                <w:color w:val="000000"/>
                <w:sz w:val="18"/>
                <w:szCs w:val="18"/>
              </w:rPr>
              <w:t>,</w:t>
            </w:r>
            <w:r w:rsidRPr="00B46ECC">
              <w:rPr>
                <w:rFonts w:ascii="Calibri" w:hAnsi="Calibri" w:cs="Calibri"/>
                <w:color w:val="000000"/>
                <w:sz w:val="18"/>
                <w:szCs w:val="18"/>
              </w:rPr>
              <w:t>795</w:t>
            </w:r>
          </w:p>
        </w:tc>
        <w:tc>
          <w:tcPr>
            <w:tcW w:w="866" w:type="dxa"/>
            <w:tcBorders>
              <w:bottom w:val="single" w:sz="4" w:space="0" w:color="BFBFBF" w:themeColor="background1" w:themeShade="BF"/>
            </w:tcBorders>
            <w:shd w:val="clear" w:color="auto" w:fill="auto"/>
            <w:noWrap/>
            <w:vAlign w:val="center"/>
          </w:tcPr>
          <w:p w14:paraId="56E20B25" w14:textId="6957240B" w:rsidR="0039551B" w:rsidRPr="00B46ECC" w:rsidRDefault="0039551B" w:rsidP="007273E6">
            <w:pPr>
              <w:jc w:val="right"/>
              <w:rPr>
                <w:rFonts w:cs="Arial"/>
                <w:sz w:val="18"/>
                <w:szCs w:val="18"/>
              </w:rPr>
            </w:pPr>
            <w:r w:rsidRPr="00B46ECC">
              <w:rPr>
                <w:rFonts w:ascii="Calibri" w:hAnsi="Calibri" w:cs="Calibri"/>
                <w:color w:val="000000"/>
                <w:sz w:val="18"/>
                <w:szCs w:val="18"/>
              </w:rPr>
              <w:t>18</w:t>
            </w:r>
            <w:r w:rsidR="00107BEE" w:rsidRPr="00B46ECC">
              <w:rPr>
                <w:rFonts w:ascii="Calibri" w:hAnsi="Calibri" w:cs="Calibri"/>
                <w:color w:val="000000"/>
                <w:sz w:val="18"/>
                <w:szCs w:val="18"/>
              </w:rPr>
              <w:t>,</w:t>
            </w:r>
            <w:r w:rsidRPr="00B46ECC">
              <w:rPr>
                <w:rFonts w:ascii="Calibri" w:hAnsi="Calibri" w:cs="Calibri"/>
                <w:color w:val="000000"/>
                <w:sz w:val="18"/>
                <w:szCs w:val="18"/>
              </w:rPr>
              <w:t>430</w:t>
            </w:r>
          </w:p>
        </w:tc>
        <w:tc>
          <w:tcPr>
            <w:tcW w:w="866" w:type="dxa"/>
            <w:tcBorders>
              <w:bottom w:val="single" w:sz="4" w:space="0" w:color="BFBFBF" w:themeColor="background1" w:themeShade="BF"/>
            </w:tcBorders>
            <w:shd w:val="clear" w:color="auto" w:fill="auto"/>
            <w:noWrap/>
            <w:vAlign w:val="center"/>
          </w:tcPr>
          <w:p w14:paraId="38D2657B" w14:textId="78485B2E" w:rsidR="0039551B" w:rsidRPr="00B46ECC" w:rsidRDefault="0039551B" w:rsidP="007273E6">
            <w:pPr>
              <w:jc w:val="right"/>
              <w:rPr>
                <w:rFonts w:cs="Arial"/>
                <w:sz w:val="18"/>
                <w:szCs w:val="18"/>
              </w:rPr>
            </w:pPr>
            <w:r w:rsidRPr="00B46ECC">
              <w:rPr>
                <w:rFonts w:ascii="Calibri" w:hAnsi="Calibri" w:cs="Calibri"/>
                <w:color w:val="000000"/>
                <w:sz w:val="18"/>
                <w:szCs w:val="18"/>
              </w:rPr>
              <w:t>20</w:t>
            </w:r>
            <w:r w:rsidR="00107BEE" w:rsidRPr="00B46ECC">
              <w:rPr>
                <w:rFonts w:ascii="Calibri" w:hAnsi="Calibri" w:cs="Calibri"/>
                <w:color w:val="000000"/>
                <w:sz w:val="18"/>
                <w:szCs w:val="18"/>
              </w:rPr>
              <w:t>,</w:t>
            </w:r>
            <w:r w:rsidRPr="00B46ECC">
              <w:rPr>
                <w:rFonts w:ascii="Calibri" w:hAnsi="Calibri" w:cs="Calibri"/>
                <w:color w:val="000000"/>
                <w:sz w:val="18"/>
                <w:szCs w:val="18"/>
              </w:rPr>
              <w:t>420</w:t>
            </w:r>
          </w:p>
        </w:tc>
        <w:tc>
          <w:tcPr>
            <w:tcW w:w="866" w:type="dxa"/>
            <w:tcBorders>
              <w:bottom w:val="single" w:sz="4" w:space="0" w:color="BFBFBF" w:themeColor="background1" w:themeShade="BF"/>
            </w:tcBorders>
            <w:shd w:val="clear" w:color="auto" w:fill="auto"/>
            <w:noWrap/>
            <w:vAlign w:val="center"/>
          </w:tcPr>
          <w:p w14:paraId="7A8BEDC1" w14:textId="338B6C5B" w:rsidR="0039551B" w:rsidRPr="00B46ECC" w:rsidRDefault="0039551B" w:rsidP="007273E6">
            <w:pPr>
              <w:jc w:val="right"/>
              <w:rPr>
                <w:rFonts w:cs="Arial"/>
                <w:sz w:val="18"/>
                <w:szCs w:val="18"/>
              </w:rPr>
            </w:pPr>
            <w:r w:rsidRPr="00B46ECC">
              <w:rPr>
                <w:rFonts w:ascii="Calibri" w:hAnsi="Calibri" w:cs="Calibri"/>
                <w:color w:val="000000"/>
                <w:sz w:val="18"/>
                <w:szCs w:val="18"/>
              </w:rPr>
              <w:t>22</w:t>
            </w:r>
            <w:r w:rsidR="00107BEE" w:rsidRPr="00B46ECC">
              <w:rPr>
                <w:rFonts w:ascii="Calibri" w:hAnsi="Calibri" w:cs="Calibri"/>
                <w:color w:val="000000"/>
                <w:sz w:val="18"/>
                <w:szCs w:val="18"/>
              </w:rPr>
              <w:t>,</w:t>
            </w:r>
            <w:r w:rsidRPr="00B46ECC">
              <w:rPr>
                <w:rFonts w:ascii="Calibri" w:hAnsi="Calibri" w:cs="Calibri"/>
                <w:color w:val="000000"/>
                <w:sz w:val="18"/>
                <w:szCs w:val="18"/>
              </w:rPr>
              <w:t>029</w:t>
            </w:r>
          </w:p>
        </w:tc>
        <w:tc>
          <w:tcPr>
            <w:tcW w:w="866" w:type="dxa"/>
            <w:tcBorders>
              <w:bottom w:val="single" w:sz="4" w:space="0" w:color="BFBFBF" w:themeColor="background1" w:themeShade="BF"/>
            </w:tcBorders>
            <w:shd w:val="clear" w:color="auto" w:fill="auto"/>
            <w:noWrap/>
            <w:vAlign w:val="center"/>
          </w:tcPr>
          <w:p w14:paraId="652D0FA7" w14:textId="14542E11" w:rsidR="0039551B" w:rsidRPr="00B46ECC" w:rsidRDefault="0039551B" w:rsidP="007273E6">
            <w:pPr>
              <w:jc w:val="right"/>
              <w:rPr>
                <w:rFonts w:cs="Arial"/>
                <w:sz w:val="18"/>
                <w:szCs w:val="18"/>
              </w:rPr>
            </w:pPr>
            <w:r w:rsidRPr="00B46ECC">
              <w:rPr>
                <w:rFonts w:ascii="Calibri" w:hAnsi="Calibri" w:cs="Calibri"/>
                <w:color w:val="000000"/>
                <w:sz w:val="18"/>
                <w:szCs w:val="18"/>
              </w:rPr>
              <w:t>44</w:t>
            </w:r>
          </w:p>
        </w:tc>
        <w:tc>
          <w:tcPr>
            <w:tcW w:w="1036" w:type="dxa"/>
            <w:tcBorders>
              <w:bottom w:val="single" w:sz="4" w:space="0" w:color="BFBFBF" w:themeColor="background1" w:themeShade="BF"/>
            </w:tcBorders>
            <w:shd w:val="clear" w:color="auto" w:fill="auto"/>
            <w:noWrap/>
            <w:vAlign w:val="center"/>
          </w:tcPr>
          <w:p w14:paraId="0CBE7454" w14:textId="4ECAE933" w:rsidR="0039551B" w:rsidRPr="00B46ECC" w:rsidRDefault="0039551B" w:rsidP="007273E6">
            <w:pPr>
              <w:jc w:val="right"/>
              <w:rPr>
                <w:rFonts w:cs="Arial"/>
                <w:sz w:val="18"/>
                <w:szCs w:val="18"/>
              </w:rPr>
            </w:pPr>
            <w:r w:rsidRPr="00B46ECC">
              <w:rPr>
                <w:rFonts w:ascii="Calibri" w:hAnsi="Calibri" w:cs="Calibri"/>
                <w:color w:val="000000"/>
                <w:sz w:val="18"/>
                <w:szCs w:val="18"/>
              </w:rPr>
              <w:t>26</w:t>
            </w:r>
            <w:r w:rsidR="00107BEE" w:rsidRPr="00B46ECC">
              <w:rPr>
                <w:rFonts w:ascii="Calibri" w:hAnsi="Calibri" w:cs="Calibri"/>
                <w:color w:val="000000"/>
                <w:sz w:val="18"/>
                <w:szCs w:val="18"/>
              </w:rPr>
              <w:t>,</w:t>
            </w:r>
            <w:r w:rsidRPr="00B46ECC">
              <w:rPr>
                <w:rFonts w:ascii="Calibri" w:hAnsi="Calibri" w:cs="Calibri"/>
                <w:color w:val="000000"/>
                <w:sz w:val="18"/>
                <w:szCs w:val="18"/>
              </w:rPr>
              <w:t>239</w:t>
            </w:r>
          </w:p>
        </w:tc>
      </w:tr>
      <w:tr w:rsidR="0039551B" w:rsidRPr="00AE466C" w14:paraId="2DD34536" w14:textId="77777777" w:rsidTr="007273E6">
        <w:trPr>
          <w:trHeight w:val="300"/>
        </w:trPr>
        <w:tc>
          <w:tcPr>
            <w:tcW w:w="2319" w:type="dxa"/>
            <w:tcBorders>
              <w:top w:val="single" w:sz="4" w:space="0" w:color="BFBFBF" w:themeColor="background1" w:themeShade="BF"/>
              <w:bottom w:val="single" w:sz="4" w:space="0" w:color="BFBFBF" w:themeColor="background1" w:themeShade="BF"/>
            </w:tcBorders>
            <w:shd w:val="clear" w:color="auto" w:fill="auto"/>
            <w:noWrap/>
            <w:vAlign w:val="center"/>
          </w:tcPr>
          <w:p w14:paraId="5F62440E" w14:textId="0E829584" w:rsidR="0039551B" w:rsidRPr="00E3014B" w:rsidRDefault="0039551B" w:rsidP="007273E6">
            <w:pPr>
              <w:rPr>
                <w:rFonts w:cs="Arial"/>
                <w:b/>
                <w:bCs/>
                <w:sz w:val="18"/>
                <w:szCs w:val="18"/>
              </w:rPr>
            </w:pPr>
            <w:r w:rsidRPr="008A7135">
              <w:rPr>
                <w:sz w:val="18"/>
                <w:szCs w:val="18"/>
              </w:rPr>
              <w:t>Construction</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7D9A5F3" w14:textId="5B927D2E" w:rsidR="0039551B" w:rsidRPr="00860AF1" w:rsidRDefault="0039551B" w:rsidP="007273E6">
            <w:pPr>
              <w:jc w:val="right"/>
              <w:rPr>
                <w:rFonts w:cs="Arial"/>
                <w:sz w:val="18"/>
                <w:szCs w:val="18"/>
              </w:rPr>
            </w:pPr>
            <w:r w:rsidRPr="00860AF1">
              <w:rPr>
                <w:rFonts w:ascii="Calibri" w:hAnsi="Calibri" w:cs="Calibri"/>
                <w:color w:val="000000"/>
                <w:sz w:val="18"/>
                <w:szCs w:val="18"/>
              </w:rPr>
              <w:t>12</w:t>
            </w:r>
            <w:r w:rsidR="007273E6" w:rsidRPr="00860AF1">
              <w:rPr>
                <w:rFonts w:ascii="Calibri" w:hAnsi="Calibri" w:cs="Calibri"/>
                <w:color w:val="000000"/>
                <w:sz w:val="18"/>
                <w:szCs w:val="18"/>
              </w:rPr>
              <w:t>,</w:t>
            </w:r>
            <w:r w:rsidRPr="00860AF1">
              <w:rPr>
                <w:rFonts w:ascii="Calibri" w:hAnsi="Calibri" w:cs="Calibri"/>
                <w:color w:val="000000"/>
                <w:sz w:val="18"/>
                <w:szCs w:val="18"/>
              </w:rPr>
              <w:t>184</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3C050EA" w14:textId="20578C1C" w:rsidR="0039551B" w:rsidRPr="00B46ECC" w:rsidRDefault="0039551B" w:rsidP="007273E6">
            <w:pPr>
              <w:jc w:val="right"/>
              <w:rPr>
                <w:rFonts w:cs="Arial"/>
                <w:sz w:val="18"/>
                <w:szCs w:val="18"/>
              </w:rPr>
            </w:pPr>
            <w:r w:rsidRPr="00B46ECC">
              <w:rPr>
                <w:rFonts w:ascii="Calibri" w:hAnsi="Calibri" w:cs="Calibri"/>
                <w:color w:val="000000"/>
                <w:sz w:val="18"/>
                <w:szCs w:val="18"/>
              </w:rPr>
              <w:t>13</w:t>
            </w:r>
            <w:r w:rsidR="00107BEE" w:rsidRPr="00B46ECC">
              <w:rPr>
                <w:rFonts w:ascii="Calibri" w:hAnsi="Calibri" w:cs="Calibri"/>
                <w:color w:val="000000"/>
                <w:sz w:val="18"/>
                <w:szCs w:val="18"/>
              </w:rPr>
              <w:t>,</w:t>
            </w:r>
            <w:r w:rsidRPr="00B46ECC">
              <w:rPr>
                <w:rFonts w:ascii="Calibri" w:hAnsi="Calibri" w:cs="Calibri"/>
                <w:color w:val="000000"/>
                <w:sz w:val="18"/>
                <w:szCs w:val="18"/>
              </w:rPr>
              <w:t>125</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3ED0198" w14:textId="326FE1A6" w:rsidR="0039551B" w:rsidRPr="00B46ECC" w:rsidRDefault="0039551B" w:rsidP="007273E6">
            <w:pPr>
              <w:jc w:val="right"/>
              <w:rPr>
                <w:rFonts w:cs="Arial"/>
                <w:sz w:val="18"/>
                <w:szCs w:val="18"/>
              </w:rPr>
            </w:pPr>
            <w:r w:rsidRPr="00B46ECC">
              <w:rPr>
                <w:rFonts w:ascii="Calibri" w:hAnsi="Calibri" w:cs="Calibri"/>
                <w:color w:val="000000"/>
                <w:sz w:val="18"/>
                <w:szCs w:val="18"/>
              </w:rPr>
              <w:t>13</w:t>
            </w:r>
            <w:r w:rsidR="00107BEE" w:rsidRPr="00B46ECC">
              <w:rPr>
                <w:rFonts w:ascii="Calibri" w:hAnsi="Calibri" w:cs="Calibri"/>
                <w:color w:val="000000"/>
                <w:sz w:val="18"/>
                <w:szCs w:val="18"/>
              </w:rPr>
              <w:t>,</w:t>
            </w:r>
            <w:r w:rsidRPr="00B46ECC">
              <w:rPr>
                <w:rFonts w:ascii="Calibri" w:hAnsi="Calibri" w:cs="Calibri"/>
                <w:color w:val="000000"/>
                <w:sz w:val="18"/>
                <w:szCs w:val="18"/>
              </w:rPr>
              <w:t>342</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662DCDE" w14:textId="4F0E97CE" w:rsidR="0039551B" w:rsidRPr="00B46ECC" w:rsidRDefault="0039551B" w:rsidP="007273E6">
            <w:pPr>
              <w:jc w:val="right"/>
              <w:rPr>
                <w:rFonts w:cs="Arial"/>
                <w:sz w:val="18"/>
                <w:szCs w:val="18"/>
              </w:rPr>
            </w:pPr>
            <w:r w:rsidRPr="00B46ECC">
              <w:rPr>
                <w:rFonts w:ascii="Calibri" w:hAnsi="Calibri" w:cs="Calibri"/>
                <w:color w:val="000000"/>
                <w:sz w:val="18"/>
                <w:szCs w:val="18"/>
              </w:rPr>
              <w:t>14</w:t>
            </w:r>
            <w:r w:rsidR="00107BEE" w:rsidRPr="00B46ECC">
              <w:rPr>
                <w:rFonts w:ascii="Calibri" w:hAnsi="Calibri" w:cs="Calibri"/>
                <w:color w:val="000000"/>
                <w:sz w:val="18"/>
                <w:szCs w:val="18"/>
              </w:rPr>
              <w:t>,</w:t>
            </w:r>
            <w:r w:rsidRPr="00B46ECC">
              <w:rPr>
                <w:rFonts w:ascii="Calibri" w:hAnsi="Calibri" w:cs="Calibri"/>
                <w:color w:val="000000"/>
                <w:sz w:val="18"/>
                <w:szCs w:val="18"/>
              </w:rPr>
              <w:t>209</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9BFF06A" w14:textId="0ADEFBDC" w:rsidR="0039551B" w:rsidRPr="00B46ECC" w:rsidRDefault="0039551B" w:rsidP="007273E6">
            <w:pPr>
              <w:jc w:val="right"/>
              <w:rPr>
                <w:rFonts w:cs="Arial"/>
                <w:sz w:val="18"/>
                <w:szCs w:val="18"/>
              </w:rPr>
            </w:pPr>
            <w:r w:rsidRPr="00B46ECC">
              <w:rPr>
                <w:rFonts w:ascii="Calibri" w:hAnsi="Calibri" w:cs="Calibri"/>
                <w:color w:val="000000"/>
                <w:sz w:val="18"/>
                <w:szCs w:val="18"/>
              </w:rPr>
              <w:t>14</w:t>
            </w:r>
            <w:r w:rsidR="00107BEE" w:rsidRPr="00B46ECC">
              <w:rPr>
                <w:rFonts w:ascii="Calibri" w:hAnsi="Calibri" w:cs="Calibri"/>
                <w:color w:val="000000"/>
                <w:sz w:val="18"/>
                <w:szCs w:val="18"/>
              </w:rPr>
              <w:t>,</w:t>
            </w:r>
            <w:r w:rsidRPr="00B46ECC">
              <w:rPr>
                <w:rFonts w:ascii="Calibri" w:hAnsi="Calibri" w:cs="Calibri"/>
                <w:color w:val="000000"/>
                <w:sz w:val="18"/>
                <w:szCs w:val="18"/>
              </w:rPr>
              <w:t>642</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376DC16" w14:textId="06C8A199" w:rsidR="0039551B" w:rsidRPr="00B46ECC" w:rsidRDefault="0039551B" w:rsidP="007273E6">
            <w:pPr>
              <w:jc w:val="right"/>
              <w:rPr>
                <w:rFonts w:cs="Arial"/>
                <w:sz w:val="18"/>
                <w:szCs w:val="18"/>
              </w:rPr>
            </w:pPr>
            <w:r w:rsidRPr="00B46ECC">
              <w:rPr>
                <w:rFonts w:ascii="Calibri" w:hAnsi="Calibri" w:cs="Calibri"/>
                <w:color w:val="000000"/>
                <w:sz w:val="18"/>
                <w:szCs w:val="18"/>
              </w:rPr>
              <w:t>15</w:t>
            </w:r>
            <w:r w:rsidR="00107BEE" w:rsidRPr="00B46ECC">
              <w:rPr>
                <w:rFonts w:ascii="Calibri" w:hAnsi="Calibri" w:cs="Calibri"/>
                <w:color w:val="000000"/>
                <w:sz w:val="18"/>
                <w:szCs w:val="18"/>
              </w:rPr>
              <w:t>,</w:t>
            </w:r>
            <w:r w:rsidRPr="00B46ECC">
              <w:rPr>
                <w:rFonts w:ascii="Calibri" w:hAnsi="Calibri" w:cs="Calibri"/>
                <w:color w:val="000000"/>
                <w:sz w:val="18"/>
                <w:szCs w:val="18"/>
              </w:rPr>
              <w:t>763</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1E62012" w14:textId="7C77F9FE" w:rsidR="0039551B" w:rsidRPr="00B46ECC" w:rsidRDefault="0039551B" w:rsidP="007273E6">
            <w:pPr>
              <w:jc w:val="right"/>
              <w:rPr>
                <w:rFonts w:cs="Arial"/>
                <w:sz w:val="18"/>
                <w:szCs w:val="18"/>
              </w:rPr>
            </w:pPr>
            <w:r w:rsidRPr="00B46ECC">
              <w:rPr>
                <w:rFonts w:ascii="Calibri" w:hAnsi="Calibri" w:cs="Calibri"/>
                <w:color w:val="000000"/>
                <w:sz w:val="18"/>
                <w:szCs w:val="18"/>
              </w:rPr>
              <w:t>29</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6469118D" w14:textId="5961338D" w:rsidR="0039551B" w:rsidRPr="00B46ECC" w:rsidRDefault="0039551B" w:rsidP="007273E6">
            <w:pPr>
              <w:jc w:val="right"/>
              <w:rPr>
                <w:rFonts w:cs="Arial"/>
                <w:sz w:val="18"/>
                <w:szCs w:val="18"/>
              </w:rPr>
            </w:pPr>
            <w:r w:rsidRPr="00B46ECC">
              <w:rPr>
                <w:rFonts w:ascii="Calibri" w:hAnsi="Calibri" w:cs="Calibri"/>
                <w:color w:val="000000"/>
                <w:sz w:val="18"/>
                <w:szCs w:val="18"/>
              </w:rPr>
              <w:t>16</w:t>
            </w:r>
            <w:r w:rsidR="00107BEE" w:rsidRPr="00B46ECC">
              <w:rPr>
                <w:rFonts w:ascii="Calibri" w:hAnsi="Calibri" w:cs="Calibri"/>
                <w:color w:val="000000"/>
                <w:sz w:val="18"/>
                <w:szCs w:val="18"/>
              </w:rPr>
              <w:t>,</w:t>
            </w:r>
            <w:r w:rsidRPr="00B46ECC">
              <w:rPr>
                <w:rFonts w:ascii="Calibri" w:hAnsi="Calibri" w:cs="Calibri"/>
                <w:color w:val="000000"/>
                <w:sz w:val="18"/>
                <w:szCs w:val="18"/>
              </w:rPr>
              <w:t>088</w:t>
            </w:r>
          </w:p>
        </w:tc>
      </w:tr>
      <w:tr w:rsidR="0039551B" w:rsidRPr="00AE466C" w14:paraId="25472BDA" w14:textId="77777777" w:rsidTr="007273E6">
        <w:trPr>
          <w:trHeight w:val="300"/>
        </w:trPr>
        <w:tc>
          <w:tcPr>
            <w:tcW w:w="2319" w:type="dxa"/>
            <w:tcBorders>
              <w:top w:val="single" w:sz="4" w:space="0" w:color="BFBFBF" w:themeColor="background1" w:themeShade="BF"/>
              <w:bottom w:val="single" w:sz="4" w:space="0" w:color="BFBFBF" w:themeColor="background1" w:themeShade="BF"/>
            </w:tcBorders>
            <w:shd w:val="clear" w:color="auto" w:fill="auto"/>
            <w:noWrap/>
            <w:vAlign w:val="center"/>
          </w:tcPr>
          <w:p w14:paraId="1D12ED2E" w14:textId="27FFB069" w:rsidR="0039551B" w:rsidRPr="00E3014B" w:rsidRDefault="0039551B" w:rsidP="007273E6">
            <w:pPr>
              <w:rPr>
                <w:rFonts w:cs="Arial"/>
                <w:b/>
                <w:bCs/>
                <w:sz w:val="18"/>
                <w:szCs w:val="18"/>
              </w:rPr>
            </w:pPr>
            <w:r w:rsidRPr="008A7135">
              <w:rPr>
                <w:sz w:val="18"/>
                <w:szCs w:val="18"/>
              </w:rPr>
              <w:t>Manufacturing</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A21B8E7" w14:textId="1DD93065" w:rsidR="0039551B" w:rsidRPr="00860AF1" w:rsidRDefault="0039551B" w:rsidP="007273E6">
            <w:pPr>
              <w:jc w:val="right"/>
              <w:rPr>
                <w:rFonts w:cs="Arial"/>
                <w:sz w:val="18"/>
                <w:szCs w:val="18"/>
              </w:rPr>
            </w:pPr>
            <w:r w:rsidRPr="00860AF1">
              <w:rPr>
                <w:rFonts w:ascii="Calibri" w:hAnsi="Calibri" w:cs="Calibri"/>
                <w:color w:val="000000"/>
                <w:sz w:val="18"/>
                <w:szCs w:val="18"/>
              </w:rPr>
              <w:t>26</w:t>
            </w:r>
            <w:r w:rsidR="007273E6" w:rsidRPr="00860AF1">
              <w:rPr>
                <w:rFonts w:ascii="Calibri" w:hAnsi="Calibri" w:cs="Calibri"/>
                <w:color w:val="000000"/>
                <w:sz w:val="18"/>
                <w:szCs w:val="18"/>
              </w:rPr>
              <w:t>,</w:t>
            </w:r>
            <w:r w:rsidRPr="00860AF1">
              <w:rPr>
                <w:rFonts w:ascii="Calibri" w:hAnsi="Calibri" w:cs="Calibri"/>
                <w:color w:val="000000"/>
                <w:sz w:val="18"/>
                <w:szCs w:val="18"/>
              </w:rPr>
              <w:t>507</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ABF62C9" w14:textId="59A6CE62" w:rsidR="0039551B" w:rsidRPr="00B46ECC" w:rsidRDefault="0039551B" w:rsidP="007273E6">
            <w:pPr>
              <w:jc w:val="right"/>
              <w:rPr>
                <w:rFonts w:cs="Arial"/>
                <w:sz w:val="18"/>
                <w:szCs w:val="18"/>
              </w:rPr>
            </w:pPr>
            <w:r w:rsidRPr="00B46ECC">
              <w:rPr>
                <w:rFonts w:ascii="Calibri" w:hAnsi="Calibri" w:cs="Calibri"/>
                <w:color w:val="000000"/>
                <w:sz w:val="18"/>
                <w:szCs w:val="18"/>
              </w:rPr>
              <w:t>13</w:t>
            </w:r>
            <w:r w:rsidR="00107BEE" w:rsidRPr="00B46ECC">
              <w:rPr>
                <w:rFonts w:ascii="Calibri" w:hAnsi="Calibri" w:cs="Calibri"/>
                <w:color w:val="000000"/>
                <w:sz w:val="18"/>
                <w:szCs w:val="18"/>
              </w:rPr>
              <w:t>,</w:t>
            </w:r>
            <w:r w:rsidRPr="00B46ECC">
              <w:rPr>
                <w:rFonts w:ascii="Calibri" w:hAnsi="Calibri" w:cs="Calibri"/>
                <w:color w:val="000000"/>
                <w:sz w:val="18"/>
                <w:szCs w:val="18"/>
              </w:rPr>
              <w:t>136</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B3DB661" w14:textId="09305DD2" w:rsidR="0039551B" w:rsidRPr="00B46ECC" w:rsidRDefault="0039551B" w:rsidP="007273E6">
            <w:pPr>
              <w:jc w:val="right"/>
              <w:rPr>
                <w:rFonts w:cs="Arial"/>
                <w:sz w:val="18"/>
                <w:szCs w:val="18"/>
              </w:rPr>
            </w:pPr>
            <w:r w:rsidRPr="00B46ECC">
              <w:rPr>
                <w:rFonts w:ascii="Calibri" w:hAnsi="Calibri" w:cs="Calibri"/>
                <w:color w:val="000000"/>
                <w:sz w:val="18"/>
                <w:szCs w:val="18"/>
              </w:rPr>
              <w:t>13</w:t>
            </w:r>
            <w:r w:rsidR="00107BEE" w:rsidRPr="00B46ECC">
              <w:rPr>
                <w:rFonts w:ascii="Calibri" w:hAnsi="Calibri" w:cs="Calibri"/>
                <w:color w:val="000000"/>
                <w:sz w:val="18"/>
                <w:szCs w:val="18"/>
              </w:rPr>
              <w:t>,</w:t>
            </w:r>
            <w:r w:rsidRPr="00B46ECC">
              <w:rPr>
                <w:rFonts w:ascii="Calibri" w:hAnsi="Calibri" w:cs="Calibri"/>
                <w:color w:val="000000"/>
                <w:sz w:val="18"/>
                <w:szCs w:val="18"/>
              </w:rPr>
              <w:t>147</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298A565F" w14:textId="7DE2A38E" w:rsidR="0039551B" w:rsidRPr="00B46ECC" w:rsidRDefault="0039551B" w:rsidP="007273E6">
            <w:pPr>
              <w:jc w:val="right"/>
              <w:rPr>
                <w:rFonts w:cs="Arial"/>
                <w:sz w:val="18"/>
                <w:szCs w:val="18"/>
              </w:rPr>
            </w:pPr>
            <w:r w:rsidRPr="00B46ECC">
              <w:rPr>
                <w:rFonts w:ascii="Calibri" w:hAnsi="Calibri" w:cs="Calibri"/>
                <w:color w:val="000000"/>
                <w:sz w:val="18"/>
                <w:szCs w:val="18"/>
              </w:rPr>
              <w:t>13</w:t>
            </w:r>
            <w:r w:rsidR="00107BEE" w:rsidRPr="00B46ECC">
              <w:rPr>
                <w:rFonts w:ascii="Calibri" w:hAnsi="Calibri" w:cs="Calibri"/>
                <w:color w:val="000000"/>
                <w:sz w:val="18"/>
                <w:szCs w:val="18"/>
              </w:rPr>
              <w:t>,</w:t>
            </w:r>
            <w:r w:rsidRPr="00B46ECC">
              <w:rPr>
                <w:rFonts w:ascii="Calibri" w:hAnsi="Calibri" w:cs="Calibri"/>
                <w:color w:val="000000"/>
                <w:sz w:val="18"/>
                <w:szCs w:val="18"/>
              </w:rPr>
              <w:t>371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B2037A7" w14:textId="2770DC0C" w:rsidR="0039551B" w:rsidRPr="00B46ECC" w:rsidRDefault="0039551B" w:rsidP="007273E6">
            <w:pPr>
              <w:jc w:val="right"/>
              <w:rPr>
                <w:rFonts w:cs="Arial"/>
                <w:sz w:val="18"/>
                <w:szCs w:val="18"/>
              </w:rPr>
            </w:pPr>
            <w:r w:rsidRPr="00B46ECC">
              <w:rPr>
                <w:rFonts w:ascii="Calibri" w:hAnsi="Calibri" w:cs="Calibri"/>
                <w:color w:val="000000"/>
                <w:sz w:val="18"/>
                <w:szCs w:val="18"/>
              </w:rPr>
              <w:t>13</w:t>
            </w:r>
            <w:r w:rsidR="00107BEE" w:rsidRPr="00B46ECC">
              <w:rPr>
                <w:rFonts w:ascii="Calibri" w:hAnsi="Calibri" w:cs="Calibri"/>
                <w:color w:val="000000"/>
                <w:sz w:val="18"/>
                <w:szCs w:val="18"/>
              </w:rPr>
              <w:t>,</w:t>
            </w:r>
            <w:r w:rsidRPr="00B46ECC">
              <w:rPr>
                <w:rFonts w:ascii="Calibri" w:hAnsi="Calibri" w:cs="Calibri"/>
                <w:color w:val="000000"/>
                <w:sz w:val="18"/>
                <w:szCs w:val="18"/>
              </w:rPr>
              <w:t>851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E03E3E6" w14:textId="59EC2972" w:rsidR="0039551B" w:rsidRPr="00B46ECC" w:rsidRDefault="0039551B" w:rsidP="007273E6">
            <w:pPr>
              <w:jc w:val="right"/>
              <w:rPr>
                <w:rFonts w:cs="Arial"/>
                <w:sz w:val="18"/>
                <w:szCs w:val="18"/>
              </w:rPr>
            </w:pPr>
            <w:r w:rsidRPr="00B46ECC">
              <w:rPr>
                <w:rFonts w:ascii="Calibri" w:hAnsi="Calibri" w:cs="Calibri"/>
                <w:color w:val="000000"/>
                <w:sz w:val="18"/>
                <w:szCs w:val="18"/>
              </w:rPr>
              <w:t>14</w:t>
            </w:r>
            <w:r w:rsidR="00107BEE" w:rsidRPr="00B46ECC">
              <w:rPr>
                <w:rFonts w:ascii="Calibri" w:hAnsi="Calibri" w:cs="Calibri"/>
                <w:color w:val="000000"/>
                <w:sz w:val="18"/>
                <w:szCs w:val="18"/>
              </w:rPr>
              <w:t>,</w:t>
            </w:r>
            <w:r w:rsidRPr="00B46ECC">
              <w:rPr>
                <w:rFonts w:ascii="Calibri" w:hAnsi="Calibri" w:cs="Calibri"/>
                <w:color w:val="000000"/>
                <w:sz w:val="18"/>
                <w:szCs w:val="18"/>
              </w:rPr>
              <w:t>338</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64ACD6A" w14:textId="21BE91D7" w:rsidR="0039551B" w:rsidRPr="00B46ECC" w:rsidRDefault="0039551B" w:rsidP="007273E6">
            <w:pPr>
              <w:jc w:val="right"/>
              <w:rPr>
                <w:rFonts w:cs="Arial"/>
                <w:sz w:val="18"/>
                <w:szCs w:val="18"/>
              </w:rPr>
            </w:pPr>
            <w:r w:rsidRPr="00B46ECC">
              <w:rPr>
                <w:rFonts w:ascii="Calibri" w:hAnsi="Calibri" w:cs="Calibri"/>
                <w:color w:val="000000"/>
                <w:sz w:val="18"/>
                <w:szCs w:val="18"/>
              </w:rPr>
              <w:t>-46</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0EB733B4" w14:textId="010382E4" w:rsidR="0039551B" w:rsidRPr="00B46ECC" w:rsidRDefault="0039551B" w:rsidP="007273E6">
            <w:pPr>
              <w:jc w:val="right"/>
              <w:rPr>
                <w:rFonts w:cs="Arial"/>
                <w:sz w:val="18"/>
                <w:szCs w:val="18"/>
              </w:rPr>
            </w:pPr>
            <w:r w:rsidRPr="00B46ECC">
              <w:rPr>
                <w:rFonts w:ascii="Calibri" w:hAnsi="Calibri" w:cs="Calibri"/>
                <w:color w:val="000000"/>
                <w:sz w:val="18"/>
                <w:szCs w:val="18"/>
              </w:rPr>
              <w:t>14</w:t>
            </w:r>
            <w:r w:rsidR="00107BEE" w:rsidRPr="00B46ECC">
              <w:rPr>
                <w:rFonts w:ascii="Calibri" w:hAnsi="Calibri" w:cs="Calibri"/>
                <w:color w:val="000000"/>
                <w:sz w:val="18"/>
                <w:szCs w:val="18"/>
              </w:rPr>
              <w:t>,</w:t>
            </w:r>
            <w:r w:rsidRPr="00B46ECC">
              <w:rPr>
                <w:rFonts w:ascii="Calibri" w:hAnsi="Calibri" w:cs="Calibri"/>
                <w:color w:val="000000"/>
                <w:sz w:val="18"/>
                <w:szCs w:val="18"/>
              </w:rPr>
              <w:t>663</w:t>
            </w:r>
          </w:p>
        </w:tc>
      </w:tr>
      <w:tr w:rsidR="0039551B" w:rsidRPr="00AE466C" w14:paraId="586D173C" w14:textId="77777777" w:rsidTr="007273E6">
        <w:trPr>
          <w:trHeight w:val="480"/>
        </w:trPr>
        <w:tc>
          <w:tcPr>
            <w:tcW w:w="2319" w:type="dxa"/>
            <w:tcBorders>
              <w:top w:val="single" w:sz="4" w:space="0" w:color="BFBFBF" w:themeColor="background1" w:themeShade="BF"/>
              <w:bottom w:val="single" w:sz="4" w:space="0" w:color="BFBFBF" w:themeColor="background1" w:themeShade="BF"/>
            </w:tcBorders>
            <w:shd w:val="clear" w:color="auto" w:fill="auto"/>
            <w:vAlign w:val="center"/>
          </w:tcPr>
          <w:p w14:paraId="366A0B29" w14:textId="7FA41926" w:rsidR="0039551B" w:rsidRPr="00E3014B" w:rsidRDefault="0039551B" w:rsidP="007273E6">
            <w:pPr>
              <w:rPr>
                <w:rFonts w:cs="Arial"/>
                <w:b/>
                <w:bCs/>
                <w:sz w:val="18"/>
                <w:szCs w:val="18"/>
              </w:rPr>
            </w:pPr>
            <w:r w:rsidRPr="008A7135">
              <w:rPr>
                <w:sz w:val="18"/>
                <w:szCs w:val="18"/>
              </w:rPr>
              <w:t>Public administration and safety</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D3AE9E1" w14:textId="0154185A" w:rsidR="0039551B" w:rsidRPr="00860AF1" w:rsidRDefault="0039551B" w:rsidP="007273E6">
            <w:pPr>
              <w:jc w:val="right"/>
              <w:rPr>
                <w:rFonts w:cs="Arial"/>
                <w:sz w:val="18"/>
                <w:szCs w:val="18"/>
              </w:rPr>
            </w:pPr>
            <w:r w:rsidRPr="00860AF1">
              <w:rPr>
                <w:rFonts w:ascii="Calibri" w:hAnsi="Calibri" w:cs="Calibri"/>
                <w:color w:val="000000"/>
                <w:sz w:val="18"/>
                <w:szCs w:val="18"/>
              </w:rPr>
              <w:t>8</w:t>
            </w:r>
            <w:r w:rsidR="00107BEE" w:rsidRPr="00860AF1">
              <w:rPr>
                <w:rFonts w:ascii="Calibri" w:hAnsi="Calibri" w:cs="Calibri"/>
                <w:color w:val="000000"/>
                <w:sz w:val="18"/>
                <w:szCs w:val="18"/>
              </w:rPr>
              <w:t>,</w:t>
            </w:r>
            <w:r w:rsidRPr="00860AF1">
              <w:rPr>
                <w:rFonts w:ascii="Calibri" w:hAnsi="Calibri" w:cs="Calibri"/>
                <w:color w:val="000000"/>
                <w:sz w:val="18"/>
                <w:szCs w:val="18"/>
              </w:rPr>
              <w:t>041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82B293D" w14:textId="6F4878FD" w:rsidR="0039551B" w:rsidRPr="00B46ECC" w:rsidRDefault="0039551B" w:rsidP="007273E6">
            <w:pPr>
              <w:jc w:val="right"/>
              <w:rPr>
                <w:rFonts w:cs="Arial"/>
                <w:sz w:val="18"/>
                <w:szCs w:val="18"/>
              </w:rPr>
            </w:pPr>
            <w:r w:rsidRPr="00B46ECC">
              <w:rPr>
                <w:rFonts w:ascii="Calibri" w:hAnsi="Calibri" w:cs="Calibri"/>
                <w:color w:val="000000"/>
                <w:sz w:val="18"/>
                <w:szCs w:val="18"/>
              </w:rPr>
              <w:t>8</w:t>
            </w:r>
            <w:r w:rsidR="00107BEE" w:rsidRPr="00B46ECC">
              <w:rPr>
                <w:rFonts w:ascii="Calibri" w:hAnsi="Calibri" w:cs="Calibri"/>
                <w:color w:val="000000"/>
                <w:sz w:val="18"/>
                <w:szCs w:val="18"/>
              </w:rPr>
              <w:t>,</w:t>
            </w:r>
            <w:r w:rsidRPr="00B46ECC">
              <w:rPr>
                <w:rFonts w:ascii="Calibri" w:hAnsi="Calibri" w:cs="Calibri"/>
                <w:color w:val="000000"/>
                <w:sz w:val="18"/>
                <w:szCs w:val="18"/>
              </w:rPr>
              <w:t>286</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2AD9F476" w14:textId="1F8C03D4" w:rsidR="0039551B" w:rsidRPr="00B46ECC" w:rsidRDefault="0039551B" w:rsidP="007273E6">
            <w:pPr>
              <w:jc w:val="right"/>
              <w:rPr>
                <w:rFonts w:cs="Arial"/>
                <w:sz w:val="18"/>
                <w:szCs w:val="18"/>
              </w:rPr>
            </w:pPr>
            <w:r w:rsidRPr="00B46ECC">
              <w:rPr>
                <w:rFonts w:ascii="Calibri" w:hAnsi="Calibri" w:cs="Calibri"/>
                <w:color w:val="000000"/>
                <w:sz w:val="18"/>
                <w:szCs w:val="18"/>
              </w:rPr>
              <w:t>8</w:t>
            </w:r>
            <w:r w:rsidR="00107BEE" w:rsidRPr="00B46ECC">
              <w:rPr>
                <w:rFonts w:ascii="Calibri" w:hAnsi="Calibri" w:cs="Calibri"/>
                <w:color w:val="000000"/>
                <w:sz w:val="18"/>
                <w:szCs w:val="18"/>
              </w:rPr>
              <w:t>,</w:t>
            </w:r>
            <w:r w:rsidRPr="00B46ECC">
              <w:rPr>
                <w:rFonts w:ascii="Calibri" w:hAnsi="Calibri" w:cs="Calibri"/>
                <w:color w:val="000000"/>
                <w:sz w:val="18"/>
                <w:szCs w:val="18"/>
              </w:rPr>
              <w:t>274</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6840A8B" w14:textId="7AA98A19" w:rsidR="0039551B" w:rsidRPr="00B46ECC" w:rsidRDefault="0039551B" w:rsidP="007273E6">
            <w:pPr>
              <w:jc w:val="right"/>
              <w:rPr>
                <w:rFonts w:cs="Arial"/>
                <w:sz w:val="18"/>
                <w:szCs w:val="18"/>
              </w:rPr>
            </w:pPr>
            <w:r w:rsidRPr="00B46ECC">
              <w:rPr>
                <w:rFonts w:ascii="Calibri" w:hAnsi="Calibri" w:cs="Calibri"/>
                <w:color w:val="000000"/>
                <w:sz w:val="18"/>
                <w:szCs w:val="18"/>
              </w:rPr>
              <w:t>8</w:t>
            </w:r>
            <w:r w:rsidR="00107BEE" w:rsidRPr="00B46ECC">
              <w:rPr>
                <w:rFonts w:ascii="Calibri" w:hAnsi="Calibri" w:cs="Calibri"/>
                <w:color w:val="000000"/>
                <w:sz w:val="18"/>
                <w:szCs w:val="18"/>
              </w:rPr>
              <w:t>,</w:t>
            </w:r>
            <w:r w:rsidRPr="00B46ECC">
              <w:rPr>
                <w:rFonts w:ascii="Calibri" w:hAnsi="Calibri" w:cs="Calibri"/>
                <w:color w:val="000000"/>
                <w:sz w:val="18"/>
                <w:szCs w:val="18"/>
              </w:rPr>
              <w:t>481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2952867" w14:textId="2FB689E2" w:rsidR="0039551B" w:rsidRPr="00B46ECC" w:rsidRDefault="0039551B" w:rsidP="007273E6">
            <w:pPr>
              <w:jc w:val="right"/>
              <w:rPr>
                <w:rFonts w:cs="Arial"/>
                <w:sz w:val="18"/>
                <w:szCs w:val="18"/>
              </w:rPr>
            </w:pPr>
            <w:r w:rsidRPr="00B46ECC">
              <w:rPr>
                <w:rFonts w:ascii="Calibri" w:hAnsi="Calibri" w:cs="Calibri"/>
                <w:color w:val="000000"/>
                <w:sz w:val="18"/>
                <w:szCs w:val="18"/>
              </w:rPr>
              <w:t>9</w:t>
            </w:r>
            <w:r w:rsidR="00107BEE" w:rsidRPr="00B46ECC">
              <w:rPr>
                <w:rFonts w:ascii="Calibri" w:hAnsi="Calibri" w:cs="Calibri"/>
                <w:color w:val="000000"/>
                <w:sz w:val="18"/>
                <w:szCs w:val="18"/>
              </w:rPr>
              <w:t>,</w:t>
            </w:r>
            <w:r w:rsidRPr="00B46ECC">
              <w:rPr>
                <w:rFonts w:ascii="Calibri" w:hAnsi="Calibri" w:cs="Calibri"/>
                <w:color w:val="000000"/>
                <w:sz w:val="18"/>
                <w:szCs w:val="18"/>
              </w:rPr>
              <w:t>299</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F3BA9D7" w14:textId="53FEE376" w:rsidR="0039551B" w:rsidRPr="00B46ECC" w:rsidRDefault="0039551B" w:rsidP="007273E6">
            <w:pPr>
              <w:jc w:val="right"/>
              <w:rPr>
                <w:rFonts w:cs="Arial"/>
                <w:sz w:val="18"/>
                <w:szCs w:val="18"/>
              </w:rPr>
            </w:pPr>
            <w:r w:rsidRPr="00B46ECC">
              <w:rPr>
                <w:rFonts w:ascii="Calibri" w:hAnsi="Calibri" w:cs="Calibri"/>
                <w:color w:val="000000"/>
                <w:sz w:val="18"/>
                <w:szCs w:val="18"/>
              </w:rPr>
              <w:t>9</w:t>
            </w:r>
            <w:r w:rsidR="00107BEE" w:rsidRPr="00B46ECC">
              <w:rPr>
                <w:rFonts w:ascii="Calibri" w:hAnsi="Calibri" w:cs="Calibri"/>
                <w:color w:val="000000"/>
                <w:sz w:val="18"/>
                <w:szCs w:val="18"/>
              </w:rPr>
              <w:t>,</w:t>
            </w:r>
            <w:r w:rsidRPr="00B46ECC">
              <w:rPr>
                <w:rFonts w:ascii="Calibri" w:hAnsi="Calibri" w:cs="Calibri"/>
                <w:color w:val="000000"/>
                <w:sz w:val="18"/>
                <w:szCs w:val="18"/>
              </w:rPr>
              <w:t>889</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2EEFA6AD" w14:textId="26EDB5A8" w:rsidR="0039551B" w:rsidRPr="00B46ECC" w:rsidRDefault="0039551B" w:rsidP="007273E6">
            <w:pPr>
              <w:jc w:val="right"/>
              <w:rPr>
                <w:rFonts w:cs="Arial"/>
                <w:sz w:val="18"/>
                <w:szCs w:val="18"/>
              </w:rPr>
            </w:pPr>
            <w:r w:rsidRPr="00B46ECC">
              <w:rPr>
                <w:rFonts w:ascii="Calibri" w:hAnsi="Calibri" w:cs="Calibri"/>
                <w:color w:val="000000"/>
                <w:sz w:val="18"/>
                <w:szCs w:val="18"/>
              </w:rPr>
              <w:t>23</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3ADA0135" w14:textId="7EC1100F" w:rsidR="0039551B" w:rsidRPr="00B46ECC" w:rsidRDefault="0039551B" w:rsidP="007273E6">
            <w:pPr>
              <w:jc w:val="right"/>
              <w:rPr>
                <w:rFonts w:cs="Arial"/>
                <w:sz w:val="18"/>
                <w:szCs w:val="18"/>
              </w:rPr>
            </w:pPr>
            <w:r w:rsidRPr="00B46ECC">
              <w:rPr>
                <w:rFonts w:ascii="Calibri" w:hAnsi="Calibri" w:cs="Calibri"/>
                <w:color w:val="000000"/>
                <w:sz w:val="18"/>
                <w:szCs w:val="18"/>
              </w:rPr>
              <w:t>10</w:t>
            </w:r>
            <w:r w:rsidR="00107BEE" w:rsidRPr="00B46ECC">
              <w:rPr>
                <w:rFonts w:ascii="Calibri" w:hAnsi="Calibri" w:cs="Calibri"/>
                <w:color w:val="000000"/>
                <w:sz w:val="18"/>
                <w:szCs w:val="18"/>
              </w:rPr>
              <w:t>,</w:t>
            </w:r>
            <w:r w:rsidRPr="00B46ECC">
              <w:rPr>
                <w:rFonts w:ascii="Calibri" w:hAnsi="Calibri" w:cs="Calibri"/>
                <w:color w:val="000000"/>
                <w:sz w:val="18"/>
                <w:szCs w:val="18"/>
              </w:rPr>
              <w:t>481</w:t>
            </w:r>
          </w:p>
        </w:tc>
      </w:tr>
      <w:tr w:rsidR="0039551B" w:rsidRPr="00AE466C" w14:paraId="40964A4C" w14:textId="77777777" w:rsidTr="007273E6">
        <w:trPr>
          <w:trHeight w:val="300"/>
        </w:trPr>
        <w:tc>
          <w:tcPr>
            <w:tcW w:w="2319" w:type="dxa"/>
            <w:tcBorders>
              <w:top w:val="single" w:sz="4" w:space="0" w:color="BFBFBF" w:themeColor="background1" w:themeShade="BF"/>
              <w:bottom w:val="single" w:sz="4" w:space="0" w:color="BFBFBF" w:themeColor="background1" w:themeShade="BF"/>
            </w:tcBorders>
            <w:shd w:val="clear" w:color="auto" w:fill="auto"/>
            <w:noWrap/>
            <w:vAlign w:val="center"/>
          </w:tcPr>
          <w:p w14:paraId="6C212F7D" w14:textId="1A22AED6" w:rsidR="0039551B" w:rsidRPr="00E3014B" w:rsidRDefault="0039551B" w:rsidP="007273E6">
            <w:pPr>
              <w:rPr>
                <w:rFonts w:cs="Arial"/>
                <w:sz w:val="18"/>
                <w:szCs w:val="18"/>
              </w:rPr>
            </w:pPr>
            <w:r w:rsidRPr="008A7135">
              <w:rPr>
                <w:sz w:val="18"/>
                <w:szCs w:val="18"/>
              </w:rPr>
              <w:t>Transport, postal and warehousing</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027AE51" w14:textId="1236F01E" w:rsidR="0039551B" w:rsidRPr="00860AF1" w:rsidRDefault="0039551B" w:rsidP="007273E6">
            <w:pPr>
              <w:jc w:val="right"/>
              <w:rPr>
                <w:rFonts w:cs="Arial"/>
                <w:sz w:val="18"/>
                <w:szCs w:val="18"/>
              </w:rPr>
            </w:pPr>
            <w:r w:rsidRPr="00860AF1">
              <w:rPr>
                <w:rFonts w:ascii="Calibri" w:hAnsi="Calibri" w:cs="Calibri"/>
                <w:color w:val="000000"/>
                <w:sz w:val="18"/>
                <w:szCs w:val="18"/>
              </w:rPr>
              <w:t>11</w:t>
            </w:r>
            <w:r w:rsidR="00107BEE" w:rsidRPr="00860AF1">
              <w:rPr>
                <w:rFonts w:ascii="Calibri" w:hAnsi="Calibri" w:cs="Calibri"/>
                <w:color w:val="000000"/>
                <w:sz w:val="18"/>
                <w:szCs w:val="18"/>
              </w:rPr>
              <w:t>,</w:t>
            </w:r>
            <w:r w:rsidRPr="00860AF1">
              <w:rPr>
                <w:rFonts w:ascii="Calibri" w:hAnsi="Calibri" w:cs="Calibri"/>
                <w:color w:val="000000"/>
                <w:sz w:val="18"/>
                <w:szCs w:val="18"/>
              </w:rPr>
              <w:t>495</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D574673" w14:textId="4A56779F" w:rsidR="0039551B" w:rsidRPr="00B46ECC" w:rsidRDefault="0039551B" w:rsidP="007273E6">
            <w:pPr>
              <w:jc w:val="right"/>
              <w:rPr>
                <w:rFonts w:cs="Arial"/>
                <w:sz w:val="18"/>
                <w:szCs w:val="18"/>
              </w:rPr>
            </w:pPr>
            <w:r w:rsidRPr="00B46ECC">
              <w:rPr>
                <w:rFonts w:ascii="Calibri" w:hAnsi="Calibri" w:cs="Calibri"/>
                <w:color w:val="000000"/>
                <w:sz w:val="18"/>
                <w:szCs w:val="18"/>
              </w:rPr>
              <w:t>8</w:t>
            </w:r>
            <w:r w:rsidR="00107BEE" w:rsidRPr="00B46ECC">
              <w:rPr>
                <w:rFonts w:ascii="Calibri" w:hAnsi="Calibri" w:cs="Calibri"/>
                <w:color w:val="000000"/>
                <w:sz w:val="18"/>
                <w:szCs w:val="18"/>
              </w:rPr>
              <w:t>,</w:t>
            </w:r>
            <w:r w:rsidRPr="00B46ECC">
              <w:rPr>
                <w:rFonts w:ascii="Calibri" w:hAnsi="Calibri" w:cs="Calibri"/>
                <w:color w:val="000000"/>
                <w:sz w:val="18"/>
                <w:szCs w:val="18"/>
              </w:rPr>
              <w:t>525</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8366845" w14:textId="597B9AE1" w:rsidR="0039551B" w:rsidRPr="00B46ECC" w:rsidRDefault="0039551B" w:rsidP="007273E6">
            <w:pPr>
              <w:jc w:val="right"/>
              <w:rPr>
                <w:rFonts w:cs="Arial"/>
                <w:sz w:val="18"/>
                <w:szCs w:val="18"/>
              </w:rPr>
            </w:pPr>
            <w:r w:rsidRPr="00B46ECC">
              <w:rPr>
                <w:rFonts w:ascii="Calibri" w:hAnsi="Calibri" w:cs="Calibri"/>
                <w:color w:val="000000"/>
                <w:sz w:val="18"/>
                <w:szCs w:val="18"/>
              </w:rPr>
              <w:t>8</w:t>
            </w:r>
            <w:r w:rsidR="00107BEE" w:rsidRPr="00B46ECC">
              <w:rPr>
                <w:rFonts w:ascii="Calibri" w:hAnsi="Calibri" w:cs="Calibri"/>
                <w:color w:val="000000"/>
                <w:sz w:val="18"/>
                <w:szCs w:val="18"/>
              </w:rPr>
              <w:t>,</w:t>
            </w:r>
            <w:r w:rsidRPr="00B46ECC">
              <w:rPr>
                <w:rFonts w:ascii="Calibri" w:hAnsi="Calibri" w:cs="Calibri"/>
                <w:color w:val="000000"/>
                <w:sz w:val="18"/>
                <w:szCs w:val="18"/>
              </w:rPr>
              <w:t>699</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A4AE547" w14:textId="5523E9AD" w:rsidR="0039551B" w:rsidRPr="00B46ECC" w:rsidRDefault="0039551B" w:rsidP="007273E6">
            <w:pPr>
              <w:jc w:val="right"/>
              <w:rPr>
                <w:rFonts w:cs="Arial"/>
                <w:sz w:val="18"/>
                <w:szCs w:val="18"/>
              </w:rPr>
            </w:pPr>
            <w:r w:rsidRPr="00B46ECC">
              <w:rPr>
                <w:rFonts w:ascii="Calibri" w:hAnsi="Calibri" w:cs="Calibri"/>
                <w:color w:val="000000"/>
                <w:sz w:val="18"/>
                <w:szCs w:val="18"/>
              </w:rPr>
              <w:t>8</w:t>
            </w:r>
            <w:r w:rsidR="00107BEE" w:rsidRPr="00B46ECC">
              <w:rPr>
                <w:rFonts w:ascii="Calibri" w:hAnsi="Calibri" w:cs="Calibri"/>
                <w:color w:val="000000"/>
                <w:sz w:val="18"/>
                <w:szCs w:val="18"/>
              </w:rPr>
              <w:t>,</w:t>
            </w:r>
            <w:r w:rsidRPr="00B46ECC">
              <w:rPr>
                <w:rFonts w:ascii="Calibri" w:hAnsi="Calibri" w:cs="Calibri"/>
                <w:color w:val="000000"/>
                <w:sz w:val="18"/>
                <w:szCs w:val="18"/>
              </w:rPr>
              <w:t>964</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464A8FD6" w14:textId="08D46E8F" w:rsidR="0039551B" w:rsidRPr="00B46ECC" w:rsidRDefault="0039551B" w:rsidP="007273E6">
            <w:pPr>
              <w:jc w:val="right"/>
              <w:rPr>
                <w:rFonts w:cs="Arial"/>
                <w:sz w:val="18"/>
                <w:szCs w:val="18"/>
              </w:rPr>
            </w:pPr>
            <w:r w:rsidRPr="00B46ECC">
              <w:rPr>
                <w:rFonts w:ascii="Calibri" w:hAnsi="Calibri" w:cs="Calibri"/>
                <w:color w:val="000000"/>
                <w:sz w:val="18"/>
                <w:szCs w:val="18"/>
              </w:rPr>
              <w:t>9</w:t>
            </w:r>
            <w:r w:rsidR="00107BEE" w:rsidRPr="00B46ECC">
              <w:rPr>
                <w:rFonts w:ascii="Calibri" w:hAnsi="Calibri" w:cs="Calibri"/>
                <w:color w:val="000000"/>
                <w:sz w:val="18"/>
                <w:szCs w:val="18"/>
              </w:rPr>
              <w:t>,</w:t>
            </w:r>
            <w:r w:rsidRPr="00B46ECC">
              <w:rPr>
                <w:rFonts w:ascii="Calibri" w:hAnsi="Calibri" w:cs="Calibri"/>
                <w:color w:val="000000"/>
                <w:sz w:val="18"/>
                <w:szCs w:val="18"/>
              </w:rPr>
              <w:t>233</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57CE3AD" w14:textId="74691907" w:rsidR="0039551B" w:rsidRPr="00B46ECC" w:rsidRDefault="0039551B" w:rsidP="007273E6">
            <w:pPr>
              <w:jc w:val="right"/>
              <w:rPr>
                <w:rFonts w:cs="Arial"/>
                <w:sz w:val="18"/>
                <w:szCs w:val="18"/>
              </w:rPr>
            </w:pPr>
            <w:r w:rsidRPr="00B46ECC">
              <w:rPr>
                <w:rFonts w:ascii="Calibri" w:hAnsi="Calibri" w:cs="Calibri"/>
                <w:color w:val="000000"/>
                <w:sz w:val="18"/>
                <w:szCs w:val="18"/>
              </w:rPr>
              <w:t>9</w:t>
            </w:r>
            <w:r w:rsidR="00107BEE" w:rsidRPr="00B46ECC">
              <w:rPr>
                <w:rFonts w:ascii="Calibri" w:hAnsi="Calibri" w:cs="Calibri"/>
                <w:color w:val="000000"/>
                <w:sz w:val="18"/>
                <w:szCs w:val="18"/>
              </w:rPr>
              <w:t>,</w:t>
            </w:r>
            <w:r w:rsidRPr="00B46ECC">
              <w:rPr>
                <w:rFonts w:ascii="Calibri" w:hAnsi="Calibri" w:cs="Calibri"/>
                <w:color w:val="000000"/>
                <w:sz w:val="18"/>
                <w:szCs w:val="18"/>
              </w:rPr>
              <w:t>400</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3374302" w14:textId="085EABA0" w:rsidR="0039551B" w:rsidRPr="00B46ECC" w:rsidRDefault="0039551B" w:rsidP="007273E6">
            <w:pPr>
              <w:jc w:val="right"/>
              <w:rPr>
                <w:rFonts w:cs="Arial"/>
                <w:sz w:val="18"/>
                <w:szCs w:val="18"/>
              </w:rPr>
            </w:pPr>
            <w:r w:rsidRPr="00B46ECC">
              <w:rPr>
                <w:rFonts w:ascii="Calibri" w:hAnsi="Calibri" w:cs="Calibri"/>
                <w:color w:val="000000"/>
                <w:sz w:val="18"/>
                <w:szCs w:val="18"/>
              </w:rPr>
              <w:t>-18</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4A12716D" w14:textId="4F92083C" w:rsidR="0039551B" w:rsidRPr="00B46ECC" w:rsidRDefault="0039551B" w:rsidP="007273E6">
            <w:pPr>
              <w:jc w:val="right"/>
              <w:rPr>
                <w:rFonts w:cs="Arial"/>
                <w:sz w:val="18"/>
                <w:szCs w:val="18"/>
              </w:rPr>
            </w:pPr>
            <w:r w:rsidRPr="00B46ECC">
              <w:rPr>
                <w:rFonts w:ascii="Calibri" w:hAnsi="Calibri" w:cs="Calibri"/>
                <w:color w:val="000000"/>
                <w:sz w:val="18"/>
                <w:szCs w:val="18"/>
              </w:rPr>
              <w:t>9</w:t>
            </w:r>
            <w:r w:rsidR="00107BEE" w:rsidRPr="00B46ECC">
              <w:rPr>
                <w:rFonts w:ascii="Calibri" w:hAnsi="Calibri" w:cs="Calibri"/>
                <w:color w:val="000000"/>
                <w:sz w:val="18"/>
                <w:szCs w:val="18"/>
              </w:rPr>
              <w:t>,</w:t>
            </w:r>
            <w:r w:rsidRPr="00B46ECC">
              <w:rPr>
                <w:rFonts w:ascii="Calibri" w:hAnsi="Calibri" w:cs="Calibri"/>
                <w:color w:val="000000"/>
                <w:sz w:val="18"/>
                <w:szCs w:val="18"/>
              </w:rPr>
              <w:t>122</w:t>
            </w:r>
          </w:p>
        </w:tc>
      </w:tr>
      <w:tr w:rsidR="0039551B" w:rsidRPr="0054281B" w14:paraId="7FB6B9F8" w14:textId="77777777" w:rsidTr="007273E6">
        <w:trPr>
          <w:trHeight w:val="300"/>
        </w:trPr>
        <w:tc>
          <w:tcPr>
            <w:tcW w:w="2319" w:type="dxa"/>
            <w:tcBorders>
              <w:top w:val="single" w:sz="4" w:space="0" w:color="BFBFBF" w:themeColor="background1" w:themeShade="BF"/>
              <w:bottom w:val="single" w:sz="4" w:space="0" w:color="BFBFBF" w:themeColor="background1" w:themeShade="BF"/>
            </w:tcBorders>
            <w:shd w:val="clear" w:color="auto" w:fill="auto"/>
            <w:noWrap/>
            <w:vAlign w:val="center"/>
          </w:tcPr>
          <w:p w14:paraId="60AD2E6F" w14:textId="219010C7" w:rsidR="0039551B" w:rsidRPr="00E3014B" w:rsidRDefault="0039551B" w:rsidP="007273E6">
            <w:pPr>
              <w:ind w:left="567"/>
              <w:rPr>
                <w:rFonts w:cs="Arial"/>
                <w:b/>
                <w:bCs/>
                <w:i/>
                <w:iCs/>
                <w:sz w:val="18"/>
                <w:szCs w:val="18"/>
              </w:rPr>
            </w:pPr>
            <w:r w:rsidRPr="008A7135">
              <w:rPr>
                <w:i/>
                <w:iCs/>
                <w:sz w:val="18"/>
                <w:szCs w:val="18"/>
              </w:rPr>
              <w:t>Road transport</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6EDB3695" w14:textId="60A66F72" w:rsidR="0039551B" w:rsidRPr="00860AF1" w:rsidRDefault="0039551B" w:rsidP="007273E6">
            <w:pPr>
              <w:jc w:val="right"/>
              <w:rPr>
                <w:rFonts w:cs="Arial"/>
                <w:i/>
                <w:iCs/>
                <w:sz w:val="18"/>
                <w:szCs w:val="18"/>
              </w:rPr>
            </w:pPr>
            <w:r w:rsidRPr="00860AF1">
              <w:rPr>
                <w:rFonts w:ascii="Calibri" w:hAnsi="Calibri" w:cs="Calibri"/>
                <w:color w:val="000000"/>
                <w:sz w:val="18"/>
                <w:szCs w:val="18"/>
              </w:rPr>
              <w:t>5</w:t>
            </w:r>
            <w:r w:rsidR="00107BEE" w:rsidRPr="00860AF1">
              <w:rPr>
                <w:rFonts w:ascii="Calibri" w:hAnsi="Calibri" w:cs="Calibri"/>
                <w:color w:val="000000"/>
                <w:sz w:val="18"/>
                <w:szCs w:val="18"/>
              </w:rPr>
              <w:t>,</w:t>
            </w:r>
            <w:r w:rsidRPr="00860AF1">
              <w:rPr>
                <w:rFonts w:ascii="Calibri" w:hAnsi="Calibri" w:cs="Calibri"/>
                <w:color w:val="000000"/>
                <w:sz w:val="18"/>
                <w:szCs w:val="18"/>
              </w:rPr>
              <w:t>242</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6AC9DF4C" w14:textId="7237F663" w:rsidR="0039551B" w:rsidRPr="00B46ECC" w:rsidRDefault="0039551B" w:rsidP="007273E6">
            <w:pPr>
              <w:jc w:val="right"/>
              <w:rPr>
                <w:rFonts w:cs="Arial"/>
                <w:i/>
                <w:iCs/>
                <w:sz w:val="18"/>
                <w:szCs w:val="18"/>
              </w:rPr>
            </w:pPr>
            <w:r w:rsidRPr="00B46ECC">
              <w:rPr>
                <w:rFonts w:ascii="Calibri" w:hAnsi="Calibri" w:cs="Calibri"/>
                <w:color w:val="000000"/>
                <w:sz w:val="18"/>
                <w:szCs w:val="18"/>
              </w:rPr>
              <w:t>4</w:t>
            </w:r>
            <w:r w:rsidR="00107BEE" w:rsidRPr="00B46ECC">
              <w:rPr>
                <w:rFonts w:ascii="Calibri" w:hAnsi="Calibri" w:cs="Calibri"/>
                <w:color w:val="000000"/>
                <w:sz w:val="18"/>
                <w:szCs w:val="18"/>
              </w:rPr>
              <w:t>,</w:t>
            </w:r>
            <w:r w:rsidRPr="00B46ECC">
              <w:rPr>
                <w:rFonts w:ascii="Calibri" w:hAnsi="Calibri" w:cs="Calibri"/>
                <w:color w:val="000000"/>
                <w:sz w:val="18"/>
                <w:szCs w:val="18"/>
              </w:rPr>
              <w:t>168</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D885979" w14:textId="75F192C9" w:rsidR="0039551B" w:rsidRPr="00B46ECC" w:rsidRDefault="0039551B" w:rsidP="007273E6">
            <w:pPr>
              <w:jc w:val="right"/>
              <w:rPr>
                <w:rFonts w:cs="Arial"/>
                <w:i/>
                <w:iCs/>
                <w:sz w:val="18"/>
                <w:szCs w:val="18"/>
              </w:rPr>
            </w:pPr>
            <w:r w:rsidRPr="00B46ECC">
              <w:rPr>
                <w:rFonts w:ascii="Calibri" w:hAnsi="Calibri" w:cs="Calibri"/>
                <w:color w:val="000000"/>
                <w:sz w:val="18"/>
                <w:szCs w:val="18"/>
              </w:rPr>
              <w:t>4</w:t>
            </w:r>
            <w:r w:rsidR="00107BEE" w:rsidRPr="00B46ECC">
              <w:rPr>
                <w:rFonts w:ascii="Calibri" w:hAnsi="Calibri" w:cs="Calibri"/>
                <w:color w:val="000000"/>
                <w:sz w:val="18"/>
                <w:szCs w:val="18"/>
              </w:rPr>
              <w:t>,</w:t>
            </w:r>
            <w:r w:rsidRPr="00B46ECC">
              <w:rPr>
                <w:rFonts w:ascii="Calibri" w:hAnsi="Calibri" w:cs="Calibri"/>
                <w:color w:val="000000"/>
                <w:sz w:val="18"/>
                <w:szCs w:val="18"/>
              </w:rPr>
              <w:t>275</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2DD6254" w14:textId="5DC870C8" w:rsidR="0039551B" w:rsidRPr="00B46ECC" w:rsidRDefault="0039551B" w:rsidP="007273E6">
            <w:pPr>
              <w:jc w:val="right"/>
              <w:rPr>
                <w:rFonts w:cs="Arial"/>
                <w:i/>
                <w:iCs/>
                <w:sz w:val="18"/>
                <w:szCs w:val="18"/>
              </w:rPr>
            </w:pPr>
            <w:r w:rsidRPr="00B46ECC">
              <w:rPr>
                <w:rFonts w:ascii="Calibri" w:hAnsi="Calibri" w:cs="Calibri"/>
                <w:color w:val="000000"/>
                <w:sz w:val="18"/>
                <w:szCs w:val="18"/>
              </w:rPr>
              <w:t>4</w:t>
            </w:r>
            <w:r w:rsidR="00107BEE" w:rsidRPr="00B46ECC">
              <w:rPr>
                <w:rFonts w:ascii="Calibri" w:hAnsi="Calibri" w:cs="Calibri"/>
                <w:color w:val="000000"/>
                <w:sz w:val="18"/>
                <w:szCs w:val="18"/>
              </w:rPr>
              <w:t>,</w:t>
            </w:r>
            <w:r w:rsidRPr="00B46ECC">
              <w:rPr>
                <w:rFonts w:ascii="Calibri" w:hAnsi="Calibri" w:cs="Calibri"/>
                <w:color w:val="000000"/>
                <w:sz w:val="18"/>
                <w:szCs w:val="18"/>
              </w:rPr>
              <w:t>349</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2121586" w14:textId="58A2140D" w:rsidR="0039551B" w:rsidRPr="00B46ECC" w:rsidRDefault="0039551B" w:rsidP="007273E6">
            <w:pPr>
              <w:jc w:val="right"/>
              <w:rPr>
                <w:rFonts w:cs="Arial"/>
                <w:i/>
                <w:iCs/>
                <w:sz w:val="18"/>
                <w:szCs w:val="18"/>
              </w:rPr>
            </w:pPr>
            <w:r w:rsidRPr="00B46ECC">
              <w:rPr>
                <w:rFonts w:ascii="Calibri" w:hAnsi="Calibri" w:cs="Calibri"/>
                <w:color w:val="000000"/>
                <w:sz w:val="18"/>
                <w:szCs w:val="18"/>
              </w:rPr>
              <w:t>4</w:t>
            </w:r>
            <w:r w:rsidR="00107BEE" w:rsidRPr="00B46ECC">
              <w:rPr>
                <w:rFonts w:ascii="Calibri" w:hAnsi="Calibri" w:cs="Calibri"/>
                <w:color w:val="000000"/>
                <w:sz w:val="18"/>
                <w:szCs w:val="18"/>
              </w:rPr>
              <w:t>,</w:t>
            </w:r>
            <w:r w:rsidRPr="00B46ECC">
              <w:rPr>
                <w:rFonts w:ascii="Calibri" w:hAnsi="Calibri" w:cs="Calibri"/>
                <w:color w:val="000000"/>
                <w:sz w:val="18"/>
                <w:szCs w:val="18"/>
              </w:rPr>
              <w:t>396</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AD06376" w14:textId="7EF228B6" w:rsidR="0039551B" w:rsidRPr="00B46ECC" w:rsidRDefault="0039551B" w:rsidP="007273E6">
            <w:pPr>
              <w:jc w:val="right"/>
              <w:rPr>
                <w:rFonts w:cs="Arial"/>
                <w:i/>
                <w:iCs/>
                <w:sz w:val="18"/>
                <w:szCs w:val="18"/>
              </w:rPr>
            </w:pPr>
            <w:r w:rsidRPr="00B46ECC">
              <w:rPr>
                <w:rFonts w:ascii="Calibri" w:hAnsi="Calibri" w:cs="Calibri"/>
                <w:color w:val="000000"/>
                <w:sz w:val="18"/>
                <w:szCs w:val="18"/>
              </w:rPr>
              <w:t>4</w:t>
            </w:r>
            <w:r w:rsidR="00107BEE" w:rsidRPr="00B46ECC">
              <w:rPr>
                <w:rFonts w:ascii="Calibri" w:hAnsi="Calibri" w:cs="Calibri"/>
                <w:color w:val="000000"/>
                <w:sz w:val="18"/>
                <w:szCs w:val="18"/>
              </w:rPr>
              <w:t>,</w:t>
            </w:r>
            <w:r w:rsidRPr="00B46ECC">
              <w:rPr>
                <w:rFonts w:ascii="Calibri" w:hAnsi="Calibri" w:cs="Calibri"/>
                <w:color w:val="000000"/>
                <w:sz w:val="18"/>
                <w:szCs w:val="18"/>
              </w:rPr>
              <w:t>427</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7847F09" w14:textId="32EAD871" w:rsidR="0039551B" w:rsidRPr="00B46ECC" w:rsidRDefault="0039551B" w:rsidP="007273E6">
            <w:pPr>
              <w:jc w:val="right"/>
              <w:rPr>
                <w:rFonts w:cs="Arial"/>
                <w:i/>
                <w:iCs/>
                <w:sz w:val="18"/>
                <w:szCs w:val="18"/>
              </w:rPr>
            </w:pPr>
            <w:r w:rsidRPr="00B46ECC">
              <w:rPr>
                <w:rFonts w:ascii="Calibri" w:hAnsi="Calibri" w:cs="Calibri"/>
                <w:color w:val="000000"/>
                <w:sz w:val="18"/>
                <w:szCs w:val="18"/>
              </w:rPr>
              <w:t>-16</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010A3598" w14:textId="6C708DEC" w:rsidR="0039551B" w:rsidRPr="00B46ECC" w:rsidRDefault="0039551B" w:rsidP="007273E6">
            <w:pPr>
              <w:jc w:val="right"/>
              <w:rPr>
                <w:rFonts w:cs="Arial"/>
                <w:i/>
                <w:iCs/>
                <w:sz w:val="18"/>
                <w:szCs w:val="18"/>
              </w:rPr>
            </w:pPr>
            <w:r w:rsidRPr="00B46ECC">
              <w:rPr>
                <w:rFonts w:ascii="Calibri" w:hAnsi="Calibri" w:cs="Calibri"/>
                <w:color w:val="000000"/>
                <w:sz w:val="18"/>
                <w:szCs w:val="18"/>
              </w:rPr>
              <w:t>4</w:t>
            </w:r>
            <w:r w:rsidR="00107BEE" w:rsidRPr="00B46ECC">
              <w:rPr>
                <w:rFonts w:ascii="Calibri" w:hAnsi="Calibri" w:cs="Calibri"/>
                <w:color w:val="000000"/>
                <w:sz w:val="18"/>
                <w:szCs w:val="18"/>
              </w:rPr>
              <w:t>,</w:t>
            </w:r>
            <w:r w:rsidRPr="00B46ECC">
              <w:rPr>
                <w:rFonts w:ascii="Calibri" w:hAnsi="Calibri" w:cs="Calibri"/>
                <w:color w:val="000000"/>
                <w:sz w:val="18"/>
                <w:szCs w:val="18"/>
              </w:rPr>
              <w:t>420</w:t>
            </w:r>
          </w:p>
        </w:tc>
      </w:tr>
      <w:tr w:rsidR="0039551B" w:rsidRPr="00AE466C" w14:paraId="1D12605E" w14:textId="77777777" w:rsidTr="007273E6">
        <w:trPr>
          <w:trHeight w:val="480"/>
        </w:trPr>
        <w:tc>
          <w:tcPr>
            <w:tcW w:w="2319" w:type="dxa"/>
            <w:tcBorders>
              <w:top w:val="single" w:sz="4" w:space="0" w:color="BFBFBF" w:themeColor="background1" w:themeShade="BF"/>
              <w:bottom w:val="single" w:sz="4" w:space="0" w:color="BFBFBF" w:themeColor="background1" w:themeShade="BF"/>
            </w:tcBorders>
            <w:shd w:val="clear" w:color="auto" w:fill="auto"/>
            <w:vAlign w:val="center"/>
          </w:tcPr>
          <w:p w14:paraId="20095050" w14:textId="32D1645C" w:rsidR="0039551B" w:rsidRPr="00E3014B" w:rsidRDefault="0039551B" w:rsidP="007273E6">
            <w:pPr>
              <w:rPr>
                <w:rFonts w:cs="Arial"/>
                <w:b/>
                <w:bCs/>
                <w:sz w:val="18"/>
                <w:szCs w:val="18"/>
              </w:rPr>
            </w:pPr>
            <w:r w:rsidRPr="008A7135">
              <w:rPr>
                <w:sz w:val="18"/>
                <w:szCs w:val="18"/>
              </w:rPr>
              <w:t>Retail trade</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205ADDC3" w14:textId="6C0E50F9" w:rsidR="0039551B" w:rsidRPr="00860AF1" w:rsidRDefault="0039551B" w:rsidP="007273E6">
            <w:pPr>
              <w:jc w:val="right"/>
              <w:rPr>
                <w:rFonts w:cs="Arial"/>
                <w:sz w:val="18"/>
                <w:szCs w:val="18"/>
              </w:rPr>
            </w:pPr>
            <w:r w:rsidRPr="00860AF1">
              <w:rPr>
                <w:rFonts w:ascii="Calibri" w:hAnsi="Calibri" w:cs="Calibri"/>
                <w:color w:val="000000"/>
                <w:sz w:val="18"/>
                <w:szCs w:val="18"/>
              </w:rPr>
              <w:t>11</w:t>
            </w:r>
            <w:r w:rsidR="00107BEE" w:rsidRPr="00860AF1">
              <w:rPr>
                <w:rFonts w:ascii="Calibri" w:hAnsi="Calibri" w:cs="Calibri"/>
                <w:color w:val="000000"/>
                <w:sz w:val="18"/>
                <w:szCs w:val="18"/>
              </w:rPr>
              <w:t>,</w:t>
            </w:r>
            <w:r w:rsidRPr="00860AF1">
              <w:rPr>
                <w:rFonts w:ascii="Calibri" w:hAnsi="Calibri" w:cs="Calibri"/>
                <w:color w:val="000000"/>
                <w:sz w:val="18"/>
                <w:szCs w:val="18"/>
              </w:rPr>
              <w:t>798</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8FA4D5E" w14:textId="67F415D2" w:rsidR="0039551B" w:rsidRPr="00B46ECC" w:rsidRDefault="0039551B" w:rsidP="007273E6">
            <w:pPr>
              <w:jc w:val="right"/>
              <w:rPr>
                <w:rFonts w:cs="Arial"/>
                <w:sz w:val="18"/>
                <w:szCs w:val="18"/>
              </w:rPr>
            </w:pPr>
            <w:r w:rsidRPr="00B46ECC">
              <w:rPr>
                <w:rFonts w:ascii="Calibri" w:hAnsi="Calibri" w:cs="Calibri"/>
                <w:color w:val="000000"/>
                <w:sz w:val="18"/>
                <w:szCs w:val="18"/>
              </w:rPr>
              <w:t>8</w:t>
            </w:r>
            <w:r w:rsidR="00107BEE" w:rsidRPr="00B46ECC">
              <w:rPr>
                <w:rFonts w:ascii="Calibri" w:hAnsi="Calibri" w:cs="Calibri"/>
                <w:color w:val="000000"/>
                <w:sz w:val="18"/>
                <w:szCs w:val="18"/>
              </w:rPr>
              <w:t>,</w:t>
            </w:r>
            <w:r w:rsidRPr="00B46ECC">
              <w:rPr>
                <w:rFonts w:ascii="Calibri" w:hAnsi="Calibri" w:cs="Calibri"/>
                <w:color w:val="000000"/>
                <w:sz w:val="18"/>
                <w:szCs w:val="18"/>
              </w:rPr>
              <w:t>589</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576EC96" w14:textId="4F991C2F" w:rsidR="0039551B" w:rsidRPr="00B46ECC" w:rsidRDefault="0039551B" w:rsidP="007273E6">
            <w:pPr>
              <w:jc w:val="right"/>
              <w:rPr>
                <w:rFonts w:cs="Arial"/>
                <w:sz w:val="18"/>
                <w:szCs w:val="18"/>
              </w:rPr>
            </w:pPr>
            <w:r w:rsidRPr="00B46ECC">
              <w:rPr>
                <w:rFonts w:ascii="Calibri" w:hAnsi="Calibri" w:cs="Calibri"/>
                <w:color w:val="000000"/>
                <w:sz w:val="18"/>
                <w:szCs w:val="18"/>
              </w:rPr>
              <w:t>8</w:t>
            </w:r>
            <w:r w:rsidR="00107BEE" w:rsidRPr="00B46ECC">
              <w:rPr>
                <w:rFonts w:ascii="Calibri" w:hAnsi="Calibri" w:cs="Calibri"/>
                <w:color w:val="000000"/>
                <w:sz w:val="18"/>
                <w:szCs w:val="18"/>
              </w:rPr>
              <w:t>,</w:t>
            </w:r>
            <w:r w:rsidRPr="00B46ECC">
              <w:rPr>
                <w:rFonts w:ascii="Calibri" w:hAnsi="Calibri" w:cs="Calibri"/>
                <w:color w:val="000000"/>
                <w:sz w:val="18"/>
                <w:szCs w:val="18"/>
              </w:rPr>
              <w:t>198</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E5EFD61" w14:textId="6D9B87D0" w:rsidR="0039551B" w:rsidRPr="00B46ECC" w:rsidRDefault="0039551B" w:rsidP="007273E6">
            <w:pPr>
              <w:jc w:val="right"/>
              <w:rPr>
                <w:rFonts w:cs="Arial"/>
                <w:sz w:val="18"/>
                <w:szCs w:val="18"/>
              </w:rPr>
            </w:pPr>
            <w:r w:rsidRPr="00B46ECC">
              <w:rPr>
                <w:rFonts w:ascii="Calibri" w:hAnsi="Calibri" w:cs="Calibri"/>
                <w:color w:val="000000"/>
                <w:sz w:val="18"/>
                <w:szCs w:val="18"/>
              </w:rPr>
              <w:t>8</w:t>
            </w:r>
            <w:r w:rsidR="00107BEE" w:rsidRPr="00B46ECC">
              <w:rPr>
                <w:rFonts w:ascii="Calibri" w:hAnsi="Calibri" w:cs="Calibri"/>
                <w:color w:val="000000"/>
                <w:sz w:val="18"/>
                <w:szCs w:val="18"/>
              </w:rPr>
              <w:t>,</w:t>
            </w:r>
            <w:r w:rsidRPr="00B46ECC">
              <w:rPr>
                <w:rFonts w:ascii="Calibri" w:hAnsi="Calibri" w:cs="Calibri"/>
                <w:color w:val="000000"/>
                <w:sz w:val="18"/>
                <w:szCs w:val="18"/>
              </w:rPr>
              <w:t>246</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6D2B1F45" w14:textId="5CE82816" w:rsidR="0039551B" w:rsidRPr="00B46ECC" w:rsidRDefault="0039551B" w:rsidP="007273E6">
            <w:pPr>
              <w:jc w:val="right"/>
              <w:rPr>
                <w:rFonts w:cs="Arial"/>
                <w:sz w:val="18"/>
                <w:szCs w:val="18"/>
              </w:rPr>
            </w:pPr>
            <w:r w:rsidRPr="00B46ECC">
              <w:rPr>
                <w:rFonts w:ascii="Calibri" w:hAnsi="Calibri" w:cs="Calibri"/>
                <w:color w:val="000000"/>
                <w:sz w:val="18"/>
                <w:szCs w:val="18"/>
              </w:rPr>
              <w:t>8</w:t>
            </w:r>
            <w:r w:rsidR="00107BEE" w:rsidRPr="00B46ECC">
              <w:rPr>
                <w:rFonts w:ascii="Calibri" w:hAnsi="Calibri" w:cs="Calibri"/>
                <w:color w:val="000000"/>
                <w:sz w:val="18"/>
                <w:szCs w:val="18"/>
              </w:rPr>
              <w:t>,</w:t>
            </w:r>
            <w:r w:rsidRPr="00B46ECC">
              <w:rPr>
                <w:rFonts w:ascii="Calibri" w:hAnsi="Calibri" w:cs="Calibri"/>
                <w:color w:val="000000"/>
                <w:sz w:val="18"/>
                <w:szCs w:val="18"/>
              </w:rPr>
              <w:t>593</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2A5B7A47" w14:textId="2B10C208" w:rsidR="0039551B" w:rsidRPr="00B46ECC" w:rsidRDefault="0039551B" w:rsidP="007273E6">
            <w:pPr>
              <w:jc w:val="right"/>
              <w:rPr>
                <w:rFonts w:cs="Arial"/>
                <w:sz w:val="18"/>
                <w:szCs w:val="18"/>
              </w:rPr>
            </w:pPr>
            <w:r w:rsidRPr="00B46ECC">
              <w:rPr>
                <w:rFonts w:ascii="Calibri" w:hAnsi="Calibri" w:cs="Calibri"/>
                <w:color w:val="000000"/>
                <w:sz w:val="18"/>
                <w:szCs w:val="18"/>
              </w:rPr>
              <w:t>8</w:t>
            </w:r>
            <w:r w:rsidR="00107BEE" w:rsidRPr="00B46ECC">
              <w:rPr>
                <w:rFonts w:ascii="Calibri" w:hAnsi="Calibri" w:cs="Calibri"/>
                <w:color w:val="000000"/>
                <w:sz w:val="18"/>
                <w:szCs w:val="18"/>
              </w:rPr>
              <w:t>,</w:t>
            </w:r>
            <w:r w:rsidRPr="00B46ECC">
              <w:rPr>
                <w:rFonts w:ascii="Calibri" w:hAnsi="Calibri" w:cs="Calibri"/>
                <w:color w:val="000000"/>
                <w:sz w:val="18"/>
                <w:szCs w:val="18"/>
              </w:rPr>
              <w:t>781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26EB1F7" w14:textId="767E2D2E" w:rsidR="0039551B" w:rsidRPr="00B46ECC" w:rsidRDefault="0039551B" w:rsidP="007273E6">
            <w:pPr>
              <w:jc w:val="right"/>
              <w:rPr>
                <w:rFonts w:cs="Arial"/>
                <w:sz w:val="18"/>
                <w:szCs w:val="18"/>
              </w:rPr>
            </w:pPr>
            <w:r w:rsidRPr="00B46ECC">
              <w:rPr>
                <w:rFonts w:ascii="Calibri" w:hAnsi="Calibri" w:cs="Calibri"/>
                <w:color w:val="000000"/>
                <w:sz w:val="18"/>
                <w:szCs w:val="18"/>
              </w:rPr>
              <w:t>-26</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3BADFEBD" w14:textId="35019118" w:rsidR="0039551B" w:rsidRPr="00B46ECC" w:rsidRDefault="0039551B" w:rsidP="007273E6">
            <w:pPr>
              <w:jc w:val="right"/>
              <w:rPr>
                <w:rFonts w:cs="Arial"/>
                <w:sz w:val="18"/>
                <w:szCs w:val="18"/>
              </w:rPr>
            </w:pPr>
            <w:r w:rsidRPr="00B46ECC">
              <w:rPr>
                <w:rFonts w:ascii="Calibri" w:hAnsi="Calibri" w:cs="Calibri"/>
                <w:color w:val="000000"/>
                <w:sz w:val="18"/>
                <w:szCs w:val="18"/>
              </w:rPr>
              <w:t>8</w:t>
            </w:r>
            <w:r w:rsidR="00107BEE" w:rsidRPr="00B46ECC">
              <w:rPr>
                <w:rFonts w:ascii="Calibri" w:hAnsi="Calibri" w:cs="Calibri"/>
                <w:color w:val="000000"/>
                <w:sz w:val="18"/>
                <w:szCs w:val="18"/>
              </w:rPr>
              <w:t>,</w:t>
            </w:r>
            <w:r w:rsidRPr="00B46ECC">
              <w:rPr>
                <w:rFonts w:ascii="Calibri" w:hAnsi="Calibri" w:cs="Calibri"/>
                <w:color w:val="000000"/>
                <w:sz w:val="18"/>
                <w:szCs w:val="18"/>
              </w:rPr>
              <w:t>986</w:t>
            </w:r>
          </w:p>
        </w:tc>
      </w:tr>
      <w:tr w:rsidR="0039551B" w:rsidRPr="00AE466C" w14:paraId="2F831E29" w14:textId="77777777" w:rsidTr="007273E6">
        <w:trPr>
          <w:trHeight w:val="300"/>
        </w:trPr>
        <w:tc>
          <w:tcPr>
            <w:tcW w:w="2319" w:type="dxa"/>
            <w:tcBorders>
              <w:top w:val="single" w:sz="4" w:space="0" w:color="BFBFBF" w:themeColor="background1" w:themeShade="BF"/>
              <w:bottom w:val="single" w:sz="4" w:space="0" w:color="BFBFBF" w:themeColor="background1" w:themeShade="BF"/>
            </w:tcBorders>
            <w:shd w:val="clear" w:color="auto" w:fill="auto"/>
            <w:noWrap/>
            <w:vAlign w:val="center"/>
          </w:tcPr>
          <w:p w14:paraId="6507C977" w14:textId="56C0C794" w:rsidR="0039551B" w:rsidRPr="00E3014B" w:rsidRDefault="0039551B" w:rsidP="007273E6">
            <w:pPr>
              <w:rPr>
                <w:rFonts w:cs="Arial"/>
                <w:b/>
                <w:bCs/>
                <w:sz w:val="18"/>
                <w:szCs w:val="18"/>
              </w:rPr>
            </w:pPr>
            <w:r w:rsidRPr="008A7135">
              <w:rPr>
                <w:sz w:val="18"/>
                <w:szCs w:val="18"/>
              </w:rPr>
              <w:t>Education and training</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6C8D9D5" w14:textId="7C455FD5" w:rsidR="0039551B" w:rsidRPr="00860AF1" w:rsidRDefault="0039551B" w:rsidP="007273E6">
            <w:pPr>
              <w:jc w:val="right"/>
              <w:rPr>
                <w:rFonts w:cs="Arial"/>
                <w:sz w:val="18"/>
                <w:szCs w:val="18"/>
              </w:rPr>
            </w:pPr>
            <w:r w:rsidRPr="00860AF1">
              <w:rPr>
                <w:rFonts w:ascii="Calibri" w:hAnsi="Calibri" w:cs="Calibri"/>
                <w:color w:val="000000"/>
                <w:sz w:val="18"/>
                <w:szCs w:val="18"/>
              </w:rPr>
              <w:t>6</w:t>
            </w:r>
            <w:r w:rsidR="00107BEE" w:rsidRPr="00860AF1">
              <w:rPr>
                <w:rFonts w:ascii="Calibri" w:hAnsi="Calibri" w:cs="Calibri"/>
                <w:color w:val="000000"/>
                <w:sz w:val="18"/>
                <w:szCs w:val="18"/>
              </w:rPr>
              <w:t>,</w:t>
            </w:r>
            <w:r w:rsidRPr="00860AF1">
              <w:rPr>
                <w:rFonts w:ascii="Calibri" w:hAnsi="Calibri" w:cs="Calibri"/>
                <w:color w:val="000000"/>
                <w:sz w:val="18"/>
                <w:szCs w:val="18"/>
              </w:rPr>
              <w:t>075</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259A709" w14:textId="19F5FBD3" w:rsidR="0039551B" w:rsidRPr="00B46ECC" w:rsidRDefault="0039551B" w:rsidP="007273E6">
            <w:pPr>
              <w:jc w:val="right"/>
              <w:rPr>
                <w:rFonts w:cs="Arial"/>
                <w:sz w:val="18"/>
                <w:szCs w:val="18"/>
              </w:rPr>
            </w:pPr>
            <w:r w:rsidRPr="00B46ECC">
              <w:rPr>
                <w:rFonts w:ascii="Calibri" w:hAnsi="Calibri" w:cs="Calibri"/>
                <w:color w:val="000000"/>
                <w:sz w:val="18"/>
                <w:szCs w:val="18"/>
              </w:rPr>
              <w:t>6</w:t>
            </w:r>
            <w:r w:rsidR="00107BEE" w:rsidRPr="00B46ECC">
              <w:rPr>
                <w:rFonts w:ascii="Calibri" w:hAnsi="Calibri" w:cs="Calibri"/>
                <w:color w:val="000000"/>
                <w:sz w:val="18"/>
                <w:szCs w:val="18"/>
              </w:rPr>
              <w:t>,</w:t>
            </w:r>
            <w:r w:rsidRPr="00B46ECC">
              <w:rPr>
                <w:rFonts w:ascii="Calibri" w:hAnsi="Calibri" w:cs="Calibri"/>
                <w:color w:val="000000"/>
                <w:sz w:val="18"/>
                <w:szCs w:val="18"/>
              </w:rPr>
              <w:t>738</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469B20E" w14:textId="3FDB17F5" w:rsidR="0039551B" w:rsidRPr="00B46ECC" w:rsidRDefault="0039551B" w:rsidP="007273E6">
            <w:pPr>
              <w:jc w:val="right"/>
              <w:rPr>
                <w:rFonts w:cs="Arial"/>
                <w:sz w:val="18"/>
                <w:szCs w:val="18"/>
              </w:rPr>
            </w:pPr>
            <w:r w:rsidRPr="00B46ECC">
              <w:rPr>
                <w:rFonts w:ascii="Calibri" w:hAnsi="Calibri" w:cs="Calibri"/>
                <w:color w:val="000000"/>
                <w:sz w:val="18"/>
                <w:szCs w:val="18"/>
              </w:rPr>
              <w:t>7</w:t>
            </w:r>
            <w:r w:rsidR="00107BEE" w:rsidRPr="00B46ECC">
              <w:rPr>
                <w:rFonts w:ascii="Calibri" w:hAnsi="Calibri" w:cs="Calibri"/>
                <w:color w:val="000000"/>
                <w:sz w:val="18"/>
                <w:szCs w:val="18"/>
              </w:rPr>
              <w:t>,</w:t>
            </w:r>
            <w:r w:rsidRPr="00B46ECC">
              <w:rPr>
                <w:rFonts w:ascii="Calibri" w:hAnsi="Calibri" w:cs="Calibri"/>
                <w:color w:val="000000"/>
                <w:sz w:val="18"/>
                <w:szCs w:val="18"/>
              </w:rPr>
              <w:t>029</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5E075E3" w14:textId="02B62AA1" w:rsidR="0039551B" w:rsidRPr="00B46ECC" w:rsidRDefault="0039551B" w:rsidP="007273E6">
            <w:pPr>
              <w:jc w:val="right"/>
              <w:rPr>
                <w:rFonts w:cs="Arial"/>
                <w:sz w:val="18"/>
                <w:szCs w:val="18"/>
              </w:rPr>
            </w:pPr>
            <w:r w:rsidRPr="00B46ECC">
              <w:rPr>
                <w:rFonts w:ascii="Calibri" w:hAnsi="Calibri" w:cs="Calibri"/>
                <w:color w:val="000000"/>
                <w:sz w:val="18"/>
                <w:szCs w:val="18"/>
              </w:rPr>
              <w:t>7</w:t>
            </w:r>
            <w:r w:rsidR="00107BEE" w:rsidRPr="00B46ECC">
              <w:rPr>
                <w:rFonts w:ascii="Calibri" w:hAnsi="Calibri" w:cs="Calibri"/>
                <w:color w:val="000000"/>
                <w:sz w:val="18"/>
                <w:szCs w:val="18"/>
              </w:rPr>
              <w:t>,</w:t>
            </w:r>
            <w:r w:rsidRPr="00B46ECC">
              <w:rPr>
                <w:rFonts w:ascii="Calibri" w:hAnsi="Calibri" w:cs="Calibri"/>
                <w:color w:val="000000"/>
                <w:sz w:val="18"/>
                <w:szCs w:val="18"/>
              </w:rPr>
              <w:t>156</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F176525" w14:textId="5156CD60" w:rsidR="0039551B" w:rsidRPr="00B46ECC" w:rsidRDefault="0039551B" w:rsidP="007273E6">
            <w:pPr>
              <w:jc w:val="right"/>
              <w:rPr>
                <w:rFonts w:cs="Arial"/>
                <w:sz w:val="18"/>
                <w:szCs w:val="18"/>
              </w:rPr>
            </w:pPr>
            <w:r w:rsidRPr="00B46ECC">
              <w:rPr>
                <w:rFonts w:ascii="Calibri" w:hAnsi="Calibri" w:cs="Calibri"/>
                <w:color w:val="000000"/>
                <w:sz w:val="18"/>
                <w:szCs w:val="18"/>
              </w:rPr>
              <w:t>7</w:t>
            </w:r>
            <w:r w:rsidR="00107BEE" w:rsidRPr="00B46ECC">
              <w:rPr>
                <w:rFonts w:ascii="Calibri" w:hAnsi="Calibri" w:cs="Calibri"/>
                <w:color w:val="000000"/>
                <w:sz w:val="18"/>
                <w:szCs w:val="18"/>
              </w:rPr>
              <w:t>,</w:t>
            </w:r>
            <w:r w:rsidRPr="00B46ECC">
              <w:rPr>
                <w:rFonts w:ascii="Calibri" w:hAnsi="Calibri" w:cs="Calibri"/>
                <w:color w:val="000000"/>
                <w:sz w:val="18"/>
                <w:szCs w:val="18"/>
              </w:rPr>
              <w:t>816</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F903AEC" w14:textId="3CF086BF" w:rsidR="0039551B" w:rsidRPr="00B46ECC" w:rsidRDefault="0039551B" w:rsidP="007273E6">
            <w:pPr>
              <w:jc w:val="right"/>
              <w:rPr>
                <w:rFonts w:cs="Arial"/>
                <w:sz w:val="18"/>
                <w:szCs w:val="18"/>
              </w:rPr>
            </w:pPr>
            <w:r w:rsidRPr="00B46ECC">
              <w:rPr>
                <w:rFonts w:ascii="Calibri" w:hAnsi="Calibri" w:cs="Calibri"/>
                <w:color w:val="000000"/>
                <w:sz w:val="18"/>
                <w:szCs w:val="18"/>
              </w:rPr>
              <w:t>7</w:t>
            </w:r>
            <w:r w:rsidR="00107BEE" w:rsidRPr="00B46ECC">
              <w:rPr>
                <w:rFonts w:ascii="Calibri" w:hAnsi="Calibri" w:cs="Calibri"/>
                <w:color w:val="000000"/>
                <w:sz w:val="18"/>
                <w:szCs w:val="18"/>
              </w:rPr>
              <w:t>,</w:t>
            </w:r>
            <w:r w:rsidRPr="00B46ECC">
              <w:rPr>
                <w:rFonts w:ascii="Calibri" w:hAnsi="Calibri" w:cs="Calibri"/>
                <w:color w:val="000000"/>
                <w:sz w:val="18"/>
                <w:szCs w:val="18"/>
              </w:rPr>
              <w:t>681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B313A97" w14:textId="61983E83" w:rsidR="0039551B" w:rsidRPr="00B46ECC" w:rsidRDefault="0039551B" w:rsidP="007273E6">
            <w:pPr>
              <w:jc w:val="right"/>
              <w:rPr>
                <w:rFonts w:cs="Arial"/>
                <w:sz w:val="18"/>
                <w:szCs w:val="18"/>
              </w:rPr>
            </w:pPr>
            <w:r w:rsidRPr="00B46ECC">
              <w:rPr>
                <w:rFonts w:ascii="Calibri" w:hAnsi="Calibri" w:cs="Calibri"/>
                <w:color w:val="000000"/>
                <w:sz w:val="18"/>
                <w:szCs w:val="18"/>
              </w:rPr>
              <w:t>26</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4AA177F0" w14:textId="18281106" w:rsidR="0039551B" w:rsidRPr="00B46ECC" w:rsidRDefault="0039551B" w:rsidP="007273E6">
            <w:pPr>
              <w:jc w:val="right"/>
              <w:rPr>
                <w:rFonts w:cs="Arial"/>
                <w:sz w:val="18"/>
                <w:szCs w:val="18"/>
              </w:rPr>
            </w:pPr>
            <w:r w:rsidRPr="00B46ECC">
              <w:rPr>
                <w:rFonts w:ascii="Calibri" w:hAnsi="Calibri" w:cs="Calibri"/>
                <w:color w:val="000000"/>
                <w:sz w:val="18"/>
                <w:szCs w:val="18"/>
              </w:rPr>
              <w:t>8</w:t>
            </w:r>
            <w:r w:rsidR="00107BEE" w:rsidRPr="00B46ECC">
              <w:rPr>
                <w:rFonts w:ascii="Calibri" w:hAnsi="Calibri" w:cs="Calibri"/>
                <w:color w:val="000000"/>
                <w:sz w:val="18"/>
                <w:szCs w:val="18"/>
              </w:rPr>
              <w:t>,</w:t>
            </w:r>
            <w:r w:rsidRPr="00B46ECC">
              <w:rPr>
                <w:rFonts w:ascii="Calibri" w:hAnsi="Calibri" w:cs="Calibri"/>
                <w:color w:val="000000"/>
                <w:sz w:val="18"/>
                <w:szCs w:val="18"/>
              </w:rPr>
              <w:t>212</w:t>
            </w:r>
          </w:p>
        </w:tc>
      </w:tr>
      <w:tr w:rsidR="0039551B" w:rsidRPr="00AE466C" w14:paraId="1E2A0788" w14:textId="77777777" w:rsidTr="007273E6">
        <w:trPr>
          <w:trHeight w:val="480"/>
        </w:trPr>
        <w:tc>
          <w:tcPr>
            <w:tcW w:w="2319" w:type="dxa"/>
            <w:tcBorders>
              <w:top w:val="single" w:sz="4" w:space="0" w:color="BFBFBF" w:themeColor="background1" w:themeShade="BF"/>
              <w:bottom w:val="single" w:sz="4" w:space="0" w:color="BFBFBF" w:themeColor="background1" w:themeShade="BF"/>
            </w:tcBorders>
            <w:shd w:val="clear" w:color="auto" w:fill="auto"/>
            <w:vAlign w:val="center"/>
          </w:tcPr>
          <w:p w14:paraId="5428DAEB" w14:textId="3FB01072" w:rsidR="0039551B" w:rsidRPr="00E3014B" w:rsidRDefault="0039551B" w:rsidP="007273E6">
            <w:pPr>
              <w:rPr>
                <w:rFonts w:cs="Arial"/>
                <w:b/>
                <w:bCs/>
                <w:sz w:val="18"/>
                <w:szCs w:val="18"/>
              </w:rPr>
            </w:pPr>
            <w:r w:rsidRPr="008A7135">
              <w:rPr>
                <w:sz w:val="18"/>
                <w:szCs w:val="18"/>
              </w:rPr>
              <w:t>Accommodation and food services</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E6342E9" w14:textId="0C7A667E" w:rsidR="0039551B" w:rsidRPr="00860AF1" w:rsidRDefault="0039551B" w:rsidP="007273E6">
            <w:pPr>
              <w:jc w:val="right"/>
              <w:rPr>
                <w:rFonts w:cs="Arial"/>
                <w:sz w:val="18"/>
                <w:szCs w:val="18"/>
              </w:rPr>
            </w:pPr>
            <w:r w:rsidRPr="00860AF1">
              <w:rPr>
                <w:rFonts w:ascii="Calibri" w:hAnsi="Calibri" w:cs="Calibri"/>
                <w:color w:val="000000"/>
                <w:sz w:val="18"/>
                <w:szCs w:val="18"/>
              </w:rPr>
              <w:t>7</w:t>
            </w:r>
            <w:r w:rsidR="00107BEE" w:rsidRPr="00860AF1">
              <w:rPr>
                <w:rFonts w:ascii="Calibri" w:hAnsi="Calibri" w:cs="Calibri"/>
                <w:color w:val="000000"/>
                <w:sz w:val="18"/>
                <w:szCs w:val="18"/>
              </w:rPr>
              <w:t>,</w:t>
            </w:r>
            <w:r w:rsidRPr="00860AF1">
              <w:rPr>
                <w:rFonts w:ascii="Calibri" w:hAnsi="Calibri" w:cs="Calibri"/>
                <w:color w:val="000000"/>
                <w:sz w:val="18"/>
                <w:szCs w:val="18"/>
              </w:rPr>
              <w:t>411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10AC0CF" w14:textId="0CCA7BA9" w:rsidR="0039551B" w:rsidRPr="00B46ECC" w:rsidRDefault="0039551B" w:rsidP="007273E6">
            <w:pPr>
              <w:jc w:val="right"/>
              <w:rPr>
                <w:rFonts w:cs="Arial"/>
                <w:sz w:val="18"/>
                <w:szCs w:val="18"/>
              </w:rPr>
            </w:pPr>
            <w:r w:rsidRPr="00B46ECC">
              <w:rPr>
                <w:rFonts w:ascii="Calibri" w:hAnsi="Calibri" w:cs="Calibri"/>
                <w:color w:val="000000"/>
                <w:sz w:val="18"/>
                <w:szCs w:val="18"/>
              </w:rPr>
              <w:t>6</w:t>
            </w:r>
            <w:r w:rsidR="00107BEE" w:rsidRPr="00B46ECC">
              <w:rPr>
                <w:rFonts w:ascii="Calibri" w:hAnsi="Calibri" w:cs="Calibri"/>
                <w:color w:val="000000"/>
                <w:sz w:val="18"/>
                <w:szCs w:val="18"/>
              </w:rPr>
              <w:t>,</w:t>
            </w:r>
            <w:r w:rsidRPr="00B46ECC">
              <w:rPr>
                <w:rFonts w:ascii="Calibri" w:hAnsi="Calibri" w:cs="Calibri"/>
                <w:color w:val="000000"/>
                <w:sz w:val="18"/>
                <w:szCs w:val="18"/>
              </w:rPr>
              <w:t>180</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49388B6" w14:textId="5332E686" w:rsidR="0039551B" w:rsidRPr="00B46ECC" w:rsidRDefault="0039551B" w:rsidP="007273E6">
            <w:pPr>
              <w:jc w:val="right"/>
              <w:rPr>
                <w:rFonts w:cs="Arial"/>
                <w:sz w:val="18"/>
                <w:szCs w:val="18"/>
              </w:rPr>
            </w:pPr>
            <w:r w:rsidRPr="00B46ECC">
              <w:rPr>
                <w:rFonts w:ascii="Calibri" w:hAnsi="Calibri" w:cs="Calibri"/>
                <w:color w:val="000000"/>
                <w:sz w:val="18"/>
                <w:szCs w:val="18"/>
              </w:rPr>
              <w:t>6</w:t>
            </w:r>
            <w:r w:rsidR="00107BEE" w:rsidRPr="00B46ECC">
              <w:rPr>
                <w:rFonts w:ascii="Calibri" w:hAnsi="Calibri" w:cs="Calibri"/>
                <w:color w:val="000000"/>
                <w:sz w:val="18"/>
                <w:szCs w:val="18"/>
              </w:rPr>
              <w:t>,</w:t>
            </w:r>
            <w:r w:rsidRPr="00B46ECC">
              <w:rPr>
                <w:rFonts w:ascii="Calibri" w:hAnsi="Calibri" w:cs="Calibri"/>
                <w:color w:val="000000"/>
                <w:sz w:val="18"/>
                <w:szCs w:val="18"/>
              </w:rPr>
              <w:t>131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AF07AD7" w14:textId="218E23E7" w:rsidR="0039551B" w:rsidRPr="00B46ECC" w:rsidRDefault="0039551B" w:rsidP="007273E6">
            <w:pPr>
              <w:jc w:val="right"/>
              <w:rPr>
                <w:rFonts w:cs="Arial"/>
                <w:sz w:val="18"/>
                <w:szCs w:val="18"/>
              </w:rPr>
            </w:pPr>
            <w:r w:rsidRPr="00B46ECC">
              <w:rPr>
                <w:rFonts w:ascii="Calibri" w:hAnsi="Calibri" w:cs="Calibri"/>
                <w:color w:val="000000"/>
                <w:sz w:val="18"/>
                <w:szCs w:val="18"/>
              </w:rPr>
              <w:t>6</w:t>
            </w:r>
            <w:r w:rsidR="00107BEE" w:rsidRPr="00B46ECC">
              <w:rPr>
                <w:rFonts w:ascii="Calibri" w:hAnsi="Calibri" w:cs="Calibri"/>
                <w:color w:val="000000"/>
                <w:sz w:val="18"/>
                <w:szCs w:val="18"/>
              </w:rPr>
              <w:t>,</w:t>
            </w:r>
            <w:r w:rsidRPr="00B46ECC">
              <w:rPr>
                <w:rFonts w:ascii="Calibri" w:hAnsi="Calibri" w:cs="Calibri"/>
                <w:color w:val="000000"/>
                <w:sz w:val="18"/>
                <w:szCs w:val="18"/>
              </w:rPr>
              <w:t>062</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6A595CE" w14:textId="0A11BF9C" w:rsidR="0039551B" w:rsidRPr="00B46ECC" w:rsidRDefault="0039551B" w:rsidP="007273E6">
            <w:pPr>
              <w:jc w:val="right"/>
              <w:rPr>
                <w:rFonts w:cs="Arial"/>
                <w:sz w:val="18"/>
                <w:szCs w:val="18"/>
              </w:rPr>
            </w:pPr>
            <w:r w:rsidRPr="00B46ECC">
              <w:rPr>
                <w:rFonts w:ascii="Calibri" w:hAnsi="Calibri" w:cs="Calibri"/>
                <w:color w:val="000000"/>
                <w:sz w:val="18"/>
                <w:szCs w:val="18"/>
              </w:rPr>
              <w:t>6</w:t>
            </w:r>
            <w:r w:rsidR="00107BEE" w:rsidRPr="00B46ECC">
              <w:rPr>
                <w:rFonts w:ascii="Calibri" w:hAnsi="Calibri" w:cs="Calibri"/>
                <w:color w:val="000000"/>
                <w:sz w:val="18"/>
                <w:szCs w:val="18"/>
              </w:rPr>
              <w:t>,</w:t>
            </w:r>
            <w:r w:rsidRPr="00B46ECC">
              <w:rPr>
                <w:rFonts w:ascii="Calibri" w:hAnsi="Calibri" w:cs="Calibri"/>
                <w:color w:val="000000"/>
                <w:sz w:val="18"/>
                <w:szCs w:val="18"/>
              </w:rPr>
              <w:t>351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497106A2" w14:textId="726E1F0E" w:rsidR="0039551B" w:rsidRPr="00B46ECC" w:rsidRDefault="0039551B" w:rsidP="007273E6">
            <w:pPr>
              <w:jc w:val="right"/>
              <w:rPr>
                <w:rFonts w:cs="Arial"/>
                <w:sz w:val="18"/>
                <w:szCs w:val="18"/>
              </w:rPr>
            </w:pPr>
            <w:r w:rsidRPr="00B46ECC">
              <w:rPr>
                <w:rFonts w:ascii="Calibri" w:hAnsi="Calibri" w:cs="Calibri"/>
                <w:color w:val="000000"/>
                <w:sz w:val="18"/>
                <w:szCs w:val="18"/>
              </w:rPr>
              <w:t>6</w:t>
            </w:r>
            <w:r w:rsidR="00107BEE" w:rsidRPr="00B46ECC">
              <w:rPr>
                <w:rFonts w:ascii="Calibri" w:hAnsi="Calibri" w:cs="Calibri"/>
                <w:color w:val="000000"/>
                <w:sz w:val="18"/>
                <w:szCs w:val="18"/>
              </w:rPr>
              <w:t>,</w:t>
            </w:r>
            <w:r w:rsidRPr="00B46ECC">
              <w:rPr>
                <w:rFonts w:ascii="Calibri" w:hAnsi="Calibri" w:cs="Calibri"/>
                <w:color w:val="000000"/>
                <w:sz w:val="18"/>
                <w:szCs w:val="18"/>
              </w:rPr>
              <w:t>373</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0184601" w14:textId="28A30AB9" w:rsidR="0039551B" w:rsidRPr="00B46ECC" w:rsidRDefault="0039551B" w:rsidP="007273E6">
            <w:pPr>
              <w:jc w:val="right"/>
              <w:rPr>
                <w:rFonts w:cs="Arial"/>
                <w:sz w:val="18"/>
                <w:szCs w:val="18"/>
              </w:rPr>
            </w:pPr>
            <w:r w:rsidRPr="00B46ECC">
              <w:rPr>
                <w:rFonts w:ascii="Calibri" w:hAnsi="Calibri" w:cs="Calibri"/>
                <w:color w:val="000000"/>
                <w:sz w:val="18"/>
                <w:szCs w:val="18"/>
              </w:rPr>
              <w:t>-14</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0E423CFA" w14:textId="0D10AB8D" w:rsidR="0039551B" w:rsidRPr="00B46ECC" w:rsidRDefault="0039551B" w:rsidP="007273E6">
            <w:pPr>
              <w:jc w:val="right"/>
              <w:rPr>
                <w:rFonts w:cs="Arial"/>
                <w:sz w:val="18"/>
                <w:szCs w:val="18"/>
              </w:rPr>
            </w:pPr>
            <w:r w:rsidRPr="00B46ECC">
              <w:rPr>
                <w:rFonts w:ascii="Calibri" w:hAnsi="Calibri" w:cs="Calibri"/>
                <w:color w:val="000000"/>
                <w:sz w:val="18"/>
                <w:szCs w:val="18"/>
              </w:rPr>
              <w:t>6</w:t>
            </w:r>
            <w:r w:rsidR="009912B6" w:rsidRPr="00B46ECC">
              <w:rPr>
                <w:rFonts w:ascii="Calibri" w:hAnsi="Calibri" w:cs="Calibri"/>
                <w:color w:val="000000"/>
                <w:sz w:val="18"/>
                <w:szCs w:val="18"/>
              </w:rPr>
              <w:t>,</w:t>
            </w:r>
            <w:r w:rsidRPr="00B46ECC">
              <w:rPr>
                <w:rFonts w:ascii="Calibri" w:hAnsi="Calibri" w:cs="Calibri"/>
                <w:color w:val="000000"/>
                <w:sz w:val="18"/>
                <w:szCs w:val="18"/>
              </w:rPr>
              <w:t>890</w:t>
            </w:r>
          </w:p>
        </w:tc>
      </w:tr>
      <w:tr w:rsidR="0039551B" w:rsidRPr="00AE466C" w14:paraId="59E56B6B" w14:textId="77777777" w:rsidTr="007273E6">
        <w:trPr>
          <w:trHeight w:val="480"/>
        </w:trPr>
        <w:tc>
          <w:tcPr>
            <w:tcW w:w="2319" w:type="dxa"/>
            <w:tcBorders>
              <w:top w:val="single" w:sz="4" w:space="0" w:color="BFBFBF" w:themeColor="background1" w:themeShade="BF"/>
              <w:bottom w:val="single" w:sz="4" w:space="0" w:color="BFBFBF" w:themeColor="background1" w:themeShade="BF"/>
            </w:tcBorders>
            <w:shd w:val="clear" w:color="auto" w:fill="auto"/>
            <w:vAlign w:val="center"/>
          </w:tcPr>
          <w:p w14:paraId="4D6FB589" w14:textId="0844741D" w:rsidR="0039551B" w:rsidRPr="00E3014B" w:rsidRDefault="0039551B" w:rsidP="007273E6">
            <w:pPr>
              <w:rPr>
                <w:rFonts w:cs="Arial"/>
                <w:b/>
                <w:bCs/>
                <w:sz w:val="18"/>
                <w:szCs w:val="18"/>
              </w:rPr>
            </w:pPr>
            <w:r w:rsidRPr="008A7135">
              <w:rPr>
                <w:sz w:val="18"/>
                <w:szCs w:val="18"/>
              </w:rPr>
              <w:t>Wholesale trade</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1942D66" w14:textId="4EBAA9D8" w:rsidR="0039551B" w:rsidRPr="00860AF1" w:rsidRDefault="0039551B" w:rsidP="007273E6">
            <w:pPr>
              <w:jc w:val="right"/>
              <w:rPr>
                <w:rFonts w:cs="Arial"/>
                <w:sz w:val="18"/>
                <w:szCs w:val="18"/>
              </w:rPr>
            </w:pPr>
            <w:r w:rsidRPr="00860AF1">
              <w:rPr>
                <w:rFonts w:ascii="Calibri" w:hAnsi="Calibri" w:cs="Calibri"/>
                <w:color w:val="000000"/>
                <w:sz w:val="18"/>
                <w:szCs w:val="18"/>
              </w:rPr>
              <w:t>6</w:t>
            </w:r>
            <w:r w:rsidR="00107BEE" w:rsidRPr="00860AF1">
              <w:rPr>
                <w:rFonts w:ascii="Calibri" w:hAnsi="Calibri" w:cs="Calibri"/>
                <w:color w:val="000000"/>
                <w:sz w:val="18"/>
                <w:szCs w:val="18"/>
              </w:rPr>
              <w:t>,</w:t>
            </w:r>
            <w:r w:rsidRPr="00860AF1">
              <w:rPr>
                <w:rFonts w:ascii="Calibri" w:hAnsi="Calibri" w:cs="Calibri"/>
                <w:color w:val="000000"/>
                <w:sz w:val="18"/>
                <w:szCs w:val="18"/>
              </w:rPr>
              <w:t>148</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C9E79B9" w14:textId="4EF6CA1A" w:rsidR="0039551B" w:rsidRPr="00B46ECC" w:rsidRDefault="0039551B" w:rsidP="007273E6">
            <w:pPr>
              <w:jc w:val="right"/>
              <w:rPr>
                <w:rFonts w:cs="Arial"/>
                <w:sz w:val="18"/>
                <w:szCs w:val="18"/>
              </w:rPr>
            </w:pPr>
            <w:r w:rsidRPr="00B46ECC">
              <w:rPr>
                <w:rFonts w:ascii="Calibri" w:hAnsi="Calibri" w:cs="Calibri"/>
                <w:color w:val="000000"/>
                <w:sz w:val="18"/>
                <w:szCs w:val="18"/>
              </w:rPr>
              <w:t>4</w:t>
            </w:r>
            <w:r w:rsidR="00107BEE" w:rsidRPr="00B46ECC">
              <w:rPr>
                <w:rFonts w:ascii="Calibri" w:hAnsi="Calibri" w:cs="Calibri"/>
                <w:color w:val="000000"/>
                <w:sz w:val="18"/>
                <w:szCs w:val="18"/>
              </w:rPr>
              <w:t>,</w:t>
            </w:r>
            <w:r w:rsidRPr="00B46ECC">
              <w:rPr>
                <w:rFonts w:ascii="Calibri" w:hAnsi="Calibri" w:cs="Calibri"/>
                <w:color w:val="000000"/>
                <w:sz w:val="18"/>
                <w:szCs w:val="18"/>
              </w:rPr>
              <w:t>245</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26B0759E" w14:textId="62C27852" w:rsidR="0039551B" w:rsidRPr="00B46ECC" w:rsidRDefault="0039551B" w:rsidP="007273E6">
            <w:pPr>
              <w:jc w:val="right"/>
              <w:rPr>
                <w:rFonts w:cs="Arial"/>
                <w:sz w:val="18"/>
                <w:szCs w:val="18"/>
              </w:rPr>
            </w:pPr>
            <w:r w:rsidRPr="00B46ECC">
              <w:rPr>
                <w:rFonts w:ascii="Calibri" w:hAnsi="Calibri" w:cs="Calibri"/>
                <w:color w:val="000000"/>
                <w:sz w:val="18"/>
                <w:szCs w:val="18"/>
              </w:rPr>
              <w:t>4</w:t>
            </w:r>
            <w:r w:rsidR="00107BEE" w:rsidRPr="00B46ECC">
              <w:rPr>
                <w:rFonts w:ascii="Calibri" w:hAnsi="Calibri" w:cs="Calibri"/>
                <w:color w:val="000000"/>
                <w:sz w:val="18"/>
                <w:szCs w:val="18"/>
              </w:rPr>
              <w:t>,</w:t>
            </w:r>
            <w:r w:rsidRPr="00B46ECC">
              <w:rPr>
                <w:rFonts w:ascii="Calibri" w:hAnsi="Calibri" w:cs="Calibri"/>
                <w:color w:val="000000"/>
                <w:sz w:val="18"/>
                <w:szCs w:val="18"/>
              </w:rPr>
              <w:t>714</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A9CE5D8" w14:textId="65041E59" w:rsidR="0039551B" w:rsidRPr="00B46ECC" w:rsidRDefault="0039551B" w:rsidP="007273E6">
            <w:pPr>
              <w:jc w:val="right"/>
              <w:rPr>
                <w:rFonts w:cs="Arial"/>
                <w:sz w:val="18"/>
                <w:szCs w:val="18"/>
              </w:rPr>
            </w:pPr>
            <w:r w:rsidRPr="00B46ECC">
              <w:rPr>
                <w:rFonts w:ascii="Calibri" w:hAnsi="Calibri" w:cs="Calibri"/>
                <w:color w:val="000000"/>
                <w:sz w:val="18"/>
                <w:szCs w:val="18"/>
              </w:rPr>
              <w:t>4</w:t>
            </w:r>
            <w:r w:rsidR="00107BEE" w:rsidRPr="00B46ECC">
              <w:rPr>
                <w:rFonts w:ascii="Calibri" w:hAnsi="Calibri" w:cs="Calibri"/>
                <w:color w:val="000000"/>
                <w:sz w:val="18"/>
                <w:szCs w:val="18"/>
              </w:rPr>
              <w:t>,</w:t>
            </w:r>
            <w:r w:rsidRPr="00B46ECC">
              <w:rPr>
                <w:rFonts w:ascii="Calibri" w:hAnsi="Calibri" w:cs="Calibri"/>
                <w:color w:val="000000"/>
                <w:sz w:val="18"/>
                <w:szCs w:val="18"/>
              </w:rPr>
              <w:t>971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02A7931" w14:textId="65F06E14" w:rsidR="0039551B" w:rsidRPr="00B46ECC" w:rsidRDefault="0039551B" w:rsidP="007273E6">
            <w:pPr>
              <w:jc w:val="right"/>
              <w:rPr>
                <w:rFonts w:cs="Arial"/>
                <w:sz w:val="18"/>
                <w:szCs w:val="18"/>
              </w:rPr>
            </w:pPr>
            <w:r w:rsidRPr="00B46ECC">
              <w:rPr>
                <w:rFonts w:ascii="Calibri" w:hAnsi="Calibri" w:cs="Calibri"/>
                <w:color w:val="000000"/>
                <w:sz w:val="18"/>
                <w:szCs w:val="18"/>
              </w:rPr>
              <w:t>5</w:t>
            </w:r>
            <w:r w:rsidR="00107BEE" w:rsidRPr="00B46ECC">
              <w:rPr>
                <w:rFonts w:ascii="Calibri" w:hAnsi="Calibri" w:cs="Calibri"/>
                <w:color w:val="000000"/>
                <w:sz w:val="18"/>
                <w:szCs w:val="18"/>
              </w:rPr>
              <w:t>,</w:t>
            </w:r>
            <w:r w:rsidRPr="00B46ECC">
              <w:rPr>
                <w:rFonts w:ascii="Calibri" w:hAnsi="Calibri" w:cs="Calibri"/>
                <w:color w:val="000000"/>
                <w:sz w:val="18"/>
                <w:szCs w:val="18"/>
              </w:rPr>
              <w:t>329</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87831F5" w14:textId="05AA5BD8" w:rsidR="0039551B" w:rsidRPr="00B46ECC" w:rsidRDefault="0039551B" w:rsidP="007273E6">
            <w:pPr>
              <w:jc w:val="right"/>
              <w:rPr>
                <w:rFonts w:cs="Arial"/>
                <w:sz w:val="18"/>
                <w:szCs w:val="18"/>
              </w:rPr>
            </w:pPr>
            <w:r w:rsidRPr="00B46ECC">
              <w:rPr>
                <w:rFonts w:ascii="Calibri" w:hAnsi="Calibri" w:cs="Calibri"/>
                <w:color w:val="000000"/>
                <w:sz w:val="18"/>
                <w:szCs w:val="18"/>
              </w:rPr>
              <w:t>5</w:t>
            </w:r>
            <w:r w:rsidR="00107BEE" w:rsidRPr="00B46ECC">
              <w:rPr>
                <w:rFonts w:ascii="Calibri" w:hAnsi="Calibri" w:cs="Calibri"/>
                <w:color w:val="000000"/>
                <w:sz w:val="18"/>
                <w:szCs w:val="18"/>
              </w:rPr>
              <w:t>,</w:t>
            </w:r>
            <w:r w:rsidRPr="00B46ECC">
              <w:rPr>
                <w:rFonts w:ascii="Calibri" w:hAnsi="Calibri" w:cs="Calibri"/>
                <w:color w:val="000000"/>
                <w:sz w:val="18"/>
                <w:szCs w:val="18"/>
              </w:rPr>
              <w:t>148</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6213FBA" w14:textId="11DF1A99" w:rsidR="0039551B" w:rsidRPr="00B46ECC" w:rsidRDefault="0039551B" w:rsidP="007273E6">
            <w:pPr>
              <w:jc w:val="right"/>
              <w:rPr>
                <w:rFonts w:cs="Arial"/>
                <w:sz w:val="18"/>
                <w:szCs w:val="18"/>
              </w:rPr>
            </w:pPr>
            <w:r w:rsidRPr="00B46ECC">
              <w:rPr>
                <w:rFonts w:ascii="Calibri" w:hAnsi="Calibri" w:cs="Calibri"/>
                <w:color w:val="000000"/>
                <w:sz w:val="18"/>
                <w:szCs w:val="18"/>
              </w:rPr>
              <w:t>-16</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44966D21" w14:textId="5391FEB6" w:rsidR="0039551B" w:rsidRPr="00B46ECC" w:rsidRDefault="0039551B" w:rsidP="007273E6">
            <w:pPr>
              <w:jc w:val="right"/>
              <w:rPr>
                <w:rFonts w:cs="Arial"/>
                <w:sz w:val="18"/>
                <w:szCs w:val="18"/>
              </w:rPr>
            </w:pPr>
            <w:r w:rsidRPr="00B46ECC">
              <w:rPr>
                <w:rFonts w:ascii="Calibri" w:hAnsi="Calibri" w:cs="Calibri"/>
                <w:color w:val="000000"/>
                <w:sz w:val="18"/>
                <w:szCs w:val="18"/>
              </w:rPr>
              <w:t>5</w:t>
            </w:r>
            <w:r w:rsidR="009912B6" w:rsidRPr="00B46ECC">
              <w:rPr>
                <w:rFonts w:ascii="Calibri" w:hAnsi="Calibri" w:cs="Calibri"/>
                <w:color w:val="000000"/>
                <w:sz w:val="18"/>
                <w:szCs w:val="18"/>
              </w:rPr>
              <w:t>,</w:t>
            </w:r>
            <w:r w:rsidRPr="00B46ECC">
              <w:rPr>
                <w:rFonts w:ascii="Calibri" w:hAnsi="Calibri" w:cs="Calibri"/>
                <w:color w:val="000000"/>
                <w:sz w:val="18"/>
                <w:szCs w:val="18"/>
              </w:rPr>
              <w:t>364</w:t>
            </w:r>
          </w:p>
        </w:tc>
      </w:tr>
      <w:tr w:rsidR="0039551B" w:rsidRPr="00AE466C" w14:paraId="09896864" w14:textId="77777777" w:rsidTr="007273E6">
        <w:trPr>
          <w:trHeight w:val="300"/>
        </w:trPr>
        <w:tc>
          <w:tcPr>
            <w:tcW w:w="2319" w:type="dxa"/>
            <w:tcBorders>
              <w:top w:val="single" w:sz="4" w:space="0" w:color="BFBFBF" w:themeColor="background1" w:themeShade="BF"/>
              <w:bottom w:val="single" w:sz="4" w:space="0" w:color="BFBFBF" w:themeColor="background1" w:themeShade="BF"/>
            </w:tcBorders>
            <w:shd w:val="clear" w:color="auto" w:fill="auto"/>
            <w:noWrap/>
            <w:vAlign w:val="center"/>
          </w:tcPr>
          <w:p w14:paraId="5156DF4E" w14:textId="7B9792D0" w:rsidR="0039551B" w:rsidRPr="00E3014B" w:rsidRDefault="0039551B" w:rsidP="007273E6">
            <w:pPr>
              <w:rPr>
                <w:rFonts w:cs="Arial"/>
                <w:b/>
                <w:bCs/>
                <w:sz w:val="18"/>
                <w:szCs w:val="18"/>
              </w:rPr>
            </w:pPr>
            <w:r w:rsidRPr="008A7135">
              <w:rPr>
                <w:sz w:val="18"/>
                <w:szCs w:val="18"/>
              </w:rPr>
              <w:t>Administrative and support services</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CC1A1B5" w14:textId="6A12948A" w:rsidR="0039551B" w:rsidRPr="00860AF1" w:rsidRDefault="0039551B" w:rsidP="007273E6">
            <w:pPr>
              <w:jc w:val="right"/>
              <w:rPr>
                <w:rFonts w:cs="Arial"/>
                <w:sz w:val="18"/>
                <w:szCs w:val="18"/>
              </w:rPr>
            </w:pPr>
            <w:r w:rsidRPr="00860AF1">
              <w:rPr>
                <w:rFonts w:ascii="Calibri" w:hAnsi="Calibri" w:cs="Calibri"/>
                <w:color w:val="000000"/>
                <w:sz w:val="18"/>
                <w:szCs w:val="18"/>
              </w:rPr>
              <w:t>5</w:t>
            </w:r>
            <w:r w:rsidR="00107BEE" w:rsidRPr="00860AF1">
              <w:rPr>
                <w:rFonts w:ascii="Calibri" w:hAnsi="Calibri" w:cs="Calibri"/>
                <w:color w:val="000000"/>
                <w:sz w:val="18"/>
                <w:szCs w:val="18"/>
              </w:rPr>
              <w:t>,</w:t>
            </w:r>
            <w:r w:rsidRPr="00860AF1">
              <w:rPr>
                <w:rFonts w:ascii="Calibri" w:hAnsi="Calibri" w:cs="Calibri"/>
                <w:color w:val="000000"/>
                <w:sz w:val="18"/>
                <w:szCs w:val="18"/>
              </w:rPr>
              <w:t>831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B656595" w14:textId="6CB41AC3" w:rsidR="0039551B" w:rsidRPr="00B46ECC" w:rsidRDefault="0039551B" w:rsidP="007273E6">
            <w:pPr>
              <w:jc w:val="right"/>
              <w:rPr>
                <w:rFonts w:cs="Arial"/>
                <w:sz w:val="18"/>
                <w:szCs w:val="18"/>
              </w:rPr>
            </w:pPr>
            <w:r w:rsidRPr="00B46ECC">
              <w:rPr>
                <w:rFonts w:ascii="Calibri" w:hAnsi="Calibri" w:cs="Calibri"/>
                <w:color w:val="000000"/>
                <w:sz w:val="18"/>
                <w:szCs w:val="18"/>
              </w:rPr>
              <w:t>4</w:t>
            </w:r>
            <w:r w:rsidR="00107BEE" w:rsidRPr="00B46ECC">
              <w:rPr>
                <w:rFonts w:ascii="Calibri" w:hAnsi="Calibri" w:cs="Calibri"/>
                <w:color w:val="000000"/>
                <w:sz w:val="18"/>
                <w:szCs w:val="18"/>
              </w:rPr>
              <w:t>,</w:t>
            </w:r>
            <w:r w:rsidRPr="00B46ECC">
              <w:rPr>
                <w:rFonts w:ascii="Calibri" w:hAnsi="Calibri" w:cs="Calibri"/>
                <w:color w:val="000000"/>
                <w:sz w:val="18"/>
                <w:szCs w:val="18"/>
              </w:rPr>
              <w:t>612</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BF6F43F" w14:textId="598ED33B" w:rsidR="0039551B" w:rsidRPr="00B46ECC" w:rsidRDefault="0039551B" w:rsidP="007273E6">
            <w:pPr>
              <w:jc w:val="right"/>
              <w:rPr>
                <w:rFonts w:cs="Arial"/>
                <w:sz w:val="18"/>
                <w:szCs w:val="18"/>
              </w:rPr>
            </w:pPr>
            <w:r w:rsidRPr="00B46ECC">
              <w:rPr>
                <w:rFonts w:ascii="Calibri" w:hAnsi="Calibri" w:cs="Calibri"/>
                <w:color w:val="000000"/>
                <w:sz w:val="18"/>
                <w:szCs w:val="18"/>
              </w:rPr>
              <w:t>4</w:t>
            </w:r>
            <w:r w:rsidR="00107BEE" w:rsidRPr="00B46ECC">
              <w:rPr>
                <w:rFonts w:ascii="Calibri" w:hAnsi="Calibri" w:cs="Calibri"/>
                <w:color w:val="000000"/>
                <w:sz w:val="18"/>
                <w:szCs w:val="18"/>
              </w:rPr>
              <w:t>,</w:t>
            </w:r>
            <w:r w:rsidRPr="00B46ECC">
              <w:rPr>
                <w:rFonts w:ascii="Calibri" w:hAnsi="Calibri" w:cs="Calibri"/>
                <w:color w:val="000000"/>
                <w:sz w:val="18"/>
                <w:szCs w:val="18"/>
              </w:rPr>
              <w:t>485</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4C04FD1D" w14:textId="6A0D2D79" w:rsidR="0039551B" w:rsidRPr="00B46ECC" w:rsidRDefault="0039551B" w:rsidP="007273E6">
            <w:pPr>
              <w:jc w:val="right"/>
              <w:rPr>
                <w:rFonts w:cs="Arial"/>
                <w:sz w:val="18"/>
                <w:szCs w:val="18"/>
              </w:rPr>
            </w:pPr>
            <w:r w:rsidRPr="00B46ECC">
              <w:rPr>
                <w:rFonts w:ascii="Calibri" w:hAnsi="Calibri" w:cs="Calibri"/>
                <w:color w:val="000000"/>
                <w:sz w:val="18"/>
                <w:szCs w:val="18"/>
              </w:rPr>
              <w:t>4</w:t>
            </w:r>
            <w:r w:rsidR="00107BEE" w:rsidRPr="00B46ECC">
              <w:rPr>
                <w:rFonts w:ascii="Calibri" w:hAnsi="Calibri" w:cs="Calibri"/>
                <w:color w:val="000000"/>
                <w:sz w:val="18"/>
                <w:szCs w:val="18"/>
              </w:rPr>
              <w:t>,</w:t>
            </w:r>
            <w:r w:rsidRPr="00B46ECC">
              <w:rPr>
                <w:rFonts w:ascii="Calibri" w:hAnsi="Calibri" w:cs="Calibri"/>
                <w:color w:val="000000"/>
                <w:sz w:val="18"/>
                <w:szCs w:val="18"/>
              </w:rPr>
              <w:t>835</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66F0E7C" w14:textId="53BBEE20" w:rsidR="0039551B" w:rsidRPr="00B46ECC" w:rsidRDefault="0039551B" w:rsidP="007273E6">
            <w:pPr>
              <w:jc w:val="right"/>
              <w:rPr>
                <w:rFonts w:cs="Arial"/>
                <w:sz w:val="18"/>
                <w:szCs w:val="18"/>
              </w:rPr>
            </w:pPr>
            <w:r w:rsidRPr="00B46ECC">
              <w:rPr>
                <w:rFonts w:ascii="Calibri" w:hAnsi="Calibri" w:cs="Calibri"/>
                <w:color w:val="000000"/>
                <w:sz w:val="18"/>
                <w:szCs w:val="18"/>
              </w:rPr>
              <w:t>5</w:t>
            </w:r>
            <w:r w:rsidR="00107BEE" w:rsidRPr="00B46ECC">
              <w:rPr>
                <w:rFonts w:ascii="Calibri" w:hAnsi="Calibri" w:cs="Calibri"/>
                <w:color w:val="000000"/>
                <w:sz w:val="18"/>
                <w:szCs w:val="18"/>
              </w:rPr>
              <w:t>,</w:t>
            </w:r>
            <w:r w:rsidRPr="00B46ECC">
              <w:rPr>
                <w:rFonts w:ascii="Calibri" w:hAnsi="Calibri" w:cs="Calibri"/>
                <w:color w:val="000000"/>
                <w:sz w:val="18"/>
                <w:szCs w:val="18"/>
              </w:rPr>
              <w:t>146</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D8B99CB" w14:textId="73921567" w:rsidR="0039551B" w:rsidRPr="00B46ECC" w:rsidRDefault="0039551B" w:rsidP="007273E6">
            <w:pPr>
              <w:jc w:val="right"/>
              <w:rPr>
                <w:rFonts w:cs="Arial"/>
                <w:sz w:val="18"/>
                <w:szCs w:val="18"/>
              </w:rPr>
            </w:pPr>
            <w:r w:rsidRPr="00B46ECC">
              <w:rPr>
                <w:rFonts w:ascii="Calibri" w:hAnsi="Calibri" w:cs="Calibri"/>
                <w:color w:val="000000"/>
                <w:sz w:val="18"/>
                <w:szCs w:val="18"/>
              </w:rPr>
              <w:t>5</w:t>
            </w:r>
            <w:r w:rsidR="00107BEE" w:rsidRPr="00B46ECC">
              <w:rPr>
                <w:rFonts w:ascii="Calibri" w:hAnsi="Calibri" w:cs="Calibri"/>
                <w:color w:val="000000"/>
                <w:sz w:val="18"/>
                <w:szCs w:val="18"/>
              </w:rPr>
              <w:t>,</w:t>
            </w:r>
            <w:r w:rsidRPr="00B46ECC">
              <w:rPr>
                <w:rFonts w:ascii="Calibri" w:hAnsi="Calibri" w:cs="Calibri"/>
                <w:color w:val="000000"/>
                <w:sz w:val="18"/>
                <w:szCs w:val="18"/>
              </w:rPr>
              <w:t>252</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F97C635" w14:textId="370C2CAF" w:rsidR="0039551B" w:rsidRPr="00B46ECC" w:rsidRDefault="0039551B" w:rsidP="007273E6">
            <w:pPr>
              <w:jc w:val="right"/>
              <w:rPr>
                <w:rFonts w:cs="Arial"/>
                <w:sz w:val="18"/>
                <w:szCs w:val="18"/>
              </w:rPr>
            </w:pPr>
            <w:r w:rsidRPr="00B46ECC">
              <w:rPr>
                <w:rFonts w:ascii="Calibri" w:hAnsi="Calibri" w:cs="Calibri"/>
                <w:color w:val="000000"/>
                <w:sz w:val="18"/>
                <w:szCs w:val="18"/>
              </w:rPr>
              <w:t>-10</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4C9BA157" w14:textId="22E578B1" w:rsidR="0039551B" w:rsidRPr="00B46ECC" w:rsidRDefault="0039551B" w:rsidP="007273E6">
            <w:pPr>
              <w:jc w:val="right"/>
              <w:rPr>
                <w:rFonts w:cs="Arial"/>
                <w:sz w:val="18"/>
                <w:szCs w:val="18"/>
              </w:rPr>
            </w:pPr>
            <w:r w:rsidRPr="00B46ECC">
              <w:rPr>
                <w:rFonts w:ascii="Calibri" w:hAnsi="Calibri" w:cs="Calibri"/>
                <w:color w:val="000000"/>
                <w:sz w:val="18"/>
                <w:szCs w:val="18"/>
              </w:rPr>
              <w:t>5</w:t>
            </w:r>
            <w:r w:rsidR="009912B6" w:rsidRPr="00B46ECC">
              <w:rPr>
                <w:rFonts w:ascii="Calibri" w:hAnsi="Calibri" w:cs="Calibri"/>
                <w:color w:val="000000"/>
                <w:sz w:val="18"/>
                <w:szCs w:val="18"/>
              </w:rPr>
              <w:t>,</w:t>
            </w:r>
            <w:r w:rsidRPr="00B46ECC">
              <w:rPr>
                <w:rFonts w:ascii="Calibri" w:hAnsi="Calibri" w:cs="Calibri"/>
                <w:color w:val="000000"/>
                <w:sz w:val="18"/>
                <w:szCs w:val="18"/>
              </w:rPr>
              <w:t>352</w:t>
            </w:r>
          </w:p>
        </w:tc>
      </w:tr>
      <w:tr w:rsidR="0039551B" w:rsidRPr="00AE466C" w14:paraId="748A972A" w14:textId="77777777" w:rsidTr="007273E6">
        <w:trPr>
          <w:trHeight w:val="480"/>
        </w:trPr>
        <w:tc>
          <w:tcPr>
            <w:tcW w:w="2319" w:type="dxa"/>
            <w:tcBorders>
              <w:top w:val="single" w:sz="4" w:space="0" w:color="BFBFBF" w:themeColor="background1" w:themeShade="BF"/>
              <w:bottom w:val="single" w:sz="4" w:space="0" w:color="BFBFBF" w:themeColor="background1" w:themeShade="BF"/>
            </w:tcBorders>
            <w:shd w:val="clear" w:color="auto" w:fill="auto"/>
            <w:vAlign w:val="center"/>
          </w:tcPr>
          <w:p w14:paraId="77767960" w14:textId="2963E8C5" w:rsidR="0039551B" w:rsidRPr="00E3014B" w:rsidRDefault="0039551B" w:rsidP="007273E6">
            <w:pPr>
              <w:rPr>
                <w:rFonts w:cs="Arial"/>
                <w:b/>
                <w:bCs/>
                <w:sz w:val="18"/>
                <w:szCs w:val="18"/>
              </w:rPr>
            </w:pPr>
            <w:r w:rsidRPr="008A7135">
              <w:rPr>
                <w:sz w:val="18"/>
                <w:szCs w:val="18"/>
              </w:rPr>
              <w:t xml:space="preserve">Agriculture, </w:t>
            </w:r>
            <w:proofErr w:type="gramStart"/>
            <w:r w:rsidRPr="008A7135">
              <w:rPr>
                <w:sz w:val="18"/>
                <w:szCs w:val="18"/>
              </w:rPr>
              <w:t>forestry</w:t>
            </w:r>
            <w:proofErr w:type="gramEnd"/>
            <w:r w:rsidRPr="008A7135">
              <w:rPr>
                <w:sz w:val="18"/>
                <w:szCs w:val="18"/>
              </w:rPr>
              <w:t xml:space="preserve"> and fishing</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71B48CB" w14:textId="65D96080" w:rsidR="0039551B" w:rsidRPr="00860AF1" w:rsidRDefault="0039551B" w:rsidP="007273E6">
            <w:pPr>
              <w:jc w:val="right"/>
              <w:rPr>
                <w:rFonts w:cs="Arial"/>
                <w:sz w:val="18"/>
                <w:szCs w:val="18"/>
              </w:rPr>
            </w:pPr>
            <w:r w:rsidRPr="00860AF1">
              <w:rPr>
                <w:rFonts w:ascii="Calibri" w:hAnsi="Calibri" w:cs="Calibri"/>
                <w:color w:val="000000"/>
                <w:sz w:val="18"/>
                <w:szCs w:val="18"/>
              </w:rPr>
              <w:t>5</w:t>
            </w:r>
            <w:r w:rsidR="00107BEE" w:rsidRPr="00860AF1">
              <w:rPr>
                <w:rFonts w:ascii="Calibri" w:hAnsi="Calibri" w:cs="Calibri"/>
                <w:color w:val="000000"/>
                <w:sz w:val="18"/>
                <w:szCs w:val="18"/>
              </w:rPr>
              <w:t>,</w:t>
            </w:r>
            <w:r w:rsidRPr="00860AF1">
              <w:rPr>
                <w:rFonts w:ascii="Calibri" w:hAnsi="Calibri" w:cs="Calibri"/>
                <w:color w:val="000000"/>
                <w:sz w:val="18"/>
                <w:szCs w:val="18"/>
              </w:rPr>
              <w:t>434</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CC46366" w14:textId="5473AA71" w:rsidR="0039551B" w:rsidRPr="00B46ECC" w:rsidRDefault="0039551B" w:rsidP="007273E6">
            <w:pPr>
              <w:jc w:val="right"/>
              <w:rPr>
                <w:rFonts w:cs="Arial"/>
                <w:sz w:val="18"/>
                <w:szCs w:val="18"/>
              </w:rPr>
            </w:pPr>
            <w:r w:rsidRPr="00B46ECC">
              <w:rPr>
                <w:rFonts w:ascii="Calibri" w:hAnsi="Calibri" w:cs="Calibri"/>
                <w:color w:val="000000"/>
                <w:sz w:val="18"/>
                <w:szCs w:val="18"/>
              </w:rPr>
              <w:t>3</w:t>
            </w:r>
            <w:r w:rsidR="00107BEE" w:rsidRPr="00B46ECC">
              <w:rPr>
                <w:rFonts w:ascii="Calibri" w:hAnsi="Calibri" w:cs="Calibri"/>
                <w:color w:val="000000"/>
                <w:sz w:val="18"/>
                <w:szCs w:val="18"/>
              </w:rPr>
              <w:t>,</w:t>
            </w:r>
            <w:r w:rsidRPr="00B46ECC">
              <w:rPr>
                <w:rFonts w:ascii="Calibri" w:hAnsi="Calibri" w:cs="Calibri"/>
                <w:color w:val="000000"/>
                <w:sz w:val="18"/>
                <w:szCs w:val="18"/>
              </w:rPr>
              <w:t>631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6525F6C0" w14:textId="574A586C" w:rsidR="0039551B" w:rsidRPr="00B46ECC" w:rsidRDefault="0039551B" w:rsidP="007273E6">
            <w:pPr>
              <w:jc w:val="right"/>
              <w:rPr>
                <w:rFonts w:cs="Arial"/>
                <w:sz w:val="18"/>
                <w:szCs w:val="18"/>
              </w:rPr>
            </w:pPr>
            <w:r w:rsidRPr="00B46ECC">
              <w:rPr>
                <w:rFonts w:ascii="Calibri" w:hAnsi="Calibri" w:cs="Calibri"/>
                <w:color w:val="000000"/>
                <w:sz w:val="18"/>
                <w:szCs w:val="18"/>
              </w:rPr>
              <w:t>3</w:t>
            </w:r>
            <w:r w:rsidR="00107BEE" w:rsidRPr="00B46ECC">
              <w:rPr>
                <w:rFonts w:ascii="Calibri" w:hAnsi="Calibri" w:cs="Calibri"/>
                <w:color w:val="000000"/>
                <w:sz w:val="18"/>
                <w:szCs w:val="18"/>
              </w:rPr>
              <w:t>,</w:t>
            </w:r>
            <w:r w:rsidRPr="00B46ECC">
              <w:rPr>
                <w:rFonts w:ascii="Calibri" w:hAnsi="Calibri" w:cs="Calibri"/>
                <w:color w:val="000000"/>
                <w:sz w:val="18"/>
                <w:szCs w:val="18"/>
              </w:rPr>
              <w:t>711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C781484" w14:textId="16965F70" w:rsidR="0039551B" w:rsidRPr="00B46ECC" w:rsidRDefault="0039551B" w:rsidP="007273E6">
            <w:pPr>
              <w:jc w:val="right"/>
              <w:rPr>
                <w:rFonts w:cs="Arial"/>
                <w:sz w:val="18"/>
                <w:szCs w:val="18"/>
              </w:rPr>
            </w:pPr>
            <w:r w:rsidRPr="00B46ECC">
              <w:rPr>
                <w:rFonts w:ascii="Calibri" w:hAnsi="Calibri" w:cs="Calibri"/>
                <w:color w:val="000000"/>
                <w:sz w:val="18"/>
                <w:szCs w:val="18"/>
              </w:rPr>
              <w:t>3</w:t>
            </w:r>
            <w:r w:rsidR="00107BEE" w:rsidRPr="00B46ECC">
              <w:rPr>
                <w:rFonts w:ascii="Calibri" w:hAnsi="Calibri" w:cs="Calibri"/>
                <w:color w:val="000000"/>
                <w:sz w:val="18"/>
                <w:szCs w:val="18"/>
              </w:rPr>
              <w:t>,</w:t>
            </w:r>
            <w:r w:rsidRPr="00B46ECC">
              <w:rPr>
                <w:rFonts w:ascii="Calibri" w:hAnsi="Calibri" w:cs="Calibri"/>
                <w:color w:val="000000"/>
                <w:sz w:val="18"/>
                <w:szCs w:val="18"/>
              </w:rPr>
              <w:t>638</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25B7F3F5" w14:textId="6BAB1AF0" w:rsidR="0039551B" w:rsidRPr="00B46ECC" w:rsidRDefault="0039551B" w:rsidP="007273E6">
            <w:pPr>
              <w:jc w:val="right"/>
              <w:rPr>
                <w:rFonts w:cs="Arial"/>
                <w:sz w:val="18"/>
                <w:szCs w:val="18"/>
              </w:rPr>
            </w:pPr>
            <w:r w:rsidRPr="00B46ECC">
              <w:rPr>
                <w:rFonts w:ascii="Calibri" w:hAnsi="Calibri" w:cs="Calibri"/>
                <w:color w:val="000000"/>
                <w:sz w:val="18"/>
                <w:szCs w:val="18"/>
              </w:rPr>
              <w:t>3</w:t>
            </w:r>
            <w:r w:rsidR="00107BEE" w:rsidRPr="00B46ECC">
              <w:rPr>
                <w:rFonts w:ascii="Calibri" w:hAnsi="Calibri" w:cs="Calibri"/>
                <w:color w:val="000000"/>
                <w:sz w:val="18"/>
                <w:szCs w:val="18"/>
              </w:rPr>
              <w:t>,</w:t>
            </w:r>
            <w:r w:rsidRPr="00B46ECC">
              <w:rPr>
                <w:rFonts w:ascii="Calibri" w:hAnsi="Calibri" w:cs="Calibri"/>
                <w:color w:val="000000"/>
                <w:sz w:val="18"/>
                <w:szCs w:val="18"/>
              </w:rPr>
              <w:t>669</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D16B5FA" w14:textId="464C0981" w:rsidR="0039551B" w:rsidRPr="00B46ECC" w:rsidRDefault="0039551B" w:rsidP="007273E6">
            <w:pPr>
              <w:jc w:val="right"/>
              <w:rPr>
                <w:rFonts w:cs="Arial"/>
                <w:sz w:val="18"/>
                <w:szCs w:val="18"/>
              </w:rPr>
            </w:pPr>
            <w:r w:rsidRPr="00B46ECC">
              <w:rPr>
                <w:rFonts w:ascii="Calibri" w:hAnsi="Calibri" w:cs="Calibri"/>
                <w:color w:val="000000"/>
                <w:sz w:val="18"/>
                <w:szCs w:val="18"/>
              </w:rPr>
              <w:t>3</w:t>
            </w:r>
            <w:r w:rsidR="00107BEE" w:rsidRPr="00B46ECC">
              <w:rPr>
                <w:rFonts w:ascii="Calibri" w:hAnsi="Calibri" w:cs="Calibri"/>
                <w:color w:val="000000"/>
                <w:sz w:val="18"/>
                <w:szCs w:val="18"/>
              </w:rPr>
              <w:t>,</w:t>
            </w:r>
            <w:r w:rsidRPr="00B46ECC">
              <w:rPr>
                <w:rFonts w:ascii="Calibri" w:hAnsi="Calibri" w:cs="Calibri"/>
                <w:color w:val="000000"/>
                <w:sz w:val="18"/>
                <w:szCs w:val="18"/>
              </w:rPr>
              <w:t>919</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B500599" w14:textId="691B0BE4" w:rsidR="0039551B" w:rsidRPr="00B46ECC" w:rsidRDefault="0039551B" w:rsidP="007273E6">
            <w:pPr>
              <w:jc w:val="right"/>
              <w:rPr>
                <w:rFonts w:cs="Arial"/>
                <w:sz w:val="18"/>
                <w:szCs w:val="18"/>
              </w:rPr>
            </w:pPr>
            <w:r w:rsidRPr="00B46ECC">
              <w:rPr>
                <w:rFonts w:ascii="Calibri" w:hAnsi="Calibri" w:cs="Calibri"/>
                <w:color w:val="000000"/>
                <w:sz w:val="18"/>
                <w:szCs w:val="18"/>
              </w:rPr>
              <w:t>-28</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17F386E4" w14:textId="5853D958" w:rsidR="0039551B" w:rsidRPr="00B46ECC" w:rsidRDefault="0039551B" w:rsidP="007273E6">
            <w:pPr>
              <w:jc w:val="right"/>
              <w:rPr>
                <w:rFonts w:cs="Arial"/>
                <w:sz w:val="18"/>
                <w:szCs w:val="18"/>
              </w:rPr>
            </w:pPr>
            <w:r w:rsidRPr="00B46ECC">
              <w:rPr>
                <w:rFonts w:ascii="Calibri" w:hAnsi="Calibri" w:cs="Calibri"/>
                <w:color w:val="000000"/>
                <w:sz w:val="18"/>
                <w:szCs w:val="18"/>
              </w:rPr>
              <w:t>4</w:t>
            </w:r>
            <w:r w:rsidR="009912B6" w:rsidRPr="00B46ECC">
              <w:rPr>
                <w:rFonts w:ascii="Calibri" w:hAnsi="Calibri" w:cs="Calibri"/>
                <w:color w:val="000000"/>
                <w:sz w:val="18"/>
                <w:szCs w:val="18"/>
              </w:rPr>
              <w:t>,</w:t>
            </w:r>
            <w:r w:rsidRPr="00B46ECC">
              <w:rPr>
                <w:rFonts w:ascii="Calibri" w:hAnsi="Calibri" w:cs="Calibri"/>
                <w:color w:val="000000"/>
                <w:sz w:val="18"/>
                <w:szCs w:val="18"/>
              </w:rPr>
              <w:t>159</w:t>
            </w:r>
          </w:p>
        </w:tc>
      </w:tr>
      <w:tr w:rsidR="0039551B" w:rsidRPr="0054281B" w14:paraId="09673085" w14:textId="77777777" w:rsidTr="007273E6">
        <w:trPr>
          <w:trHeight w:val="315"/>
        </w:trPr>
        <w:tc>
          <w:tcPr>
            <w:tcW w:w="2319" w:type="dxa"/>
            <w:tcBorders>
              <w:top w:val="single" w:sz="4" w:space="0" w:color="BFBFBF" w:themeColor="background1" w:themeShade="BF"/>
              <w:bottom w:val="single" w:sz="4" w:space="0" w:color="BFBFBF" w:themeColor="background1" w:themeShade="BF"/>
            </w:tcBorders>
            <w:shd w:val="clear" w:color="auto" w:fill="auto"/>
            <w:noWrap/>
            <w:vAlign w:val="center"/>
          </w:tcPr>
          <w:p w14:paraId="03D62B42" w14:textId="57AB9A37" w:rsidR="0039551B" w:rsidRPr="00E3014B" w:rsidRDefault="0039551B" w:rsidP="007273E6">
            <w:pPr>
              <w:ind w:left="567"/>
              <w:rPr>
                <w:rFonts w:cs="Arial"/>
                <w:i/>
                <w:iCs/>
                <w:sz w:val="18"/>
                <w:szCs w:val="18"/>
              </w:rPr>
            </w:pPr>
            <w:r w:rsidRPr="008A7135">
              <w:rPr>
                <w:i/>
                <w:iCs/>
                <w:sz w:val="18"/>
                <w:szCs w:val="18"/>
              </w:rPr>
              <w:t>Agriculture</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4A464656" w14:textId="5F57FDB1" w:rsidR="0039551B" w:rsidRPr="00860AF1" w:rsidRDefault="0039551B" w:rsidP="007273E6">
            <w:pPr>
              <w:jc w:val="right"/>
              <w:rPr>
                <w:rFonts w:cs="Arial"/>
                <w:i/>
                <w:iCs/>
                <w:sz w:val="18"/>
                <w:szCs w:val="18"/>
              </w:rPr>
            </w:pPr>
            <w:r w:rsidRPr="00860AF1">
              <w:rPr>
                <w:rFonts w:ascii="Calibri" w:hAnsi="Calibri" w:cs="Calibri"/>
                <w:color w:val="000000"/>
                <w:sz w:val="18"/>
                <w:szCs w:val="18"/>
              </w:rPr>
              <w:t>4</w:t>
            </w:r>
            <w:r w:rsidR="00107BEE" w:rsidRPr="00860AF1">
              <w:rPr>
                <w:rFonts w:ascii="Calibri" w:hAnsi="Calibri" w:cs="Calibri"/>
                <w:color w:val="000000"/>
                <w:sz w:val="18"/>
                <w:szCs w:val="18"/>
              </w:rPr>
              <w:t>,</w:t>
            </w:r>
            <w:r w:rsidRPr="00860AF1">
              <w:rPr>
                <w:rFonts w:ascii="Calibri" w:hAnsi="Calibri" w:cs="Calibri"/>
                <w:color w:val="000000"/>
                <w:sz w:val="18"/>
                <w:szCs w:val="18"/>
              </w:rPr>
              <w:t>138</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5053666" w14:textId="745E97C6" w:rsidR="0039551B" w:rsidRPr="00B46ECC" w:rsidRDefault="0039551B" w:rsidP="007273E6">
            <w:pPr>
              <w:jc w:val="right"/>
              <w:rPr>
                <w:rFonts w:cs="Arial"/>
                <w:i/>
                <w:iCs/>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834</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404A2C6" w14:textId="5A2F06D7" w:rsidR="0039551B" w:rsidRPr="00B46ECC" w:rsidRDefault="0039551B" w:rsidP="007273E6">
            <w:pPr>
              <w:jc w:val="right"/>
              <w:rPr>
                <w:rFonts w:cs="Arial"/>
                <w:i/>
                <w:iCs/>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855</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0E556DA" w14:textId="21D8156B" w:rsidR="0039551B" w:rsidRPr="00B46ECC" w:rsidRDefault="0039551B" w:rsidP="007273E6">
            <w:pPr>
              <w:jc w:val="right"/>
              <w:rPr>
                <w:rFonts w:cs="Arial"/>
                <w:i/>
                <w:iCs/>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811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6941C9A0" w14:textId="1E3556CF" w:rsidR="0039551B" w:rsidRPr="00B46ECC" w:rsidRDefault="0039551B" w:rsidP="007273E6">
            <w:pPr>
              <w:jc w:val="right"/>
              <w:rPr>
                <w:rFonts w:cs="Arial"/>
                <w:i/>
                <w:iCs/>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749</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BE0F690" w14:textId="6E1561B8" w:rsidR="0039551B" w:rsidRPr="00B46ECC" w:rsidRDefault="0039551B" w:rsidP="007273E6">
            <w:pPr>
              <w:jc w:val="right"/>
              <w:rPr>
                <w:rFonts w:cs="Arial"/>
                <w:i/>
                <w:iCs/>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965</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205FBA52" w14:textId="4DA40D42" w:rsidR="0039551B" w:rsidRPr="00B46ECC" w:rsidRDefault="0039551B" w:rsidP="007273E6">
            <w:pPr>
              <w:jc w:val="right"/>
              <w:rPr>
                <w:rFonts w:cs="Arial"/>
                <w:i/>
                <w:iCs/>
                <w:sz w:val="18"/>
                <w:szCs w:val="18"/>
              </w:rPr>
            </w:pPr>
            <w:r w:rsidRPr="00B46ECC">
              <w:rPr>
                <w:rFonts w:ascii="Calibri" w:hAnsi="Calibri" w:cs="Calibri"/>
                <w:color w:val="000000"/>
                <w:sz w:val="18"/>
                <w:szCs w:val="18"/>
              </w:rPr>
              <w:t>-28</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137BA49F" w14:textId="23C5E3E8" w:rsidR="0039551B" w:rsidRPr="00B46ECC" w:rsidRDefault="0039551B" w:rsidP="007273E6">
            <w:pPr>
              <w:jc w:val="right"/>
              <w:rPr>
                <w:rFonts w:cs="Arial"/>
                <w:i/>
                <w:iCs/>
                <w:sz w:val="18"/>
                <w:szCs w:val="18"/>
              </w:rPr>
            </w:pPr>
            <w:r w:rsidRPr="00B46ECC">
              <w:rPr>
                <w:rFonts w:ascii="Calibri" w:hAnsi="Calibri" w:cs="Calibri"/>
                <w:color w:val="000000"/>
                <w:sz w:val="18"/>
                <w:szCs w:val="18"/>
              </w:rPr>
              <w:t>3</w:t>
            </w:r>
            <w:r w:rsidR="009912B6" w:rsidRPr="00B46ECC">
              <w:rPr>
                <w:rFonts w:ascii="Calibri" w:hAnsi="Calibri" w:cs="Calibri"/>
                <w:color w:val="000000"/>
                <w:sz w:val="18"/>
                <w:szCs w:val="18"/>
              </w:rPr>
              <w:t>,</w:t>
            </w:r>
            <w:r w:rsidRPr="00B46ECC">
              <w:rPr>
                <w:rFonts w:ascii="Calibri" w:hAnsi="Calibri" w:cs="Calibri"/>
                <w:color w:val="000000"/>
                <w:sz w:val="18"/>
                <w:szCs w:val="18"/>
              </w:rPr>
              <w:t>069</w:t>
            </w:r>
          </w:p>
        </w:tc>
      </w:tr>
      <w:tr w:rsidR="0039551B" w:rsidRPr="00AE466C" w14:paraId="5AF71B99" w14:textId="77777777" w:rsidTr="007273E6">
        <w:trPr>
          <w:trHeight w:val="300"/>
        </w:trPr>
        <w:tc>
          <w:tcPr>
            <w:tcW w:w="2319" w:type="dxa"/>
            <w:tcBorders>
              <w:top w:val="single" w:sz="4" w:space="0" w:color="BFBFBF" w:themeColor="background1" w:themeShade="BF"/>
              <w:bottom w:val="single" w:sz="4" w:space="0" w:color="BFBFBF" w:themeColor="background1" w:themeShade="BF"/>
            </w:tcBorders>
            <w:shd w:val="clear" w:color="auto" w:fill="auto"/>
            <w:noWrap/>
            <w:vAlign w:val="center"/>
          </w:tcPr>
          <w:p w14:paraId="56BD201A" w14:textId="61A3B5EA" w:rsidR="0039551B" w:rsidRPr="00E3014B" w:rsidRDefault="0039551B" w:rsidP="007273E6">
            <w:pPr>
              <w:rPr>
                <w:rFonts w:cs="Arial"/>
                <w:b/>
                <w:bCs/>
                <w:sz w:val="18"/>
                <w:szCs w:val="18"/>
              </w:rPr>
            </w:pPr>
            <w:r w:rsidRPr="008A7135">
              <w:rPr>
                <w:sz w:val="18"/>
                <w:szCs w:val="18"/>
              </w:rPr>
              <w:t>Other services</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08571B8" w14:textId="4DAC5E6B" w:rsidR="0039551B" w:rsidRPr="00860AF1" w:rsidRDefault="0039551B" w:rsidP="007273E6">
            <w:pPr>
              <w:jc w:val="right"/>
              <w:rPr>
                <w:rFonts w:cs="Arial"/>
                <w:sz w:val="18"/>
                <w:szCs w:val="18"/>
              </w:rPr>
            </w:pPr>
            <w:r w:rsidRPr="00860AF1">
              <w:rPr>
                <w:rFonts w:ascii="Calibri" w:hAnsi="Calibri" w:cs="Calibri"/>
                <w:color w:val="000000"/>
                <w:sz w:val="18"/>
                <w:szCs w:val="18"/>
              </w:rPr>
              <w:t>4</w:t>
            </w:r>
            <w:r w:rsidR="00107BEE" w:rsidRPr="00860AF1">
              <w:rPr>
                <w:rFonts w:ascii="Calibri" w:hAnsi="Calibri" w:cs="Calibri"/>
                <w:color w:val="000000"/>
                <w:sz w:val="18"/>
                <w:szCs w:val="18"/>
              </w:rPr>
              <w:t>,</w:t>
            </w:r>
            <w:r w:rsidRPr="00860AF1">
              <w:rPr>
                <w:rFonts w:ascii="Calibri" w:hAnsi="Calibri" w:cs="Calibri"/>
                <w:color w:val="000000"/>
                <w:sz w:val="18"/>
                <w:szCs w:val="18"/>
              </w:rPr>
              <w:t>292</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A686561" w14:textId="6BF18841"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883</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6206034B" w14:textId="59265D9D"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983</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BB931E9" w14:textId="79BA7984" w:rsidR="0039551B" w:rsidRPr="00B46ECC" w:rsidRDefault="0039551B" w:rsidP="007273E6">
            <w:pPr>
              <w:jc w:val="right"/>
              <w:rPr>
                <w:rFonts w:cs="Arial"/>
                <w:sz w:val="18"/>
                <w:szCs w:val="18"/>
              </w:rPr>
            </w:pPr>
            <w:r w:rsidRPr="00B46ECC">
              <w:rPr>
                <w:rFonts w:ascii="Calibri" w:hAnsi="Calibri" w:cs="Calibri"/>
                <w:color w:val="000000"/>
                <w:sz w:val="18"/>
                <w:szCs w:val="18"/>
              </w:rPr>
              <w:t>3</w:t>
            </w:r>
            <w:r w:rsidR="00107BEE" w:rsidRPr="00B46ECC">
              <w:rPr>
                <w:rFonts w:ascii="Calibri" w:hAnsi="Calibri" w:cs="Calibri"/>
                <w:color w:val="000000"/>
                <w:sz w:val="18"/>
                <w:szCs w:val="18"/>
              </w:rPr>
              <w:t>,</w:t>
            </w:r>
            <w:r w:rsidRPr="00B46ECC">
              <w:rPr>
                <w:rFonts w:ascii="Calibri" w:hAnsi="Calibri" w:cs="Calibri"/>
                <w:color w:val="000000"/>
                <w:sz w:val="18"/>
                <w:szCs w:val="18"/>
              </w:rPr>
              <w:t>042</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2ABC6D12" w14:textId="7F501325" w:rsidR="0039551B" w:rsidRPr="00B46ECC" w:rsidRDefault="0039551B" w:rsidP="007273E6">
            <w:pPr>
              <w:jc w:val="right"/>
              <w:rPr>
                <w:rFonts w:cs="Arial"/>
                <w:sz w:val="18"/>
                <w:szCs w:val="18"/>
              </w:rPr>
            </w:pPr>
            <w:r w:rsidRPr="00B46ECC">
              <w:rPr>
                <w:rFonts w:ascii="Calibri" w:hAnsi="Calibri" w:cs="Calibri"/>
                <w:color w:val="000000"/>
                <w:sz w:val="18"/>
                <w:szCs w:val="18"/>
              </w:rPr>
              <w:t>3</w:t>
            </w:r>
            <w:r w:rsidR="00107BEE" w:rsidRPr="00B46ECC">
              <w:rPr>
                <w:rFonts w:ascii="Calibri" w:hAnsi="Calibri" w:cs="Calibri"/>
                <w:color w:val="000000"/>
                <w:sz w:val="18"/>
                <w:szCs w:val="18"/>
              </w:rPr>
              <w:t>,</w:t>
            </w:r>
            <w:r w:rsidRPr="00B46ECC">
              <w:rPr>
                <w:rFonts w:ascii="Calibri" w:hAnsi="Calibri" w:cs="Calibri"/>
                <w:color w:val="000000"/>
                <w:sz w:val="18"/>
                <w:szCs w:val="18"/>
              </w:rPr>
              <w:t>093</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9B11293" w14:textId="4552B11A" w:rsidR="0039551B" w:rsidRPr="00B46ECC" w:rsidRDefault="0039551B" w:rsidP="007273E6">
            <w:pPr>
              <w:jc w:val="right"/>
              <w:rPr>
                <w:rFonts w:cs="Arial"/>
                <w:sz w:val="18"/>
                <w:szCs w:val="18"/>
              </w:rPr>
            </w:pPr>
            <w:r w:rsidRPr="00B46ECC">
              <w:rPr>
                <w:rFonts w:ascii="Calibri" w:hAnsi="Calibri" w:cs="Calibri"/>
                <w:color w:val="000000"/>
                <w:sz w:val="18"/>
                <w:szCs w:val="18"/>
              </w:rPr>
              <w:t>3</w:t>
            </w:r>
            <w:r w:rsidR="00107BEE" w:rsidRPr="00B46ECC">
              <w:rPr>
                <w:rFonts w:ascii="Calibri" w:hAnsi="Calibri" w:cs="Calibri"/>
                <w:color w:val="000000"/>
                <w:sz w:val="18"/>
                <w:szCs w:val="18"/>
              </w:rPr>
              <w:t>,</w:t>
            </w:r>
            <w:r w:rsidRPr="00B46ECC">
              <w:rPr>
                <w:rFonts w:ascii="Calibri" w:hAnsi="Calibri" w:cs="Calibri"/>
                <w:color w:val="000000"/>
                <w:sz w:val="18"/>
                <w:szCs w:val="18"/>
              </w:rPr>
              <w:t>413</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9224C5F" w14:textId="299D783E" w:rsidR="0039551B" w:rsidRPr="00B46ECC" w:rsidRDefault="0039551B" w:rsidP="007273E6">
            <w:pPr>
              <w:jc w:val="right"/>
              <w:rPr>
                <w:rFonts w:cs="Arial"/>
                <w:sz w:val="18"/>
                <w:szCs w:val="18"/>
              </w:rPr>
            </w:pPr>
            <w:r w:rsidRPr="00B46ECC">
              <w:rPr>
                <w:rFonts w:ascii="Calibri" w:hAnsi="Calibri" w:cs="Calibri"/>
                <w:color w:val="000000"/>
                <w:sz w:val="18"/>
                <w:szCs w:val="18"/>
              </w:rPr>
              <w:t>-20</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73D8B07A" w14:textId="79C4F413" w:rsidR="0039551B" w:rsidRPr="00B46ECC" w:rsidRDefault="0039551B" w:rsidP="007273E6">
            <w:pPr>
              <w:jc w:val="right"/>
              <w:rPr>
                <w:rFonts w:cs="Arial"/>
                <w:sz w:val="18"/>
                <w:szCs w:val="18"/>
              </w:rPr>
            </w:pPr>
            <w:r w:rsidRPr="00B46ECC">
              <w:rPr>
                <w:rFonts w:ascii="Calibri" w:hAnsi="Calibri" w:cs="Calibri"/>
                <w:color w:val="000000"/>
                <w:sz w:val="18"/>
                <w:szCs w:val="18"/>
              </w:rPr>
              <w:t>3</w:t>
            </w:r>
            <w:r w:rsidR="009912B6" w:rsidRPr="00B46ECC">
              <w:rPr>
                <w:rFonts w:ascii="Calibri" w:hAnsi="Calibri" w:cs="Calibri"/>
                <w:color w:val="000000"/>
                <w:sz w:val="18"/>
                <w:szCs w:val="18"/>
              </w:rPr>
              <w:t>,</w:t>
            </w:r>
            <w:r w:rsidRPr="00B46ECC">
              <w:rPr>
                <w:rFonts w:ascii="Calibri" w:hAnsi="Calibri" w:cs="Calibri"/>
                <w:color w:val="000000"/>
                <w:sz w:val="18"/>
                <w:szCs w:val="18"/>
              </w:rPr>
              <w:t>648</w:t>
            </w:r>
          </w:p>
        </w:tc>
      </w:tr>
      <w:tr w:rsidR="0039551B" w:rsidRPr="00AE466C" w14:paraId="38B043E7" w14:textId="77777777" w:rsidTr="007273E6">
        <w:trPr>
          <w:trHeight w:val="300"/>
        </w:trPr>
        <w:tc>
          <w:tcPr>
            <w:tcW w:w="2319" w:type="dxa"/>
            <w:tcBorders>
              <w:top w:val="single" w:sz="4" w:space="0" w:color="BFBFBF" w:themeColor="background1" w:themeShade="BF"/>
              <w:bottom w:val="single" w:sz="4" w:space="0" w:color="BFBFBF" w:themeColor="background1" w:themeShade="BF"/>
            </w:tcBorders>
            <w:shd w:val="clear" w:color="auto" w:fill="auto"/>
            <w:noWrap/>
            <w:vAlign w:val="center"/>
          </w:tcPr>
          <w:p w14:paraId="54EAB058" w14:textId="0B207136" w:rsidR="0039551B" w:rsidRPr="00E3014B" w:rsidRDefault="0039551B" w:rsidP="007273E6">
            <w:pPr>
              <w:rPr>
                <w:rFonts w:cs="Arial"/>
                <w:b/>
                <w:bCs/>
                <w:sz w:val="18"/>
                <w:szCs w:val="18"/>
              </w:rPr>
            </w:pPr>
            <w:r w:rsidRPr="008A7135">
              <w:rPr>
                <w:sz w:val="18"/>
                <w:szCs w:val="18"/>
              </w:rPr>
              <w:t>Mining</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4A7C1229" w14:textId="68AF1705" w:rsidR="0039551B" w:rsidRPr="00860AF1" w:rsidRDefault="0039551B" w:rsidP="007273E6">
            <w:pPr>
              <w:jc w:val="right"/>
              <w:rPr>
                <w:rFonts w:cs="Arial"/>
                <w:sz w:val="18"/>
                <w:szCs w:val="18"/>
              </w:rPr>
            </w:pPr>
            <w:r w:rsidRPr="00860AF1">
              <w:rPr>
                <w:rFonts w:ascii="Calibri" w:hAnsi="Calibri" w:cs="Calibri"/>
                <w:color w:val="000000"/>
                <w:sz w:val="18"/>
                <w:szCs w:val="18"/>
              </w:rPr>
              <w:t>1</w:t>
            </w:r>
            <w:r w:rsidR="00107BEE" w:rsidRPr="00860AF1">
              <w:rPr>
                <w:rFonts w:ascii="Calibri" w:hAnsi="Calibri" w:cs="Calibri"/>
                <w:color w:val="000000"/>
                <w:sz w:val="18"/>
                <w:szCs w:val="18"/>
              </w:rPr>
              <w:t>,</w:t>
            </w:r>
            <w:r w:rsidRPr="00860AF1">
              <w:rPr>
                <w:rFonts w:ascii="Calibri" w:hAnsi="Calibri" w:cs="Calibri"/>
                <w:color w:val="000000"/>
                <w:sz w:val="18"/>
                <w:szCs w:val="18"/>
              </w:rPr>
              <w:t>895</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4D181D8" w14:textId="2C05133C"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184</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446EF1DE" w14:textId="2FE24560"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168</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6F41A68A" w14:textId="01D4C062"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340</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449EF49E" w14:textId="3DFB6B60"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647</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211B2E3D" w14:textId="10610399"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637</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2AC98FA9" w14:textId="191A9F25" w:rsidR="0039551B" w:rsidRPr="00B46ECC" w:rsidRDefault="0039551B" w:rsidP="007273E6">
            <w:pPr>
              <w:jc w:val="right"/>
              <w:rPr>
                <w:rFonts w:cs="Arial"/>
                <w:sz w:val="18"/>
                <w:szCs w:val="18"/>
              </w:rPr>
            </w:pPr>
            <w:r w:rsidRPr="00B46ECC">
              <w:rPr>
                <w:rFonts w:ascii="Calibri" w:hAnsi="Calibri" w:cs="Calibri"/>
                <w:color w:val="000000"/>
                <w:sz w:val="18"/>
                <w:szCs w:val="18"/>
              </w:rPr>
              <w:t>39</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11991466" w14:textId="13D470F8"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9912B6" w:rsidRPr="00B46ECC">
              <w:rPr>
                <w:rFonts w:ascii="Calibri" w:hAnsi="Calibri" w:cs="Calibri"/>
                <w:color w:val="000000"/>
                <w:sz w:val="18"/>
                <w:szCs w:val="18"/>
              </w:rPr>
              <w:t>,</w:t>
            </w:r>
            <w:r w:rsidRPr="00B46ECC">
              <w:rPr>
                <w:rFonts w:ascii="Calibri" w:hAnsi="Calibri" w:cs="Calibri"/>
                <w:color w:val="000000"/>
                <w:sz w:val="18"/>
                <w:szCs w:val="18"/>
              </w:rPr>
              <w:t>806</w:t>
            </w:r>
          </w:p>
        </w:tc>
      </w:tr>
      <w:tr w:rsidR="0039551B" w:rsidRPr="00AE466C" w14:paraId="453BE9C9" w14:textId="77777777" w:rsidTr="007273E6">
        <w:trPr>
          <w:trHeight w:val="300"/>
        </w:trPr>
        <w:tc>
          <w:tcPr>
            <w:tcW w:w="2319" w:type="dxa"/>
            <w:tcBorders>
              <w:top w:val="single" w:sz="4" w:space="0" w:color="BFBFBF" w:themeColor="background1" w:themeShade="BF"/>
              <w:bottom w:val="single" w:sz="4" w:space="0" w:color="BFBFBF" w:themeColor="background1" w:themeShade="BF"/>
            </w:tcBorders>
            <w:shd w:val="clear" w:color="auto" w:fill="auto"/>
            <w:noWrap/>
            <w:vAlign w:val="center"/>
          </w:tcPr>
          <w:p w14:paraId="5D29CD42" w14:textId="3E38EDF6" w:rsidR="0039551B" w:rsidRPr="00E3014B" w:rsidRDefault="0039551B" w:rsidP="007273E6">
            <w:pPr>
              <w:rPr>
                <w:rFonts w:cs="Arial"/>
                <w:b/>
                <w:bCs/>
                <w:sz w:val="18"/>
                <w:szCs w:val="18"/>
              </w:rPr>
            </w:pPr>
            <w:r w:rsidRPr="008A7135">
              <w:rPr>
                <w:sz w:val="18"/>
                <w:szCs w:val="18"/>
              </w:rPr>
              <w:t xml:space="preserve">Professional, </w:t>
            </w:r>
            <w:proofErr w:type="gramStart"/>
            <w:r w:rsidRPr="008A7135">
              <w:rPr>
                <w:sz w:val="18"/>
                <w:szCs w:val="18"/>
              </w:rPr>
              <w:t>scientific</w:t>
            </w:r>
            <w:proofErr w:type="gramEnd"/>
            <w:r w:rsidRPr="008A7135">
              <w:rPr>
                <w:sz w:val="18"/>
                <w:szCs w:val="18"/>
              </w:rPr>
              <w:t xml:space="preserve"> and technical services</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27B43CBD" w14:textId="20130717" w:rsidR="0039551B" w:rsidRPr="00860AF1" w:rsidRDefault="0039551B" w:rsidP="007273E6">
            <w:pPr>
              <w:jc w:val="right"/>
              <w:rPr>
                <w:rFonts w:cs="Arial"/>
                <w:sz w:val="18"/>
                <w:szCs w:val="18"/>
              </w:rPr>
            </w:pPr>
            <w:r w:rsidRPr="00860AF1">
              <w:rPr>
                <w:rFonts w:ascii="Calibri" w:hAnsi="Calibri" w:cs="Calibri"/>
                <w:color w:val="000000"/>
                <w:sz w:val="18"/>
                <w:szCs w:val="18"/>
              </w:rPr>
              <w:t>2</w:t>
            </w:r>
            <w:r w:rsidR="00107BEE" w:rsidRPr="00860AF1">
              <w:rPr>
                <w:rFonts w:ascii="Calibri" w:hAnsi="Calibri" w:cs="Calibri"/>
                <w:color w:val="000000"/>
                <w:sz w:val="18"/>
                <w:szCs w:val="18"/>
              </w:rPr>
              <w:t>,</w:t>
            </w:r>
            <w:r w:rsidRPr="00860AF1">
              <w:rPr>
                <w:rFonts w:ascii="Calibri" w:hAnsi="Calibri" w:cs="Calibri"/>
                <w:color w:val="000000"/>
                <w:sz w:val="18"/>
                <w:szCs w:val="18"/>
              </w:rPr>
              <w:t>111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488AD761" w14:textId="59BFB4BE" w:rsidR="0039551B" w:rsidRPr="00B46ECC" w:rsidRDefault="0039551B" w:rsidP="007273E6">
            <w:pPr>
              <w:jc w:val="right"/>
              <w:rPr>
                <w:rFonts w:cs="Arial"/>
                <w:sz w:val="18"/>
                <w:szCs w:val="18"/>
              </w:rPr>
            </w:pPr>
            <w:r w:rsidRPr="00B46ECC">
              <w:rPr>
                <w:rFonts w:ascii="Calibri" w:hAnsi="Calibri" w:cs="Calibri"/>
                <w:color w:val="000000"/>
                <w:sz w:val="18"/>
                <w:szCs w:val="18"/>
              </w:rPr>
              <w:t>1</w:t>
            </w:r>
            <w:r w:rsidR="00107BEE" w:rsidRPr="00B46ECC">
              <w:rPr>
                <w:rFonts w:ascii="Calibri" w:hAnsi="Calibri" w:cs="Calibri"/>
                <w:color w:val="000000"/>
                <w:sz w:val="18"/>
                <w:szCs w:val="18"/>
              </w:rPr>
              <w:t>,</w:t>
            </w:r>
            <w:r w:rsidRPr="00B46ECC">
              <w:rPr>
                <w:rFonts w:ascii="Calibri" w:hAnsi="Calibri" w:cs="Calibri"/>
                <w:color w:val="000000"/>
                <w:sz w:val="18"/>
                <w:szCs w:val="18"/>
              </w:rPr>
              <w:t>716</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1759156" w14:textId="168C3896" w:rsidR="0039551B" w:rsidRPr="00B46ECC" w:rsidRDefault="0039551B" w:rsidP="007273E6">
            <w:pPr>
              <w:jc w:val="right"/>
              <w:rPr>
                <w:rFonts w:cs="Arial"/>
                <w:sz w:val="18"/>
                <w:szCs w:val="18"/>
              </w:rPr>
            </w:pPr>
            <w:r w:rsidRPr="00B46ECC">
              <w:rPr>
                <w:rFonts w:ascii="Calibri" w:hAnsi="Calibri" w:cs="Calibri"/>
                <w:color w:val="000000"/>
                <w:sz w:val="18"/>
                <w:szCs w:val="18"/>
              </w:rPr>
              <w:t>1</w:t>
            </w:r>
            <w:r w:rsidR="00107BEE" w:rsidRPr="00B46ECC">
              <w:rPr>
                <w:rFonts w:ascii="Calibri" w:hAnsi="Calibri" w:cs="Calibri"/>
                <w:color w:val="000000"/>
                <w:sz w:val="18"/>
                <w:szCs w:val="18"/>
              </w:rPr>
              <w:t>,</w:t>
            </w:r>
            <w:r w:rsidRPr="00B46ECC">
              <w:rPr>
                <w:rFonts w:ascii="Calibri" w:hAnsi="Calibri" w:cs="Calibri"/>
                <w:color w:val="000000"/>
                <w:sz w:val="18"/>
                <w:szCs w:val="18"/>
              </w:rPr>
              <w:t>805</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665555B3" w14:textId="59E513CA" w:rsidR="0039551B" w:rsidRPr="00B46ECC" w:rsidRDefault="0039551B" w:rsidP="007273E6">
            <w:pPr>
              <w:jc w:val="right"/>
              <w:rPr>
                <w:rFonts w:cs="Arial"/>
                <w:sz w:val="18"/>
                <w:szCs w:val="18"/>
              </w:rPr>
            </w:pPr>
            <w:r w:rsidRPr="00B46ECC">
              <w:rPr>
                <w:rFonts w:ascii="Calibri" w:hAnsi="Calibri" w:cs="Calibri"/>
                <w:color w:val="000000"/>
                <w:sz w:val="18"/>
                <w:szCs w:val="18"/>
              </w:rPr>
              <w:t>1</w:t>
            </w:r>
            <w:r w:rsidR="00107BEE" w:rsidRPr="00B46ECC">
              <w:rPr>
                <w:rFonts w:ascii="Calibri" w:hAnsi="Calibri" w:cs="Calibri"/>
                <w:color w:val="000000"/>
                <w:sz w:val="18"/>
                <w:szCs w:val="18"/>
              </w:rPr>
              <w:t>,</w:t>
            </w:r>
            <w:r w:rsidRPr="00B46ECC">
              <w:rPr>
                <w:rFonts w:ascii="Calibri" w:hAnsi="Calibri" w:cs="Calibri"/>
                <w:color w:val="000000"/>
                <w:sz w:val="18"/>
                <w:szCs w:val="18"/>
              </w:rPr>
              <w:t>974</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2C59C79" w14:textId="7153224E"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241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2210D61B" w14:textId="74D3AD31"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332</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AF27EEE" w14:textId="2D57FFE5" w:rsidR="0039551B" w:rsidRPr="00B46ECC" w:rsidRDefault="0039551B" w:rsidP="007273E6">
            <w:pPr>
              <w:jc w:val="right"/>
              <w:rPr>
                <w:rFonts w:cs="Arial"/>
                <w:sz w:val="18"/>
                <w:szCs w:val="18"/>
              </w:rPr>
            </w:pPr>
            <w:r w:rsidRPr="00B46ECC">
              <w:rPr>
                <w:rFonts w:ascii="Calibri" w:hAnsi="Calibri" w:cs="Calibri"/>
                <w:color w:val="000000"/>
                <w:sz w:val="18"/>
                <w:szCs w:val="18"/>
              </w:rPr>
              <w:t>10</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43FC6859" w14:textId="57FE9B81"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9912B6" w:rsidRPr="00B46ECC">
              <w:rPr>
                <w:rFonts w:ascii="Calibri" w:hAnsi="Calibri" w:cs="Calibri"/>
                <w:color w:val="000000"/>
                <w:sz w:val="18"/>
                <w:szCs w:val="18"/>
              </w:rPr>
              <w:t>,</w:t>
            </w:r>
            <w:r w:rsidRPr="00B46ECC">
              <w:rPr>
                <w:rFonts w:ascii="Calibri" w:hAnsi="Calibri" w:cs="Calibri"/>
                <w:color w:val="000000"/>
                <w:sz w:val="18"/>
                <w:szCs w:val="18"/>
              </w:rPr>
              <w:t>290</w:t>
            </w:r>
          </w:p>
        </w:tc>
      </w:tr>
      <w:tr w:rsidR="0039551B" w:rsidRPr="00AE466C" w14:paraId="166B17B5" w14:textId="77777777" w:rsidTr="007273E6">
        <w:trPr>
          <w:trHeight w:val="480"/>
        </w:trPr>
        <w:tc>
          <w:tcPr>
            <w:tcW w:w="2319" w:type="dxa"/>
            <w:tcBorders>
              <w:top w:val="single" w:sz="4" w:space="0" w:color="BFBFBF" w:themeColor="background1" w:themeShade="BF"/>
              <w:bottom w:val="single" w:sz="4" w:space="0" w:color="BFBFBF" w:themeColor="background1" w:themeShade="BF"/>
            </w:tcBorders>
            <w:shd w:val="clear" w:color="auto" w:fill="auto"/>
            <w:vAlign w:val="center"/>
          </w:tcPr>
          <w:p w14:paraId="26849A7D" w14:textId="32B2D526" w:rsidR="0039551B" w:rsidRPr="00E3014B" w:rsidRDefault="0039551B" w:rsidP="007273E6">
            <w:pPr>
              <w:rPr>
                <w:rFonts w:cs="Arial"/>
                <w:b/>
                <w:bCs/>
                <w:sz w:val="18"/>
                <w:szCs w:val="18"/>
              </w:rPr>
            </w:pPr>
            <w:r w:rsidRPr="008A7135">
              <w:rPr>
                <w:sz w:val="18"/>
                <w:szCs w:val="18"/>
              </w:rPr>
              <w:t>Arts and recreation services</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4827786A" w14:textId="1503C2E4" w:rsidR="0039551B" w:rsidRPr="00860AF1" w:rsidRDefault="0039551B" w:rsidP="007273E6">
            <w:pPr>
              <w:jc w:val="right"/>
              <w:rPr>
                <w:rFonts w:cs="Arial"/>
                <w:sz w:val="18"/>
                <w:szCs w:val="18"/>
              </w:rPr>
            </w:pPr>
            <w:r w:rsidRPr="00860AF1">
              <w:rPr>
                <w:rFonts w:ascii="Calibri" w:hAnsi="Calibri" w:cs="Calibri"/>
                <w:color w:val="000000"/>
                <w:sz w:val="18"/>
                <w:szCs w:val="18"/>
              </w:rPr>
              <w:t>2</w:t>
            </w:r>
            <w:r w:rsidR="00107BEE" w:rsidRPr="00860AF1">
              <w:rPr>
                <w:rFonts w:ascii="Calibri" w:hAnsi="Calibri" w:cs="Calibri"/>
                <w:color w:val="000000"/>
                <w:sz w:val="18"/>
                <w:szCs w:val="18"/>
              </w:rPr>
              <w:t>,</w:t>
            </w:r>
            <w:r w:rsidRPr="00860AF1">
              <w:rPr>
                <w:rFonts w:ascii="Calibri" w:hAnsi="Calibri" w:cs="Calibri"/>
                <w:color w:val="000000"/>
                <w:sz w:val="18"/>
                <w:szCs w:val="18"/>
              </w:rPr>
              <w:t>304</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2D434D88" w14:textId="2A85D5F6"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107</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A0217C7" w14:textId="1C639BA0"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156</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D56D7B5" w14:textId="44352253"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164</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79DE6E3" w14:textId="1D5801C6"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332</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FAF6BC7" w14:textId="77A81BDF"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107BEE" w:rsidRPr="00B46ECC">
              <w:rPr>
                <w:rFonts w:ascii="Calibri" w:hAnsi="Calibri" w:cs="Calibri"/>
                <w:color w:val="000000"/>
                <w:sz w:val="18"/>
                <w:szCs w:val="18"/>
              </w:rPr>
              <w:t>,</w:t>
            </w:r>
            <w:r w:rsidRPr="00B46ECC">
              <w:rPr>
                <w:rFonts w:ascii="Calibri" w:hAnsi="Calibri" w:cs="Calibri"/>
                <w:color w:val="000000"/>
                <w:sz w:val="18"/>
                <w:szCs w:val="18"/>
              </w:rPr>
              <w:t>218</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67C69EE9" w14:textId="2400C989" w:rsidR="0039551B" w:rsidRPr="00B46ECC" w:rsidRDefault="0039551B" w:rsidP="007273E6">
            <w:pPr>
              <w:jc w:val="right"/>
              <w:rPr>
                <w:rFonts w:cs="Arial"/>
                <w:sz w:val="18"/>
                <w:szCs w:val="18"/>
              </w:rPr>
            </w:pPr>
            <w:r w:rsidRPr="00B46ECC">
              <w:rPr>
                <w:rFonts w:ascii="Calibri" w:hAnsi="Calibri" w:cs="Calibri"/>
                <w:color w:val="000000"/>
                <w:sz w:val="18"/>
                <w:szCs w:val="18"/>
              </w:rPr>
              <w:t>-4</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49CB46E2" w14:textId="5DA093A8" w:rsidR="0039551B" w:rsidRPr="00B46ECC" w:rsidRDefault="0039551B" w:rsidP="007273E6">
            <w:pPr>
              <w:jc w:val="right"/>
              <w:rPr>
                <w:rFonts w:cs="Arial"/>
                <w:sz w:val="18"/>
                <w:szCs w:val="18"/>
              </w:rPr>
            </w:pPr>
            <w:r w:rsidRPr="00B46ECC">
              <w:rPr>
                <w:rFonts w:ascii="Calibri" w:hAnsi="Calibri" w:cs="Calibri"/>
                <w:color w:val="000000"/>
                <w:sz w:val="18"/>
                <w:szCs w:val="18"/>
              </w:rPr>
              <w:t>2</w:t>
            </w:r>
            <w:r w:rsidR="009912B6" w:rsidRPr="00B46ECC">
              <w:rPr>
                <w:rFonts w:ascii="Calibri" w:hAnsi="Calibri" w:cs="Calibri"/>
                <w:color w:val="000000"/>
                <w:sz w:val="18"/>
                <w:szCs w:val="18"/>
              </w:rPr>
              <w:t>,</w:t>
            </w:r>
            <w:r w:rsidRPr="00B46ECC">
              <w:rPr>
                <w:rFonts w:ascii="Calibri" w:hAnsi="Calibri" w:cs="Calibri"/>
                <w:color w:val="000000"/>
                <w:sz w:val="18"/>
                <w:szCs w:val="18"/>
              </w:rPr>
              <w:t>195</w:t>
            </w:r>
          </w:p>
        </w:tc>
      </w:tr>
      <w:tr w:rsidR="0039551B" w:rsidRPr="00AE466C" w14:paraId="79958E84" w14:textId="77777777" w:rsidTr="007273E6">
        <w:trPr>
          <w:trHeight w:val="480"/>
        </w:trPr>
        <w:tc>
          <w:tcPr>
            <w:tcW w:w="2319" w:type="dxa"/>
            <w:tcBorders>
              <w:top w:val="single" w:sz="4" w:space="0" w:color="BFBFBF" w:themeColor="background1" w:themeShade="BF"/>
              <w:bottom w:val="single" w:sz="4" w:space="0" w:color="BFBFBF" w:themeColor="background1" w:themeShade="BF"/>
            </w:tcBorders>
            <w:shd w:val="clear" w:color="auto" w:fill="auto"/>
            <w:vAlign w:val="center"/>
          </w:tcPr>
          <w:p w14:paraId="257938CC" w14:textId="1376578D" w:rsidR="0039551B" w:rsidRPr="00E3014B" w:rsidRDefault="0039551B" w:rsidP="007273E6">
            <w:pPr>
              <w:rPr>
                <w:rFonts w:cs="Arial"/>
                <w:b/>
                <w:bCs/>
                <w:sz w:val="18"/>
                <w:szCs w:val="18"/>
              </w:rPr>
            </w:pPr>
            <w:r w:rsidRPr="008A7135">
              <w:rPr>
                <w:sz w:val="18"/>
                <w:szCs w:val="18"/>
              </w:rPr>
              <w:t>Rental, hiring and real estate services</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684ACDF" w14:textId="4C586DE2" w:rsidR="0039551B" w:rsidRPr="00860AF1" w:rsidRDefault="0039551B" w:rsidP="007273E6">
            <w:pPr>
              <w:jc w:val="right"/>
              <w:rPr>
                <w:rFonts w:cs="Arial"/>
                <w:sz w:val="18"/>
                <w:szCs w:val="18"/>
              </w:rPr>
            </w:pPr>
            <w:r w:rsidRPr="00860AF1">
              <w:rPr>
                <w:rFonts w:ascii="Calibri" w:hAnsi="Calibri" w:cs="Calibri"/>
                <w:color w:val="000000"/>
                <w:sz w:val="18"/>
                <w:szCs w:val="18"/>
              </w:rPr>
              <w:t>1</w:t>
            </w:r>
            <w:r w:rsidR="00107BEE" w:rsidRPr="00860AF1">
              <w:rPr>
                <w:rFonts w:ascii="Calibri" w:hAnsi="Calibri" w:cs="Calibri"/>
                <w:color w:val="000000"/>
                <w:sz w:val="18"/>
                <w:szCs w:val="18"/>
              </w:rPr>
              <w:t>,</w:t>
            </w:r>
            <w:r w:rsidRPr="00860AF1">
              <w:rPr>
                <w:rFonts w:ascii="Calibri" w:hAnsi="Calibri" w:cs="Calibri"/>
                <w:color w:val="000000"/>
                <w:sz w:val="18"/>
                <w:szCs w:val="18"/>
              </w:rPr>
              <w:t>410</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AE8BAC9" w14:textId="6B6DF849" w:rsidR="0039551B" w:rsidRPr="00B46ECC" w:rsidRDefault="0039551B" w:rsidP="007273E6">
            <w:pPr>
              <w:jc w:val="right"/>
              <w:rPr>
                <w:rFonts w:cs="Arial"/>
                <w:sz w:val="18"/>
                <w:szCs w:val="18"/>
              </w:rPr>
            </w:pPr>
            <w:r w:rsidRPr="00B46ECC">
              <w:rPr>
                <w:rFonts w:ascii="Calibri" w:hAnsi="Calibri" w:cs="Calibri"/>
                <w:color w:val="000000"/>
                <w:sz w:val="18"/>
                <w:szCs w:val="18"/>
              </w:rPr>
              <w:t>1</w:t>
            </w:r>
            <w:r w:rsidR="00107BEE" w:rsidRPr="00B46ECC">
              <w:rPr>
                <w:rFonts w:ascii="Calibri" w:hAnsi="Calibri" w:cs="Calibri"/>
                <w:color w:val="000000"/>
                <w:sz w:val="18"/>
                <w:szCs w:val="18"/>
              </w:rPr>
              <w:t>,</w:t>
            </w:r>
            <w:r w:rsidRPr="00B46ECC">
              <w:rPr>
                <w:rFonts w:ascii="Calibri" w:hAnsi="Calibri" w:cs="Calibri"/>
                <w:color w:val="000000"/>
                <w:sz w:val="18"/>
                <w:szCs w:val="18"/>
              </w:rPr>
              <w:t>142</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6D526757" w14:textId="34560764" w:rsidR="0039551B" w:rsidRPr="00B46ECC" w:rsidRDefault="0039551B" w:rsidP="007273E6">
            <w:pPr>
              <w:jc w:val="right"/>
              <w:rPr>
                <w:rFonts w:cs="Arial"/>
                <w:sz w:val="18"/>
                <w:szCs w:val="18"/>
              </w:rPr>
            </w:pPr>
            <w:r w:rsidRPr="00B46ECC">
              <w:rPr>
                <w:rFonts w:ascii="Calibri" w:hAnsi="Calibri" w:cs="Calibri"/>
                <w:color w:val="000000"/>
                <w:sz w:val="18"/>
                <w:szCs w:val="18"/>
              </w:rPr>
              <w:t>1</w:t>
            </w:r>
            <w:r w:rsidR="00107BEE" w:rsidRPr="00B46ECC">
              <w:rPr>
                <w:rFonts w:ascii="Calibri" w:hAnsi="Calibri" w:cs="Calibri"/>
                <w:color w:val="000000"/>
                <w:sz w:val="18"/>
                <w:szCs w:val="18"/>
              </w:rPr>
              <w:t>,</w:t>
            </w:r>
            <w:r w:rsidRPr="00B46ECC">
              <w:rPr>
                <w:rFonts w:ascii="Calibri" w:hAnsi="Calibri" w:cs="Calibri"/>
                <w:color w:val="000000"/>
                <w:sz w:val="18"/>
                <w:szCs w:val="18"/>
              </w:rPr>
              <w:t>194</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D5368E6" w14:textId="457290E2" w:rsidR="0039551B" w:rsidRPr="00B46ECC" w:rsidRDefault="0039551B" w:rsidP="007273E6">
            <w:pPr>
              <w:jc w:val="right"/>
              <w:rPr>
                <w:rFonts w:cs="Arial"/>
                <w:sz w:val="18"/>
                <w:szCs w:val="18"/>
              </w:rPr>
            </w:pPr>
            <w:r w:rsidRPr="00B46ECC">
              <w:rPr>
                <w:rFonts w:ascii="Calibri" w:hAnsi="Calibri" w:cs="Calibri"/>
                <w:color w:val="000000"/>
                <w:sz w:val="18"/>
                <w:szCs w:val="18"/>
              </w:rPr>
              <w:t>1</w:t>
            </w:r>
            <w:r w:rsidR="00107BEE" w:rsidRPr="00B46ECC">
              <w:rPr>
                <w:rFonts w:ascii="Calibri" w:hAnsi="Calibri" w:cs="Calibri"/>
                <w:color w:val="000000"/>
                <w:sz w:val="18"/>
                <w:szCs w:val="18"/>
              </w:rPr>
              <w:t>,</w:t>
            </w:r>
            <w:r w:rsidRPr="00B46ECC">
              <w:rPr>
                <w:rFonts w:ascii="Calibri" w:hAnsi="Calibri" w:cs="Calibri"/>
                <w:color w:val="000000"/>
                <w:sz w:val="18"/>
                <w:szCs w:val="18"/>
              </w:rPr>
              <w:t>161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3EBEF6F" w14:textId="5448D116" w:rsidR="0039551B" w:rsidRPr="00B46ECC" w:rsidRDefault="0039551B" w:rsidP="007273E6">
            <w:pPr>
              <w:jc w:val="right"/>
              <w:rPr>
                <w:rFonts w:cs="Arial"/>
                <w:sz w:val="18"/>
                <w:szCs w:val="18"/>
              </w:rPr>
            </w:pPr>
            <w:r w:rsidRPr="00B46ECC">
              <w:rPr>
                <w:rFonts w:ascii="Calibri" w:hAnsi="Calibri" w:cs="Calibri"/>
                <w:color w:val="000000"/>
                <w:sz w:val="18"/>
                <w:szCs w:val="18"/>
              </w:rPr>
              <w:t>1</w:t>
            </w:r>
            <w:r w:rsidR="00107BEE" w:rsidRPr="00B46ECC">
              <w:rPr>
                <w:rFonts w:ascii="Calibri" w:hAnsi="Calibri" w:cs="Calibri"/>
                <w:color w:val="000000"/>
                <w:sz w:val="18"/>
                <w:szCs w:val="18"/>
              </w:rPr>
              <w:t>,</w:t>
            </w:r>
            <w:r w:rsidRPr="00B46ECC">
              <w:rPr>
                <w:rFonts w:ascii="Calibri" w:hAnsi="Calibri" w:cs="Calibri"/>
                <w:color w:val="000000"/>
                <w:sz w:val="18"/>
                <w:szCs w:val="18"/>
              </w:rPr>
              <w:t>212</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1D4D51CA" w14:textId="07422995" w:rsidR="0039551B" w:rsidRPr="00B46ECC" w:rsidRDefault="0039551B" w:rsidP="007273E6">
            <w:pPr>
              <w:jc w:val="right"/>
              <w:rPr>
                <w:rFonts w:cs="Arial"/>
                <w:sz w:val="18"/>
                <w:szCs w:val="18"/>
              </w:rPr>
            </w:pPr>
            <w:r w:rsidRPr="00B46ECC">
              <w:rPr>
                <w:rFonts w:ascii="Calibri" w:hAnsi="Calibri" w:cs="Calibri"/>
                <w:color w:val="000000"/>
                <w:sz w:val="18"/>
                <w:szCs w:val="18"/>
              </w:rPr>
              <w:t>1</w:t>
            </w:r>
            <w:r w:rsidR="00107BEE" w:rsidRPr="00B46ECC">
              <w:rPr>
                <w:rFonts w:ascii="Calibri" w:hAnsi="Calibri" w:cs="Calibri"/>
                <w:color w:val="000000"/>
                <w:sz w:val="18"/>
                <w:szCs w:val="18"/>
              </w:rPr>
              <w:t>,</w:t>
            </w:r>
            <w:r w:rsidRPr="00B46ECC">
              <w:rPr>
                <w:rFonts w:ascii="Calibri" w:hAnsi="Calibri" w:cs="Calibri"/>
                <w:color w:val="000000"/>
                <w:sz w:val="18"/>
                <w:szCs w:val="18"/>
              </w:rPr>
              <w:t>133</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A476B67" w14:textId="4D406256" w:rsidR="0039551B" w:rsidRPr="00B46ECC" w:rsidRDefault="0039551B" w:rsidP="007273E6">
            <w:pPr>
              <w:jc w:val="right"/>
              <w:rPr>
                <w:rFonts w:cs="Arial"/>
                <w:sz w:val="18"/>
                <w:szCs w:val="18"/>
              </w:rPr>
            </w:pPr>
            <w:r w:rsidRPr="00B46ECC">
              <w:rPr>
                <w:rFonts w:ascii="Calibri" w:hAnsi="Calibri" w:cs="Calibri"/>
                <w:color w:val="000000"/>
                <w:sz w:val="18"/>
                <w:szCs w:val="18"/>
              </w:rPr>
              <w:t>-20</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60F03106" w14:textId="06D87059" w:rsidR="0039551B" w:rsidRPr="00B46ECC" w:rsidRDefault="0039551B" w:rsidP="007273E6">
            <w:pPr>
              <w:jc w:val="right"/>
              <w:rPr>
                <w:rFonts w:cs="Arial"/>
                <w:sz w:val="18"/>
                <w:szCs w:val="18"/>
              </w:rPr>
            </w:pPr>
            <w:r w:rsidRPr="00B46ECC">
              <w:rPr>
                <w:rFonts w:ascii="Calibri" w:hAnsi="Calibri" w:cs="Calibri"/>
                <w:color w:val="000000"/>
                <w:sz w:val="18"/>
                <w:szCs w:val="18"/>
              </w:rPr>
              <w:t>1</w:t>
            </w:r>
            <w:r w:rsidR="00A979A8" w:rsidRPr="00B46ECC">
              <w:rPr>
                <w:rFonts w:ascii="Calibri" w:hAnsi="Calibri" w:cs="Calibri"/>
                <w:color w:val="000000"/>
                <w:sz w:val="18"/>
                <w:szCs w:val="18"/>
              </w:rPr>
              <w:t>,</w:t>
            </w:r>
            <w:r w:rsidRPr="00B46ECC">
              <w:rPr>
                <w:rFonts w:ascii="Calibri" w:hAnsi="Calibri" w:cs="Calibri"/>
                <w:color w:val="000000"/>
                <w:sz w:val="18"/>
                <w:szCs w:val="18"/>
              </w:rPr>
              <w:t>313</w:t>
            </w:r>
          </w:p>
        </w:tc>
      </w:tr>
      <w:tr w:rsidR="0039551B" w:rsidRPr="00AE466C" w14:paraId="77E0B76B" w14:textId="77777777" w:rsidTr="007273E6">
        <w:trPr>
          <w:trHeight w:val="480"/>
        </w:trPr>
        <w:tc>
          <w:tcPr>
            <w:tcW w:w="2319" w:type="dxa"/>
            <w:tcBorders>
              <w:top w:val="single" w:sz="4" w:space="0" w:color="BFBFBF" w:themeColor="background1" w:themeShade="BF"/>
              <w:bottom w:val="single" w:sz="4" w:space="0" w:color="BFBFBF" w:themeColor="background1" w:themeShade="BF"/>
            </w:tcBorders>
            <w:shd w:val="clear" w:color="auto" w:fill="auto"/>
            <w:vAlign w:val="center"/>
          </w:tcPr>
          <w:p w14:paraId="798947E6" w14:textId="41ACDC5B" w:rsidR="0039551B" w:rsidRPr="00E3014B" w:rsidRDefault="0039551B" w:rsidP="007273E6">
            <w:pPr>
              <w:rPr>
                <w:rFonts w:cs="Arial"/>
                <w:b/>
                <w:bCs/>
                <w:sz w:val="18"/>
                <w:szCs w:val="18"/>
              </w:rPr>
            </w:pPr>
            <w:r w:rsidRPr="008A7135">
              <w:rPr>
                <w:sz w:val="18"/>
                <w:szCs w:val="18"/>
              </w:rPr>
              <w:t xml:space="preserve">Electricity, gas, </w:t>
            </w:r>
            <w:proofErr w:type="gramStart"/>
            <w:r w:rsidRPr="008A7135">
              <w:rPr>
                <w:sz w:val="18"/>
                <w:szCs w:val="18"/>
              </w:rPr>
              <w:t>water</w:t>
            </w:r>
            <w:proofErr w:type="gramEnd"/>
            <w:r w:rsidRPr="008A7135">
              <w:rPr>
                <w:sz w:val="18"/>
                <w:szCs w:val="18"/>
              </w:rPr>
              <w:t xml:space="preserve"> and waste services</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22983CC4" w14:textId="777C54C2" w:rsidR="0039551B" w:rsidRPr="00860AF1" w:rsidRDefault="0039551B" w:rsidP="007273E6">
            <w:pPr>
              <w:jc w:val="right"/>
              <w:rPr>
                <w:rFonts w:cs="Arial"/>
                <w:sz w:val="18"/>
                <w:szCs w:val="18"/>
              </w:rPr>
            </w:pPr>
            <w:r w:rsidRPr="00860AF1">
              <w:rPr>
                <w:rFonts w:ascii="Calibri" w:hAnsi="Calibri" w:cs="Calibri"/>
                <w:color w:val="000000"/>
                <w:sz w:val="18"/>
                <w:szCs w:val="18"/>
              </w:rPr>
              <w:t>1</w:t>
            </w:r>
            <w:r w:rsidR="00107BEE" w:rsidRPr="00860AF1">
              <w:rPr>
                <w:rFonts w:ascii="Calibri" w:hAnsi="Calibri" w:cs="Calibri"/>
                <w:color w:val="000000"/>
                <w:sz w:val="18"/>
                <w:szCs w:val="18"/>
              </w:rPr>
              <w:t>,</w:t>
            </w:r>
            <w:r w:rsidRPr="00860AF1">
              <w:rPr>
                <w:rFonts w:ascii="Calibri" w:hAnsi="Calibri" w:cs="Calibri"/>
                <w:color w:val="000000"/>
                <w:sz w:val="18"/>
                <w:szCs w:val="18"/>
              </w:rPr>
              <w:t>029</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455FE892" w14:textId="0E837A11" w:rsidR="0039551B" w:rsidRPr="00B46ECC" w:rsidRDefault="0039551B" w:rsidP="007273E6">
            <w:pPr>
              <w:jc w:val="right"/>
              <w:rPr>
                <w:rFonts w:cs="Arial"/>
                <w:sz w:val="18"/>
                <w:szCs w:val="18"/>
              </w:rPr>
            </w:pPr>
            <w:r w:rsidRPr="00B46ECC">
              <w:rPr>
                <w:rFonts w:ascii="Calibri" w:hAnsi="Calibri" w:cs="Calibri"/>
                <w:color w:val="000000"/>
                <w:sz w:val="18"/>
                <w:szCs w:val="18"/>
              </w:rPr>
              <w:t>990</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0B69F9D1" w14:textId="63665EFE" w:rsidR="0039551B" w:rsidRPr="00B46ECC" w:rsidRDefault="0039551B" w:rsidP="007273E6">
            <w:pPr>
              <w:jc w:val="right"/>
              <w:rPr>
                <w:rFonts w:cs="Arial"/>
                <w:sz w:val="18"/>
                <w:szCs w:val="18"/>
              </w:rPr>
            </w:pPr>
            <w:r w:rsidRPr="00B46ECC">
              <w:rPr>
                <w:rFonts w:ascii="Calibri" w:hAnsi="Calibri" w:cs="Calibri"/>
                <w:color w:val="000000"/>
                <w:sz w:val="18"/>
                <w:szCs w:val="18"/>
              </w:rPr>
              <w:t>1</w:t>
            </w:r>
            <w:r w:rsidR="00107BEE" w:rsidRPr="00B46ECC">
              <w:rPr>
                <w:rFonts w:ascii="Calibri" w:hAnsi="Calibri" w:cs="Calibri"/>
                <w:color w:val="000000"/>
                <w:sz w:val="18"/>
                <w:szCs w:val="18"/>
              </w:rPr>
              <w:t>,</w:t>
            </w:r>
            <w:r w:rsidRPr="00B46ECC">
              <w:rPr>
                <w:rFonts w:ascii="Calibri" w:hAnsi="Calibri" w:cs="Calibri"/>
                <w:color w:val="000000"/>
                <w:sz w:val="18"/>
                <w:szCs w:val="18"/>
              </w:rPr>
              <w:t>002</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BA1730E" w14:textId="572D19EC" w:rsidR="0039551B" w:rsidRPr="00B46ECC" w:rsidRDefault="0039551B" w:rsidP="007273E6">
            <w:pPr>
              <w:jc w:val="right"/>
              <w:rPr>
                <w:rFonts w:cs="Arial"/>
                <w:sz w:val="18"/>
                <w:szCs w:val="18"/>
              </w:rPr>
            </w:pPr>
            <w:r w:rsidRPr="00B46ECC">
              <w:rPr>
                <w:rFonts w:ascii="Calibri" w:hAnsi="Calibri" w:cs="Calibri"/>
                <w:color w:val="000000"/>
                <w:sz w:val="18"/>
                <w:szCs w:val="18"/>
              </w:rPr>
              <w:t>1</w:t>
            </w:r>
            <w:r w:rsidR="00107BEE" w:rsidRPr="00B46ECC">
              <w:rPr>
                <w:rFonts w:ascii="Calibri" w:hAnsi="Calibri" w:cs="Calibri"/>
                <w:color w:val="000000"/>
                <w:sz w:val="18"/>
                <w:szCs w:val="18"/>
              </w:rPr>
              <w:t>,</w:t>
            </w:r>
            <w:r w:rsidRPr="00B46ECC">
              <w:rPr>
                <w:rFonts w:ascii="Calibri" w:hAnsi="Calibri" w:cs="Calibri"/>
                <w:color w:val="000000"/>
                <w:sz w:val="18"/>
                <w:szCs w:val="18"/>
              </w:rPr>
              <w:t>071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BC7DFC3" w14:textId="088A0FC3" w:rsidR="0039551B" w:rsidRPr="00B46ECC" w:rsidRDefault="0039551B" w:rsidP="007273E6">
            <w:pPr>
              <w:jc w:val="right"/>
              <w:rPr>
                <w:rFonts w:cs="Arial"/>
                <w:sz w:val="18"/>
                <w:szCs w:val="18"/>
              </w:rPr>
            </w:pPr>
            <w:r w:rsidRPr="00B46ECC">
              <w:rPr>
                <w:rFonts w:ascii="Calibri" w:hAnsi="Calibri" w:cs="Calibri"/>
                <w:color w:val="000000"/>
                <w:sz w:val="18"/>
                <w:szCs w:val="18"/>
              </w:rPr>
              <w:t>1</w:t>
            </w:r>
            <w:r w:rsidR="00107BEE" w:rsidRPr="00B46ECC">
              <w:rPr>
                <w:rFonts w:ascii="Calibri" w:hAnsi="Calibri" w:cs="Calibri"/>
                <w:color w:val="000000"/>
                <w:sz w:val="18"/>
                <w:szCs w:val="18"/>
              </w:rPr>
              <w:t>,</w:t>
            </w:r>
            <w:r w:rsidRPr="00B46ECC">
              <w:rPr>
                <w:rFonts w:ascii="Calibri" w:hAnsi="Calibri" w:cs="Calibri"/>
                <w:color w:val="000000"/>
                <w:sz w:val="18"/>
                <w:szCs w:val="18"/>
              </w:rPr>
              <w:t>113</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DE02976" w14:textId="1041FE71" w:rsidR="0039551B" w:rsidRPr="00B46ECC" w:rsidRDefault="0039551B" w:rsidP="007273E6">
            <w:pPr>
              <w:jc w:val="right"/>
              <w:rPr>
                <w:rFonts w:cs="Arial"/>
                <w:sz w:val="18"/>
                <w:szCs w:val="18"/>
              </w:rPr>
            </w:pPr>
            <w:r w:rsidRPr="00B46ECC">
              <w:rPr>
                <w:rFonts w:ascii="Calibri" w:hAnsi="Calibri" w:cs="Calibri"/>
                <w:color w:val="000000"/>
                <w:sz w:val="18"/>
                <w:szCs w:val="18"/>
              </w:rPr>
              <w:t>1</w:t>
            </w:r>
            <w:r w:rsidR="00107BEE" w:rsidRPr="00B46ECC">
              <w:rPr>
                <w:rFonts w:ascii="Calibri" w:hAnsi="Calibri" w:cs="Calibri"/>
                <w:color w:val="000000"/>
                <w:sz w:val="18"/>
                <w:szCs w:val="18"/>
              </w:rPr>
              <w:t>,</w:t>
            </w:r>
            <w:r w:rsidRPr="00B46ECC">
              <w:rPr>
                <w:rFonts w:ascii="Calibri" w:hAnsi="Calibri" w:cs="Calibri"/>
                <w:color w:val="000000"/>
                <w:sz w:val="18"/>
                <w:szCs w:val="18"/>
              </w:rPr>
              <w:t>161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BA363D0" w14:textId="3A0967B7" w:rsidR="0039551B" w:rsidRPr="00B46ECC" w:rsidRDefault="0039551B" w:rsidP="007273E6">
            <w:pPr>
              <w:jc w:val="right"/>
              <w:rPr>
                <w:rFonts w:cs="Arial"/>
                <w:sz w:val="18"/>
                <w:szCs w:val="18"/>
              </w:rPr>
            </w:pPr>
            <w:r w:rsidRPr="00B46ECC">
              <w:rPr>
                <w:rFonts w:ascii="Calibri" w:hAnsi="Calibri" w:cs="Calibri"/>
                <w:color w:val="000000"/>
                <w:sz w:val="18"/>
                <w:szCs w:val="18"/>
              </w:rPr>
              <w:t>13</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26391B80" w14:textId="385AC2CD" w:rsidR="0039551B" w:rsidRPr="00B46ECC" w:rsidRDefault="0039551B" w:rsidP="007273E6">
            <w:pPr>
              <w:jc w:val="right"/>
              <w:rPr>
                <w:rFonts w:cs="Arial"/>
                <w:sz w:val="18"/>
                <w:szCs w:val="18"/>
              </w:rPr>
            </w:pPr>
            <w:r w:rsidRPr="00B46ECC">
              <w:rPr>
                <w:rFonts w:ascii="Calibri" w:hAnsi="Calibri" w:cs="Calibri"/>
                <w:color w:val="000000"/>
                <w:sz w:val="18"/>
                <w:szCs w:val="18"/>
              </w:rPr>
              <w:t>1</w:t>
            </w:r>
            <w:r w:rsidR="00A979A8" w:rsidRPr="00B46ECC">
              <w:rPr>
                <w:rFonts w:ascii="Calibri" w:hAnsi="Calibri" w:cs="Calibri"/>
                <w:color w:val="000000"/>
                <w:sz w:val="18"/>
                <w:szCs w:val="18"/>
              </w:rPr>
              <w:t>,</w:t>
            </w:r>
            <w:r w:rsidRPr="00B46ECC">
              <w:rPr>
                <w:rFonts w:ascii="Calibri" w:hAnsi="Calibri" w:cs="Calibri"/>
                <w:color w:val="000000"/>
                <w:sz w:val="18"/>
                <w:szCs w:val="18"/>
              </w:rPr>
              <w:t>128</w:t>
            </w:r>
          </w:p>
        </w:tc>
      </w:tr>
      <w:tr w:rsidR="0039551B" w:rsidRPr="00AE466C" w14:paraId="65F425BA" w14:textId="77777777" w:rsidTr="007273E6">
        <w:trPr>
          <w:trHeight w:val="480"/>
        </w:trPr>
        <w:tc>
          <w:tcPr>
            <w:tcW w:w="2319" w:type="dxa"/>
            <w:tcBorders>
              <w:top w:val="single" w:sz="4" w:space="0" w:color="BFBFBF" w:themeColor="background1" w:themeShade="BF"/>
              <w:bottom w:val="single" w:sz="4" w:space="0" w:color="BFBFBF" w:themeColor="background1" w:themeShade="BF"/>
            </w:tcBorders>
            <w:shd w:val="clear" w:color="auto" w:fill="auto"/>
            <w:vAlign w:val="center"/>
          </w:tcPr>
          <w:p w14:paraId="02E96D60" w14:textId="00F0C97F" w:rsidR="0039551B" w:rsidRPr="00E3014B" w:rsidRDefault="0039551B" w:rsidP="007273E6">
            <w:pPr>
              <w:rPr>
                <w:rFonts w:cs="Arial"/>
                <w:b/>
                <w:bCs/>
                <w:sz w:val="18"/>
                <w:szCs w:val="18"/>
              </w:rPr>
            </w:pPr>
            <w:r w:rsidRPr="008A7135">
              <w:rPr>
                <w:sz w:val="18"/>
                <w:szCs w:val="18"/>
              </w:rPr>
              <w:t>Financial and insurance services</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015A5C2" w14:textId="77CC98A0" w:rsidR="0039551B" w:rsidRPr="00860AF1" w:rsidRDefault="0039551B" w:rsidP="007273E6">
            <w:pPr>
              <w:jc w:val="right"/>
              <w:rPr>
                <w:rFonts w:cs="Arial"/>
                <w:sz w:val="18"/>
                <w:szCs w:val="18"/>
              </w:rPr>
            </w:pPr>
            <w:r w:rsidRPr="00860AF1">
              <w:rPr>
                <w:rFonts w:ascii="Calibri" w:hAnsi="Calibri" w:cs="Calibri"/>
                <w:color w:val="000000"/>
                <w:sz w:val="18"/>
                <w:szCs w:val="18"/>
              </w:rPr>
              <w:t>1</w:t>
            </w:r>
            <w:r w:rsidR="00107BEE" w:rsidRPr="00860AF1">
              <w:rPr>
                <w:rFonts w:ascii="Calibri" w:hAnsi="Calibri" w:cs="Calibri"/>
                <w:color w:val="000000"/>
                <w:sz w:val="18"/>
                <w:szCs w:val="18"/>
              </w:rPr>
              <w:t>,</w:t>
            </w:r>
            <w:r w:rsidRPr="00860AF1">
              <w:rPr>
                <w:rFonts w:ascii="Calibri" w:hAnsi="Calibri" w:cs="Calibri"/>
                <w:color w:val="000000"/>
                <w:sz w:val="18"/>
                <w:szCs w:val="18"/>
              </w:rPr>
              <w:t>283</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6984F1EC" w14:textId="224C5877" w:rsidR="0039551B" w:rsidRPr="00B46ECC" w:rsidRDefault="0039551B" w:rsidP="007273E6">
            <w:pPr>
              <w:jc w:val="right"/>
              <w:rPr>
                <w:rFonts w:cs="Arial"/>
                <w:sz w:val="18"/>
                <w:szCs w:val="18"/>
              </w:rPr>
            </w:pPr>
            <w:r w:rsidRPr="00B46ECC">
              <w:rPr>
                <w:rFonts w:ascii="Calibri" w:hAnsi="Calibri" w:cs="Calibri"/>
                <w:color w:val="000000"/>
                <w:sz w:val="18"/>
                <w:szCs w:val="18"/>
              </w:rPr>
              <w:t>627</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2C41D18A" w14:textId="65EAA040" w:rsidR="0039551B" w:rsidRPr="00B46ECC" w:rsidRDefault="0039551B" w:rsidP="007273E6">
            <w:pPr>
              <w:jc w:val="right"/>
              <w:rPr>
                <w:rFonts w:cs="Arial"/>
                <w:sz w:val="18"/>
                <w:szCs w:val="18"/>
              </w:rPr>
            </w:pPr>
            <w:r w:rsidRPr="00B46ECC">
              <w:rPr>
                <w:rFonts w:ascii="Calibri" w:hAnsi="Calibri" w:cs="Calibri"/>
                <w:color w:val="000000"/>
                <w:sz w:val="18"/>
                <w:szCs w:val="18"/>
              </w:rPr>
              <w:t>584</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741056B3" w14:textId="75129AFA" w:rsidR="0039551B" w:rsidRPr="00B46ECC" w:rsidRDefault="0039551B" w:rsidP="007273E6">
            <w:pPr>
              <w:jc w:val="right"/>
              <w:rPr>
                <w:rFonts w:cs="Arial"/>
                <w:sz w:val="18"/>
                <w:szCs w:val="18"/>
              </w:rPr>
            </w:pPr>
            <w:r w:rsidRPr="00B46ECC">
              <w:rPr>
                <w:rFonts w:ascii="Calibri" w:hAnsi="Calibri" w:cs="Calibri"/>
                <w:color w:val="000000"/>
                <w:sz w:val="18"/>
                <w:szCs w:val="18"/>
              </w:rPr>
              <w:t>696</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1DAFA61" w14:textId="65D05FF4" w:rsidR="0039551B" w:rsidRPr="00B46ECC" w:rsidRDefault="0039551B" w:rsidP="007273E6">
            <w:pPr>
              <w:jc w:val="right"/>
              <w:rPr>
                <w:rFonts w:cs="Arial"/>
                <w:sz w:val="18"/>
                <w:szCs w:val="18"/>
              </w:rPr>
            </w:pPr>
            <w:r w:rsidRPr="00B46ECC">
              <w:rPr>
                <w:rFonts w:ascii="Calibri" w:hAnsi="Calibri" w:cs="Calibri"/>
                <w:color w:val="000000"/>
                <w:sz w:val="18"/>
                <w:szCs w:val="18"/>
              </w:rPr>
              <w:t>707</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38C41DB3" w14:textId="05FE0CA7" w:rsidR="0039551B" w:rsidRPr="00B46ECC" w:rsidRDefault="0039551B" w:rsidP="007273E6">
            <w:pPr>
              <w:jc w:val="right"/>
              <w:rPr>
                <w:rFonts w:cs="Arial"/>
                <w:sz w:val="18"/>
                <w:szCs w:val="18"/>
              </w:rPr>
            </w:pPr>
            <w:r w:rsidRPr="00B46ECC">
              <w:rPr>
                <w:rFonts w:ascii="Calibri" w:hAnsi="Calibri" w:cs="Calibri"/>
                <w:color w:val="000000"/>
                <w:sz w:val="18"/>
                <w:szCs w:val="18"/>
              </w:rPr>
              <w:t>721</w:t>
            </w:r>
          </w:p>
        </w:tc>
        <w:tc>
          <w:tcPr>
            <w:tcW w:w="866" w:type="dxa"/>
            <w:tcBorders>
              <w:top w:val="single" w:sz="4" w:space="0" w:color="BFBFBF" w:themeColor="background1" w:themeShade="BF"/>
              <w:bottom w:val="single" w:sz="4" w:space="0" w:color="BFBFBF" w:themeColor="background1" w:themeShade="BF"/>
            </w:tcBorders>
            <w:shd w:val="clear" w:color="auto" w:fill="auto"/>
            <w:noWrap/>
            <w:vAlign w:val="center"/>
          </w:tcPr>
          <w:p w14:paraId="56B43A49" w14:textId="15DCB598" w:rsidR="0039551B" w:rsidRPr="00B46ECC" w:rsidRDefault="0039551B" w:rsidP="007273E6">
            <w:pPr>
              <w:jc w:val="right"/>
              <w:rPr>
                <w:rFonts w:cs="Arial"/>
                <w:sz w:val="18"/>
                <w:szCs w:val="18"/>
              </w:rPr>
            </w:pPr>
            <w:r w:rsidRPr="00B46ECC">
              <w:rPr>
                <w:rFonts w:ascii="Calibri" w:hAnsi="Calibri" w:cs="Calibri"/>
                <w:color w:val="000000"/>
                <w:sz w:val="18"/>
                <w:szCs w:val="18"/>
              </w:rPr>
              <w:t>-44</w:t>
            </w:r>
          </w:p>
        </w:tc>
        <w:tc>
          <w:tcPr>
            <w:tcW w:w="1036" w:type="dxa"/>
            <w:tcBorders>
              <w:top w:val="single" w:sz="4" w:space="0" w:color="BFBFBF" w:themeColor="background1" w:themeShade="BF"/>
              <w:bottom w:val="single" w:sz="4" w:space="0" w:color="BFBFBF" w:themeColor="background1" w:themeShade="BF"/>
            </w:tcBorders>
            <w:shd w:val="clear" w:color="auto" w:fill="auto"/>
            <w:noWrap/>
            <w:vAlign w:val="center"/>
          </w:tcPr>
          <w:p w14:paraId="5B2CEFB0" w14:textId="4AB8E3F7" w:rsidR="0039551B" w:rsidRPr="00B46ECC" w:rsidRDefault="0039551B" w:rsidP="007273E6">
            <w:pPr>
              <w:jc w:val="right"/>
              <w:rPr>
                <w:rFonts w:cs="Arial"/>
                <w:sz w:val="18"/>
                <w:szCs w:val="18"/>
              </w:rPr>
            </w:pPr>
            <w:r w:rsidRPr="00B46ECC">
              <w:rPr>
                <w:rFonts w:ascii="Calibri" w:hAnsi="Calibri" w:cs="Calibri"/>
                <w:color w:val="000000"/>
                <w:sz w:val="18"/>
                <w:szCs w:val="18"/>
              </w:rPr>
              <w:t>614</w:t>
            </w:r>
          </w:p>
        </w:tc>
      </w:tr>
      <w:tr w:rsidR="0039551B" w:rsidRPr="00AE466C" w14:paraId="25E7D488" w14:textId="77777777" w:rsidTr="00F2376D">
        <w:trPr>
          <w:trHeight w:val="480"/>
        </w:trPr>
        <w:tc>
          <w:tcPr>
            <w:tcW w:w="2319" w:type="dxa"/>
            <w:tcBorders>
              <w:top w:val="single" w:sz="4" w:space="0" w:color="BFBFBF" w:themeColor="background1" w:themeShade="BF"/>
            </w:tcBorders>
            <w:shd w:val="clear" w:color="auto" w:fill="auto"/>
            <w:vAlign w:val="center"/>
          </w:tcPr>
          <w:p w14:paraId="625834E6" w14:textId="7CDB02C4" w:rsidR="0039551B" w:rsidRPr="00E3014B" w:rsidRDefault="0039551B" w:rsidP="007273E6">
            <w:pPr>
              <w:rPr>
                <w:rFonts w:cs="Arial"/>
                <w:b/>
                <w:bCs/>
                <w:sz w:val="18"/>
                <w:szCs w:val="18"/>
              </w:rPr>
            </w:pPr>
            <w:r w:rsidRPr="008A7135">
              <w:rPr>
                <w:sz w:val="18"/>
                <w:szCs w:val="18"/>
              </w:rPr>
              <w:t>Information media and telecommunications</w:t>
            </w:r>
          </w:p>
        </w:tc>
        <w:tc>
          <w:tcPr>
            <w:tcW w:w="866" w:type="dxa"/>
            <w:tcBorders>
              <w:top w:val="single" w:sz="4" w:space="0" w:color="BFBFBF" w:themeColor="background1" w:themeShade="BF"/>
            </w:tcBorders>
            <w:shd w:val="clear" w:color="auto" w:fill="auto"/>
            <w:noWrap/>
            <w:vAlign w:val="center"/>
          </w:tcPr>
          <w:p w14:paraId="6CF23DB5" w14:textId="7F081F97" w:rsidR="0039551B" w:rsidRPr="00860AF1" w:rsidRDefault="0039551B" w:rsidP="007273E6">
            <w:pPr>
              <w:jc w:val="right"/>
              <w:rPr>
                <w:rFonts w:cs="Arial"/>
                <w:sz w:val="18"/>
                <w:szCs w:val="18"/>
              </w:rPr>
            </w:pPr>
            <w:r w:rsidRPr="00860AF1">
              <w:rPr>
                <w:rFonts w:ascii="Calibri" w:hAnsi="Calibri" w:cs="Calibri"/>
                <w:color w:val="000000"/>
                <w:sz w:val="18"/>
                <w:szCs w:val="18"/>
              </w:rPr>
              <w:t>1</w:t>
            </w:r>
            <w:r w:rsidR="00107BEE" w:rsidRPr="00860AF1">
              <w:rPr>
                <w:rFonts w:ascii="Calibri" w:hAnsi="Calibri" w:cs="Calibri"/>
                <w:color w:val="000000"/>
                <w:sz w:val="18"/>
                <w:szCs w:val="18"/>
              </w:rPr>
              <w:t>,</w:t>
            </w:r>
            <w:r w:rsidRPr="00860AF1">
              <w:rPr>
                <w:rFonts w:ascii="Calibri" w:hAnsi="Calibri" w:cs="Calibri"/>
                <w:color w:val="000000"/>
                <w:sz w:val="18"/>
                <w:szCs w:val="18"/>
              </w:rPr>
              <w:t>207</w:t>
            </w:r>
          </w:p>
        </w:tc>
        <w:tc>
          <w:tcPr>
            <w:tcW w:w="866" w:type="dxa"/>
            <w:tcBorders>
              <w:top w:val="single" w:sz="4" w:space="0" w:color="BFBFBF" w:themeColor="background1" w:themeShade="BF"/>
            </w:tcBorders>
            <w:shd w:val="clear" w:color="auto" w:fill="auto"/>
            <w:noWrap/>
            <w:vAlign w:val="center"/>
          </w:tcPr>
          <w:p w14:paraId="24364703" w14:textId="6970867D" w:rsidR="0039551B" w:rsidRPr="00B46ECC" w:rsidRDefault="0039551B" w:rsidP="007273E6">
            <w:pPr>
              <w:jc w:val="right"/>
              <w:rPr>
                <w:rFonts w:cs="Arial"/>
                <w:sz w:val="18"/>
                <w:szCs w:val="18"/>
              </w:rPr>
            </w:pPr>
            <w:r w:rsidRPr="00B46ECC">
              <w:rPr>
                <w:rFonts w:ascii="Calibri" w:hAnsi="Calibri" w:cs="Calibri"/>
                <w:color w:val="000000"/>
                <w:sz w:val="18"/>
                <w:szCs w:val="18"/>
              </w:rPr>
              <w:t>548</w:t>
            </w:r>
          </w:p>
        </w:tc>
        <w:tc>
          <w:tcPr>
            <w:tcW w:w="866" w:type="dxa"/>
            <w:tcBorders>
              <w:top w:val="single" w:sz="4" w:space="0" w:color="BFBFBF" w:themeColor="background1" w:themeShade="BF"/>
            </w:tcBorders>
            <w:shd w:val="clear" w:color="auto" w:fill="auto"/>
            <w:noWrap/>
            <w:vAlign w:val="center"/>
          </w:tcPr>
          <w:p w14:paraId="514EF41D" w14:textId="1CE446D9" w:rsidR="0039551B" w:rsidRPr="00B46ECC" w:rsidRDefault="0039551B" w:rsidP="007273E6">
            <w:pPr>
              <w:jc w:val="right"/>
              <w:rPr>
                <w:rFonts w:cs="Arial"/>
                <w:sz w:val="18"/>
                <w:szCs w:val="18"/>
              </w:rPr>
            </w:pPr>
            <w:r w:rsidRPr="00B46ECC">
              <w:rPr>
                <w:rFonts w:ascii="Calibri" w:hAnsi="Calibri" w:cs="Calibri"/>
                <w:color w:val="000000"/>
                <w:sz w:val="18"/>
                <w:szCs w:val="18"/>
              </w:rPr>
              <w:t>568</w:t>
            </w:r>
          </w:p>
        </w:tc>
        <w:tc>
          <w:tcPr>
            <w:tcW w:w="866" w:type="dxa"/>
            <w:tcBorders>
              <w:top w:val="single" w:sz="4" w:space="0" w:color="BFBFBF" w:themeColor="background1" w:themeShade="BF"/>
            </w:tcBorders>
            <w:shd w:val="clear" w:color="auto" w:fill="auto"/>
            <w:noWrap/>
            <w:vAlign w:val="center"/>
          </w:tcPr>
          <w:p w14:paraId="5CF7D4F3" w14:textId="7C7EB9B6" w:rsidR="0039551B" w:rsidRPr="00B46ECC" w:rsidRDefault="0039551B" w:rsidP="007273E6">
            <w:pPr>
              <w:jc w:val="right"/>
              <w:rPr>
                <w:rFonts w:cs="Arial"/>
                <w:sz w:val="18"/>
                <w:szCs w:val="18"/>
              </w:rPr>
            </w:pPr>
            <w:r w:rsidRPr="00B46ECC">
              <w:rPr>
                <w:rFonts w:ascii="Calibri" w:hAnsi="Calibri" w:cs="Calibri"/>
                <w:color w:val="000000"/>
                <w:sz w:val="18"/>
                <w:szCs w:val="18"/>
              </w:rPr>
              <w:t>495</w:t>
            </w:r>
          </w:p>
        </w:tc>
        <w:tc>
          <w:tcPr>
            <w:tcW w:w="866" w:type="dxa"/>
            <w:tcBorders>
              <w:top w:val="single" w:sz="4" w:space="0" w:color="BFBFBF" w:themeColor="background1" w:themeShade="BF"/>
            </w:tcBorders>
            <w:shd w:val="clear" w:color="auto" w:fill="auto"/>
            <w:noWrap/>
            <w:vAlign w:val="center"/>
          </w:tcPr>
          <w:p w14:paraId="2AB15501" w14:textId="24A774E1" w:rsidR="0039551B" w:rsidRPr="00B46ECC" w:rsidRDefault="0039551B" w:rsidP="007273E6">
            <w:pPr>
              <w:jc w:val="right"/>
              <w:rPr>
                <w:rFonts w:cs="Arial"/>
                <w:sz w:val="18"/>
                <w:szCs w:val="18"/>
              </w:rPr>
            </w:pPr>
            <w:r w:rsidRPr="00B46ECC">
              <w:rPr>
                <w:rFonts w:ascii="Calibri" w:hAnsi="Calibri" w:cs="Calibri"/>
                <w:color w:val="000000"/>
                <w:sz w:val="18"/>
                <w:szCs w:val="18"/>
              </w:rPr>
              <w:t>483</w:t>
            </w:r>
          </w:p>
        </w:tc>
        <w:tc>
          <w:tcPr>
            <w:tcW w:w="866" w:type="dxa"/>
            <w:tcBorders>
              <w:top w:val="single" w:sz="4" w:space="0" w:color="BFBFBF" w:themeColor="background1" w:themeShade="BF"/>
            </w:tcBorders>
            <w:shd w:val="clear" w:color="auto" w:fill="auto"/>
            <w:noWrap/>
            <w:vAlign w:val="center"/>
          </w:tcPr>
          <w:p w14:paraId="7016E253" w14:textId="473B95A8" w:rsidR="0039551B" w:rsidRPr="00B46ECC" w:rsidRDefault="0039551B" w:rsidP="007273E6">
            <w:pPr>
              <w:jc w:val="right"/>
              <w:rPr>
                <w:rFonts w:cs="Arial"/>
                <w:sz w:val="18"/>
                <w:szCs w:val="18"/>
              </w:rPr>
            </w:pPr>
            <w:r w:rsidRPr="00B46ECC">
              <w:rPr>
                <w:rFonts w:ascii="Calibri" w:hAnsi="Calibri" w:cs="Calibri"/>
                <w:color w:val="000000"/>
                <w:sz w:val="18"/>
                <w:szCs w:val="18"/>
              </w:rPr>
              <w:t>490</w:t>
            </w:r>
          </w:p>
        </w:tc>
        <w:tc>
          <w:tcPr>
            <w:tcW w:w="866" w:type="dxa"/>
            <w:tcBorders>
              <w:top w:val="single" w:sz="4" w:space="0" w:color="BFBFBF" w:themeColor="background1" w:themeShade="BF"/>
            </w:tcBorders>
            <w:shd w:val="clear" w:color="auto" w:fill="auto"/>
            <w:noWrap/>
            <w:vAlign w:val="center"/>
          </w:tcPr>
          <w:p w14:paraId="38F577A0" w14:textId="4F2F4117" w:rsidR="0039551B" w:rsidRPr="00B46ECC" w:rsidRDefault="0039551B" w:rsidP="007273E6">
            <w:pPr>
              <w:jc w:val="right"/>
              <w:rPr>
                <w:rFonts w:cs="Arial"/>
                <w:sz w:val="18"/>
                <w:szCs w:val="18"/>
              </w:rPr>
            </w:pPr>
            <w:r w:rsidRPr="00B46ECC">
              <w:rPr>
                <w:rFonts w:ascii="Calibri" w:hAnsi="Calibri" w:cs="Calibri"/>
                <w:color w:val="000000"/>
                <w:sz w:val="18"/>
                <w:szCs w:val="18"/>
              </w:rPr>
              <w:t>-59</w:t>
            </w:r>
          </w:p>
        </w:tc>
        <w:tc>
          <w:tcPr>
            <w:tcW w:w="1036" w:type="dxa"/>
            <w:tcBorders>
              <w:top w:val="single" w:sz="4" w:space="0" w:color="BFBFBF" w:themeColor="background1" w:themeShade="BF"/>
            </w:tcBorders>
            <w:shd w:val="clear" w:color="auto" w:fill="auto"/>
            <w:noWrap/>
            <w:vAlign w:val="center"/>
          </w:tcPr>
          <w:p w14:paraId="3BFAF723" w14:textId="35042CA8" w:rsidR="0039551B" w:rsidRPr="00B46ECC" w:rsidRDefault="0039551B" w:rsidP="007273E6">
            <w:pPr>
              <w:jc w:val="right"/>
              <w:rPr>
                <w:rFonts w:cs="Arial"/>
                <w:sz w:val="18"/>
                <w:szCs w:val="18"/>
              </w:rPr>
            </w:pPr>
            <w:r w:rsidRPr="00B46ECC">
              <w:rPr>
                <w:rFonts w:ascii="Calibri" w:hAnsi="Calibri" w:cs="Calibri"/>
                <w:color w:val="000000"/>
                <w:sz w:val="18"/>
                <w:szCs w:val="18"/>
              </w:rPr>
              <w:t>574</w:t>
            </w:r>
          </w:p>
        </w:tc>
      </w:tr>
      <w:tr w:rsidR="0039551B" w:rsidRPr="003B2EAC" w14:paraId="6A15F318" w14:textId="77777777" w:rsidTr="00F2376D">
        <w:trPr>
          <w:trHeight w:val="300"/>
        </w:trPr>
        <w:tc>
          <w:tcPr>
            <w:tcW w:w="2319" w:type="dxa"/>
            <w:shd w:val="clear" w:color="auto" w:fill="808080" w:themeFill="background1" w:themeFillShade="80"/>
            <w:noWrap/>
            <w:vAlign w:val="center"/>
          </w:tcPr>
          <w:p w14:paraId="49D11E94" w14:textId="5FD8064D" w:rsidR="0039551B" w:rsidRPr="003B2EAC" w:rsidRDefault="0039551B" w:rsidP="007273E6">
            <w:pPr>
              <w:rPr>
                <w:rFonts w:cs="Arial"/>
                <w:b/>
                <w:bCs/>
                <w:color w:val="FFFFFF" w:themeColor="background1"/>
                <w:sz w:val="18"/>
                <w:szCs w:val="18"/>
              </w:rPr>
            </w:pPr>
            <w:r w:rsidRPr="003B2EAC">
              <w:rPr>
                <w:b/>
                <w:bCs/>
                <w:color w:val="FFFFFF" w:themeColor="background1"/>
                <w:sz w:val="18"/>
                <w:szCs w:val="18"/>
              </w:rPr>
              <w:t>Total</w:t>
            </w:r>
          </w:p>
        </w:tc>
        <w:tc>
          <w:tcPr>
            <w:tcW w:w="866" w:type="dxa"/>
            <w:shd w:val="clear" w:color="auto" w:fill="808080" w:themeFill="background1" w:themeFillShade="80"/>
            <w:noWrap/>
            <w:vAlign w:val="center"/>
          </w:tcPr>
          <w:p w14:paraId="768EDDF1" w14:textId="6DB0E647" w:rsidR="0039551B" w:rsidRPr="003B2EAC" w:rsidRDefault="0039551B" w:rsidP="007273E6">
            <w:pPr>
              <w:jc w:val="right"/>
              <w:rPr>
                <w:rFonts w:cs="Arial"/>
                <w:b/>
                <w:bCs/>
                <w:color w:val="FFFFFF" w:themeColor="background1"/>
                <w:sz w:val="18"/>
                <w:szCs w:val="18"/>
              </w:rPr>
            </w:pPr>
            <w:r w:rsidRPr="003B2EAC">
              <w:rPr>
                <w:rFonts w:ascii="Calibri" w:hAnsi="Calibri" w:cs="Calibri"/>
                <w:b/>
                <w:bCs/>
                <w:color w:val="FFFFFF"/>
                <w:sz w:val="18"/>
                <w:szCs w:val="18"/>
              </w:rPr>
              <w:t>131</w:t>
            </w:r>
            <w:r w:rsidR="00A979A8" w:rsidRPr="003B2EAC">
              <w:rPr>
                <w:rFonts w:ascii="Calibri" w:hAnsi="Calibri" w:cs="Calibri"/>
                <w:b/>
                <w:bCs/>
                <w:color w:val="FFFFFF"/>
                <w:sz w:val="18"/>
                <w:szCs w:val="18"/>
              </w:rPr>
              <w:t>,</w:t>
            </w:r>
            <w:r w:rsidRPr="003B2EAC">
              <w:rPr>
                <w:rFonts w:ascii="Calibri" w:hAnsi="Calibri" w:cs="Calibri"/>
                <w:b/>
                <w:bCs/>
                <w:color w:val="FFFFFF"/>
                <w:sz w:val="18"/>
                <w:szCs w:val="18"/>
              </w:rPr>
              <w:t>839</w:t>
            </w:r>
          </w:p>
        </w:tc>
        <w:tc>
          <w:tcPr>
            <w:tcW w:w="866" w:type="dxa"/>
            <w:shd w:val="clear" w:color="auto" w:fill="808080" w:themeFill="background1" w:themeFillShade="80"/>
            <w:noWrap/>
            <w:vAlign w:val="center"/>
          </w:tcPr>
          <w:p w14:paraId="61E56002" w14:textId="367F2CFA" w:rsidR="0039551B" w:rsidRPr="003B2EAC" w:rsidRDefault="0039551B" w:rsidP="007273E6">
            <w:pPr>
              <w:jc w:val="right"/>
              <w:rPr>
                <w:rFonts w:cs="Arial"/>
                <w:b/>
                <w:bCs/>
                <w:color w:val="FFFFFF" w:themeColor="background1"/>
                <w:sz w:val="18"/>
                <w:szCs w:val="18"/>
              </w:rPr>
            </w:pPr>
            <w:r w:rsidRPr="003B2EAC">
              <w:rPr>
                <w:rFonts w:ascii="Calibri" w:hAnsi="Calibri" w:cs="Calibri"/>
                <w:b/>
                <w:bCs/>
                <w:color w:val="FFFFFF"/>
                <w:sz w:val="18"/>
                <w:szCs w:val="18"/>
              </w:rPr>
              <w:t>106</w:t>
            </w:r>
            <w:r w:rsidR="00A979A8" w:rsidRPr="003B2EAC">
              <w:rPr>
                <w:rFonts w:ascii="Calibri" w:hAnsi="Calibri" w:cs="Calibri"/>
                <w:b/>
                <w:bCs/>
                <w:color w:val="FFFFFF"/>
                <w:sz w:val="18"/>
                <w:szCs w:val="18"/>
              </w:rPr>
              <w:t>,</w:t>
            </w:r>
            <w:r w:rsidRPr="003B2EAC">
              <w:rPr>
                <w:rFonts w:ascii="Calibri" w:hAnsi="Calibri" w:cs="Calibri"/>
                <w:b/>
                <w:bCs/>
                <w:color w:val="FFFFFF"/>
                <w:sz w:val="18"/>
                <w:szCs w:val="18"/>
              </w:rPr>
              <w:t>313</w:t>
            </w:r>
          </w:p>
        </w:tc>
        <w:tc>
          <w:tcPr>
            <w:tcW w:w="866" w:type="dxa"/>
            <w:shd w:val="clear" w:color="auto" w:fill="808080" w:themeFill="background1" w:themeFillShade="80"/>
            <w:noWrap/>
            <w:vAlign w:val="center"/>
          </w:tcPr>
          <w:p w14:paraId="37A11780" w14:textId="47ED3DF9" w:rsidR="0039551B" w:rsidRPr="003B2EAC" w:rsidRDefault="0039551B" w:rsidP="007273E6">
            <w:pPr>
              <w:jc w:val="right"/>
              <w:rPr>
                <w:rFonts w:cs="Arial"/>
                <w:b/>
                <w:bCs/>
                <w:color w:val="FFFFFF" w:themeColor="background1"/>
                <w:sz w:val="18"/>
                <w:szCs w:val="18"/>
              </w:rPr>
            </w:pPr>
            <w:r w:rsidRPr="003B2EAC">
              <w:rPr>
                <w:rFonts w:ascii="Calibri" w:hAnsi="Calibri" w:cs="Calibri"/>
                <w:b/>
                <w:bCs/>
                <w:color w:val="FFFFFF"/>
                <w:sz w:val="18"/>
                <w:szCs w:val="18"/>
              </w:rPr>
              <w:t>108</w:t>
            </w:r>
            <w:r w:rsidR="00A979A8" w:rsidRPr="003B2EAC">
              <w:rPr>
                <w:rFonts w:ascii="Calibri" w:hAnsi="Calibri" w:cs="Calibri"/>
                <w:b/>
                <w:bCs/>
                <w:color w:val="FFFFFF"/>
                <w:sz w:val="18"/>
                <w:szCs w:val="18"/>
              </w:rPr>
              <w:t>,</w:t>
            </w:r>
            <w:r w:rsidRPr="003B2EAC">
              <w:rPr>
                <w:rFonts w:ascii="Calibri" w:hAnsi="Calibri" w:cs="Calibri"/>
                <w:b/>
                <w:bCs/>
                <w:color w:val="FFFFFF"/>
                <w:sz w:val="18"/>
                <w:szCs w:val="18"/>
              </w:rPr>
              <w:t>024</w:t>
            </w:r>
          </w:p>
        </w:tc>
        <w:tc>
          <w:tcPr>
            <w:tcW w:w="866" w:type="dxa"/>
            <w:shd w:val="clear" w:color="auto" w:fill="808080" w:themeFill="background1" w:themeFillShade="80"/>
            <w:noWrap/>
            <w:vAlign w:val="center"/>
          </w:tcPr>
          <w:p w14:paraId="3A0F5D1F" w14:textId="736F5A69" w:rsidR="0039551B" w:rsidRPr="003B2EAC" w:rsidRDefault="0039551B" w:rsidP="007273E6">
            <w:pPr>
              <w:jc w:val="right"/>
              <w:rPr>
                <w:rFonts w:cs="Arial"/>
                <w:b/>
                <w:bCs/>
                <w:color w:val="FFFFFF" w:themeColor="background1"/>
                <w:sz w:val="18"/>
                <w:szCs w:val="18"/>
              </w:rPr>
            </w:pPr>
            <w:r w:rsidRPr="003B2EAC">
              <w:rPr>
                <w:rFonts w:ascii="Calibri" w:hAnsi="Calibri" w:cs="Calibri"/>
                <w:b/>
                <w:bCs/>
                <w:color w:val="FFFFFF"/>
                <w:sz w:val="18"/>
                <w:szCs w:val="18"/>
              </w:rPr>
              <w:t>111</w:t>
            </w:r>
            <w:r w:rsidR="00A979A8" w:rsidRPr="003B2EAC">
              <w:rPr>
                <w:rFonts w:ascii="Calibri" w:hAnsi="Calibri" w:cs="Calibri"/>
                <w:b/>
                <w:bCs/>
                <w:color w:val="FFFFFF"/>
                <w:sz w:val="18"/>
                <w:szCs w:val="18"/>
              </w:rPr>
              <w:t>,</w:t>
            </w:r>
            <w:r w:rsidRPr="003B2EAC">
              <w:rPr>
                <w:rFonts w:ascii="Calibri" w:hAnsi="Calibri" w:cs="Calibri"/>
                <w:b/>
                <w:bCs/>
                <w:color w:val="FFFFFF"/>
                <w:sz w:val="18"/>
                <w:szCs w:val="18"/>
              </w:rPr>
              <w:t>336</w:t>
            </w:r>
          </w:p>
        </w:tc>
        <w:tc>
          <w:tcPr>
            <w:tcW w:w="866" w:type="dxa"/>
            <w:shd w:val="clear" w:color="auto" w:fill="808080" w:themeFill="background1" w:themeFillShade="80"/>
            <w:noWrap/>
            <w:vAlign w:val="center"/>
          </w:tcPr>
          <w:p w14:paraId="7A743D02" w14:textId="11EC7000" w:rsidR="0039551B" w:rsidRPr="003B2EAC" w:rsidRDefault="0039551B" w:rsidP="007273E6">
            <w:pPr>
              <w:jc w:val="right"/>
              <w:rPr>
                <w:rFonts w:cs="Arial"/>
                <w:b/>
                <w:bCs/>
                <w:color w:val="FFFFFF" w:themeColor="background1"/>
                <w:sz w:val="18"/>
                <w:szCs w:val="18"/>
              </w:rPr>
            </w:pPr>
            <w:r w:rsidRPr="003B2EAC">
              <w:rPr>
                <w:rFonts w:ascii="Calibri" w:hAnsi="Calibri" w:cs="Calibri"/>
                <w:b/>
                <w:bCs/>
                <w:color w:val="FFFFFF"/>
                <w:sz w:val="18"/>
                <w:szCs w:val="18"/>
              </w:rPr>
              <w:t>118</w:t>
            </w:r>
            <w:r w:rsidR="00A979A8" w:rsidRPr="003B2EAC">
              <w:rPr>
                <w:rFonts w:ascii="Calibri" w:hAnsi="Calibri" w:cs="Calibri"/>
                <w:b/>
                <w:bCs/>
                <w:color w:val="FFFFFF"/>
                <w:sz w:val="18"/>
                <w:szCs w:val="18"/>
              </w:rPr>
              <w:t>,</w:t>
            </w:r>
            <w:r w:rsidRPr="003B2EAC">
              <w:rPr>
                <w:rFonts w:ascii="Calibri" w:hAnsi="Calibri" w:cs="Calibri"/>
                <w:b/>
                <w:bCs/>
                <w:color w:val="FFFFFF"/>
                <w:sz w:val="18"/>
                <w:szCs w:val="18"/>
              </w:rPr>
              <w:t>265</w:t>
            </w:r>
          </w:p>
        </w:tc>
        <w:tc>
          <w:tcPr>
            <w:tcW w:w="866" w:type="dxa"/>
            <w:shd w:val="clear" w:color="auto" w:fill="808080" w:themeFill="background1" w:themeFillShade="80"/>
            <w:noWrap/>
            <w:vAlign w:val="center"/>
          </w:tcPr>
          <w:p w14:paraId="58557242" w14:textId="36915B3C" w:rsidR="0039551B" w:rsidRPr="003B2EAC" w:rsidRDefault="0039551B" w:rsidP="007273E6">
            <w:pPr>
              <w:jc w:val="right"/>
              <w:rPr>
                <w:rFonts w:cs="Arial"/>
                <w:b/>
                <w:bCs/>
                <w:color w:val="FFFFFF" w:themeColor="background1"/>
                <w:sz w:val="18"/>
                <w:szCs w:val="18"/>
              </w:rPr>
            </w:pPr>
            <w:r w:rsidRPr="003B2EAC">
              <w:rPr>
                <w:rFonts w:ascii="Calibri" w:hAnsi="Calibri" w:cs="Calibri"/>
                <w:b/>
                <w:bCs/>
                <w:color w:val="FFFFFF"/>
                <w:sz w:val="18"/>
                <w:szCs w:val="18"/>
              </w:rPr>
              <w:t>122</w:t>
            </w:r>
            <w:r w:rsidR="00A979A8" w:rsidRPr="003B2EAC">
              <w:rPr>
                <w:rFonts w:ascii="Calibri" w:hAnsi="Calibri" w:cs="Calibri"/>
                <w:b/>
                <w:bCs/>
                <w:color w:val="FFFFFF"/>
                <w:sz w:val="18"/>
                <w:szCs w:val="18"/>
              </w:rPr>
              <w:t>,</w:t>
            </w:r>
            <w:r w:rsidRPr="003B2EAC">
              <w:rPr>
                <w:rFonts w:ascii="Calibri" w:hAnsi="Calibri" w:cs="Calibri"/>
                <w:b/>
                <w:bCs/>
                <w:color w:val="FFFFFF"/>
                <w:sz w:val="18"/>
                <w:szCs w:val="18"/>
              </w:rPr>
              <w:t>801</w:t>
            </w:r>
          </w:p>
        </w:tc>
        <w:tc>
          <w:tcPr>
            <w:tcW w:w="866" w:type="dxa"/>
            <w:shd w:val="clear" w:color="auto" w:fill="808080" w:themeFill="background1" w:themeFillShade="80"/>
            <w:noWrap/>
            <w:vAlign w:val="center"/>
          </w:tcPr>
          <w:p w14:paraId="610D239E" w14:textId="62E0E406" w:rsidR="0039551B" w:rsidRPr="003B2EAC" w:rsidRDefault="0039551B" w:rsidP="007273E6">
            <w:pPr>
              <w:jc w:val="right"/>
              <w:rPr>
                <w:rFonts w:cs="Arial"/>
                <w:b/>
                <w:bCs/>
                <w:color w:val="FFFFFF" w:themeColor="background1"/>
                <w:sz w:val="18"/>
                <w:szCs w:val="18"/>
              </w:rPr>
            </w:pPr>
            <w:r w:rsidRPr="003B2EAC">
              <w:rPr>
                <w:rFonts w:ascii="Calibri" w:hAnsi="Calibri" w:cs="Calibri"/>
                <w:b/>
                <w:bCs/>
                <w:color w:val="FFFFFF"/>
                <w:sz w:val="18"/>
                <w:szCs w:val="18"/>
              </w:rPr>
              <w:t>-7</w:t>
            </w:r>
          </w:p>
        </w:tc>
        <w:tc>
          <w:tcPr>
            <w:tcW w:w="1036" w:type="dxa"/>
            <w:shd w:val="clear" w:color="auto" w:fill="808080" w:themeFill="background1" w:themeFillShade="80"/>
            <w:noWrap/>
            <w:vAlign w:val="center"/>
          </w:tcPr>
          <w:p w14:paraId="501C55D7" w14:textId="1DC0541B" w:rsidR="0039551B" w:rsidRPr="003B2EAC" w:rsidRDefault="0039551B" w:rsidP="007273E6">
            <w:pPr>
              <w:jc w:val="right"/>
              <w:rPr>
                <w:rFonts w:cs="Arial"/>
                <w:b/>
                <w:bCs/>
                <w:color w:val="FFFFFF" w:themeColor="background1"/>
                <w:sz w:val="18"/>
                <w:szCs w:val="18"/>
              </w:rPr>
            </w:pPr>
            <w:r w:rsidRPr="003B2EAC">
              <w:rPr>
                <w:rFonts w:ascii="Calibri" w:hAnsi="Calibri" w:cs="Calibri"/>
                <w:b/>
                <w:bCs/>
                <w:color w:val="FFFFFF"/>
                <w:sz w:val="18"/>
                <w:szCs w:val="18"/>
              </w:rPr>
              <w:t>130</w:t>
            </w:r>
            <w:r w:rsidR="00A979A8" w:rsidRPr="003B2EAC">
              <w:rPr>
                <w:rFonts w:ascii="Calibri" w:hAnsi="Calibri" w:cs="Calibri"/>
                <w:b/>
                <w:bCs/>
                <w:color w:val="FFFFFF"/>
                <w:sz w:val="18"/>
                <w:szCs w:val="18"/>
              </w:rPr>
              <w:t>,</w:t>
            </w:r>
            <w:r w:rsidRPr="003B2EAC">
              <w:rPr>
                <w:rFonts w:ascii="Calibri" w:hAnsi="Calibri" w:cs="Calibri"/>
                <w:b/>
                <w:bCs/>
                <w:color w:val="FFFFFF"/>
                <w:sz w:val="18"/>
                <w:szCs w:val="18"/>
              </w:rPr>
              <w:t>19</w:t>
            </w:r>
            <w:r w:rsidR="00E32570" w:rsidRPr="003B2EAC">
              <w:rPr>
                <w:rFonts w:ascii="Calibri" w:hAnsi="Calibri" w:cs="Calibri"/>
                <w:b/>
                <w:bCs/>
                <w:color w:val="FFFFFF"/>
                <w:sz w:val="18"/>
                <w:szCs w:val="18"/>
              </w:rPr>
              <w:t>5</w:t>
            </w:r>
          </w:p>
        </w:tc>
      </w:tr>
    </w:tbl>
    <w:p w14:paraId="3903D0AB" w14:textId="63CDD3A3" w:rsidR="002427B0" w:rsidRPr="00BC5F92" w:rsidRDefault="00DE41A6" w:rsidP="004747B4">
      <w:pPr>
        <w:spacing w:before="60" w:line="276" w:lineRule="auto"/>
        <w:rPr>
          <w:sz w:val="16"/>
          <w:szCs w:val="16"/>
        </w:rPr>
      </w:pPr>
      <w:r>
        <w:fldChar w:fldCharType="end"/>
      </w:r>
      <w:r w:rsidR="002427B0" w:rsidRPr="00BC5F92">
        <w:rPr>
          <w:sz w:val="16"/>
          <w:szCs w:val="16"/>
        </w:rPr>
        <w:t xml:space="preserve">Note 1: </w:t>
      </w:r>
      <w:r w:rsidR="00AB2019">
        <w:rPr>
          <w:sz w:val="16"/>
          <w:szCs w:val="16"/>
        </w:rPr>
        <w:t>Totals include</w:t>
      </w:r>
      <w:r w:rsidR="002427B0" w:rsidRPr="00BC5F92">
        <w:rPr>
          <w:sz w:val="16"/>
          <w:szCs w:val="16"/>
        </w:rPr>
        <w:t xml:space="preserve"> </w:t>
      </w:r>
      <w:r w:rsidR="00465EDE">
        <w:rPr>
          <w:sz w:val="16"/>
          <w:szCs w:val="16"/>
        </w:rPr>
        <w:t xml:space="preserve">serious </w:t>
      </w:r>
      <w:r w:rsidR="002427B0" w:rsidRPr="00BC5F92">
        <w:rPr>
          <w:sz w:val="16"/>
          <w:szCs w:val="16"/>
        </w:rPr>
        <w:t>claims where industry is not stated.</w:t>
      </w:r>
    </w:p>
    <w:p w14:paraId="6268FABF" w14:textId="164434D8" w:rsidR="002427B0" w:rsidRDefault="002427B0" w:rsidP="00BC5F92">
      <w:pPr>
        <w:rPr>
          <w:sz w:val="16"/>
          <w:szCs w:val="16"/>
        </w:rPr>
      </w:pPr>
      <w:r w:rsidRPr="00BC5F92">
        <w:rPr>
          <w:sz w:val="16"/>
          <w:szCs w:val="16"/>
        </w:rPr>
        <w:t xml:space="preserve">Note 2: This table differs from previously published tables, which rounded serious claims to the nearest </w:t>
      </w:r>
      <w:r w:rsidR="00BC5F92">
        <w:rPr>
          <w:sz w:val="16"/>
          <w:szCs w:val="16"/>
        </w:rPr>
        <w:t>5</w:t>
      </w:r>
      <w:r w:rsidRPr="00BC5F92">
        <w:rPr>
          <w:sz w:val="16"/>
          <w:szCs w:val="16"/>
        </w:rPr>
        <w:t>. This rounding no longer occurs. Data from 201</w:t>
      </w:r>
      <w:r w:rsidR="00B77EAB">
        <w:rPr>
          <w:sz w:val="16"/>
          <w:szCs w:val="16"/>
        </w:rPr>
        <w:t>5</w:t>
      </w:r>
      <w:r w:rsidRPr="00BC5F92">
        <w:rPr>
          <w:sz w:val="16"/>
          <w:szCs w:val="16"/>
        </w:rPr>
        <w:t>–1</w:t>
      </w:r>
      <w:r w:rsidR="00B77EAB">
        <w:rPr>
          <w:sz w:val="16"/>
          <w:szCs w:val="16"/>
        </w:rPr>
        <w:t>6</w:t>
      </w:r>
      <w:r w:rsidR="00CC408D">
        <w:rPr>
          <w:sz w:val="16"/>
          <w:szCs w:val="16"/>
        </w:rPr>
        <w:t xml:space="preserve"> onwards</w:t>
      </w:r>
      <w:r w:rsidRPr="00BC5F92">
        <w:rPr>
          <w:sz w:val="16"/>
          <w:szCs w:val="16"/>
        </w:rPr>
        <w:t xml:space="preserve"> are revised data. </w:t>
      </w:r>
    </w:p>
    <w:p w14:paraId="392FE699" w14:textId="77777777" w:rsidR="00BC5F92" w:rsidRPr="00BC5F92" w:rsidRDefault="00BC5F92" w:rsidP="00BC5F92">
      <w:pPr>
        <w:rPr>
          <w:sz w:val="16"/>
          <w:szCs w:val="16"/>
        </w:rPr>
      </w:pPr>
    </w:p>
    <w:p w14:paraId="2A76AABC" w14:textId="77777777" w:rsidR="00DE41A6" w:rsidRPr="00EC2F00" w:rsidRDefault="00DE41A6" w:rsidP="00BC5F92">
      <w:pPr>
        <w:spacing w:after="120"/>
      </w:pPr>
      <w:r w:rsidRPr="00EC2F00">
        <w:lastRenderedPageBreak/>
        <w:t xml:space="preserve">While some industries recorded increases in the number of serious claims, frequency rates have fallen for all industries since 2000–01, as shown in </w:t>
      </w:r>
      <w:r w:rsidRPr="00EC2F00">
        <w:rPr>
          <w:b/>
          <w:bCs/>
        </w:rPr>
        <w:t>Table 21</w:t>
      </w:r>
      <w:r w:rsidRPr="00EC2F00">
        <w:t xml:space="preserve">. </w:t>
      </w:r>
    </w:p>
    <w:p w14:paraId="2DA8A037" w14:textId="29685837" w:rsidR="00DD33B7" w:rsidRDefault="00DE41A6" w:rsidP="00BC5F92">
      <w:pPr>
        <w:spacing w:after="120"/>
      </w:pPr>
      <w:r>
        <w:t xml:space="preserve">The largest </w:t>
      </w:r>
      <w:r w:rsidR="0099520F">
        <w:t>fall</w:t>
      </w:r>
      <w:r>
        <w:t>s in industry frequency rates over the period occurred in</w:t>
      </w:r>
      <w:r w:rsidR="00DD33B7">
        <w:t>:</w:t>
      </w:r>
    </w:p>
    <w:p w14:paraId="3D7DCFC4" w14:textId="506EC6F4" w:rsidR="00DD33B7" w:rsidRDefault="00DE41A6" w:rsidP="00BC5F92">
      <w:pPr>
        <w:pStyle w:val="ListParagraph"/>
        <w:numPr>
          <w:ilvl w:val="0"/>
          <w:numId w:val="47"/>
        </w:numPr>
        <w:spacing w:after="120"/>
      </w:pPr>
      <w:r>
        <w:t>Financial and insurance services (down 5</w:t>
      </w:r>
      <w:r w:rsidR="00CE7CEA">
        <w:t>9</w:t>
      </w:r>
      <w:r>
        <w:t xml:space="preserve">%), </w:t>
      </w:r>
    </w:p>
    <w:p w14:paraId="4E1EF943" w14:textId="6861C421" w:rsidR="00072DDD" w:rsidRDefault="007B1E7F" w:rsidP="0058572F">
      <w:pPr>
        <w:pStyle w:val="ListParagraph"/>
        <w:numPr>
          <w:ilvl w:val="0"/>
          <w:numId w:val="47"/>
        </w:numPr>
        <w:spacing w:after="120"/>
      </w:pPr>
      <w:r>
        <w:t xml:space="preserve">Electricity, gas, </w:t>
      </w:r>
      <w:proofErr w:type="gramStart"/>
      <w:r>
        <w:t>water</w:t>
      </w:r>
      <w:proofErr w:type="gramEnd"/>
      <w:r>
        <w:t xml:space="preserve"> and waste services (down 5</w:t>
      </w:r>
      <w:r w:rsidR="00545E3C">
        <w:t>8</w:t>
      </w:r>
      <w:r>
        <w:t xml:space="preserve">%)  </w:t>
      </w:r>
    </w:p>
    <w:p w14:paraId="667D159D" w14:textId="77777777" w:rsidR="00E3014B" w:rsidRDefault="00072DDD" w:rsidP="00072DDD">
      <w:pPr>
        <w:pStyle w:val="ListParagraph"/>
        <w:numPr>
          <w:ilvl w:val="0"/>
          <w:numId w:val="47"/>
        </w:numPr>
        <w:spacing w:after="120"/>
      </w:pPr>
      <w:r>
        <w:t>Information media and telecommunications (down 52%)</w:t>
      </w:r>
      <w:r w:rsidR="00E3014B">
        <w:t xml:space="preserve"> and</w:t>
      </w:r>
    </w:p>
    <w:p w14:paraId="0A07D89C" w14:textId="398481B1" w:rsidR="00DD33B7" w:rsidRDefault="00E3014B" w:rsidP="00072DDD">
      <w:pPr>
        <w:pStyle w:val="ListParagraph"/>
        <w:numPr>
          <w:ilvl w:val="0"/>
          <w:numId w:val="47"/>
        </w:numPr>
        <w:spacing w:after="120"/>
      </w:pPr>
      <w:r>
        <w:t>Mining (down 51%)</w:t>
      </w:r>
      <w:r w:rsidR="00DE41A6">
        <w:t xml:space="preserve">. </w:t>
      </w:r>
    </w:p>
    <w:p w14:paraId="2580B302" w14:textId="1D00BA2F" w:rsidR="00DE41A6" w:rsidRDefault="00DE41A6" w:rsidP="00BC5F92">
      <w:pPr>
        <w:spacing w:after="120"/>
      </w:pPr>
      <w:r>
        <w:t xml:space="preserve">The smallest improvements occurred in Wholesale trade (down </w:t>
      </w:r>
      <w:r w:rsidR="00A62820">
        <w:t>7</w:t>
      </w:r>
      <w:r>
        <w:t xml:space="preserve">%), Education and training </w:t>
      </w:r>
      <w:r w:rsidR="00D96F85">
        <w:t>and</w:t>
      </w:r>
      <w:r w:rsidR="00A62820">
        <w:t xml:space="preserve"> </w:t>
      </w:r>
      <w:proofErr w:type="gramStart"/>
      <w:r>
        <w:t>Public</w:t>
      </w:r>
      <w:proofErr w:type="gramEnd"/>
      <w:r w:rsidR="00125A8F">
        <w:t xml:space="preserve"> </w:t>
      </w:r>
      <w:r>
        <w:t>administration and safety (</w:t>
      </w:r>
      <w:r w:rsidR="00D96F85">
        <w:t xml:space="preserve">both </w:t>
      </w:r>
      <w:r>
        <w:t xml:space="preserve">down </w:t>
      </w:r>
      <w:r w:rsidR="00D96F85">
        <w:t>19</w:t>
      </w:r>
      <w:r>
        <w:t>%).</w:t>
      </w:r>
    </w:p>
    <w:p w14:paraId="55601CDB" w14:textId="78A1B223" w:rsidR="00DE41A6" w:rsidRDefault="0099520F" w:rsidP="00BC5F92">
      <w:pPr>
        <w:spacing w:after="120"/>
      </w:pPr>
      <w:r>
        <w:t>Frequency rates</w:t>
      </w:r>
      <w:r w:rsidR="00DD33B7">
        <w:t xml:space="preserve"> also fell</w:t>
      </w:r>
      <w:r w:rsidR="003C71EA">
        <w:t xml:space="preserve"> </w:t>
      </w:r>
      <w:r>
        <w:t>in t</w:t>
      </w:r>
      <w:r w:rsidR="00DE41A6">
        <w:t>he Road transport and Agriculture sub-industries</w:t>
      </w:r>
      <w:r>
        <w:t xml:space="preserve">, </w:t>
      </w:r>
      <w:r w:rsidR="00DE41A6">
        <w:t xml:space="preserve">by </w:t>
      </w:r>
      <w:r w:rsidR="00125A8F">
        <w:t>3</w:t>
      </w:r>
      <w:r w:rsidR="007B1E7F">
        <w:t>2</w:t>
      </w:r>
      <w:r w:rsidR="00DE41A6">
        <w:t>% and 3</w:t>
      </w:r>
      <w:r w:rsidR="007B1E7F">
        <w:t>7</w:t>
      </w:r>
      <w:r w:rsidR="00DE41A6">
        <w:t>%</w:t>
      </w:r>
      <w:r w:rsidR="0004072B">
        <w:t xml:space="preserve"> </w:t>
      </w:r>
      <w:r w:rsidR="00DE41A6">
        <w:t>respectively.</w:t>
      </w:r>
    </w:p>
    <w:p w14:paraId="633FE22F" w14:textId="520A02B7" w:rsidR="00DE41A6" w:rsidRDefault="00DE41A6" w:rsidP="000E378D">
      <w:pPr>
        <w:pStyle w:val="Heading4"/>
        <w:rPr>
          <w:rFonts w:asciiTheme="minorHAnsi" w:eastAsiaTheme="minorHAnsi" w:hAnsiTheme="minorHAnsi" w:cstheme="minorBidi"/>
          <w:sz w:val="22"/>
          <w:szCs w:val="22"/>
          <w:lang w:eastAsia="en-US"/>
        </w:rPr>
      </w:pPr>
      <w:bookmarkStart w:id="199" w:name="_Toc58513780"/>
      <w:bookmarkStart w:id="200" w:name="_Toc120191898"/>
      <w:r w:rsidRPr="003C2FB3">
        <w:t xml:space="preserve">Table </w:t>
      </w:r>
      <w:r>
        <w:rPr>
          <w:noProof/>
        </w:rPr>
        <w:t>21</w:t>
      </w:r>
      <w:r w:rsidRPr="003C2FB3">
        <w:t xml:space="preserve">: </w:t>
      </w:r>
      <w:r>
        <w:t>Frequency rate</w:t>
      </w:r>
      <w:r w:rsidR="00B43A4D">
        <w:t>s</w:t>
      </w:r>
      <w:r>
        <w:t xml:space="preserve"> (</w:t>
      </w:r>
      <w:r w:rsidRPr="003C2FB3">
        <w:t xml:space="preserve">serious claims </w:t>
      </w:r>
      <w:r>
        <w:t xml:space="preserve">per million hours worked) </w:t>
      </w:r>
      <w:r w:rsidRPr="003C2FB3">
        <w:t>by industry, 2000–01</w:t>
      </w:r>
      <w:r>
        <w:t xml:space="preserve"> and 201</w:t>
      </w:r>
      <w:r w:rsidR="00586A03">
        <w:t>5</w:t>
      </w:r>
      <w:r>
        <w:t>–1</w:t>
      </w:r>
      <w:r w:rsidR="00586A03">
        <w:t>6</w:t>
      </w:r>
      <w:r w:rsidRPr="003C2FB3">
        <w:t xml:space="preserve"> to</w:t>
      </w:r>
      <w:r>
        <w:t xml:space="preserve"> 20</w:t>
      </w:r>
      <w:r w:rsidR="00586A03">
        <w:t>20</w:t>
      </w:r>
      <w:r>
        <w:t>–</w:t>
      </w:r>
      <w:r w:rsidR="00926C92">
        <w:t>2</w:t>
      </w:r>
      <w:r w:rsidR="00586A03">
        <w:t>1</w:t>
      </w:r>
      <w:r>
        <w:t>p</w:t>
      </w:r>
      <w:bookmarkEnd w:id="199"/>
      <w:bookmarkEnd w:id="200"/>
      <w:r>
        <w:t xml:space="preserve"> </w:t>
      </w:r>
      <w:r>
        <w:fldChar w:fldCharType="begin"/>
      </w:r>
      <w:r>
        <w:instrText xml:space="preserve"> LINK Excel.Sheet.12 "\\\\PRODAPP.application.enet\\STATS_DATA\\Data and Analysis\\Publications\\Australian Workers Compensation Statistics\\2019 - 20\\Reports\\Australian Workers' Compensation Statistics 2018-19 Excel Tables.xlsx" "2.4!R38C1:R60C9" \a \f 4 \h  \* MERGEFORMAT </w:instrText>
      </w:r>
      <w:r>
        <w:fldChar w:fldCharType="separate"/>
      </w:r>
    </w:p>
    <w:tbl>
      <w:tblPr>
        <w:tblW w:w="9886" w:type="dxa"/>
        <w:tblCellMar>
          <w:left w:w="0" w:type="dxa"/>
        </w:tblCellMar>
        <w:tblLook w:val="04A0" w:firstRow="1" w:lastRow="0" w:firstColumn="1" w:lastColumn="0" w:noHBand="0" w:noVBand="1"/>
      </w:tblPr>
      <w:tblGrid>
        <w:gridCol w:w="2199"/>
        <w:gridCol w:w="955"/>
        <w:gridCol w:w="955"/>
        <w:gridCol w:w="955"/>
        <w:gridCol w:w="955"/>
        <w:gridCol w:w="955"/>
        <w:gridCol w:w="955"/>
        <w:gridCol w:w="920"/>
        <w:gridCol w:w="1109"/>
      </w:tblGrid>
      <w:tr w:rsidR="0041381E" w:rsidRPr="00545E3C" w14:paraId="06BD666E" w14:textId="77777777" w:rsidTr="002844AD">
        <w:trPr>
          <w:trHeight w:val="397"/>
        </w:trPr>
        <w:tc>
          <w:tcPr>
            <w:tcW w:w="2191" w:type="dxa"/>
            <w:shd w:val="clear" w:color="auto" w:fill="AF1E2D"/>
            <w:noWrap/>
            <w:vAlign w:val="center"/>
            <w:hideMark/>
          </w:tcPr>
          <w:p w14:paraId="24D5231B" w14:textId="5A837F55" w:rsidR="0041381E" w:rsidRPr="00545E3C" w:rsidRDefault="0041381E" w:rsidP="002844AD">
            <w:pPr>
              <w:rPr>
                <w:rFonts w:cs="Arial"/>
                <w:b/>
                <w:bCs/>
                <w:color w:val="FFFFFF"/>
                <w:sz w:val="18"/>
                <w:szCs w:val="18"/>
              </w:rPr>
            </w:pPr>
            <w:r w:rsidRPr="00545E3C">
              <w:rPr>
                <w:rFonts w:cs="Arial"/>
                <w:b/>
                <w:bCs/>
                <w:color w:val="FFFFFF"/>
                <w:sz w:val="18"/>
                <w:szCs w:val="18"/>
              </w:rPr>
              <w:t>Industry</w:t>
            </w:r>
          </w:p>
        </w:tc>
        <w:tc>
          <w:tcPr>
            <w:tcW w:w="947" w:type="dxa"/>
            <w:shd w:val="clear" w:color="auto" w:fill="AF1E2D"/>
            <w:noWrap/>
            <w:vAlign w:val="center"/>
            <w:hideMark/>
          </w:tcPr>
          <w:p w14:paraId="1FB08A38" w14:textId="7CB65377" w:rsidR="0041381E" w:rsidRPr="00545E3C" w:rsidRDefault="0041381E" w:rsidP="0041381E">
            <w:pPr>
              <w:jc w:val="right"/>
              <w:rPr>
                <w:rFonts w:cs="Arial"/>
                <w:b/>
                <w:bCs/>
                <w:color w:val="FFFFFF"/>
                <w:sz w:val="18"/>
                <w:szCs w:val="18"/>
              </w:rPr>
            </w:pPr>
            <w:r w:rsidRPr="00507AC8">
              <w:rPr>
                <w:rFonts w:cs="Arial"/>
                <w:b/>
                <w:bCs/>
                <w:color w:val="FFFFFF"/>
                <w:sz w:val="18"/>
                <w:szCs w:val="18"/>
              </w:rPr>
              <w:t>2000–01</w:t>
            </w:r>
          </w:p>
        </w:tc>
        <w:tc>
          <w:tcPr>
            <w:tcW w:w="947" w:type="dxa"/>
            <w:shd w:val="clear" w:color="auto" w:fill="AF1E2D"/>
            <w:noWrap/>
            <w:vAlign w:val="center"/>
            <w:hideMark/>
          </w:tcPr>
          <w:p w14:paraId="52B33DCA" w14:textId="7D6E13DB" w:rsidR="0041381E" w:rsidRPr="00545E3C" w:rsidRDefault="0041381E" w:rsidP="0041381E">
            <w:pPr>
              <w:jc w:val="right"/>
              <w:rPr>
                <w:rFonts w:cs="Arial"/>
                <w:b/>
                <w:bCs/>
                <w:color w:val="FFFFFF"/>
                <w:sz w:val="18"/>
                <w:szCs w:val="18"/>
              </w:rPr>
            </w:pPr>
            <w:r w:rsidRPr="00507AC8">
              <w:rPr>
                <w:rFonts w:cs="Arial"/>
                <w:b/>
                <w:bCs/>
                <w:color w:val="FFFFFF"/>
                <w:sz w:val="18"/>
                <w:szCs w:val="18"/>
              </w:rPr>
              <w:t>201</w:t>
            </w:r>
            <w:r>
              <w:rPr>
                <w:rFonts w:cs="Arial"/>
                <w:b/>
                <w:bCs/>
                <w:color w:val="FFFFFF"/>
                <w:sz w:val="18"/>
                <w:szCs w:val="18"/>
              </w:rPr>
              <w:t>5</w:t>
            </w:r>
            <w:r w:rsidRPr="00507AC8">
              <w:rPr>
                <w:rFonts w:cs="Arial"/>
                <w:b/>
                <w:bCs/>
                <w:color w:val="FFFFFF"/>
                <w:sz w:val="18"/>
                <w:szCs w:val="18"/>
              </w:rPr>
              <w:t>–1</w:t>
            </w:r>
            <w:r>
              <w:rPr>
                <w:rFonts w:cs="Arial"/>
                <w:b/>
                <w:bCs/>
                <w:color w:val="FFFFFF"/>
                <w:sz w:val="18"/>
                <w:szCs w:val="18"/>
              </w:rPr>
              <w:t>6</w:t>
            </w:r>
          </w:p>
        </w:tc>
        <w:tc>
          <w:tcPr>
            <w:tcW w:w="947" w:type="dxa"/>
            <w:shd w:val="clear" w:color="auto" w:fill="AF1E2D"/>
            <w:noWrap/>
            <w:vAlign w:val="center"/>
            <w:hideMark/>
          </w:tcPr>
          <w:p w14:paraId="4156581B" w14:textId="352358C2" w:rsidR="0041381E" w:rsidRPr="00545E3C" w:rsidRDefault="0041381E" w:rsidP="0041381E">
            <w:pPr>
              <w:jc w:val="right"/>
              <w:rPr>
                <w:rFonts w:cs="Arial"/>
                <w:b/>
                <w:bCs/>
                <w:color w:val="FFFFFF"/>
                <w:sz w:val="18"/>
                <w:szCs w:val="18"/>
              </w:rPr>
            </w:pPr>
            <w:r w:rsidRPr="00507AC8">
              <w:rPr>
                <w:rFonts w:cs="Arial"/>
                <w:b/>
                <w:bCs/>
                <w:color w:val="FFFFFF"/>
                <w:sz w:val="18"/>
                <w:szCs w:val="18"/>
              </w:rPr>
              <w:t>201</w:t>
            </w:r>
            <w:r>
              <w:rPr>
                <w:rFonts w:cs="Arial"/>
                <w:b/>
                <w:bCs/>
                <w:color w:val="FFFFFF"/>
                <w:sz w:val="18"/>
                <w:szCs w:val="18"/>
              </w:rPr>
              <w:t>6</w:t>
            </w:r>
            <w:r w:rsidRPr="00507AC8">
              <w:rPr>
                <w:rFonts w:cs="Arial"/>
                <w:b/>
                <w:bCs/>
                <w:color w:val="FFFFFF"/>
                <w:sz w:val="18"/>
                <w:szCs w:val="18"/>
              </w:rPr>
              <w:t>–1</w:t>
            </w:r>
            <w:r>
              <w:rPr>
                <w:rFonts w:cs="Arial"/>
                <w:b/>
                <w:bCs/>
                <w:color w:val="FFFFFF"/>
                <w:sz w:val="18"/>
                <w:szCs w:val="18"/>
              </w:rPr>
              <w:t>7</w:t>
            </w:r>
          </w:p>
        </w:tc>
        <w:tc>
          <w:tcPr>
            <w:tcW w:w="947" w:type="dxa"/>
            <w:shd w:val="clear" w:color="auto" w:fill="AF1E2D"/>
            <w:noWrap/>
            <w:vAlign w:val="center"/>
            <w:hideMark/>
          </w:tcPr>
          <w:p w14:paraId="287EE8F7" w14:textId="2B1C7FB7" w:rsidR="0041381E" w:rsidRPr="00545E3C" w:rsidRDefault="0041381E" w:rsidP="0041381E">
            <w:pPr>
              <w:jc w:val="right"/>
              <w:rPr>
                <w:rFonts w:cs="Arial"/>
                <w:b/>
                <w:bCs/>
                <w:color w:val="FFFFFF"/>
                <w:sz w:val="18"/>
                <w:szCs w:val="18"/>
              </w:rPr>
            </w:pPr>
            <w:r w:rsidRPr="00507AC8">
              <w:rPr>
                <w:rFonts w:cs="Arial"/>
                <w:b/>
                <w:bCs/>
                <w:color w:val="FFFFFF"/>
                <w:sz w:val="18"/>
                <w:szCs w:val="18"/>
              </w:rPr>
              <w:t>201</w:t>
            </w:r>
            <w:r>
              <w:rPr>
                <w:rFonts w:cs="Arial"/>
                <w:b/>
                <w:bCs/>
                <w:color w:val="FFFFFF"/>
                <w:sz w:val="18"/>
                <w:szCs w:val="18"/>
              </w:rPr>
              <w:t>7</w:t>
            </w:r>
            <w:r w:rsidRPr="00507AC8">
              <w:rPr>
                <w:rFonts w:cs="Arial"/>
                <w:b/>
                <w:bCs/>
                <w:color w:val="FFFFFF"/>
                <w:sz w:val="18"/>
                <w:szCs w:val="18"/>
              </w:rPr>
              <w:t>–1</w:t>
            </w:r>
            <w:r>
              <w:rPr>
                <w:rFonts w:cs="Arial"/>
                <w:b/>
                <w:bCs/>
                <w:color w:val="FFFFFF"/>
                <w:sz w:val="18"/>
                <w:szCs w:val="18"/>
              </w:rPr>
              <w:t>8</w:t>
            </w:r>
          </w:p>
        </w:tc>
        <w:tc>
          <w:tcPr>
            <w:tcW w:w="947" w:type="dxa"/>
            <w:shd w:val="clear" w:color="auto" w:fill="AF1E2D"/>
            <w:noWrap/>
            <w:vAlign w:val="center"/>
            <w:hideMark/>
          </w:tcPr>
          <w:p w14:paraId="27BC0773" w14:textId="13F9E63A" w:rsidR="0041381E" w:rsidRPr="00545E3C" w:rsidRDefault="0041381E" w:rsidP="0041381E">
            <w:pPr>
              <w:jc w:val="right"/>
              <w:rPr>
                <w:rFonts w:cs="Arial"/>
                <w:b/>
                <w:bCs/>
                <w:color w:val="FFFFFF"/>
                <w:sz w:val="18"/>
                <w:szCs w:val="18"/>
              </w:rPr>
            </w:pPr>
            <w:r w:rsidRPr="00507AC8">
              <w:rPr>
                <w:rFonts w:cs="Arial"/>
                <w:b/>
                <w:bCs/>
                <w:color w:val="FFFFFF"/>
                <w:sz w:val="18"/>
                <w:szCs w:val="18"/>
              </w:rPr>
              <w:t>201</w:t>
            </w:r>
            <w:r>
              <w:rPr>
                <w:rFonts w:cs="Arial"/>
                <w:b/>
                <w:bCs/>
                <w:color w:val="FFFFFF"/>
                <w:sz w:val="18"/>
                <w:szCs w:val="18"/>
              </w:rPr>
              <w:t>8</w:t>
            </w:r>
            <w:r w:rsidRPr="00507AC8">
              <w:rPr>
                <w:rFonts w:cs="Arial"/>
                <w:b/>
                <w:bCs/>
                <w:color w:val="FFFFFF"/>
                <w:sz w:val="18"/>
                <w:szCs w:val="18"/>
              </w:rPr>
              <w:t>–1</w:t>
            </w:r>
            <w:r>
              <w:rPr>
                <w:rFonts w:cs="Arial"/>
                <w:b/>
                <w:bCs/>
                <w:color w:val="FFFFFF"/>
                <w:sz w:val="18"/>
                <w:szCs w:val="18"/>
              </w:rPr>
              <w:t>9</w:t>
            </w:r>
          </w:p>
        </w:tc>
        <w:tc>
          <w:tcPr>
            <w:tcW w:w="947" w:type="dxa"/>
            <w:shd w:val="clear" w:color="auto" w:fill="AF1E2D"/>
            <w:noWrap/>
            <w:vAlign w:val="center"/>
            <w:hideMark/>
          </w:tcPr>
          <w:p w14:paraId="737697B2" w14:textId="68D39EBC" w:rsidR="0041381E" w:rsidRPr="00545E3C" w:rsidRDefault="0041381E" w:rsidP="0041381E">
            <w:pPr>
              <w:jc w:val="right"/>
              <w:rPr>
                <w:rFonts w:cs="Arial"/>
                <w:b/>
                <w:bCs/>
                <w:color w:val="FFFFFF"/>
                <w:sz w:val="18"/>
                <w:szCs w:val="18"/>
              </w:rPr>
            </w:pPr>
            <w:r w:rsidRPr="00507AC8">
              <w:rPr>
                <w:rFonts w:cs="Arial"/>
                <w:b/>
                <w:bCs/>
                <w:color w:val="FFFFFF"/>
                <w:sz w:val="18"/>
                <w:szCs w:val="18"/>
              </w:rPr>
              <w:t>201</w:t>
            </w:r>
            <w:r>
              <w:rPr>
                <w:rFonts w:cs="Arial"/>
                <w:b/>
                <w:bCs/>
                <w:color w:val="FFFFFF"/>
                <w:sz w:val="18"/>
                <w:szCs w:val="18"/>
              </w:rPr>
              <w:t>9</w:t>
            </w:r>
            <w:r w:rsidRPr="00507AC8">
              <w:rPr>
                <w:rFonts w:cs="Arial"/>
                <w:b/>
                <w:bCs/>
                <w:color w:val="FFFFFF"/>
                <w:sz w:val="18"/>
                <w:szCs w:val="18"/>
              </w:rPr>
              <w:t>–</w:t>
            </w:r>
            <w:r>
              <w:rPr>
                <w:rFonts w:cs="Arial"/>
                <w:b/>
                <w:bCs/>
                <w:color w:val="FFFFFF"/>
                <w:sz w:val="18"/>
                <w:szCs w:val="18"/>
              </w:rPr>
              <w:t>20</w:t>
            </w:r>
          </w:p>
        </w:tc>
        <w:tc>
          <w:tcPr>
            <w:tcW w:w="912" w:type="dxa"/>
            <w:shd w:val="clear" w:color="auto" w:fill="AF1E2D"/>
            <w:vAlign w:val="center"/>
            <w:hideMark/>
          </w:tcPr>
          <w:p w14:paraId="27A68E76" w14:textId="7CF7BD62" w:rsidR="0041381E" w:rsidRPr="00545E3C" w:rsidRDefault="0041381E" w:rsidP="0041381E">
            <w:pPr>
              <w:jc w:val="right"/>
              <w:rPr>
                <w:rFonts w:cs="Arial"/>
                <w:b/>
                <w:bCs/>
                <w:color w:val="FFFFFF"/>
                <w:sz w:val="18"/>
                <w:szCs w:val="18"/>
              </w:rPr>
            </w:pPr>
            <w:r w:rsidRPr="00507AC8">
              <w:rPr>
                <w:rFonts w:cs="Arial"/>
                <w:b/>
                <w:bCs/>
                <w:color w:val="FFFFFF"/>
                <w:sz w:val="18"/>
                <w:szCs w:val="18"/>
              </w:rPr>
              <w:t xml:space="preserve">% </w:t>
            </w:r>
            <w:proofErr w:type="spellStart"/>
            <w:proofErr w:type="gramStart"/>
            <w:r w:rsidRPr="00507AC8">
              <w:rPr>
                <w:rFonts w:cs="Arial"/>
                <w:b/>
                <w:bCs/>
                <w:color w:val="FFFFFF"/>
                <w:sz w:val="18"/>
                <w:szCs w:val="18"/>
              </w:rPr>
              <w:t>chg</w:t>
            </w:r>
            <w:proofErr w:type="spellEnd"/>
            <w:proofErr w:type="gramEnd"/>
          </w:p>
        </w:tc>
        <w:tc>
          <w:tcPr>
            <w:tcW w:w="1101" w:type="dxa"/>
            <w:shd w:val="clear" w:color="auto" w:fill="AF1E2D"/>
            <w:noWrap/>
            <w:vAlign w:val="center"/>
            <w:hideMark/>
          </w:tcPr>
          <w:p w14:paraId="3BB41604" w14:textId="158907E2" w:rsidR="0041381E" w:rsidRPr="00545E3C" w:rsidRDefault="0041381E" w:rsidP="0041381E">
            <w:pPr>
              <w:jc w:val="right"/>
              <w:rPr>
                <w:rFonts w:cs="Arial"/>
                <w:b/>
                <w:bCs/>
                <w:color w:val="FFFFFF"/>
                <w:sz w:val="18"/>
                <w:szCs w:val="18"/>
              </w:rPr>
            </w:pPr>
            <w:r w:rsidRPr="00507AC8">
              <w:rPr>
                <w:rFonts w:cs="Arial"/>
                <w:b/>
                <w:bCs/>
                <w:color w:val="FFFFFF"/>
                <w:sz w:val="18"/>
                <w:szCs w:val="18"/>
              </w:rPr>
              <w:t>20</w:t>
            </w:r>
            <w:r>
              <w:rPr>
                <w:rFonts w:cs="Arial"/>
                <w:b/>
                <w:bCs/>
                <w:color w:val="FFFFFF"/>
                <w:sz w:val="18"/>
                <w:szCs w:val="18"/>
              </w:rPr>
              <w:t>20</w:t>
            </w:r>
            <w:r w:rsidRPr="00507AC8">
              <w:rPr>
                <w:rFonts w:cs="Arial"/>
                <w:b/>
                <w:bCs/>
                <w:color w:val="FFFFFF"/>
                <w:sz w:val="18"/>
                <w:szCs w:val="18"/>
              </w:rPr>
              <w:t>–</w:t>
            </w:r>
            <w:r>
              <w:rPr>
                <w:rFonts w:cs="Arial"/>
                <w:b/>
                <w:bCs/>
                <w:color w:val="FFFFFF"/>
                <w:sz w:val="18"/>
                <w:szCs w:val="18"/>
              </w:rPr>
              <w:t>21</w:t>
            </w:r>
            <w:r w:rsidRPr="00507AC8">
              <w:rPr>
                <w:rFonts w:cs="Arial"/>
                <w:b/>
                <w:bCs/>
                <w:color w:val="FFFFFF"/>
                <w:sz w:val="18"/>
                <w:szCs w:val="18"/>
              </w:rPr>
              <w:t>p</w:t>
            </w:r>
          </w:p>
        </w:tc>
      </w:tr>
      <w:tr w:rsidR="00313508" w:rsidRPr="00EC4590" w14:paraId="37C0E6E4" w14:textId="77777777" w:rsidTr="0041381E">
        <w:trPr>
          <w:trHeight w:val="432"/>
        </w:trPr>
        <w:tc>
          <w:tcPr>
            <w:tcW w:w="2191" w:type="dxa"/>
            <w:tcBorders>
              <w:bottom w:val="single" w:sz="4" w:space="0" w:color="BFBFBF" w:themeColor="background1" w:themeShade="BF"/>
            </w:tcBorders>
            <w:shd w:val="clear" w:color="auto" w:fill="auto"/>
            <w:vAlign w:val="center"/>
            <w:hideMark/>
          </w:tcPr>
          <w:p w14:paraId="2B0F4EAC" w14:textId="3321FE23" w:rsidR="00313508" w:rsidRPr="001D2B06" w:rsidRDefault="00313508" w:rsidP="00760532">
            <w:pPr>
              <w:rPr>
                <w:rFonts w:cs="Arial"/>
                <w:b/>
                <w:bCs/>
                <w:color w:val="000000"/>
                <w:sz w:val="18"/>
                <w:szCs w:val="18"/>
              </w:rPr>
            </w:pPr>
            <w:r w:rsidRPr="001D2B06">
              <w:rPr>
                <w:rFonts w:cs="Arial"/>
                <w:color w:val="000000"/>
                <w:sz w:val="18"/>
                <w:szCs w:val="18"/>
              </w:rPr>
              <w:t xml:space="preserve">Agriculture, </w:t>
            </w:r>
            <w:proofErr w:type="gramStart"/>
            <w:r w:rsidRPr="001D2B06">
              <w:rPr>
                <w:rFonts w:cs="Arial"/>
                <w:color w:val="000000"/>
                <w:sz w:val="18"/>
                <w:szCs w:val="18"/>
              </w:rPr>
              <w:t>forestry</w:t>
            </w:r>
            <w:proofErr w:type="gramEnd"/>
            <w:r w:rsidRPr="001D2B06">
              <w:rPr>
                <w:rFonts w:cs="Arial"/>
                <w:color w:val="000000"/>
                <w:sz w:val="18"/>
                <w:szCs w:val="18"/>
              </w:rPr>
              <w:t xml:space="preserve"> and fishing</w:t>
            </w:r>
          </w:p>
        </w:tc>
        <w:tc>
          <w:tcPr>
            <w:tcW w:w="947" w:type="dxa"/>
            <w:tcBorders>
              <w:bottom w:val="single" w:sz="4" w:space="0" w:color="BFBFBF" w:themeColor="background1" w:themeShade="BF"/>
            </w:tcBorders>
            <w:shd w:val="clear" w:color="auto" w:fill="auto"/>
            <w:noWrap/>
            <w:vAlign w:val="center"/>
            <w:hideMark/>
          </w:tcPr>
          <w:p w14:paraId="0549E59E" w14:textId="60EB5A36" w:rsidR="00313508" w:rsidRPr="001D2B06" w:rsidRDefault="00313508" w:rsidP="00760532">
            <w:pPr>
              <w:jc w:val="right"/>
              <w:rPr>
                <w:rFonts w:cs="Arial"/>
                <w:sz w:val="18"/>
                <w:szCs w:val="18"/>
              </w:rPr>
            </w:pPr>
            <w:r w:rsidRPr="001D2B06">
              <w:rPr>
                <w:rFonts w:cs="Arial"/>
                <w:color w:val="000000"/>
                <w:sz w:val="18"/>
                <w:szCs w:val="18"/>
              </w:rPr>
              <w:t>14.3</w:t>
            </w:r>
          </w:p>
        </w:tc>
        <w:tc>
          <w:tcPr>
            <w:tcW w:w="947" w:type="dxa"/>
            <w:tcBorders>
              <w:bottom w:val="single" w:sz="4" w:space="0" w:color="BFBFBF" w:themeColor="background1" w:themeShade="BF"/>
            </w:tcBorders>
            <w:shd w:val="clear" w:color="auto" w:fill="auto"/>
            <w:noWrap/>
            <w:vAlign w:val="center"/>
            <w:hideMark/>
          </w:tcPr>
          <w:p w14:paraId="7EFA9CA9" w14:textId="12533C49" w:rsidR="00313508" w:rsidRPr="001D2B06" w:rsidRDefault="00313508" w:rsidP="00760532">
            <w:pPr>
              <w:jc w:val="right"/>
              <w:rPr>
                <w:rFonts w:cs="Arial"/>
                <w:sz w:val="18"/>
                <w:szCs w:val="18"/>
              </w:rPr>
            </w:pPr>
            <w:r w:rsidRPr="001D2B06">
              <w:rPr>
                <w:rFonts w:cs="Arial"/>
                <w:color w:val="000000"/>
                <w:sz w:val="18"/>
                <w:szCs w:val="18"/>
              </w:rPr>
              <w:t>9.3</w:t>
            </w:r>
          </w:p>
        </w:tc>
        <w:tc>
          <w:tcPr>
            <w:tcW w:w="947" w:type="dxa"/>
            <w:tcBorders>
              <w:bottom w:val="single" w:sz="4" w:space="0" w:color="BFBFBF" w:themeColor="background1" w:themeShade="BF"/>
            </w:tcBorders>
            <w:shd w:val="clear" w:color="auto" w:fill="auto"/>
            <w:noWrap/>
            <w:vAlign w:val="center"/>
            <w:hideMark/>
          </w:tcPr>
          <w:p w14:paraId="6F58FD6C" w14:textId="0FEEF7D2" w:rsidR="00313508" w:rsidRPr="001D2B06" w:rsidRDefault="00313508" w:rsidP="00760532">
            <w:pPr>
              <w:jc w:val="right"/>
              <w:rPr>
                <w:rFonts w:cs="Arial"/>
                <w:color w:val="000000"/>
                <w:sz w:val="18"/>
                <w:szCs w:val="18"/>
              </w:rPr>
            </w:pPr>
            <w:r w:rsidRPr="001D2B06">
              <w:rPr>
                <w:rFonts w:cs="Arial"/>
                <w:color w:val="000000"/>
                <w:sz w:val="18"/>
                <w:szCs w:val="18"/>
              </w:rPr>
              <w:t>9.6</w:t>
            </w:r>
          </w:p>
        </w:tc>
        <w:tc>
          <w:tcPr>
            <w:tcW w:w="947" w:type="dxa"/>
            <w:tcBorders>
              <w:bottom w:val="single" w:sz="4" w:space="0" w:color="BFBFBF" w:themeColor="background1" w:themeShade="BF"/>
            </w:tcBorders>
            <w:shd w:val="clear" w:color="auto" w:fill="auto"/>
            <w:noWrap/>
            <w:vAlign w:val="center"/>
            <w:hideMark/>
          </w:tcPr>
          <w:p w14:paraId="43FF0627" w14:textId="4114190E" w:rsidR="00313508" w:rsidRPr="001D2B06" w:rsidRDefault="00313508" w:rsidP="00760532">
            <w:pPr>
              <w:jc w:val="right"/>
              <w:rPr>
                <w:rFonts w:cs="Arial"/>
                <w:color w:val="000000"/>
                <w:sz w:val="18"/>
                <w:szCs w:val="18"/>
              </w:rPr>
            </w:pPr>
            <w:r w:rsidRPr="001D2B06">
              <w:rPr>
                <w:rFonts w:cs="Arial"/>
                <w:color w:val="000000"/>
                <w:sz w:val="18"/>
                <w:szCs w:val="18"/>
              </w:rPr>
              <w:t>8.8</w:t>
            </w:r>
          </w:p>
        </w:tc>
        <w:tc>
          <w:tcPr>
            <w:tcW w:w="947" w:type="dxa"/>
            <w:tcBorders>
              <w:bottom w:val="single" w:sz="4" w:space="0" w:color="BFBFBF" w:themeColor="background1" w:themeShade="BF"/>
            </w:tcBorders>
            <w:shd w:val="clear" w:color="auto" w:fill="auto"/>
            <w:noWrap/>
            <w:vAlign w:val="center"/>
            <w:hideMark/>
          </w:tcPr>
          <w:p w14:paraId="299BF1FE" w14:textId="3EA9F68E" w:rsidR="00313508" w:rsidRPr="001D2B06" w:rsidRDefault="00313508" w:rsidP="00760532">
            <w:pPr>
              <w:jc w:val="right"/>
              <w:rPr>
                <w:rFonts w:cs="Arial"/>
                <w:color w:val="000000"/>
                <w:sz w:val="18"/>
                <w:szCs w:val="18"/>
              </w:rPr>
            </w:pPr>
            <w:r w:rsidRPr="001D2B06">
              <w:rPr>
                <w:rFonts w:cs="Arial"/>
                <w:color w:val="000000"/>
                <w:sz w:val="18"/>
                <w:szCs w:val="18"/>
              </w:rPr>
              <w:t>9.5</w:t>
            </w:r>
          </w:p>
        </w:tc>
        <w:tc>
          <w:tcPr>
            <w:tcW w:w="947" w:type="dxa"/>
            <w:tcBorders>
              <w:bottom w:val="single" w:sz="4" w:space="0" w:color="BFBFBF" w:themeColor="background1" w:themeShade="BF"/>
            </w:tcBorders>
            <w:shd w:val="clear" w:color="auto" w:fill="auto"/>
            <w:noWrap/>
            <w:vAlign w:val="center"/>
            <w:hideMark/>
          </w:tcPr>
          <w:p w14:paraId="5E9F5F5C" w14:textId="3C9C4B40" w:rsidR="00313508" w:rsidRPr="001D2B06" w:rsidRDefault="00313508" w:rsidP="00760532">
            <w:pPr>
              <w:jc w:val="right"/>
              <w:rPr>
                <w:rFonts w:cs="Arial"/>
                <w:color w:val="000000"/>
                <w:sz w:val="18"/>
                <w:szCs w:val="18"/>
              </w:rPr>
            </w:pPr>
            <w:r w:rsidRPr="001D2B06">
              <w:rPr>
                <w:rFonts w:cs="Arial"/>
                <w:color w:val="000000"/>
                <w:sz w:val="18"/>
                <w:szCs w:val="18"/>
              </w:rPr>
              <w:t>9.6</w:t>
            </w:r>
          </w:p>
        </w:tc>
        <w:tc>
          <w:tcPr>
            <w:tcW w:w="912" w:type="dxa"/>
            <w:tcBorders>
              <w:bottom w:val="single" w:sz="4" w:space="0" w:color="BFBFBF" w:themeColor="background1" w:themeShade="BF"/>
            </w:tcBorders>
            <w:shd w:val="clear" w:color="auto" w:fill="auto"/>
            <w:noWrap/>
            <w:vAlign w:val="center"/>
            <w:hideMark/>
          </w:tcPr>
          <w:p w14:paraId="231A2E35" w14:textId="68989DC2" w:rsidR="00313508" w:rsidRPr="001D2B06" w:rsidRDefault="00313508" w:rsidP="00760532">
            <w:pPr>
              <w:jc w:val="right"/>
              <w:rPr>
                <w:rFonts w:cs="Arial"/>
                <w:color w:val="000000"/>
                <w:sz w:val="18"/>
                <w:szCs w:val="18"/>
              </w:rPr>
            </w:pPr>
            <w:r w:rsidRPr="001D2B06">
              <w:rPr>
                <w:rFonts w:cs="Arial"/>
                <w:color w:val="000000"/>
                <w:sz w:val="18"/>
                <w:szCs w:val="18"/>
              </w:rPr>
              <w:t>-33</w:t>
            </w:r>
          </w:p>
        </w:tc>
        <w:tc>
          <w:tcPr>
            <w:tcW w:w="1101" w:type="dxa"/>
            <w:tcBorders>
              <w:bottom w:val="single" w:sz="4" w:space="0" w:color="BFBFBF" w:themeColor="background1" w:themeShade="BF"/>
            </w:tcBorders>
            <w:shd w:val="clear" w:color="auto" w:fill="auto"/>
            <w:noWrap/>
            <w:vAlign w:val="center"/>
            <w:hideMark/>
          </w:tcPr>
          <w:p w14:paraId="3E6B5C4E" w14:textId="583353C5" w:rsidR="00313508" w:rsidRPr="001D2B06" w:rsidRDefault="00313508" w:rsidP="00760532">
            <w:pPr>
              <w:jc w:val="right"/>
              <w:rPr>
                <w:rFonts w:cs="Arial"/>
                <w:color w:val="000000"/>
                <w:sz w:val="18"/>
                <w:szCs w:val="18"/>
              </w:rPr>
            </w:pPr>
            <w:r w:rsidRPr="001D2B06">
              <w:rPr>
                <w:rFonts w:cs="Arial"/>
                <w:color w:val="000000"/>
                <w:sz w:val="18"/>
                <w:szCs w:val="18"/>
              </w:rPr>
              <w:t>11.1</w:t>
            </w:r>
          </w:p>
        </w:tc>
      </w:tr>
      <w:tr w:rsidR="00313508" w:rsidRPr="004747B4" w14:paraId="4851B9F7" w14:textId="77777777" w:rsidTr="0041381E">
        <w:trPr>
          <w:trHeight w:val="283"/>
        </w:trPr>
        <w:tc>
          <w:tcPr>
            <w:tcW w:w="219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E668866" w14:textId="596404F4" w:rsidR="00313508" w:rsidRPr="003B2EAC" w:rsidRDefault="00313508" w:rsidP="00760532">
            <w:pPr>
              <w:ind w:left="567"/>
              <w:rPr>
                <w:rFonts w:cs="Arial"/>
                <w:b/>
                <w:bCs/>
                <w:i/>
                <w:iCs/>
                <w:color w:val="000000"/>
                <w:sz w:val="18"/>
                <w:szCs w:val="18"/>
              </w:rPr>
            </w:pPr>
            <w:r w:rsidRPr="003B2EAC">
              <w:rPr>
                <w:rFonts w:cs="Arial"/>
                <w:i/>
                <w:iCs/>
                <w:color w:val="000000"/>
                <w:sz w:val="18"/>
                <w:szCs w:val="18"/>
              </w:rPr>
              <w:t>Agriculture</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E8BAD83" w14:textId="585797AB" w:rsidR="00313508" w:rsidRPr="003B2EAC" w:rsidRDefault="00313508" w:rsidP="00760532">
            <w:pPr>
              <w:jc w:val="right"/>
              <w:rPr>
                <w:rFonts w:cs="Arial"/>
                <w:i/>
                <w:iCs/>
                <w:sz w:val="18"/>
                <w:szCs w:val="18"/>
              </w:rPr>
            </w:pPr>
            <w:r w:rsidRPr="003B2EAC">
              <w:rPr>
                <w:rFonts w:cs="Arial"/>
                <w:i/>
                <w:iCs/>
                <w:color w:val="000000"/>
                <w:sz w:val="18"/>
                <w:szCs w:val="18"/>
              </w:rPr>
              <w:t>13.5</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F8C4931" w14:textId="5F98A512" w:rsidR="00313508" w:rsidRPr="003B2EAC" w:rsidRDefault="00313508" w:rsidP="00760532">
            <w:pPr>
              <w:jc w:val="right"/>
              <w:rPr>
                <w:rFonts w:cs="Arial"/>
                <w:i/>
                <w:iCs/>
                <w:sz w:val="18"/>
                <w:szCs w:val="18"/>
              </w:rPr>
            </w:pPr>
            <w:r w:rsidRPr="003B2EAC">
              <w:rPr>
                <w:rFonts w:cs="Arial"/>
                <w:i/>
                <w:iCs/>
                <w:color w:val="000000"/>
                <w:sz w:val="18"/>
                <w:szCs w:val="18"/>
              </w:rPr>
              <w:t>8.6</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3E0A509" w14:textId="1C6CEA4E" w:rsidR="00313508" w:rsidRPr="003B2EAC" w:rsidRDefault="00313508" w:rsidP="00760532">
            <w:pPr>
              <w:jc w:val="right"/>
              <w:rPr>
                <w:rFonts w:cs="Arial"/>
                <w:i/>
                <w:iCs/>
                <w:color w:val="000000"/>
                <w:sz w:val="18"/>
                <w:szCs w:val="18"/>
              </w:rPr>
            </w:pPr>
            <w:r w:rsidRPr="003B2EAC">
              <w:rPr>
                <w:rFonts w:cs="Arial"/>
                <w:i/>
                <w:iCs/>
                <w:color w:val="000000"/>
                <w:sz w:val="18"/>
                <w:szCs w:val="18"/>
              </w:rPr>
              <w:t>9.5</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C2801A5" w14:textId="66217EA4" w:rsidR="00313508" w:rsidRPr="003B2EAC" w:rsidRDefault="00313508" w:rsidP="00760532">
            <w:pPr>
              <w:jc w:val="right"/>
              <w:rPr>
                <w:rFonts w:cs="Arial"/>
                <w:i/>
                <w:iCs/>
                <w:color w:val="000000"/>
                <w:sz w:val="18"/>
                <w:szCs w:val="18"/>
              </w:rPr>
            </w:pPr>
            <w:r w:rsidRPr="003B2EAC">
              <w:rPr>
                <w:rFonts w:cs="Arial"/>
                <w:i/>
                <w:iCs/>
                <w:color w:val="000000"/>
                <w:sz w:val="18"/>
                <w:szCs w:val="18"/>
              </w:rPr>
              <w:t>8.5</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5D3D356" w14:textId="74D60347" w:rsidR="00313508" w:rsidRPr="003B2EAC" w:rsidRDefault="00313508" w:rsidP="00760532">
            <w:pPr>
              <w:jc w:val="right"/>
              <w:rPr>
                <w:rFonts w:cs="Arial"/>
                <w:i/>
                <w:iCs/>
                <w:color w:val="000000"/>
                <w:sz w:val="18"/>
                <w:szCs w:val="18"/>
              </w:rPr>
            </w:pPr>
            <w:r w:rsidRPr="003B2EAC">
              <w:rPr>
                <w:rFonts w:cs="Arial"/>
                <w:i/>
                <w:iCs/>
                <w:color w:val="000000"/>
                <w:sz w:val="18"/>
                <w:szCs w:val="18"/>
              </w:rPr>
              <w:t>8.6</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A5F4D26" w14:textId="6D602436" w:rsidR="00313508" w:rsidRPr="003B2EAC" w:rsidRDefault="00313508" w:rsidP="00760532">
            <w:pPr>
              <w:jc w:val="right"/>
              <w:rPr>
                <w:rFonts w:cs="Arial"/>
                <w:i/>
                <w:iCs/>
                <w:color w:val="000000"/>
                <w:sz w:val="18"/>
                <w:szCs w:val="18"/>
              </w:rPr>
            </w:pPr>
            <w:r w:rsidRPr="003B2EAC">
              <w:rPr>
                <w:rFonts w:cs="Arial"/>
                <w:i/>
                <w:iCs/>
                <w:color w:val="000000"/>
                <w:sz w:val="18"/>
                <w:szCs w:val="18"/>
              </w:rPr>
              <w:t>8.5</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51FB2E0" w14:textId="41E904AD" w:rsidR="00313508" w:rsidRPr="003B2EAC" w:rsidRDefault="00313508" w:rsidP="00760532">
            <w:pPr>
              <w:jc w:val="right"/>
              <w:rPr>
                <w:rFonts w:cs="Arial"/>
                <w:i/>
                <w:iCs/>
                <w:color w:val="000000"/>
                <w:sz w:val="18"/>
                <w:szCs w:val="18"/>
              </w:rPr>
            </w:pPr>
            <w:r w:rsidRPr="003B2EAC">
              <w:rPr>
                <w:rFonts w:cs="Arial"/>
                <w:i/>
                <w:iCs/>
                <w:color w:val="000000"/>
                <w:sz w:val="18"/>
                <w:szCs w:val="18"/>
              </w:rPr>
              <w:t>-37</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C1E0FD2" w14:textId="44282557" w:rsidR="00313508" w:rsidRPr="003B2EAC" w:rsidRDefault="00313508" w:rsidP="00760532">
            <w:pPr>
              <w:jc w:val="right"/>
              <w:rPr>
                <w:rFonts w:cs="Arial"/>
                <w:i/>
                <w:iCs/>
                <w:color w:val="000000"/>
                <w:sz w:val="18"/>
                <w:szCs w:val="18"/>
              </w:rPr>
            </w:pPr>
            <w:r w:rsidRPr="003B2EAC">
              <w:rPr>
                <w:rFonts w:cs="Arial"/>
                <w:i/>
                <w:iCs/>
                <w:color w:val="000000"/>
                <w:sz w:val="18"/>
                <w:szCs w:val="18"/>
              </w:rPr>
              <w:t>9.7</w:t>
            </w:r>
          </w:p>
        </w:tc>
      </w:tr>
      <w:tr w:rsidR="00313508" w:rsidRPr="00EC4590" w14:paraId="2824C0E8" w14:textId="77777777" w:rsidTr="0041381E">
        <w:trPr>
          <w:trHeight w:val="274"/>
        </w:trPr>
        <w:tc>
          <w:tcPr>
            <w:tcW w:w="219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25807EF" w14:textId="0CCB4E10" w:rsidR="00313508" w:rsidRPr="001D2B06" w:rsidRDefault="00313508" w:rsidP="00760532">
            <w:pPr>
              <w:rPr>
                <w:rFonts w:cs="Arial"/>
                <w:b/>
                <w:bCs/>
                <w:color w:val="000000"/>
                <w:sz w:val="18"/>
                <w:szCs w:val="18"/>
              </w:rPr>
            </w:pPr>
            <w:r w:rsidRPr="001D2B06">
              <w:rPr>
                <w:rFonts w:cs="Arial"/>
                <w:color w:val="000000"/>
                <w:sz w:val="18"/>
                <w:szCs w:val="18"/>
              </w:rPr>
              <w:t>Health care and social assistance</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6350F14" w14:textId="0623BD2B" w:rsidR="00313508" w:rsidRPr="001D2B06" w:rsidRDefault="00313508" w:rsidP="00760532">
            <w:pPr>
              <w:jc w:val="right"/>
              <w:rPr>
                <w:rFonts w:cs="Arial"/>
                <w:sz w:val="18"/>
                <w:szCs w:val="18"/>
              </w:rPr>
            </w:pPr>
            <w:r w:rsidRPr="001D2B06">
              <w:rPr>
                <w:rFonts w:cs="Arial"/>
                <w:color w:val="000000"/>
                <w:sz w:val="18"/>
                <w:szCs w:val="18"/>
              </w:rPr>
              <w:t>12.1</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C902F09" w14:textId="7EA5B790" w:rsidR="00313508" w:rsidRPr="001D2B06" w:rsidRDefault="00313508" w:rsidP="00760532">
            <w:pPr>
              <w:jc w:val="right"/>
              <w:rPr>
                <w:rFonts w:cs="Arial"/>
                <w:sz w:val="18"/>
                <w:szCs w:val="18"/>
              </w:rPr>
            </w:pPr>
            <w:r w:rsidRPr="001D2B06">
              <w:rPr>
                <w:rFonts w:cs="Arial"/>
                <w:color w:val="000000"/>
                <w:sz w:val="18"/>
                <w:szCs w:val="18"/>
              </w:rPr>
              <w:t>7.7</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26942A8" w14:textId="699B0FCD" w:rsidR="00313508" w:rsidRPr="001D2B06" w:rsidRDefault="00313508" w:rsidP="00760532">
            <w:pPr>
              <w:jc w:val="right"/>
              <w:rPr>
                <w:rFonts w:cs="Arial"/>
                <w:color w:val="000000"/>
                <w:sz w:val="18"/>
                <w:szCs w:val="18"/>
              </w:rPr>
            </w:pPr>
            <w:r w:rsidRPr="001D2B06">
              <w:rPr>
                <w:rFonts w:cs="Arial"/>
                <w:color w:val="000000"/>
                <w:sz w:val="18"/>
                <w:szCs w:val="18"/>
              </w:rPr>
              <w:t>8.0</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B2EDBC9" w14:textId="0BB78E35" w:rsidR="00313508" w:rsidRPr="001D2B06" w:rsidRDefault="00313508" w:rsidP="00760532">
            <w:pPr>
              <w:jc w:val="right"/>
              <w:rPr>
                <w:rFonts w:cs="Arial"/>
                <w:color w:val="000000"/>
                <w:sz w:val="18"/>
                <w:szCs w:val="18"/>
              </w:rPr>
            </w:pPr>
            <w:r w:rsidRPr="001D2B06">
              <w:rPr>
                <w:rFonts w:cs="Arial"/>
                <w:color w:val="000000"/>
                <w:sz w:val="18"/>
                <w:szCs w:val="18"/>
              </w:rPr>
              <w:t>7.7</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FB25CB3" w14:textId="2A14B3B2" w:rsidR="00313508" w:rsidRPr="001D2B06" w:rsidRDefault="00313508" w:rsidP="00760532">
            <w:pPr>
              <w:jc w:val="right"/>
              <w:rPr>
                <w:rFonts w:cs="Arial"/>
                <w:color w:val="000000"/>
                <w:sz w:val="18"/>
                <w:szCs w:val="18"/>
              </w:rPr>
            </w:pPr>
            <w:r w:rsidRPr="001D2B06">
              <w:rPr>
                <w:rFonts w:cs="Arial"/>
                <w:color w:val="000000"/>
                <w:sz w:val="18"/>
                <w:szCs w:val="18"/>
              </w:rPr>
              <w:t>8.5</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89B3617" w14:textId="32240970" w:rsidR="00313508" w:rsidRPr="001D2B06" w:rsidRDefault="00313508" w:rsidP="00760532">
            <w:pPr>
              <w:jc w:val="right"/>
              <w:rPr>
                <w:rFonts w:cs="Arial"/>
                <w:color w:val="000000"/>
                <w:sz w:val="18"/>
                <w:szCs w:val="18"/>
              </w:rPr>
            </w:pPr>
            <w:r w:rsidRPr="001D2B06">
              <w:rPr>
                <w:rFonts w:cs="Arial"/>
                <w:color w:val="000000"/>
                <w:sz w:val="18"/>
                <w:szCs w:val="18"/>
              </w:rPr>
              <w:t>8.7</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576DBF5" w14:textId="23653B96" w:rsidR="00313508" w:rsidRPr="001D2B06" w:rsidRDefault="00313508" w:rsidP="00760532">
            <w:pPr>
              <w:jc w:val="right"/>
              <w:rPr>
                <w:rFonts w:cs="Arial"/>
                <w:color w:val="000000"/>
                <w:sz w:val="18"/>
                <w:szCs w:val="18"/>
              </w:rPr>
            </w:pPr>
            <w:r w:rsidRPr="001D2B06">
              <w:rPr>
                <w:rFonts w:cs="Arial"/>
                <w:color w:val="000000"/>
                <w:sz w:val="18"/>
                <w:szCs w:val="18"/>
              </w:rPr>
              <w:t>-28</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BE12A69" w14:textId="0609A427" w:rsidR="00313508" w:rsidRPr="001D2B06" w:rsidRDefault="00313508" w:rsidP="00760532">
            <w:pPr>
              <w:jc w:val="right"/>
              <w:rPr>
                <w:rFonts w:cs="Arial"/>
                <w:color w:val="000000"/>
                <w:sz w:val="18"/>
                <w:szCs w:val="18"/>
              </w:rPr>
            </w:pPr>
            <w:r w:rsidRPr="001D2B06">
              <w:rPr>
                <w:rFonts w:cs="Arial"/>
                <w:color w:val="000000"/>
                <w:sz w:val="18"/>
                <w:szCs w:val="18"/>
              </w:rPr>
              <w:t>10.2</w:t>
            </w:r>
          </w:p>
        </w:tc>
      </w:tr>
      <w:tr w:rsidR="00313508" w:rsidRPr="00EC4590" w14:paraId="049CFF4F" w14:textId="77777777" w:rsidTr="0041381E">
        <w:trPr>
          <w:trHeight w:val="432"/>
        </w:trPr>
        <w:tc>
          <w:tcPr>
            <w:tcW w:w="2191" w:type="dxa"/>
            <w:tcBorders>
              <w:top w:val="single" w:sz="4" w:space="0" w:color="BFBFBF" w:themeColor="background1" w:themeShade="BF"/>
              <w:bottom w:val="single" w:sz="4" w:space="0" w:color="BFBFBF" w:themeColor="background1" w:themeShade="BF"/>
            </w:tcBorders>
            <w:shd w:val="clear" w:color="auto" w:fill="auto"/>
            <w:vAlign w:val="center"/>
            <w:hideMark/>
          </w:tcPr>
          <w:p w14:paraId="2509580E" w14:textId="6A3242B7" w:rsidR="00313508" w:rsidRPr="001D2B06" w:rsidRDefault="00313508" w:rsidP="00760532">
            <w:pPr>
              <w:rPr>
                <w:rFonts w:cs="Arial"/>
                <w:b/>
                <w:bCs/>
                <w:color w:val="000000"/>
                <w:sz w:val="18"/>
                <w:szCs w:val="18"/>
              </w:rPr>
            </w:pPr>
            <w:r w:rsidRPr="001D2B06">
              <w:rPr>
                <w:rFonts w:cs="Arial"/>
                <w:color w:val="000000"/>
                <w:sz w:val="18"/>
                <w:szCs w:val="18"/>
              </w:rPr>
              <w:t>Manufacturing</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283C768" w14:textId="2DE9947B" w:rsidR="00313508" w:rsidRPr="001D2B06" w:rsidRDefault="00313508" w:rsidP="00760532">
            <w:pPr>
              <w:jc w:val="right"/>
              <w:rPr>
                <w:rFonts w:cs="Arial"/>
                <w:sz w:val="18"/>
                <w:szCs w:val="18"/>
              </w:rPr>
            </w:pPr>
            <w:r w:rsidRPr="001D2B06">
              <w:rPr>
                <w:rFonts w:cs="Arial"/>
                <w:color w:val="000000"/>
                <w:sz w:val="18"/>
                <w:szCs w:val="18"/>
              </w:rPr>
              <w:t>13.7</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485D512" w14:textId="002B7828" w:rsidR="00313508" w:rsidRPr="001D2B06" w:rsidRDefault="00313508" w:rsidP="00760532">
            <w:pPr>
              <w:jc w:val="right"/>
              <w:rPr>
                <w:rFonts w:cs="Arial"/>
                <w:sz w:val="18"/>
                <w:szCs w:val="18"/>
              </w:rPr>
            </w:pPr>
            <w:r w:rsidRPr="001D2B06">
              <w:rPr>
                <w:rFonts w:cs="Arial"/>
                <w:color w:val="000000"/>
                <w:sz w:val="18"/>
                <w:szCs w:val="18"/>
              </w:rPr>
              <w:t>8.6</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D4BE9C8" w14:textId="7725959B" w:rsidR="00313508" w:rsidRPr="001D2B06" w:rsidRDefault="00313508" w:rsidP="00760532">
            <w:pPr>
              <w:jc w:val="right"/>
              <w:rPr>
                <w:rFonts w:cs="Arial"/>
                <w:color w:val="000000"/>
                <w:sz w:val="18"/>
                <w:szCs w:val="18"/>
              </w:rPr>
            </w:pPr>
            <w:r w:rsidRPr="001D2B06">
              <w:rPr>
                <w:rFonts w:cs="Arial"/>
                <w:color w:val="000000"/>
                <w:sz w:val="18"/>
                <w:szCs w:val="18"/>
              </w:rPr>
              <w:t>8.2</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4547A1E" w14:textId="4E4BC3A1" w:rsidR="00313508" w:rsidRPr="001D2B06" w:rsidRDefault="00313508" w:rsidP="00760532">
            <w:pPr>
              <w:jc w:val="right"/>
              <w:rPr>
                <w:rFonts w:cs="Arial"/>
                <w:color w:val="000000"/>
                <w:sz w:val="18"/>
                <w:szCs w:val="18"/>
              </w:rPr>
            </w:pPr>
            <w:r w:rsidRPr="001D2B06">
              <w:rPr>
                <w:rFonts w:cs="Arial"/>
                <w:color w:val="000000"/>
                <w:sz w:val="18"/>
                <w:szCs w:val="18"/>
              </w:rPr>
              <w:t>8.3</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7DDB047" w14:textId="5B8184E4" w:rsidR="00313508" w:rsidRPr="001D2B06" w:rsidRDefault="00313508" w:rsidP="00760532">
            <w:pPr>
              <w:jc w:val="right"/>
              <w:rPr>
                <w:rFonts w:cs="Arial"/>
                <w:color w:val="000000"/>
                <w:sz w:val="18"/>
                <w:szCs w:val="18"/>
              </w:rPr>
            </w:pPr>
            <w:r w:rsidRPr="001D2B06">
              <w:rPr>
                <w:rFonts w:cs="Arial"/>
                <w:color w:val="000000"/>
                <w:sz w:val="18"/>
                <w:szCs w:val="18"/>
              </w:rPr>
              <w:t>8.7</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EC09CC4" w14:textId="6B926BC9" w:rsidR="00313508" w:rsidRPr="001D2B06" w:rsidRDefault="00313508" w:rsidP="00760532">
            <w:pPr>
              <w:jc w:val="right"/>
              <w:rPr>
                <w:rFonts w:cs="Arial"/>
                <w:color w:val="000000"/>
                <w:sz w:val="18"/>
                <w:szCs w:val="18"/>
              </w:rPr>
            </w:pPr>
            <w:r w:rsidRPr="001D2B06">
              <w:rPr>
                <w:rFonts w:cs="Arial"/>
                <w:color w:val="000000"/>
                <w:sz w:val="18"/>
                <w:szCs w:val="18"/>
              </w:rPr>
              <w:t>9.3</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E4AC02E" w14:textId="7DABC20E" w:rsidR="00313508" w:rsidRPr="001D2B06" w:rsidRDefault="00313508" w:rsidP="00760532">
            <w:pPr>
              <w:jc w:val="right"/>
              <w:rPr>
                <w:rFonts w:cs="Arial"/>
                <w:color w:val="000000"/>
                <w:sz w:val="18"/>
                <w:szCs w:val="18"/>
              </w:rPr>
            </w:pPr>
            <w:r w:rsidRPr="001D2B06">
              <w:rPr>
                <w:rFonts w:cs="Arial"/>
                <w:color w:val="000000"/>
                <w:sz w:val="18"/>
                <w:szCs w:val="18"/>
              </w:rPr>
              <w:t>-32</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4BB684B" w14:textId="7066AB5E" w:rsidR="00313508" w:rsidRPr="001D2B06" w:rsidRDefault="00313508" w:rsidP="00760532">
            <w:pPr>
              <w:jc w:val="right"/>
              <w:rPr>
                <w:rFonts w:cs="Arial"/>
                <w:color w:val="000000"/>
                <w:sz w:val="18"/>
                <w:szCs w:val="18"/>
              </w:rPr>
            </w:pPr>
            <w:r w:rsidRPr="001D2B06">
              <w:rPr>
                <w:rFonts w:cs="Arial"/>
                <w:color w:val="000000"/>
                <w:sz w:val="18"/>
                <w:szCs w:val="18"/>
              </w:rPr>
              <w:t>9.6</w:t>
            </w:r>
          </w:p>
        </w:tc>
      </w:tr>
      <w:tr w:rsidR="00313508" w:rsidRPr="004747B4" w14:paraId="78727067" w14:textId="77777777" w:rsidTr="0041381E">
        <w:trPr>
          <w:trHeight w:val="274"/>
        </w:trPr>
        <w:tc>
          <w:tcPr>
            <w:tcW w:w="219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5FB290F" w14:textId="17B2363E" w:rsidR="00313508" w:rsidRPr="001D2B06" w:rsidRDefault="00313508" w:rsidP="00125A8F">
            <w:pPr>
              <w:rPr>
                <w:rFonts w:cs="Arial"/>
                <w:i/>
                <w:iCs/>
                <w:color w:val="000000"/>
                <w:sz w:val="18"/>
                <w:szCs w:val="18"/>
              </w:rPr>
            </w:pPr>
            <w:r w:rsidRPr="001D2B06">
              <w:rPr>
                <w:rFonts w:cs="Arial"/>
                <w:color w:val="000000"/>
                <w:sz w:val="18"/>
                <w:szCs w:val="18"/>
              </w:rPr>
              <w:t>Construction</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F62D021" w14:textId="2ED0036C" w:rsidR="00313508" w:rsidRPr="001D2B06" w:rsidRDefault="00313508" w:rsidP="00760532">
            <w:pPr>
              <w:jc w:val="right"/>
              <w:rPr>
                <w:rFonts w:cs="Arial"/>
                <w:i/>
                <w:iCs/>
                <w:sz w:val="18"/>
                <w:szCs w:val="18"/>
              </w:rPr>
            </w:pPr>
            <w:r w:rsidRPr="001D2B06">
              <w:rPr>
                <w:rFonts w:cs="Arial"/>
                <w:color w:val="000000"/>
                <w:sz w:val="18"/>
                <w:szCs w:val="18"/>
              </w:rPr>
              <w:t>13.4</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CD77E38" w14:textId="4FC6E0C3" w:rsidR="00313508" w:rsidRPr="001D2B06" w:rsidRDefault="00313508" w:rsidP="00760532">
            <w:pPr>
              <w:jc w:val="right"/>
              <w:rPr>
                <w:rFonts w:cs="Arial"/>
                <w:i/>
                <w:iCs/>
                <w:sz w:val="18"/>
                <w:szCs w:val="18"/>
              </w:rPr>
            </w:pPr>
            <w:r w:rsidRPr="001D2B06">
              <w:rPr>
                <w:rFonts w:cs="Arial"/>
                <w:color w:val="000000"/>
                <w:sz w:val="18"/>
                <w:szCs w:val="18"/>
              </w:rPr>
              <w:t>8.3</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2120A54" w14:textId="4EA14EE2" w:rsidR="00313508" w:rsidRPr="001D2B06" w:rsidRDefault="00313508" w:rsidP="00760532">
            <w:pPr>
              <w:jc w:val="right"/>
              <w:rPr>
                <w:rFonts w:cs="Arial"/>
                <w:i/>
                <w:iCs/>
                <w:color w:val="000000"/>
                <w:sz w:val="18"/>
                <w:szCs w:val="18"/>
              </w:rPr>
            </w:pPr>
            <w:r w:rsidRPr="001D2B06">
              <w:rPr>
                <w:rFonts w:cs="Arial"/>
                <w:color w:val="000000"/>
                <w:sz w:val="18"/>
                <w:szCs w:val="18"/>
              </w:rPr>
              <w:t>8.1</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9230638" w14:textId="6F7E68FF" w:rsidR="00313508" w:rsidRPr="001D2B06" w:rsidRDefault="00313508" w:rsidP="00760532">
            <w:pPr>
              <w:jc w:val="right"/>
              <w:rPr>
                <w:rFonts w:cs="Arial"/>
                <w:i/>
                <w:iCs/>
                <w:color w:val="000000"/>
                <w:sz w:val="18"/>
                <w:szCs w:val="18"/>
              </w:rPr>
            </w:pPr>
            <w:r w:rsidRPr="001D2B06">
              <w:rPr>
                <w:rFonts w:cs="Arial"/>
                <w:color w:val="000000"/>
                <w:sz w:val="18"/>
                <w:szCs w:val="18"/>
              </w:rPr>
              <w:t>7.7</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FB253AE" w14:textId="09B6E82B" w:rsidR="00313508" w:rsidRPr="001D2B06" w:rsidRDefault="00313508" w:rsidP="00760532">
            <w:pPr>
              <w:jc w:val="right"/>
              <w:rPr>
                <w:rFonts w:cs="Arial"/>
                <w:i/>
                <w:iCs/>
                <w:color w:val="000000"/>
                <w:sz w:val="18"/>
                <w:szCs w:val="18"/>
              </w:rPr>
            </w:pPr>
            <w:r w:rsidRPr="001D2B06">
              <w:rPr>
                <w:rFonts w:cs="Arial"/>
                <w:color w:val="000000"/>
                <w:sz w:val="18"/>
                <w:szCs w:val="18"/>
              </w:rPr>
              <w:t>7.8</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7412309" w14:textId="0C80B193" w:rsidR="00313508" w:rsidRPr="001D2B06" w:rsidRDefault="00313508" w:rsidP="00760532">
            <w:pPr>
              <w:jc w:val="right"/>
              <w:rPr>
                <w:rFonts w:cs="Arial"/>
                <w:i/>
                <w:iCs/>
                <w:color w:val="000000"/>
                <w:sz w:val="18"/>
                <w:szCs w:val="18"/>
              </w:rPr>
            </w:pPr>
            <w:r w:rsidRPr="001D2B06">
              <w:rPr>
                <w:rFonts w:cs="Arial"/>
                <w:color w:val="000000"/>
                <w:sz w:val="18"/>
                <w:szCs w:val="18"/>
              </w:rPr>
              <w:t>8.6</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8E9EE87" w14:textId="414087C0" w:rsidR="00313508" w:rsidRPr="001D2B06" w:rsidRDefault="00313508" w:rsidP="00760532">
            <w:pPr>
              <w:jc w:val="right"/>
              <w:rPr>
                <w:rFonts w:cs="Arial"/>
                <w:i/>
                <w:iCs/>
                <w:color w:val="000000"/>
                <w:sz w:val="18"/>
                <w:szCs w:val="18"/>
              </w:rPr>
            </w:pPr>
            <w:r w:rsidRPr="001D2B06">
              <w:rPr>
                <w:rFonts w:cs="Arial"/>
                <w:color w:val="000000"/>
                <w:sz w:val="18"/>
                <w:szCs w:val="18"/>
              </w:rPr>
              <w:t>-36</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1709E37" w14:textId="076130A9" w:rsidR="00313508" w:rsidRPr="001D2B06" w:rsidRDefault="00313508" w:rsidP="00760532">
            <w:pPr>
              <w:jc w:val="right"/>
              <w:rPr>
                <w:rFonts w:cs="Arial"/>
                <w:i/>
                <w:iCs/>
                <w:color w:val="000000"/>
                <w:sz w:val="18"/>
                <w:szCs w:val="18"/>
              </w:rPr>
            </w:pPr>
            <w:r w:rsidRPr="001D2B06">
              <w:rPr>
                <w:rFonts w:cs="Arial"/>
                <w:color w:val="000000"/>
                <w:sz w:val="18"/>
                <w:szCs w:val="18"/>
              </w:rPr>
              <w:t>8.8</w:t>
            </w:r>
          </w:p>
        </w:tc>
      </w:tr>
      <w:tr w:rsidR="00313508" w:rsidRPr="00EC4590" w14:paraId="732CE5AA" w14:textId="77777777" w:rsidTr="0041381E">
        <w:trPr>
          <w:trHeight w:val="274"/>
        </w:trPr>
        <w:tc>
          <w:tcPr>
            <w:tcW w:w="219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94F2A1C" w14:textId="7667F449" w:rsidR="00313508" w:rsidRPr="001D2B06" w:rsidRDefault="00313508" w:rsidP="00760532">
            <w:pPr>
              <w:rPr>
                <w:rFonts w:cs="Arial"/>
                <w:b/>
                <w:bCs/>
                <w:color w:val="000000"/>
                <w:sz w:val="18"/>
                <w:szCs w:val="18"/>
              </w:rPr>
            </w:pPr>
            <w:r w:rsidRPr="001D2B06">
              <w:rPr>
                <w:rFonts w:cs="Arial"/>
                <w:color w:val="000000"/>
                <w:sz w:val="18"/>
                <w:szCs w:val="18"/>
              </w:rPr>
              <w:t>Transport, postal and warehousing</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D0F5667" w14:textId="44B8BDE2" w:rsidR="00313508" w:rsidRPr="001D2B06" w:rsidRDefault="00313508" w:rsidP="00760532">
            <w:pPr>
              <w:jc w:val="right"/>
              <w:rPr>
                <w:rFonts w:cs="Arial"/>
                <w:sz w:val="18"/>
                <w:szCs w:val="18"/>
              </w:rPr>
            </w:pPr>
            <w:r w:rsidRPr="001D2B06">
              <w:rPr>
                <w:rFonts w:cs="Arial"/>
                <w:color w:val="000000"/>
                <w:sz w:val="18"/>
                <w:szCs w:val="18"/>
              </w:rPr>
              <w:t>14.8</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0728C47" w14:textId="45DA6FDF" w:rsidR="00313508" w:rsidRPr="001D2B06" w:rsidRDefault="00313508" w:rsidP="00760532">
            <w:pPr>
              <w:jc w:val="right"/>
              <w:rPr>
                <w:rFonts w:cs="Arial"/>
                <w:sz w:val="18"/>
                <w:szCs w:val="18"/>
              </w:rPr>
            </w:pPr>
            <w:r w:rsidRPr="001D2B06">
              <w:rPr>
                <w:rFonts w:cs="Arial"/>
                <w:color w:val="000000"/>
                <w:sz w:val="18"/>
                <w:szCs w:val="18"/>
              </w:rPr>
              <w:t>8.0</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57C57FC" w14:textId="43D0B72A" w:rsidR="00313508" w:rsidRPr="001D2B06" w:rsidRDefault="00313508" w:rsidP="00760532">
            <w:pPr>
              <w:jc w:val="right"/>
              <w:rPr>
                <w:rFonts w:cs="Arial"/>
                <w:color w:val="000000"/>
                <w:sz w:val="18"/>
                <w:szCs w:val="18"/>
              </w:rPr>
            </w:pPr>
            <w:r w:rsidRPr="001D2B06">
              <w:rPr>
                <w:rFonts w:cs="Arial"/>
                <w:color w:val="000000"/>
                <w:sz w:val="18"/>
                <w:szCs w:val="18"/>
              </w:rPr>
              <w:t>8.4</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E48305F" w14:textId="2766B1CA" w:rsidR="00313508" w:rsidRPr="001D2B06" w:rsidRDefault="00313508" w:rsidP="00760532">
            <w:pPr>
              <w:jc w:val="right"/>
              <w:rPr>
                <w:rFonts w:cs="Arial"/>
                <w:color w:val="000000"/>
                <w:sz w:val="18"/>
                <w:szCs w:val="18"/>
              </w:rPr>
            </w:pPr>
            <w:r w:rsidRPr="001D2B06">
              <w:rPr>
                <w:rFonts w:cs="Arial"/>
                <w:color w:val="000000"/>
                <w:sz w:val="18"/>
                <w:szCs w:val="18"/>
              </w:rPr>
              <w:t>8.1</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2746D7A" w14:textId="2EC76278" w:rsidR="00313508" w:rsidRPr="001D2B06" w:rsidRDefault="00313508" w:rsidP="00760532">
            <w:pPr>
              <w:jc w:val="right"/>
              <w:rPr>
                <w:rFonts w:cs="Arial"/>
                <w:color w:val="000000"/>
                <w:sz w:val="18"/>
                <w:szCs w:val="18"/>
              </w:rPr>
            </w:pPr>
            <w:r w:rsidRPr="001D2B06">
              <w:rPr>
                <w:rFonts w:cs="Arial"/>
                <w:color w:val="000000"/>
                <w:sz w:val="18"/>
                <w:szCs w:val="18"/>
              </w:rPr>
              <w:t>8.5</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798A74D" w14:textId="113170E7" w:rsidR="00313508" w:rsidRPr="001D2B06" w:rsidRDefault="00313508" w:rsidP="00760532">
            <w:pPr>
              <w:jc w:val="right"/>
              <w:rPr>
                <w:rFonts w:cs="Arial"/>
                <w:color w:val="000000"/>
                <w:sz w:val="18"/>
                <w:szCs w:val="18"/>
              </w:rPr>
            </w:pPr>
            <w:r w:rsidRPr="001D2B06">
              <w:rPr>
                <w:rFonts w:cs="Arial"/>
                <w:color w:val="000000"/>
                <w:sz w:val="18"/>
                <w:szCs w:val="18"/>
              </w:rPr>
              <w:t>9.1</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65727D6" w14:textId="63A4A38B" w:rsidR="00313508" w:rsidRPr="001D2B06" w:rsidRDefault="00313508" w:rsidP="00760532">
            <w:pPr>
              <w:jc w:val="right"/>
              <w:rPr>
                <w:rFonts w:cs="Arial"/>
                <w:color w:val="000000"/>
                <w:sz w:val="18"/>
                <w:szCs w:val="18"/>
              </w:rPr>
            </w:pPr>
            <w:r w:rsidRPr="001D2B06">
              <w:rPr>
                <w:rFonts w:cs="Arial"/>
                <w:color w:val="000000"/>
                <w:sz w:val="18"/>
                <w:szCs w:val="18"/>
              </w:rPr>
              <w:t>-38</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8A0280A" w14:textId="37C2F515" w:rsidR="00313508" w:rsidRPr="001D2B06" w:rsidRDefault="00313508" w:rsidP="00760532">
            <w:pPr>
              <w:jc w:val="right"/>
              <w:rPr>
                <w:rFonts w:cs="Arial"/>
                <w:color w:val="000000"/>
                <w:sz w:val="18"/>
                <w:szCs w:val="18"/>
              </w:rPr>
            </w:pPr>
            <w:r w:rsidRPr="001D2B06">
              <w:rPr>
                <w:rFonts w:cs="Arial"/>
                <w:color w:val="000000"/>
                <w:sz w:val="18"/>
                <w:szCs w:val="18"/>
              </w:rPr>
              <w:t>8.8</w:t>
            </w:r>
          </w:p>
        </w:tc>
      </w:tr>
      <w:tr w:rsidR="00313508" w:rsidRPr="003B2EAC" w14:paraId="336BB830" w14:textId="77777777" w:rsidTr="0041381E">
        <w:trPr>
          <w:trHeight w:val="283"/>
        </w:trPr>
        <w:tc>
          <w:tcPr>
            <w:tcW w:w="2191" w:type="dxa"/>
            <w:tcBorders>
              <w:top w:val="single" w:sz="4" w:space="0" w:color="BFBFBF" w:themeColor="background1" w:themeShade="BF"/>
              <w:bottom w:val="single" w:sz="4" w:space="0" w:color="BFBFBF" w:themeColor="background1" w:themeShade="BF"/>
            </w:tcBorders>
            <w:shd w:val="clear" w:color="auto" w:fill="auto"/>
            <w:vAlign w:val="center"/>
            <w:hideMark/>
          </w:tcPr>
          <w:p w14:paraId="1C73A964" w14:textId="4E18772B" w:rsidR="00313508" w:rsidRPr="003B2EAC" w:rsidRDefault="00313508" w:rsidP="00125A8F">
            <w:pPr>
              <w:ind w:left="567"/>
              <w:rPr>
                <w:rFonts w:cs="Arial"/>
                <w:b/>
                <w:bCs/>
                <w:i/>
                <w:iCs/>
                <w:color w:val="000000"/>
                <w:sz w:val="18"/>
                <w:szCs w:val="18"/>
              </w:rPr>
            </w:pPr>
            <w:r w:rsidRPr="003B2EAC">
              <w:rPr>
                <w:rFonts w:cs="Arial"/>
                <w:i/>
                <w:iCs/>
                <w:color w:val="000000"/>
                <w:sz w:val="18"/>
                <w:szCs w:val="18"/>
              </w:rPr>
              <w:t>Road transport</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C3613E8" w14:textId="77227C3F" w:rsidR="00313508" w:rsidRPr="003B2EAC" w:rsidRDefault="00313508" w:rsidP="00760532">
            <w:pPr>
              <w:jc w:val="right"/>
              <w:rPr>
                <w:rFonts w:cs="Arial"/>
                <w:i/>
                <w:iCs/>
                <w:sz w:val="18"/>
                <w:szCs w:val="18"/>
              </w:rPr>
            </w:pPr>
            <w:r w:rsidRPr="003B2EAC">
              <w:rPr>
                <w:rFonts w:cs="Arial"/>
                <w:i/>
                <w:iCs/>
                <w:color w:val="000000"/>
                <w:sz w:val="18"/>
                <w:szCs w:val="18"/>
              </w:rPr>
              <w:t>16.1</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1A6760F" w14:textId="4704D67D" w:rsidR="00313508" w:rsidRPr="003B2EAC" w:rsidRDefault="00313508" w:rsidP="00760532">
            <w:pPr>
              <w:jc w:val="right"/>
              <w:rPr>
                <w:rFonts w:cs="Arial"/>
                <w:i/>
                <w:iCs/>
                <w:sz w:val="18"/>
                <w:szCs w:val="18"/>
              </w:rPr>
            </w:pPr>
            <w:r w:rsidRPr="003B2EAC">
              <w:rPr>
                <w:rFonts w:cs="Arial"/>
                <w:i/>
                <w:iCs/>
                <w:color w:val="000000"/>
                <w:sz w:val="18"/>
                <w:szCs w:val="18"/>
              </w:rPr>
              <w:t>9.8</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A0C01EE" w14:textId="21D9D985" w:rsidR="00313508" w:rsidRPr="003B2EAC" w:rsidRDefault="00313508" w:rsidP="00760532">
            <w:pPr>
              <w:jc w:val="right"/>
              <w:rPr>
                <w:rFonts w:cs="Arial"/>
                <w:i/>
                <w:iCs/>
                <w:color w:val="000000"/>
                <w:sz w:val="18"/>
                <w:szCs w:val="18"/>
              </w:rPr>
            </w:pPr>
            <w:r w:rsidRPr="003B2EAC">
              <w:rPr>
                <w:rFonts w:cs="Arial"/>
                <w:i/>
                <w:iCs/>
                <w:color w:val="000000"/>
                <w:sz w:val="18"/>
                <w:szCs w:val="18"/>
              </w:rPr>
              <w:t>10.3</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9B2D131" w14:textId="22D225E1" w:rsidR="00313508" w:rsidRPr="003B2EAC" w:rsidRDefault="00313508" w:rsidP="00760532">
            <w:pPr>
              <w:jc w:val="right"/>
              <w:rPr>
                <w:rFonts w:cs="Arial"/>
                <w:i/>
                <w:iCs/>
                <w:color w:val="000000"/>
                <w:sz w:val="18"/>
                <w:szCs w:val="18"/>
              </w:rPr>
            </w:pPr>
            <w:r w:rsidRPr="003B2EAC">
              <w:rPr>
                <w:rFonts w:cs="Arial"/>
                <w:i/>
                <w:iCs/>
                <w:color w:val="000000"/>
                <w:sz w:val="18"/>
                <w:szCs w:val="18"/>
              </w:rPr>
              <w:t>9.2</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C101472" w14:textId="791AD982" w:rsidR="00313508" w:rsidRPr="003B2EAC" w:rsidRDefault="00313508" w:rsidP="00760532">
            <w:pPr>
              <w:jc w:val="right"/>
              <w:rPr>
                <w:rFonts w:cs="Arial"/>
                <w:i/>
                <w:iCs/>
                <w:color w:val="000000"/>
                <w:sz w:val="18"/>
                <w:szCs w:val="18"/>
              </w:rPr>
            </w:pPr>
            <w:r w:rsidRPr="003B2EAC">
              <w:rPr>
                <w:rFonts w:cs="Arial"/>
                <w:i/>
                <w:iCs/>
                <w:color w:val="000000"/>
                <w:sz w:val="18"/>
                <w:szCs w:val="18"/>
              </w:rPr>
              <w:t>9.6</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FED5CD7" w14:textId="1558F606" w:rsidR="00313508" w:rsidRPr="003B2EAC" w:rsidRDefault="00313508" w:rsidP="00760532">
            <w:pPr>
              <w:jc w:val="right"/>
              <w:rPr>
                <w:rFonts w:cs="Arial"/>
                <w:i/>
                <w:iCs/>
                <w:color w:val="000000"/>
                <w:sz w:val="18"/>
                <w:szCs w:val="18"/>
              </w:rPr>
            </w:pPr>
            <w:r w:rsidRPr="003B2EAC">
              <w:rPr>
                <w:rFonts w:cs="Arial"/>
                <w:i/>
                <w:iCs/>
                <w:color w:val="000000"/>
                <w:sz w:val="18"/>
                <w:szCs w:val="18"/>
              </w:rPr>
              <w:t>10.9</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00F6EAA" w14:textId="3E2300AF" w:rsidR="00313508" w:rsidRPr="003B2EAC" w:rsidRDefault="00313508" w:rsidP="00760532">
            <w:pPr>
              <w:jc w:val="right"/>
              <w:rPr>
                <w:rFonts w:cs="Arial"/>
                <w:i/>
                <w:iCs/>
                <w:color w:val="000000"/>
                <w:sz w:val="18"/>
                <w:szCs w:val="18"/>
              </w:rPr>
            </w:pPr>
            <w:r w:rsidRPr="003B2EAC">
              <w:rPr>
                <w:rFonts w:cs="Arial"/>
                <w:i/>
                <w:iCs/>
                <w:color w:val="000000"/>
                <w:sz w:val="18"/>
                <w:szCs w:val="18"/>
              </w:rPr>
              <w:t>-32</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B1518F8" w14:textId="644DE7CC" w:rsidR="00313508" w:rsidRPr="003B2EAC" w:rsidRDefault="00313508" w:rsidP="00760532">
            <w:pPr>
              <w:jc w:val="right"/>
              <w:rPr>
                <w:rFonts w:cs="Arial"/>
                <w:i/>
                <w:iCs/>
                <w:color w:val="000000"/>
                <w:sz w:val="18"/>
                <w:szCs w:val="18"/>
              </w:rPr>
            </w:pPr>
            <w:r w:rsidRPr="003B2EAC">
              <w:rPr>
                <w:rFonts w:cs="Arial"/>
                <w:i/>
                <w:iCs/>
                <w:color w:val="000000"/>
                <w:sz w:val="18"/>
                <w:szCs w:val="18"/>
              </w:rPr>
              <w:t>9.9</w:t>
            </w:r>
          </w:p>
        </w:tc>
      </w:tr>
      <w:tr w:rsidR="00313508" w:rsidRPr="00EC4590" w14:paraId="467E1D77" w14:textId="77777777" w:rsidTr="0041381E">
        <w:trPr>
          <w:trHeight w:val="288"/>
        </w:trPr>
        <w:tc>
          <w:tcPr>
            <w:tcW w:w="219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685D7F6" w14:textId="0C3D7B0B" w:rsidR="00313508" w:rsidRPr="001D2B06" w:rsidRDefault="00313508" w:rsidP="00760532">
            <w:pPr>
              <w:rPr>
                <w:rFonts w:cs="Arial"/>
                <w:b/>
                <w:bCs/>
                <w:color w:val="000000"/>
                <w:sz w:val="18"/>
                <w:szCs w:val="18"/>
              </w:rPr>
            </w:pPr>
            <w:r w:rsidRPr="001D2B06">
              <w:rPr>
                <w:rFonts w:cs="Arial"/>
                <w:color w:val="000000"/>
                <w:sz w:val="18"/>
                <w:szCs w:val="18"/>
              </w:rPr>
              <w:t>Wholesale trade</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7BADFFF" w14:textId="576EA6CE" w:rsidR="00313508" w:rsidRPr="001D2B06" w:rsidRDefault="00313508" w:rsidP="00760532">
            <w:pPr>
              <w:jc w:val="right"/>
              <w:rPr>
                <w:rFonts w:cs="Arial"/>
                <w:sz w:val="18"/>
                <w:szCs w:val="18"/>
              </w:rPr>
            </w:pPr>
            <w:r w:rsidRPr="001D2B06">
              <w:rPr>
                <w:rFonts w:cs="Arial"/>
                <w:color w:val="000000"/>
                <w:sz w:val="18"/>
                <w:szCs w:val="18"/>
              </w:rPr>
              <w:t>8.1</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72FF520" w14:textId="2BC35E9C" w:rsidR="00313508" w:rsidRPr="001D2B06" w:rsidRDefault="00313508" w:rsidP="00760532">
            <w:pPr>
              <w:jc w:val="right"/>
              <w:rPr>
                <w:rFonts w:cs="Arial"/>
                <w:sz w:val="18"/>
                <w:szCs w:val="18"/>
              </w:rPr>
            </w:pPr>
            <w:r w:rsidRPr="001D2B06">
              <w:rPr>
                <w:rFonts w:cs="Arial"/>
                <w:color w:val="000000"/>
                <w:sz w:val="18"/>
                <w:szCs w:val="18"/>
              </w:rPr>
              <w:t>6.8</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5DBD55F" w14:textId="11D8BCF7" w:rsidR="00313508" w:rsidRPr="001D2B06" w:rsidRDefault="00313508" w:rsidP="00760532">
            <w:pPr>
              <w:jc w:val="right"/>
              <w:rPr>
                <w:rFonts w:cs="Arial"/>
                <w:color w:val="000000"/>
                <w:sz w:val="18"/>
                <w:szCs w:val="18"/>
              </w:rPr>
            </w:pPr>
            <w:r w:rsidRPr="001D2B06">
              <w:rPr>
                <w:rFonts w:cs="Arial"/>
                <w:color w:val="000000"/>
                <w:sz w:val="18"/>
                <w:szCs w:val="18"/>
              </w:rPr>
              <w:t>6.8</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D956405" w14:textId="27880274" w:rsidR="00313508" w:rsidRPr="001D2B06" w:rsidRDefault="00313508" w:rsidP="00760532">
            <w:pPr>
              <w:jc w:val="right"/>
              <w:rPr>
                <w:rFonts w:cs="Arial"/>
                <w:color w:val="000000"/>
                <w:sz w:val="18"/>
                <w:szCs w:val="18"/>
              </w:rPr>
            </w:pPr>
            <w:r w:rsidRPr="001D2B06">
              <w:rPr>
                <w:rFonts w:cs="Arial"/>
                <w:color w:val="000000"/>
                <w:sz w:val="18"/>
                <w:szCs w:val="18"/>
              </w:rPr>
              <w:t>7.2</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72AEABC" w14:textId="62A0D673" w:rsidR="00313508" w:rsidRPr="001D2B06" w:rsidRDefault="00313508" w:rsidP="00760532">
            <w:pPr>
              <w:jc w:val="right"/>
              <w:rPr>
                <w:rFonts w:cs="Arial"/>
                <w:color w:val="000000"/>
                <w:sz w:val="18"/>
                <w:szCs w:val="18"/>
              </w:rPr>
            </w:pPr>
            <w:r w:rsidRPr="001D2B06">
              <w:rPr>
                <w:rFonts w:cs="Arial"/>
                <w:color w:val="000000"/>
                <w:sz w:val="18"/>
                <w:szCs w:val="18"/>
              </w:rPr>
              <w:t>7.3</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47BFCBF" w14:textId="47252729" w:rsidR="00313508" w:rsidRPr="001D2B06" w:rsidRDefault="00313508" w:rsidP="00760532">
            <w:pPr>
              <w:jc w:val="right"/>
              <w:rPr>
                <w:rFonts w:cs="Arial"/>
                <w:color w:val="000000"/>
                <w:sz w:val="18"/>
                <w:szCs w:val="18"/>
              </w:rPr>
            </w:pPr>
            <w:r w:rsidRPr="001D2B06">
              <w:rPr>
                <w:rFonts w:cs="Arial"/>
                <w:color w:val="000000"/>
                <w:sz w:val="18"/>
                <w:szCs w:val="18"/>
              </w:rPr>
              <w:t>7.5</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39C0C0C" w14:textId="5FDE16B5" w:rsidR="00313508" w:rsidRPr="001D2B06" w:rsidRDefault="00313508" w:rsidP="00760532">
            <w:pPr>
              <w:jc w:val="right"/>
              <w:rPr>
                <w:rFonts w:cs="Arial"/>
                <w:color w:val="000000"/>
                <w:sz w:val="18"/>
                <w:szCs w:val="18"/>
              </w:rPr>
            </w:pPr>
            <w:r w:rsidRPr="001D2B06">
              <w:rPr>
                <w:rFonts w:cs="Arial"/>
                <w:color w:val="000000"/>
                <w:sz w:val="18"/>
                <w:szCs w:val="18"/>
              </w:rPr>
              <w:t>-7</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486E7FA" w14:textId="748A3CC9" w:rsidR="00313508" w:rsidRPr="001D2B06" w:rsidRDefault="00313508" w:rsidP="00760532">
            <w:pPr>
              <w:jc w:val="right"/>
              <w:rPr>
                <w:rFonts w:cs="Arial"/>
                <w:color w:val="000000"/>
                <w:sz w:val="18"/>
                <w:szCs w:val="18"/>
              </w:rPr>
            </w:pPr>
            <w:r w:rsidRPr="001D2B06">
              <w:rPr>
                <w:rFonts w:cs="Arial"/>
                <w:color w:val="000000"/>
                <w:sz w:val="18"/>
                <w:szCs w:val="18"/>
              </w:rPr>
              <w:t>8.0</w:t>
            </w:r>
          </w:p>
        </w:tc>
      </w:tr>
      <w:tr w:rsidR="00313508" w:rsidRPr="00EC4590" w14:paraId="34AD6A86" w14:textId="77777777" w:rsidTr="0041381E">
        <w:trPr>
          <w:trHeight w:val="283"/>
        </w:trPr>
        <w:tc>
          <w:tcPr>
            <w:tcW w:w="2191" w:type="dxa"/>
            <w:tcBorders>
              <w:top w:val="single" w:sz="4" w:space="0" w:color="BFBFBF" w:themeColor="background1" w:themeShade="BF"/>
              <w:bottom w:val="single" w:sz="4" w:space="0" w:color="BFBFBF" w:themeColor="background1" w:themeShade="BF"/>
            </w:tcBorders>
            <w:shd w:val="clear" w:color="auto" w:fill="auto"/>
            <w:vAlign w:val="center"/>
            <w:hideMark/>
          </w:tcPr>
          <w:p w14:paraId="6F3D282F" w14:textId="31B90C44" w:rsidR="00313508" w:rsidRPr="001D2B06" w:rsidRDefault="00313508" w:rsidP="00760532">
            <w:pPr>
              <w:rPr>
                <w:rFonts w:cs="Arial"/>
                <w:b/>
                <w:bCs/>
                <w:color w:val="000000"/>
                <w:sz w:val="18"/>
                <w:szCs w:val="18"/>
              </w:rPr>
            </w:pPr>
            <w:r w:rsidRPr="001D2B06">
              <w:rPr>
                <w:rFonts w:cs="Arial"/>
                <w:color w:val="000000"/>
                <w:sz w:val="18"/>
                <w:szCs w:val="18"/>
              </w:rPr>
              <w:t>Administrative and support services</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83B77A1" w14:textId="7AEBEB1D" w:rsidR="00313508" w:rsidRPr="001D2B06" w:rsidRDefault="00313508" w:rsidP="00760532">
            <w:pPr>
              <w:jc w:val="right"/>
              <w:rPr>
                <w:rFonts w:cs="Arial"/>
                <w:sz w:val="18"/>
                <w:szCs w:val="18"/>
              </w:rPr>
            </w:pPr>
            <w:r w:rsidRPr="001D2B06">
              <w:rPr>
                <w:rFonts w:cs="Arial"/>
                <w:color w:val="000000"/>
                <w:sz w:val="18"/>
                <w:szCs w:val="18"/>
              </w:rPr>
              <w:t>11.4</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C692C56" w14:textId="0532C296" w:rsidR="00313508" w:rsidRPr="001D2B06" w:rsidRDefault="00313508" w:rsidP="00760532">
            <w:pPr>
              <w:jc w:val="right"/>
              <w:rPr>
                <w:rFonts w:cs="Arial"/>
                <w:sz w:val="18"/>
                <w:szCs w:val="18"/>
              </w:rPr>
            </w:pPr>
            <w:r w:rsidRPr="001D2B06">
              <w:rPr>
                <w:rFonts w:cs="Arial"/>
                <w:color w:val="000000"/>
                <w:sz w:val="18"/>
                <w:szCs w:val="18"/>
              </w:rPr>
              <w:t>5.8</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9D6B8B5" w14:textId="7DF7AD07" w:rsidR="00313508" w:rsidRPr="001D2B06" w:rsidRDefault="00313508" w:rsidP="00760532">
            <w:pPr>
              <w:jc w:val="right"/>
              <w:rPr>
                <w:rFonts w:cs="Arial"/>
                <w:color w:val="000000"/>
                <w:sz w:val="18"/>
                <w:szCs w:val="18"/>
              </w:rPr>
            </w:pPr>
            <w:r w:rsidRPr="001D2B06">
              <w:rPr>
                <w:rFonts w:cs="Arial"/>
                <w:color w:val="000000"/>
                <w:sz w:val="18"/>
                <w:szCs w:val="18"/>
              </w:rPr>
              <w:t>6.3</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D78CCF3" w14:textId="57FF9BCB" w:rsidR="00313508" w:rsidRPr="001D2B06" w:rsidRDefault="00313508" w:rsidP="00760532">
            <w:pPr>
              <w:jc w:val="right"/>
              <w:rPr>
                <w:rFonts w:cs="Arial"/>
                <w:color w:val="000000"/>
                <w:sz w:val="18"/>
                <w:szCs w:val="18"/>
              </w:rPr>
            </w:pPr>
            <w:r w:rsidRPr="001D2B06">
              <w:rPr>
                <w:rFonts w:cs="Arial"/>
                <w:color w:val="000000"/>
                <w:sz w:val="18"/>
                <w:szCs w:val="18"/>
              </w:rPr>
              <w:t>6.9</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E5B4DEA" w14:textId="5A5297FB" w:rsidR="00313508" w:rsidRPr="001D2B06" w:rsidRDefault="00313508" w:rsidP="00760532">
            <w:pPr>
              <w:jc w:val="right"/>
              <w:rPr>
                <w:rFonts w:cs="Arial"/>
                <w:color w:val="000000"/>
                <w:sz w:val="18"/>
                <w:szCs w:val="18"/>
              </w:rPr>
            </w:pPr>
            <w:r w:rsidRPr="001D2B06">
              <w:rPr>
                <w:rFonts w:cs="Arial"/>
                <w:color w:val="000000"/>
                <w:sz w:val="18"/>
                <w:szCs w:val="18"/>
              </w:rPr>
              <w:t>7.1</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FC8AFFF" w14:textId="06CDE873" w:rsidR="00313508" w:rsidRPr="001D2B06" w:rsidRDefault="00313508" w:rsidP="00760532">
            <w:pPr>
              <w:jc w:val="right"/>
              <w:rPr>
                <w:rFonts w:cs="Arial"/>
                <w:color w:val="000000"/>
                <w:sz w:val="18"/>
                <w:szCs w:val="18"/>
              </w:rPr>
            </w:pPr>
            <w:r w:rsidRPr="001D2B06">
              <w:rPr>
                <w:rFonts w:cs="Arial"/>
                <w:color w:val="000000"/>
                <w:sz w:val="18"/>
                <w:szCs w:val="18"/>
              </w:rPr>
              <w:t>6.8</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114A700" w14:textId="661A157D" w:rsidR="00313508" w:rsidRPr="001D2B06" w:rsidRDefault="00313508" w:rsidP="00760532">
            <w:pPr>
              <w:jc w:val="right"/>
              <w:rPr>
                <w:rFonts w:cs="Arial"/>
                <w:color w:val="000000"/>
                <w:sz w:val="18"/>
                <w:szCs w:val="18"/>
              </w:rPr>
            </w:pPr>
            <w:r w:rsidRPr="001D2B06">
              <w:rPr>
                <w:rFonts w:cs="Arial"/>
                <w:color w:val="000000"/>
                <w:sz w:val="18"/>
                <w:szCs w:val="18"/>
              </w:rPr>
              <w:t>-40</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0576AEB" w14:textId="79F1F854" w:rsidR="00313508" w:rsidRPr="001D2B06" w:rsidRDefault="00313508" w:rsidP="00760532">
            <w:pPr>
              <w:jc w:val="right"/>
              <w:rPr>
                <w:rFonts w:cs="Arial"/>
                <w:color w:val="000000"/>
                <w:sz w:val="18"/>
                <w:szCs w:val="18"/>
              </w:rPr>
            </w:pPr>
            <w:r w:rsidRPr="001D2B06">
              <w:rPr>
                <w:rFonts w:cs="Arial"/>
                <w:color w:val="000000"/>
                <w:sz w:val="18"/>
                <w:szCs w:val="18"/>
              </w:rPr>
              <w:t>7.9</w:t>
            </w:r>
          </w:p>
        </w:tc>
      </w:tr>
      <w:tr w:rsidR="00313508" w:rsidRPr="00EC4590" w14:paraId="7282D6C0" w14:textId="77777777" w:rsidTr="0041381E">
        <w:trPr>
          <w:trHeight w:val="432"/>
        </w:trPr>
        <w:tc>
          <w:tcPr>
            <w:tcW w:w="2191" w:type="dxa"/>
            <w:tcBorders>
              <w:top w:val="single" w:sz="4" w:space="0" w:color="BFBFBF" w:themeColor="background1" w:themeShade="BF"/>
              <w:bottom w:val="single" w:sz="4" w:space="0" w:color="BFBFBF" w:themeColor="background1" w:themeShade="BF"/>
            </w:tcBorders>
            <w:shd w:val="clear" w:color="auto" w:fill="auto"/>
            <w:vAlign w:val="center"/>
            <w:hideMark/>
          </w:tcPr>
          <w:p w14:paraId="7BDC7683" w14:textId="29084EF9" w:rsidR="00313508" w:rsidRPr="001D2B06" w:rsidRDefault="00313508" w:rsidP="00760532">
            <w:pPr>
              <w:rPr>
                <w:rFonts w:cs="Arial"/>
                <w:b/>
                <w:bCs/>
                <w:color w:val="000000"/>
                <w:sz w:val="18"/>
                <w:szCs w:val="18"/>
              </w:rPr>
            </w:pPr>
            <w:r w:rsidRPr="001D2B06">
              <w:rPr>
                <w:rFonts w:cs="Arial"/>
                <w:color w:val="000000"/>
                <w:sz w:val="18"/>
                <w:szCs w:val="18"/>
              </w:rPr>
              <w:t>Arts and recreation services</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3BB7407" w14:textId="75280923" w:rsidR="00313508" w:rsidRPr="001D2B06" w:rsidRDefault="00313508" w:rsidP="00760532">
            <w:pPr>
              <w:jc w:val="right"/>
              <w:rPr>
                <w:rFonts w:cs="Arial"/>
                <w:sz w:val="18"/>
                <w:szCs w:val="18"/>
              </w:rPr>
            </w:pPr>
            <w:r w:rsidRPr="001D2B06">
              <w:rPr>
                <w:rFonts w:cs="Arial"/>
                <w:color w:val="000000"/>
                <w:sz w:val="18"/>
                <w:szCs w:val="18"/>
              </w:rPr>
              <w:t>13.6</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95F14DF" w14:textId="68777BC6" w:rsidR="00313508" w:rsidRPr="001D2B06" w:rsidRDefault="00313508" w:rsidP="00760532">
            <w:pPr>
              <w:jc w:val="right"/>
              <w:rPr>
                <w:rFonts w:cs="Arial"/>
                <w:sz w:val="18"/>
                <w:szCs w:val="18"/>
              </w:rPr>
            </w:pPr>
            <w:r w:rsidRPr="001D2B06">
              <w:rPr>
                <w:rFonts w:cs="Arial"/>
                <w:color w:val="000000"/>
                <w:sz w:val="18"/>
                <w:szCs w:val="18"/>
              </w:rPr>
              <w:t>7.0</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FB0912B" w14:textId="4C85BDE1" w:rsidR="00313508" w:rsidRPr="001D2B06" w:rsidRDefault="00313508" w:rsidP="00760532">
            <w:pPr>
              <w:jc w:val="right"/>
              <w:rPr>
                <w:rFonts w:cs="Arial"/>
                <w:color w:val="000000"/>
                <w:sz w:val="18"/>
                <w:szCs w:val="18"/>
              </w:rPr>
            </w:pPr>
            <w:r w:rsidRPr="001D2B06">
              <w:rPr>
                <w:rFonts w:cs="Arial"/>
                <w:color w:val="000000"/>
                <w:sz w:val="18"/>
                <w:szCs w:val="18"/>
              </w:rPr>
              <w:t>7.9</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3BDF684" w14:textId="3C96497A" w:rsidR="00313508" w:rsidRPr="001D2B06" w:rsidRDefault="00313508" w:rsidP="00760532">
            <w:pPr>
              <w:jc w:val="right"/>
              <w:rPr>
                <w:rFonts w:cs="Arial"/>
                <w:color w:val="000000"/>
                <w:sz w:val="18"/>
                <w:szCs w:val="18"/>
              </w:rPr>
            </w:pPr>
            <w:r w:rsidRPr="001D2B06">
              <w:rPr>
                <w:rFonts w:cs="Arial"/>
                <w:color w:val="000000"/>
                <w:sz w:val="18"/>
                <w:szCs w:val="18"/>
              </w:rPr>
              <w:t>7.0</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9A6DBE7" w14:textId="1024CF26" w:rsidR="00313508" w:rsidRPr="001D2B06" w:rsidRDefault="00313508" w:rsidP="00760532">
            <w:pPr>
              <w:jc w:val="right"/>
              <w:rPr>
                <w:rFonts w:cs="Arial"/>
                <w:color w:val="000000"/>
                <w:sz w:val="18"/>
                <w:szCs w:val="18"/>
              </w:rPr>
            </w:pPr>
            <w:r w:rsidRPr="001D2B06">
              <w:rPr>
                <w:rFonts w:cs="Arial"/>
                <w:color w:val="000000"/>
                <w:sz w:val="18"/>
                <w:szCs w:val="18"/>
              </w:rPr>
              <w:t>7.6</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14EFE5E" w14:textId="780A81FA" w:rsidR="00313508" w:rsidRPr="001D2B06" w:rsidRDefault="00313508" w:rsidP="00760532">
            <w:pPr>
              <w:jc w:val="right"/>
              <w:rPr>
                <w:rFonts w:cs="Arial"/>
                <w:color w:val="000000"/>
                <w:sz w:val="18"/>
                <w:szCs w:val="18"/>
              </w:rPr>
            </w:pPr>
            <w:r w:rsidRPr="001D2B06">
              <w:rPr>
                <w:rFonts w:cs="Arial"/>
                <w:color w:val="000000"/>
                <w:sz w:val="18"/>
                <w:szCs w:val="18"/>
              </w:rPr>
              <w:t>8.1</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E8120A1" w14:textId="11B7404B" w:rsidR="00313508" w:rsidRPr="001D2B06" w:rsidRDefault="00313508" w:rsidP="00760532">
            <w:pPr>
              <w:jc w:val="right"/>
              <w:rPr>
                <w:rFonts w:cs="Arial"/>
                <w:color w:val="000000"/>
                <w:sz w:val="18"/>
                <w:szCs w:val="18"/>
              </w:rPr>
            </w:pPr>
            <w:r w:rsidRPr="001D2B06">
              <w:rPr>
                <w:rFonts w:cs="Arial"/>
                <w:color w:val="000000"/>
                <w:sz w:val="18"/>
                <w:szCs w:val="18"/>
              </w:rPr>
              <w:t>-40</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ACDC170" w14:textId="0AE34AA5" w:rsidR="00313508" w:rsidRPr="001D2B06" w:rsidRDefault="00313508" w:rsidP="00760532">
            <w:pPr>
              <w:jc w:val="right"/>
              <w:rPr>
                <w:rFonts w:cs="Arial"/>
                <w:color w:val="000000"/>
                <w:sz w:val="18"/>
                <w:szCs w:val="18"/>
              </w:rPr>
            </w:pPr>
            <w:r w:rsidRPr="001D2B06">
              <w:rPr>
                <w:rFonts w:cs="Arial"/>
                <w:color w:val="000000"/>
                <w:sz w:val="18"/>
                <w:szCs w:val="18"/>
              </w:rPr>
              <w:t>7.6</w:t>
            </w:r>
          </w:p>
        </w:tc>
      </w:tr>
      <w:tr w:rsidR="00313508" w:rsidRPr="00EC4590" w14:paraId="5D9F7888" w14:textId="77777777" w:rsidTr="0041381E">
        <w:trPr>
          <w:trHeight w:val="274"/>
        </w:trPr>
        <w:tc>
          <w:tcPr>
            <w:tcW w:w="219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07587B3" w14:textId="1598D1F1" w:rsidR="00313508" w:rsidRPr="001D2B06" w:rsidRDefault="00313508" w:rsidP="00760532">
            <w:pPr>
              <w:rPr>
                <w:rFonts w:cs="Arial"/>
                <w:b/>
                <w:bCs/>
                <w:color w:val="000000"/>
                <w:sz w:val="18"/>
                <w:szCs w:val="18"/>
              </w:rPr>
            </w:pPr>
            <w:r w:rsidRPr="001D2B06">
              <w:rPr>
                <w:rFonts w:cs="Arial"/>
                <w:color w:val="000000"/>
                <w:sz w:val="18"/>
                <w:szCs w:val="18"/>
              </w:rPr>
              <w:t>Public administration and safety</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7E3B2EC" w14:textId="74C7B9CB" w:rsidR="00313508" w:rsidRPr="001D2B06" w:rsidRDefault="00313508" w:rsidP="00760532">
            <w:pPr>
              <w:jc w:val="right"/>
              <w:rPr>
                <w:rFonts w:cs="Arial"/>
                <w:sz w:val="18"/>
                <w:szCs w:val="18"/>
              </w:rPr>
            </w:pPr>
            <w:r w:rsidRPr="001D2B06">
              <w:rPr>
                <w:rFonts w:cs="Arial"/>
                <w:color w:val="000000"/>
                <w:sz w:val="18"/>
                <w:szCs w:val="18"/>
              </w:rPr>
              <w:t>8.8</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553D9DB" w14:textId="15D42C52" w:rsidR="00313508" w:rsidRPr="001D2B06" w:rsidRDefault="00313508" w:rsidP="00760532">
            <w:pPr>
              <w:jc w:val="right"/>
              <w:rPr>
                <w:rFonts w:cs="Arial"/>
                <w:sz w:val="18"/>
                <w:szCs w:val="18"/>
              </w:rPr>
            </w:pPr>
            <w:r w:rsidRPr="001D2B06">
              <w:rPr>
                <w:rFonts w:cs="Arial"/>
                <w:color w:val="000000"/>
                <w:sz w:val="18"/>
                <w:szCs w:val="18"/>
              </w:rPr>
              <w:t>6.6</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CD98366" w14:textId="48D928B0" w:rsidR="00313508" w:rsidRPr="001D2B06" w:rsidRDefault="00313508" w:rsidP="00760532">
            <w:pPr>
              <w:jc w:val="right"/>
              <w:rPr>
                <w:rFonts w:cs="Arial"/>
                <w:color w:val="000000"/>
                <w:sz w:val="18"/>
                <w:szCs w:val="18"/>
              </w:rPr>
            </w:pPr>
            <w:r w:rsidRPr="001D2B06">
              <w:rPr>
                <w:rFonts w:cs="Arial"/>
                <w:color w:val="000000"/>
                <w:sz w:val="18"/>
                <w:szCs w:val="18"/>
              </w:rPr>
              <w:t>6.4</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F92958F" w14:textId="291C5321" w:rsidR="00313508" w:rsidRPr="001D2B06" w:rsidRDefault="00313508" w:rsidP="00760532">
            <w:pPr>
              <w:jc w:val="right"/>
              <w:rPr>
                <w:rFonts w:cs="Arial"/>
                <w:color w:val="000000"/>
                <w:sz w:val="18"/>
                <w:szCs w:val="18"/>
              </w:rPr>
            </w:pPr>
            <w:r w:rsidRPr="001D2B06">
              <w:rPr>
                <w:rFonts w:cs="Arial"/>
                <w:color w:val="000000"/>
                <w:sz w:val="18"/>
                <w:szCs w:val="18"/>
              </w:rPr>
              <w:t>6.7</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5803697" w14:textId="2F61022F" w:rsidR="00313508" w:rsidRPr="001D2B06" w:rsidRDefault="00313508" w:rsidP="00760532">
            <w:pPr>
              <w:jc w:val="right"/>
              <w:rPr>
                <w:rFonts w:cs="Arial"/>
                <w:color w:val="000000"/>
                <w:sz w:val="18"/>
                <w:szCs w:val="18"/>
              </w:rPr>
            </w:pPr>
            <w:r w:rsidRPr="001D2B06">
              <w:rPr>
                <w:rFonts w:cs="Arial"/>
                <w:color w:val="000000"/>
                <w:sz w:val="18"/>
                <w:szCs w:val="18"/>
              </w:rPr>
              <w:t>6.5</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2BAF5B5" w14:textId="33CF753A" w:rsidR="00313508" w:rsidRPr="001D2B06" w:rsidRDefault="00313508" w:rsidP="00760532">
            <w:pPr>
              <w:jc w:val="right"/>
              <w:rPr>
                <w:rFonts w:cs="Arial"/>
                <w:color w:val="000000"/>
                <w:sz w:val="18"/>
                <w:szCs w:val="18"/>
              </w:rPr>
            </w:pPr>
            <w:r w:rsidRPr="001D2B06">
              <w:rPr>
                <w:rFonts w:cs="Arial"/>
                <w:color w:val="000000"/>
                <w:sz w:val="18"/>
                <w:szCs w:val="18"/>
              </w:rPr>
              <w:t>7.1</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970D2BA" w14:textId="3E2A3598" w:rsidR="00313508" w:rsidRPr="001D2B06" w:rsidRDefault="00313508" w:rsidP="00760532">
            <w:pPr>
              <w:jc w:val="right"/>
              <w:rPr>
                <w:rFonts w:cs="Arial"/>
                <w:color w:val="000000"/>
                <w:sz w:val="18"/>
                <w:szCs w:val="18"/>
              </w:rPr>
            </w:pPr>
            <w:r w:rsidRPr="001D2B06">
              <w:rPr>
                <w:rFonts w:cs="Arial"/>
                <w:color w:val="000000"/>
                <w:sz w:val="18"/>
                <w:szCs w:val="18"/>
              </w:rPr>
              <w:t>-19</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8512FB0" w14:textId="194891B7" w:rsidR="00313508" w:rsidRPr="001D2B06" w:rsidRDefault="00313508" w:rsidP="00760532">
            <w:pPr>
              <w:jc w:val="right"/>
              <w:rPr>
                <w:rFonts w:cs="Arial"/>
                <w:color w:val="000000"/>
                <w:sz w:val="18"/>
                <w:szCs w:val="18"/>
              </w:rPr>
            </w:pPr>
            <w:r w:rsidRPr="001D2B06">
              <w:rPr>
                <w:rFonts w:cs="Arial"/>
                <w:color w:val="000000"/>
                <w:sz w:val="18"/>
                <w:szCs w:val="18"/>
              </w:rPr>
              <w:t>7.1</w:t>
            </w:r>
          </w:p>
        </w:tc>
      </w:tr>
      <w:tr w:rsidR="00313508" w:rsidRPr="00EC4590" w14:paraId="6AEEAD17" w14:textId="77777777" w:rsidTr="0041381E">
        <w:trPr>
          <w:trHeight w:val="432"/>
        </w:trPr>
        <w:tc>
          <w:tcPr>
            <w:tcW w:w="2191" w:type="dxa"/>
            <w:tcBorders>
              <w:top w:val="single" w:sz="4" w:space="0" w:color="BFBFBF" w:themeColor="background1" w:themeShade="BF"/>
              <w:bottom w:val="single" w:sz="4" w:space="0" w:color="BFBFBF" w:themeColor="background1" w:themeShade="BF"/>
            </w:tcBorders>
            <w:shd w:val="clear" w:color="auto" w:fill="auto"/>
            <w:vAlign w:val="center"/>
            <w:hideMark/>
          </w:tcPr>
          <w:p w14:paraId="49DFF483" w14:textId="0BF7E710" w:rsidR="00313508" w:rsidRPr="001D2B06" w:rsidRDefault="00313508" w:rsidP="00760532">
            <w:pPr>
              <w:rPr>
                <w:rFonts w:cs="Arial"/>
                <w:b/>
                <w:bCs/>
                <w:sz w:val="18"/>
                <w:szCs w:val="18"/>
              </w:rPr>
            </w:pPr>
            <w:r w:rsidRPr="001D2B06">
              <w:rPr>
                <w:rFonts w:cs="Arial"/>
                <w:color w:val="000000"/>
                <w:sz w:val="18"/>
                <w:szCs w:val="18"/>
              </w:rPr>
              <w:t>Accommodation and food services</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FB43024" w14:textId="73B562D1" w:rsidR="00313508" w:rsidRPr="001D2B06" w:rsidRDefault="00313508" w:rsidP="00760532">
            <w:pPr>
              <w:jc w:val="right"/>
              <w:rPr>
                <w:rFonts w:cs="Arial"/>
                <w:sz w:val="18"/>
                <w:szCs w:val="18"/>
              </w:rPr>
            </w:pPr>
            <w:r w:rsidRPr="001D2B06">
              <w:rPr>
                <w:rFonts w:cs="Arial"/>
                <w:color w:val="000000"/>
                <w:sz w:val="18"/>
                <w:szCs w:val="18"/>
              </w:rPr>
              <w:t>8.9</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EA793CB" w14:textId="6CDF7965" w:rsidR="00313508" w:rsidRPr="001D2B06" w:rsidRDefault="00313508" w:rsidP="00760532">
            <w:pPr>
              <w:jc w:val="right"/>
              <w:rPr>
                <w:rFonts w:cs="Arial"/>
                <w:sz w:val="18"/>
                <w:szCs w:val="18"/>
              </w:rPr>
            </w:pPr>
            <w:r w:rsidRPr="001D2B06">
              <w:rPr>
                <w:rFonts w:cs="Arial"/>
                <w:color w:val="000000"/>
                <w:sz w:val="18"/>
                <w:szCs w:val="18"/>
              </w:rPr>
              <w:t>5.9</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DDDADDB" w14:textId="5C98480B" w:rsidR="00313508" w:rsidRPr="001D2B06" w:rsidRDefault="00313508" w:rsidP="00760532">
            <w:pPr>
              <w:jc w:val="right"/>
              <w:rPr>
                <w:rFonts w:cs="Arial"/>
                <w:sz w:val="18"/>
                <w:szCs w:val="18"/>
              </w:rPr>
            </w:pPr>
            <w:r w:rsidRPr="001D2B06">
              <w:rPr>
                <w:rFonts w:cs="Arial"/>
                <w:color w:val="000000"/>
                <w:sz w:val="18"/>
                <w:szCs w:val="18"/>
              </w:rPr>
              <w:t>5.6</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C63A5F7" w14:textId="70879CF4" w:rsidR="00313508" w:rsidRPr="001D2B06" w:rsidRDefault="00313508" w:rsidP="00760532">
            <w:pPr>
              <w:jc w:val="right"/>
              <w:rPr>
                <w:rFonts w:cs="Arial"/>
                <w:sz w:val="18"/>
                <w:szCs w:val="18"/>
              </w:rPr>
            </w:pPr>
            <w:r w:rsidRPr="001D2B06">
              <w:rPr>
                <w:rFonts w:cs="Arial"/>
                <w:color w:val="000000"/>
                <w:sz w:val="18"/>
                <w:szCs w:val="18"/>
              </w:rPr>
              <w:t>5.3</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5E2D4DD" w14:textId="313FFE28" w:rsidR="00313508" w:rsidRPr="001D2B06" w:rsidRDefault="00313508" w:rsidP="00760532">
            <w:pPr>
              <w:jc w:val="right"/>
              <w:rPr>
                <w:rFonts w:cs="Arial"/>
                <w:sz w:val="18"/>
                <w:szCs w:val="18"/>
              </w:rPr>
            </w:pPr>
            <w:r w:rsidRPr="001D2B06">
              <w:rPr>
                <w:rFonts w:cs="Arial"/>
                <w:color w:val="000000"/>
                <w:sz w:val="18"/>
                <w:szCs w:val="18"/>
              </w:rPr>
              <w:t>5.6</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A0CFDED" w14:textId="2469C67E" w:rsidR="00313508" w:rsidRPr="001D2B06" w:rsidRDefault="00313508" w:rsidP="00760532">
            <w:pPr>
              <w:jc w:val="right"/>
              <w:rPr>
                <w:rFonts w:cs="Arial"/>
                <w:sz w:val="18"/>
                <w:szCs w:val="18"/>
              </w:rPr>
            </w:pPr>
            <w:r w:rsidRPr="001D2B06">
              <w:rPr>
                <w:rFonts w:cs="Arial"/>
                <w:color w:val="000000"/>
                <w:sz w:val="18"/>
                <w:szCs w:val="18"/>
              </w:rPr>
              <w:t>6.4</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F762631" w14:textId="7456D278" w:rsidR="00313508" w:rsidRPr="001D2B06" w:rsidRDefault="00313508" w:rsidP="00760532">
            <w:pPr>
              <w:jc w:val="right"/>
              <w:rPr>
                <w:rFonts w:cs="Arial"/>
                <w:color w:val="000000"/>
                <w:sz w:val="18"/>
                <w:szCs w:val="18"/>
              </w:rPr>
            </w:pPr>
            <w:r w:rsidRPr="001D2B06">
              <w:rPr>
                <w:rFonts w:cs="Arial"/>
                <w:color w:val="000000"/>
                <w:sz w:val="18"/>
                <w:szCs w:val="18"/>
              </w:rPr>
              <w:t>-29</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2A40F61" w14:textId="37CE7C8D" w:rsidR="00313508" w:rsidRPr="001D2B06" w:rsidRDefault="00313508" w:rsidP="00760532">
            <w:pPr>
              <w:jc w:val="right"/>
              <w:rPr>
                <w:rFonts w:cs="Arial"/>
                <w:color w:val="000000"/>
                <w:sz w:val="18"/>
                <w:szCs w:val="18"/>
              </w:rPr>
            </w:pPr>
            <w:r w:rsidRPr="001D2B06">
              <w:rPr>
                <w:rFonts w:cs="Arial"/>
                <w:color w:val="000000"/>
                <w:sz w:val="18"/>
                <w:szCs w:val="18"/>
              </w:rPr>
              <w:t>7.0</w:t>
            </w:r>
          </w:p>
        </w:tc>
      </w:tr>
      <w:tr w:rsidR="00313508" w:rsidRPr="00EC4590" w14:paraId="4A5E919E" w14:textId="77777777" w:rsidTr="0041381E">
        <w:trPr>
          <w:trHeight w:val="274"/>
        </w:trPr>
        <w:tc>
          <w:tcPr>
            <w:tcW w:w="219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17335AE" w14:textId="48E47C05" w:rsidR="00313508" w:rsidRPr="001D2B06" w:rsidRDefault="00313508" w:rsidP="00760532">
            <w:pPr>
              <w:rPr>
                <w:rFonts w:cs="Arial"/>
                <w:color w:val="000000"/>
                <w:sz w:val="18"/>
                <w:szCs w:val="18"/>
              </w:rPr>
            </w:pPr>
            <w:r w:rsidRPr="001D2B06">
              <w:rPr>
                <w:rFonts w:cs="Arial"/>
                <w:color w:val="000000"/>
                <w:sz w:val="18"/>
                <w:szCs w:val="18"/>
              </w:rPr>
              <w:t>Other services</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BDF3B64" w14:textId="608A890D" w:rsidR="00313508" w:rsidRPr="001D2B06" w:rsidRDefault="00313508" w:rsidP="00760532">
            <w:pPr>
              <w:jc w:val="right"/>
              <w:rPr>
                <w:rFonts w:cs="Arial"/>
                <w:sz w:val="18"/>
                <w:szCs w:val="18"/>
              </w:rPr>
            </w:pPr>
            <w:r w:rsidRPr="001D2B06">
              <w:rPr>
                <w:rFonts w:cs="Arial"/>
                <w:color w:val="000000"/>
                <w:sz w:val="18"/>
                <w:szCs w:val="18"/>
              </w:rPr>
              <w:t>7.9</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DF6235F" w14:textId="6CF45B9A" w:rsidR="00313508" w:rsidRPr="001D2B06" w:rsidRDefault="00313508" w:rsidP="00760532">
            <w:pPr>
              <w:jc w:val="right"/>
              <w:rPr>
                <w:rFonts w:cs="Arial"/>
                <w:sz w:val="18"/>
                <w:szCs w:val="18"/>
              </w:rPr>
            </w:pPr>
            <w:r w:rsidRPr="001D2B06">
              <w:rPr>
                <w:rFonts w:cs="Arial"/>
                <w:color w:val="000000"/>
                <w:sz w:val="18"/>
                <w:szCs w:val="18"/>
              </w:rPr>
              <w:t>4.4</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6B7EE9E" w14:textId="26D4C126" w:rsidR="00313508" w:rsidRPr="001D2B06" w:rsidRDefault="00313508" w:rsidP="00760532">
            <w:pPr>
              <w:jc w:val="right"/>
              <w:rPr>
                <w:rFonts w:cs="Arial"/>
                <w:color w:val="000000"/>
                <w:sz w:val="18"/>
                <w:szCs w:val="18"/>
              </w:rPr>
            </w:pPr>
            <w:r w:rsidRPr="001D2B06">
              <w:rPr>
                <w:rFonts w:cs="Arial"/>
                <w:color w:val="000000"/>
                <w:sz w:val="18"/>
                <w:szCs w:val="18"/>
              </w:rPr>
              <w:t>4.4</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94A0DF3" w14:textId="3AEDCE96" w:rsidR="00313508" w:rsidRPr="001D2B06" w:rsidRDefault="00313508" w:rsidP="00760532">
            <w:pPr>
              <w:jc w:val="right"/>
              <w:rPr>
                <w:rFonts w:cs="Arial"/>
                <w:color w:val="000000"/>
                <w:sz w:val="18"/>
                <w:szCs w:val="18"/>
              </w:rPr>
            </w:pPr>
            <w:r w:rsidRPr="001D2B06">
              <w:rPr>
                <w:rFonts w:cs="Arial"/>
                <w:color w:val="000000"/>
                <w:sz w:val="18"/>
                <w:szCs w:val="18"/>
              </w:rPr>
              <w:t>4.4</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905E1FE" w14:textId="3D0B925D" w:rsidR="00313508" w:rsidRPr="001D2B06" w:rsidRDefault="00313508" w:rsidP="00760532">
            <w:pPr>
              <w:jc w:val="right"/>
              <w:rPr>
                <w:rFonts w:cs="Arial"/>
                <w:color w:val="000000"/>
                <w:sz w:val="18"/>
                <w:szCs w:val="18"/>
              </w:rPr>
            </w:pPr>
            <w:r w:rsidRPr="001D2B06">
              <w:rPr>
                <w:rFonts w:cs="Arial"/>
                <w:color w:val="000000"/>
                <w:sz w:val="18"/>
                <w:szCs w:val="18"/>
              </w:rPr>
              <w:t>4.4</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1BBA864" w14:textId="51AA146C" w:rsidR="00313508" w:rsidRPr="001D2B06" w:rsidRDefault="00313508" w:rsidP="00760532">
            <w:pPr>
              <w:jc w:val="right"/>
              <w:rPr>
                <w:rFonts w:cs="Arial"/>
                <w:color w:val="000000"/>
                <w:sz w:val="18"/>
                <w:szCs w:val="18"/>
              </w:rPr>
            </w:pPr>
            <w:r w:rsidRPr="001D2B06">
              <w:rPr>
                <w:rFonts w:cs="Arial"/>
                <w:color w:val="000000"/>
                <w:sz w:val="18"/>
                <w:szCs w:val="18"/>
              </w:rPr>
              <w:t>5.3</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737B303" w14:textId="41D54605" w:rsidR="00313508" w:rsidRPr="001D2B06" w:rsidRDefault="00313508" w:rsidP="00760532">
            <w:pPr>
              <w:jc w:val="right"/>
              <w:rPr>
                <w:rFonts w:cs="Arial"/>
                <w:color w:val="000000"/>
                <w:sz w:val="18"/>
                <w:szCs w:val="18"/>
              </w:rPr>
            </w:pPr>
            <w:r w:rsidRPr="001D2B06">
              <w:rPr>
                <w:rFonts w:cs="Arial"/>
                <w:color w:val="000000"/>
                <w:sz w:val="18"/>
                <w:szCs w:val="18"/>
              </w:rPr>
              <w:t>-33</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EDB33C9" w14:textId="01780CDD" w:rsidR="00313508" w:rsidRPr="001D2B06" w:rsidRDefault="00313508" w:rsidP="00760532">
            <w:pPr>
              <w:jc w:val="right"/>
              <w:rPr>
                <w:rFonts w:cs="Arial"/>
                <w:color w:val="000000"/>
                <w:sz w:val="18"/>
                <w:szCs w:val="18"/>
              </w:rPr>
            </w:pPr>
            <w:r w:rsidRPr="001D2B06">
              <w:rPr>
                <w:rFonts w:cs="Arial"/>
                <w:color w:val="000000"/>
                <w:sz w:val="18"/>
                <w:szCs w:val="18"/>
              </w:rPr>
              <w:t>5.5</w:t>
            </w:r>
          </w:p>
        </w:tc>
      </w:tr>
      <w:tr w:rsidR="00313508" w:rsidRPr="00EC4590" w14:paraId="09ECF688" w14:textId="77777777" w:rsidTr="0041381E">
        <w:trPr>
          <w:trHeight w:val="274"/>
        </w:trPr>
        <w:tc>
          <w:tcPr>
            <w:tcW w:w="219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9052DF2" w14:textId="05B2CF58" w:rsidR="00313508" w:rsidRPr="001D2B06" w:rsidRDefault="00313508" w:rsidP="00760532">
            <w:pPr>
              <w:rPr>
                <w:rFonts w:cs="Arial"/>
                <w:b/>
                <w:bCs/>
                <w:color w:val="000000"/>
                <w:sz w:val="18"/>
                <w:szCs w:val="18"/>
              </w:rPr>
            </w:pPr>
            <w:r w:rsidRPr="001D2B06">
              <w:rPr>
                <w:rFonts w:cs="Arial"/>
                <w:color w:val="000000"/>
                <w:sz w:val="18"/>
                <w:szCs w:val="18"/>
              </w:rPr>
              <w:t>Mining</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6C064B2" w14:textId="35BD0420" w:rsidR="00313508" w:rsidRPr="001D2B06" w:rsidRDefault="00313508" w:rsidP="00760532">
            <w:pPr>
              <w:jc w:val="right"/>
              <w:rPr>
                <w:rFonts w:cs="Arial"/>
                <w:sz w:val="18"/>
                <w:szCs w:val="18"/>
              </w:rPr>
            </w:pPr>
            <w:r w:rsidRPr="001D2B06">
              <w:rPr>
                <w:rFonts w:cs="Arial"/>
                <w:color w:val="000000"/>
                <w:sz w:val="18"/>
                <w:szCs w:val="18"/>
              </w:rPr>
              <w:t>10.8</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DE3DAF3" w14:textId="470E8B2A" w:rsidR="00313508" w:rsidRPr="001D2B06" w:rsidRDefault="00313508" w:rsidP="00760532">
            <w:pPr>
              <w:jc w:val="right"/>
              <w:rPr>
                <w:rFonts w:cs="Arial"/>
                <w:sz w:val="18"/>
                <w:szCs w:val="18"/>
              </w:rPr>
            </w:pPr>
            <w:r w:rsidRPr="001D2B06">
              <w:rPr>
                <w:rFonts w:cs="Arial"/>
                <w:color w:val="000000"/>
                <w:sz w:val="18"/>
                <w:szCs w:val="18"/>
              </w:rPr>
              <w:t>4.4</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95397C3" w14:textId="029EBB01" w:rsidR="00313508" w:rsidRPr="001D2B06" w:rsidRDefault="00313508" w:rsidP="00760532">
            <w:pPr>
              <w:jc w:val="right"/>
              <w:rPr>
                <w:rFonts w:cs="Arial"/>
                <w:color w:val="000000"/>
                <w:sz w:val="18"/>
                <w:szCs w:val="18"/>
              </w:rPr>
            </w:pPr>
            <w:r w:rsidRPr="001D2B06">
              <w:rPr>
                <w:rFonts w:cs="Arial"/>
                <w:color w:val="000000"/>
                <w:sz w:val="18"/>
                <w:szCs w:val="18"/>
              </w:rPr>
              <w:t>4.6</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6F1D480" w14:textId="17AA1538" w:rsidR="00313508" w:rsidRPr="001D2B06" w:rsidRDefault="00313508" w:rsidP="00760532">
            <w:pPr>
              <w:jc w:val="right"/>
              <w:rPr>
                <w:rFonts w:cs="Arial"/>
                <w:color w:val="000000"/>
                <w:sz w:val="18"/>
                <w:szCs w:val="18"/>
              </w:rPr>
            </w:pPr>
            <w:r w:rsidRPr="001D2B06">
              <w:rPr>
                <w:rFonts w:cs="Arial"/>
                <w:color w:val="000000"/>
                <w:sz w:val="18"/>
                <w:szCs w:val="18"/>
              </w:rPr>
              <w:t>4.7</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6722956" w14:textId="646AC089" w:rsidR="00313508" w:rsidRPr="001D2B06" w:rsidRDefault="00313508" w:rsidP="00760532">
            <w:pPr>
              <w:jc w:val="right"/>
              <w:rPr>
                <w:rFonts w:cs="Arial"/>
                <w:color w:val="000000"/>
                <w:sz w:val="18"/>
                <w:szCs w:val="18"/>
              </w:rPr>
            </w:pPr>
            <w:r w:rsidRPr="001D2B06">
              <w:rPr>
                <w:rFonts w:cs="Arial"/>
                <w:color w:val="000000"/>
                <w:sz w:val="18"/>
                <w:szCs w:val="18"/>
              </w:rPr>
              <w:t>5.0</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4A8A53A" w14:textId="56E139CD" w:rsidR="00313508" w:rsidRPr="001D2B06" w:rsidRDefault="00313508" w:rsidP="00760532">
            <w:pPr>
              <w:jc w:val="right"/>
              <w:rPr>
                <w:rFonts w:cs="Arial"/>
                <w:color w:val="000000"/>
                <w:sz w:val="18"/>
                <w:szCs w:val="18"/>
              </w:rPr>
            </w:pPr>
            <w:r w:rsidRPr="001D2B06">
              <w:rPr>
                <w:rFonts w:cs="Arial"/>
                <w:color w:val="000000"/>
                <w:sz w:val="18"/>
                <w:szCs w:val="18"/>
              </w:rPr>
              <w:t>5.2</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4D78BDF" w14:textId="2DEC148B" w:rsidR="00313508" w:rsidRPr="001D2B06" w:rsidRDefault="00313508" w:rsidP="00760532">
            <w:pPr>
              <w:jc w:val="right"/>
              <w:rPr>
                <w:rFonts w:cs="Arial"/>
                <w:color w:val="000000"/>
                <w:sz w:val="18"/>
                <w:szCs w:val="18"/>
              </w:rPr>
            </w:pPr>
            <w:r w:rsidRPr="001D2B06">
              <w:rPr>
                <w:rFonts w:cs="Arial"/>
                <w:color w:val="000000"/>
                <w:sz w:val="18"/>
                <w:szCs w:val="18"/>
              </w:rPr>
              <w:t>-51</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C1DAFC6" w14:textId="52C6D5C4" w:rsidR="00313508" w:rsidRPr="001D2B06" w:rsidRDefault="00313508" w:rsidP="00760532">
            <w:pPr>
              <w:jc w:val="right"/>
              <w:rPr>
                <w:rFonts w:cs="Arial"/>
                <w:color w:val="000000"/>
                <w:sz w:val="18"/>
                <w:szCs w:val="18"/>
              </w:rPr>
            </w:pPr>
            <w:r w:rsidRPr="001D2B06">
              <w:rPr>
                <w:rFonts w:cs="Arial"/>
                <w:color w:val="000000"/>
                <w:sz w:val="18"/>
                <w:szCs w:val="18"/>
              </w:rPr>
              <w:t>5.2</w:t>
            </w:r>
          </w:p>
        </w:tc>
      </w:tr>
      <w:tr w:rsidR="00313508" w:rsidRPr="00EC4590" w14:paraId="0AB38ED6" w14:textId="77777777" w:rsidTr="0041381E">
        <w:trPr>
          <w:trHeight w:val="283"/>
        </w:trPr>
        <w:tc>
          <w:tcPr>
            <w:tcW w:w="219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2BA6A57" w14:textId="758F2341" w:rsidR="00313508" w:rsidRPr="001D2B06" w:rsidRDefault="00313508" w:rsidP="00760532">
            <w:pPr>
              <w:rPr>
                <w:rFonts w:cs="Arial"/>
                <w:b/>
                <w:bCs/>
                <w:color w:val="000000"/>
                <w:sz w:val="18"/>
                <w:szCs w:val="18"/>
              </w:rPr>
            </w:pPr>
            <w:r w:rsidRPr="001D2B06">
              <w:rPr>
                <w:rFonts w:cs="Arial"/>
                <w:color w:val="000000"/>
                <w:sz w:val="18"/>
                <w:szCs w:val="18"/>
              </w:rPr>
              <w:t>Retail trade</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48E6885" w14:textId="6A31E22F" w:rsidR="00313508" w:rsidRPr="001D2B06" w:rsidRDefault="00313508" w:rsidP="00760532">
            <w:pPr>
              <w:jc w:val="right"/>
              <w:rPr>
                <w:rFonts w:cs="Arial"/>
                <w:sz w:val="18"/>
                <w:szCs w:val="18"/>
              </w:rPr>
            </w:pPr>
            <w:r w:rsidRPr="001D2B06">
              <w:rPr>
                <w:rFonts w:cs="Arial"/>
                <w:color w:val="000000"/>
                <w:sz w:val="18"/>
                <w:szCs w:val="18"/>
              </w:rPr>
              <w:t>8.7</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64C72CA" w14:textId="3C7C182F" w:rsidR="00313508" w:rsidRPr="001D2B06" w:rsidRDefault="00313508" w:rsidP="00760532">
            <w:pPr>
              <w:jc w:val="right"/>
              <w:rPr>
                <w:rFonts w:cs="Arial"/>
                <w:sz w:val="18"/>
                <w:szCs w:val="18"/>
              </w:rPr>
            </w:pPr>
            <w:r w:rsidRPr="001D2B06">
              <w:rPr>
                <w:rFonts w:cs="Arial"/>
                <w:color w:val="000000"/>
                <w:sz w:val="18"/>
                <w:szCs w:val="18"/>
              </w:rPr>
              <w:t>4.9</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DDC52E6" w14:textId="66B68235" w:rsidR="00313508" w:rsidRPr="001D2B06" w:rsidRDefault="00313508" w:rsidP="00760532">
            <w:pPr>
              <w:jc w:val="right"/>
              <w:rPr>
                <w:rFonts w:cs="Arial"/>
                <w:color w:val="000000"/>
                <w:sz w:val="18"/>
                <w:szCs w:val="18"/>
              </w:rPr>
            </w:pPr>
            <w:r w:rsidRPr="001D2B06">
              <w:rPr>
                <w:rFonts w:cs="Arial"/>
                <w:color w:val="000000"/>
                <w:sz w:val="18"/>
                <w:szCs w:val="18"/>
              </w:rPr>
              <w:t>4.8</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8651F24" w14:textId="6A3CAD6C" w:rsidR="00313508" w:rsidRPr="001D2B06" w:rsidRDefault="00313508" w:rsidP="00760532">
            <w:pPr>
              <w:jc w:val="right"/>
              <w:rPr>
                <w:rFonts w:cs="Arial"/>
                <w:color w:val="000000"/>
                <w:sz w:val="18"/>
                <w:szCs w:val="18"/>
              </w:rPr>
            </w:pPr>
            <w:r w:rsidRPr="001D2B06">
              <w:rPr>
                <w:rFonts w:cs="Arial"/>
                <w:color w:val="000000"/>
                <w:sz w:val="18"/>
                <w:szCs w:val="18"/>
              </w:rPr>
              <w:t>4.6</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A687CE5" w14:textId="0E8801F9" w:rsidR="00313508" w:rsidRPr="001D2B06" w:rsidRDefault="00313508" w:rsidP="00760532">
            <w:pPr>
              <w:jc w:val="right"/>
              <w:rPr>
                <w:rFonts w:cs="Arial"/>
                <w:color w:val="000000"/>
                <w:sz w:val="18"/>
                <w:szCs w:val="18"/>
              </w:rPr>
            </w:pPr>
            <w:r w:rsidRPr="001D2B06">
              <w:rPr>
                <w:rFonts w:cs="Arial"/>
                <w:color w:val="000000"/>
                <w:sz w:val="18"/>
                <w:szCs w:val="18"/>
              </w:rPr>
              <w:t>4.9</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58C4EB5" w14:textId="7C19828D" w:rsidR="00313508" w:rsidRPr="001D2B06" w:rsidRDefault="00313508" w:rsidP="00760532">
            <w:pPr>
              <w:jc w:val="right"/>
              <w:rPr>
                <w:rFonts w:cs="Arial"/>
                <w:color w:val="000000"/>
                <w:sz w:val="18"/>
                <w:szCs w:val="18"/>
              </w:rPr>
            </w:pPr>
            <w:r w:rsidRPr="001D2B06">
              <w:rPr>
                <w:rFonts w:cs="Arial"/>
                <w:color w:val="000000"/>
                <w:sz w:val="18"/>
                <w:szCs w:val="18"/>
              </w:rPr>
              <w:t>5.3</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2B456B6" w14:textId="54DCF375" w:rsidR="00313508" w:rsidRPr="001D2B06" w:rsidRDefault="00313508" w:rsidP="00760532">
            <w:pPr>
              <w:jc w:val="right"/>
              <w:rPr>
                <w:rFonts w:cs="Arial"/>
                <w:color w:val="000000"/>
                <w:sz w:val="18"/>
                <w:szCs w:val="18"/>
              </w:rPr>
            </w:pPr>
            <w:r w:rsidRPr="001D2B06">
              <w:rPr>
                <w:rFonts w:cs="Arial"/>
                <w:color w:val="000000"/>
                <w:sz w:val="18"/>
                <w:szCs w:val="18"/>
              </w:rPr>
              <w:t>-40</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B6F5F9B" w14:textId="6CC4A407" w:rsidR="00313508" w:rsidRPr="001D2B06" w:rsidRDefault="00313508" w:rsidP="00760532">
            <w:pPr>
              <w:jc w:val="right"/>
              <w:rPr>
                <w:rFonts w:cs="Arial"/>
                <w:color w:val="000000"/>
                <w:sz w:val="18"/>
                <w:szCs w:val="18"/>
              </w:rPr>
            </w:pPr>
            <w:r w:rsidRPr="001D2B06">
              <w:rPr>
                <w:rFonts w:cs="Arial"/>
                <w:color w:val="000000"/>
                <w:sz w:val="18"/>
                <w:szCs w:val="18"/>
              </w:rPr>
              <w:t>5.1</w:t>
            </w:r>
          </w:p>
        </w:tc>
      </w:tr>
      <w:tr w:rsidR="00313508" w:rsidRPr="00EC4590" w14:paraId="2211C3BE" w14:textId="77777777" w:rsidTr="0041381E">
        <w:trPr>
          <w:trHeight w:val="261"/>
        </w:trPr>
        <w:tc>
          <w:tcPr>
            <w:tcW w:w="219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57B4CD5" w14:textId="6F8E0A4B" w:rsidR="00313508" w:rsidRPr="001D2B06" w:rsidRDefault="00313508" w:rsidP="00760532">
            <w:pPr>
              <w:rPr>
                <w:rFonts w:cs="Arial"/>
                <w:b/>
                <w:bCs/>
                <w:color w:val="000000"/>
                <w:sz w:val="18"/>
                <w:szCs w:val="18"/>
              </w:rPr>
            </w:pPr>
            <w:r w:rsidRPr="001D2B06">
              <w:rPr>
                <w:rFonts w:cs="Arial"/>
                <w:color w:val="000000"/>
                <w:sz w:val="18"/>
                <w:szCs w:val="18"/>
              </w:rPr>
              <w:t>Education and training</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63F5DDA" w14:textId="73DF8798" w:rsidR="00313508" w:rsidRPr="001D2B06" w:rsidRDefault="00313508" w:rsidP="00760532">
            <w:pPr>
              <w:jc w:val="right"/>
              <w:rPr>
                <w:rFonts w:cs="Arial"/>
                <w:sz w:val="18"/>
                <w:szCs w:val="18"/>
              </w:rPr>
            </w:pPr>
            <w:r w:rsidRPr="001D2B06">
              <w:rPr>
                <w:rFonts w:cs="Arial"/>
                <w:color w:val="000000"/>
                <w:sz w:val="18"/>
                <w:szCs w:val="18"/>
              </w:rPr>
              <w:t>5.5</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80018D6" w14:textId="02115CB4" w:rsidR="00313508" w:rsidRPr="001D2B06" w:rsidRDefault="00313508" w:rsidP="00760532">
            <w:pPr>
              <w:jc w:val="right"/>
              <w:rPr>
                <w:rFonts w:cs="Arial"/>
                <w:sz w:val="18"/>
                <w:szCs w:val="18"/>
              </w:rPr>
            </w:pPr>
            <w:r w:rsidRPr="001D2B06">
              <w:rPr>
                <w:rFonts w:cs="Arial"/>
                <w:color w:val="000000"/>
                <w:sz w:val="18"/>
                <w:szCs w:val="18"/>
              </w:rPr>
              <w:t>4.5</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6C59CC3" w14:textId="732251FF" w:rsidR="00313508" w:rsidRPr="001D2B06" w:rsidRDefault="00313508" w:rsidP="00760532">
            <w:pPr>
              <w:jc w:val="right"/>
              <w:rPr>
                <w:rFonts w:cs="Arial"/>
                <w:color w:val="000000"/>
                <w:sz w:val="18"/>
                <w:szCs w:val="18"/>
              </w:rPr>
            </w:pPr>
            <w:r w:rsidRPr="001D2B06">
              <w:rPr>
                <w:rFonts w:cs="Arial"/>
                <w:color w:val="000000"/>
                <w:sz w:val="18"/>
                <w:szCs w:val="18"/>
              </w:rPr>
              <w:t>4.5</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61BC892" w14:textId="41E63CB7" w:rsidR="00313508" w:rsidRPr="001D2B06" w:rsidRDefault="00313508" w:rsidP="00760532">
            <w:pPr>
              <w:jc w:val="right"/>
              <w:rPr>
                <w:rFonts w:cs="Arial"/>
                <w:color w:val="000000"/>
                <w:sz w:val="18"/>
                <w:szCs w:val="18"/>
              </w:rPr>
            </w:pPr>
            <w:r w:rsidRPr="001D2B06">
              <w:rPr>
                <w:rFonts w:cs="Arial"/>
                <w:color w:val="000000"/>
                <w:sz w:val="18"/>
                <w:szCs w:val="18"/>
              </w:rPr>
              <w:t>4.5</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2EA59D1" w14:textId="6DA5D72D" w:rsidR="00313508" w:rsidRPr="001D2B06" w:rsidRDefault="00313508" w:rsidP="00760532">
            <w:pPr>
              <w:jc w:val="right"/>
              <w:rPr>
                <w:rFonts w:cs="Arial"/>
                <w:color w:val="000000"/>
                <w:sz w:val="18"/>
                <w:szCs w:val="18"/>
              </w:rPr>
            </w:pPr>
            <w:r w:rsidRPr="001D2B06">
              <w:rPr>
                <w:rFonts w:cs="Arial"/>
                <w:color w:val="000000"/>
                <w:sz w:val="18"/>
                <w:szCs w:val="18"/>
              </w:rPr>
              <w:t>4.8</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384530F" w14:textId="4DC0BB6C" w:rsidR="00313508" w:rsidRPr="001D2B06" w:rsidRDefault="00313508" w:rsidP="00760532">
            <w:pPr>
              <w:jc w:val="right"/>
              <w:rPr>
                <w:rFonts w:cs="Arial"/>
                <w:color w:val="000000"/>
                <w:sz w:val="18"/>
                <w:szCs w:val="18"/>
              </w:rPr>
            </w:pPr>
            <w:r w:rsidRPr="001D2B06">
              <w:rPr>
                <w:rFonts w:cs="Arial"/>
                <w:color w:val="000000"/>
                <w:sz w:val="18"/>
                <w:szCs w:val="18"/>
              </w:rPr>
              <w:t>4.5</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6733FC4" w14:textId="3B74BCFA" w:rsidR="00313508" w:rsidRPr="001D2B06" w:rsidRDefault="00313508" w:rsidP="00760532">
            <w:pPr>
              <w:jc w:val="right"/>
              <w:rPr>
                <w:rFonts w:cs="Arial"/>
                <w:color w:val="000000"/>
                <w:sz w:val="18"/>
                <w:szCs w:val="18"/>
              </w:rPr>
            </w:pPr>
            <w:r w:rsidRPr="001D2B06">
              <w:rPr>
                <w:rFonts w:cs="Arial"/>
                <w:color w:val="000000"/>
                <w:sz w:val="18"/>
                <w:szCs w:val="18"/>
              </w:rPr>
              <w:t>-19</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E620976" w14:textId="31FC518A" w:rsidR="00313508" w:rsidRPr="001D2B06" w:rsidRDefault="00313508" w:rsidP="00760532">
            <w:pPr>
              <w:jc w:val="right"/>
              <w:rPr>
                <w:rFonts w:cs="Arial"/>
                <w:color w:val="000000"/>
                <w:sz w:val="18"/>
                <w:szCs w:val="18"/>
              </w:rPr>
            </w:pPr>
            <w:r w:rsidRPr="001D2B06">
              <w:rPr>
                <w:rFonts w:cs="Arial"/>
                <w:color w:val="000000"/>
                <w:sz w:val="18"/>
                <w:szCs w:val="18"/>
              </w:rPr>
              <w:t>4.7</w:t>
            </w:r>
          </w:p>
        </w:tc>
      </w:tr>
      <w:tr w:rsidR="00313508" w:rsidRPr="00EC4590" w14:paraId="6015DB48" w14:textId="77777777" w:rsidTr="0041381E">
        <w:trPr>
          <w:trHeight w:val="418"/>
        </w:trPr>
        <w:tc>
          <w:tcPr>
            <w:tcW w:w="2191" w:type="dxa"/>
            <w:tcBorders>
              <w:top w:val="single" w:sz="4" w:space="0" w:color="BFBFBF" w:themeColor="background1" w:themeShade="BF"/>
              <w:bottom w:val="single" w:sz="4" w:space="0" w:color="BFBFBF" w:themeColor="background1" w:themeShade="BF"/>
            </w:tcBorders>
            <w:shd w:val="clear" w:color="auto" w:fill="auto"/>
            <w:vAlign w:val="center"/>
            <w:hideMark/>
          </w:tcPr>
          <w:p w14:paraId="1E8F1BA1" w14:textId="649DF0CA" w:rsidR="00313508" w:rsidRPr="001D2B06" w:rsidRDefault="00313508" w:rsidP="00760532">
            <w:pPr>
              <w:rPr>
                <w:rFonts w:cs="Arial"/>
                <w:b/>
                <w:bCs/>
                <w:color w:val="000000"/>
                <w:sz w:val="18"/>
                <w:szCs w:val="18"/>
              </w:rPr>
            </w:pPr>
            <w:r w:rsidRPr="001D2B06">
              <w:rPr>
                <w:rFonts w:cs="Arial"/>
                <w:color w:val="000000"/>
                <w:sz w:val="18"/>
                <w:szCs w:val="18"/>
              </w:rPr>
              <w:t xml:space="preserve">Electricity, gas, </w:t>
            </w:r>
            <w:proofErr w:type="gramStart"/>
            <w:r w:rsidRPr="001D2B06">
              <w:rPr>
                <w:rFonts w:cs="Arial"/>
                <w:color w:val="000000"/>
                <w:sz w:val="18"/>
                <w:szCs w:val="18"/>
              </w:rPr>
              <w:t>water</w:t>
            </w:r>
            <w:proofErr w:type="gramEnd"/>
            <w:r w:rsidRPr="001D2B06">
              <w:rPr>
                <w:rFonts w:cs="Arial"/>
                <w:color w:val="000000"/>
                <w:sz w:val="18"/>
                <w:szCs w:val="18"/>
              </w:rPr>
              <w:t xml:space="preserve"> and waste services</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323AD87" w14:textId="0B00EA14" w:rsidR="00313508" w:rsidRPr="001D2B06" w:rsidRDefault="00313508" w:rsidP="00760532">
            <w:pPr>
              <w:jc w:val="right"/>
              <w:rPr>
                <w:rFonts w:cs="Arial"/>
                <w:sz w:val="18"/>
                <w:szCs w:val="18"/>
              </w:rPr>
            </w:pPr>
            <w:r w:rsidRPr="001D2B06">
              <w:rPr>
                <w:rFonts w:cs="Arial"/>
                <w:color w:val="000000"/>
                <w:sz w:val="18"/>
                <w:szCs w:val="18"/>
              </w:rPr>
              <w:t>9.2</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AC4FD2B" w14:textId="2E1E2807" w:rsidR="00313508" w:rsidRPr="001D2B06" w:rsidRDefault="00313508" w:rsidP="00760532">
            <w:pPr>
              <w:jc w:val="right"/>
              <w:rPr>
                <w:rFonts w:cs="Arial"/>
                <w:sz w:val="18"/>
                <w:szCs w:val="18"/>
              </w:rPr>
            </w:pPr>
            <w:r w:rsidRPr="001D2B06">
              <w:rPr>
                <w:rFonts w:cs="Arial"/>
                <w:color w:val="000000"/>
                <w:sz w:val="18"/>
                <w:szCs w:val="18"/>
              </w:rPr>
              <w:t>4.2</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2312E78" w14:textId="4FC0DFF0" w:rsidR="00313508" w:rsidRPr="001D2B06" w:rsidRDefault="00313508" w:rsidP="00760532">
            <w:pPr>
              <w:jc w:val="right"/>
              <w:rPr>
                <w:rFonts w:cs="Arial"/>
                <w:color w:val="000000"/>
                <w:sz w:val="18"/>
                <w:szCs w:val="18"/>
              </w:rPr>
            </w:pPr>
            <w:r w:rsidRPr="001D2B06">
              <w:rPr>
                <w:rFonts w:cs="Arial"/>
                <w:color w:val="000000"/>
                <w:sz w:val="18"/>
                <w:szCs w:val="18"/>
              </w:rPr>
              <w:t>4.5</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3D06EE3" w14:textId="1FF2F5EE" w:rsidR="00313508" w:rsidRPr="001D2B06" w:rsidRDefault="00313508" w:rsidP="00760532">
            <w:pPr>
              <w:jc w:val="right"/>
              <w:rPr>
                <w:rFonts w:cs="Arial"/>
                <w:color w:val="000000"/>
                <w:sz w:val="18"/>
                <w:szCs w:val="18"/>
              </w:rPr>
            </w:pPr>
            <w:r w:rsidRPr="001D2B06">
              <w:rPr>
                <w:rFonts w:cs="Arial"/>
                <w:color w:val="000000"/>
                <w:sz w:val="18"/>
                <w:szCs w:val="18"/>
              </w:rPr>
              <w:t>4.1</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E3AC446" w14:textId="6DB49AFF" w:rsidR="00313508" w:rsidRPr="001D2B06" w:rsidRDefault="00313508" w:rsidP="00760532">
            <w:pPr>
              <w:jc w:val="right"/>
              <w:rPr>
                <w:rFonts w:cs="Arial"/>
                <w:color w:val="000000"/>
                <w:sz w:val="18"/>
                <w:szCs w:val="18"/>
              </w:rPr>
            </w:pPr>
            <w:r w:rsidRPr="001D2B06">
              <w:rPr>
                <w:rFonts w:cs="Arial"/>
                <w:color w:val="000000"/>
                <w:sz w:val="18"/>
                <w:szCs w:val="18"/>
              </w:rPr>
              <w:t>4.1</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F8861AE" w14:textId="74C937BE" w:rsidR="00313508" w:rsidRPr="001D2B06" w:rsidRDefault="00313508" w:rsidP="00760532">
            <w:pPr>
              <w:jc w:val="right"/>
              <w:rPr>
                <w:rFonts w:cs="Arial"/>
                <w:color w:val="000000"/>
                <w:sz w:val="18"/>
                <w:szCs w:val="18"/>
              </w:rPr>
            </w:pPr>
            <w:r w:rsidRPr="001D2B06">
              <w:rPr>
                <w:rFonts w:cs="Arial"/>
                <w:color w:val="000000"/>
                <w:sz w:val="18"/>
                <w:szCs w:val="18"/>
              </w:rPr>
              <w:t>3.9</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E184F84" w14:textId="088284C3" w:rsidR="00313508" w:rsidRPr="001D2B06" w:rsidRDefault="00313508" w:rsidP="00760532">
            <w:pPr>
              <w:jc w:val="right"/>
              <w:rPr>
                <w:rFonts w:cs="Arial"/>
                <w:color w:val="000000"/>
                <w:sz w:val="18"/>
                <w:szCs w:val="18"/>
              </w:rPr>
            </w:pPr>
            <w:r w:rsidRPr="001D2B06">
              <w:rPr>
                <w:rFonts w:cs="Arial"/>
                <w:color w:val="000000"/>
                <w:sz w:val="18"/>
                <w:szCs w:val="18"/>
              </w:rPr>
              <w:t>-58</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5AF45CE" w14:textId="2AC567C7" w:rsidR="00313508" w:rsidRPr="001D2B06" w:rsidRDefault="00313508" w:rsidP="00760532">
            <w:pPr>
              <w:jc w:val="right"/>
              <w:rPr>
                <w:rFonts w:cs="Arial"/>
                <w:color w:val="000000"/>
                <w:sz w:val="18"/>
                <w:szCs w:val="18"/>
              </w:rPr>
            </w:pPr>
            <w:r w:rsidRPr="001D2B06">
              <w:rPr>
                <w:rFonts w:cs="Arial"/>
                <w:color w:val="000000"/>
                <w:sz w:val="18"/>
                <w:szCs w:val="18"/>
              </w:rPr>
              <w:t>4.5</w:t>
            </w:r>
          </w:p>
        </w:tc>
      </w:tr>
      <w:tr w:rsidR="00313508" w:rsidRPr="00EC4590" w14:paraId="650F8A3F" w14:textId="77777777" w:rsidTr="0041381E">
        <w:trPr>
          <w:trHeight w:val="432"/>
        </w:trPr>
        <w:tc>
          <w:tcPr>
            <w:tcW w:w="2191" w:type="dxa"/>
            <w:tcBorders>
              <w:top w:val="single" w:sz="4" w:space="0" w:color="BFBFBF" w:themeColor="background1" w:themeShade="BF"/>
              <w:bottom w:val="single" w:sz="4" w:space="0" w:color="BFBFBF" w:themeColor="background1" w:themeShade="BF"/>
            </w:tcBorders>
            <w:shd w:val="clear" w:color="auto" w:fill="auto"/>
            <w:vAlign w:val="center"/>
            <w:hideMark/>
          </w:tcPr>
          <w:p w14:paraId="418A4547" w14:textId="79BEA98C" w:rsidR="00313508" w:rsidRPr="001D2B06" w:rsidRDefault="00313508" w:rsidP="00760532">
            <w:pPr>
              <w:rPr>
                <w:rFonts w:cs="Arial"/>
                <w:b/>
                <w:bCs/>
                <w:color w:val="000000"/>
                <w:sz w:val="18"/>
                <w:szCs w:val="18"/>
              </w:rPr>
            </w:pPr>
            <w:r w:rsidRPr="001D2B06">
              <w:rPr>
                <w:rFonts w:cs="Arial"/>
                <w:color w:val="000000"/>
                <w:sz w:val="18"/>
                <w:szCs w:val="18"/>
              </w:rPr>
              <w:t>Rental, hiring and real estate services</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09092C0" w14:textId="70B1281C" w:rsidR="00313508" w:rsidRPr="001D2B06" w:rsidRDefault="00313508" w:rsidP="00760532">
            <w:pPr>
              <w:jc w:val="right"/>
              <w:rPr>
                <w:rFonts w:cs="Arial"/>
                <w:sz w:val="18"/>
                <w:szCs w:val="18"/>
              </w:rPr>
            </w:pPr>
            <w:r w:rsidRPr="001D2B06">
              <w:rPr>
                <w:rFonts w:cs="Arial"/>
                <w:color w:val="000000"/>
                <w:sz w:val="18"/>
                <w:szCs w:val="18"/>
              </w:rPr>
              <w:t>4.6</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55AC768" w14:textId="1AF0EC00" w:rsidR="00313508" w:rsidRPr="001D2B06" w:rsidRDefault="00313508" w:rsidP="00760532">
            <w:pPr>
              <w:jc w:val="right"/>
              <w:rPr>
                <w:rFonts w:cs="Arial"/>
                <w:sz w:val="18"/>
                <w:szCs w:val="18"/>
              </w:rPr>
            </w:pPr>
            <w:r w:rsidRPr="001D2B06">
              <w:rPr>
                <w:rFonts w:cs="Arial"/>
                <w:color w:val="000000"/>
                <w:sz w:val="18"/>
                <w:szCs w:val="18"/>
              </w:rPr>
              <w:t>2.7</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6A0E422" w14:textId="6F0BDAF1" w:rsidR="00313508" w:rsidRPr="001D2B06" w:rsidRDefault="00313508" w:rsidP="00760532">
            <w:pPr>
              <w:jc w:val="right"/>
              <w:rPr>
                <w:rFonts w:cs="Arial"/>
                <w:color w:val="000000"/>
                <w:sz w:val="18"/>
                <w:szCs w:val="18"/>
              </w:rPr>
            </w:pPr>
            <w:r w:rsidRPr="001D2B06">
              <w:rPr>
                <w:rFonts w:cs="Arial"/>
                <w:color w:val="000000"/>
                <w:sz w:val="18"/>
                <w:szCs w:val="18"/>
              </w:rPr>
              <w:t>2.7</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55CAFDC" w14:textId="5933F774" w:rsidR="00313508" w:rsidRPr="001D2B06" w:rsidRDefault="00313508" w:rsidP="00760532">
            <w:pPr>
              <w:jc w:val="right"/>
              <w:rPr>
                <w:rFonts w:cs="Arial"/>
                <w:color w:val="000000"/>
                <w:sz w:val="18"/>
                <w:szCs w:val="18"/>
              </w:rPr>
            </w:pPr>
            <w:r w:rsidRPr="001D2B06">
              <w:rPr>
                <w:rFonts w:cs="Arial"/>
                <w:color w:val="000000"/>
                <w:sz w:val="18"/>
                <w:szCs w:val="18"/>
              </w:rPr>
              <w:t>2.9</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FD37E03" w14:textId="22B5E5BF" w:rsidR="00313508" w:rsidRPr="001D2B06" w:rsidRDefault="00313508" w:rsidP="00760532">
            <w:pPr>
              <w:jc w:val="right"/>
              <w:rPr>
                <w:rFonts w:cs="Arial"/>
                <w:color w:val="000000"/>
                <w:sz w:val="18"/>
                <w:szCs w:val="18"/>
              </w:rPr>
            </w:pPr>
            <w:r w:rsidRPr="001D2B06">
              <w:rPr>
                <w:rFonts w:cs="Arial"/>
                <w:color w:val="000000"/>
                <w:sz w:val="18"/>
                <w:szCs w:val="18"/>
              </w:rPr>
              <w:t>3.0</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F9612EE" w14:textId="01B461A9" w:rsidR="00313508" w:rsidRPr="001D2B06" w:rsidRDefault="00313508" w:rsidP="00760532">
            <w:pPr>
              <w:jc w:val="right"/>
              <w:rPr>
                <w:rFonts w:cs="Arial"/>
                <w:color w:val="000000"/>
                <w:sz w:val="18"/>
                <w:szCs w:val="18"/>
              </w:rPr>
            </w:pPr>
            <w:r w:rsidRPr="001D2B06">
              <w:rPr>
                <w:rFonts w:cs="Arial"/>
                <w:color w:val="000000"/>
                <w:sz w:val="18"/>
                <w:szCs w:val="18"/>
              </w:rPr>
              <w:t>3.3</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B610622" w14:textId="122BDA53" w:rsidR="00313508" w:rsidRPr="001D2B06" w:rsidRDefault="00313508" w:rsidP="00760532">
            <w:pPr>
              <w:jc w:val="right"/>
              <w:rPr>
                <w:rFonts w:cs="Arial"/>
                <w:color w:val="000000"/>
                <w:sz w:val="18"/>
                <w:szCs w:val="18"/>
              </w:rPr>
            </w:pPr>
            <w:r w:rsidRPr="001D2B06">
              <w:rPr>
                <w:rFonts w:cs="Arial"/>
                <w:color w:val="000000"/>
                <w:sz w:val="18"/>
                <w:szCs w:val="18"/>
              </w:rPr>
              <w:t>-29</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4351FBD" w14:textId="0D544CD8" w:rsidR="00313508" w:rsidRPr="001D2B06" w:rsidRDefault="00313508" w:rsidP="00760532">
            <w:pPr>
              <w:jc w:val="right"/>
              <w:rPr>
                <w:rFonts w:cs="Arial"/>
                <w:color w:val="000000"/>
                <w:sz w:val="18"/>
                <w:szCs w:val="18"/>
              </w:rPr>
            </w:pPr>
            <w:r w:rsidRPr="001D2B06">
              <w:rPr>
                <w:rFonts w:cs="Arial"/>
                <w:color w:val="000000"/>
                <w:sz w:val="18"/>
                <w:szCs w:val="18"/>
              </w:rPr>
              <w:t>3.2</w:t>
            </w:r>
          </w:p>
        </w:tc>
      </w:tr>
      <w:tr w:rsidR="00313508" w:rsidRPr="00EC4590" w14:paraId="13DAA1F7" w14:textId="77777777" w:rsidTr="0041381E">
        <w:trPr>
          <w:trHeight w:val="432"/>
        </w:trPr>
        <w:tc>
          <w:tcPr>
            <w:tcW w:w="2191" w:type="dxa"/>
            <w:tcBorders>
              <w:top w:val="single" w:sz="4" w:space="0" w:color="BFBFBF" w:themeColor="background1" w:themeShade="BF"/>
              <w:bottom w:val="single" w:sz="4" w:space="0" w:color="BFBFBF" w:themeColor="background1" w:themeShade="BF"/>
            </w:tcBorders>
            <w:shd w:val="clear" w:color="auto" w:fill="auto"/>
            <w:vAlign w:val="center"/>
            <w:hideMark/>
          </w:tcPr>
          <w:p w14:paraId="20378501" w14:textId="14533837" w:rsidR="00313508" w:rsidRPr="001D2B06" w:rsidRDefault="00313508" w:rsidP="00760532">
            <w:pPr>
              <w:rPr>
                <w:rFonts w:cs="Arial"/>
                <w:b/>
                <w:bCs/>
                <w:color w:val="000000"/>
                <w:sz w:val="18"/>
                <w:szCs w:val="18"/>
              </w:rPr>
            </w:pPr>
            <w:r w:rsidRPr="001D2B06">
              <w:rPr>
                <w:rFonts w:cs="Arial"/>
                <w:color w:val="000000"/>
                <w:sz w:val="18"/>
                <w:szCs w:val="18"/>
              </w:rPr>
              <w:t>Information media and telecommunications</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CF64358" w14:textId="3D84C447" w:rsidR="00313508" w:rsidRPr="001D2B06" w:rsidRDefault="00313508" w:rsidP="00760532">
            <w:pPr>
              <w:jc w:val="right"/>
              <w:rPr>
                <w:rFonts w:cs="Arial"/>
                <w:sz w:val="18"/>
                <w:szCs w:val="18"/>
              </w:rPr>
            </w:pPr>
            <w:r w:rsidRPr="001D2B06">
              <w:rPr>
                <w:rFonts w:cs="Arial"/>
                <w:color w:val="000000"/>
                <w:sz w:val="18"/>
                <w:szCs w:val="18"/>
              </w:rPr>
              <w:t>3.0</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E82417C" w14:textId="7B223D0F" w:rsidR="00313508" w:rsidRPr="001D2B06" w:rsidRDefault="00313508" w:rsidP="00760532">
            <w:pPr>
              <w:jc w:val="right"/>
              <w:rPr>
                <w:rFonts w:cs="Arial"/>
                <w:sz w:val="18"/>
                <w:szCs w:val="18"/>
              </w:rPr>
            </w:pPr>
            <w:r w:rsidRPr="001D2B06">
              <w:rPr>
                <w:rFonts w:cs="Arial"/>
                <w:color w:val="000000"/>
                <w:sz w:val="18"/>
                <w:szCs w:val="18"/>
              </w:rPr>
              <w:t>1.5</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6172CEE" w14:textId="284E3EF0" w:rsidR="00313508" w:rsidRPr="001D2B06" w:rsidRDefault="00313508" w:rsidP="00760532">
            <w:pPr>
              <w:jc w:val="right"/>
              <w:rPr>
                <w:rFonts w:cs="Arial"/>
                <w:color w:val="000000"/>
                <w:sz w:val="18"/>
                <w:szCs w:val="18"/>
              </w:rPr>
            </w:pPr>
            <w:r w:rsidRPr="001D2B06">
              <w:rPr>
                <w:rFonts w:cs="Arial"/>
                <w:color w:val="000000"/>
                <w:sz w:val="18"/>
                <w:szCs w:val="18"/>
              </w:rPr>
              <w:t>1.6</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2237C1C" w14:textId="634718C5" w:rsidR="00313508" w:rsidRPr="001D2B06" w:rsidRDefault="00313508" w:rsidP="00760532">
            <w:pPr>
              <w:jc w:val="right"/>
              <w:rPr>
                <w:rFonts w:cs="Arial"/>
                <w:color w:val="000000"/>
                <w:sz w:val="18"/>
                <w:szCs w:val="18"/>
              </w:rPr>
            </w:pPr>
            <w:r w:rsidRPr="001D2B06">
              <w:rPr>
                <w:rFonts w:cs="Arial"/>
                <w:color w:val="000000"/>
                <w:sz w:val="18"/>
                <w:szCs w:val="18"/>
              </w:rPr>
              <w:t>1.3</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65CE2E3" w14:textId="1C49F544" w:rsidR="00313508" w:rsidRPr="001D2B06" w:rsidRDefault="00313508" w:rsidP="00760532">
            <w:pPr>
              <w:jc w:val="right"/>
              <w:rPr>
                <w:rFonts w:cs="Arial"/>
                <w:color w:val="000000"/>
                <w:sz w:val="18"/>
                <w:szCs w:val="18"/>
              </w:rPr>
            </w:pPr>
            <w:r w:rsidRPr="001D2B06">
              <w:rPr>
                <w:rFonts w:cs="Arial"/>
                <w:color w:val="000000"/>
                <w:sz w:val="18"/>
                <w:szCs w:val="18"/>
              </w:rPr>
              <w:t>1.3</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478F875" w14:textId="735CE550" w:rsidR="00313508" w:rsidRPr="001D2B06" w:rsidRDefault="00313508" w:rsidP="00760532">
            <w:pPr>
              <w:jc w:val="right"/>
              <w:rPr>
                <w:rFonts w:cs="Arial"/>
                <w:color w:val="000000"/>
                <w:sz w:val="18"/>
                <w:szCs w:val="18"/>
              </w:rPr>
            </w:pPr>
            <w:r w:rsidRPr="001D2B06">
              <w:rPr>
                <w:rFonts w:cs="Arial"/>
                <w:color w:val="000000"/>
                <w:sz w:val="18"/>
                <w:szCs w:val="18"/>
              </w:rPr>
              <w:t>1.5</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FE070C1" w14:textId="37635F72" w:rsidR="00313508" w:rsidRPr="001D2B06" w:rsidRDefault="00313508" w:rsidP="00760532">
            <w:pPr>
              <w:jc w:val="right"/>
              <w:rPr>
                <w:rFonts w:cs="Arial"/>
                <w:color w:val="000000"/>
                <w:sz w:val="18"/>
                <w:szCs w:val="18"/>
              </w:rPr>
            </w:pPr>
            <w:r w:rsidRPr="001D2B06">
              <w:rPr>
                <w:rFonts w:cs="Arial"/>
                <w:color w:val="000000"/>
                <w:sz w:val="18"/>
                <w:szCs w:val="18"/>
              </w:rPr>
              <w:t>-52</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0526432" w14:textId="1E5680FD" w:rsidR="00313508" w:rsidRPr="001D2B06" w:rsidRDefault="00313508" w:rsidP="00760532">
            <w:pPr>
              <w:jc w:val="right"/>
              <w:rPr>
                <w:rFonts w:cs="Arial"/>
                <w:color w:val="000000"/>
                <w:sz w:val="18"/>
                <w:szCs w:val="18"/>
              </w:rPr>
            </w:pPr>
            <w:r w:rsidRPr="001D2B06">
              <w:rPr>
                <w:rFonts w:cs="Arial"/>
                <w:color w:val="000000"/>
                <w:sz w:val="18"/>
                <w:szCs w:val="18"/>
              </w:rPr>
              <w:t>1.8</w:t>
            </w:r>
          </w:p>
        </w:tc>
      </w:tr>
      <w:tr w:rsidR="00313508" w:rsidRPr="00EC4590" w14:paraId="68BB6278" w14:textId="77777777" w:rsidTr="0041381E">
        <w:trPr>
          <w:trHeight w:val="432"/>
        </w:trPr>
        <w:tc>
          <w:tcPr>
            <w:tcW w:w="2191" w:type="dxa"/>
            <w:tcBorders>
              <w:top w:val="single" w:sz="4" w:space="0" w:color="BFBFBF" w:themeColor="background1" w:themeShade="BF"/>
              <w:bottom w:val="single" w:sz="4" w:space="0" w:color="BFBFBF" w:themeColor="background1" w:themeShade="BF"/>
            </w:tcBorders>
            <w:shd w:val="clear" w:color="auto" w:fill="auto"/>
            <w:vAlign w:val="center"/>
            <w:hideMark/>
          </w:tcPr>
          <w:p w14:paraId="4584455D" w14:textId="2E11D252" w:rsidR="00313508" w:rsidRPr="001D2B06" w:rsidRDefault="00313508" w:rsidP="00760532">
            <w:pPr>
              <w:rPr>
                <w:rFonts w:cs="Arial"/>
                <w:b/>
                <w:bCs/>
                <w:color w:val="000000"/>
                <w:sz w:val="18"/>
                <w:szCs w:val="18"/>
              </w:rPr>
            </w:pPr>
            <w:r w:rsidRPr="001D2B06">
              <w:rPr>
                <w:rFonts w:cs="Arial"/>
                <w:color w:val="000000"/>
                <w:sz w:val="18"/>
                <w:szCs w:val="18"/>
              </w:rPr>
              <w:t xml:space="preserve">Professional, </w:t>
            </w:r>
            <w:proofErr w:type="gramStart"/>
            <w:r w:rsidRPr="001D2B06">
              <w:rPr>
                <w:rFonts w:cs="Arial"/>
                <w:color w:val="000000"/>
                <w:sz w:val="18"/>
                <w:szCs w:val="18"/>
              </w:rPr>
              <w:t>scientific</w:t>
            </w:r>
            <w:proofErr w:type="gramEnd"/>
            <w:r w:rsidRPr="001D2B06">
              <w:rPr>
                <w:rFonts w:cs="Arial"/>
                <w:color w:val="000000"/>
                <w:sz w:val="18"/>
                <w:szCs w:val="18"/>
              </w:rPr>
              <w:t xml:space="preserve"> and technical services</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E65E94E" w14:textId="2CF9F3C5" w:rsidR="00313508" w:rsidRPr="001D2B06" w:rsidRDefault="00313508" w:rsidP="00760532">
            <w:pPr>
              <w:jc w:val="right"/>
              <w:rPr>
                <w:rFonts w:cs="Arial"/>
                <w:sz w:val="18"/>
                <w:szCs w:val="18"/>
              </w:rPr>
            </w:pPr>
            <w:r w:rsidRPr="001D2B06">
              <w:rPr>
                <w:rFonts w:cs="Arial"/>
                <w:color w:val="000000"/>
                <w:sz w:val="18"/>
                <w:szCs w:val="18"/>
              </w:rPr>
              <w:t>2.0</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6B46473" w14:textId="67A3C813" w:rsidR="00313508" w:rsidRPr="001D2B06" w:rsidRDefault="00313508" w:rsidP="00760532">
            <w:pPr>
              <w:jc w:val="right"/>
              <w:rPr>
                <w:rFonts w:cs="Arial"/>
                <w:sz w:val="18"/>
                <w:szCs w:val="18"/>
              </w:rPr>
            </w:pPr>
            <w:r w:rsidRPr="001D2B06">
              <w:rPr>
                <w:rFonts w:cs="Arial"/>
                <w:color w:val="000000"/>
                <w:sz w:val="18"/>
                <w:szCs w:val="18"/>
              </w:rPr>
              <w:t>1.0</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17E6737" w14:textId="49299E6F" w:rsidR="00313508" w:rsidRPr="001D2B06" w:rsidRDefault="00313508" w:rsidP="00760532">
            <w:pPr>
              <w:jc w:val="right"/>
              <w:rPr>
                <w:rFonts w:cs="Arial"/>
                <w:color w:val="000000"/>
                <w:sz w:val="18"/>
                <w:szCs w:val="18"/>
              </w:rPr>
            </w:pPr>
            <w:r w:rsidRPr="001D2B06">
              <w:rPr>
                <w:rFonts w:cs="Arial"/>
                <w:color w:val="000000"/>
                <w:sz w:val="18"/>
                <w:szCs w:val="18"/>
              </w:rPr>
              <w:t>1.1</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94AA836" w14:textId="61A9C0C2" w:rsidR="00313508" w:rsidRPr="001D2B06" w:rsidRDefault="00313508" w:rsidP="00760532">
            <w:pPr>
              <w:jc w:val="right"/>
              <w:rPr>
                <w:rFonts w:cs="Arial"/>
                <w:color w:val="000000"/>
                <w:sz w:val="18"/>
                <w:szCs w:val="18"/>
              </w:rPr>
            </w:pPr>
            <w:r w:rsidRPr="001D2B06">
              <w:rPr>
                <w:rFonts w:cs="Arial"/>
                <w:color w:val="000000"/>
                <w:sz w:val="18"/>
                <w:szCs w:val="18"/>
              </w:rPr>
              <w:t>1.2</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023E393" w14:textId="7443A702" w:rsidR="00313508" w:rsidRPr="001D2B06" w:rsidRDefault="00313508" w:rsidP="00760532">
            <w:pPr>
              <w:jc w:val="right"/>
              <w:rPr>
                <w:rFonts w:cs="Arial"/>
                <w:color w:val="000000"/>
                <w:sz w:val="18"/>
                <w:szCs w:val="18"/>
              </w:rPr>
            </w:pPr>
            <w:r w:rsidRPr="001D2B06">
              <w:rPr>
                <w:rFonts w:cs="Arial"/>
                <w:color w:val="000000"/>
                <w:sz w:val="18"/>
                <w:szCs w:val="18"/>
              </w:rPr>
              <w:t>1.2</w:t>
            </w:r>
          </w:p>
        </w:tc>
        <w:tc>
          <w:tcPr>
            <w:tcW w:w="9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BDE74F0" w14:textId="3A775113" w:rsidR="00313508" w:rsidRPr="001D2B06" w:rsidRDefault="00313508" w:rsidP="00760532">
            <w:pPr>
              <w:jc w:val="right"/>
              <w:rPr>
                <w:rFonts w:cs="Arial"/>
                <w:color w:val="000000"/>
                <w:sz w:val="18"/>
                <w:szCs w:val="18"/>
              </w:rPr>
            </w:pPr>
            <w:r w:rsidRPr="001D2B06">
              <w:rPr>
                <w:rFonts w:cs="Arial"/>
                <w:color w:val="000000"/>
                <w:sz w:val="18"/>
                <w:szCs w:val="18"/>
              </w:rPr>
              <w:t>1.3</w:t>
            </w:r>
          </w:p>
        </w:tc>
        <w:tc>
          <w:tcPr>
            <w:tcW w:w="91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03902AB" w14:textId="7A516237" w:rsidR="00313508" w:rsidRPr="001D2B06" w:rsidRDefault="00313508" w:rsidP="00760532">
            <w:pPr>
              <w:jc w:val="right"/>
              <w:rPr>
                <w:rFonts w:cs="Arial"/>
                <w:color w:val="000000"/>
                <w:sz w:val="18"/>
                <w:szCs w:val="18"/>
              </w:rPr>
            </w:pPr>
            <w:r w:rsidRPr="001D2B06">
              <w:rPr>
                <w:rFonts w:cs="Arial"/>
                <w:color w:val="000000"/>
                <w:sz w:val="18"/>
                <w:szCs w:val="18"/>
              </w:rPr>
              <w:t>-37</w:t>
            </w:r>
          </w:p>
        </w:tc>
        <w:tc>
          <w:tcPr>
            <w:tcW w:w="1101"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62807AE" w14:textId="70F6D66B" w:rsidR="00313508" w:rsidRPr="001D2B06" w:rsidRDefault="00313508" w:rsidP="00760532">
            <w:pPr>
              <w:jc w:val="right"/>
              <w:rPr>
                <w:rFonts w:cs="Arial"/>
                <w:color w:val="000000"/>
                <w:sz w:val="18"/>
                <w:szCs w:val="18"/>
              </w:rPr>
            </w:pPr>
            <w:r w:rsidRPr="001D2B06">
              <w:rPr>
                <w:rFonts w:cs="Arial"/>
                <w:color w:val="000000"/>
                <w:sz w:val="18"/>
                <w:szCs w:val="18"/>
              </w:rPr>
              <w:t>1.2</w:t>
            </w:r>
          </w:p>
        </w:tc>
      </w:tr>
      <w:tr w:rsidR="00313508" w:rsidRPr="00EC4590" w14:paraId="6D58C5AD" w14:textId="77777777" w:rsidTr="00F2376D">
        <w:trPr>
          <w:trHeight w:val="432"/>
        </w:trPr>
        <w:tc>
          <w:tcPr>
            <w:tcW w:w="2191" w:type="dxa"/>
            <w:tcBorders>
              <w:top w:val="single" w:sz="4" w:space="0" w:color="BFBFBF" w:themeColor="background1" w:themeShade="BF"/>
            </w:tcBorders>
            <w:shd w:val="clear" w:color="auto" w:fill="auto"/>
            <w:vAlign w:val="center"/>
            <w:hideMark/>
          </w:tcPr>
          <w:p w14:paraId="77BD9006" w14:textId="5B0E9D9D" w:rsidR="00313508" w:rsidRPr="001D2B06" w:rsidRDefault="00313508" w:rsidP="00760532">
            <w:pPr>
              <w:rPr>
                <w:rFonts w:cs="Arial"/>
                <w:b/>
                <w:bCs/>
                <w:color w:val="000000"/>
                <w:sz w:val="18"/>
                <w:szCs w:val="18"/>
              </w:rPr>
            </w:pPr>
            <w:r w:rsidRPr="001D2B06">
              <w:rPr>
                <w:rFonts w:cs="Arial"/>
                <w:color w:val="000000"/>
                <w:sz w:val="18"/>
                <w:szCs w:val="18"/>
              </w:rPr>
              <w:t>Financial and insurance services</w:t>
            </w:r>
          </w:p>
        </w:tc>
        <w:tc>
          <w:tcPr>
            <w:tcW w:w="947" w:type="dxa"/>
            <w:tcBorders>
              <w:top w:val="single" w:sz="4" w:space="0" w:color="BFBFBF" w:themeColor="background1" w:themeShade="BF"/>
            </w:tcBorders>
            <w:shd w:val="clear" w:color="auto" w:fill="auto"/>
            <w:noWrap/>
            <w:vAlign w:val="center"/>
            <w:hideMark/>
          </w:tcPr>
          <w:p w14:paraId="3E4B2EBD" w14:textId="487AAE62" w:rsidR="00313508" w:rsidRPr="001D2B06" w:rsidRDefault="00313508" w:rsidP="00760532">
            <w:pPr>
              <w:jc w:val="right"/>
              <w:rPr>
                <w:rFonts w:cs="Arial"/>
                <w:sz w:val="18"/>
                <w:szCs w:val="18"/>
              </w:rPr>
            </w:pPr>
            <w:r w:rsidRPr="001D2B06">
              <w:rPr>
                <w:rFonts w:cs="Arial"/>
                <w:color w:val="000000"/>
                <w:sz w:val="18"/>
                <w:szCs w:val="18"/>
              </w:rPr>
              <w:t>2.1</w:t>
            </w:r>
          </w:p>
        </w:tc>
        <w:tc>
          <w:tcPr>
            <w:tcW w:w="947" w:type="dxa"/>
            <w:tcBorders>
              <w:top w:val="single" w:sz="4" w:space="0" w:color="BFBFBF" w:themeColor="background1" w:themeShade="BF"/>
            </w:tcBorders>
            <w:shd w:val="clear" w:color="auto" w:fill="auto"/>
            <w:noWrap/>
            <w:vAlign w:val="center"/>
            <w:hideMark/>
          </w:tcPr>
          <w:p w14:paraId="654CEC8A" w14:textId="58AFF30A" w:rsidR="00313508" w:rsidRPr="001D2B06" w:rsidRDefault="00313508" w:rsidP="00760532">
            <w:pPr>
              <w:jc w:val="right"/>
              <w:rPr>
                <w:rFonts w:cs="Arial"/>
                <w:sz w:val="18"/>
                <w:szCs w:val="18"/>
              </w:rPr>
            </w:pPr>
            <w:r w:rsidRPr="001D2B06">
              <w:rPr>
                <w:rFonts w:cs="Arial"/>
                <w:color w:val="000000"/>
                <w:sz w:val="18"/>
                <w:szCs w:val="18"/>
              </w:rPr>
              <w:t>0.8</w:t>
            </w:r>
          </w:p>
        </w:tc>
        <w:tc>
          <w:tcPr>
            <w:tcW w:w="947" w:type="dxa"/>
            <w:tcBorders>
              <w:top w:val="single" w:sz="4" w:space="0" w:color="BFBFBF" w:themeColor="background1" w:themeShade="BF"/>
            </w:tcBorders>
            <w:shd w:val="clear" w:color="auto" w:fill="auto"/>
            <w:noWrap/>
            <w:vAlign w:val="center"/>
            <w:hideMark/>
          </w:tcPr>
          <w:p w14:paraId="531B48D7" w14:textId="66D8AAF6" w:rsidR="00313508" w:rsidRPr="001D2B06" w:rsidRDefault="00313508" w:rsidP="00760532">
            <w:pPr>
              <w:jc w:val="right"/>
              <w:rPr>
                <w:rFonts w:cs="Arial"/>
                <w:color w:val="000000"/>
                <w:sz w:val="18"/>
                <w:szCs w:val="18"/>
              </w:rPr>
            </w:pPr>
            <w:r w:rsidRPr="001D2B06">
              <w:rPr>
                <w:rFonts w:cs="Arial"/>
                <w:color w:val="000000"/>
                <w:sz w:val="18"/>
                <w:szCs w:val="18"/>
              </w:rPr>
              <w:t>0.7</w:t>
            </w:r>
          </w:p>
        </w:tc>
        <w:tc>
          <w:tcPr>
            <w:tcW w:w="947" w:type="dxa"/>
            <w:tcBorders>
              <w:top w:val="single" w:sz="4" w:space="0" w:color="BFBFBF" w:themeColor="background1" w:themeShade="BF"/>
            </w:tcBorders>
            <w:shd w:val="clear" w:color="auto" w:fill="auto"/>
            <w:noWrap/>
            <w:vAlign w:val="center"/>
            <w:hideMark/>
          </w:tcPr>
          <w:p w14:paraId="58C650B9" w14:textId="6D7CC36B" w:rsidR="00313508" w:rsidRPr="001D2B06" w:rsidRDefault="00313508" w:rsidP="00760532">
            <w:pPr>
              <w:jc w:val="right"/>
              <w:rPr>
                <w:rFonts w:cs="Arial"/>
                <w:color w:val="000000"/>
                <w:sz w:val="18"/>
                <w:szCs w:val="18"/>
              </w:rPr>
            </w:pPr>
            <w:r w:rsidRPr="001D2B06">
              <w:rPr>
                <w:rFonts w:cs="Arial"/>
                <w:color w:val="000000"/>
                <w:sz w:val="18"/>
                <w:szCs w:val="18"/>
              </w:rPr>
              <w:t>0.9</w:t>
            </w:r>
          </w:p>
        </w:tc>
        <w:tc>
          <w:tcPr>
            <w:tcW w:w="947" w:type="dxa"/>
            <w:tcBorders>
              <w:top w:val="single" w:sz="4" w:space="0" w:color="BFBFBF" w:themeColor="background1" w:themeShade="BF"/>
            </w:tcBorders>
            <w:shd w:val="clear" w:color="auto" w:fill="auto"/>
            <w:noWrap/>
            <w:vAlign w:val="center"/>
            <w:hideMark/>
          </w:tcPr>
          <w:p w14:paraId="4B13A345" w14:textId="50463408" w:rsidR="00313508" w:rsidRPr="001D2B06" w:rsidRDefault="00313508" w:rsidP="00760532">
            <w:pPr>
              <w:jc w:val="right"/>
              <w:rPr>
                <w:rFonts w:cs="Arial"/>
                <w:color w:val="000000"/>
                <w:sz w:val="18"/>
                <w:szCs w:val="18"/>
              </w:rPr>
            </w:pPr>
            <w:r w:rsidRPr="001D2B06">
              <w:rPr>
                <w:rFonts w:cs="Arial"/>
                <w:color w:val="000000"/>
                <w:sz w:val="18"/>
                <w:szCs w:val="18"/>
              </w:rPr>
              <w:t>0.9</w:t>
            </w:r>
          </w:p>
        </w:tc>
        <w:tc>
          <w:tcPr>
            <w:tcW w:w="947" w:type="dxa"/>
            <w:tcBorders>
              <w:top w:val="single" w:sz="4" w:space="0" w:color="BFBFBF" w:themeColor="background1" w:themeShade="BF"/>
            </w:tcBorders>
            <w:shd w:val="clear" w:color="auto" w:fill="auto"/>
            <w:noWrap/>
            <w:vAlign w:val="center"/>
            <w:hideMark/>
          </w:tcPr>
          <w:p w14:paraId="4B6B74A5" w14:textId="2FB09CFA" w:rsidR="00313508" w:rsidRPr="001D2B06" w:rsidRDefault="00313508" w:rsidP="00760532">
            <w:pPr>
              <w:jc w:val="right"/>
              <w:rPr>
                <w:rFonts w:cs="Arial"/>
                <w:color w:val="000000"/>
                <w:sz w:val="18"/>
                <w:szCs w:val="18"/>
              </w:rPr>
            </w:pPr>
            <w:r w:rsidRPr="001D2B06">
              <w:rPr>
                <w:rFonts w:cs="Arial"/>
                <w:color w:val="000000"/>
                <w:sz w:val="18"/>
                <w:szCs w:val="18"/>
              </w:rPr>
              <w:t>0.9</w:t>
            </w:r>
          </w:p>
        </w:tc>
        <w:tc>
          <w:tcPr>
            <w:tcW w:w="912" w:type="dxa"/>
            <w:tcBorders>
              <w:top w:val="single" w:sz="4" w:space="0" w:color="BFBFBF" w:themeColor="background1" w:themeShade="BF"/>
            </w:tcBorders>
            <w:shd w:val="clear" w:color="auto" w:fill="auto"/>
            <w:noWrap/>
            <w:vAlign w:val="center"/>
            <w:hideMark/>
          </w:tcPr>
          <w:p w14:paraId="7466AAF7" w14:textId="1F31D4F7" w:rsidR="00313508" w:rsidRPr="001D2B06" w:rsidRDefault="00313508" w:rsidP="00760532">
            <w:pPr>
              <w:jc w:val="right"/>
              <w:rPr>
                <w:rFonts w:cs="Arial"/>
                <w:color w:val="000000"/>
                <w:sz w:val="18"/>
                <w:szCs w:val="18"/>
              </w:rPr>
            </w:pPr>
            <w:r w:rsidRPr="001D2B06">
              <w:rPr>
                <w:rFonts w:cs="Arial"/>
                <w:color w:val="000000"/>
                <w:sz w:val="18"/>
                <w:szCs w:val="18"/>
              </w:rPr>
              <w:t>-59</w:t>
            </w:r>
          </w:p>
        </w:tc>
        <w:tc>
          <w:tcPr>
            <w:tcW w:w="1101" w:type="dxa"/>
            <w:tcBorders>
              <w:top w:val="single" w:sz="4" w:space="0" w:color="BFBFBF" w:themeColor="background1" w:themeShade="BF"/>
            </w:tcBorders>
            <w:shd w:val="clear" w:color="auto" w:fill="auto"/>
            <w:noWrap/>
            <w:vAlign w:val="center"/>
            <w:hideMark/>
          </w:tcPr>
          <w:p w14:paraId="21B9BB72" w14:textId="301A04BA" w:rsidR="00313508" w:rsidRPr="001D2B06" w:rsidRDefault="00313508" w:rsidP="00760532">
            <w:pPr>
              <w:jc w:val="right"/>
              <w:rPr>
                <w:rFonts w:cs="Arial"/>
                <w:color w:val="000000"/>
                <w:sz w:val="18"/>
                <w:szCs w:val="18"/>
              </w:rPr>
            </w:pPr>
            <w:r w:rsidRPr="001D2B06">
              <w:rPr>
                <w:rFonts w:cs="Arial"/>
                <w:color w:val="000000"/>
                <w:sz w:val="18"/>
                <w:szCs w:val="18"/>
              </w:rPr>
              <w:t>0.7</w:t>
            </w:r>
          </w:p>
        </w:tc>
      </w:tr>
      <w:tr w:rsidR="00313508" w:rsidRPr="00E66222" w14:paraId="66BA413D" w14:textId="77777777" w:rsidTr="00F2376D">
        <w:trPr>
          <w:trHeight w:val="274"/>
        </w:trPr>
        <w:tc>
          <w:tcPr>
            <w:tcW w:w="2191" w:type="dxa"/>
            <w:shd w:val="clear" w:color="auto" w:fill="808080" w:themeFill="background1" w:themeFillShade="80"/>
            <w:noWrap/>
            <w:vAlign w:val="center"/>
            <w:hideMark/>
          </w:tcPr>
          <w:p w14:paraId="01A45FB5" w14:textId="73B07CA5" w:rsidR="00313508" w:rsidRPr="00E66222" w:rsidRDefault="00313508" w:rsidP="00760532">
            <w:pPr>
              <w:rPr>
                <w:rFonts w:cs="Arial"/>
                <w:b/>
                <w:bCs/>
                <w:color w:val="FFFFFF"/>
                <w:sz w:val="18"/>
                <w:szCs w:val="18"/>
              </w:rPr>
            </w:pPr>
            <w:r w:rsidRPr="00E66222">
              <w:rPr>
                <w:rFonts w:cs="Arial"/>
                <w:b/>
                <w:bCs/>
                <w:color w:val="FFFFFF"/>
                <w:sz w:val="18"/>
                <w:szCs w:val="18"/>
              </w:rPr>
              <w:t>Total</w:t>
            </w:r>
          </w:p>
        </w:tc>
        <w:tc>
          <w:tcPr>
            <w:tcW w:w="947" w:type="dxa"/>
            <w:shd w:val="clear" w:color="auto" w:fill="808080" w:themeFill="background1" w:themeFillShade="80"/>
            <w:noWrap/>
            <w:vAlign w:val="center"/>
            <w:hideMark/>
          </w:tcPr>
          <w:p w14:paraId="19F85EED" w14:textId="62B70285" w:rsidR="00313508" w:rsidRPr="00E66222" w:rsidRDefault="00313508" w:rsidP="00760532">
            <w:pPr>
              <w:jc w:val="right"/>
              <w:rPr>
                <w:rFonts w:cs="Arial"/>
                <w:b/>
                <w:bCs/>
                <w:color w:val="FFFFFF"/>
                <w:sz w:val="18"/>
                <w:szCs w:val="18"/>
              </w:rPr>
            </w:pPr>
            <w:r w:rsidRPr="00E66222">
              <w:rPr>
                <w:rFonts w:cs="Arial"/>
                <w:b/>
                <w:bCs/>
                <w:color w:val="FFFFFF"/>
                <w:sz w:val="18"/>
                <w:szCs w:val="18"/>
              </w:rPr>
              <w:t>9.4</w:t>
            </w:r>
          </w:p>
        </w:tc>
        <w:tc>
          <w:tcPr>
            <w:tcW w:w="947" w:type="dxa"/>
            <w:shd w:val="clear" w:color="auto" w:fill="808080" w:themeFill="background1" w:themeFillShade="80"/>
            <w:noWrap/>
            <w:vAlign w:val="center"/>
            <w:hideMark/>
          </w:tcPr>
          <w:p w14:paraId="685E581A" w14:textId="7467F591" w:rsidR="00313508" w:rsidRPr="00E66222" w:rsidRDefault="00313508" w:rsidP="00760532">
            <w:pPr>
              <w:jc w:val="right"/>
              <w:rPr>
                <w:rFonts w:cs="Arial"/>
                <w:b/>
                <w:bCs/>
                <w:color w:val="FFFFFF" w:themeColor="background1"/>
                <w:sz w:val="18"/>
                <w:szCs w:val="18"/>
              </w:rPr>
            </w:pPr>
            <w:r w:rsidRPr="00E66222">
              <w:rPr>
                <w:rFonts w:cs="Arial"/>
                <w:b/>
                <w:bCs/>
                <w:color w:val="FFFFFF"/>
                <w:sz w:val="18"/>
                <w:szCs w:val="18"/>
              </w:rPr>
              <w:t>5.7</w:t>
            </w:r>
          </w:p>
        </w:tc>
        <w:tc>
          <w:tcPr>
            <w:tcW w:w="947" w:type="dxa"/>
            <w:shd w:val="clear" w:color="auto" w:fill="808080" w:themeFill="background1" w:themeFillShade="80"/>
            <w:noWrap/>
            <w:vAlign w:val="center"/>
            <w:hideMark/>
          </w:tcPr>
          <w:p w14:paraId="0666D705" w14:textId="0AB288E9" w:rsidR="00313508" w:rsidRPr="00E66222" w:rsidRDefault="00313508" w:rsidP="00760532">
            <w:pPr>
              <w:jc w:val="right"/>
              <w:rPr>
                <w:rFonts w:cs="Arial"/>
                <w:b/>
                <w:bCs/>
                <w:color w:val="FFFFFF" w:themeColor="background1"/>
                <w:sz w:val="18"/>
                <w:szCs w:val="18"/>
              </w:rPr>
            </w:pPr>
            <w:r w:rsidRPr="00E66222">
              <w:rPr>
                <w:rFonts w:cs="Arial"/>
                <w:b/>
                <w:bCs/>
                <w:color w:val="FFFFFF"/>
                <w:sz w:val="18"/>
                <w:szCs w:val="18"/>
              </w:rPr>
              <w:t>5.7</w:t>
            </w:r>
          </w:p>
        </w:tc>
        <w:tc>
          <w:tcPr>
            <w:tcW w:w="947" w:type="dxa"/>
            <w:shd w:val="clear" w:color="auto" w:fill="808080" w:themeFill="background1" w:themeFillShade="80"/>
            <w:noWrap/>
            <w:vAlign w:val="center"/>
            <w:hideMark/>
          </w:tcPr>
          <w:p w14:paraId="32539676" w14:textId="3AF632F5" w:rsidR="00313508" w:rsidRPr="00E66222" w:rsidRDefault="00313508" w:rsidP="00760532">
            <w:pPr>
              <w:jc w:val="right"/>
              <w:rPr>
                <w:rFonts w:cs="Arial"/>
                <w:b/>
                <w:bCs/>
                <w:color w:val="FFFFFF" w:themeColor="background1"/>
                <w:sz w:val="18"/>
                <w:szCs w:val="18"/>
              </w:rPr>
            </w:pPr>
            <w:r w:rsidRPr="00E66222">
              <w:rPr>
                <w:rFonts w:cs="Arial"/>
                <w:b/>
                <w:bCs/>
                <w:color w:val="FFFFFF"/>
                <w:sz w:val="18"/>
                <w:szCs w:val="18"/>
              </w:rPr>
              <w:t>5.7</w:t>
            </w:r>
          </w:p>
        </w:tc>
        <w:tc>
          <w:tcPr>
            <w:tcW w:w="947" w:type="dxa"/>
            <w:shd w:val="clear" w:color="auto" w:fill="808080" w:themeFill="background1" w:themeFillShade="80"/>
            <w:noWrap/>
            <w:vAlign w:val="center"/>
            <w:hideMark/>
          </w:tcPr>
          <w:p w14:paraId="4BBFF6D2" w14:textId="341BFE43" w:rsidR="00313508" w:rsidRPr="00E66222" w:rsidRDefault="00313508" w:rsidP="00760532">
            <w:pPr>
              <w:jc w:val="right"/>
              <w:rPr>
                <w:rFonts w:cs="Arial"/>
                <w:b/>
                <w:bCs/>
                <w:color w:val="FFFFFF" w:themeColor="background1"/>
                <w:sz w:val="18"/>
                <w:szCs w:val="18"/>
              </w:rPr>
            </w:pPr>
            <w:r w:rsidRPr="00E66222">
              <w:rPr>
                <w:rFonts w:cs="Arial"/>
                <w:b/>
                <w:bCs/>
                <w:color w:val="FFFFFF"/>
                <w:sz w:val="18"/>
                <w:szCs w:val="18"/>
              </w:rPr>
              <w:t>5.9</w:t>
            </w:r>
          </w:p>
        </w:tc>
        <w:tc>
          <w:tcPr>
            <w:tcW w:w="947" w:type="dxa"/>
            <w:shd w:val="clear" w:color="auto" w:fill="808080" w:themeFill="background1" w:themeFillShade="80"/>
            <w:noWrap/>
            <w:vAlign w:val="center"/>
            <w:hideMark/>
          </w:tcPr>
          <w:p w14:paraId="1E6CBAD8" w14:textId="6D6407E6" w:rsidR="00313508" w:rsidRPr="00E66222" w:rsidRDefault="00313508" w:rsidP="00760532">
            <w:pPr>
              <w:jc w:val="right"/>
              <w:rPr>
                <w:rFonts w:cs="Arial"/>
                <w:b/>
                <w:bCs/>
                <w:color w:val="FFFFFF" w:themeColor="background1"/>
                <w:sz w:val="18"/>
                <w:szCs w:val="18"/>
              </w:rPr>
            </w:pPr>
            <w:r w:rsidRPr="00E66222">
              <w:rPr>
                <w:rFonts w:cs="Arial"/>
                <w:b/>
                <w:bCs/>
                <w:color w:val="FFFFFF"/>
                <w:sz w:val="18"/>
                <w:szCs w:val="18"/>
              </w:rPr>
              <w:t>6.2</w:t>
            </w:r>
          </w:p>
        </w:tc>
        <w:tc>
          <w:tcPr>
            <w:tcW w:w="912" w:type="dxa"/>
            <w:shd w:val="clear" w:color="auto" w:fill="808080" w:themeFill="background1" w:themeFillShade="80"/>
            <w:noWrap/>
            <w:vAlign w:val="center"/>
            <w:hideMark/>
          </w:tcPr>
          <w:p w14:paraId="4C48C12B" w14:textId="55C3BA4E" w:rsidR="00313508" w:rsidRPr="00E66222" w:rsidRDefault="00313508" w:rsidP="00760532">
            <w:pPr>
              <w:jc w:val="right"/>
              <w:rPr>
                <w:rFonts w:cs="Arial"/>
                <w:b/>
                <w:bCs/>
                <w:color w:val="FFFFFF" w:themeColor="background1"/>
                <w:sz w:val="18"/>
                <w:szCs w:val="18"/>
              </w:rPr>
            </w:pPr>
            <w:r w:rsidRPr="00E66222">
              <w:rPr>
                <w:rFonts w:cs="Arial"/>
                <w:b/>
                <w:bCs/>
                <w:color w:val="FFFFFF"/>
                <w:sz w:val="18"/>
                <w:szCs w:val="18"/>
              </w:rPr>
              <w:t>-33</w:t>
            </w:r>
          </w:p>
        </w:tc>
        <w:tc>
          <w:tcPr>
            <w:tcW w:w="1101" w:type="dxa"/>
            <w:shd w:val="clear" w:color="auto" w:fill="808080" w:themeFill="background1" w:themeFillShade="80"/>
            <w:noWrap/>
            <w:vAlign w:val="center"/>
            <w:hideMark/>
          </w:tcPr>
          <w:p w14:paraId="1E275A27" w14:textId="4FD5D6B5" w:rsidR="00313508" w:rsidRPr="00E66222" w:rsidRDefault="00313508" w:rsidP="00760532">
            <w:pPr>
              <w:jc w:val="right"/>
              <w:rPr>
                <w:rFonts w:cs="Arial"/>
                <w:b/>
                <w:bCs/>
                <w:color w:val="FFFFFF" w:themeColor="background1"/>
                <w:sz w:val="18"/>
                <w:szCs w:val="18"/>
              </w:rPr>
            </w:pPr>
            <w:r w:rsidRPr="00E66222">
              <w:rPr>
                <w:rFonts w:cs="Arial"/>
                <w:b/>
                <w:bCs/>
                <w:color w:val="FFFFFF"/>
                <w:sz w:val="18"/>
                <w:szCs w:val="18"/>
              </w:rPr>
              <w:t>6.5</w:t>
            </w:r>
          </w:p>
        </w:tc>
      </w:tr>
    </w:tbl>
    <w:p w14:paraId="6234AF5E" w14:textId="078DFFA0" w:rsidR="00E90546" w:rsidRPr="00A04F93" w:rsidRDefault="00DE41A6" w:rsidP="004747B4">
      <w:pPr>
        <w:spacing w:before="60"/>
        <w:rPr>
          <w:b/>
          <w:sz w:val="16"/>
          <w:szCs w:val="16"/>
        </w:rPr>
      </w:pPr>
      <w:r>
        <w:rPr>
          <w:b/>
          <w:bCs/>
          <w:sz w:val="18"/>
          <w:szCs w:val="18"/>
        </w:rPr>
        <w:fldChar w:fldCharType="end"/>
      </w:r>
      <w:r w:rsidR="00E90546" w:rsidRPr="00A04F93">
        <w:rPr>
          <w:sz w:val="16"/>
          <w:szCs w:val="16"/>
        </w:rPr>
        <w:t xml:space="preserve">Note 1: This table presents rates rounded to </w:t>
      </w:r>
      <w:r w:rsidR="00BC5F92">
        <w:rPr>
          <w:sz w:val="16"/>
          <w:szCs w:val="16"/>
        </w:rPr>
        <w:t>one</w:t>
      </w:r>
      <w:r w:rsidR="00BC5F92" w:rsidRPr="00A04F93">
        <w:rPr>
          <w:sz w:val="16"/>
          <w:szCs w:val="16"/>
        </w:rPr>
        <w:t xml:space="preserve"> </w:t>
      </w:r>
      <w:r w:rsidR="00E90546" w:rsidRPr="00A04F93">
        <w:rPr>
          <w:sz w:val="16"/>
          <w:szCs w:val="16"/>
        </w:rPr>
        <w:t>decimal place. Calculations for percentage changes use unrounded data.</w:t>
      </w:r>
    </w:p>
    <w:p w14:paraId="4DE061F6" w14:textId="6A3CF1B9" w:rsidR="00517CB0" w:rsidRPr="00BC5F92" w:rsidRDefault="00517CB0" w:rsidP="00517CB0">
      <w:pPr>
        <w:spacing w:line="276" w:lineRule="auto"/>
        <w:rPr>
          <w:sz w:val="16"/>
          <w:szCs w:val="16"/>
        </w:rPr>
      </w:pPr>
      <w:r w:rsidRPr="00BC5F92">
        <w:rPr>
          <w:sz w:val="16"/>
          <w:szCs w:val="16"/>
        </w:rPr>
        <w:t xml:space="preserve">Note </w:t>
      </w:r>
      <w:r>
        <w:rPr>
          <w:sz w:val="16"/>
          <w:szCs w:val="16"/>
        </w:rPr>
        <w:t>2</w:t>
      </w:r>
      <w:r w:rsidRPr="00BC5F92">
        <w:rPr>
          <w:sz w:val="16"/>
          <w:szCs w:val="16"/>
        </w:rPr>
        <w:t xml:space="preserve">: </w:t>
      </w:r>
      <w:r>
        <w:rPr>
          <w:sz w:val="16"/>
          <w:szCs w:val="16"/>
        </w:rPr>
        <w:t>Totals include</w:t>
      </w:r>
      <w:r w:rsidRPr="00BC5F92">
        <w:rPr>
          <w:sz w:val="16"/>
          <w:szCs w:val="16"/>
        </w:rPr>
        <w:t xml:space="preserve"> </w:t>
      </w:r>
      <w:r>
        <w:rPr>
          <w:sz w:val="16"/>
          <w:szCs w:val="16"/>
        </w:rPr>
        <w:t xml:space="preserve">serious </w:t>
      </w:r>
      <w:r w:rsidRPr="00BC5F92">
        <w:rPr>
          <w:sz w:val="16"/>
          <w:szCs w:val="16"/>
        </w:rPr>
        <w:t>claims where industry is not stated.</w:t>
      </w:r>
    </w:p>
    <w:p w14:paraId="1265AE69" w14:textId="341B0C43" w:rsidR="00DE41A6" w:rsidRDefault="00DE41A6" w:rsidP="00E90546">
      <w:pPr>
        <w:spacing w:before="120" w:after="200"/>
      </w:pPr>
    </w:p>
    <w:p w14:paraId="3E301CF4" w14:textId="77777777" w:rsidR="00752D05" w:rsidRDefault="00752D05">
      <w:pPr>
        <w:spacing w:after="120" w:line="276" w:lineRule="auto"/>
      </w:pPr>
      <w:r>
        <w:br w:type="page"/>
      </w:r>
    </w:p>
    <w:p w14:paraId="28542F63" w14:textId="1007F58A" w:rsidR="00F6080D" w:rsidRPr="003077FA" w:rsidRDefault="00F6080D" w:rsidP="00E90546">
      <w:pPr>
        <w:spacing w:after="200"/>
      </w:pPr>
      <w:r>
        <w:lastRenderedPageBreak/>
        <w:t>The</w:t>
      </w:r>
      <w:r w:rsidR="00D0307C">
        <w:t xml:space="preserve"> incidence rates have </w:t>
      </w:r>
      <w:r>
        <w:t xml:space="preserve">also </w:t>
      </w:r>
      <w:r w:rsidR="00D0307C">
        <w:t>fallen in all industries from 2000–01 to 20</w:t>
      </w:r>
      <w:r w:rsidR="00B77EAB">
        <w:t>20</w:t>
      </w:r>
      <w:r w:rsidR="00D0307C">
        <w:t>–</w:t>
      </w:r>
      <w:r w:rsidR="005C2B75">
        <w:t>2</w:t>
      </w:r>
      <w:r w:rsidR="00B77EAB">
        <w:t>1</w:t>
      </w:r>
      <w:r>
        <w:t xml:space="preserve"> </w:t>
      </w:r>
      <w:r w:rsidR="00DE41A6">
        <w:t>(</w:t>
      </w:r>
      <w:r w:rsidR="00DE41A6" w:rsidRPr="00A15EA3">
        <w:rPr>
          <w:b/>
          <w:bCs/>
        </w:rPr>
        <w:t>Table 22</w:t>
      </w:r>
      <w:r w:rsidR="00DE41A6">
        <w:t xml:space="preserve">). The largest </w:t>
      </w:r>
      <w:r w:rsidR="00DE41A6" w:rsidRPr="003077FA">
        <w:t>falls occurred in</w:t>
      </w:r>
      <w:r w:rsidRPr="003077FA">
        <w:t>:</w:t>
      </w:r>
    </w:p>
    <w:p w14:paraId="52864F00" w14:textId="53FD9475" w:rsidR="00F6080D" w:rsidRPr="003077FA" w:rsidRDefault="00132D96" w:rsidP="00F6080D">
      <w:pPr>
        <w:pStyle w:val="ListParagraph"/>
        <w:numPr>
          <w:ilvl w:val="0"/>
          <w:numId w:val="48"/>
        </w:numPr>
        <w:spacing w:after="200"/>
      </w:pPr>
      <w:r w:rsidRPr="003077FA">
        <w:t>Finance and insurance services</w:t>
      </w:r>
      <w:r w:rsidR="004552AA" w:rsidRPr="003077FA">
        <w:t xml:space="preserve"> (down 60%), </w:t>
      </w:r>
    </w:p>
    <w:p w14:paraId="53CE1950" w14:textId="77777777" w:rsidR="000D7F2C" w:rsidRDefault="00FB2B78" w:rsidP="00F6080D">
      <w:pPr>
        <w:pStyle w:val="ListParagraph"/>
        <w:numPr>
          <w:ilvl w:val="0"/>
          <w:numId w:val="48"/>
        </w:numPr>
        <w:spacing w:after="200"/>
      </w:pPr>
      <w:r w:rsidRPr="003077FA">
        <w:t xml:space="preserve">Electricity, gas, </w:t>
      </w:r>
      <w:proofErr w:type="gramStart"/>
      <w:r w:rsidRPr="003077FA">
        <w:t>water</w:t>
      </w:r>
      <w:proofErr w:type="gramEnd"/>
      <w:r w:rsidRPr="003077FA">
        <w:t xml:space="preserve"> and waste services (down 5</w:t>
      </w:r>
      <w:r>
        <w:t>9</w:t>
      </w:r>
      <w:r w:rsidRPr="003077FA">
        <w:t>%)</w:t>
      </w:r>
      <w:r w:rsidR="000D7F2C">
        <w:t>,</w:t>
      </w:r>
    </w:p>
    <w:p w14:paraId="33B44C27" w14:textId="77777777" w:rsidR="0058572F" w:rsidRDefault="00132D96" w:rsidP="0058572F">
      <w:pPr>
        <w:pStyle w:val="ListParagraph"/>
        <w:numPr>
          <w:ilvl w:val="0"/>
          <w:numId w:val="48"/>
        </w:numPr>
        <w:spacing w:after="200"/>
      </w:pPr>
      <w:r w:rsidRPr="003077FA">
        <w:t>Information media and telecommunication</w:t>
      </w:r>
      <w:r w:rsidR="00104195" w:rsidRPr="003077FA">
        <w:t>s and Mining (</w:t>
      </w:r>
      <w:r w:rsidR="006E4A84">
        <w:t>down 54% and 55% respectively)</w:t>
      </w:r>
      <w:r w:rsidR="000D7F2C">
        <w:t>, and</w:t>
      </w:r>
    </w:p>
    <w:p w14:paraId="61E09F2D" w14:textId="7F1069B5" w:rsidR="00DE41A6" w:rsidRPr="003077FA" w:rsidRDefault="00132D96" w:rsidP="0058572F">
      <w:pPr>
        <w:pStyle w:val="ListParagraph"/>
        <w:numPr>
          <w:ilvl w:val="0"/>
          <w:numId w:val="48"/>
        </w:numPr>
        <w:spacing w:after="200"/>
      </w:pPr>
      <w:r w:rsidRPr="003077FA">
        <w:t>Arts and recreation services</w:t>
      </w:r>
      <w:r w:rsidR="004552AA" w:rsidRPr="003077FA">
        <w:t xml:space="preserve"> (down </w:t>
      </w:r>
      <w:r w:rsidR="00935CE9">
        <w:t>4</w:t>
      </w:r>
      <w:r w:rsidR="004552AA" w:rsidRPr="003077FA">
        <w:t xml:space="preserve">5%). </w:t>
      </w:r>
    </w:p>
    <w:p w14:paraId="0147618F" w14:textId="443C365F" w:rsidR="00DE41A6" w:rsidRDefault="00DE41A6" w:rsidP="000E378D">
      <w:pPr>
        <w:pStyle w:val="Heading4"/>
      </w:pPr>
      <w:bookmarkStart w:id="201" w:name="_Toc58513781"/>
      <w:bookmarkStart w:id="202" w:name="_Toc120191899"/>
      <w:r w:rsidRPr="003C2FB3">
        <w:t>Table</w:t>
      </w:r>
      <w:r>
        <w:t xml:space="preserve"> 22</w:t>
      </w:r>
      <w:r w:rsidRPr="003C2FB3">
        <w:t xml:space="preserve">: </w:t>
      </w:r>
      <w:r>
        <w:t>Incidence rate</w:t>
      </w:r>
      <w:r w:rsidR="00B43A4D">
        <w:t>s</w:t>
      </w:r>
      <w:r w:rsidRPr="003C2FB3">
        <w:t xml:space="preserve"> </w:t>
      </w:r>
      <w:r>
        <w:t>(</w:t>
      </w:r>
      <w:r w:rsidRPr="003C2FB3">
        <w:t xml:space="preserve">serious claims </w:t>
      </w:r>
      <w:r>
        <w:t xml:space="preserve">per 1,000 employees) </w:t>
      </w:r>
      <w:r w:rsidRPr="003C2FB3">
        <w:t>by industry, 2000–01</w:t>
      </w:r>
      <w:r>
        <w:t xml:space="preserve"> and    201</w:t>
      </w:r>
      <w:r w:rsidR="005C2B75">
        <w:t>5</w:t>
      </w:r>
      <w:r>
        <w:t>–1</w:t>
      </w:r>
      <w:r w:rsidR="005C2B75">
        <w:t>6</w:t>
      </w:r>
      <w:r w:rsidRPr="003C2FB3">
        <w:t xml:space="preserve"> to </w:t>
      </w:r>
      <w:r>
        <w:t>20</w:t>
      </w:r>
      <w:r w:rsidR="005C2B75">
        <w:t>20</w:t>
      </w:r>
      <w:r>
        <w:t>–</w:t>
      </w:r>
      <w:r w:rsidR="00926C92">
        <w:t>2</w:t>
      </w:r>
      <w:r w:rsidR="005C2B75">
        <w:t>1</w:t>
      </w:r>
      <w:r>
        <w:t>p</w:t>
      </w:r>
      <w:bookmarkEnd w:id="201"/>
      <w:bookmarkEnd w:id="202"/>
    </w:p>
    <w:tbl>
      <w:tblPr>
        <w:tblStyle w:val="LightList-Accent6"/>
        <w:tblW w:w="9753" w:type="dxa"/>
        <w:tblBorders>
          <w:top w:val="none" w:sz="0" w:space="0" w:color="auto"/>
          <w:left w:val="none" w:sz="0" w:space="0" w:color="auto"/>
          <w:bottom w:val="none" w:sz="0" w:space="0" w:color="auto"/>
          <w:right w:val="none" w:sz="0" w:space="0" w:color="auto"/>
        </w:tblBorders>
        <w:tblLayout w:type="fixed"/>
        <w:tblCellMar>
          <w:left w:w="0" w:type="dxa"/>
        </w:tblCellMar>
        <w:tblLook w:val="04A0" w:firstRow="1" w:lastRow="0" w:firstColumn="1" w:lastColumn="0" w:noHBand="0" w:noVBand="1"/>
        <w:tblCaption w:val="Table 15: Number and rates of serious claims by industry, 2000–01 and 2008–09 to 2013–14p"/>
      </w:tblPr>
      <w:tblGrid>
        <w:gridCol w:w="1985"/>
        <w:gridCol w:w="964"/>
        <w:gridCol w:w="964"/>
        <w:gridCol w:w="964"/>
        <w:gridCol w:w="964"/>
        <w:gridCol w:w="964"/>
        <w:gridCol w:w="964"/>
        <w:gridCol w:w="964"/>
        <w:gridCol w:w="1020"/>
      </w:tblGrid>
      <w:tr w:rsidR="002844AD" w:rsidRPr="003C2FB3" w14:paraId="73CFAA92" w14:textId="77777777" w:rsidTr="002844AD">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4" w:space="0" w:color="FFFFFF" w:themeColor="background1"/>
            </w:tcBorders>
            <w:shd w:val="clear" w:color="auto" w:fill="AF1E2D"/>
            <w:noWrap/>
            <w:vAlign w:val="center"/>
          </w:tcPr>
          <w:p w14:paraId="2A76671E" w14:textId="0E9832FF" w:rsidR="002844AD" w:rsidRPr="007C2210" w:rsidRDefault="002844AD" w:rsidP="002844AD">
            <w:pPr>
              <w:rPr>
                <w:sz w:val="18"/>
                <w:szCs w:val="18"/>
              </w:rPr>
            </w:pPr>
            <w:r>
              <w:rPr>
                <w:rFonts w:ascii="Calibri" w:hAnsi="Calibri" w:cs="Calibri"/>
                <w:b w:val="0"/>
                <w:bCs w:val="0"/>
                <w:color w:val="FFFFFF"/>
                <w:sz w:val="22"/>
                <w:szCs w:val="22"/>
              </w:rPr>
              <w:t>Industry</w:t>
            </w:r>
          </w:p>
        </w:tc>
        <w:tc>
          <w:tcPr>
            <w:tcW w:w="964" w:type="dxa"/>
            <w:tcBorders>
              <w:top w:val="single" w:sz="8" w:space="0" w:color="FFFFFF" w:themeColor="background1"/>
              <w:bottom w:val="single" w:sz="4" w:space="0" w:color="FFFFFF" w:themeColor="background1"/>
            </w:tcBorders>
            <w:shd w:val="clear" w:color="auto" w:fill="AF1E2D"/>
            <w:noWrap/>
            <w:vAlign w:val="center"/>
          </w:tcPr>
          <w:p w14:paraId="1B5EBE45" w14:textId="3B79DAB1" w:rsidR="002844AD" w:rsidRPr="00293682" w:rsidRDefault="002844AD" w:rsidP="002844AD">
            <w:pPr>
              <w:jc w:val="right"/>
              <w:cnfStyle w:val="100000000000" w:firstRow="1" w:lastRow="0" w:firstColumn="0" w:lastColumn="0" w:oddVBand="0" w:evenVBand="0" w:oddHBand="0" w:evenHBand="0" w:firstRowFirstColumn="0" w:firstRowLastColumn="0" w:lastRowFirstColumn="0" w:lastRowLastColumn="0"/>
              <w:rPr>
                <w:bCs w:val="0"/>
                <w:sz w:val="18"/>
                <w:szCs w:val="18"/>
              </w:rPr>
            </w:pPr>
            <w:r w:rsidRPr="00507AC8">
              <w:rPr>
                <w:rFonts w:cs="Arial"/>
                <w:color w:val="FFFFFF"/>
                <w:sz w:val="18"/>
                <w:szCs w:val="18"/>
              </w:rPr>
              <w:t>2000–01</w:t>
            </w:r>
          </w:p>
        </w:tc>
        <w:tc>
          <w:tcPr>
            <w:tcW w:w="964" w:type="dxa"/>
            <w:tcBorders>
              <w:top w:val="single" w:sz="8" w:space="0" w:color="FFFFFF" w:themeColor="background1"/>
              <w:bottom w:val="single" w:sz="4" w:space="0" w:color="FFFFFF" w:themeColor="background1"/>
            </w:tcBorders>
            <w:shd w:val="clear" w:color="auto" w:fill="AF1E2D"/>
            <w:noWrap/>
            <w:vAlign w:val="center"/>
          </w:tcPr>
          <w:p w14:paraId="1CB63047" w14:textId="1E442C01" w:rsidR="002844AD" w:rsidRPr="007C2210" w:rsidRDefault="002844AD" w:rsidP="002844AD">
            <w:pPr>
              <w:jc w:val="right"/>
              <w:cnfStyle w:val="100000000000" w:firstRow="1" w:lastRow="0" w:firstColumn="0" w:lastColumn="0" w:oddVBand="0" w:evenVBand="0" w:oddHBand="0" w:evenHBand="0" w:firstRowFirstColumn="0" w:firstRowLastColumn="0" w:lastRowFirstColumn="0" w:lastRowLastColumn="0"/>
              <w:rPr>
                <w:bCs w:val="0"/>
                <w:sz w:val="18"/>
                <w:szCs w:val="18"/>
              </w:rPr>
            </w:pPr>
            <w:r w:rsidRPr="00507AC8">
              <w:rPr>
                <w:rFonts w:cs="Arial"/>
                <w:color w:val="FFFFFF"/>
                <w:sz w:val="18"/>
                <w:szCs w:val="18"/>
              </w:rPr>
              <w:t>201</w:t>
            </w:r>
            <w:r>
              <w:rPr>
                <w:rFonts w:cs="Arial"/>
                <w:color w:val="FFFFFF"/>
                <w:sz w:val="18"/>
                <w:szCs w:val="18"/>
              </w:rPr>
              <w:t>5</w:t>
            </w:r>
            <w:r w:rsidRPr="00507AC8">
              <w:rPr>
                <w:rFonts w:cs="Arial"/>
                <w:color w:val="FFFFFF"/>
                <w:sz w:val="18"/>
                <w:szCs w:val="18"/>
              </w:rPr>
              <w:t>–1</w:t>
            </w:r>
            <w:r>
              <w:rPr>
                <w:rFonts w:cs="Arial"/>
                <w:color w:val="FFFFFF"/>
                <w:sz w:val="18"/>
                <w:szCs w:val="18"/>
              </w:rPr>
              <w:t>6</w:t>
            </w:r>
          </w:p>
        </w:tc>
        <w:tc>
          <w:tcPr>
            <w:tcW w:w="964" w:type="dxa"/>
            <w:tcBorders>
              <w:top w:val="single" w:sz="8" w:space="0" w:color="FFFFFF" w:themeColor="background1"/>
              <w:bottom w:val="single" w:sz="4" w:space="0" w:color="FFFFFF" w:themeColor="background1"/>
            </w:tcBorders>
            <w:shd w:val="clear" w:color="auto" w:fill="AF1E2D"/>
            <w:noWrap/>
            <w:vAlign w:val="center"/>
          </w:tcPr>
          <w:p w14:paraId="1466CF67" w14:textId="44FBF4AA" w:rsidR="002844AD" w:rsidRPr="007C2210" w:rsidRDefault="002844AD" w:rsidP="002844AD">
            <w:pPr>
              <w:jc w:val="right"/>
              <w:cnfStyle w:val="100000000000" w:firstRow="1" w:lastRow="0" w:firstColumn="0" w:lastColumn="0" w:oddVBand="0" w:evenVBand="0" w:oddHBand="0" w:evenHBand="0" w:firstRowFirstColumn="0" w:firstRowLastColumn="0" w:lastRowFirstColumn="0" w:lastRowLastColumn="0"/>
              <w:rPr>
                <w:bCs w:val="0"/>
                <w:sz w:val="18"/>
                <w:szCs w:val="18"/>
              </w:rPr>
            </w:pPr>
            <w:r w:rsidRPr="00507AC8">
              <w:rPr>
                <w:rFonts w:cs="Arial"/>
                <w:color w:val="FFFFFF"/>
                <w:sz w:val="18"/>
                <w:szCs w:val="18"/>
              </w:rPr>
              <w:t>201</w:t>
            </w:r>
            <w:r>
              <w:rPr>
                <w:rFonts w:cs="Arial"/>
                <w:color w:val="FFFFFF"/>
                <w:sz w:val="18"/>
                <w:szCs w:val="18"/>
              </w:rPr>
              <w:t>6</w:t>
            </w:r>
            <w:r w:rsidRPr="00507AC8">
              <w:rPr>
                <w:rFonts w:cs="Arial"/>
                <w:color w:val="FFFFFF"/>
                <w:sz w:val="18"/>
                <w:szCs w:val="18"/>
              </w:rPr>
              <w:t>–1</w:t>
            </w:r>
            <w:r>
              <w:rPr>
                <w:rFonts w:cs="Arial"/>
                <w:color w:val="FFFFFF"/>
                <w:sz w:val="18"/>
                <w:szCs w:val="18"/>
              </w:rPr>
              <w:t>7</w:t>
            </w:r>
          </w:p>
        </w:tc>
        <w:tc>
          <w:tcPr>
            <w:tcW w:w="964" w:type="dxa"/>
            <w:tcBorders>
              <w:top w:val="single" w:sz="8" w:space="0" w:color="FFFFFF" w:themeColor="background1"/>
              <w:bottom w:val="single" w:sz="4" w:space="0" w:color="FFFFFF" w:themeColor="background1"/>
            </w:tcBorders>
            <w:shd w:val="clear" w:color="auto" w:fill="AF1E2D"/>
            <w:noWrap/>
            <w:vAlign w:val="center"/>
          </w:tcPr>
          <w:p w14:paraId="472F55B5" w14:textId="5F27F379" w:rsidR="002844AD" w:rsidRPr="007C2210" w:rsidRDefault="002844AD" w:rsidP="002844AD">
            <w:pPr>
              <w:jc w:val="right"/>
              <w:cnfStyle w:val="100000000000" w:firstRow="1" w:lastRow="0" w:firstColumn="0" w:lastColumn="0" w:oddVBand="0" w:evenVBand="0" w:oddHBand="0" w:evenHBand="0" w:firstRowFirstColumn="0" w:firstRowLastColumn="0" w:lastRowFirstColumn="0" w:lastRowLastColumn="0"/>
              <w:rPr>
                <w:bCs w:val="0"/>
                <w:sz w:val="18"/>
                <w:szCs w:val="18"/>
              </w:rPr>
            </w:pPr>
            <w:r w:rsidRPr="00507AC8">
              <w:rPr>
                <w:rFonts w:cs="Arial"/>
                <w:color w:val="FFFFFF"/>
                <w:sz w:val="18"/>
                <w:szCs w:val="18"/>
              </w:rPr>
              <w:t>201</w:t>
            </w:r>
            <w:r>
              <w:rPr>
                <w:rFonts w:cs="Arial"/>
                <w:color w:val="FFFFFF"/>
                <w:sz w:val="18"/>
                <w:szCs w:val="18"/>
              </w:rPr>
              <w:t>7</w:t>
            </w:r>
            <w:r w:rsidRPr="00507AC8">
              <w:rPr>
                <w:rFonts w:cs="Arial"/>
                <w:color w:val="FFFFFF"/>
                <w:sz w:val="18"/>
                <w:szCs w:val="18"/>
              </w:rPr>
              <w:t>–1</w:t>
            </w:r>
            <w:r>
              <w:rPr>
                <w:rFonts w:cs="Arial"/>
                <w:color w:val="FFFFFF"/>
                <w:sz w:val="18"/>
                <w:szCs w:val="18"/>
              </w:rPr>
              <w:t>8</w:t>
            </w:r>
          </w:p>
        </w:tc>
        <w:tc>
          <w:tcPr>
            <w:tcW w:w="964" w:type="dxa"/>
            <w:tcBorders>
              <w:top w:val="single" w:sz="8" w:space="0" w:color="FFFFFF" w:themeColor="background1"/>
              <w:bottom w:val="single" w:sz="4" w:space="0" w:color="FFFFFF" w:themeColor="background1"/>
            </w:tcBorders>
            <w:shd w:val="clear" w:color="auto" w:fill="AF1E2D"/>
            <w:noWrap/>
            <w:vAlign w:val="center"/>
          </w:tcPr>
          <w:p w14:paraId="7DF7D42F" w14:textId="1014820D" w:rsidR="002844AD" w:rsidRPr="007C2210" w:rsidRDefault="002844AD" w:rsidP="002844AD">
            <w:pPr>
              <w:jc w:val="right"/>
              <w:cnfStyle w:val="100000000000" w:firstRow="1" w:lastRow="0" w:firstColumn="0" w:lastColumn="0" w:oddVBand="0" w:evenVBand="0" w:oddHBand="0" w:evenHBand="0" w:firstRowFirstColumn="0" w:firstRowLastColumn="0" w:lastRowFirstColumn="0" w:lastRowLastColumn="0"/>
              <w:rPr>
                <w:bCs w:val="0"/>
                <w:sz w:val="18"/>
                <w:szCs w:val="18"/>
              </w:rPr>
            </w:pPr>
            <w:r w:rsidRPr="00507AC8">
              <w:rPr>
                <w:rFonts w:cs="Arial"/>
                <w:color w:val="FFFFFF"/>
                <w:sz w:val="18"/>
                <w:szCs w:val="18"/>
              </w:rPr>
              <w:t>201</w:t>
            </w:r>
            <w:r>
              <w:rPr>
                <w:rFonts w:cs="Arial"/>
                <w:color w:val="FFFFFF"/>
                <w:sz w:val="18"/>
                <w:szCs w:val="18"/>
              </w:rPr>
              <w:t>8</w:t>
            </w:r>
            <w:r w:rsidRPr="00507AC8">
              <w:rPr>
                <w:rFonts w:cs="Arial"/>
                <w:color w:val="FFFFFF"/>
                <w:sz w:val="18"/>
                <w:szCs w:val="18"/>
              </w:rPr>
              <w:t>–1</w:t>
            </w:r>
            <w:r>
              <w:rPr>
                <w:rFonts w:cs="Arial"/>
                <w:color w:val="FFFFFF"/>
                <w:sz w:val="18"/>
                <w:szCs w:val="18"/>
              </w:rPr>
              <w:t>9</w:t>
            </w:r>
          </w:p>
        </w:tc>
        <w:tc>
          <w:tcPr>
            <w:tcW w:w="964" w:type="dxa"/>
            <w:tcBorders>
              <w:top w:val="single" w:sz="8" w:space="0" w:color="FFFFFF" w:themeColor="background1"/>
              <w:bottom w:val="single" w:sz="4" w:space="0" w:color="FFFFFF" w:themeColor="background1"/>
            </w:tcBorders>
            <w:shd w:val="clear" w:color="auto" w:fill="AF1E2D"/>
            <w:noWrap/>
            <w:vAlign w:val="center"/>
          </w:tcPr>
          <w:p w14:paraId="279405EA" w14:textId="612F92E4" w:rsidR="002844AD" w:rsidRPr="007C2210" w:rsidRDefault="002844AD" w:rsidP="002844AD">
            <w:pPr>
              <w:jc w:val="right"/>
              <w:cnfStyle w:val="100000000000" w:firstRow="1" w:lastRow="0" w:firstColumn="0" w:lastColumn="0" w:oddVBand="0" w:evenVBand="0" w:oddHBand="0" w:evenHBand="0" w:firstRowFirstColumn="0" w:firstRowLastColumn="0" w:lastRowFirstColumn="0" w:lastRowLastColumn="0"/>
              <w:rPr>
                <w:bCs w:val="0"/>
                <w:sz w:val="18"/>
                <w:szCs w:val="18"/>
              </w:rPr>
            </w:pPr>
            <w:r w:rsidRPr="00507AC8">
              <w:rPr>
                <w:rFonts w:cs="Arial"/>
                <w:color w:val="FFFFFF"/>
                <w:sz w:val="18"/>
                <w:szCs w:val="18"/>
              </w:rPr>
              <w:t>201</w:t>
            </w:r>
            <w:r>
              <w:rPr>
                <w:rFonts w:cs="Arial"/>
                <w:color w:val="FFFFFF"/>
                <w:sz w:val="18"/>
                <w:szCs w:val="18"/>
              </w:rPr>
              <w:t>9</w:t>
            </w:r>
            <w:r w:rsidRPr="00507AC8">
              <w:rPr>
                <w:rFonts w:cs="Arial"/>
                <w:color w:val="FFFFFF"/>
                <w:sz w:val="18"/>
                <w:szCs w:val="18"/>
              </w:rPr>
              <w:t>–</w:t>
            </w:r>
            <w:r>
              <w:rPr>
                <w:rFonts w:cs="Arial"/>
                <w:color w:val="FFFFFF"/>
                <w:sz w:val="18"/>
                <w:szCs w:val="18"/>
              </w:rPr>
              <w:t>20</w:t>
            </w:r>
          </w:p>
        </w:tc>
        <w:tc>
          <w:tcPr>
            <w:tcW w:w="964" w:type="dxa"/>
            <w:tcBorders>
              <w:top w:val="single" w:sz="8" w:space="0" w:color="FFFFFF" w:themeColor="background1"/>
              <w:bottom w:val="single" w:sz="4" w:space="0" w:color="FFFFFF" w:themeColor="background1"/>
            </w:tcBorders>
            <w:shd w:val="clear" w:color="auto" w:fill="AF1E2D"/>
            <w:noWrap/>
            <w:vAlign w:val="center"/>
          </w:tcPr>
          <w:p w14:paraId="74B398C7" w14:textId="54C7DBD2" w:rsidR="002844AD" w:rsidRPr="00676C44" w:rsidRDefault="002844AD" w:rsidP="002844AD">
            <w:pPr>
              <w:jc w:val="right"/>
              <w:cnfStyle w:val="100000000000" w:firstRow="1" w:lastRow="0" w:firstColumn="0" w:lastColumn="0" w:oddVBand="0" w:evenVBand="0" w:oddHBand="0" w:evenHBand="0" w:firstRowFirstColumn="0" w:firstRowLastColumn="0" w:lastRowFirstColumn="0" w:lastRowLastColumn="0"/>
              <w:rPr>
                <w:sz w:val="18"/>
                <w:szCs w:val="18"/>
              </w:rPr>
            </w:pPr>
            <w:r w:rsidRPr="00507AC8">
              <w:rPr>
                <w:rFonts w:cs="Arial"/>
                <w:color w:val="FFFFFF"/>
                <w:sz w:val="18"/>
                <w:szCs w:val="18"/>
              </w:rPr>
              <w:t xml:space="preserve">% </w:t>
            </w:r>
            <w:proofErr w:type="spellStart"/>
            <w:proofErr w:type="gramStart"/>
            <w:r w:rsidRPr="00507AC8">
              <w:rPr>
                <w:rFonts w:cs="Arial"/>
                <w:color w:val="FFFFFF"/>
                <w:sz w:val="18"/>
                <w:szCs w:val="18"/>
              </w:rPr>
              <w:t>chg</w:t>
            </w:r>
            <w:proofErr w:type="spellEnd"/>
            <w:proofErr w:type="gramEnd"/>
          </w:p>
        </w:tc>
        <w:tc>
          <w:tcPr>
            <w:tcW w:w="1020" w:type="dxa"/>
            <w:tcBorders>
              <w:top w:val="single" w:sz="8" w:space="0" w:color="FFFFFF" w:themeColor="background1"/>
              <w:bottom w:val="single" w:sz="4" w:space="0" w:color="FFFFFF" w:themeColor="background1"/>
            </w:tcBorders>
            <w:shd w:val="clear" w:color="auto" w:fill="AF1E2D"/>
            <w:noWrap/>
            <w:vAlign w:val="center"/>
          </w:tcPr>
          <w:p w14:paraId="28F90208" w14:textId="13A361A0" w:rsidR="002844AD" w:rsidRPr="007C2210" w:rsidRDefault="002844AD" w:rsidP="002844AD">
            <w:pPr>
              <w:jc w:val="right"/>
              <w:cnfStyle w:val="100000000000" w:firstRow="1" w:lastRow="0" w:firstColumn="0" w:lastColumn="0" w:oddVBand="0" w:evenVBand="0" w:oddHBand="0" w:evenHBand="0" w:firstRowFirstColumn="0" w:firstRowLastColumn="0" w:lastRowFirstColumn="0" w:lastRowLastColumn="0"/>
              <w:rPr>
                <w:bCs w:val="0"/>
                <w:sz w:val="18"/>
                <w:szCs w:val="18"/>
              </w:rPr>
            </w:pPr>
            <w:r w:rsidRPr="00507AC8">
              <w:rPr>
                <w:rFonts w:cs="Arial"/>
                <w:color w:val="FFFFFF"/>
                <w:sz w:val="18"/>
                <w:szCs w:val="18"/>
              </w:rPr>
              <w:t>20</w:t>
            </w:r>
            <w:r>
              <w:rPr>
                <w:rFonts w:cs="Arial"/>
                <w:color w:val="FFFFFF"/>
                <w:sz w:val="18"/>
                <w:szCs w:val="18"/>
              </w:rPr>
              <w:t>20</w:t>
            </w:r>
            <w:r w:rsidRPr="00507AC8">
              <w:rPr>
                <w:rFonts w:cs="Arial"/>
                <w:color w:val="FFFFFF"/>
                <w:sz w:val="18"/>
                <w:szCs w:val="18"/>
              </w:rPr>
              <w:t>–</w:t>
            </w:r>
            <w:r>
              <w:rPr>
                <w:rFonts w:cs="Arial"/>
                <w:color w:val="FFFFFF"/>
                <w:sz w:val="18"/>
                <w:szCs w:val="18"/>
              </w:rPr>
              <w:t>21</w:t>
            </w:r>
            <w:r w:rsidRPr="00507AC8">
              <w:rPr>
                <w:rFonts w:cs="Arial"/>
                <w:color w:val="FFFFFF"/>
                <w:sz w:val="18"/>
                <w:szCs w:val="18"/>
              </w:rPr>
              <w:t>p</w:t>
            </w:r>
          </w:p>
        </w:tc>
      </w:tr>
      <w:tr w:rsidR="00313508" w:rsidRPr="001A5E0C" w14:paraId="3BE76F23" w14:textId="77777777" w:rsidTr="00BF740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00CF8FB0" w14:textId="67151AB3" w:rsidR="00313508" w:rsidRPr="002844AD" w:rsidRDefault="00313508" w:rsidP="00F44D7E">
            <w:pPr>
              <w:rPr>
                <w:rFonts w:cs="Arial"/>
                <w:b w:val="0"/>
                <w:bCs w:val="0"/>
                <w:sz w:val="18"/>
                <w:szCs w:val="18"/>
              </w:rPr>
            </w:pPr>
            <w:r w:rsidRPr="002844AD">
              <w:rPr>
                <w:rFonts w:cs="Arial"/>
                <w:b w:val="0"/>
                <w:bCs w:val="0"/>
                <w:color w:val="000000"/>
                <w:sz w:val="18"/>
                <w:szCs w:val="18"/>
              </w:rPr>
              <w:t xml:space="preserve">Agriculture, </w:t>
            </w:r>
            <w:proofErr w:type="gramStart"/>
            <w:r w:rsidRPr="002844AD">
              <w:rPr>
                <w:rFonts w:cs="Arial"/>
                <w:b w:val="0"/>
                <w:bCs w:val="0"/>
                <w:color w:val="000000"/>
                <w:sz w:val="18"/>
                <w:szCs w:val="18"/>
              </w:rPr>
              <w:t>forestry</w:t>
            </w:r>
            <w:proofErr w:type="gramEnd"/>
            <w:r w:rsidRPr="002844AD">
              <w:rPr>
                <w:rFonts w:cs="Arial"/>
                <w:b w:val="0"/>
                <w:bCs w:val="0"/>
                <w:color w:val="000000"/>
                <w:sz w:val="18"/>
                <w:szCs w:val="18"/>
              </w:rPr>
              <w:t xml:space="preserve"> and fishing</w:t>
            </w:r>
          </w:p>
        </w:tc>
        <w:tc>
          <w:tcPr>
            <w:tcW w:w="96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5C8151A" w14:textId="2FAE21CA"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27.7</w:t>
            </w:r>
          </w:p>
        </w:tc>
        <w:tc>
          <w:tcPr>
            <w:tcW w:w="96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7DE48D5" w14:textId="46531747"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18.4</w:t>
            </w:r>
          </w:p>
        </w:tc>
        <w:tc>
          <w:tcPr>
            <w:tcW w:w="96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59CF623" w14:textId="7CB0D0E9"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18.8</w:t>
            </w:r>
          </w:p>
        </w:tc>
        <w:tc>
          <w:tcPr>
            <w:tcW w:w="96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19B5FA0" w14:textId="264B7DD9"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17.1</w:t>
            </w:r>
          </w:p>
        </w:tc>
        <w:tc>
          <w:tcPr>
            <w:tcW w:w="96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0B05ED4" w14:textId="3927A368"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17.7</w:t>
            </w:r>
          </w:p>
        </w:tc>
        <w:tc>
          <w:tcPr>
            <w:tcW w:w="96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932E5D3" w14:textId="40B4A1C0"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18.7</w:t>
            </w:r>
          </w:p>
        </w:tc>
        <w:tc>
          <w:tcPr>
            <w:tcW w:w="96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0A79E66" w14:textId="09AE1629"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2844AD">
              <w:rPr>
                <w:rFonts w:cs="Arial"/>
                <w:color w:val="000000"/>
                <w:sz w:val="18"/>
                <w:szCs w:val="18"/>
              </w:rPr>
              <w:t>-32</w:t>
            </w:r>
          </w:p>
        </w:tc>
        <w:tc>
          <w:tcPr>
            <w:tcW w:w="1020"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974AB95" w14:textId="6E6EDFD1"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20.2</w:t>
            </w:r>
          </w:p>
        </w:tc>
      </w:tr>
      <w:tr w:rsidR="00313508" w:rsidRPr="00BF7402" w14:paraId="4E941FA2" w14:textId="77777777" w:rsidTr="00BF3770">
        <w:trPr>
          <w:trHeight w:val="283"/>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389F5CCB" w14:textId="7F63A098" w:rsidR="00313508" w:rsidRPr="00BF7402" w:rsidRDefault="00313508" w:rsidP="00F44D7E">
            <w:pPr>
              <w:ind w:firstLineChars="200" w:firstLine="360"/>
              <w:rPr>
                <w:rFonts w:cs="Arial"/>
                <w:b w:val="0"/>
                <w:bCs w:val="0"/>
                <w:i/>
                <w:iCs/>
                <w:sz w:val="18"/>
                <w:szCs w:val="18"/>
              </w:rPr>
            </w:pPr>
            <w:r w:rsidRPr="00BF7402">
              <w:rPr>
                <w:rFonts w:cs="Arial"/>
                <w:b w:val="0"/>
                <w:bCs w:val="0"/>
                <w:i/>
                <w:iCs/>
                <w:color w:val="000000"/>
                <w:sz w:val="18"/>
                <w:szCs w:val="18"/>
              </w:rPr>
              <w:t>Agriculture</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4B7B1BC" w14:textId="2C478029"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F7402">
              <w:rPr>
                <w:rFonts w:cs="Arial"/>
                <w:i/>
                <w:iCs/>
                <w:color w:val="000000"/>
                <w:sz w:val="18"/>
                <w:szCs w:val="18"/>
              </w:rPr>
              <w:t>26</w:t>
            </w:r>
            <w:r w:rsidR="00BF7402">
              <w:rPr>
                <w:rFonts w:cs="Arial"/>
                <w:i/>
                <w:iCs/>
                <w:color w:val="000000"/>
                <w:sz w:val="18"/>
                <w:szCs w:val="18"/>
              </w:rPr>
              <w:t>.0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62A58E8" w14:textId="37751DC6"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F7402">
              <w:rPr>
                <w:rFonts w:cs="Arial"/>
                <w:i/>
                <w:iCs/>
                <w:color w:val="000000"/>
                <w:sz w:val="18"/>
                <w:szCs w:val="18"/>
              </w:rPr>
              <w:t>17.1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1A18D6E" w14:textId="23041165"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F7402">
              <w:rPr>
                <w:rFonts w:cs="Arial"/>
                <w:i/>
                <w:iCs/>
                <w:color w:val="000000"/>
                <w:sz w:val="18"/>
                <w:szCs w:val="18"/>
              </w:rPr>
              <w:t>18.8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DBB83EF" w14:textId="6E1C08B6"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F7402">
              <w:rPr>
                <w:rFonts w:cs="Arial"/>
                <w:i/>
                <w:iCs/>
                <w:color w:val="000000"/>
                <w:sz w:val="18"/>
                <w:szCs w:val="18"/>
              </w:rPr>
              <w:t>16.5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DC152E5" w14:textId="448710B9"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F7402">
              <w:rPr>
                <w:rFonts w:cs="Arial"/>
                <w:i/>
                <w:iCs/>
                <w:color w:val="000000"/>
                <w:sz w:val="18"/>
                <w:szCs w:val="18"/>
              </w:rPr>
              <w:t>16.2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C960AC3" w14:textId="0C99648C"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F7402">
              <w:rPr>
                <w:rFonts w:cs="Arial"/>
                <w:i/>
                <w:iCs/>
                <w:color w:val="000000"/>
                <w:sz w:val="18"/>
                <w:szCs w:val="18"/>
              </w:rPr>
              <w:t>17.1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327A012" w14:textId="7694D325"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i/>
                <w:iCs/>
                <w:sz w:val="18"/>
                <w:szCs w:val="18"/>
              </w:rPr>
            </w:pPr>
            <w:r w:rsidRPr="00BF7402">
              <w:rPr>
                <w:rFonts w:cs="Arial"/>
                <w:i/>
                <w:iCs/>
                <w:color w:val="000000"/>
                <w:sz w:val="18"/>
                <w:szCs w:val="18"/>
              </w:rPr>
              <w:t>-34</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234CC72" w14:textId="37D7731C"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F7402">
              <w:rPr>
                <w:rFonts w:cs="Arial"/>
                <w:i/>
                <w:iCs/>
                <w:color w:val="000000"/>
                <w:sz w:val="18"/>
                <w:szCs w:val="18"/>
              </w:rPr>
              <w:t>18</w:t>
            </w:r>
          </w:p>
        </w:tc>
      </w:tr>
      <w:tr w:rsidR="00313508" w:rsidRPr="001A5E0C" w14:paraId="5EB55B7D" w14:textId="77777777" w:rsidTr="00BF740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238E6B1C" w14:textId="2C7BB2BF" w:rsidR="00313508" w:rsidRPr="002844AD" w:rsidRDefault="00313508" w:rsidP="00F44D7E">
            <w:pPr>
              <w:rPr>
                <w:rFonts w:cs="Arial"/>
                <w:b w:val="0"/>
                <w:bCs w:val="0"/>
                <w:sz w:val="18"/>
                <w:szCs w:val="18"/>
              </w:rPr>
            </w:pPr>
            <w:r w:rsidRPr="002844AD">
              <w:rPr>
                <w:rFonts w:cs="Arial"/>
                <w:b w:val="0"/>
                <w:bCs w:val="0"/>
                <w:color w:val="000000"/>
                <w:sz w:val="18"/>
                <w:szCs w:val="18"/>
              </w:rPr>
              <w:t>Manufacturing</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9AFE22C" w14:textId="20851B23"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26.7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B847305" w14:textId="2D6EC7B6"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16.0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33D7A23" w14:textId="0DF05B3A"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15.5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88332BB" w14:textId="58E865D5"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15.8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C3E1B9D" w14:textId="66978B32"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16.2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5B5FAD3" w14:textId="5EC3EFCE"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17.0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164519B" w14:textId="467531BF"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2844AD">
              <w:rPr>
                <w:rFonts w:cs="Arial"/>
                <w:color w:val="000000"/>
                <w:sz w:val="18"/>
                <w:szCs w:val="18"/>
              </w:rPr>
              <w:t>-36</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09BA929" w14:textId="571E0378"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17.6</w:t>
            </w:r>
          </w:p>
        </w:tc>
      </w:tr>
      <w:tr w:rsidR="00313508" w:rsidRPr="001A5E0C" w14:paraId="02209B03" w14:textId="77777777" w:rsidTr="00BF7402">
        <w:trPr>
          <w:trHeight w:val="283"/>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6E83C331" w14:textId="544EB4A7" w:rsidR="00313508" w:rsidRPr="002844AD" w:rsidRDefault="00313508" w:rsidP="00F44D7E">
            <w:pPr>
              <w:rPr>
                <w:rFonts w:cs="Arial"/>
                <w:b w:val="0"/>
                <w:bCs w:val="0"/>
                <w:sz w:val="18"/>
                <w:szCs w:val="18"/>
              </w:rPr>
            </w:pPr>
            <w:r w:rsidRPr="002844AD">
              <w:rPr>
                <w:rFonts w:cs="Arial"/>
                <w:b w:val="0"/>
                <w:bCs w:val="0"/>
                <w:color w:val="000000"/>
                <w:sz w:val="18"/>
                <w:szCs w:val="18"/>
              </w:rPr>
              <w:t>Construction</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FE42782" w14:textId="6A753EF6"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27.4</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ECC980A" w14:textId="2EFD4A78"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16.5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9F1B478" w14:textId="461EB509"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16.0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8A50463" w14:textId="2313F323"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15.3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DA60490" w14:textId="4F634986"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15.6</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509BD70" w14:textId="2F088248"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16.5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1B54335" w14:textId="1902373E"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2844AD">
              <w:rPr>
                <w:rFonts w:cs="Arial"/>
                <w:color w:val="000000"/>
                <w:sz w:val="18"/>
                <w:szCs w:val="18"/>
              </w:rPr>
              <w:t>-40</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1E03A12" w14:textId="262AEDC3"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16.9</w:t>
            </w:r>
          </w:p>
        </w:tc>
      </w:tr>
      <w:tr w:rsidR="00313508" w:rsidRPr="001A5E0C" w14:paraId="32B80DBD" w14:textId="77777777" w:rsidTr="00BF740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37E766BB" w14:textId="31A09CB7" w:rsidR="00313508" w:rsidRPr="002844AD" w:rsidRDefault="00313508" w:rsidP="00F44D7E">
            <w:pPr>
              <w:tabs>
                <w:tab w:val="left" w:pos="462"/>
                <w:tab w:val="left" w:pos="499"/>
              </w:tabs>
              <w:rPr>
                <w:rFonts w:cs="Arial"/>
                <w:b w:val="0"/>
                <w:bCs w:val="0"/>
                <w:sz w:val="18"/>
                <w:szCs w:val="18"/>
              </w:rPr>
            </w:pPr>
            <w:r w:rsidRPr="002844AD">
              <w:rPr>
                <w:rFonts w:cs="Arial"/>
                <w:b w:val="0"/>
                <w:bCs w:val="0"/>
                <w:color w:val="000000"/>
                <w:sz w:val="18"/>
                <w:szCs w:val="18"/>
              </w:rPr>
              <w:t>Transport, postal and warehousing</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35CE6F5" w14:textId="79A8E37B"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29.1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E15195F" w14:textId="5F2BDF11"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15.1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A7B3F94" w14:textId="311972E8"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15.6</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5430A74" w14:textId="3859FF0E"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15.5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7F4B704" w14:textId="6F9A8E94"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15.7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21DFB1C" w14:textId="175CC372"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16.6</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3370ECE" w14:textId="050E0A9C"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2844AD">
              <w:rPr>
                <w:rFonts w:cs="Arial"/>
                <w:color w:val="000000"/>
                <w:sz w:val="18"/>
                <w:szCs w:val="18"/>
              </w:rPr>
              <w:t>-43</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23FC011" w14:textId="34739D5C"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15.8</w:t>
            </w:r>
          </w:p>
        </w:tc>
      </w:tr>
      <w:tr w:rsidR="00313508" w:rsidRPr="00BF7402" w14:paraId="47A6E85C" w14:textId="77777777" w:rsidTr="00BF7402">
        <w:trPr>
          <w:trHeight w:val="283"/>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59F3E306" w14:textId="12833096" w:rsidR="00313508" w:rsidRPr="00BF7402" w:rsidRDefault="00313508" w:rsidP="00F44D7E">
            <w:pPr>
              <w:tabs>
                <w:tab w:val="left" w:pos="499"/>
                <w:tab w:val="left" w:pos="675"/>
              </w:tabs>
              <w:ind w:firstLineChars="200" w:firstLine="360"/>
              <w:rPr>
                <w:rFonts w:cs="Arial"/>
                <w:b w:val="0"/>
                <w:bCs w:val="0"/>
                <w:i/>
                <w:iCs/>
                <w:sz w:val="18"/>
                <w:szCs w:val="18"/>
              </w:rPr>
            </w:pPr>
            <w:r w:rsidRPr="00BF7402">
              <w:rPr>
                <w:rFonts w:cs="Arial"/>
                <w:b w:val="0"/>
                <w:bCs w:val="0"/>
                <w:i/>
                <w:iCs/>
                <w:color w:val="000000"/>
                <w:sz w:val="18"/>
                <w:szCs w:val="18"/>
              </w:rPr>
              <w:t>Road transport</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C595570" w14:textId="4DEBAD41"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F7402">
              <w:rPr>
                <w:rFonts w:cs="Arial"/>
                <w:i/>
                <w:iCs/>
                <w:color w:val="000000"/>
                <w:sz w:val="18"/>
                <w:szCs w:val="18"/>
              </w:rPr>
              <w:t>34.5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A2F97FC" w14:textId="65626A62"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F7402">
              <w:rPr>
                <w:rFonts w:cs="Arial"/>
                <w:i/>
                <w:iCs/>
                <w:color w:val="000000"/>
                <w:sz w:val="18"/>
                <w:szCs w:val="18"/>
              </w:rPr>
              <w:t>19.9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EE66068" w14:textId="0B980E4B"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F7402">
              <w:rPr>
                <w:rFonts w:cs="Arial"/>
                <w:i/>
                <w:iCs/>
                <w:color w:val="000000"/>
                <w:sz w:val="18"/>
                <w:szCs w:val="18"/>
              </w:rPr>
              <w:t>21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70D6905" w14:textId="6368FACE"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F7402">
              <w:rPr>
                <w:rFonts w:cs="Arial"/>
                <w:i/>
                <w:iCs/>
                <w:color w:val="000000"/>
                <w:sz w:val="18"/>
                <w:szCs w:val="18"/>
              </w:rPr>
              <w:t>18.7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882CC97" w14:textId="4D6AAD71"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F7402">
              <w:rPr>
                <w:rFonts w:cs="Arial"/>
                <w:i/>
                <w:iCs/>
                <w:color w:val="000000"/>
                <w:sz w:val="18"/>
                <w:szCs w:val="18"/>
              </w:rPr>
              <w:t>18.9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CEFACA5" w14:textId="108CA484"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F7402">
              <w:rPr>
                <w:rFonts w:cs="Arial"/>
                <w:i/>
                <w:iCs/>
                <w:color w:val="000000"/>
                <w:sz w:val="18"/>
                <w:szCs w:val="18"/>
              </w:rPr>
              <w:t>21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1BF3672" w14:textId="06B9C849"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i/>
                <w:iCs/>
                <w:sz w:val="18"/>
                <w:szCs w:val="18"/>
              </w:rPr>
            </w:pPr>
            <w:r w:rsidRPr="00BF7402">
              <w:rPr>
                <w:rFonts w:cs="Arial"/>
                <w:i/>
                <w:iCs/>
                <w:color w:val="000000"/>
                <w:sz w:val="18"/>
                <w:szCs w:val="18"/>
              </w:rPr>
              <w:t>-39</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F987AAB" w14:textId="7881770F"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F7402">
              <w:rPr>
                <w:rFonts w:cs="Arial"/>
                <w:i/>
                <w:iCs/>
                <w:color w:val="000000"/>
                <w:sz w:val="18"/>
                <w:szCs w:val="18"/>
              </w:rPr>
              <w:t>19.2</w:t>
            </w:r>
          </w:p>
        </w:tc>
      </w:tr>
      <w:tr w:rsidR="00313508" w:rsidRPr="001A5E0C" w14:paraId="1BEED614" w14:textId="77777777" w:rsidTr="00BF74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692CDD2C" w14:textId="2EC4A7D4" w:rsidR="00313508" w:rsidRPr="002844AD" w:rsidRDefault="00313508" w:rsidP="00F44D7E">
            <w:pPr>
              <w:rPr>
                <w:rFonts w:cs="Arial"/>
                <w:b w:val="0"/>
                <w:bCs w:val="0"/>
                <w:sz w:val="18"/>
                <w:szCs w:val="18"/>
              </w:rPr>
            </w:pPr>
            <w:r w:rsidRPr="002844AD">
              <w:rPr>
                <w:rFonts w:cs="Arial"/>
                <w:b w:val="0"/>
                <w:bCs w:val="0"/>
                <w:color w:val="000000"/>
                <w:sz w:val="18"/>
                <w:szCs w:val="18"/>
              </w:rPr>
              <w:t>Wholesale trade</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92DD352" w14:textId="49674AAE"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15.9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E10F808" w14:textId="1AA8C6CF"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12.8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C0845DE" w14:textId="57DFC59F"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12.8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46D0BFA" w14:textId="3EAD371C"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13.7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6711D61" w14:textId="1627F88D"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13.7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C810ED9" w14:textId="167708B9"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13.8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E2350EF" w14:textId="2045422F"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2844AD">
              <w:rPr>
                <w:rFonts w:cs="Arial"/>
                <w:color w:val="000000"/>
                <w:sz w:val="18"/>
                <w:szCs w:val="18"/>
              </w:rPr>
              <w:t>-13</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BE499D8" w14:textId="79603F86"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14.7</w:t>
            </w:r>
          </w:p>
        </w:tc>
      </w:tr>
      <w:tr w:rsidR="00313508" w:rsidRPr="001A5E0C" w14:paraId="48D72AF5" w14:textId="77777777" w:rsidTr="00BF7402">
        <w:trPr>
          <w:trHeight w:val="454"/>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3497723E" w14:textId="378515C9" w:rsidR="00313508" w:rsidRPr="002844AD" w:rsidRDefault="00313508" w:rsidP="00F44D7E">
            <w:pPr>
              <w:rPr>
                <w:rFonts w:cs="Arial"/>
                <w:b w:val="0"/>
                <w:bCs w:val="0"/>
                <w:sz w:val="18"/>
                <w:szCs w:val="18"/>
              </w:rPr>
            </w:pPr>
            <w:r w:rsidRPr="002844AD">
              <w:rPr>
                <w:rFonts w:cs="Arial"/>
                <w:b w:val="0"/>
                <w:bCs w:val="0"/>
                <w:color w:val="000000"/>
                <w:sz w:val="18"/>
                <w:szCs w:val="18"/>
              </w:rPr>
              <w:t>Health care and social assistance</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106781C" w14:textId="07A19391"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17.8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03A9DDD" w14:textId="5CA6E975"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11.2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3C7235E" w14:textId="0A5707CC"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11.5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9A49F32" w14:textId="47D2CBDD"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11.1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B7C1708" w14:textId="7CE3C44F"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12.1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28C6DE3" w14:textId="48EF0189"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12.5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0609175" w14:textId="1C08B841"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2844AD">
              <w:rPr>
                <w:rFonts w:cs="Arial"/>
                <w:color w:val="000000"/>
                <w:sz w:val="18"/>
                <w:szCs w:val="18"/>
              </w:rPr>
              <w:t>-29</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3B8EFDF" w14:textId="618DB2A7"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14.6</w:t>
            </w:r>
          </w:p>
        </w:tc>
      </w:tr>
      <w:tr w:rsidR="00313508" w:rsidRPr="001A5E0C" w14:paraId="527B64C3" w14:textId="77777777" w:rsidTr="00BF740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0197D6E5" w14:textId="1B4E9D92" w:rsidR="00313508" w:rsidRPr="002844AD" w:rsidRDefault="00313508" w:rsidP="00F44D7E">
            <w:pPr>
              <w:rPr>
                <w:rFonts w:cs="Arial"/>
                <w:b w:val="0"/>
                <w:bCs w:val="0"/>
                <w:sz w:val="18"/>
                <w:szCs w:val="18"/>
              </w:rPr>
            </w:pPr>
            <w:r w:rsidRPr="002844AD">
              <w:rPr>
                <w:rFonts w:cs="Arial"/>
                <w:b w:val="0"/>
                <w:bCs w:val="0"/>
                <w:color w:val="000000"/>
                <w:sz w:val="18"/>
                <w:szCs w:val="18"/>
              </w:rPr>
              <w:t>Administrative and support services</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91BB328" w14:textId="31FFB44B"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18.8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6B4E690" w14:textId="39B47B50"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9.2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4FE103C" w14:textId="5BEB6C46"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10.0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1C19341" w14:textId="71A5ACD1"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11.0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A3B0D11" w14:textId="7BE3C3A3"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11.2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67100BF" w14:textId="6BD52BD7"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10.5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8366260" w14:textId="15914B6A"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2844AD">
              <w:rPr>
                <w:rFonts w:cs="Arial"/>
                <w:color w:val="000000"/>
                <w:sz w:val="18"/>
                <w:szCs w:val="18"/>
              </w:rPr>
              <w:t>-44</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968BF30" w14:textId="4C6A77B1"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12.1</w:t>
            </w:r>
          </w:p>
        </w:tc>
      </w:tr>
      <w:tr w:rsidR="00313508" w:rsidRPr="001A5E0C" w14:paraId="2D92AA7E" w14:textId="77777777" w:rsidTr="00BF7402">
        <w:trPr>
          <w:trHeight w:val="454"/>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62D55BE3" w14:textId="3659DFFD" w:rsidR="00313508" w:rsidRPr="002844AD" w:rsidRDefault="00313508" w:rsidP="00F44D7E">
            <w:pPr>
              <w:rPr>
                <w:rFonts w:cs="Arial"/>
                <w:b w:val="0"/>
                <w:bCs w:val="0"/>
                <w:sz w:val="18"/>
                <w:szCs w:val="18"/>
              </w:rPr>
            </w:pPr>
            <w:r w:rsidRPr="002844AD">
              <w:rPr>
                <w:rFonts w:cs="Arial"/>
                <w:b w:val="0"/>
                <w:bCs w:val="0"/>
                <w:color w:val="000000"/>
                <w:sz w:val="18"/>
                <w:szCs w:val="18"/>
              </w:rPr>
              <w:t>Public administration and safety</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E330582" w14:textId="30F2B837"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15.3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667113C" w14:textId="6A91DE82"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11.0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B0D0FCC" w14:textId="79121AD5"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10.4</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F23FF9D" w14:textId="469C5603"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11.3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31229A3" w14:textId="769C9C02"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10.8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AD438F0" w14:textId="711A00A5"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11.7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A995084" w14:textId="0206E506"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2844AD">
              <w:rPr>
                <w:rFonts w:cs="Arial"/>
                <w:color w:val="000000"/>
                <w:sz w:val="18"/>
                <w:szCs w:val="18"/>
              </w:rPr>
              <w:t>-24</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6B29F36" w14:textId="0DED104D"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11.8</w:t>
            </w:r>
          </w:p>
        </w:tc>
      </w:tr>
      <w:tr w:rsidR="00313508" w:rsidRPr="001A5E0C" w14:paraId="39E52002" w14:textId="77777777" w:rsidTr="00BF74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6EA36F60" w14:textId="6E05FC4E" w:rsidR="00313508" w:rsidRPr="002844AD" w:rsidRDefault="00313508" w:rsidP="00F44D7E">
            <w:pPr>
              <w:rPr>
                <w:rFonts w:cs="Arial"/>
                <w:b w:val="0"/>
                <w:bCs w:val="0"/>
                <w:sz w:val="18"/>
                <w:szCs w:val="18"/>
              </w:rPr>
            </w:pPr>
            <w:r w:rsidRPr="002844AD">
              <w:rPr>
                <w:rFonts w:cs="Arial"/>
                <w:b w:val="0"/>
                <w:bCs w:val="0"/>
                <w:color w:val="000000"/>
                <w:sz w:val="18"/>
                <w:szCs w:val="18"/>
              </w:rPr>
              <w:t>Mining</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EF49A48" w14:textId="76AD1BA4"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25.1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8CF7EEB" w14:textId="6A0A6494"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9.9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B44D124" w14:textId="2BC1614D"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10.0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A182EC5" w14:textId="34BE9127"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10.5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CC6E321" w14:textId="0DD35844"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10.9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5043F3B" w14:textId="7FEDED09"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11.2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EFA96E6" w14:textId="5D8CBD8B"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2844AD">
              <w:rPr>
                <w:rFonts w:cs="Arial"/>
                <w:color w:val="000000"/>
                <w:sz w:val="18"/>
                <w:szCs w:val="18"/>
              </w:rPr>
              <w:t>-55</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E7BAE94" w14:textId="7B597476"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11.2</w:t>
            </w:r>
          </w:p>
        </w:tc>
      </w:tr>
      <w:tr w:rsidR="00313508" w:rsidRPr="001A5E0C" w14:paraId="2092325B" w14:textId="77777777" w:rsidTr="00BF7402">
        <w:trPr>
          <w:trHeight w:val="454"/>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2609C811" w14:textId="737F4650" w:rsidR="00313508" w:rsidRPr="002844AD" w:rsidRDefault="00313508" w:rsidP="00F44D7E">
            <w:pPr>
              <w:rPr>
                <w:rFonts w:cs="Arial"/>
                <w:b w:val="0"/>
                <w:bCs w:val="0"/>
                <w:sz w:val="18"/>
                <w:szCs w:val="18"/>
              </w:rPr>
            </w:pPr>
            <w:r w:rsidRPr="002844AD">
              <w:rPr>
                <w:rFonts w:cs="Arial"/>
                <w:b w:val="0"/>
                <w:bCs w:val="0"/>
                <w:color w:val="000000"/>
                <w:sz w:val="18"/>
                <w:szCs w:val="18"/>
              </w:rPr>
              <w:t>Arts and recreation services</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04CF7C2" w14:textId="74B9717B"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18.5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3C9C78A" w14:textId="094376CB"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9.6</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EF8A87C" w14:textId="7C310E01"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10.0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4649575" w14:textId="00F3286A"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8.9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1C67F73" w14:textId="0B621B4A"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9.7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7141F5E" w14:textId="4DBDA2E0"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10.2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A0422A7" w14:textId="7B505756"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2844AD">
              <w:rPr>
                <w:rFonts w:cs="Arial"/>
                <w:color w:val="000000"/>
                <w:sz w:val="18"/>
                <w:szCs w:val="18"/>
              </w:rPr>
              <w:t>-45</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BB241C7" w14:textId="4836A668"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9.7</w:t>
            </w:r>
          </w:p>
        </w:tc>
      </w:tr>
      <w:tr w:rsidR="00313508" w:rsidRPr="001A5E0C" w14:paraId="4144DE11" w14:textId="77777777" w:rsidTr="00BF74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23A29657" w14:textId="1582AABE" w:rsidR="00313508" w:rsidRPr="002844AD" w:rsidRDefault="00313508" w:rsidP="00F44D7E">
            <w:pPr>
              <w:tabs>
                <w:tab w:val="left" w:pos="462"/>
                <w:tab w:val="left" w:pos="499"/>
              </w:tabs>
              <w:rPr>
                <w:rFonts w:cs="Arial"/>
                <w:b w:val="0"/>
                <w:bCs w:val="0"/>
                <w:sz w:val="18"/>
                <w:szCs w:val="18"/>
              </w:rPr>
            </w:pPr>
            <w:r w:rsidRPr="002844AD">
              <w:rPr>
                <w:rFonts w:cs="Arial"/>
                <w:b w:val="0"/>
                <w:bCs w:val="0"/>
                <w:color w:val="000000"/>
                <w:sz w:val="18"/>
                <w:szCs w:val="18"/>
              </w:rPr>
              <w:t>Other services</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F6E53CF" w14:textId="50DCFBB0"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13.8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691FBA0" w14:textId="48B05F69"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7.7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96EF149" w14:textId="31491C22"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7.3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02B2DEC" w14:textId="5CC907C9"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7.5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38D9D9D" w14:textId="273C9625"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7.4</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AE45293" w14:textId="5A58C109"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8.6</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4409044" w14:textId="543366EB"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2844AD">
              <w:rPr>
                <w:rFonts w:cs="Arial"/>
                <w:color w:val="000000"/>
                <w:sz w:val="18"/>
                <w:szCs w:val="18"/>
              </w:rPr>
              <w:t>-38</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BEB69C0" w14:textId="04702060"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8.9</w:t>
            </w:r>
          </w:p>
        </w:tc>
      </w:tr>
      <w:tr w:rsidR="00313508" w:rsidRPr="001A5E0C" w14:paraId="458A54B1" w14:textId="77777777" w:rsidTr="00BF7402">
        <w:trPr>
          <w:trHeight w:val="454"/>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0A07FAA3" w14:textId="1E375CDA" w:rsidR="00313508" w:rsidRPr="002844AD" w:rsidRDefault="00313508" w:rsidP="00F44D7E">
            <w:pPr>
              <w:rPr>
                <w:rFonts w:cs="Arial"/>
                <w:b w:val="0"/>
                <w:bCs w:val="0"/>
                <w:sz w:val="18"/>
                <w:szCs w:val="18"/>
              </w:rPr>
            </w:pPr>
            <w:r w:rsidRPr="002844AD">
              <w:rPr>
                <w:rFonts w:cs="Arial"/>
                <w:b w:val="0"/>
                <w:bCs w:val="0"/>
                <w:color w:val="000000"/>
                <w:sz w:val="18"/>
                <w:szCs w:val="18"/>
              </w:rPr>
              <w:t xml:space="preserve">Electricity, gas, </w:t>
            </w:r>
            <w:proofErr w:type="gramStart"/>
            <w:r w:rsidRPr="002844AD">
              <w:rPr>
                <w:rFonts w:cs="Arial"/>
                <w:b w:val="0"/>
                <w:bCs w:val="0"/>
                <w:color w:val="000000"/>
                <w:sz w:val="18"/>
                <w:szCs w:val="18"/>
              </w:rPr>
              <w:t>water</w:t>
            </w:r>
            <w:proofErr w:type="gramEnd"/>
            <w:r w:rsidRPr="002844AD">
              <w:rPr>
                <w:rFonts w:cs="Arial"/>
                <w:b w:val="0"/>
                <w:bCs w:val="0"/>
                <w:color w:val="000000"/>
                <w:sz w:val="18"/>
                <w:szCs w:val="18"/>
              </w:rPr>
              <w:t xml:space="preserve"> and waste services</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F26E520" w14:textId="4CF1CE6B"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17.7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230F961" w14:textId="7388B3B0"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8.1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BDBE8B6" w14:textId="5E625874"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8.7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E7B6C3A" w14:textId="7DE83B2B"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7.9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FF3CC4F" w14:textId="5132E970"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7.9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6F1A115" w14:textId="2932619A"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7.3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EBD66D0" w14:textId="530015C5"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2844AD">
              <w:rPr>
                <w:rFonts w:cs="Arial"/>
                <w:color w:val="000000"/>
                <w:sz w:val="18"/>
                <w:szCs w:val="18"/>
              </w:rPr>
              <w:t>-59</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31E1EA4" w14:textId="358E52D2"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8.8</w:t>
            </w:r>
          </w:p>
        </w:tc>
      </w:tr>
      <w:tr w:rsidR="00313508" w:rsidRPr="001A5E0C" w14:paraId="034E66EA" w14:textId="77777777" w:rsidTr="00BF740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66DFDF58" w14:textId="5C2CC952" w:rsidR="00313508" w:rsidRPr="002844AD" w:rsidRDefault="00313508" w:rsidP="00F44D7E">
            <w:pPr>
              <w:rPr>
                <w:rFonts w:cs="Arial"/>
                <w:b w:val="0"/>
                <w:bCs w:val="0"/>
                <w:sz w:val="18"/>
                <w:szCs w:val="18"/>
              </w:rPr>
            </w:pPr>
            <w:r w:rsidRPr="002844AD">
              <w:rPr>
                <w:rFonts w:cs="Arial"/>
                <w:b w:val="0"/>
                <w:bCs w:val="0"/>
                <w:color w:val="000000"/>
                <w:sz w:val="18"/>
                <w:szCs w:val="18"/>
              </w:rPr>
              <w:t>Accommodation and food services</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5881307" w14:textId="3D34446D"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11.9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04EC823" w14:textId="1931EA2F"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7.4</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960C354" w14:textId="2AF1C5B9"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7.1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032347A" w14:textId="183B09F9"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6.7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113E053" w14:textId="2BFA5F0A"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7.0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29185E1" w14:textId="3F1CC458"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7.4</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3C9D3AA" w14:textId="454FFC96"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2844AD">
              <w:rPr>
                <w:rFonts w:cs="Arial"/>
                <w:color w:val="000000"/>
                <w:sz w:val="18"/>
                <w:szCs w:val="18"/>
              </w:rPr>
              <w:t>-38</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0CA132D" w14:textId="58F8CC15"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8.2</w:t>
            </w:r>
          </w:p>
        </w:tc>
      </w:tr>
      <w:tr w:rsidR="00313508" w:rsidRPr="001A5E0C" w14:paraId="75DFBEED" w14:textId="77777777" w:rsidTr="00BF7402">
        <w:trPr>
          <w:trHeight w:val="283"/>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1CED002" w14:textId="10EA17AB" w:rsidR="00313508" w:rsidRPr="002844AD" w:rsidRDefault="00313508" w:rsidP="00F44D7E">
            <w:pPr>
              <w:rPr>
                <w:rFonts w:cs="Arial"/>
                <w:b w:val="0"/>
                <w:bCs w:val="0"/>
                <w:sz w:val="18"/>
                <w:szCs w:val="18"/>
              </w:rPr>
            </w:pPr>
            <w:r w:rsidRPr="002844AD">
              <w:rPr>
                <w:rFonts w:cs="Arial"/>
                <w:b w:val="0"/>
                <w:bCs w:val="0"/>
                <w:color w:val="000000"/>
                <w:sz w:val="18"/>
                <w:szCs w:val="18"/>
              </w:rPr>
              <w:t>Education and training</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60ED4FE" w14:textId="7F9AC526"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9.0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20DCCD9" w14:textId="6F8A2E53"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6.9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67859A2" w14:textId="2320192B"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7.0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2134330" w14:textId="21725992"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6.8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8057023" w14:textId="3AE2EC70"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7.3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3ABD78B" w14:textId="2E955995"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6.9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278A765" w14:textId="2899CE0D"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2844AD">
              <w:rPr>
                <w:rFonts w:cs="Arial"/>
                <w:color w:val="000000"/>
                <w:sz w:val="18"/>
                <w:szCs w:val="18"/>
              </w:rPr>
              <w:t>-24</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9BA9480" w14:textId="6B772315"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7.1</w:t>
            </w:r>
          </w:p>
        </w:tc>
      </w:tr>
      <w:tr w:rsidR="00313508" w:rsidRPr="001A5E0C" w14:paraId="35120CDF" w14:textId="77777777" w:rsidTr="00BF74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3AC6E6E" w14:textId="483745B5" w:rsidR="00313508" w:rsidRPr="002844AD" w:rsidRDefault="00313508" w:rsidP="00F44D7E">
            <w:pPr>
              <w:rPr>
                <w:rFonts w:cs="Arial"/>
                <w:b w:val="0"/>
                <w:bCs w:val="0"/>
                <w:sz w:val="18"/>
                <w:szCs w:val="18"/>
              </w:rPr>
            </w:pPr>
            <w:r w:rsidRPr="002844AD">
              <w:rPr>
                <w:rFonts w:cs="Arial"/>
                <w:b w:val="0"/>
                <w:bCs w:val="0"/>
                <w:color w:val="000000"/>
                <w:sz w:val="18"/>
                <w:szCs w:val="18"/>
              </w:rPr>
              <w:t>Retail trade</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9152DD5" w14:textId="0B7A1BE8"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12.1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C8BFCE0" w14:textId="668D3D04"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6.8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170F592" w14:textId="536AA2F6"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6.7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5898D80" w14:textId="3CFA8F69"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6.5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9062876" w14:textId="735C7307"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6.7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C4B2336" w14:textId="3CB5C31D"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7.2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992C1A1" w14:textId="2F828E1C"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2844AD">
              <w:rPr>
                <w:rFonts w:cs="Arial"/>
                <w:color w:val="000000"/>
                <w:sz w:val="18"/>
                <w:szCs w:val="18"/>
              </w:rPr>
              <w:t>-41</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E1B36CC" w14:textId="535FDCFB"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7.0</w:t>
            </w:r>
          </w:p>
        </w:tc>
      </w:tr>
      <w:tr w:rsidR="00313508" w:rsidRPr="001A5E0C" w14:paraId="569597BE" w14:textId="77777777" w:rsidTr="00BF7402">
        <w:trPr>
          <w:trHeight w:val="454"/>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10849BE9" w14:textId="5C2992EA" w:rsidR="00313508" w:rsidRPr="002844AD" w:rsidRDefault="00313508" w:rsidP="00F44D7E">
            <w:pPr>
              <w:rPr>
                <w:rFonts w:cs="Arial"/>
                <w:b w:val="0"/>
                <w:bCs w:val="0"/>
                <w:sz w:val="18"/>
                <w:szCs w:val="18"/>
              </w:rPr>
            </w:pPr>
            <w:r w:rsidRPr="002844AD">
              <w:rPr>
                <w:rFonts w:cs="Arial"/>
                <w:b w:val="0"/>
                <w:bCs w:val="0"/>
                <w:color w:val="000000"/>
                <w:sz w:val="18"/>
                <w:szCs w:val="18"/>
              </w:rPr>
              <w:t>Rental, hiring and real estate services</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A5DE567" w14:textId="41F612F8"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8.8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F367D42" w14:textId="18428685"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4.9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870027A" w14:textId="4B2F484D"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5.0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C1BD052" w14:textId="6FF57D59"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5.2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213B701" w14:textId="37D6B532"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5.5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9605358" w14:textId="42F20E5D"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5.7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F6A105E" w14:textId="3E92834A"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2844AD">
              <w:rPr>
                <w:rFonts w:cs="Arial"/>
                <w:color w:val="000000"/>
                <w:sz w:val="18"/>
                <w:szCs w:val="18"/>
              </w:rPr>
              <w:t>-35</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3029EDF" w14:textId="24102F30"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5.7</w:t>
            </w:r>
          </w:p>
        </w:tc>
      </w:tr>
      <w:tr w:rsidR="00313508" w:rsidRPr="001A5E0C" w14:paraId="2C7DA3B0" w14:textId="77777777" w:rsidTr="00BF740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43EB3FD8" w14:textId="3B72A91E" w:rsidR="00313508" w:rsidRPr="002844AD" w:rsidRDefault="00313508" w:rsidP="00F44D7E">
            <w:pPr>
              <w:rPr>
                <w:rFonts w:cs="Arial"/>
                <w:b w:val="0"/>
                <w:bCs w:val="0"/>
                <w:sz w:val="18"/>
                <w:szCs w:val="18"/>
              </w:rPr>
            </w:pPr>
            <w:r w:rsidRPr="002844AD">
              <w:rPr>
                <w:rFonts w:cs="Arial"/>
                <w:b w:val="0"/>
                <w:bCs w:val="0"/>
                <w:color w:val="000000"/>
                <w:sz w:val="18"/>
                <w:szCs w:val="18"/>
              </w:rPr>
              <w:t>Information media and telecommunications</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2FD29EB" w14:textId="38CEBA37"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5.3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53DFE27" w14:textId="6DCAB368"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2.6</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64BF995" w14:textId="14519E69"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2.7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BB293AF" w14:textId="1A36DEEA"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2.3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CD87027" w14:textId="46127666"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2.3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65337E6" w14:textId="4D54F428"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2.4</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31944115" w14:textId="15C393CA"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2844AD">
              <w:rPr>
                <w:rFonts w:cs="Arial"/>
                <w:color w:val="000000"/>
                <w:sz w:val="18"/>
                <w:szCs w:val="18"/>
              </w:rPr>
              <w:t>-54</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F9183E5" w14:textId="38540043"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3.1</w:t>
            </w:r>
          </w:p>
        </w:tc>
      </w:tr>
      <w:tr w:rsidR="00313508" w:rsidRPr="001A5E0C" w14:paraId="63E9A8A1" w14:textId="77777777" w:rsidTr="00BF7402">
        <w:trPr>
          <w:trHeight w:val="454"/>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6AFD52F4" w14:textId="166727EE" w:rsidR="00313508" w:rsidRPr="002844AD" w:rsidRDefault="00313508" w:rsidP="00F44D7E">
            <w:pPr>
              <w:rPr>
                <w:rFonts w:cs="Arial"/>
                <w:b w:val="0"/>
                <w:bCs w:val="0"/>
                <w:sz w:val="18"/>
                <w:szCs w:val="18"/>
              </w:rPr>
            </w:pPr>
            <w:r w:rsidRPr="002844AD">
              <w:rPr>
                <w:rFonts w:cs="Arial"/>
                <w:b w:val="0"/>
                <w:bCs w:val="0"/>
                <w:color w:val="000000"/>
                <w:sz w:val="18"/>
                <w:szCs w:val="18"/>
              </w:rPr>
              <w:t xml:space="preserve">Professional, </w:t>
            </w:r>
            <w:proofErr w:type="gramStart"/>
            <w:r w:rsidRPr="002844AD">
              <w:rPr>
                <w:rFonts w:cs="Arial"/>
                <w:b w:val="0"/>
                <w:bCs w:val="0"/>
                <w:color w:val="000000"/>
                <w:sz w:val="18"/>
                <w:szCs w:val="18"/>
              </w:rPr>
              <w:t>scientific</w:t>
            </w:r>
            <w:proofErr w:type="gramEnd"/>
            <w:r w:rsidRPr="002844AD">
              <w:rPr>
                <w:rFonts w:cs="Arial"/>
                <w:b w:val="0"/>
                <w:bCs w:val="0"/>
                <w:color w:val="000000"/>
                <w:sz w:val="18"/>
                <w:szCs w:val="18"/>
              </w:rPr>
              <w:t xml:space="preserve"> and technical services</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3644771" w14:textId="0E7386EB"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3.8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91563A4" w14:textId="010B945B"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1.9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149C36CA" w14:textId="34471644"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2.0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7EE9D4D" w14:textId="262DF2D1"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2.1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8157C79" w14:textId="4BC8FF2C"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2.2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B54FE34" w14:textId="78F228DD"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2.2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66A8FF55" w14:textId="0B096110"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2844AD">
              <w:rPr>
                <w:rFonts w:cs="Arial"/>
                <w:color w:val="000000"/>
                <w:sz w:val="18"/>
                <w:szCs w:val="18"/>
              </w:rPr>
              <w:t>-42</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7C58560A" w14:textId="6848C33A" w:rsidR="00313508" w:rsidRPr="002844AD"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844AD">
              <w:rPr>
                <w:rFonts w:cs="Arial"/>
                <w:color w:val="000000"/>
                <w:sz w:val="18"/>
                <w:szCs w:val="18"/>
              </w:rPr>
              <w:t>2.1</w:t>
            </w:r>
          </w:p>
        </w:tc>
      </w:tr>
      <w:tr w:rsidR="00313508" w:rsidRPr="001A5E0C" w14:paraId="00474EC4" w14:textId="77777777" w:rsidTr="00F2376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none" w:sz="0" w:space="0" w:color="auto"/>
              <w:right w:val="single" w:sz="4" w:space="0" w:color="FFFFFF" w:themeColor="background1"/>
            </w:tcBorders>
            <w:shd w:val="clear" w:color="auto" w:fill="auto"/>
            <w:noWrap/>
            <w:vAlign w:val="center"/>
            <w:hideMark/>
          </w:tcPr>
          <w:p w14:paraId="15F71104" w14:textId="3EF24723" w:rsidR="00313508" w:rsidRPr="002844AD" w:rsidRDefault="00313508" w:rsidP="00F44D7E">
            <w:pPr>
              <w:rPr>
                <w:rFonts w:cs="Arial"/>
                <w:b w:val="0"/>
                <w:bCs w:val="0"/>
                <w:sz w:val="18"/>
                <w:szCs w:val="18"/>
              </w:rPr>
            </w:pPr>
            <w:r w:rsidRPr="002844AD">
              <w:rPr>
                <w:rFonts w:cs="Arial"/>
                <w:b w:val="0"/>
                <w:bCs w:val="0"/>
                <w:color w:val="000000"/>
                <w:sz w:val="18"/>
                <w:szCs w:val="18"/>
              </w:rPr>
              <w:t>Financial and insurance services</w:t>
            </w:r>
          </w:p>
        </w:tc>
        <w:tc>
          <w:tcPr>
            <w:tcW w:w="964" w:type="dxa"/>
            <w:tcBorders>
              <w:top w:val="single" w:sz="4" w:space="0" w:color="BFBFBF" w:themeColor="background1" w:themeShade="BF"/>
              <w:left w:val="single" w:sz="4" w:space="0" w:color="FFFFFF" w:themeColor="background1"/>
              <w:bottom w:val="none" w:sz="0" w:space="0" w:color="auto"/>
              <w:right w:val="single" w:sz="4" w:space="0" w:color="FFFFFF" w:themeColor="background1"/>
            </w:tcBorders>
            <w:shd w:val="clear" w:color="auto" w:fill="auto"/>
            <w:noWrap/>
            <w:vAlign w:val="center"/>
          </w:tcPr>
          <w:p w14:paraId="425488D7" w14:textId="6F9FEF64"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3.9</w:t>
            </w:r>
          </w:p>
        </w:tc>
        <w:tc>
          <w:tcPr>
            <w:tcW w:w="964" w:type="dxa"/>
            <w:tcBorders>
              <w:top w:val="single" w:sz="4" w:space="0" w:color="BFBFBF" w:themeColor="background1" w:themeShade="BF"/>
              <w:left w:val="single" w:sz="4" w:space="0" w:color="FFFFFF" w:themeColor="background1"/>
              <w:bottom w:val="none" w:sz="0" w:space="0" w:color="auto"/>
              <w:right w:val="single" w:sz="4" w:space="0" w:color="FFFFFF" w:themeColor="background1"/>
            </w:tcBorders>
            <w:shd w:val="clear" w:color="auto" w:fill="auto"/>
            <w:noWrap/>
            <w:vAlign w:val="center"/>
          </w:tcPr>
          <w:p w14:paraId="40127766" w14:textId="65AFBBD3"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1.4</w:t>
            </w:r>
          </w:p>
        </w:tc>
        <w:tc>
          <w:tcPr>
            <w:tcW w:w="964" w:type="dxa"/>
            <w:tcBorders>
              <w:top w:val="single" w:sz="4" w:space="0" w:color="BFBFBF" w:themeColor="background1" w:themeShade="BF"/>
              <w:left w:val="single" w:sz="4" w:space="0" w:color="FFFFFF" w:themeColor="background1"/>
              <w:bottom w:val="none" w:sz="0" w:space="0" w:color="auto"/>
              <w:right w:val="single" w:sz="4" w:space="0" w:color="FFFFFF" w:themeColor="background1"/>
            </w:tcBorders>
            <w:shd w:val="clear" w:color="auto" w:fill="auto"/>
            <w:noWrap/>
            <w:vAlign w:val="center"/>
          </w:tcPr>
          <w:p w14:paraId="1F7B4EFC" w14:textId="21C56818"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1.3</w:t>
            </w:r>
          </w:p>
        </w:tc>
        <w:tc>
          <w:tcPr>
            <w:tcW w:w="964" w:type="dxa"/>
            <w:tcBorders>
              <w:top w:val="single" w:sz="4" w:space="0" w:color="BFBFBF" w:themeColor="background1" w:themeShade="BF"/>
              <w:left w:val="single" w:sz="4" w:space="0" w:color="FFFFFF" w:themeColor="background1"/>
              <w:bottom w:val="none" w:sz="0" w:space="0" w:color="auto"/>
              <w:right w:val="single" w:sz="4" w:space="0" w:color="FFFFFF" w:themeColor="background1"/>
            </w:tcBorders>
            <w:shd w:val="clear" w:color="auto" w:fill="auto"/>
            <w:noWrap/>
            <w:vAlign w:val="center"/>
          </w:tcPr>
          <w:p w14:paraId="5891E599" w14:textId="2D371D6A"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1.6</w:t>
            </w:r>
          </w:p>
        </w:tc>
        <w:tc>
          <w:tcPr>
            <w:tcW w:w="964" w:type="dxa"/>
            <w:tcBorders>
              <w:top w:val="single" w:sz="4" w:space="0" w:color="BFBFBF" w:themeColor="background1" w:themeShade="BF"/>
              <w:left w:val="single" w:sz="4" w:space="0" w:color="FFFFFF" w:themeColor="background1"/>
              <w:bottom w:val="none" w:sz="0" w:space="0" w:color="auto"/>
              <w:right w:val="single" w:sz="4" w:space="0" w:color="FFFFFF" w:themeColor="background1"/>
            </w:tcBorders>
            <w:shd w:val="clear" w:color="auto" w:fill="auto"/>
            <w:noWrap/>
            <w:vAlign w:val="center"/>
          </w:tcPr>
          <w:p w14:paraId="7022066E" w14:textId="367023EE"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1.6</w:t>
            </w:r>
          </w:p>
        </w:tc>
        <w:tc>
          <w:tcPr>
            <w:tcW w:w="964" w:type="dxa"/>
            <w:tcBorders>
              <w:top w:val="single" w:sz="4" w:space="0" w:color="BFBFBF" w:themeColor="background1" w:themeShade="BF"/>
              <w:left w:val="single" w:sz="4" w:space="0" w:color="FFFFFF" w:themeColor="background1"/>
              <w:bottom w:val="none" w:sz="0" w:space="0" w:color="auto"/>
              <w:right w:val="single" w:sz="4" w:space="0" w:color="FFFFFF" w:themeColor="background1"/>
            </w:tcBorders>
            <w:shd w:val="clear" w:color="auto" w:fill="auto"/>
            <w:noWrap/>
            <w:vAlign w:val="center"/>
          </w:tcPr>
          <w:p w14:paraId="645DA0B8" w14:textId="071F32B0"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1.6</w:t>
            </w:r>
          </w:p>
        </w:tc>
        <w:tc>
          <w:tcPr>
            <w:tcW w:w="964" w:type="dxa"/>
            <w:tcBorders>
              <w:top w:val="single" w:sz="4" w:space="0" w:color="BFBFBF" w:themeColor="background1" w:themeShade="BF"/>
              <w:left w:val="single" w:sz="4" w:space="0" w:color="FFFFFF" w:themeColor="background1"/>
              <w:bottom w:val="none" w:sz="0" w:space="0" w:color="auto"/>
              <w:right w:val="single" w:sz="4" w:space="0" w:color="FFFFFF" w:themeColor="background1"/>
            </w:tcBorders>
            <w:shd w:val="clear" w:color="auto" w:fill="auto"/>
            <w:noWrap/>
            <w:vAlign w:val="center"/>
          </w:tcPr>
          <w:p w14:paraId="76EBAF4C" w14:textId="01DD4A87"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2844AD">
              <w:rPr>
                <w:rFonts w:cs="Arial"/>
                <w:color w:val="000000"/>
                <w:sz w:val="18"/>
                <w:szCs w:val="18"/>
              </w:rPr>
              <w:t>-60</w:t>
            </w:r>
          </w:p>
        </w:tc>
        <w:tc>
          <w:tcPr>
            <w:tcW w:w="1020" w:type="dxa"/>
            <w:tcBorders>
              <w:top w:val="single" w:sz="4" w:space="0" w:color="BFBFBF" w:themeColor="background1" w:themeShade="BF"/>
              <w:left w:val="single" w:sz="4" w:space="0" w:color="FFFFFF" w:themeColor="background1"/>
              <w:bottom w:val="none" w:sz="0" w:space="0" w:color="auto"/>
              <w:right w:val="single" w:sz="4" w:space="0" w:color="FFFFFF" w:themeColor="background1"/>
            </w:tcBorders>
            <w:shd w:val="clear" w:color="auto" w:fill="auto"/>
            <w:noWrap/>
            <w:vAlign w:val="center"/>
          </w:tcPr>
          <w:p w14:paraId="4AB0EB7F" w14:textId="31F363E8" w:rsidR="00313508" w:rsidRPr="002844AD" w:rsidRDefault="00313508"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844AD">
              <w:rPr>
                <w:rFonts w:cs="Arial"/>
                <w:color w:val="000000"/>
                <w:sz w:val="18"/>
                <w:szCs w:val="18"/>
              </w:rPr>
              <w:t>1.3</w:t>
            </w:r>
          </w:p>
        </w:tc>
      </w:tr>
      <w:tr w:rsidR="00313508" w:rsidRPr="00BF7402" w14:paraId="615BB5F4" w14:textId="77777777" w:rsidTr="00F2376D">
        <w:trPr>
          <w:trHeight w:val="340"/>
        </w:trPr>
        <w:tc>
          <w:tcPr>
            <w:cnfStyle w:val="001000000000" w:firstRow="0" w:lastRow="0" w:firstColumn="1" w:lastColumn="0" w:oddVBand="0" w:evenVBand="0" w:oddHBand="0" w:evenHBand="0" w:firstRowFirstColumn="0" w:firstRowLastColumn="0" w:lastRowFirstColumn="0" w:lastRowLastColumn="0"/>
            <w:tcW w:w="1985" w:type="dxa"/>
            <w:shd w:val="clear" w:color="auto" w:fill="808080" w:themeFill="background1" w:themeFillShade="80"/>
            <w:noWrap/>
            <w:vAlign w:val="center"/>
            <w:hideMark/>
          </w:tcPr>
          <w:p w14:paraId="4AA570B2" w14:textId="144ED3E5" w:rsidR="00313508" w:rsidRPr="00BF7402" w:rsidRDefault="00313508" w:rsidP="00F44D7E">
            <w:pPr>
              <w:rPr>
                <w:rFonts w:cs="Arial"/>
                <w:color w:val="FFFFFF" w:themeColor="background1"/>
                <w:sz w:val="18"/>
                <w:szCs w:val="18"/>
              </w:rPr>
            </w:pPr>
            <w:r w:rsidRPr="00BF7402">
              <w:rPr>
                <w:rFonts w:cs="Arial"/>
                <w:color w:val="FFFFFF"/>
                <w:sz w:val="18"/>
                <w:szCs w:val="18"/>
              </w:rPr>
              <w:t>Total</w:t>
            </w:r>
          </w:p>
        </w:tc>
        <w:tc>
          <w:tcPr>
            <w:tcW w:w="964" w:type="dxa"/>
            <w:shd w:val="clear" w:color="auto" w:fill="808080" w:themeFill="background1" w:themeFillShade="80"/>
            <w:noWrap/>
            <w:vAlign w:val="center"/>
          </w:tcPr>
          <w:p w14:paraId="47E13F0C" w14:textId="3A38590D"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F7402">
              <w:rPr>
                <w:rFonts w:cs="Arial"/>
                <w:b/>
                <w:bCs/>
                <w:color w:val="FFFFFF"/>
                <w:sz w:val="18"/>
                <w:szCs w:val="18"/>
              </w:rPr>
              <w:t>16.1</w:t>
            </w:r>
          </w:p>
        </w:tc>
        <w:tc>
          <w:tcPr>
            <w:tcW w:w="964" w:type="dxa"/>
            <w:shd w:val="clear" w:color="auto" w:fill="808080" w:themeFill="background1" w:themeFillShade="80"/>
            <w:noWrap/>
            <w:vAlign w:val="center"/>
          </w:tcPr>
          <w:p w14:paraId="273C842E" w14:textId="1EBD1101"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F7402">
              <w:rPr>
                <w:rFonts w:cs="Arial"/>
                <w:b/>
                <w:bCs/>
                <w:color w:val="FFFFFF"/>
                <w:sz w:val="18"/>
                <w:szCs w:val="18"/>
              </w:rPr>
              <w:t>9.5</w:t>
            </w:r>
          </w:p>
        </w:tc>
        <w:tc>
          <w:tcPr>
            <w:tcW w:w="964" w:type="dxa"/>
            <w:shd w:val="clear" w:color="auto" w:fill="808080" w:themeFill="background1" w:themeFillShade="80"/>
            <w:noWrap/>
            <w:vAlign w:val="center"/>
          </w:tcPr>
          <w:p w14:paraId="57A7A3DD" w14:textId="56421F90"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F7402">
              <w:rPr>
                <w:rFonts w:cs="Arial"/>
                <w:b/>
                <w:bCs/>
                <w:color w:val="FFFFFF"/>
                <w:sz w:val="18"/>
                <w:szCs w:val="18"/>
              </w:rPr>
              <w:t>9.4</w:t>
            </w:r>
          </w:p>
        </w:tc>
        <w:tc>
          <w:tcPr>
            <w:tcW w:w="964" w:type="dxa"/>
            <w:shd w:val="clear" w:color="auto" w:fill="808080" w:themeFill="background1" w:themeFillShade="80"/>
            <w:noWrap/>
            <w:vAlign w:val="center"/>
          </w:tcPr>
          <w:p w14:paraId="5546363E" w14:textId="41C1CD1A"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F7402">
              <w:rPr>
                <w:rFonts w:cs="Arial"/>
                <w:b/>
                <w:bCs/>
                <w:color w:val="FFFFFF"/>
                <w:sz w:val="18"/>
                <w:szCs w:val="18"/>
              </w:rPr>
              <w:t>9.4</w:t>
            </w:r>
          </w:p>
        </w:tc>
        <w:tc>
          <w:tcPr>
            <w:tcW w:w="964" w:type="dxa"/>
            <w:shd w:val="clear" w:color="auto" w:fill="808080" w:themeFill="background1" w:themeFillShade="80"/>
            <w:noWrap/>
            <w:vAlign w:val="center"/>
          </w:tcPr>
          <w:p w14:paraId="019BC404" w14:textId="42E6269A"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F7402">
              <w:rPr>
                <w:rFonts w:cs="Arial"/>
                <w:b/>
                <w:bCs/>
                <w:color w:val="FFFFFF"/>
                <w:sz w:val="18"/>
                <w:szCs w:val="18"/>
              </w:rPr>
              <w:t>9.7</w:t>
            </w:r>
          </w:p>
        </w:tc>
        <w:tc>
          <w:tcPr>
            <w:tcW w:w="964" w:type="dxa"/>
            <w:shd w:val="clear" w:color="auto" w:fill="808080" w:themeFill="background1" w:themeFillShade="80"/>
            <w:noWrap/>
            <w:vAlign w:val="center"/>
          </w:tcPr>
          <w:p w14:paraId="4FBB789C" w14:textId="1263B8B7"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F7402">
              <w:rPr>
                <w:rFonts w:cs="Arial"/>
                <w:b/>
                <w:bCs/>
                <w:color w:val="FFFFFF"/>
                <w:sz w:val="18"/>
                <w:szCs w:val="18"/>
              </w:rPr>
              <w:t>10.1</w:t>
            </w:r>
          </w:p>
        </w:tc>
        <w:tc>
          <w:tcPr>
            <w:tcW w:w="964" w:type="dxa"/>
            <w:shd w:val="clear" w:color="auto" w:fill="808080" w:themeFill="background1" w:themeFillShade="80"/>
            <w:noWrap/>
            <w:vAlign w:val="center"/>
          </w:tcPr>
          <w:p w14:paraId="660EEA7D" w14:textId="2180DADC"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F7402">
              <w:rPr>
                <w:rFonts w:cs="Arial"/>
                <w:b/>
                <w:bCs/>
                <w:color w:val="FFFFFF"/>
                <w:sz w:val="18"/>
                <w:szCs w:val="18"/>
              </w:rPr>
              <w:t>-37</w:t>
            </w:r>
          </w:p>
        </w:tc>
        <w:tc>
          <w:tcPr>
            <w:tcW w:w="1020" w:type="dxa"/>
            <w:shd w:val="clear" w:color="auto" w:fill="808080" w:themeFill="background1" w:themeFillShade="80"/>
            <w:noWrap/>
            <w:vAlign w:val="center"/>
          </w:tcPr>
          <w:p w14:paraId="65469F57" w14:textId="46766D2C" w:rsidR="00313508" w:rsidRPr="00BF7402" w:rsidRDefault="00313508" w:rsidP="00F44D7E">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F7402">
              <w:rPr>
                <w:rFonts w:cs="Arial"/>
                <w:b/>
                <w:bCs/>
                <w:color w:val="FFFFFF"/>
                <w:sz w:val="18"/>
                <w:szCs w:val="18"/>
              </w:rPr>
              <w:t>10.5</w:t>
            </w:r>
          </w:p>
        </w:tc>
      </w:tr>
    </w:tbl>
    <w:p w14:paraId="615EB93D" w14:textId="4D1AF173" w:rsidR="00A1104B" w:rsidRDefault="00A1104B" w:rsidP="00C151FB">
      <w:pPr>
        <w:spacing w:before="60"/>
        <w:rPr>
          <w:sz w:val="16"/>
          <w:szCs w:val="16"/>
        </w:rPr>
      </w:pPr>
      <w:r w:rsidRPr="003077FA">
        <w:rPr>
          <w:sz w:val="16"/>
          <w:szCs w:val="16"/>
        </w:rPr>
        <w:t>Note</w:t>
      </w:r>
      <w:r w:rsidR="00DB7B3D">
        <w:rPr>
          <w:sz w:val="16"/>
          <w:szCs w:val="16"/>
        </w:rPr>
        <w:t xml:space="preserve"> 1</w:t>
      </w:r>
      <w:r w:rsidRPr="003077FA">
        <w:rPr>
          <w:sz w:val="16"/>
          <w:szCs w:val="16"/>
        </w:rPr>
        <w:t xml:space="preserve">: This table presents rates rounded to </w:t>
      </w:r>
      <w:r w:rsidR="00426FC2">
        <w:rPr>
          <w:sz w:val="16"/>
          <w:szCs w:val="16"/>
        </w:rPr>
        <w:t>one</w:t>
      </w:r>
      <w:r w:rsidR="00426FC2" w:rsidRPr="003077FA">
        <w:rPr>
          <w:sz w:val="16"/>
          <w:szCs w:val="16"/>
        </w:rPr>
        <w:t xml:space="preserve"> </w:t>
      </w:r>
      <w:r w:rsidRPr="003077FA">
        <w:rPr>
          <w:sz w:val="16"/>
          <w:szCs w:val="16"/>
        </w:rPr>
        <w:t>decimal place. Calculations for percentage changes use unrounded data.</w:t>
      </w:r>
    </w:p>
    <w:p w14:paraId="30775269" w14:textId="2AC8679D" w:rsidR="00441DEC" w:rsidRPr="00BC5F92" w:rsidRDefault="00441DEC" w:rsidP="00441DEC">
      <w:pPr>
        <w:spacing w:line="276" w:lineRule="auto"/>
        <w:rPr>
          <w:sz w:val="16"/>
          <w:szCs w:val="16"/>
        </w:rPr>
      </w:pPr>
      <w:r w:rsidRPr="00BC5F92">
        <w:rPr>
          <w:sz w:val="16"/>
          <w:szCs w:val="16"/>
        </w:rPr>
        <w:t xml:space="preserve">Note </w:t>
      </w:r>
      <w:r w:rsidR="00DB7B3D">
        <w:rPr>
          <w:sz w:val="16"/>
          <w:szCs w:val="16"/>
        </w:rPr>
        <w:t>2</w:t>
      </w:r>
      <w:r w:rsidRPr="00BC5F92">
        <w:rPr>
          <w:sz w:val="16"/>
          <w:szCs w:val="16"/>
        </w:rPr>
        <w:t xml:space="preserve">: </w:t>
      </w:r>
      <w:r>
        <w:rPr>
          <w:sz w:val="16"/>
          <w:szCs w:val="16"/>
        </w:rPr>
        <w:t>Totals include</w:t>
      </w:r>
      <w:r w:rsidRPr="00BC5F92">
        <w:rPr>
          <w:sz w:val="16"/>
          <w:szCs w:val="16"/>
        </w:rPr>
        <w:t xml:space="preserve"> </w:t>
      </w:r>
      <w:r>
        <w:rPr>
          <w:sz w:val="16"/>
          <w:szCs w:val="16"/>
        </w:rPr>
        <w:t xml:space="preserve">serious </w:t>
      </w:r>
      <w:r w:rsidRPr="00BC5F92">
        <w:rPr>
          <w:sz w:val="16"/>
          <w:szCs w:val="16"/>
        </w:rPr>
        <w:t>claims where industry is not stated.</w:t>
      </w:r>
    </w:p>
    <w:p w14:paraId="687A2200" w14:textId="77777777" w:rsidR="00441DEC" w:rsidRPr="003077FA" w:rsidRDefault="00441DEC" w:rsidP="00A1104B">
      <w:pPr>
        <w:rPr>
          <w:b/>
          <w:sz w:val="16"/>
          <w:szCs w:val="16"/>
        </w:rPr>
      </w:pPr>
    </w:p>
    <w:p w14:paraId="09AB65CE" w14:textId="77777777" w:rsidR="00DE41A6" w:rsidRDefault="00DE41A6" w:rsidP="00DE41A6">
      <w:pPr>
        <w:pStyle w:val="SWA1stHeading"/>
        <w:numPr>
          <w:ilvl w:val="0"/>
          <w:numId w:val="30"/>
        </w:numPr>
        <w:spacing w:after="200"/>
      </w:pPr>
      <w:r w:rsidRPr="003C2FB3">
        <w:rPr>
          <w:color w:val="00B0F0"/>
        </w:rPr>
        <w:br w:type="page"/>
      </w:r>
      <w:bookmarkStart w:id="203" w:name="_Toc56081996"/>
      <w:bookmarkStart w:id="204" w:name="_Toc120543174"/>
      <w:r w:rsidRPr="003C2FB3">
        <w:lastRenderedPageBreak/>
        <w:t>Occupation</w:t>
      </w:r>
      <w:bookmarkEnd w:id="203"/>
      <w:bookmarkEnd w:id="204"/>
    </w:p>
    <w:p w14:paraId="395138C8" w14:textId="0A79F438" w:rsidR="00740827" w:rsidRDefault="00DE41A6" w:rsidP="00DE41A6">
      <w:pPr>
        <w:spacing w:after="120"/>
      </w:pPr>
      <w:r w:rsidRPr="00674FCD">
        <w:rPr>
          <w:b/>
          <w:bCs/>
        </w:rPr>
        <w:t>Table 23</w:t>
      </w:r>
      <w:r>
        <w:t xml:space="preserve"> shows the number of serious workers’ compensation claims </w:t>
      </w:r>
      <w:r w:rsidR="00AB3C61">
        <w:t xml:space="preserve">fell </w:t>
      </w:r>
      <w:r>
        <w:t xml:space="preserve">in </w:t>
      </w:r>
      <w:r w:rsidR="00D17FF3">
        <w:t>6</w:t>
      </w:r>
      <w:r>
        <w:t xml:space="preserve"> of the 8 major occupation groups. The largest percentage </w:t>
      </w:r>
      <w:r w:rsidR="00AB3C61">
        <w:t>fall</w:t>
      </w:r>
      <w:r>
        <w:t>s from 2000–01 to 201</w:t>
      </w:r>
      <w:r w:rsidR="008E7431">
        <w:t>9</w:t>
      </w:r>
      <w:r>
        <w:t>–</w:t>
      </w:r>
      <w:r w:rsidR="008E7431">
        <w:t>20</w:t>
      </w:r>
      <w:r>
        <w:t xml:space="preserve"> occurred among </w:t>
      </w:r>
      <w:r w:rsidR="00167A54">
        <w:t>Clerical and administrative</w:t>
      </w:r>
      <w:r>
        <w:t xml:space="preserve"> workers (down by 3</w:t>
      </w:r>
      <w:r w:rsidR="00E91EB0">
        <w:t>6</w:t>
      </w:r>
      <w:r>
        <w:t xml:space="preserve">%), </w:t>
      </w:r>
      <w:r w:rsidR="003962E1">
        <w:t>Labourers (</w:t>
      </w:r>
      <w:r w:rsidR="00E66CD7">
        <w:t xml:space="preserve">down </w:t>
      </w:r>
      <w:r w:rsidR="003962E1">
        <w:t xml:space="preserve">35%) and </w:t>
      </w:r>
      <w:r w:rsidR="00E66CD7">
        <w:t>Technicians and trades workers</w:t>
      </w:r>
      <w:r>
        <w:t xml:space="preserve"> (down by </w:t>
      </w:r>
      <w:r w:rsidR="00E66CD7">
        <w:t>24</w:t>
      </w:r>
      <w:r>
        <w:t xml:space="preserve">%). </w:t>
      </w:r>
    </w:p>
    <w:p w14:paraId="0F6D3527" w14:textId="0A8EC212" w:rsidR="00DE41A6" w:rsidRDefault="00DE41A6" w:rsidP="00DE41A6">
      <w:pPr>
        <w:spacing w:after="120"/>
      </w:pPr>
      <w:r>
        <w:t xml:space="preserve">In contrast, the number of serious claims made by Community and personal service workers increased by </w:t>
      </w:r>
      <w:r w:rsidR="00E66CD7">
        <w:t>61</w:t>
      </w:r>
      <w:r>
        <w:t>% over the period</w:t>
      </w:r>
      <w:r w:rsidR="00AB3C61">
        <w:t xml:space="preserve">. This </w:t>
      </w:r>
      <w:r>
        <w:t xml:space="preserve">is largely </w:t>
      </w:r>
      <w:r w:rsidR="00224AF2">
        <w:t>due to</w:t>
      </w:r>
      <w:r>
        <w:t xml:space="preserve"> the growth in </w:t>
      </w:r>
      <w:r w:rsidR="0000196A">
        <w:t xml:space="preserve">employment for </w:t>
      </w:r>
      <w:r>
        <w:t xml:space="preserve">these occupations rather than higher rates of injury. </w:t>
      </w:r>
      <w:r w:rsidRPr="00640FF2">
        <w:rPr>
          <w:b/>
          <w:bCs/>
        </w:rPr>
        <w:t>Table 24</w:t>
      </w:r>
      <w:r>
        <w:t xml:space="preserve"> </w:t>
      </w:r>
      <w:r w:rsidR="006217CC">
        <w:t>takes</w:t>
      </w:r>
      <w:r>
        <w:t xml:space="preserve"> the size of the workforce into account.</w:t>
      </w:r>
    </w:p>
    <w:p w14:paraId="6B9CDE2D" w14:textId="5BA321B3" w:rsidR="00DE41A6" w:rsidRDefault="00DE41A6" w:rsidP="000E378D">
      <w:pPr>
        <w:pStyle w:val="Heading4"/>
      </w:pPr>
      <w:bookmarkStart w:id="205" w:name="_Toc58513782"/>
      <w:bookmarkStart w:id="206" w:name="_Toc120191900"/>
      <w:r w:rsidRPr="003C2FB3">
        <w:t xml:space="preserve">Table </w:t>
      </w:r>
      <w:r>
        <w:t>23</w:t>
      </w:r>
      <w:r w:rsidRPr="003C2FB3">
        <w:t>: Number of serious claim</w:t>
      </w:r>
      <w:r>
        <w:t xml:space="preserve">s by occupation, 2000–01 and </w:t>
      </w:r>
      <w:r w:rsidR="00586A03">
        <w:t>201</w:t>
      </w:r>
      <w:r w:rsidR="008E7431">
        <w:t>5</w:t>
      </w:r>
      <w:r w:rsidR="00586A03">
        <w:t>–1</w:t>
      </w:r>
      <w:r w:rsidR="008E7431">
        <w:t>6</w:t>
      </w:r>
      <w:r w:rsidR="00586A03" w:rsidRPr="003C2FB3">
        <w:t xml:space="preserve"> to </w:t>
      </w:r>
      <w:r w:rsidR="00586A03">
        <w:t>2020–2</w:t>
      </w:r>
      <w:r w:rsidR="008E7431">
        <w:t>1</w:t>
      </w:r>
      <w:r w:rsidR="00586A03">
        <w:t>p</w:t>
      </w:r>
      <w:bookmarkEnd w:id="150"/>
      <w:bookmarkEnd w:id="151"/>
      <w:bookmarkEnd w:id="152"/>
      <w:bookmarkEnd w:id="153"/>
      <w:bookmarkEnd w:id="154"/>
      <w:bookmarkEnd w:id="205"/>
      <w:bookmarkEnd w:id="206"/>
    </w:p>
    <w:tbl>
      <w:tblPr>
        <w:tblStyle w:val="LightGrid-Accent6"/>
        <w:tblW w:w="9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Caption w:val="Table 14: Number and rates of serious claims by occupation, 2000–01 and 2008–09 to 2013–14p"/>
      </w:tblPr>
      <w:tblGrid>
        <w:gridCol w:w="2376"/>
        <w:gridCol w:w="964"/>
        <w:gridCol w:w="964"/>
        <w:gridCol w:w="964"/>
        <w:gridCol w:w="964"/>
        <w:gridCol w:w="964"/>
        <w:gridCol w:w="964"/>
        <w:gridCol w:w="835"/>
        <w:gridCol w:w="964"/>
      </w:tblGrid>
      <w:tr w:rsidR="00B77EAB" w:rsidRPr="00EC2F00" w14:paraId="71CE991C" w14:textId="77777777" w:rsidTr="00DD5F5D">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7C044959" w14:textId="77777777" w:rsidR="00B77EAB" w:rsidRPr="00E66CD7" w:rsidRDefault="00B77EAB" w:rsidP="00B77EAB">
            <w:pPr>
              <w:rPr>
                <w:rFonts w:ascii="Arial" w:hAnsi="Arial" w:cs="Arial"/>
                <w:color w:val="FFFFFF" w:themeColor="background1"/>
                <w:sz w:val="18"/>
                <w:szCs w:val="18"/>
              </w:rPr>
            </w:pPr>
            <w:r w:rsidRPr="00E66CD7">
              <w:rPr>
                <w:rFonts w:ascii="Arial" w:hAnsi="Arial" w:cs="Arial"/>
                <w:color w:val="FFFFFF" w:themeColor="background1"/>
                <w:sz w:val="18"/>
                <w:szCs w:val="18"/>
              </w:rPr>
              <w:t>Occupation</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4B7ED5D7" w14:textId="16432373" w:rsidR="00B77EAB" w:rsidRPr="00DC21E3"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DC21E3">
              <w:rPr>
                <w:rFonts w:ascii="Arial" w:hAnsi="Arial" w:cs="Arial"/>
                <w:color w:val="FFFFFF"/>
                <w:sz w:val="18"/>
                <w:szCs w:val="18"/>
              </w:rPr>
              <w:t>2000–01</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5BDE7258" w14:textId="117EE073" w:rsidR="00B77EAB" w:rsidRPr="00DC21E3"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DC21E3">
              <w:rPr>
                <w:rFonts w:ascii="Arial" w:hAnsi="Arial" w:cs="Arial"/>
                <w:color w:val="FFFFFF"/>
                <w:sz w:val="18"/>
                <w:szCs w:val="18"/>
              </w:rPr>
              <w:t>201</w:t>
            </w:r>
            <w:r w:rsidRPr="00B46ECC">
              <w:rPr>
                <w:rFonts w:ascii="Arial" w:hAnsi="Arial" w:cs="Arial"/>
                <w:color w:val="FFFFFF"/>
                <w:sz w:val="18"/>
                <w:szCs w:val="18"/>
              </w:rPr>
              <w:t>5</w:t>
            </w:r>
            <w:r w:rsidRPr="00DC21E3">
              <w:rPr>
                <w:rFonts w:ascii="Arial" w:hAnsi="Arial" w:cs="Arial"/>
                <w:color w:val="FFFFFF"/>
                <w:sz w:val="18"/>
                <w:szCs w:val="18"/>
              </w:rPr>
              <w:t>–1</w:t>
            </w:r>
            <w:r w:rsidRPr="00B46ECC">
              <w:rPr>
                <w:rFonts w:ascii="Arial" w:hAnsi="Arial" w:cs="Arial"/>
                <w:color w:val="FFFFFF"/>
                <w:sz w:val="18"/>
                <w:szCs w:val="18"/>
              </w:rPr>
              <w:t>6</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7FD5809E" w14:textId="6E9F2016" w:rsidR="00B77EAB" w:rsidRPr="00DC21E3"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DC21E3">
              <w:rPr>
                <w:rFonts w:ascii="Arial" w:hAnsi="Arial" w:cs="Arial"/>
                <w:color w:val="FFFFFF"/>
                <w:sz w:val="18"/>
                <w:szCs w:val="18"/>
              </w:rPr>
              <w:t>201</w:t>
            </w:r>
            <w:r w:rsidRPr="00B46ECC">
              <w:rPr>
                <w:rFonts w:ascii="Arial" w:hAnsi="Arial" w:cs="Arial"/>
                <w:color w:val="FFFFFF"/>
                <w:sz w:val="18"/>
                <w:szCs w:val="18"/>
              </w:rPr>
              <w:t>6</w:t>
            </w:r>
            <w:r w:rsidRPr="00DC21E3">
              <w:rPr>
                <w:rFonts w:ascii="Arial" w:hAnsi="Arial" w:cs="Arial"/>
                <w:color w:val="FFFFFF"/>
                <w:sz w:val="18"/>
                <w:szCs w:val="18"/>
              </w:rPr>
              <w:t>–1</w:t>
            </w:r>
            <w:r w:rsidRPr="00B46ECC">
              <w:rPr>
                <w:rFonts w:ascii="Arial" w:hAnsi="Arial" w:cs="Arial"/>
                <w:color w:val="FFFFFF"/>
                <w:sz w:val="18"/>
                <w:szCs w:val="18"/>
              </w:rPr>
              <w:t>7</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3CB427C2" w14:textId="0C06E378" w:rsidR="00B77EAB" w:rsidRPr="00DC21E3"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DC21E3">
              <w:rPr>
                <w:rFonts w:ascii="Arial" w:hAnsi="Arial" w:cs="Arial"/>
                <w:color w:val="FFFFFF"/>
                <w:sz w:val="18"/>
                <w:szCs w:val="18"/>
              </w:rPr>
              <w:t>201</w:t>
            </w:r>
            <w:r w:rsidRPr="00B46ECC">
              <w:rPr>
                <w:rFonts w:ascii="Arial" w:hAnsi="Arial" w:cs="Arial"/>
                <w:color w:val="FFFFFF"/>
                <w:sz w:val="18"/>
                <w:szCs w:val="18"/>
              </w:rPr>
              <w:t>7</w:t>
            </w:r>
            <w:r w:rsidRPr="00DC21E3">
              <w:rPr>
                <w:rFonts w:ascii="Arial" w:hAnsi="Arial" w:cs="Arial"/>
                <w:color w:val="FFFFFF"/>
                <w:sz w:val="18"/>
                <w:szCs w:val="18"/>
              </w:rPr>
              <w:t>–1</w:t>
            </w:r>
            <w:r w:rsidRPr="00B46ECC">
              <w:rPr>
                <w:rFonts w:ascii="Arial" w:hAnsi="Arial" w:cs="Arial"/>
                <w:color w:val="FFFFFF"/>
                <w:sz w:val="18"/>
                <w:szCs w:val="18"/>
              </w:rPr>
              <w:t>8</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666608C7" w14:textId="69AF555E" w:rsidR="00B77EAB" w:rsidRPr="00DC21E3"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DC21E3">
              <w:rPr>
                <w:rFonts w:ascii="Arial" w:hAnsi="Arial" w:cs="Arial"/>
                <w:color w:val="FFFFFF"/>
                <w:sz w:val="18"/>
                <w:szCs w:val="18"/>
              </w:rPr>
              <w:t>201</w:t>
            </w:r>
            <w:r w:rsidRPr="00B46ECC">
              <w:rPr>
                <w:rFonts w:ascii="Arial" w:hAnsi="Arial" w:cs="Arial"/>
                <w:color w:val="FFFFFF"/>
                <w:sz w:val="18"/>
                <w:szCs w:val="18"/>
              </w:rPr>
              <w:t>8</w:t>
            </w:r>
            <w:r w:rsidRPr="00DC21E3">
              <w:rPr>
                <w:rFonts w:ascii="Arial" w:hAnsi="Arial" w:cs="Arial"/>
                <w:color w:val="FFFFFF"/>
                <w:sz w:val="18"/>
                <w:szCs w:val="18"/>
              </w:rPr>
              <w:t>–1</w:t>
            </w:r>
            <w:r w:rsidRPr="00B46ECC">
              <w:rPr>
                <w:rFonts w:ascii="Arial" w:hAnsi="Arial" w:cs="Arial"/>
                <w:color w:val="FFFFFF"/>
                <w:sz w:val="18"/>
                <w:szCs w:val="18"/>
              </w:rPr>
              <w:t>9</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736BA92F" w14:textId="50D3C70A" w:rsidR="00B77EAB" w:rsidRPr="00DC21E3"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DC21E3">
              <w:rPr>
                <w:rFonts w:ascii="Arial" w:hAnsi="Arial" w:cs="Arial"/>
                <w:color w:val="FFFFFF"/>
                <w:sz w:val="18"/>
                <w:szCs w:val="18"/>
              </w:rPr>
              <w:t>201</w:t>
            </w:r>
            <w:r w:rsidRPr="00B46ECC">
              <w:rPr>
                <w:rFonts w:ascii="Arial" w:hAnsi="Arial" w:cs="Arial"/>
                <w:color w:val="FFFFFF"/>
                <w:sz w:val="18"/>
                <w:szCs w:val="18"/>
              </w:rPr>
              <w:t>9</w:t>
            </w:r>
            <w:r w:rsidRPr="00DC21E3">
              <w:rPr>
                <w:rFonts w:ascii="Arial" w:hAnsi="Arial" w:cs="Arial"/>
                <w:color w:val="FFFFFF"/>
                <w:sz w:val="18"/>
                <w:szCs w:val="18"/>
              </w:rPr>
              <w:t>–</w:t>
            </w:r>
            <w:r w:rsidRPr="00B46ECC">
              <w:rPr>
                <w:rFonts w:ascii="Arial" w:hAnsi="Arial" w:cs="Arial"/>
                <w:color w:val="FFFFFF"/>
                <w:sz w:val="18"/>
                <w:szCs w:val="18"/>
              </w:rPr>
              <w:t>20</w:t>
            </w:r>
          </w:p>
        </w:tc>
        <w:tc>
          <w:tcPr>
            <w:tcW w:w="835"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044669B0" w14:textId="5A0E0402" w:rsidR="00B77EAB" w:rsidRPr="00645E84"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E720EE">
              <w:rPr>
                <w:rFonts w:ascii="Arial" w:hAnsi="Arial" w:cs="Arial"/>
                <w:color w:val="FFFFFF"/>
                <w:sz w:val="18"/>
                <w:szCs w:val="18"/>
              </w:rPr>
              <w:t xml:space="preserve">% </w:t>
            </w:r>
            <w:proofErr w:type="spellStart"/>
            <w:proofErr w:type="gramStart"/>
            <w:r w:rsidRPr="00E720EE">
              <w:rPr>
                <w:rFonts w:ascii="Arial" w:hAnsi="Arial" w:cs="Arial"/>
                <w:color w:val="FFFFFF"/>
                <w:sz w:val="18"/>
                <w:szCs w:val="18"/>
              </w:rPr>
              <w:t>chg</w:t>
            </w:r>
            <w:proofErr w:type="spellEnd"/>
            <w:proofErr w:type="gramEnd"/>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1C5130EC" w14:textId="6C65BFA3" w:rsidR="00B77EAB" w:rsidRPr="00DC21E3"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79130C">
              <w:rPr>
                <w:rFonts w:ascii="Arial" w:hAnsi="Arial" w:cs="Arial"/>
                <w:color w:val="FFFFFF"/>
                <w:sz w:val="18"/>
                <w:szCs w:val="18"/>
              </w:rPr>
              <w:t>20</w:t>
            </w:r>
            <w:r w:rsidRPr="00B46ECC">
              <w:rPr>
                <w:rFonts w:ascii="Arial" w:hAnsi="Arial" w:cs="Arial"/>
                <w:color w:val="FFFFFF"/>
                <w:sz w:val="18"/>
                <w:szCs w:val="18"/>
              </w:rPr>
              <w:t>20</w:t>
            </w:r>
            <w:r w:rsidRPr="00DC21E3">
              <w:rPr>
                <w:rFonts w:ascii="Arial" w:hAnsi="Arial" w:cs="Arial"/>
                <w:color w:val="FFFFFF"/>
                <w:sz w:val="18"/>
                <w:szCs w:val="18"/>
              </w:rPr>
              <w:t>–2</w:t>
            </w:r>
            <w:r w:rsidRPr="00B46ECC">
              <w:rPr>
                <w:rFonts w:ascii="Arial" w:hAnsi="Arial" w:cs="Arial"/>
                <w:color w:val="FFFFFF"/>
                <w:sz w:val="18"/>
                <w:szCs w:val="18"/>
              </w:rPr>
              <w:t>1</w:t>
            </w:r>
            <w:r w:rsidRPr="00DC21E3">
              <w:rPr>
                <w:rFonts w:ascii="Arial" w:hAnsi="Arial" w:cs="Arial"/>
                <w:color w:val="FFFFFF"/>
                <w:sz w:val="18"/>
                <w:szCs w:val="18"/>
              </w:rPr>
              <w:t>p</w:t>
            </w:r>
          </w:p>
        </w:tc>
      </w:tr>
      <w:tr w:rsidR="001E5012" w:rsidRPr="00A068C8" w14:paraId="52683A9D" w14:textId="77777777" w:rsidTr="00BF74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hideMark/>
          </w:tcPr>
          <w:p w14:paraId="1DD4BD09" w14:textId="202C572F" w:rsidR="001E5012" w:rsidRPr="00A068C8" w:rsidRDefault="001E5012" w:rsidP="002E6F13">
            <w:pPr>
              <w:rPr>
                <w:rFonts w:ascii="Arial" w:hAnsi="Arial" w:cs="Arial"/>
                <w:b w:val="0"/>
                <w:bCs w:val="0"/>
                <w:sz w:val="18"/>
                <w:szCs w:val="18"/>
              </w:rPr>
            </w:pPr>
            <w:r w:rsidRPr="00A068C8">
              <w:rPr>
                <w:rFonts w:ascii="Arial" w:hAnsi="Arial" w:cs="Arial"/>
                <w:color w:val="000000"/>
                <w:sz w:val="18"/>
                <w:szCs w:val="18"/>
              </w:rPr>
              <w:t>Labourers</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0564D179" w14:textId="7E6E317B"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38</w:t>
            </w:r>
            <w:r w:rsidR="00E66CD7">
              <w:rPr>
                <w:rFonts w:cs="Arial"/>
                <w:color w:val="000000"/>
                <w:sz w:val="18"/>
                <w:szCs w:val="18"/>
              </w:rPr>
              <w:t>,</w:t>
            </w:r>
            <w:r w:rsidRPr="00A068C8">
              <w:rPr>
                <w:rFonts w:cs="Arial"/>
                <w:color w:val="000000"/>
                <w:sz w:val="18"/>
                <w:szCs w:val="18"/>
              </w:rPr>
              <w:t>208</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07C4C236" w14:textId="7AF6B8C2"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23</w:t>
            </w:r>
            <w:r w:rsidR="00125A1B">
              <w:rPr>
                <w:rFonts w:cs="Arial"/>
                <w:color w:val="000000"/>
                <w:sz w:val="18"/>
                <w:szCs w:val="18"/>
              </w:rPr>
              <w:t>,</w:t>
            </w:r>
            <w:r w:rsidRPr="00A068C8">
              <w:rPr>
                <w:rFonts w:cs="Arial"/>
                <w:color w:val="000000"/>
                <w:sz w:val="18"/>
                <w:szCs w:val="18"/>
              </w:rPr>
              <w:t>061</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225B4E63" w14:textId="5C760125"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22</w:t>
            </w:r>
            <w:r w:rsidR="00125A1B">
              <w:rPr>
                <w:rFonts w:cs="Arial"/>
                <w:color w:val="000000"/>
                <w:sz w:val="18"/>
                <w:szCs w:val="18"/>
              </w:rPr>
              <w:t>,</w:t>
            </w:r>
            <w:r w:rsidRPr="00A068C8">
              <w:rPr>
                <w:rFonts w:cs="Arial"/>
                <w:color w:val="000000"/>
                <w:sz w:val="18"/>
                <w:szCs w:val="18"/>
              </w:rPr>
              <w:t>642</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23DAEB5B" w14:textId="49EC5D51"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23</w:t>
            </w:r>
            <w:r w:rsidR="00125A1B">
              <w:rPr>
                <w:rFonts w:cs="Arial"/>
                <w:color w:val="000000"/>
                <w:sz w:val="18"/>
                <w:szCs w:val="18"/>
              </w:rPr>
              <w:t>,</w:t>
            </w:r>
            <w:r w:rsidRPr="00A068C8">
              <w:rPr>
                <w:rFonts w:cs="Arial"/>
                <w:color w:val="000000"/>
                <w:sz w:val="18"/>
                <w:szCs w:val="18"/>
              </w:rPr>
              <w:t>085</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2083CF29" w14:textId="603413E7"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23</w:t>
            </w:r>
            <w:r w:rsidR="00F22B7F">
              <w:rPr>
                <w:rFonts w:cs="Arial"/>
                <w:color w:val="000000"/>
                <w:sz w:val="18"/>
                <w:szCs w:val="18"/>
              </w:rPr>
              <w:t>,</w:t>
            </w:r>
            <w:r w:rsidRPr="00A068C8">
              <w:rPr>
                <w:rFonts w:cs="Arial"/>
                <w:color w:val="000000"/>
                <w:sz w:val="18"/>
                <w:szCs w:val="18"/>
              </w:rPr>
              <w:t>393</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7BAF2E35" w14:textId="5D35DC95"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24</w:t>
            </w:r>
            <w:r w:rsidR="00F22B7F">
              <w:rPr>
                <w:rFonts w:cs="Arial"/>
                <w:color w:val="000000"/>
                <w:sz w:val="18"/>
                <w:szCs w:val="18"/>
              </w:rPr>
              <w:t>,</w:t>
            </w:r>
            <w:r w:rsidRPr="00A068C8">
              <w:rPr>
                <w:rFonts w:cs="Arial"/>
                <w:color w:val="000000"/>
                <w:sz w:val="18"/>
                <w:szCs w:val="18"/>
              </w:rPr>
              <w:t>930</w:t>
            </w:r>
          </w:p>
        </w:tc>
        <w:tc>
          <w:tcPr>
            <w:tcW w:w="835"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0A8CB10D" w14:textId="6758FE24"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68C8">
              <w:rPr>
                <w:rFonts w:cs="Arial"/>
                <w:color w:val="000000"/>
                <w:sz w:val="18"/>
                <w:szCs w:val="18"/>
              </w:rPr>
              <w:t>-35</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5270F4B2" w14:textId="438B5844"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29</w:t>
            </w:r>
            <w:r w:rsidR="00F22B7F">
              <w:rPr>
                <w:rFonts w:cs="Arial"/>
                <w:color w:val="000000"/>
                <w:sz w:val="18"/>
                <w:szCs w:val="18"/>
              </w:rPr>
              <w:t>,</w:t>
            </w:r>
            <w:r w:rsidRPr="00A068C8">
              <w:rPr>
                <w:rFonts w:cs="Arial"/>
                <w:color w:val="000000"/>
                <w:sz w:val="18"/>
                <w:szCs w:val="18"/>
              </w:rPr>
              <w:t>099</w:t>
            </w:r>
          </w:p>
        </w:tc>
      </w:tr>
      <w:tr w:rsidR="001E5012" w:rsidRPr="00A068C8" w14:paraId="696CED11" w14:textId="77777777" w:rsidTr="00BF740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hideMark/>
          </w:tcPr>
          <w:p w14:paraId="039D6CBC" w14:textId="3BE1DFDA" w:rsidR="001E5012" w:rsidRPr="00A068C8" w:rsidRDefault="001E5012" w:rsidP="002E6F13">
            <w:pPr>
              <w:rPr>
                <w:rFonts w:ascii="Arial" w:hAnsi="Arial" w:cs="Arial"/>
                <w:b w:val="0"/>
                <w:bCs w:val="0"/>
                <w:sz w:val="18"/>
                <w:szCs w:val="18"/>
              </w:rPr>
            </w:pPr>
            <w:r w:rsidRPr="00A068C8">
              <w:rPr>
                <w:rFonts w:ascii="Arial" w:hAnsi="Arial" w:cs="Arial"/>
                <w:color w:val="000000"/>
                <w:sz w:val="18"/>
                <w:szCs w:val="18"/>
              </w:rPr>
              <w:t>Community and personal service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496117A7" w14:textId="646D39A3"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14</w:t>
            </w:r>
            <w:r w:rsidR="00E66CD7">
              <w:rPr>
                <w:rFonts w:cs="Arial"/>
                <w:color w:val="000000"/>
                <w:sz w:val="18"/>
                <w:szCs w:val="18"/>
              </w:rPr>
              <w:t>,</w:t>
            </w:r>
            <w:r w:rsidRPr="00A068C8">
              <w:rPr>
                <w:rFonts w:cs="Arial"/>
                <w:color w:val="000000"/>
                <w:sz w:val="18"/>
                <w:szCs w:val="18"/>
              </w:rPr>
              <w:t>906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CD533B7" w14:textId="661AD3C0"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17</w:t>
            </w:r>
            <w:r w:rsidR="00125A1B">
              <w:rPr>
                <w:rFonts w:cs="Arial"/>
                <w:color w:val="000000"/>
                <w:sz w:val="18"/>
                <w:szCs w:val="18"/>
              </w:rPr>
              <w:t>,</w:t>
            </w:r>
            <w:r w:rsidRPr="00A068C8">
              <w:rPr>
                <w:rFonts w:cs="Arial"/>
                <w:color w:val="000000"/>
                <w:sz w:val="18"/>
                <w:szCs w:val="18"/>
              </w:rPr>
              <w:t>885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A2DC95A" w14:textId="3616CB0C"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18</w:t>
            </w:r>
            <w:r w:rsidR="00125A1B">
              <w:rPr>
                <w:rFonts w:cs="Arial"/>
                <w:color w:val="000000"/>
                <w:sz w:val="18"/>
                <w:szCs w:val="18"/>
              </w:rPr>
              <w:t>,</w:t>
            </w:r>
            <w:r w:rsidRPr="00A068C8">
              <w:rPr>
                <w:rFonts w:cs="Arial"/>
                <w:color w:val="000000"/>
                <w:sz w:val="18"/>
                <w:szCs w:val="18"/>
              </w:rPr>
              <w:t>536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9923B51" w14:textId="0BC4BA0F"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19</w:t>
            </w:r>
            <w:r w:rsidR="00125A1B">
              <w:rPr>
                <w:rFonts w:cs="Arial"/>
                <w:color w:val="000000"/>
                <w:sz w:val="18"/>
                <w:szCs w:val="18"/>
              </w:rPr>
              <w:t>,</w:t>
            </w:r>
            <w:r w:rsidRPr="00A068C8">
              <w:rPr>
                <w:rFonts w:cs="Arial"/>
                <w:color w:val="000000"/>
                <w:sz w:val="18"/>
                <w:szCs w:val="18"/>
              </w:rPr>
              <w:t>410</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9FA600E" w14:textId="48EC6E44"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22</w:t>
            </w:r>
            <w:r w:rsidR="00F22B7F">
              <w:rPr>
                <w:rFonts w:cs="Arial"/>
                <w:color w:val="000000"/>
                <w:sz w:val="18"/>
                <w:szCs w:val="18"/>
              </w:rPr>
              <w:t>,</w:t>
            </w:r>
            <w:r w:rsidRPr="00A068C8">
              <w:rPr>
                <w:rFonts w:cs="Arial"/>
                <w:color w:val="000000"/>
                <w:sz w:val="18"/>
                <w:szCs w:val="18"/>
              </w:rPr>
              <w:t>331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543B375" w14:textId="765C1FF6"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23</w:t>
            </w:r>
            <w:r w:rsidR="00F22B7F">
              <w:rPr>
                <w:rFonts w:cs="Arial"/>
                <w:color w:val="000000"/>
                <w:sz w:val="18"/>
                <w:szCs w:val="18"/>
              </w:rPr>
              <w:t>,</w:t>
            </w:r>
            <w:r w:rsidRPr="00A068C8">
              <w:rPr>
                <w:rFonts w:cs="Arial"/>
                <w:color w:val="000000"/>
                <w:sz w:val="18"/>
                <w:szCs w:val="18"/>
              </w:rPr>
              <w:t>998</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1485617" w14:textId="5C1AA236"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A068C8">
              <w:rPr>
                <w:rFonts w:cs="Arial"/>
                <w:color w:val="000000"/>
                <w:sz w:val="18"/>
                <w:szCs w:val="18"/>
              </w:rPr>
              <w:t>61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4F1B67E0" w14:textId="53C60876"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25</w:t>
            </w:r>
            <w:r w:rsidR="00F22B7F">
              <w:rPr>
                <w:rFonts w:cs="Arial"/>
                <w:color w:val="000000"/>
                <w:sz w:val="18"/>
                <w:szCs w:val="18"/>
              </w:rPr>
              <w:t>,</w:t>
            </w:r>
            <w:r w:rsidRPr="00A068C8">
              <w:rPr>
                <w:rFonts w:cs="Arial"/>
                <w:color w:val="000000"/>
                <w:sz w:val="18"/>
                <w:szCs w:val="18"/>
              </w:rPr>
              <w:t>699</w:t>
            </w:r>
          </w:p>
        </w:tc>
      </w:tr>
      <w:tr w:rsidR="001E5012" w:rsidRPr="00A068C8" w14:paraId="6A5F4FA8" w14:textId="77777777" w:rsidTr="00BF740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hideMark/>
          </w:tcPr>
          <w:p w14:paraId="12CF91AD" w14:textId="614E1612" w:rsidR="001E5012" w:rsidRPr="00A068C8" w:rsidRDefault="001E5012" w:rsidP="002E6F13">
            <w:pPr>
              <w:rPr>
                <w:rFonts w:ascii="Arial" w:hAnsi="Arial" w:cs="Arial"/>
                <w:b w:val="0"/>
                <w:bCs w:val="0"/>
                <w:sz w:val="18"/>
                <w:szCs w:val="18"/>
              </w:rPr>
            </w:pPr>
            <w:r w:rsidRPr="00A068C8">
              <w:rPr>
                <w:rFonts w:ascii="Arial" w:hAnsi="Arial" w:cs="Arial"/>
                <w:color w:val="000000"/>
                <w:sz w:val="18"/>
                <w:szCs w:val="18"/>
              </w:rPr>
              <w:t>Technicians and trades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40144DEC" w14:textId="4D490917"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26</w:t>
            </w:r>
            <w:r w:rsidR="00E66CD7">
              <w:rPr>
                <w:rFonts w:cs="Arial"/>
                <w:color w:val="000000"/>
                <w:sz w:val="18"/>
                <w:szCs w:val="18"/>
              </w:rPr>
              <w:t>,</w:t>
            </w:r>
            <w:r w:rsidRPr="00A068C8">
              <w:rPr>
                <w:rFonts w:cs="Arial"/>
                <w:color w:val="000000"/>
                <w:sz w:val="18"/>
                <w:szCs w:val="18"/>
              </w:rPr>
              <w:t>882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5FE39CA" w14:textId="2E3A4E88"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17</w:t>
            </w:r>
            <w:r w:rsidR="00125A1B">
              <w:rPr>
                <w:rFonts w:cs="Arial"/>
                <w:color w:val="000000"/>
                <w:sz w:val="18"/>
                <w:szCs w:val="18"/>
              </w:rPr>
              <w:t>,</w:t>
            </w:r>
            <w:r w:rsidRPr="00A068C8">
              <w:rPr>
                <w:rFonts w:cs="Arial"/>
                <w:color w:val="000000"/>
                <w:sz w:val="18"/>
                <w:szCs w:val="18"/>
              </w:rPr>
              <w:t>421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4FBD92A" w14:textId="237866B3"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18</w:t>
            </w:r>
            <w:r w:rsidR="00125A1B">
              <w:rPr>
                <w:rFonts w:cs="Arial"/>
                <w:color w:val="000000"/>
                <w:sz w:val="18"/>
                <w:szCs w:val="18"/>
              </w:rPr>
              <w:t>,</w:t>
            </w:r>
            <w:r w:rsidRPr="00A068C8">
              <w:rPr>
                <w:rFonts w:cs="Arial"/>
                <w:color w:val="000000"/>
                <w:sz w:val="18"/>
                <w:szCs w:val="18"/>
              </w:rPr>
              <w:t>222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CC717D8" w14:textId="15227C76"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18</w:t>
            </w:r>
            <w:r w:rsidR="00125A1B">
              <w:rPr>
                <w:rFonts w:cs="Arial"/>
                <w:color w:val="000000"/>
                <w:sz w:val="18"/>
                <w:szCs w:val="18"/>
              </w:rPr>
              <w:t>,</w:t>
            </w:r>
            <w:r w:rsidRPr="00A068C8">
              <w:rPr>
                <w:rFonts w:cs="Arial"/>
                <w:color w:val="000000"/>
                <w:sz w:val="18"/>
                <w:szCs w:val="18"/>
              </w:rPr>
              <w:t>033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CEA8F69" w14:textId="314F0F61"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18</w:t>
            </w:r>
            <w:r w:rsidR="00F22B7F">
              <w:rPr>
                <w:rFonts w:cs="Arial"/>
                <w:color w:val="000000"/>
                <w:sz w:val="18"/>
                <w:szCs w:val="18"/>
              </w:rPr>
              <w:t>,</w:t>
            </w:r>
            <w:r w:rsidRPr="00A068C8">
              <w:rPr>
                <w:rFonts w:cs="Arial"/>
                <w:color w:val="000000"/>
                <w:sz w:val="18"/>
                <w:szCs w:val="18"/>
              </w:rPr>
              <w:t>863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D8C9618" w14:textId="4743066B"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20</w:t>
            </w:r>
            <w:r w:rsidR="00F22B7F">
              <w:rPr>
                <w:rFonts w:cs="Arial"/>
                <w:color w:val="000000"/>
                <w:sz w:val="18"/>
                <w:szCs w:val="18"/>
              </w:rPr>
              <w:t>,</w:t>
            </w:r>
            <w:r w:rsidRPr="00A068C8">
              <w:rPr>
                <w:rFonts w:cs="Arial"/>
                <w:color w:val="000000"/>
                <w:sz w:val="18"/>
                <w:szCs w:val="18"/>
              </w:rPr>
              <w:t>477</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56706BD" w14:textId="04CDEA7B"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68C8">
              <w:rPr>
                <w:rFonts w:cs="Arial"/>
                <w:color w:val="000000"/>
                <w:sz w:val="18"/>
                <w:szCs w:val="18"/>
              </w:rPr>
              <w:t>-24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C7A496B" w14:textId="6F3F75F3"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20</w:t>
            </w:r>
            <w:r w:rsidR="00F22B7F">
              <w:rPr>
                <w:rFonts w:cs="Arial"/>
                <w:color w:val="000000"/>
                <w:sz w:val="18"/>
                <w:szCs w:val="18"/>
              </w:rPr>
              <w:t>,</w:t>
            </w:r>
            <w:r w:rsidRPr="00A068C8">
              <w:rPr>
                <w:rFonts w:cs="Arial"/>
                <w:color w:val="000000"/>
                <w:sz w:val="18"/>
                <w:szCs w:val="18"/>
              </w:rPr>
              <w:t>440</w:t>
            </w:r>
          </w:p>
        </w:tc>
      </w:tr>
      <w:tr w:rsidR="001E5012" w:rsidRPr="00A068C8" w14:paraId="1C3A6A69" w14:textId="77777777" w:rsidTr="00BF740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hideMark/>
          </w:tcPr>
          <w:p w14:paraId="657FCC4D" w14:textId="7A8E51BE" w:rsidR="001E5012" w:rsidRPr="00A068C8" w:rsidRDefault="001E5012" w:rsidP="002E6F13">
            <w:pPr>
              <w:rPr>
                <w:rFonts w:ascii="Arial" w:hAnsi="Arial" w:cs="Arial"/>
                <w:b w:val="0"/>
                <w:bCs w:val="0"/>
                <w:sz w:val="18"/>
                <w:szCs w:val="18"/>
              </w:rPr>
            </w:pPr>
            <w:r w:rsidRPr="00A068C8">
              <w:rPr>
                <w:rFonts w:ascii="Arial" w:hAnsi="Arial" w:cs="Arial"/>
                <w:color w:val="000000"/>
                <w:sz w:val="18"/>
                <w:szCs w:val="18"/>
              </w:rPr>
              <w:t>Machinery operators and drivers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2CD91DE" w14:textId="05EEA042"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20</w:t>
            </w:r>
            <w:r w:rsidR="00E66CD7">
              <w:rPr>
                <w:rFonts w:cs="Arial"/>
                <w:color w:val="000000"/>
                <w:sz w:val="18"/>
                <w:szCs w:val="18"/>
              </w:rPr>
              <w:t>,</w:t>
            </w:r>
            <w:r w:rsidRPr="00A068C8">
              <w:rPr>
                <w:rFonts w:cs="Arial"/>
                <w:color w:val="000000"/>
                <w:sz w:val="18"/>
                <w:szCs w:val="18"/>
              </w:rPr>
              <w:t>056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5361E111" w14:textId="0DE392D2"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15</w:t>
            </w:r>
            <w:r w:rsidR="00125A1B">
              <w:rPr>
                <w:rFonts w:cs="Arial"/>
                <w:color w:val="000000"/>
                <w:sz w:val="18"/>
                <w:szCs w:val="18"/>
              </w:rPr>
              <w:t>,</w:t>
            </w:r>
            <w:r w:rsidRPr="00A068C8">
              <w:rPr>
                <w:rFonts w:cs="Arial"/>
                <w:color w:val="000000"/>
                <w:sz w:val="18"/>
                <w:szCs w:val="18"/>
              </w:rPr>
              <w:t>955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D0426E9" w14:textId="5D08A49C"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15</w:t>
            </w:r>
            <w:r w:rsidR="00125A1B">
              <w:rPr>
                <w:rFonts w:cs="Arial"/>
                <w:color w:val="000000"/>
                <w:sz w:val="18"/>
                <w:szCs w:val="18"/>
              </w:rPr>
              <w:t>,</w:t>
            </w:r>
            <w:r w:rsidRPr="00A068C8">
              <w:rPr>
                <w:rFonts w:cs="Arial"/>
                <w:color w:val="000000"/>
                <w:sz w:val="18"/>
                <w:szCs w:val="18"/>
              </w:rPr>
              <w:t>985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53559B66" w14:textId="670D7862"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15</w:t>
            </w:r>
            <w:r w:rsidR="00125A1B">
              <w:rPr>
                <w:rFonts w:cs="Arial"/>
                <w:color w:val="000000"/>
                <w:sz w:val="18"/>
                <w:szCs w:val="18"/>
              </w:rPr>
              <w:t>,</w:t>
            </w:r>
            <w:r w:rsidRPr="00A068C8">
              <w:rPr>
                <w:rFonts w:cs="Arial"/>
                <w:color w:val="000000"/>
                <w:sz w:val="18"/>
                <w:szCs w:val="18"/>
              </w:rPr>
              <w:t>776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637817B" w14:textId="410DCC90"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16</w:t>
            </w:r>
            <w:r w:rsidR="00F22B7F">
              <w:rPr>
                <w:rFonts w:cs="Arial"/>
                <w:color w:val="000000"/>
                <w:sz w:val="18"/>
                <w:szCs w:val="18"/>
              </w:rPr>
              <w:t>,</w:t>
            </w:r>
            <w:r w:rsidRPr="00A068C8">
              <w:rPr>
                <w:rFonts w:cs="Arial"/>
                <w:color w:val="000000"/>
                <w:sz w:val="18"/>
                <w:szCs w:val="18"/>
              </w:rPr>
              <w:t>998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A6F14F6" w14:textId="715A1FFE"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16</w:t>
            </w:r>
            <w:r w:rsidR="00F22B7F">
              <w:rPr>
                <w:rFonts w:cs="Arial"/>
                <w:color w:val="000000"/>
                <w:sz w:val="18"/>
                <w:szCs w:val="18"/>
              </w:rPr>
              <w:t>,</w:t>
            </w:r>
            <w:r w:rsidRPr="00A068C8">
              <w:rPr>
                <w:rFonts w:cs="Arial"/>
                <w:color w:val="000000"/>
                <w:sz w:val="18"/>
                <w:szCs w:val="18"/>
              </w:rPr>
              <w:t>981</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428413EF" w14:textId="6AA923A2"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A068C8">
              <w:rPr>
                <w:rFonts w:cs="Arial"/>
                <w:color w:val="000000"/>
                <w:sz w:val="18"/>
                <w:szCs w:val="18"/>
              </w:rPr>
              <w:t>-15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5FFD873F" w14:textId="709CD85F"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17</w:t>
            </w:r>
            <w:r w:rsidR="00F22B7F">
              <w:rPr>
                <w:rFonts w:cs="Arial"/>
                <w:color w:val="000000"/>
                <w:sz w:val="18"/>
                <w:szCs w:val="18"/>
              </w:rPr>
              <w:t>,</w:t>
            </w:r>
            <w:r w:rsidRPr="00A068C8">
              <w:rPr>
                <w:rFonts w:cs="Arial"/>
                <w:color w:val="000000"/>
                <w:sz w:val="18"/>
                <w:szCs w:val="18"/>
              </w:rPr>
              <w:t>049</w:t>
            </w:r>
          </w:p>
        </w:tc>
      </w:tr>
      <w:tr w:rsidR="001E5012" w:rsidRPr="00A068C8" w14:paraId="6FBBF7F8" w14:textId="77777777" w:rsidTr="00BF74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hideMark/>
          </w:tcPr>
          <w:p w14:paraId="0810EE8D" w14:textId="15E01F44" w:rsidR="001E5012" w:rsidRPr="00A068C8" w:rsidRDefault="001E5012" w:rsidP="002E6F13">
            <w:pPr>
              <w:rPr>
                <w:rFonts w:ascii="Arial" w:hAnsi="Arial" w:cs="Arial"/>
                <w:b w:val="0"/>
                <w:bCs w:val="0"/>
                <w:sz w:val="18"/>
                <w:szCs w:val="18"/>
              </w:rPr>
            </w:pPr>
            <w:r w:rsidRPr="00A068C8">
              <w:rPr>
                <w:rFonts w:ascii="Arial" w:hAnsi="Arial" w:cs="Arial"/>
                <w:color w:val="000000"/>
                <w:sz w:val="18"/>
                <w:szCs w:val="18"/>
              </w:rPr>
              <w:t>Professionals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C9C57BD" w14:textId="2E86C2D8"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10</w:t>
            </w:r>
            <w:r w:rsidR="00E66CD7">
              <w:rPr>
                <w:rFonts w:cs="Arial"/>
                <w:color w:val="000000"/>
                <w:sz w:val="18"/>
                <w:szCs w:val="18"/>
              </w:rPr>
              <w:t>,</w:t>
            </w:r>
            <w:r w:rsidRPr="00A068C8">
              <w:rPr>
                <w:rFonts w:cs="Arial"/>
                <w:color w:val="000000"/>
                <w:sz w:val="18"/>
                <w:szCs w:val="18"/>
              </w:rPr>
              <w:t>353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4DEB032" w14:textId="6E844CD7"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10</w:t>
            </w:r>
            <w:r w:rsidR="00125A1B">
              <w:rPr>
                <w:rFonts w:cs="Arial"/>
                <w:color w:val="000000"/>
                <w:sz w:val="18"/>
                <w:szCs w:val="18"/>
              </w:rPr>
              <w:t>,</w:t>
            </w:r>
            <w:r w:rsidRPr="00A068C8">
              <w:rPr>
                <w:rFonts w:cs="Arial"/>
                <w:color w:val="000000"/>
                <w:sz w:val="18"/>
                <w:szCs w:val="18"/>
              </w:rPr>
              <w:t>253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4E1A5364" w14:textId="2F9FEEBB"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11</w:t>
            </w:r>
            <w:r w:rsidR="00125A1B">
              <w:rPr>
                <w:rFonts w:cs="Arial"/>
                <w:color w:val="000000"/>
                <w:sz w:val="18"/>
                <w:szCs w:val="18"/>
              </w:rPr>
              <w:t>,</w:t>
            </w:r>
            <w:r w:rsidRPr="00A068C8">
              <w:rPr>
                <w:rFonts w:cs="Arial"/>
                <w:color w:val="000000"/>
                <w:sz w:val="18"/>
                <w:szCs w:val="18"/>
              </w:rPr>
              <w:t>412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2FE0C60" w14:textId="0AD02651"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11</w:t>
            </w:r>
            <w:r w:rsidR="00125A1B">
              <w:rPr>
                <w:rFonts w:cs="Arial"/>
                <w:color w:val="000000"/>
                <w:sz w:val="18"/>
                <w:szCs w:val="18"/>
              </w:rPr>
              <w:t>,</w:t>
            </w:r>
            <w:r w:rsidRPr="00A068C8">
              <w:rPr>
                <w:rFonts w:cs="Arial"/>
                <w:color w:val="000000"/>
                <w:sz w:val="18"/>
                <w:szCs w:val="18"/>
              </w:rPr>
              <w:t>476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472DB20A" w14:textId="496D7F5D"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12</w:t>
            </w:r>
            <w:r w:rsidR="00F22B7F">
              <w:rPr>
                <w:rFonts w:cs="Arial"/>
                <w:color w:val="000000"/>
                <w:sz w:val="18"/>
                <w:szCs w:val="18"/>
              </w:rPr>
              <w:t>,</w:t>
            </w:r>
            <w:r w:rsidRPr="00A068C8">
              <w:rPr>
                <w:rFonts w:cs="Arial"/>
                <w:color w:val="000000"/>
                <w:sz w:val="18"/>
                <w:szCs w:val="18"/>
              </w:rPr>
              <w:t>378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F140A71" w14:textId="298A4D69"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12</w:t>
            </w:r>
            <w:r w:rsidR="00F22B7F">
              <w:rPr>
                <w:rFonts w:cs="Arial"/>
                <w:color w:val="000000"/>
                <w:sz w:val="18"/>
                <w:szCs w:val="18"/>
              </w:rPr>
              <w:t>,</w:t>
            </w:r>
            <w:r w:rsidRPr="00A068C8">
              <w:rPr>
                <w:rFonts w:cs="Arial"/>
                <w:color w:val="000000"/>
                <w:sz w:val="18"/>
                <w:szCs w:val="18"/>
              </w:rPr>
              <w:t>615</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EE15E99" w14:textId="75C8EB78"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68C8">
              <w:rPr>
                <w:rFonts w:cs="Arial"/>
                <w:color w:val="000000"/>
                <w:sz w:val="18"/>
                <w:szCs w:val="18"/>
              </w:rPr>
              <w:t>22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6F713B6" w14:textId="4C25A055"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14</w:t>
            </w:r>
            <w:r w:rsidR="00F22B7F">
              <w:rPr>
                <w:rFonts w:cs="Arial"/>
                <w:color w:val="000000"/>
                <w:sz w:val="18"/>
                <w:szCs w:val="18"/>
              </w:rPr>
              <w:t>,</w:t>
            </w:r>
            <w:r w:rsidRPr="00A068C8">
              <w:rPr>
                <w:rFonts w:cs="Arial"/>
                <w:color w:val="000000"/>
                <w:sz w:val="18"/>
                <w:szCs w:val="18"/>
              </w:rPr>
              <w:t>436</w:t>
            </w:r>
          </w:p>
        </w:tc>
      </w:tr>
      <w:tr w:rsidR="001E5012" w:rsidRPr="00A068C8" w14:paraId="0070F6B2" w14:textId="77777777" w:rsidTr="00BF74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hideMark/>
          </w:tcPr>
          <w:p w14:paraId="1924D08B" w14:textId="2AEBD606" w:rsidR="001E5012" w:rsidRPr="00A068C8" w:rsidRDefault="001E5012" w:rsidP="002E6F13">
            <w:pPr>
              <w:rPr>
                <w:rFonts w:ascii="Arial" w:hAnsi="Arial" w:cs="Arial"/>
                <w:b w:val="0"/>
                <w:bCs w:val="0"/>
                <w:sz w:val="18"/>
                <w:szCs w:val="18"/>
              </w:rPr>
            </w:pPr>
            <w:r w:rsidRPr="00A068C8">
              <w:rPr>
                <w:rFonts w:ascii="Arial" w:hAnsi="Arial" w:cs="Arial"/>
                <w:color w:val="000000"/>
                <w:sz w:val="18"/>
                <w:szCs w:val="18"/>
              </w:rPr>
              <w:t>Sales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4612A41" w14:textId="02ED9B29"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7</w:t>
            </w:r>
            <w:r w:rsidR="00E66CD7">
              <w:rPr>
                <w:rFonts w:cs="Arial"/>
                <w:color w:val="000000"/>
                <w:sz w:val="18"/>
                <w:szCs w:val="18"/>
              </w:rPr>
              <w:t>,</w:t>
            </w:r>
            <w:r w:rsidRPr="00A068C8">
              <w:rPr>
                <w:rFonts w:cs="Arial"/>
                <w:color w:val="000000"/>
                <w:sz w:val="18"/>
                <w:szCs w:val="18"/>
              </w:rPr>
              <w:t>320</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E9EDD94" w14:textId="6484CA0A"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6</w:t>
            </w:r>
            <w:r w:rsidR="00125A1B">
              <w:rPr>
                <w:rFonts w:cs="Arial"/>
                <w:color w:val="000000"/>
                <w:sz w:val="18"/>
                <w:szCs w:val="18"/>
              </w:rPr>
              <w:t>,</w:t>
            </w:r>
            <w:r w:rsidRPr="00A068C8">
              <w:rPr>
                <w:rFonts w:cs="Arial"/>
                <w:color w:val="000000"/>
                <w:sz w:val="18"/>
                <w:szCs w:val="18"/>
              </w:rPr>
              <w:t>777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FA721B2" w14:textId="259651A7"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7</w:t>
            </w:r>
            <w:r w:rsidR="00125A1B">
              <w:rPr>
                <w:rFonts w:cs="Arial"/>
                <w:color w:val="000000"/>
                <w:sz w:val="18"/>
                <w:szCs w:val="18"/>
              </w:rPr>
              <w:t>,</w:t>
            </w:r>
            <w:r w:rsidRPr="00A068C8">
              <w:rPr>
                <w:rFonts w:cs="Arial"/>
                <w:color w:val="000000"/>
                <w:sz w:val="18"/>
                <w:szCs w:val="18"/>
              </w:rPr>
              <w:t>021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49C4ACF0" w14:textId="6E5A9550"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6</w:t>
            </w:r>
            <w:r w:rsidR="00125A1B">
              <w:rPr>
                <w:rFonts w:cs="Arial"/>
                <w:color w:val="000000"/>
                <w:sz w:val="18"/>
                <w:szCs w:val="18"/>
              </w:rPr>
              <w:t>,</w:t>
            </w:r>
            <w:r w:rsidRPr="00A068C8">
              <w:rPr>
                <w:rFonts w:cs="Arial"/>
                <w:color w:val="000000"/>
                <w:sz w:val="18"/>
                <w:szCs w:val="18"/>
              </w:rPr>
              <w:t>548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92B5605" w14:textId="08BBDE77"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6</w:t>
            </w:r>
            <w:r w:rsidR="00F22B7F">
              <w:rPr>
                <w:rFonts w:cs="Arial"/>
                <w:color w:val="000000"/>
                <w:sz w:val="18"/>
                <w:szCs w:val="18"/>
              </w:rPr>
              <w:t>,</w:t>
            </w:r>
            <w:r w:rsidRPr="00A068C8">
              <w:rPr>
                <w:rFonts w:cs="Arial"/>
                <w:color w:val="000000"/>
                <w:sz w:val="18"/>
                <w:szCs w:val="18"/>
              </w:rPr>
              <w:t>492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E8FC7B2" w14:textId="39C86B9E"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6</w:t>
            </w:r>
            <w:r w:rsidR="00F22B7F">
              <w:rPr>
                <w:rFonts w:cs="Arial"/>
                <w:color w:val="000000"/>
                <w:sz w:val="18"/>
                <w:szCs w:val="18"/>
              </w:rPr>
              <w:t>,</w:t>
            </w:r>
            <w:r w:rsidRPr="00A068C8">
              <w:rPr>
                <w:rFonts w:cs="Arial"/>
                <w:color w:val="000000"/>
                <w:sz w:val="18"/>
                <w:szCs w:val="18"/>
              </w:rPr>
              <w:t>660</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5CECD540" w14:textId="37FE50D5"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A068C8">
              <w:rPr>
                <w:rFonts w:cs="Arial"/>
                <w:color w:val="000000"/>
                <w:sz w:val="18"/>
                <w:szCs w:val="18"/>
              </w:rPr>
              <w:t>-9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4BDCD13" w14:textId="5A84C567"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6</w:t>
            </w:r>
            <w:r w:rsidR="00F22B7F">
              <w:rPr>
                <w:rFonts w:cs="Arial"/>
                <w:color w:val="000000"/>
                <w:sz w:val="18"/>
                <w:szCs w:val="18"/>
              </w:rPr>
              <w:t>,</w:t>
            </w:r>
            <w:r w:rsidRPr="00A068C8">
              <w:rPr>
                <w:rFonts w:cs="Arial"/>
                <w:color w:val="000000"/>
                <w:sz w:val="18"/>
                <w:szCs w:val="18"/>
              </w:rPr>
              <w:t>799</w:t>
            </w:r>
          </w:p>
        </w:tc>
      </w:tr>
      <w:tr w:rsidR="001E5012" w:rsidRPr="00A068C8" w14:paraId="16FCF12D" w14:textId="77777777" w:rsidTr="00BF74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hideMark/>
          </w:tcPr>
          <w:p w14:paraId="08B4C543" w14:textId="291E12D9" w:rsidR="001E5012" w:rsidRPr="00A068C8" w:rsidRDefault="001E5012" w:rsidP="002E6F13">
            <w:pPr>
              <w:rPr>
                <w:rFonts w:ascii="Arial" w:hAnsi="Arial" w:cs="Arial"/>
                <w:b w:val="0"/>
                <w:bCs w:val="0"/>
                <w:sz w:val="18"/>
                <w:szCs w:val="18"/>
              </w:rPr>
            </w:pPr>
            <w:r w:rsidRPr="00A068C8">
              <w:rPr>
                <w:rFonts w:ascii="Arial" w:hAnsi="Arial" w:cs="Arial"/>
                <w:color w:val="000000"/>
                <w:sz w:val="18"/>
                <w:szCs w:val="18"/>
              </w:rPr>
              <w:t>Managers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A005078" w14:textId="70661A55"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5</w:t>
            </w:r>
            <w:r w:rsidR="00E66CD7">
              <w:rPr>
                <w:rFonts w:cs="Arial"/>
                <w:color w:val="000000"/>
                <w:sz w:val="18"/>
                <w:szCs w:val="18"/>
              </w:rPr>
              <w:t>,</w:t>
            </w:r>
            <w:r w:rsidRPr="00A068C8">
              <w:rPr>
                <w:rFonts w:cs="Arial"/>
                <w:color w:val="000000"/>
                <w:sz w:val="18"/>
                <w:szCs w:val="18"/>
              </w:rPr>
              <w:t>163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91BC242" w14:textId="5547DE3D"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4</w:t>
            </w:r>
            <w:r w:rsidR="00125A1B">
              <w:rPr>
                <w:rFonts w:cs="Arial"/>
                <w:color w:val="000000"/>
                <w:sz w:val="18"/>
                <w:szCs w:val="18"/>
              </w:rPr>
              <w:t>,</w:t>
            </w:r>
            <w:r w:rsidRPr="00A068C8">
              <w:rPr>
                <w:rFonts w:cs="Arial"/>
                <w:color w:val="000000"/>
                <w:sz w:val="18"/>
                <w:szCs w:val="18"/>
              </w:rPr>
              <w:t>266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58F811B7" w14:textId="12C745B8"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4</w:t>
            </w:r>
            <w:r w:rsidR="00125A1B">
              <w:rPr>
                <w:rFonts w:cs="Arial"/>
                <w:color w:val="000000"/>
                <w:sz w:val="18"/>
                <w:szCs w:val="18"/>
              </w:rPr>
              <w:t>,</w:t>
            </w:r>
            <w:r w:rsidRPr="00A068C8">
              <w:rPr>
                <w:rFonts w:cs="Arial"/>
                <w:color w:val="000000"/>
                <w:sz w:val="18"/>
                <w:szCs w:val="18"/>
              </w:rPr>
              <w:t>451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FCC705C" w14:textId="241F1E7E"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4</w:t>
            </w:r>
            <w:r w:rsidR="00125A1B">
              <w:rPr>
                <w:rFonts w:cs="Arial"/>
                <w:color w:val="000000"/>
                <w:sz w:val="18"/>
                <w:szCs w:val="18"/>
              </w:rPr>
              <w:t>,</w:t>
            </w:r>
            <w:r w:rsidRPr="00A068C8">
              <w:rPr>
                <w:rFonts w:cs="Arial"/>
                <w:color w:val="000000"/>
                <w:sz w:val="18"/>
                <w:szCs w:val="18"/>
              </w:rPr>
              <w:t>635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0FF5789" w14:textId="2A52403E"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5</w:t>
            </w:r>
            <w:r w:rsidR="00F22B7F">
              <w:rPr>
                <w:rFonts w:cs="Arial"/>
                <w:color w:val="000000"/>
                <w:sz w:val="18"/>
                <w:szCs w:val="18"/>
              </w:rPr>
              <w:t>,</w:t>
            </w:r>
            <w:r w:rsidRPr="00A068C8">
              <w:rPr>
                <w:rFonts w:cs="Arial"/>
                <w:color w:val="000000"/>
                <w:sz w:val="18"/>
                <w:szCs w:val="18"/>
              </w:rPr>
              <w:t>245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ECDDBA3" w14:textId="58D56842"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5</w:t>
            </w:r>
            <w:r w:rsidR="00F22B7F">
              <w:rPr>
                <w:rFonts w:cs="Arial"/>
                <w:color w:val="000000"/>
                <w:sz w:val="18"/>
                <w:szCs w:val="18"/>
              </w:rPr>
              <w:t>,</w:t>
            </w:r>
            <w:r w:rsidRPr="00A068C8">
              <w:rPr>
                <w:rFonts w:cs="Arial"/>
                <w:color w:val="000000"/>
                <w:sz w:val="18"/>
                <w:szCs w:val="18"/>
              </w:rPr>
              <w:t>549</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A6FF73F" w14:textId="326FC722"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68C8">
              <w:rPr>
                <w:rFonts w:cs="Arial"/>
                <w:color w:val="000000"/>
                <w:sz w:val="18"/>
                <w:szCs w:val="18"/>
              </w:rPr>
              <w:t>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46D0F9D" w14:textId="3295E92B" w:rsidR="001E5012" w:rsidRPr="00A068C8"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A068C8">
              <w:rPr>
                <w:rFonts w:cs="Arial"/>
                <w:color w:val="000000"/>
                <w:sz w:val="18"/>
                <w:szCs w:val="18"/>
              </w:rPr>
              <w:t>5</w:t>
            </w:r>
            <w:r w:rsidR="00F22B7F">
              <w:rPr>
                <w:rFonts w:cs="Arial"/>
                <w:color w:val="000000"/>
                <w:sz w:val="18"/>
                <w:szCs w:val="18"/>
              </w:rPr>
              <w:t>,</w:t>
            </w:r>
            <w:r w:rsidRPr="00A068C8">
              <w:rPr>
                <w:rFonts w:cs="Arial"/>
                <w:color w:val="000000"/>
                <w:sz w:val="18"/>
                <w:szCs w:val="18"/>
              </w:rPr>
              <w:t>479</w:t>
            </w:r>
          </w:p>
        </w:tc>
      </w:tr>
      <w:tr w:rsidR="001E5012" w:rsidRPr="00A068C8" w14:paraId="6128B401" w14:textId="77777777" w:rsidTr="00F2376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hideMark/>
          </w:tcPr>
          <w:p w14:paraId="00BCF7A2" w14:textId="51B7AFA6" w:rsidR="001E5012" w:rsidRPr="00A068C8" w:rsidRDefault="001E5012" w:rsidP="002E6F13">
            <w:pPr>
              <w:rPr>
                <w:rFonts w:ascii="Arial" w:hAnsi="Arial" w:cs="Arial"/>
                <w:b w:val="0"/>
                <w:bCs w:val="0"/>
                <w:sz w:val="18"/>
                <w:szCs w:val="18"/>
              </w:rPr>
            </w:pPr>
            <w:r w:rsidRPr="00A068C8">
              <w:rPr>
                <w:rFonts w:ascii="Arial" w:hAnsi="Arial" w:cs="Arial"/>
                <w:color w:val="000000"/>
                <w:sz w:val="18"/>
                <w:szCs w:val="18"/>
              </w:rPr>
              <w:t>Clerical and administrative workers</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6C74C2BD" w14:textId="180D0FB1"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7</w:t>
            </w:r>
            <w:r w:rsidR="00E66CD7">
              <w:rPr>
                <w:rFonts w:cs="Arial"/>
                <w:color w:val="000000"/>
                <w:sz w:val="18"/>
                <w:szCs w:val="18"/>
              </w:rPr>
              <w:t>,</w:t>
            </w:r>
            <w:r w:rsidRPr="00A068C8">
              <w:rPr>
                <w:rFonts w:cs="Arial"/>
                <w:color w:val="000000"/>
                <w:sz w:val="18"/>
                <w:szCs w:val="18"/>
              </w:rPr>
              <w:t>898</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565FB20A" w14:textId="4125A69F"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4</w:t>
            </w:r>
            <w:r w:rsidR="00125A1B">
              <w:rPr>
                <w:rFonts w:cs="Arial"/>
                <w:color w:val="000000"/>
                <w:sz w:val="18"/>
                <w:szCs w:val="18"/>
              </w:rPr>
              <w:t>,</w:t>
            </w:r>
            <w:r w:rsidRPr="00A068C8">
              <w:rPr>
                <w:rFonts w:cs="Arial"/>
                <w:color w:val="000000"/>
                <w:sz w:val="18"/>
                <w:szCs w:val="18"/>
              </w:rPr>
              <w:t>563</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303E05DF" w14:textId="01CA535A"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4</w:t>
            </w:r>
            <w:r w:rsidR="00125A1B">
              <w:rPr>
                <w:rFonts w:cs="Arial"/>
                <w:color w:val="000000"/>
                <w:sz w:val="18"/>
                <w:szCs w:val="18"/>
              </w:rPr>
              <w:t>,</w:t>
            </w:r>
            <w:r w:rsidRPr="00A068C8">
              <w:rPr>
                <w:rFonts w:cs="Arial"/>
                <w:color w:val="000000"/>
                <w:sz w:val="18"/>
                <w:szCs w:val="18"/>
              </w:rPr>
              <w:t>384</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5674067D" w14:textId="58E18823"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4</w:t>
            </w:r>
            <w:r w:rsidR="00125A1B">
              <w:rPr>
                <w:rFonts w:cs="Arial"/>
                <w:color w:val="000000"/>
                <w:sz w:val="18"/>
                <w:szCs w:val="18"/>
              </w:rPr>
              <w:t>,</w:t>
            </w:r>
            <w:r w:rsidRPr="00A068C8">
              <w:rPr>
                <w:rFonts w:cs="Arial"/>
                <w:color w:val="000000"/>
                <w:sz w:val="18"/>
                <w:szCs w:val="18"/>
              </w:rPr>
              <w:t>721</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3C29D861" w14:textId="3077492A"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5</w:t>
            </w:r>
            <w:r w:rsidR="00F22B7F">
              <w:rPr>
                <w:rFonts w:cs="Arial"/>
                <w:color w:val="000000"/>
                <w:sz w:val="18"/>
                <w:szCs w:val="18"/>
              </w:rPr>
              <w:t>,</w:t>
            </w:r>
            <w:r w:rsidRPr="00A068C8">
              <w:rPr>
                <w:rFonts w:cs="Arial"/>
                <w:color w:val="000000"/>
                <w:sz w:val="18"/>
                <w:szCs w:val="18"/>
              </w:rPr>
              <w:t>053</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2C5EDB74" w14:textId="0E0DA058"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5</w:t>
            </w:r>
            <w:r w:rsidR="00F22B7F">
              <w:rPr>
                <w:rFonts w:cs="Arial"/>
                <w:color w:val="000000"/>
                <w:sz w:val="18"/>
                <w:szCs w:val="18"/>
              </w:rPr>
              <w:t>,</w:t>
            </w:r>
            <w:r w:rsidRPr="00A068C8">
              <w:rPr>
                <w:rFonts w:cs="Arial"/>
                <w:color w:val="000000"/>
                <w:sz w:val="18"/>
                <w:szCs w:val="18"/>
              </w:rPr>
              <w:t>033</w:t>
            </w:r>
          </w:p>
        </w:tc>
        <w:tc>
          <w:tcPr>
            <w:tcW w:w="835"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4E15BF4A" w14:textId="05372F55"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A068C8">
              <w:rPr>
                <w:rFonts w:cs="Arial"/>
                <w:color w:val="000000"/>
                <w:sz w:val="18"/>
                <w:szCs w:val="18"/>
              </w:rPr>
              <w:t>-36</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33586508" w14:textId="3C1EEDEA" w:rsidR="001E5012" w:rsidRPr="00A068C8" w:rsidRDefault="001E5012" w:rsidP="002E6F13">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A068C8">
              <w:rPr>
                <w:rFonts w:cs="Arial"/>
                <w:color w:val="000000"/>
                <w:sz w:val="18"/>
                <w:szCs w:val="18"/>
              </w:rPr>
              <w:t>4</w:t>
            </w:r>
            <w:r w:rsidR="00F22B7F">
              <w:rPr>
                <w:rFonts w:cs="Arial"/>
                <w:color w:val="000000"/>
                <w:sz w:val="18"/>
                <w:szCs w:val="18"/>
              </w:rPr>
              <w:t>,</w:t>
            </w:r>
            <w:r w:rsidRPr="00A068C8">
              <w:rPr>
                <w:rFonts w:cs="Arial"/>
                <w:color w:val="000000"/>
                <w:sz w:val="18"/>
                <w:szCs w:val="18"/>
              </w:rPr>
              <w:t>901</w:t>
            </w:r>
          </w:p>
        </w:tc>
      </w:tr>
      <w:tr w:rsidR="001E5012" w:rsidRPr="00E66222" w14:paraId="5CBD27F9" w14:textId="77777777" w:rsidTr="00F2376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718E6ADE" w14:textId="74014D63" w:rsidR="001E5012" w:rsidRPr="00E66222" w:rsidRDefault="001E5012" w:rsidP="002E6F13">
            <w:pPr>
              <w:rPr>
                <w:rFonts w:ascii="Arial" w:hAnsi="Arial" w:cs="Arial"/>
                <w:color w:val="FFFFFF" w:themeColor="background1"/>
                <w:sz w:val="18"/>
                <w:szCs w:val="18"/>
              </w:rPr>
            </w:pPr>
            <w:r w:rsidRPr="00E66222">
              <w:rPr>
                <w:rFonts w:ascii="Arial" w:hAnsi="Arial" w:cs="Arial"/>
                <w:color w:val="FFFFFF"/>
                <w:sz w:val="18"/>
                <w:szCs w:val="18"/>
              </w:rPr>
              <w:t>Total</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7FA6C50D" w14:textId="1269ABF6" w:rsidR="001E5012" w:rsidRPr="00E66222"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66222">
              <w:rPr>
                <w:rFonts w:cs="Arial"/>
                <w:b/>
                <w:bCs/>
                <w:color w:val="FFFFFF"/>
                <w:sz w:val="18"/>
                <w:szCs w:val="18"/>
              </w:rPr>
              <w:t>131</w:t>
            </w:r>
            <w:r w:rsidR="00125A1B" w:rsidRPr="00E66222">
              <w:rPr>
                <w:rFonts w:cs="Arial"/>
                <w:b/>
                <w:bCs/>
                <w:color w:val="FFFFFF"/>
                <w:sz w:val="18"/>
                <w:szCs w:val="18"/>
              </w:rPr>
              <w:t>,</w:t>
            </w:r>
            <w:r w:rsidRPr="00E66222">
              <w:rPr>
                <w:rFonts w:cs="Arial"/>
                <w:b/>
                <w:bCs/>
                <w:color w:val="FFFFFF"/>
                <w:sz w:val="18"/>
                <w:szCs w:val="18"/>
              </w:rPr>
              <w:t>839</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3BE26E0C" w14:textId="07E486BB" w:rsidR="001E5012" w:rsidRPr="00E66222"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66222">
              <w:rPr>
                <w:rFonts w:cs="Arial"/>
                <w:b/>
                <w:bCs/>
                <w:color w:val="FFFFFF"/>
                <w:sz w:val="18"/>
                <w:szCs w:val="18"/>
              </w:rPr>
              <w:t>106</w:t>
            </w:r>
            <w:r w:rsidR="00125A1B" w:rsidRPr="00E66222">
              <w:rPr>
                <w:rFonts w:cs="Arial"/>
                <w:b/>
                <w:bCs/>
                <w:color w:val="FFFFFF"/>
                <w:sz w:val="18"/>
                <w:szCs w:val="18"/>
              </w:rPr>
              <w:t>,</w:t>
            </w:r>
            <w:r w:rsidRPr="00E66222">
              <w:rPr>
                <w:rFonts w:cs="Arial"/>
                <w:b/>
                <w:bCs/>
                <w:color w:val="FFFFFF"/>
                <w:sz w:val="18"/>
                <w:szCs w:val="18"/>
              </w:rPr>
              <w:t>313</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78A4929B" w14:textId="62EBB751" w:rsidR="001E5012" w:rsidRPr="00E66222"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66222">
              <w:rPr>
                <w:rFonts w:cs="Arial"/>
                <w:b/>
                <w:bCs/>
                <w:color w:val="FFFFFF"/>
                <w:sz w:val="18"/>
                <w:szCs w:val="18"/>
              </w:rPr>
              <w:t>108</w:t>
            </w:r>
            <w:r w:rsidR="00125A1B" w:rsidRPr="00E66222">
              <w:rPr>
                <w:rFonts w:cs="Arial"/>
                <w:b/>
                <w:bCs/>
                <w:color w:val="FFFFFF"/>
                <w:sz w:val="18"/>
                <w:szCs w:val="18"/>
              </w:rPr>
              <w:t>,</w:t>
            </w:r>
            <w:r w:rsidRPr="00E66222">
              <w:rPr>
                <w:rFonts w:cs="Arial"/>
                <w:b/>
                <w:bCs/>
                <w:color w:val="FFFFFF"/>
                <w:sz w:val="18"/>
                <w:szCs w:val="18"/>
              </w:rPr>
              <w:t>024</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5C9932C0" w14:textId="5F3081AD" w:rsidR="001E5012" w:rsidRPr="00E66222"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66222">
              <w:rPr>
                <w:rFonts w:cs="Arial"/>
                <w:b/>
                <w:bCs/>
                <w:color w:val="FFFFFF"/>
                <w:sz w:val="18"/>
                <w:szCs w:val="18"/>
              </w:rPr>
              <w:t>111</w:t>
            </w:r>
            <w:r w:rsidR="00125A1B" w:rsidRPr="00E66222">
              <w:rPr>
                <w:rFonts w:cs="Arial"/>
                <w:b/>
                <w:bCs/>
                <w:color w:val="FFFFFF"/>
                <w:sz w:val="18"/>
                <w:szCs w:val="18"/>
              </w:rPr>
              <w:t>,</w:t>
            </w:r>
            <w:r w:rsidRPr="00E66222">
              <w:rPr>
                <w:rFonts w:cs="Arial"/>
                <w:b/>
                <w:bCs/>
                <w:color w:val="FFFFFF"/>
                <w:sz w:val="18"/>
                <w:szCs w:val="18"/>
              </w:rPr>
              <w:t>336</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7C3CE60F" w14:textId="6B3EA466" w:rsidR="001E5012" w:rsidRPr="00E66222"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66222">
              <w:rPr>
                <w:rFonts w:cs="Arial"/>
                <w:b/>
                <w:bCs/>
                <w:color w:val="FFFFFF"/>
                <w:sz w:val="18"/>
                <w:szCs w:val="18"/>
              </w:rPr>
              <w:t>118</w:t>
            </w:r>
            <w:r w:rsidR="00F22B7F" w:rsidRPr="00E66222">
              <w:rPr>
                <w:rFonts w:cs="Arial"/>
                <w:b/>
                <w:bCs/>
                <w:color w:val="FFFFFF"/>
                <w:sz w:val="18"/>
                <w:szCs w:val="18"/>
              </w:rPr>
              <w:t>,</w:t>
            </w:r>
            <w:r w:rsidRPr="00E66222">
              <w:rPr>
                <w:rFonts w:cs="Arial"/>
                <w:b/>
                <w:bCs/>
                <w:color w:val="FFFFFF"/>
                <w:sz w:val="18"/>
                <w:szCs w:val="18"/>
              </w:rPr>
              <w:t>265</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4752C662" w14:textId="3BCD06D1" w:rsidR="001E5012" w:rsidRPr="00E66222"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66222">
              <w:rPr>
                <w:rFonts w:cs="Arial"/>
                <w:b/>
                <w:bCs/>
                <w:color w:val="FFFFFF"/>
                <w:sz w:val="18"/>
                <w:szCs w:val="18"/>
              </w:rPr>
              <w:t>122</w:t>
            </w:r>
            <w:r w:rsidR="00F22B7F" w:rsidRPr="00E66222">
              <w:rPr>
                <w:rFonts w:cs="Arial"/>
                <w:b/>
                <w:bCs/>
                <w:color w:val="FFFFFF"/>
                <w:sz w:val="18"/>
                <w:szCs w:val="18"/>
              </w:rPr>
              <w:t>,</w:t>
            </w:r>
            <w:r w:rsidRPr="00E66222">
              <w:rPr>
                <w:rFonts w:cs="Arial"/>
                <w:b/>
                <w:bCs/>
                <w:color w:val="FFFFFF"/>
                <w:sz w:val="18"/>
                <w:szCs w:val="18"/>
              </w:rPr>
              <w:t>801</w:t>
            </w:r>
          </w:p>
        </w:tc>
        <w:tc>
          <w:tcPr>
            <w:tcW w:w="835"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4D917E09" w14:textId="311F8A66" w:rsidR="001E5012" w:rsidRPr="00E66222"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66222">
              <w:rPr>
                <w:rFonts w:cs="Arial"/>
                <w:b/>
                <w:bCs/>
                <w:color w:val="FFFFFF"/>
                <w:sz w:val="18"/>
                <w:szCs w:val="18"/>
              </w:rPr>
              <w:t>-7</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619CF057" w14:textId="5924001A" w:rsidR="001E5012" w:rsidRPr="00E66222" w:rsidRDefault="001E5012" w:rsidP="002E6F13">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66222">
              <w:rPr>
                <w:rFonts w:cs="Arial"/>
                <w:b/>
                <w:bCs/>
                <w:color w:val="FFFFFF"/>
                <w:sz w:val="18"/>
                <w:szCs w:val="18"/>
              </w:rPr>
              <w:t>130</w:t>
            </w:r>
            <w:r w:rsidR="00F22B7F" w:rsidRPr="00E66222">
              <w:rPr>
                <w:rFonts w:cs="Arial"/>
                <w:b/>
                <w:bCs/>
                <w:color w:val="FFFFFF"/>
                <w:sz w:val="18"/>
                <w:szCs w:val="18"/>
              </w:rPr>
              <w:t>,</w:t>
            </w:r>
            <w:r w:rsidRPr="00E66222">
              <w:rPr>
                <w:rFonts w:cs="Arial"/>
                <w:b/>
                <w:bCs/>
                <w:color w:val="FFFFFF"/>
                <w:sz w:val="18"/>
                <w:szCs w:val="18"/>
              </w:rPr>
              <w:t>19</w:t>
            </w:r>
            <w:r w:rsidR="00592A80" w:rsidRPr="00E66222">
              <w:rPr>
                <w:rFonts w:cs="Arial"/>
                <w:b/>
                <w:bCs/>
                <w:color w:val="FFFFFF"/>
                <w:sz w:val="18"/>
                <w:szCs w:val="18"/>
              </w:rPr>
              <w:t>5</w:t>
            </w:r>
          </w:p>
        </w:tc>
      </w:tr>
    </w:tbl>
    <w:p w14:paraId="6A011548" w14:textId="3F123A6C" w:rsidR="002A1B9D" w:rsidRPr="006971AD" w:rsidRDefault="002A1B9D" w:rsidP="00C151FB">
      <w:pPr>
        <w:spacing w:before="60" w:line="276" w:lineRule="auto"/>
        <w:rPr>
          <w:sz w:val="16"/>
          <w:szCs w:val="16"/>
        </w:rPr>
      </w:pPr>
      <w:r w:rsidRPr="006971AD">
        <w:rPr>
          <w:sz w:val="16"/>
          <w:szCs w:val="16"/>
        </w:rPr>
        <w:t xml:space="preserve">Note 1: </w:t>
      </w:r>
      <w:r w:rsidR="00465EDE">
        <w:rPr>
          <w:sz w:val="16"/>
          <w:szCs w:val="16"/>
        </w:rPr>
        <w:t xml:space="preserve">Totals include serious claims </w:t>
      </w:r>
      <w:r w:rsidRPr="006971AD">
        <w:rPr>
          <w:sz w:val="16"/>
          <w:szCs w:val="16"/>
        </w:rPr>
        <w:t>where occupation is not stated.</w:t>
      </w:r>
    </w:p>
    <w:p w14:paraId="469A6C8F" w14:textId="3ADFB082" w:rsidR="002A1B9D" w:rsidRPr="006971AD" w:rsidRDefault="002A1B9D" w:rsidP="002A1B9D">
      <w:pPr>
        <w:rPr>
          <w:sz w:val="16"/>
          <w:szCs w:val="16"/>
        </w:rPr>
      </w:pPr>
      <w:r w:rsidRPr="006971AD">
        <w:rPr>
          <w:sz w:val="16"/>
          <w:szCs w:val="16"/>
        </w:rPr>
        <w:t xml:space="preserve">Note 2: This table differs from previously published tables, which rounded serious claims to the nearest </w:t>
      </w:r>
      <w:r w:rsidR="00B758E6">
        <w:rPr>
          <w:sz w:val="16"/>
          <w:szCs w:val="16"/>
        </w:rPr>
        <w:t>5</w:t>
      </w:r>
      <w:r w:rsidRPr="006971AD">
        <w:rPr>
          <w:sz w:val="16"/>
          <w:szCs w:val="16"/>
        </w:rPr>
        <w:t>. This rounding no longer occurs. Data from 201</w:t>
      </w:r>
      <w:r w:rsidR="00B77EAB">
        <w:rPr>
          <w:sz w:val="16"/>
          <w:szCs w:val="16"/>
        </w:rPr>
        <w:t>5</w:t>
      </w:r>
      <w:r w:rsidRPr="006971AD">
        <w:rPr>
          <w:sz w:val="16"/>
          <w:szCs w:val="16"/>
        </w:rPr>
        <w:t>–1</w:t>
      </w:r>
      <w:r w:rsidR="00B77EAB">
        <w:rPr>
          <w:sz w:val="16"/>
          <w:szCs w:val="16"/>
        </w:rPr>
        <w:t>6</w:t>
      </w:r>
      <w:r w:rsidRPr="006971AD">
        <w:rPr>
          <w:sz w:val="16"/>
          <w:szCs w:val="16"/>
        </w:rPr>
        <w:t xml:space="preserve"> are revised data. </w:t>
      </w:r>
    </w:p>
    <w:p w14:paraId="1060625D" w14:textId="77777777" w:rsidR="002A1B9D" w:rsidRPr="00986FFB" w:rsidRDefault="002A1B9D" w:rsidP="002A1B9D">
      <w:pPr>
        <w:rPr>
          <w:sz w:val="18"/>
          <w:szCs w:val="18"/>
        </w:rPr>
      </w:pPr>
    </w:p>
    <w:p w14:paraId="010F516D" w14:textId="27321E33" w:rsidR="00DE41A6" w:rsidRDefault="00DE41A6" w:rsidP="00DE41A6">
      <w:pPr>
        <w:spacing w:after="120"/>
      </w:pPr>
      <w:r>
        <w:t>All occupations have recorded a fall both in frequency and incidence rates over the period (</w:t>
      </w:r>
      <w:r w:rsidRPr="00674FCD">
        <w:rPr>
          <w:b/>
          <w:bCs/>
        </w:rPr>
        <w:t>Tables 24</w:t>
      </w:r>
      <w:r>
        <w:t xml:space="preserve"> </w:t>
      </w:r>
      <w:r w:rsidRPr="00674FCD">
        <w:rPr>
          <w:b/>
          <w:bCs/>
        </w:rPr>
        <w:t>and 25</w:t>
      </w:r>
      <w:r>
        <w:t xml:space="preserve">). </w:t>
      </w:r>
      <w:r w:rsidR="00284212">
        <w:t>Clerical and administrative</w:t>
      </w:r>
      <w:r>
        <w:t xml:space="preserve"> workers experienced the largest fall in </w:t>
      </w:r>
      <w:r w:rsidR="00167A54">
        <w:t xml:space="preserve">the </w:t>
      </w:r>
      <w:r>
        <w:t>frequency</w:t>
      </w:r>
      <w:r w:rsidR="00A07806">
        <w:t xml:space="preserve"> rate</w:t>
      </w:r>
      <w:r w:rsidR="00865346">
        <w:t xml:space="preserve">. </w:t>
      </w:r>
      <w:r w:rsidR="005D4136">
        <w:t xml:space="preserve">The incidence rates </w:t>
      </w:r>
      <w:r w:rsidR="00A07806">
        <w:t xml:space="preserve">Clerical and administrative workers, </w:t>
      </w:r>
      <w:r w:rsidR="00F23D71">
        <w:t>Managers and Technicians and trades workers all</w:t>
      </w:r>
      <w:r w:rsidR="005D4136">
        <w:t xml:space="preserve"> decreased by 46</w:t>
      </w:r>
      <w:r w:rsidR="001274D9">
        <w:t xml:space="preserve">%. </w:t>
      </w:r>
    </w:p>
    <w:p w14:paraId="43B38463" w14:textId="304F4952" w:rsidR="00DE41A6" w:rsidRDefault="00DE41A6" w:rsidP="00DE41A6">
      <w:pPr>
        <w:spacing w:after="120"/>
      </w:pPr>
      <w:r>
        <w:t xml:space="preserve">The smallest </w:t>
      </w:r>
      <w:r w:rsidR="00DB7608">
        <w:t xml:space="preserve">fall </w:t>
      </w:r>
      <w:r>
        <w:t>in frequency and incidence rates was for Community and personal service workers</w:t>
      </w:r>
      <w:r w:rsidR="00865346">
        <w:t xml:space="preserve">. </w:t>
      </w:r>
      <w:r w:rsidR="00B14BF9">
        <w:t xml:space="preserve">For this occupation, rates </w:t>
      </w:r>
      <w:r w:rsidR="00865346">
        <w:t xml:space="preserve">fell </w:t>
      </w:r>
      <w:r w:rsidR="00790C57">
        <w:t>5</w:t>
      </w:r>
      <w:r>
        <w:t xml:space="preserve">% and </w:t>
      </w:r>
      <w:r w:rsidR="00790C57">
        <w:t>12</w:t>
      </w:r>
      <w:r>
        <w:t>% respectively.</w:t>
      </w:r>
    </w:p>
    <w:p w14:paraId="58EA8FDF" w14:textId="394693A8" w:rsidR="00DE41A6" w:rsidRDefault="00DE41A6" w:rsidP="000E378D">
      <w:pPr>
        <w:pStyle w:val="Heading4"/>
      </w:pPr>
      <w:bookmarkStart w:id="207" w:name="_Toc120191901"/>
      <w:bookmarkStart w:id="208" w:name="_Toc58513783"/>
      <w:r w:rsidRPr="003C2FB3">
        <w:t xml:space="preserve">Table </w:t>
      </w:r>
      <w:r>
        <w:t>24</w:t>
      </w:r>
      <w:r w:rsidRPr="003C2FB3">
        <w:t xml:space="preserve">: </w:t>
      </w:r>
      <w:r>
        <w:t xml:space="preserve">Frequency </w:t>
      </w:r>
      <w:r w:rsidRPr="003C2FB3">
        <w:t>rate</w:t>
      </w:r>
      <w:r w:rsidR="00B43A4D">
        <w:t>s</w:t>
      </w:r>
      <w:r w:rsidRPr="003C2FB3">
        <w:t xml:space="preserve"> </w:t>
      </w:r>
      <w:r>
        <w:t>(</w:t>
      </w:r>
      <w:r w:rsidRPr="003C2FB3">
        <w:t>serious claim</w:t>
      </w:r>
      <w:r>
        <w:t xml:space="preserve">s per million hours worked) by occupation, 2000–01 and </w:t>
      </w:r>
      <w:r w:rsidR="00586A03">
        <w:t>201</w:t>
      </w:r>
      <w:r w:rsidR="008E7431">
        <w:t>5</w:t>
      </w:r>
      <w:r w:rsidR="00586A03">
        <w:t>–1</w:t>
      </w:r>
      <w:r w:rsidR="008E7431">
        <w:t>6</w:t>
      </w:r>
      <w:r w:rsidR="00586A03" w:rsidRPr="003C2FB3">
        <w:t xml:space="preserve"> to </w:t>
      </w:r>
      <w:r w:rsidR="00586A03">
        <w:t>20</w:t>
      </w:r>
      <w:r w:rsidR="008E7431">
        <w:t>20</w:t>
      </w:r>
      <w:r w:rsidR="00586A03">
        <w:t>–2</w:t>
      </w:r>
      <w:r w:rsidR="00EC607F">
        <w:t>1</w:t>
      </w:r>
      <w:r w:rsidR="00586A03">
        <w:t>p</w:t>
      </w:r>
      <w:bookmarkEnd w:id="207"/>
      <w:r w:rsidR="00586A03" w:rsidDel="00586A03">
        <w:t xml:space="preserve"> </w:t>
      </w:r>
      <w:bookmarkEnd w:id="208"/>
    </w:p>
    <w:tbl>
      <w:tblPr>
        <w:tblStyle w:val="LightGrid-Accent6"/>
        <w:tblW w:w="9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Caption w:val="Table 14: Number and rates of serious claims by occupation, 2000–01 and 2008–09 to 2013–14p"/>
      </w:tblPr>
      <w:tblGrid>
        <w:gridCol w:w="2376"/>
        <w:gridCol w:w="964"/>
        <w:gridCol w:w="964"/>
        <w:gridCol w:w="964"/>
        <w:gridCol w:w="964"/>
        <w:gridCol w:w="964"/>
        <w:gridCol w:w="964"/>
        <w:gridCol w:w="835"/>
        <w:gridCol w:w="964"/>
      </w:tblGrid>
      <w:tr w:rsidR="00B77EAB" w:rsidRPr="002E6F13" w14:paraId="45AFBD6F" w14:textId="77777777" w:rsidTr="00B46ECC">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F1E2D"/>
            <w:noWrap/>
            <w:vAlign w:val="center"/>
          </w:tcPr>
          <w:p w14:paraId="399E5560" w14:textId="77777777" w:rsidR="00B77EAB" w:rsidRPr="002E6F13" w:rsidRDefault="00B77EAB" w:rsidP="00B77EAB">
            <w:pPr>
              <w:rPr>
                <w:rFonts w:ascii="Arial" w:hAnsi="Arial" w:cs="Arial"/>
                <w:color w:val="FFFFFF" w:themeColor="background1"/>
                <w:sz w:val="18"/>
                <w:szCs w:val="18"/>
              </w:rPr>
            </w:pPr>
            <w:r w:rsidRPr="002E6F13">
              <w:rPr>
                <w:rFonts w:ascii="Arial" w:hAnsi="Arial" w:cs="Arial"/>
                <w:color w:val="FFFFFF" w:themeColor="background1"/>
                <w:sz w:val="18"/>
                <w:szCs w:val="18"/>
              </w:rPr>
              <w:t>Occupation</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0A3E04EB" w14:textId="13BD56FC" w:rsidR="00B77EAB" w:rsidRPr="00E720EE"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DC21E3">
              <w:rPr>
                <w:rFonts w:ascii="Arial" w:hAnsi="Arial" w:cs="Arial"/>
                <w:color w:val="FFFFFF"/>
                <w:sz w:val="18"/>
                <w:szCs w:val="18"/>
              </w:rPr>
              <w:t>2000–01</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084F51F7" w14:textId="6E9A9D2C" w:rsidR="00B77EAB" w:rsidRPr="000010D8"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sz w:val="18"/>
                <w:szCs w:val="18"/>
              </w:rPr>
            </w:pPr>
            <w:r w:rsidRPr="00860AF1">
              <w:rPr>
                <w:rFonts w:ascii="Arial" w:hAnsi="Arial" w:cs="Arial"/>
                <w:color w:val="FFFFFF"/>
                <w:sz w:val="18"/>
                <w:szCs w:val="18"/>
              </w:rPr>
              <w:t>2015–16</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660812BF" w14:textId="7A10802E" w:rsidR="00B77EAB" w:rsidRPr="00B46ECC"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sz w:val="18"/>
                <w:szCs w:val="18"/>
              </w:rPr>
            </w:pPr>
            <w:r w:rsidRPr="00B46ECC">
              <w:rPr>
                <w:rFonts w:ascii="Arial" w:hAnsi="Arial" w:cs="Arial"/>
                <w:color w:val="FFFFFF"/>
                <w:sz w:val="18"/>
                <w:szCs w:val="18"/>
              </w:rPr>
              <w:t>2016–17</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5EC4150F" w14:textId="6BB04B93" w:rsidR="00B77EAB" w:rsidRPr="00DC21E3"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B46ECC">
              <w:rPr>
                <w:rFonts w:ascii="Arial" w:hAnsi="Arial" w:cs="Arial"/>
                <w:color w:val="FFFFFF"/>
                <w:sz w:val="18"/>
                <w:szCs w:val="18"/>
              </w:rPr>
              <w:t>2017</w:t>
            </w:r>
            <w:r w:rsidRPr="00DC21E3">
              <w:rPr>
                <w:rFonts w:ascii="Arial" w:hAnsi="Arial" w:cs="Arial"/>
                <w:color w:val="FFFFFF"/>
                <w:sz w:val="18"/>
                <w:szCs w:val="18"/>
              </w:rPr>
              <w:t>–1</w:t>
            </w:r>
            <w:r w:rsidRPr="00B46ECC">
              <w:rPr>
                <w:rFonts w:ascii="Arial" w:hAnsi="Arial" w:cs="Arial"/>
                <w:color w:val="FFFFFF"/>
                <w:sz w:val="18"/>
                <w:szCs w:val="18"/>
              </w:rPr>
              <w:t>8</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2368BAF7" w14:textId="53BA19BE" w:rsidR="00B77EAB" w:rsidRPr="00DC21E3"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E720EE">
              <w:rPr>
                <w:rFonts w:ascii="Arial" w:hAnsi="Arial" w:cs="Arial"/>
                <w:color w:val="FFFFFF"/>
                <w:sz w:val="18"/>
                <w:szCs w:val="18"/>
              </w:rPr>
              <w:t>201</w:t>
            </w:r>
            <w:r w:rsidRPr="00B46ECC">
              <w:rPr>
                <w:rFonts w:ascii="Arial" w:hAnsi="Arial" w:cs="Arial"/>
                <w:color w:val="FFFFFF"/>
                <w:sz w:val="18"/>
                <w:szCs w:val="18"/>
              </w:rPr>
              <w:t>8</w:t>
            </w:r>
            <w:r w:rsidRPr="00DC21E3">
              <w:rPr>
                <w:rFonts w:ascii="Arial" w:hAnsi="Arial" w:cs="Arial"/>
                <w:color w:val="FFFFFF"/>
                <w:sz w:val="18"/>
                <w:szCs w:val="18"/>
              </w:rPr>
              <w:t>–1</w:t>
            </w:r>
            <w:r w:rsidRPr="00B46ECC">
              <w:rPr>
                <w:rFonts w:ascii="Arial" w:hAnsi="Arial" w:cs="Arial"/>
                <w:color w:val="FFFFFF"/>
                <w:sz w:val="18"/>
                <w:szCs w:val="18"/>
              </w:rPr>
              <w:t>9</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03D95965" w14:textId="641A7904" w:rsidR="00B77EAB" w:rsidRPr="00DC21E3"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E720EE">
              <w:rPr>
                <w:rFonts w:ascii="Arial" w:hAnsi="Arial" w:cs="Arial"/>
                <w:color w:val="FFFFFF"/>
                <w:sz w:val="18"/>
                <w:szCs w:val="18"/>
              </w:rPr>
              <w:t>201</w:t>
            </w:r>
            <w:r w:rsidRPr="00B46ECC">
              <w:rPr>
                <w:rFonts w:ascii="Arial" w:hAnsi="Arial" w:cs="Arial"/>
                <w:color w:val="FFFFFF"/>
                <w:sz w:val="18"/>
                <w:szCs w:val="18"/>
              </w:rPr>
              <w:t>9</w:t>
            </w:r>
            <w:r w:rsidRPr="00DC21E3">
              <w:rPr>
                <w:rFonts w:ascii="Arial" w:hAnsi="Arial" w:cs="Arial"/>
                <w:color w:val="FFFFFF"/>
                <w:sz w:val="18"/>
                <w:szCs w:val="18"/>
              </w:rPr>
              <w:t>–</w:t>
            </w:r>
            <w:r w:rsidRPr="00B46ECC">
              <w:rPr>
                <w:rFonts w:ascii="Arial" w:hAnsi="Arial" w:cs="Arial"/>
                <w:color w:val="FFFFFF"/>
                <w:sz w:val="18"/>
                <w:szCs w:val="18"/>
              </w:rPr>
              <w:t>20</w:t>
            </w:r>
          </w:p>
        </w:tc>
        <w:tc>
          <w:tcPr>
            <w:tcW w:w="835" w:type="dxa"/>
            <w:tcBorders>
              <w:top w:val="none" w:sz="0" w:space="0" w:color="auto"/>
              <w:left w:val="none" w:sz="0" w:space="0" w:color="auto"/>
              <w:bottom w:val="none" w:sz="0" w:space="0" w:color="auto"/>
              <w:right w:val="none" w:sz="0" w:space="0" w:color="auto"/>
            </w:tcBorders>
            <w:shd w:val="clear" w:color="auto" w:fill="AF1E2D"/>
            <w:noWrap/>
            <w:vAlign w:val="center"/>
          </w:tcPr>
          <w:p w14:paraId="44472BFE" w14:textId="5B559DF5" w:rsidR="00B77EAB" w:rsidRPr="00645E84"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E720EE">
              <w:rPr>
                <w:rFonts w:ascii="Arial" w:hAnsi="Arial" w:cs="Arial"/>
                <w:color w:val="FFFFFF"/>
                <w:sz w:val="18"/>
                <w:szCs w:val="18"/>
              </w:rPr>
              <w:t xml:space="preserve">% </w:t>
            </w:r>
            <w:proofErr w:type="spellStart"/>
            <w:proofErr w:type="gramStart"/>
            <w:r w:rsidRPr="00E720EE">
              <w:rPr>
                <w:rFonts w:ascii="Arial" w:hAnsi="Arial" w:cs="Arial"/>
                <w:color w:val="FFFFFF"/>
                <w:sz w:val="18"/>
                <w:szCs w:val="18"/>
              </w:rPr>
              <w:t>chg</w:t>
            </w:r>
            <w:proofErr w:type="spellEnd"/>
            <w:proofErr w:type="gramEnd"/>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796F80DE" w14:textId="67285432" w:rsidR="00B77EAB" w:rsidRPr="00E720EE"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79130C">
              <w:rPr>
                <w:rFonts w:ascii="Arial" w:hAnsi="Arial" w:cs="Arial"/>
                <w:color w:val="FFFFFF"/>
                <w:sz w:val="18"/>
                <w:szCs w:val="18"/>
              </w:rPr>
              <w:t>20</w:t>
            </w:r>
            <w:r w:rsidRPr="00B46ECC">
              <w:rPr>
                <w:rFonts w:ascii="Arial" w:hAnsi="Arial" w:cs="Arial"/>
                <w:color w:val="FFFFFF"/>
                <w:sz w:val="18"/>
                <w:szCs w:val="18"/>
              </w:rPr>
              <w:t>20</w:t>
            </w:r>
            <w:r w:rsidRPr="00DC21E3">
              <w:rPr>
                <w:rFonts w:ascii="Arial" w:hAnsi="Arial" w:cs="Arial"/>
                <w:color w:val="FFFFFF"/>
                <w:sz w:val="18"/>
                <w:szCs w:val="18"/>
              </w:rPr>
              <w:t>–2</w:t>
            </w:r>
            <w:r w:rsidRPr="00B46ECC">
              <w:rPr>
                <w:rFonts w:ascii="Arial" w:hAnsi="Arial" w:cs="Arial"/>
                <w:color w:val="FFFFFF"/>
                <w:sz w:val="18"/>
                <w:szCs w:val="18"/>
              </w:rPr>
              <w:t>1</w:t>
            </w:r>
            <w:r w:rsidRPr="00DC21E3">
              <w:rPr>
                <w:rFonts w:ascii="Arial" w:hAnsi="Arial" w:cs="Arial"/>
                <w:color w:val="FFFFFF"/>
                <w:sz w:val="18"/>
                <w:szCs w:val="18"/>
              </w:rPr>
              <w:t>p</w:t>
            </w:r>
          </w:p>
        </w:tc>
      </w:tr>
      <w:tr w:rsidR="001E5012" w:rsidRPr="002E6F13" w14:paraId="720CFA35" w14:textId="77777777" w:rsidTr="00BF74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hideMark/>
          </w:tcPr>
          <w:p w14:paraId="02031DAD" w14:textId="5A31548F" w:rsidR="001E5012" w:rsidRPr="002E6F13" w:rsidRDefault="001E5012" w:rsidP="00F44D7E">
            <w:pPr>
              <w:rPr>
                <w:rFonts w:ascii="Arial" w:hAnsi="Arial" w:cs="Arial"/>
                <w:b w:val="0"/>
                <w:bCs w:val="0"/>
                <w:sz w:val="18"/>
                <w:szCs w:val="18"/>
              </w:rPr>
            </w:pPr>
            <w:r w:rsidRPr="002E6F13">
              <w:rPr>
                <w:rFonts w:ascii="Arial" w:hAnsi="Arial" w:cs="Arial"/>
                <w:color w:val="000000"/>
                <w:sz w:val="18"/>
                <w:szCs w:val="18"/>
              </w:rPr>
              <w:t>Labourers</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4C961ADD" w14:textId="73F957CA"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26.3</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35915FCA" w14:textId="71310239"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15.5</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25148826" w14:textId="2D2EF5F4"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14.2</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1FB7E363" w14:textId="3D3B7F88"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14.3</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6C9B0EAD" w14:textId="27AC19D1"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14.2</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138EE827" w14:textId="62B101F2"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15.9</w:t>
            </w:r>
          </w:p>
        </w:tc>
        <w:tc>
          <w:tcPr>
            <w:tcW w:w="835"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6C6CE9D2" w14:textId="220D3F93"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2E6F13">
              <w:rPr>
                <w:rFonts w:cs="Arial"/>
                <w:color w:val="000000"/>
                <w:sz w:val="18"/>
                <w:szCs w:val="18"/>
              </w:rPr>
              <w:t>-40</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29530C56" w14:textId="7F3FFE01"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19.2</w:t>
            </w:r>
          </w:p>
        </w:tc>
      </w:tr>
      <w:tr w:rsidR="001E5012" w:rsidRPr="002E6F13" w14:paraId="5F757D2E" w14:textId="77777777" w:rsidTr="00BF740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6E7C194" w14:textId="09A88727" w:rsidR="001E5012" w:rsidRPr="002E6F13" w:rsidRDefault="001E5012" w:rsidP="00F44D7E">
            <w:pPr>
              <w:rPr>
                <w:rFonts w:ascii="Arial" w:hAnsi="Arial" w:cs="Arial"/>
                <w:b w:val="0"/>
                <w:bCs w:val="0"/>
                <w:color w:val="000000"/>
                <w:sz w:val="18"/>
                <w:szCs w:val="18"/>
              </w:rPr>
            </w:pPr>
            <w:r w:rsidRPr="002E6F13">
              <w:rPr>
                <w:rFonts w:ascii="Arial" w:hAnsi="Arial" w:cs="Arial"/>
                <w:color w:val="000000"/>
                <w:sz w:val="18"/>
                <w:szCs w:val="18"/>
              </w:rPr>
              <w:t>Community and personal service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3FA548F" w14:textId="6A6A3628"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14.9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58ACD4A" w14:textId="009EB129"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11.1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58F25378" w14:textId="6EA03DD5"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11.3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378F649" w14:textId="4FB9BAB0"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11.4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28D4A9A" w14:textId="48CBBA0B"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12.6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173C7FD" w14:textId="6A224C7A"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14.2</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1CC3125" w14:textId="714CC00B"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1861237" w14:textId="51366956"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14.8</w:t>
            </w:r>
          </w:p>
        </w:tc>
      </w:tr>
      <w:tr w:rsidR="001E5012" w:rsidRPr="002E6F13" w14:paraId="621C787B" w14:textId="77777777" w:rsidTr="00BF740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2756A8D" w14:textId="0CD4845F" w:rsidR="001E5012" w:rsidRPr="002E6F13" w:rsidRDefault="001E5012" w:rsidP="00F44D7E">
            <w:pPr>
              <w:rPr>
                <w:rFonts w:ascii="Arial" w:hAnsi="Arial" w:cs="Arial"/>
                <w:b w:val="0"/>
                <w:bCs w:val="0"/>
                <w:color w:val="000000"/>
                <w:sz w:val="18"/>
                <w:szCs w:val="18"/>
              </w:rPr>
            </w:pPr>
            <w:r w:rsidRPr="002E6F13">
              <w:rPr>
                <w:rFonts w:ascii="Arial" w:hAnsi="Arial" w:cs="Arial"/>
                <w:color w:val="000000"/>
                <w:sz w:val="18"/>
                <w:szCs w:val="18"/>
              </w:rPr>
              <w:t>Machinery operators and drivers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D85477C" w14:textId="692F6249"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17.9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D145CF5" w14:textId="2CE3D117"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11.9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13EE59F" w14:textId="3AD5C071"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11.5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4FBA43B" w14:textId="1D731079"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10.7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4D8505D" w14:textId="0E07831E"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11.1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98FD86E" w14:textId="497D43E5"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11.8</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E6EA2DE" w14:textId="28705770"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-34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56AED40" w14:textId="1988088E"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12.1</w:t>
            </w:r>
          </w:p>
        </w:tc>
      </w:tr>
      <w:tr w:rsidR="001E5012" w:rsidRPr="002E6F13" w14:paraId="7332602A" w14:textId="77777777" w:rsidTr="00BF740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hideMark/>
          </w:tcPr>
          <w:p w14:paraId="39503D34" w14:textId="76DDA643" w:rsidR="001E5012" w:rsidRPr="002E6F13" w:rsidRDefault="001E5012" w:rsidP="00F44D7E">
            <w:pPr>
              <w:rPr>
                <w:rFonts w:ascii="Arial" w:hAnsi="Arial" w:cs="Arial"/>
                <w:b w:val="0"/>
                <w:bCs w:val="0"/>
                <w:sz w:val="18"/>
                <w:szCs w:val="18"/>
              </w:rPr>
            </w:pPr>
            <w:r w:rsidRPr="002E6F13">
              <w:rPr>
                <w:rFonts w:ascii="Arial" w:hAnsi="Arial" w:cs="Arial"/>
                <w:color w:val="000000"/>
                <w:sz w:val="18"/>
                <w:szCs w:val="18"/>
              </w:rPr>
              <w:t>Technicians and trades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5648D885" w14:textId="2D2799F9"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12.5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43A73DFC" w14:textId="461532B8"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6.3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201B3F5" w14:textId="758BD0CD"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6.6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6617574" w14:textId="28E01B7E"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6.2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3E3A681" w14:textId="5A49321D"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6.4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F7778A8" w14:textId="3BA3E3F7"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7.2</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55C9E0B" w14:textId="78D73DD3"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2E6F13">
              <w:rPr>
                <w:rFonts w:cs="Arial"/>
                <w:color w:val="000000"/>
                <w:sz w:val="18"/>
                <w:szCs w:val="18"/>
              </w:rPr>
              <w:t>-42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D28041C" w14:textId="2BF8459F"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7.2</w:t>
            </w:r>
          </w:p>
        </w:tc>
      </w:tr>
      <w:tr w:rsidR="001E5012" w:rsidRPr="002E6F13" w14:paraId="2EA6196D" w14:textId="77777777" w:rsidTr="00BF74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hideMark/>
          </w:tcPr>
          <w:p w14:paraId="01BFCF39" w14:textId="34A7EFC2" w:rsidR="001E5012" w:rsidRPr="002E6F13" w:rsidRDefault="001E5012" w:rsidP="00F44D7E">
            <w:pPr>
              <w:rPr>
                <w:rFonts w:ascii="Arial" w:hAnsi="Arial" w:cs="Arial"/>
                <w:b w:val="0"/>
                <w:bCs w:val="0"/>
                <w:sz w:val="18"/>
                <w:szCs w:val="18"/>
              </w:rPr>
            </w:pPr>
            <w:r w:rsidRPr="002E6F13">
              <w:rPr>
                <w:rFonts w:ascii="Arial" w:hAnsi="Arial" w:cs="Arial"/>
                <w:color w:val="000000"/>
                <w:sz w:val="18"/>
                <w:szCs w:val="18"/>
              </w:rPr>
              <w:t>Sales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67D6E44" w14:textId="5361FDDC"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5.8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4FBE5CB" w14:textId="5C98C4F9"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4.7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4EAB4655" w14:textId="29B73E50"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5.0</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BB5FD74" w14:textId="6E37603E"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4.4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FC90510" w14:textId="4BC8FCA1"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4.6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4DD3F9F3" w14:textId="5AF13C86"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4.9</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5828AF86" w14:textId="746BB532"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2E6F13">
              <w:rPr>
                <w:rFonts w:cs="Arial"/>
                <w:color w:val="000000"/>
                <w:sz w:val="18"/>
                <w:szCs w:val="18"/>
              </w:rPr>
              <w:t>-16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BE29620" w14:textId="325AF616"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5.0</w:t>
            </w:r>
          </w:p>
        </w:tc>
      </w:tr>
      <w:tr w:rsidR="001E5012" w:rsidRPr="002E6F13" w14:paraId="183D8213" w14:textId="77777777" w:rsidTr="00BF740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74BE56F" w14:textId="10607641" w:rsidR="001E5012" w:rsidRPr="002E6F13" w:rsidRDefault="001E5012" w:rsidP="00F44D7E">
            <w:pPr>
              <w:rPr>
                <w:rFonts w:ascii="Arial" w:hAnsi="Arial" w:cs="Arial"/>
                <w:b w:val="0"/>
                <w:bCs w:val="0"/>
                <w:color w:val="000000"/>
                <w:sz w:val="18"/>
                <w:szCs w:val="18"/>
              </w:rPr>
            </w:pPr>
            <w:r w:rsidRPr="002E6F13">
              <w:rPr>
                <w:rFonts w:ascii="Arial" w:hAnsi="Arial" w:cs="Arial"/>
                <w:color w:val="000000"/>
                <w:sz w:val="18"/>
                <w:szCs w:val="18"/>
              </w:rPr>
              <w:t>Professionals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5AD9543" w14:textId="62C6E350"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3.4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F43FF30" w14:textId="64D4FBC9"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2.2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EA191BB" w14:textId="0A2A5431"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2.4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57607CBD" w14:textId="54079408"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2.3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B9E3547" w14:textId="035A0007"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2.4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F6EBDBB" w14:textId="0DF408F5"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2.4</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671A014" w14:textId="63132E95"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-30</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5016DD88" w14:textId="21B99C23"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2.6</w:t>
            </w:r>
          </w:p>
        </w:tc>
      </w:tr>
      <w:tr w:rsidR="001E5012" w:rsidRPr="002E6F13" w14:paraId="508B44D7" w14:textId="77777777" w:rsidTr="00BF74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52A2F3C" w14:textId="028362EF" w:rsidR="001E5012" w:rsidRPr="002E6F13" w:rsidRDefault="001E5012" w:rsidP="00F44D7E">
            <w:pPr>
              <w:rPr>
                <w:rFonts w:ascii="Arial" w:hAnsi="Arial" w:cs="Arial"/>
                <w:b w:val="0"/>
                <w:bCs w:val="0"/>
                <w:color w:val="000000"/>
                <w:sz w:val="18"/>
                <w:szCs w:val="18"/>
              </w:rPr>
            </w:pPr>
            <w:r w:rsidRPr="002E6F13">
              <w:rPr>
                <w:rFonts w:ascii="Arial" w:hAnsi="Arial" w:cs="Arial"/>
                <w:color w:val="000000"/>
                <w:sz w:val="18"/>
                <w:szCs w:val="18"/>
              </w:rPr>
              <w:t>Managers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E62D2F6" w14:textId="4356FE3A"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3.2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043E9C2" w14:textId="4134DA94"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86B6867" w14:textId="06B7C83A"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B9128B5" w14:textId="4BB8E846"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AD39A2C" w14:textId="77A47ABD"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2CE4B8B" w14:textId="7C67E880"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2.0</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F351139" w14:textId="71EEE7DD"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-38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1E2B01D" w14:textId="0CCD2E09" w:rsidR="001E5012" w:rsidRPr="002E6F13"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E6F13">
              <w:rPr>
                <w:rFonts w:cs="Arial"/>
                <w:color w:val="000000"/>
                <w:sz w:val="18"/>
                <w:szCs w:val="18"/>
              </w:rPr>
              <w:t>1.9</w:t>
            </w:r>
          </w:p>
        </w:tc>
      </w:tr>
      <w:tr w:rsidR="001E5012" w:rsidRPr="002E6F13" w14:paraId="74973CAF" w14:textId="77777777" w:rsidTr="00F2376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hideMark/>
          </w:tcPr>
          <w:p w14:paraId="507FE08A" w14:textId="5E9C70BF" w:rsidR="001E5012" w:rsidRPr="002E6F13" w:rsidRDefault="001E5012" w:rsidP="00F44D7E">
            <w:pPr>
              <w:rPr>
                <w:rFonts w:ascii="Arial" w:hAnsi="Arial" w:cs="Arial"/>
                <w:b w:val="0"/>
                <w:bCs w:val="0"/>
                <w:sz w:val="18"/>
                <w:szCs w:val="18"/>
              </w:rPr>
            </w:pPr>
            <w:r w:rsidRPr="002E6F13">
              <w:rPr>
                <w:rFonts w:ascii="Arial" w:hAnsi="Arial" w:cs="Arial"/>
                <w:color w:val="000000"/>
                <w:sz w:val="18"/>
                <w:szCs w:val="18"/>
              </w:rPr>
              <w:t>Clerical and administrative workers</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54D5DED4" w14:textId="7CBC7868"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3.3</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2BD25CE8" w14:textId="4D620405"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1.8</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40430DB8" w14:textId="0FF4C95A"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1.7</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677212B9" w14:textId="0DAC8664"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1.9</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1E453CF8" w14:textId="2823FC27"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1.8</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6140AFF0" w14:textId="4E491EA7"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1.9</w:t>
            </w:r>
          </w:p>
        </w:tc>
        <w:tc>
          <w:tcPr>
            <w:tcW w:w="835"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09AA6CB9" w14:textId="7541EC0A"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2E6F13">
              <w:rPr>
                <w:rFonts w:cs="Arial"/>
                <w:color w:val="000000"/>
                <w:sz w:val="18"/>
                <w:szCs w:val="18"/>
              </w:rPr>
              <w:t>-43</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6A19A336" w14:textId="4E4BF46D" w:rsidR="001E5012" w:rsidRPr="002E6F13" w:rsidRDefault="001E5012" w:rsidP="00F44D7E">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2E6F13">
              <w:rPr>
                <w:rFonts w:cs="Arial"/>
                <w:color w:val="000000"/>
                <w:sz w:val="18"/>
                <w:szCs w:val="18"/>
              </w:rPr>
              <w:t>1.8</w:t>
            </w:r>
          </w:p>
        </w:tc>
      </w:tr>
      <w:tr w:rsidR="001E5012" w:rsidRPr="00BF7402" w14:paraId="0736A545" w14:textId="77777777" w:rsidTr="00F2376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68FFFF41" w14:textId="674F9B2F" w:rsidR="001E5012" w:rsidRPr="00BF7402" w:rsidRDefault="001E5012" w:rsidP="00F44D7E">
            <w:pPr>
              <w:rPr>
                <w:rFonts w:ascii="Arial" w:hAnsi="Arial" w:cs="Arial"/>
                <w:color w:val="FFFFFF" w:themeColor="background1"/>
                <w:sz w:val="18"/>
                <w:szCs w:val="18"/>
              </w:rPr>
            </w:pPr>
            <w:r w:rsidRPr="00BF7402">
              <w:rPr>
                <w:rFonts w:ascii="Arial" w:hAnsi="Arial" w:cs="Arial"/>
                <w:color w:val="FFFFFF" w:themeColor="background1"/>
                <w:sz w:val="18"/>
                <w:szCs w:val="18"/>
              </w:rPr>
              <w:t>Total</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3FF06037" w14:textId="55383AB9" w:rsidR="001E5012" w:rsidRPr="00BF7402"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BF7402">
              <w:rPr>
                <w:rFonts w:cs="Arial"/>
                <w:b/>
                <w:bCs/>
                <w:color w:val="FFFFFF" w:themeColor="background1"/>
                <w:sz w:val="18"/>
                <w:szCs w:val="18"/>
              </w:rPr>
              <w:t>9.4</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03A804A3" w14:textId="30E60B69" w:rsidR="001E5012" w:rsidRPr="00BF7402"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BF7402">
              <w:rPr>
                <w:rFonts w:cs="Arial"/>
                <w:b/>
                <w:bCs/>
                <w:color w:val="FFFFFF" w:themeColor="background1"/>
                <w:sz w:val="18"/>
                <w:szCs w:val="18"/>
              </w:rPr>
              <w:t>5.7</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5FC68ED8" w14:textId="22539A84" w:rsidR="001E5012" w:rsidRPr="00BF7402"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BF7402">
              <w:rPr>
                <w:rFonts w:cs="Arial"/>
                <w:b/>
                <w:bCs/>
                <w:color w:val="FFFFFF" w:themeColor="background1"/>
                <w:sz w:val="18"/>
                <w:szCs w:val="18"/>
              </w:rPr>
              <w:t>5.7</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5F62E60F" w14:textId="5ADDE27E" w:rsidR="001E5012" w:rsidRPr="00BF7402"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BF7402">
              <w:rPr>
                <w:rFonts w:cs="Arial"/>
                <w:b/>
                <w:bCs/>
                <w:color w:val="FFFFFF" w:themeColor="background1"/>
                <w:sz w:val="18"/>
                <w:szCs w:val="18"/>
              </w:rPr>
              <w:t>5.7</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7020B55F" w14:textId="74AE14FA" w:rsidR="001E5012" w:rsidRPr="00BF7402"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BF7402">
              <w:rPr>
                <w:rFonts w:cs="Arial"/>
                <w:b/>
                <w:bCs/>
                <w:color w:val="FFFFFF" w:themeColor="background1"/>
                <w:sz w:val="18"/>
                <w:szCs w:val="18"/>
              </w:rPr>
              <w:t>5.9</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31DAFB3E" w14:textId="04820955" w:rsidR="001E5012" w:rsidRPr="00BF7402"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BF7402">
              <w:rPr>
                <w:rFonts w:cs="Arial"/>
                <w:b/>
                <w:bCs/>
                <w:color w:val="FFFFFF" w:themeColor="background1"/>
                <w:sz w:val="18"/>
                <w:szCs w:val="18"/>
              </w:rPr>
              <w:t>6.2</w:t>
            </w:r>
          </w:p>
        </w:tc>
        <w:tc>
          <w:tcPr>
            <w:tcW w:w="835"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38E54B92" w14:textId="7D09250E" w:rsidR="001E5012" w:rsidRPr="00BF7402"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BF7402">
              <w:rPr>
                <w:rFonts w:cs="Arial"/>
                <w:b/>
                <w:bCs/>
                <w:color w:val="FFFFFF" w:themeColor="background1"/>
                <w:sz w:val="18"/>
                <w:szCs w:val="18"/>
              </w:rPr>
              <w:t>-33</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4F90F5E8" w14:textId="2A2FF0A6" w:rsidR="001E5012" w:rsidRPr="00BF7402" w:rsidRDefault="001E5012" w:rsidP="00F44D7E">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BF7402">
              <w:rPr>
                <w:rFonts w:cs="Arial"/>
                <w:b/>
                <w:bCs/>
                <w:color w:val="FFFFFF" w:themeColor="background1"/>
                <w:sz w:val="18"/>
                <w:szCs w:val="18"/>
              </w:rPr>
              <w:t>6.5</w:t>
            </w:r>
          </w:p>
        </w:tc>
      </w:tr>
    </w:tbl>
    <w:p w14:paraId="1EDA96DD" w14:textId="22C80D5F" w:rsidR="00A1104B" w:rsidRPr="00FC45AA" w:rsidRDefault="00A1104B" w:rsidP="00752D05">
      <w:pPr>
        <w:spacing w:before="60"/>
        <w:rPr>
          <w:b/>
          <w:sz w:val="16"/>
          <w:szCs w:val="16"/>
        </w:rPr>
      </w:pPr>
      <w:r w:rsidRPr="00FC45AA">
        <w:rPr>
          <w:sz w:val="16"/>
          <w:szCs w:val="16"/>
        </w:rPr>
        <w:t xml:space="preserve">Note: This table presents rates rounded to </w:t>
      </w:r>
      <w:r w:rsidR="00B758E6">
        <w:rPr>
          <w:sz w:val="16"/>
          <w:szCs w:val="16"/>
        </w:rPr>
        <w:t>one</w:t>
      </w:r>
      <w:r w:rsidR="00B758E6" w:rsidRPr="00FC45AA">
        <w:rPr>
          <w:sz w:val="16"/>
          <w:szCs w:val="16"/>
        </w:rPr>
        <w:t xml:space="preserve"> </w:t>
      </w:r>
      <w:r w:rsidRPr="00FC45AA">
        <w:rPr>
          <w:sz w:val="16"/>
          <w:szCs w:val="16"/>
        </w:rPr>
        <w:t>decimal place. Calculations for percentage changes use unrounded data.</w:t>
      </w:r>
    </w:p>
    <w:p w14:paraId="78E04A3F" w14:textId="417DFD15" w:rsidR="00DE41A6" w:rsidRDefault="00DE41A6" w:rsidP="00DE41A6">
      <w:pPr>
        <w:spacing w:after="160" w:line="259" w:lineRule="auto"/>
        <w:rPr>
          <w:rFonts w:eastAsiaTheme="majorEastAsia" w:cstheme="majorBidi"/>
          <w:b/>
          <w:bCs/>
          <w:iCs/>
        </w:rPr>
      </w:pPr>
    </w:p>
    <w:p w14:paraId="1962F489" w14:textId="3C3C36C2" w:rsidR="00FC45AA" w:rsidRDefault="00FC45AA" w:rsidP="00DE41A6">
      <w:pPr>
        <w:spacing w:after="160" w:line="259" w:lineRule="auto"/>
        <w:rPr>
          <w:rFonts w:eastAsiaTheme="majorEastAsia" w:cstheme="majorBidi"/>
          <w:b/>
          <w:bCs/>
          <w:iCs/>
        </w:rPr>
      </w:pPr>
    </w:p>
    <w:p w14:paraId="6D0D7EB3" w14:textId="77777777" w:rsidR="009F3876" w:rsidRDefault="009F3876" w:rsidP="00DE41A6">
      <w:pPr>
        <w:spacing w:after="160" w:line="259" w:lineRule="auto"/>
        <w:rPr>
          <w:rFonts w:eastAsiaTheme="majorEastAsia" w:cstheme="majorBidi"/>
          <w:b/>
          <w:bCs/>
          <w:iCs/>
        </w:rPr>
      </w:pPr>
    </w:p>
    <w:p w14:paraId="4F8D3FD5" w14:textId="4B581546" w:rsidR="00DE41A6" w:rsidRDefault="00DE41A6" w:rsidP="000E378D">
      <w:pPr>
        <w:pStyle w:val="Heading4"/>
      </w:pPr>
      <w:bookmarkStart w:id="209" w:name="_Toc58513784"/>
      <w:bookmarkStart w:id="210" w:name="_Toc120191902"/>
      <w:r w:rsidRPr="003C2FB3">
        <w:t xml:space="preserve">Table </w:t>
      </w:r>
      <w:r>
        <w:t>25</w:t>
      </w:r>
      <w:r w:rsidRPr="003C2FB3">
        <w:t xml:space="preserve">: </w:t>
      </w:r>
      <w:r>
        <w:t>Incidence rate</w:t>
      </w:r>
      <w:r w:rsidR="00B43A4D">
        <w:t>s</w:t>
      </w:r>
      <w:r w:rsidRPr="003C2FB3">
        <w:t xml:space="preserve"> </w:t>
      </w:r>
      <w:r>
        <w:t>(</w:t>
      </w:r>
      <w:r w:rsidRPr="003C2FB3">
        <w:t>serious claim</w:t>
      </w:r>
      <w:r>
        <w:t xml:space="preserve">s per 1,000 employees) by occupation, 2000–01 and </w:t>
      </w:r>
      <w:r w:rsidR="00586A03">
        <w:t>201</w:t>
      </w:r>
      <w:r w:rsidR="00EC607F">
        <w:t>5</w:t>
      </w:r>
      <w:r w:rsidR="00586A03">
        <w:t>–1</w:t>
      </w:r>
      <w:r w:rsidR="00EC607F">
        <w:t>6</w:t>
      </w:r>
      <w:r w:rsidR="00586A03" w:rsidRPr="003C2FB3">
        <w:t xml:space="preserve"> to </w:t>
      </w:r>
      <w:r w:rsidR="00586A03">
        <w:t>2020–2</w:t>
      </w:r>
      <w:r w:rsidR="00EC607F">
        <w:t>1</w:t>
      </w:r>
      <w:r w:rsidR="00586A03">
        <w:t>p</w:t>
      </w:r>
      <w:bookmarkEnd w:id="209"/>
      <w:bookmarkEnd w:id="210"/>
    </w:p>
    <w:tbl>
      <w:tblPr>
        <w:tblStyle w:val="LightGrid-Accent6"/>
        <w:tblW w:w="9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Caption w:val="Table 14: Number and rates of serious claims by occupation, 2000–01 and 2008–09 to 2013–14p"/>
      </w:tblPr>
      <w:tblGrid>
        <w:gridCol w:w="2376"/>
        <w:gridCol w:w="964"/>
        <w:gridCol w:w="964"/>
        <w:gridCol w:w="964"/>
        <w:gridCol w:w="964"/>
        <w:gridCol w:w="964"/>
        <w:gridCol w:w="964"/>
        <w:gridCol w:w="835"/>
        <w:gridCol w:w="964"/>
      </w:tblGrid>
      <w:tr w:rsidR="00B77EAB" w:rsidRPr="00790C57" w14:paraId="6D6BCC7C" w14:textId="77777777" w:rsidTr="00B46ECC">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F1E2D"/>
            <w:noWrap/>
            <w:vAlign w:val="center"/>
          </w:tcPr>
          <w:p w14:paraId="78D6AC69" w14:textId="77777777" w:rsidR="00B77EAB" w:rsidRPr="006169A3" w:rsidRDefault="00B77EAB" w:rsidP="00B77EAB">
            <w:pPr>
              <w:rPr>
                <w:rFonts w:ascii="Arial" w:hAnsi="Arial" w:cs="Arial"/>
                <w:color w:val="FFFFFF" w:themeColor="background1"/>
                <w:sz w:val="18"/>
                <w:szCs w:val="18"/>
              </w:rPr>
            </w:pPr>
            <w:r w:rsidRPr="00645E84">
              <w:rPr>
                <w:rFonts w:ascii="Arial" w:hAnsi="Arial" w:cs="Arial"/>
                <w:color w:val="FFFFFF" w:themeColor="background1"/>
                <w:sz w:val="18"/>
                <w:szCs w:val="18"/>
              </w:rPr>
              <w:t>Occupation</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5EA136C6" w14:textId="20336FFD" w:rsidR="00B77EAB" w:rsidRPr="00860AF1"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860AF1">
              <w:rPr>
                <w:rFonts w:ascii="Arial" w:hAnsi="Arial" w:cs="Arial"/>
                <w:color w:val="FFFFFF"/>
                <w:sz w:val="18"/>
                <w:szCs w:val="18"/>
              </w:rPr>
              <w:t>2000–01</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69BF22DE" w14:textId="16046AE5" w:rsidR="00B77EAB" w:rsidRPr="00645E84"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860AF1">
              <w:rPr>
                <w:rFonts w:ascii="Arial" w:hAnsi="Arial" w:cs="Arial"/>
                <w:color w:val="FFFFFF"/>
                <w:sz w:val="18"/>
                <w:szCs w:val="18"/>
              </w:rPr>
              <w:t>201</w:t>
            </w:r>
            <w:r w:rsidRPr="00B46ECC">
              <w:rPr>
                <w:rFonts w:ascii="Arial" w:hAnsi="Arial" w:cs="Arial"/>
                <w:color w:val="FFFFFF"/>
                <w:sz w:val="18"/>
                <w:szCs w:val="18"/>
              </w:rPr>
              <w:t>5</w:t>
            </w:r>
            <w:r w:rsidRPr="00645E84">
              <w:rPr>
                <w:rFonts w:ascii="Arial" w:hAnsi="Arial" w:cs="Arial"/>
                <w:color w:val="FFFFFF"/>
                <w:sz w:val="18"/>
                <w:szCs w:val="18"/>
              </w:rPr>
              <w:t>–1</w:t>
            </w:r>
            <w:r w:rsidRPr="00B46ECC">
              <w:rPr>
                <w:rFonts w:ascii="Arial" w:hAnsi="Arial" w:cs="Arial"/>
                <w:color w:val="FFFFFF"/>
                <w:sz w:val="18"/>
                <w:szCs w:val="18"/>
              </w:rPr>
              <w:t>6</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64A98FCA" w14:textId="1683ABB2" w:rsidR="00B77EAB" w:rsidRPr="00645E84"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169A3">
              <w:rPr>
                <w:rFonts w:ascii="Arial" w:hAnsi="Arial" w:cs="Arial"/>
                <w:color w:val="FFFFFF"/>
                <w:sz w:val="18"/>
                <w:szCs w:val="18"/>
              </w:rPr>
              <w:t>201</w:t>
            </w:r>
            <w:r w:rsidRPr="00B46ECC">
              <w:rPr>
                <w:rFonts w:ascii="Arial" w:hAnsi="Arial" w:cs="Arial"/>
                <w:color w:val="FFFFFF"/>
                <w:sz w:val="18"/>
                <w:szCs w:val="18"/>
              </w:rPr>
              <w:t>6</w:t>
            </w:r>
            <w:r w:rsidRPr="00645E84">
              <w:rPr>
                <w:rFonts w:ascii="Arial" w:hAnsi="Arial" w:cs="Arial"/>
                <w:color w:val="FFFFFF"/>
                <w:sz w:val="18"/>
                <w:szCs w:val="18"/>
              </w:rPr>
              <w:t>–1</w:t>
            </w:r>
            <w:r w:rsidRPr="00B46ECC">
              <w:rPr>
                <w:rFonts w:ascii="Arial" w:hAnsi="Arial" w:cs="Arial"/>
                <w:color w:val="FFFFFF"/>
                <w:sz w:val="18"/>
                <w:szCs w:val="18"/>
              </w:rPr>
              <w:t>7</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57FE1CDC" w14:textId="4782A249" w:rsidR="00B77EAB" w:rsidRPr="00645E84"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169A3">
              <w:rPr>
                <w:rFonts w:ascii="Arial" w:hAnsi="Arial" w:cs="Arial"/>
                <w:color w:val="FFFFFF"/>
                <w:sz w:val="18"/>
                <w:szCs w:val="18"/>
              </w:rPr>
              <w:t>201</w:t>
            </w:r>
            <w:r w:rsidRPr="00B46ECC">
              <w:rPr>
                <w:rFonts w:ascii="Arial" w:hAnsi="Arial" w:cs="Arial"/>
                <w:color w:val="FFFFFF"/>
                <w:sz w:val="18"/>
                <w:szCs w:val="18"/>
              </w:rPr>
              <w:t>7</w:t>
            </w:r>
            <w:r w:rsidRPr="00645E84">
              <w:rPr>
                <w:rFonts w:ascii="Arial" w:hAnsi="Arial" w:cs="Arial"/>
                <w:color w:val="FFFFFF"/>
                <w:sz w:val="18"/>
                <w:szCs w:val="18"/>
              </w:rPr>
              <w:t>–1</w:t>
            </w:r>
            <w:r w:rsidRPr="00B46ECC">
              <w:rPr>
                <w:rFonts w:ascii="Arial" w:hAnsi="Arial" w:cs="Arial"/>
                <w:color w:val="FFFFFF"/>
                <w:sz w:val="18"/>
                <w:szCs w:val="18"/>
              </w:rPr>
              <w:t>8</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4AA61404" w14:textId="705929EB" w:rsidR="00B77EAB" w:rsidRPr="00645E84"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169A3">
              <w:rPr>
                <w:rFonts w:ascii="Arial" w:hAnsi="Arial" w:cs="Arial"/>
                <w:color w:val="FFFFFF"/>
                <w:sz w:val="18"/>
                <w:szCs w:val="18"/>
              </w:rPr>
              <w:t>201</w:t>
            </w:r>
            <w:r w:rsidRPr="00B46ECC">
              <w:rPr>
                <w:rFonts w:ascii="Arial" w:hAnsi="Arial" w:cs="Arial"/>
                <w:color w:val="FFFFFF"/>
                <w:sz w:val="18"/>
                <w:szCs w:val="18"/>
              </w:rPr>
              <w:t>8</w:t>
            </w:r>
            <w:r w:rsidRPr="00645E84">
              <w:rPr>
                <w:rFonts w:ascii="Arial" w:hAnsi="Arial" w:cs="Arial"/>
                <w:color w:val="FFFFFF"/>
                <w:sz w:val="18"/>
                <w:szCs w:val="18"/>
              </w:rPr>
              <w:t>–1</w:t>
            </w:r>
            <w:r w:rsidRPr="00B46ECC">
              <w:rPr>
                <w:rFonts w:ascii="Arial" w:hAnsi="Arial" w:cs="Arial"/>
                <w:color w:val="FFFFFF"/>
                <w:sz w:val="18"/>
                <w:szCs w:val="18"/>
              </w:rPr>
              <w:t>9</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605AAD1A" w14:textId="42569953" w:rsidR="00B77EAB" w:rsidRPr="00645E84"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169A3">
              <w:rPr>
                <w:rFonts w:ascii="Arial" w:hAnsi="Arial" w:cs="Arial"/>
                <w:color w:val="FFFFFF"/>
                <w:sz w:val="18"/>
                <w:szCs w:val="18"/>
              </w:rPr>
              <w:t>201</w:t>
            </w:r>
            <w:r w:rsidRPr="00B46ECC">
              <w:rPr>
                <w:rFonts w:ascii="Arial" w:hAnsi="Arial" w:cs="Arial"/>
                <w:color w:val="FFFFFF"/>
                <w:sz w:val="18"/>
                <w:szCs w:val="18"/>
              </w:rPr>
              <w:t>9</w:t>
            </w:r>
            <w:r w:rsidRPr="00645E84">
              <w:rPr>
                <w:rFonts w:ascii="Arial" w:hAnsi="Arial" w:cs="Arial"/>
                <w:color w:val="FFFFFF"/>
                <w:sz w:val="18"/>
                <w:szCs w:val="18"/>
              </w:rPr>
              <w:t>–</w:t>
            </w:r>
            <w:r w:rsidRPr="00B46ECC">
              <w:rPr>
                <w:rFonts w:ascii="Arial" w:hAnsi="Arial" w:cs="Arial"/>
                <w:color w:val="FFFFFF"/>
                <w:sz w:val="18"/>
                <w:szCs w:val="18"/>
              </w:rPr>
              <w:t>20</w:t>
            </w:r>
          </w:p>
        </w:tc>
        <w:tc>
          <w:tcPr>
            <w:tcW w:w="835" w:type="dxa"/>
            <w:tcBorders>
              <w:top w:val="none" w:sz="0" w:space="0" w:color="auto"/>
              <w:left w:val="none" w:sz="0" w:space="0" w:color="auto"/>
              <w:bottom w:val="none" w:sz="0" w:space="0" w:color="auto"/>
              <w:right w:val="none" w:sz="0" w:space="0" w:color="auto"/>
            </w:tcBorders>
            <w:shd w:val="clear" w:color="auto" w:fill="AF1E2D"/>
            <w:noWrap/>
            <w:vAlign w:val="center"/>
          </w:tcPr>
          <w:p w14:paraId="11AF9B82" w14:textId="5FC12CBB" w:rsidR="00B77EAB" w:rsidRPr="0079130C"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169A3">
              <w:rPr>
                <w:rFonts w:ascii="Arial" w:hAnsi="Arial" w:cs="Arial"/>
                <w:color w:val="FFFFFF"/>
                <w:sz w:val="18"/>
                <w:szCs w:val="18"/>
              </w:rPr>
              <w:t xml:space="preserve">% </w:t>
            </w:r>
            <w:proofErr w:type="spellStart"/>
            <w:proofErr w:type="gramStart"/>
            <w:r w:rsidRPr="006169A3">
              <w:rPr>
                <w:rFonts w:ascii="Arial" w:hAnsi="Arial" w:cs="Arial"/>
                <w:color w:val="FFFFFF"/>
                <w:sz w:val="18"/>
                <w:szCs w:val="18"/>
              </w:rPr>
              <w:t>chg</w:t>
            </w:r>
            <w:proofErr w:type="spellEnd"/>
            <w:proofErr w:type="gramEnd"/>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18ED94A2" w14:textId="2A0E6F0F" w:rsidR="00B77EAB" w:rsidRPr="006169A3" w:rsidRDefault="00B77EAB" w:rsidP="00B77EA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EF738C">
              <w:rPr>
                <w:rFonts w:ascii="Arial" w:hAnsi="Arial" w:cs="Arial"/>
                <w:color w:val="FFFFFF"/>
                <w:sz w:val="18"/>
                <w:szCs w:val="18"/>
              </w:rPr>
              <w:t>20</w:t>
            </w:r>
            <w:r w:rsidRPr="00ED49D2">
              <w:rPr>
                <w:rFonts w:ascii="Arial" w:hAnsi="Arial" w:cs="Arial"/>
                <w:color w:val="FFFFFF"/>
                <w:sz w:val="18"/>
                <w:szCs w:val="18"/>
              </w:rPr>
              <w:t>20</w:t>
            </w:r>
            <w:r w:rsidRPr="00AF69BE">
              <w:rPr>
                <w:rFonts w:ascii="Arial" w:hAnsi="Arial" w:cs="Arial"/>
                <w:color w:val="FFFFFF"/>
                <w:sz w:val="18"/>
                <w:szCs w:val="18"/>
              </w:rPr>
              <w:t>–2</w:t>
            </w:r>
            <w:r w:rsidRPr="00B46ECC">
              <w:rPr>
                <w:rFonts w:ascii="Arial" w:hAnsi="Arial" w:cs="Arial"/>
                <w:color w:val="FFFFFF"/>
                <w:sz w:val="18"/>
                <w:szCs w:val="18"/>
              </w:rPr>
              <w:t>1</w:t>
            </w:r>
            <w:r w:rsidRPr="00645E84">
              <w:rPr>
                <w:rFonts w:ascii="Arial" w:hAnsi="Arial" w:cs="Arial"/>
                <w:color w:val="FFFFFF"/>
                <w:sz w:val="18"/>
                <w:szCs w:val="18"/>
              </w:rPr>
              <w:t>p</w:t>
            </w:r>
          </w:p>
        </w:tc>
      </w:tr>
      <w:tr w:rsidR="008923EC" w:rsidRPr="00790C57" w14:paraId="1DF00387" w14:textId="77777777" w:rsidTr="001C0E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hideMark/>
          </w:tcPr>
          <w:p w14:paraId="5B90B5BE" w14:textId="15666DB7" w:rsidR="008923EC" w:rsidRPr="00790C57" w:rsidRDefault="008923EC" w:rsidP="00790C57">
            <w:pPr>
              <w:rPr>
                <w:rFonts w:ascii="Arial" w:hAnsi="Arial" w:cs="Arial"/>
                <w:b w:val="0"/>
                <w:bCs w:val="0"/>
                <w:sz w:val="18"/>
                <w:szCs w:val="18"/>
              </w:rPr>
            </w:pPr>
            <w:r w:rsidRPr="00790C57">
              <w:rPr>
                <w:rFonts w:ascii="Arial" w:hAnsi="Arial" w:cs="Arial"/>
                <w:color w:val="000000"/>
                <w:sz w:val="18"/>
                <w:szCs w:val="18"/>
              </w:rPr>
              <w:t>Labourers</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59992E3C" w14:textId="2CE4596F"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38.9</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648FA96F" w14:textId="1107CBBE"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22.2</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7663E7E7" w14:textId="2D6EBE95"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20.4</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71C48E4A" w14:textId="5F6D87F0"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20.5</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1C939303" w14:textId="3F1D7755"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20.5</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647BA3BE" w14:textId="5975BD57"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21.9</w:t>
            </w:r>
          </w:p>
        </w:tc>
        <w:tc>
          <w:tcPr>
            <w:tcW w:w="835"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76459F10" w14:textId="62DF79CD"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790C57">
              <w:rPr>
                <w:rFonts w:cs="Arial"/>
                <w:color w:val="000000"/>
                <w:sz w:val="18"/>
                <w:szCs w:val="18"/>
              </w:rPr>
              <w:t>-44</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center"/>
          </w:tcPr>
          <w:p w14:paraId="67F4305B" w14:textId="73AD01D3"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26.6</w:t>
            </w:r>
          </w:p>
        </w:tc>
      </w:tr>
      <w:tr w:rsidR="008923EC" w:rsidRPr="00790C57" w14:paraId="782ABB1C" w14:textId="77777777" w:rsidTr="001C0EA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524EC243" w14:textId="6552D357" w:rsidR="008923EC" w:rsidRPr="00790C57" w:rsidRDefault="008923EC" w:rsidP="00790C57">
            <w:pPr>
              <w:rPr>
                <w:rFonts w:ascii="Arial" w:hAnsi="Arial" w:cs="Arial"/>
                <w:b w:val="0"/>
                <w:bCs w:val="0"/>
                <w:sz w:val="18"/>
                <w:szCs w:val="18"/>
              </w:rPr>
            </w:pPr>
            <w:r w:rsidRPr="00790C57">
              <w:rPr>
                <w:rFonts w:ascii="Arial" w:hAnsi="Arial" w:cs="Arial"/>
                <w:color w:val="000000"/>
                <w:sz w:val="18"/>
                <w:szCs w:val="18"/>
              </w:rPr>
              <w:t>Machinery operators and drivers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27F776E" w14:textId="6C312725"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34.9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5F1590CC" w14:textId="0351B2DF"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23.1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5960DA25" w14:textId="0E5BC425"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22.5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39D96D4" w14:textId="6ABC50E6"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20.9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FB0379A" w14:textId="09E08777"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21.3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6520110" w14:textId="3C728C45"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22.0</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2FF8EDE" w14:textId="3250A715"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-37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1189C24" w14:textId="623530C6"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22.6</w:t>
            </w:r>
          </w:p>
        </w:tc>
      </w:tr>
      <w:tr w:rsidR="008923EC" w:rsidRPr="00790C57" w14:paraId="330CC707" w14:textId="77777777" w:rsidTr="001C0EA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BC41E2C" w14:textId="7DFFA506" w:rsidR="008923EC" w:rsidRPr="00790C57" w:rsidRDefault="008923EC" w:rsidP="00790C57">
            <w:pPr>
              <w:rPr>
                <w:rFonts w:ascii="Arial" w:hAnsi="Arial" w:cs="Arial"/>
                <w:b w:val="0"/>
                <w:bCs w:val="0"/>
                <w:sz w:val="18"/>
                <w:szCs w:val="18"/>
              </w:rPr>
            </w:pPr>
            <w:r w:rsidRPr="00790C57">
              <w:rPr>
                <w:rFonts w:ascii="Arial" w:hAnsi="Arial" w:cs="Arial"/>
                <w:color w:val="000000"/>
                <w:sz w:val="18"/>
                <w:szCs w:val="18"/>
              </w:rPr>
              <w:t>Community and personal service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4DC64671" w14:textId="41AB00D2"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20.2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4A892954" w14:textId="59841139"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14.3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B0351E9" w14:textId="1A08767D"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14.5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96A1BAF" w14:textId="58FB5A48"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14.5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6B4B95B" w14:textId="0E1F5743"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16.1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E37950D" w14:textId="77B7600C"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17.8</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55DE805" w14:textId="5B26A2E6"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-12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E9AC88F" w14:textId="5E3F2958"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18.8</w:t>
            </w:r>
          </w:p>
        </w:tc>
      </w:tr>
      <w:tr w:rsidR="008923EC" w:rsidRPr="00790C57" w14:paraId="0D613F5A" w14:textId="77777777" w:rsidTr="001C0EA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hideMark/>
          </w:tcPr>
          <w:p w14:paraId="0C3C3069" w14:textId="0C4B84EA" w:rsidR="008923EC" w:rsidRPr="00790C57" w:rsidRDefault="008923EC" w:rsidP="00790C57">
            <w:pPr>
              <w:rPr>
                <w:rFonts w:ascii="Arial" w:hAnsi="Arial" w:cs="Arial"/>
                <w:b w:val="0"/>
                <w:bCs w:val="0"/>
                <w:sz w:val="18"/>
                <w:szCs w:val="18"/>
              </w:rPr>
            </w:pPr>
            <w:r w:rsidRPr="00790C57">
              <w:rPr>
                <w:rFonts w:ascii="Arial" w:hAnsi="Arial" w:cs="Arial"/>
                <w:color w:val="000000"/>
                <w:sz w:val="18"/>
                <w:szCs w:val="18"/>
              </w:rPr>
              <w:t>Technicians and trades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C19EFF4" w14:textId="75226C4C"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24.6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A174C3E" w14:textId="0346D0BC"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12.0</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AD4AFE1" w14:textId="15D65EA1"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12.6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C6C1DEA" w14:textId="7D601EF2"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11.8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AC43EF3" w14:textId="141159A2"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12.1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45AFB8CF" w14:textId="6BCFDCFF"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13.3</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151B073" w14:textId="74443C53"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790C57">
              <w:rPr>
                <w:rFonts w:cs="Arial"/>
                <w:color w:val="000000"/>
                <w:sz w:val="18"/>
                <w:szCs w:val="18"/>
              </w:rPr>
              <w:t>-46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5EAD7B0" w14:textId="6335D6F8"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13.3</w:t>
            </w:r>
          </w:p>
        </w:tc>
      </w:tr>
      <w:tr w:rsidR="008923EC" w:rsidRPr="00790C57" w14:paraId="6F662BC5" w14:textId="77777777" w:rsidTr="001C0E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6C8186A" w14:textId="3A01DD9D" w:rsidR="008923EC" w:rsidRPr="00790C57" w:rsidRDefault="008923EC" w:rsidP="00790C57">
            <w:pPr>
              <w:rPr>
                <w:rFonts w:ascii="Arial" w:hAnsi="Arial" w:cs="Arial"/>
                <w:b w:val="0"/>
                <w:bCs w:val="0"/>
                <w:sz w:val="18"/>
                <w:szCs w:val="18"/>
              </w:rPr>
            </w:pPr>
            <w:r w:rsidRPr="00790C57">
              <w:rPr>
                <w:rFonts w:ascii="Arial" w:hAnsi="Arial" w:cs="Arial"/>
                <w:color w:val="000000"/>
                <w:sz w:val="18"/>
                <w:szCs w:val="18"/>
              </w:rPr>
              <w:t>Sales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55D879B" w14:textId="2B5ED265"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7.7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0280AC5" w14:textId="55CF3C7F"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6.0</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B31E9A7" w14:textId="52D63103"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6.4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4DD8D72" w14:textId="22F45927"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5.7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2885043" w14:textId="73CD40AD"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5.7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27C124C" w14:textId="6FE58A37"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6.1</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CD6E679" w14:textId="78CB3622"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790C57">
              <w:rPr>
                <w:rFonts w:cs="Arial"/>
                <w:color w:val="000000"/>
                <w:sz w:val="18"/>
                <w:szCs w:val="18"/>
              </w:rPr>
              <w:t>-20</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B5462FB" w14:textId="01C69FC9"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6.2</w:t>
            </w:r>
          </w:p>
        </w:tc>
      </w:tr>
      <w:tr w:rsidR="008923EC" w:rsidRPr="00790C57" w14:paraId="1833DD29" w14:textId="77777777" w:rsidTr="001C0EA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hideMark/>
          </w:tcPr>
          <w:p w14:paraId="3DAA16AF" w14:textId="7CC2EB3B" w:rsidR="008923EC" w:rsidRPr="00790C57" w:rsidRDefault="008923EC" w:rsidP="00790C57">
            <w:pPr>
              <w:rPr>
                <w:rFonts w:ascii="Arial" w:hAnsi="Arial" w:cs="Arial"/>
                <w:b w:val="0"/>
                <w:bCs w:val="0"/>
                <w:sz w:val="18"/>
                <w:szCs w:val="18"/>
              </w:rPr>
            </w:pPr>
            <w:r w:rsidRPr="00790C57">
              <w:rPr>
                <w:rFonts w:ascii="Arial" w:hAnsi="Arial" w:cs="Arial"/>
                <w:color w:val="000000"/>
                <w:sz w:val="18"/>
                <w:szCs w:val="18"/>
              </w:rPr>
              <w:t>Professionals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413503A0" w14:textId="62DB0DB3"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6.4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9D8F8FA" w14:textId="688D0699"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3.8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3D45F39" w14:textId="7976EC3C"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4.1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555BD5E" w14:textId="70F26ADB"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4.0</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454E6057" w14:textId="01C2F051"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4.1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AD2D55A" w14:textId="7F20CA22"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4.1</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54FBF2E" w14:textId="26E8AB77"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790C57">
              <w:rPr>
                <w:rFonts w:cs="Arial"/>
                <w:color w:val="000000"/>
                <w:sz w:val="18"/>
                <w:szCs w:val="18"/>
              </w:rPr>
              <w:t>-36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4F660753" w14:textId="1C433B14"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4.4</w:t>
            </w:r>
          </w:p>
        </w:tc>
      </w:tr>
      <w:tr w:rsidR="008923EC" w:rsidRPr="00790C57" w14:paraId="352676C9" w14:textId="77777777" w:rsidTr="001C0E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8B837DA" w14:textId="1E369576" w:rsidR="008923EC" w:rsidRPr="00790C57" w:rsidRDefault="008923EC" w:rsidP="00790C57">
            <w:pPr>
              <w:rPr>
                <w:rFonts w:ascii="Arial" w:hAnsi="Arial" w:cs="Arial"/>
                <w:b w:val="0"/>
                <w:bCs w:val="0"/>
                <w:sz w:val="18"/>
                <w:szCs w:val="18"/>
              </w:rPr>
            </w:pPr>
            <w:r w:rsidRPr="00790C57">
              <w:rPr>
                <w:rFonts w:ascii="Arial" w:hAnsi="Arial" w:cs="Arial"/>
                <w:color w:val="000000"/>
                <w:sz w:val="18"/>
                <w:szCs w:val="18"/>
              </w:rPr>
              <w:t>Managers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E436462" w14:textId="2C6280E7"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7.3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2A6EFAAA" w14:textId="171F93B7"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3.2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E93175B" w14:textId="1214D227"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3.3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6BF408D3" w14:textId="72373D7B"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3.3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0C036FC8" w14:textId="14FFF7B3"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3.8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7AE3F922" w14:textId="172C5299"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4.0</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16D9975F" w14:textId="4706CA79"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-46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center"/>
          </w:tcPr>
          <w:p w14:paraId="3490E178" w14:textId="196B922D" w:rsidR="008923EC" w:rsidRPr="00790C57"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90C57">
              <w:rPr>
                <w:rFonts w:cs="Arial"/>
                <w:color w:val="000000"/>
                <w:sz w:val="18"/>
                <w:szCs w:val="18"/>
              </w:rPr>
              <w:t>3.7</w:t>
            </w:r>
          </w:p>
        </w:tc>
      </w:tr>
      <w:tr w:rsidR="008923EC" w:rsidRPr="00790C57" w14:paraId="10596C1A" w14:textId="77777777" w:rsidTr="00F2376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hideMark/>
          </w:tcPr>
          <w:p w14:paraId="1FA7CDB8" w14:textId="2597D8EB" w:rsidR="008923EC" w:rsidRPr="00790C57" w:rsidRDefault="008923EC" w:rsidP="00790C57">
            <w:pPr>
              <w:rPr>
                <w:rFonts w:ascii="Arial" w:hAnsi="Arial" w:cs="Arial"/>
                <w:b w:val="0"/>
                <w:bCs w:val="0"/>
                <w:sz w:val="18"/>
                <w:szCs w:val="18"/>
              </w:rPr>
            </w:pPr>
            <w:r w:rsidRPr="00790C57">
              <w:rPr>
                <w:rFonts w:ascii="Arial" w:hAnsi="Arial" w:cs="Arial"/>
                <w:color w:val="000000"/>
                <w:sz w:val="18"/>
                <w:szCs w:val="18"/>
              </w:rPr>
              <w:t>Clerical and administrative workers</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038BD760" w14:textId="5F7D8AF1"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5.3</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26D234F3" w14:textId="61222A8E"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2.8</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69461528" w14:textId="5E31F0BF"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2.7</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40A6994A" w14:textId="058A5BD9"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2.9</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52538C17" w14:textId="1541AC64"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2.8</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6A3230E2" w14:textId="11D44318"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2.9</w:t>
            </w:r>
          </w:p>
        </w:tc>
        <w:tc>
          <w:tcPr>
            <w:tcW w:w="835"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228A48D6" w14:textId="6A92606B"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790C57">
              <w:rPr>
                <w:rFonts w:cs="Arial"/>
                <w:color w:val="000000"/>
                <w:sz w:val="18"/>
                <w:szCs w:val="18"/>
              </w:rPr>
              <w:t>-46</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center"/>
          </w:tcPr>
          <w:p w14:paraId="2E190173" w14:textId="089FE1BD" w:rsidR="008923EC" w:rsidRPr="00790C57" w:rsidRDefault="008923EC" w:rsidP="00790C57">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90C57">
              <w:rPr>
                <w:rFonts w:cs="Arial"/>
                <w:color w:val="000000"/>
                <w:sz w:val="18"/>
                <w:szCs w:val="18"/>
              </w:rPr>
              <w:t>2.8</w:t>
            </w:r>
          </w:p>
        </w:tc>
      </w:tr>
      <w:tr w:rsidR="00790C57" w:rsidRPr="001C0EAE" w14:paraId="436730F1" w14:textId="77777777" w:rsidTr="00F2376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hideMark/>
          </w:tcPr>
          <w:p w14:paraId="7F4FDB95" w14:textId="69BD006C" w:rsidR="008923EC" w:rsidRPr="001C0EAE" w:rsidRDefault="008923EC" w:rsidP="00790C57">
            <w:pPr>
              <w:rPr>
                <w:rFonts w:ascii="Arial" w:hAnsi="Arial" w:cs="Arial"/>
                <w:color w:val="FFFFFF" w:themeColor="background1"/>
                <w:sz w:val="18"/>
                <w:szCs w:val="18"/>
              </w:rPr>
            </w:pPr>
            <w:r w:rsidRPr="001C0EAE">
              <w:rPr>
                <w:rFonts w:ascii="Arial" w:hAnsi="Arial" w:cs="Arial"/>
                <w:color w:val="FFFFFF" w:themeColor="background1"/>
                <w:sz w:val="18"/>
                <w:szCs w:val="18"/>
              </w:rPr>
              <w:t>Total</w:t>
            </w:r>
          </w:p>
        </w:tc>
        <w:tc>
          <w:tcPr>
            <w:tcW w:w="964"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14:paraId="35A7D2EC" w14:textId="41FFB5E7" w:rsidR="008923EC" w:rsidRPr="001C0EAE"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1C0EAE">
              <w:rPr>
                <w:rFonts w:cs="Arial"/>
                <w:b/>
                <w:bCs/>
                <w:color w:val="FFFFFF" w:themeColor="background1"/>
                <w:sz w:val="18"/>
                <w:szCs w:val="18"/>
              </w:rPr>
              <w:t>16.1</w:t>
            </w:r>
          </w:p>
        </w:tc>
        <w:tc>
          <w:tcPr>
            <w:tcW w:w="964"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14:paraId="025381E1" w14:textId="2AB21095" w:rsidR="008923EC" w:rsidRPr="001C0EAE"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1C0EAE">
              <w:rPr>
                <w:rFonts w:cs="Arial"/>
                <w:b/>
                <w:bCs/>
                <w:color w:val="FFFFFF" w:themeColor="background1"/>
                <w:sz w:val="18"/>
                <w:szCs w:val="18"/>
              </w:rPr>
              <w:t>9.5</w:t>
            </w:r>
          </w:p>
        </w:tc>
        <w:tc>
          <w:tcPr>
            <w:tcW w:w="964"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14:paraId="58AA358E" w14:textId="1B0C675B" w:rsidR="008923EC" w:rsidRPr="001C0EAE"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1C0EAE">
              <w:rPr>
                <w:rFonts w:cs="Arial"/>
                <w:b/>
                <w:bCs/>
                <w:color w:val="FFFFFF" w:themeColor="background1"/>
                <w:sz w:val="18"/>
                <w:szCs w:val="18"/>
              </w:rPr>
              <w:t>9.4</w:t>
            </w:r>
          </w:p>
        </w:tc>
        <w:tc>
          <w:tcPr>
            <w:tcW w:w="964"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14:paraId="14D577DC" w14:textId="1B07AD64" w:rsidR="008923EC" w:rsidRPr="001C0EAE"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1C0EAE">
              <w:rPr>
                <w:rFonts w:cs="Arial"/>
                <w:b/>
                <w:bCs/>
                <w:color w:val="FFFFFF" w:themeColor="background1"/>
                <w:sz w:val="18"/>
                <w:szCs w:val="18"/>
              </w:rPr>
              <w:t>9.4</w:t>
            </w:r>
          </w:p>
        </w:tc>
        <w:tc>
          <w:tcPr>
            <w:tcW w:w="964"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14:paraId="5C63F349" w14:textId="09A5F979" w:rsidR="008923EC" w:rsidRPr="001C0EAE"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1C0EAE">
              <w:rPr>
                <w:rFonts w:cs="Arial"/>
                <w:b/>
                <w:bCs/>
                <w:color w:val="FFFFFF" w:themeColor="background1"/>
                <w:sz w:val="18"/>
                <w:szCs w:val="18"/>
              </w:rPr>
              <w:t>9.7</w:t>
            </w:r>
          </w:p>
        </w:tc>
        <w:tc>
          <w:tcPr>
            <w:tcW w:w="964"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14:paraId="0179127D" w14:textId="6D450849" w:rsidR="008923EC" w:rsidRPr="001C0EAE"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1C0EAE">
              <w:rPr>
                <w:rFonts w:cs="Arial"/>
                <w:b/>
                <w:bCs/>
                <w:color w:val="FFFFFF" w:themeColor="background1"/>
                <w:sz w:val="18"/>
                <w:szCs w:val="18"/>
              </w:rPr>
              <w:t>10.1</w:t>
            </w:r>
          </w:p>
        </w:tc>
        <w:tc>
          <w:tcPr>
            <w:tcW w:w="835"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14:paraId="1CC6E628" w14:textId="0C89C842" w:rsidR="008923EC" w:rsidRPr="001C0EAE"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1C0EAE">
              <w:rPr>
                <w:rFonts w:cs="Arial"/>
                <w:b/>
                <w:bCs/>
                <w:color w:val="FFFFFF" w:themeColor="background1"/>
                <w:sz w:val="18"/>
                <w:szCs w:val="18"/>
              </w:rPr>
              <w:t>-37</w:t>
            </w:r>
          </w:p>
        </w:tc>
        <w:tc>
          <w:tcPr>
            <w:tcW w:w="964"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14:paraId="15784E79" w14:textId="6F3A7FBD" w:rsidR="008923EC" w:rsidRPr="001C0EAE" w:rsidRDefault="008923EC" w:rsidP="00790C57">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1C0EAE">
              <w:rPr>
                <w:rFonts w:cs="Arial"/>
                <w:b/>
                <w:bCs/>
                <w:color w:val="FFFFFF" w:themeColor="background1"/>
                <w:sz w:val="18"/>
                <w:szCs w:val="18"/>
              </w:rPr>
              <w:t>10.5</w:t>
            </w:r>
          </w:p>
        </w:tc>
      </w:tr>
    </w:tbl>
    <w:p w14:paraId="0D16FD7E" w14:textId="6FB5C89B" w:rsidR="00A1104B" w:rsidRPr="00FC45AA" w:rsidRDefault="00A1104B" w:rsidP="000E7979">
      <w:pPr>
        <w:spacing w:before="60"/>
        <w:rPr>
          <w:b/>
          <w:sz w:val="16"/>
          <w:szCs w:val="16"/>
        </w:rPr>
      </w:pPr>
      <w:bookmarkStart w:id="211" w:name="_Hlk85143866"/>
      <w:bookmarkStart w:id="212" w:name="_Toc56081997"/>
      <w:bookmarkStart w:id="213" w:name="_Toc433270905"/>
      <w:bookmarkStart w:id="214" w:name="_Toc433798643"/>
      <w:bookmarkStart w:id="215" w:name="_Toc434238082"/>
      <w:bookmarkStart w:id="216" w:name="_Toc434327028"/>
      <w:bookmarkStart w:id="217" w:name="_Toc435436243"/>
      <w:r w:rsidRPr="00FC45AA">
        <w:rPr>
          <w:sz w:val="16"/>
          <w:szCs w:val="16"/>
        </w:rPr>
        <w:t xml:space="preserve">Note: This table presents rates rounded to </w:t>
      </w:r>
      <w:r w:rsidR="00B758E6">
        <w:rPr>
          <w:sz w:val="16"/>
          <w:szCs w:val="16"/>
        </w:rPr>
        <w:t>one</w:t>
      </w:r>
      <w:r w:rsidR="00B758E6" w:rsidRPr="00FC45AA">
        <w:rPr>
          <w:sz w:val="16"/>
          <w:szCs w:val="16"/>
        </w:rPr>
        <w:t xml:space="preserve"> </w:t>
      </w:r>
      <w:r w:rsidRPr="00FC45AA">
        <w:rPr>
          <w:sz w:val="16"/>
          <w:szCs w:val="16"/>
        </w:rPr>
        <w:t>decimal place. Calculations for percentage changes use unrounded data.</w:t>
      </w:r>
    </w:p>
    <w:bookmarkEnd w:id="211"/>
    <w:p w14:paraId="68CD597D" w14:textId="77777777" w:rsidR="00DE41A6" w:rsidRDefault="00DE41A6" w:rsidP="00DE41A6">
      <w:pPr>
        <w:pStyle w:val="SWA1stHeading"/>
      </w:pPr>
    </w:p>
    <w:p w14:paraId="28EF00F4" w14:textId="77777777" w:rsidR="00DE41A6" w:rsidRDefault="00DE41A6" w:rsidP="00DE41A6">
      <w:pPr>
        <w:spacing w:after="160" w:line="259" w:lineRule="auto"/>
        <w:rPr>
          <w:rFonts w:eastAsiaTheme="majorEastAsia" w:cs="Arial"/>
          <w:b/>
          <w:color w:val="AF1E2D"/>
          <w:sz w:val="32"/>
          <w:szCs w:val="22"/>
        </w:rPr>
      </w:pPr>
      <w:r>
        <w:br w:type="page"/>
      </w:r>
    </w:p>
    <w:p w14:paraId="740463BC" w14:textId="77777777" w:rsidR="00DE41A6" w:rsidRPr="001F6269" w:rsidRDefault="00DE41A6" w:rsidP="00DE41A6">
      <w:pPr>
        <w:pStyle w:val="SWA1stHeading"/>
        <w:rPr>
          <w:color w:val="00B0F0"/>
        </w:rPr>
      </w:pPr>
      <w:bookmarkStart w:id="218" w:name="_Toc120543175"/>
      <w:r>
        <w:lastRenderedPageBreak/>
        <w:t>2.6 Nature</w:t>
      </w:r>
      <w:r w:rsidRPr="003C2FB3">
        <w:t xml:space="preserve"> of injury or disease</w:t>
      </w:r>
      <w:bookmarkEnd w:id="212"/>
      <w:bookmarkEnd w:id="218"/>
    </w:p>
    <w:p w14:paraId="67730DFE" w14:textId="4AAC6378" w:rsidR="00DE41A6" w:rsidRDefault="00DE41A6" w:rsidP="00AE368C">
      <w:pPr>
        <w:spacing w:after="120"/>
      </w:pPr>
      <w:r w:rsidRPr="002A23CD">
        <w:rPr>
          <w:b/>
          <w:bCs/>
        </w:rPr>
        <w:t>Table 26</w:t>
      </w:r>
      <w:r>
        <w:t xml:space="preserve"> shows that </w:t>
      </w:r>
      <w:r w:rsidR="00EB5293">
        <w:t xml:space="preserve">the falls in </w:t>
      </w:r>
      <w:r>
        <w:t>serious claims</w:t>
      </w:r>
      <w:r w:rsidR="00EB5293">
        <w:t xml:space="preserve"> have been driven by </w:t>
      </w:r>
      <w:r>
        <w:t>injury and musculoskeletal disorders</w:t>
      </w:r>
      <w:r w:rsidR="00EF4C6E">
        <w:t xml:space="preserve">. They fell </w:t>
      </w:r>
      <w:r>
        <w:t>1</w:t>
      </w:r>
      <w:r w:rsidR="00350079">
        <w:t>6</w:t>
      </w:r>
      <w:r>
        <w:t xml:space="preserve">% from </w:t>
      </w:r>
      <w:r w:rsidR="00416548">
        <w:t>118,542</w:t>
      </w:r>
      <w:r>
        <w:t xml:space="preserve"> claims in 2000–01 to </w:t>
      </w:r>
      <w:r w:rsidR="00416548">
        <w:t>106,493</w:t>
      </w:r>
      <w:r>
        <w:t xml:space="preserve"> claims in 201</w:t>
      </w:r>
      <w:r w:rsidR="00EC607F">
        <w:t>9</w:t>
      </w:r>
      <w:r>
        <w:t>–</w:t>
      </w:r>
      <w:r w:rsidR="00EC607F">
        <w:t>20</w:t>
      </w:r>
      <w:r>
        <w:t xml:space="preserve">. </w:t>
      </w:r>
      <w:r w:rsidR="00DD6D9B">
        <w:t>Within this group, t</w:t>
      </w:r>
      <w:r>
        <w:t xml:space="preserve">he largest percentage decrease was for </w:t>
      </w:r>
      <w:r w:rsidR="00F47EDD" w:rsidRPr="00F47EDD">
        <w:t>Traumatic joint/ligament and muscle/tendon injury and musculoskeletal and connective tissue diseases</w:t>
      </w:r>
      <w:r w:rsidR="00F47EDD">
        <w:t xml:space="preserve"> </w:t>
      </w:r>
      <w:r w:rsidR="00B14BF9">
        <w:t>(</w:t>
      </w:r>
      <w:r w:rsidR="00F47EDD">
        <w:t>37</w:t>
      </w:r>
      <w:r>
        <w:t>%</w:t>
      </w:r>
      <w:r w:rsidR="00B14BF9">
        <w:t xml:space="preserve"> decrease)</w:t>
      </w:r>
      <w:r>
        <w:t>. Intracranial injuries more than doubled over the same period, although the</w:t>
      </w:r>
      <w:r w:rsidR="00D24A30">
        <w:t>y are</w:t>
      </w:r>
      <w:r w:rsidR="003C16FA">
        <w:t xml:space="preserve"> a</w:t>
      </w:r>
      <w:r>
        <w:t xml:space="preserve"> relatively small</w:t>
      </w:r>
      <w:r w:rsidR="003C16FA">
        <w:t xml:space="preserve"> proportion of injuries overall</w:t>
      </w:r>
      <w:r w:rsidR="00D24A30">
        <w:t xml:space="preserve">. Small </w:t>
      </w:r>
      <w:r>
        <w:t>number</w:t>
      </w:r>
      <w:r w:rsidR="00D24A30">
        <w:t xml:space="preserve">s </w:t>
      </w:r>
      <w:r w:rsidR="00EF4C6E">
        <w:t>can exaggerate percentage changes.</w:t>
      </w:r>
    </w:p>
    <w:p w14:paraId="5D0708CF" w14:textId="01DAEA94" w:rsidR="00CE4905" w:rsidRDefault="00DE41A6" w:rsidP="00AE368C">
      <w:pPr>
        <w:spacing w:after="120"/>
      </w:pPr>
      <w:r>
        <w:t>In comparison, s</w:t>
      </w:r>
      <w:r w:rsidRPr="00695B9F">
        <w:t xml:space="preserve">erious claims </w:t>
      </w:r>
      <w:r>
        <w:t>for</w:t>
      </w:r>
      <w:r w:rsidRPr="00695B9F">
        <w:t xml:space="preserve"> diseases </w:t>
      </w:r>
      <w:r w:rsidR="003C077B">
        <w:t>increased</w:t>
      </w:r>
      <w:r>
        <w:t xml:space="preserve"> by </w:t>
      </w:r>
      <w:r w:rsidR="003178CE">
        <w:t>23</w:t>
      </w:r>
      <w:r>
        <w:t>%</w:t>
      </w:r>
      <w:r w:rsidRPr="00695B9F">
        <w:t xml:space="preserve"> </w:t>
      </w:r>
      <w:r>
        <w:t>over the same period.</w:t>
      </w:r>
      <w:r w:rsidRPr="00695B9F">
        <w:t xml:space="preserve"> </w:t>
      </w:r>
      <w:r>
        <w:t xml:space="preserve">This was overwhelmingly due to an increase in </w:t>
      </w:r>
      <w:r w:rsidRPr="00695B9F">
        <w:t xml:space="preserve">the number of serious claims </w:t>
      </w:r>
      <w:r>
        <w:t>for</w:t>
      </w:r>
      <w:r w:rsidRPr="00695B9F">
        <w:t xml:space="preserve"> Mental </w:t>
      </w:r>
      <w:r>
        <w:t>health conditions</w:t>
      </w:r>
      <w:r w:rsidR="00E63F2F">
        <w:t xml:space="preserve">. </w:t>
      </w:r>
      <w:r w:rsidR="00CE4905">
        <w:t xml:space="preserve">These grew by 73% over the same period and represented 28% of all disease claims in </w:t>
      </w:r>
      <w:r w:rsidR="00CE4905">
        <w:br/>
        <w:t xml:space="preserve">2019-20. </w:t>
      </w:r>
    </w:p>
    <w:p w14:paraId="2C80915B" w14:textId="77777777" w:rsidR="0058572F" w:rsidRDefault="0058572F" w:rsidP="0058572F">
      <w:pPr>
        <w:spacing w:after="120"/>
      </w:pPr>
      <w:r>
        <w:t xml:space="preserve">While not included in the trend analysis, there has been a large increase in the number of respiratory system diseases—from 256 serious claims in 2017–18 to 469 in 2019–20. This was due to increased screening for dust diseases in </w:t>
      </w:r>
      <w:proofErr w:type="gramStart"/>
      <w:r>
        <w:t>a number of</w:t>
      </w:r>
      <w:proofErr w:type="gramEnd"/>
      <w:r>
        <w:t xml:space="preserve"> jurisdictions over the last few years that has resulted in additional claims for workers’ compensation. Please note that this is an underestimate as not all dust disease compensation schemes provide data to Safe Work Australia.</w:t>
      </w:r>
    </w:p>
    <w:p w14:paraId="4665DF6C" w14:textId="5F0B99C4" w:rsidR="0058572F" w:rsidRDefault="0058572F" w:rsidP="00AE368C">
      <w:pPr>
        <w:spacing w:after="120"/>
      </w:pPr>
    </w:p>
    <w:p w14:paraId="5B16DAEE" w14:textId="7CEEBCB0" w:rsidR="0058572F" w:rsidRDefault="0058572F" w:rsidP="00AE368C">
      <w:pPr>
        <w:spacing w:after="120"/>
      </w:pPr>
    </w:p>
    <w:p w14:paraId="6DC9A625" w14:textId="01B5F1EC" w:rsidR="0058572F" w:rsidRDefault="0058572F" w:rsidP="00AE368C">
      <w:pPr>
        <w:spacing w:after="120"/>
      </w:pPr>
    </w:p>
    <w:p w14:paraId="3C0EA089" w14:textId="4642B13D" w:rsidR="0058572F" w:rsidRDefault="0058572F" w:rsidP="00AE368C">
      <w:pPr>
        <w:spacing w:after="120"/>
      </w:pPr>
    </w:p>
    <w:p w14:paraId="079643A9" w14:textId="747DFEBA" w:rsidR="0058572F" w:rsidRDefault="0058572F" w:rsidP="00AE368C">
      <w:pPr>
        <w:spacing w:after="120"/>
      </w:pPr>
    </w:p>
    <w:p w14:paraId="20A217B0" w14:textId="13482C3E" w:rsidR="0058572F" w:rsidRDefault="0058572F" w:rsidP="00AE368C">
      <w:pPr>
        <w:spacing w:after="120"/>
      </w:pPr>
    </w:p>
    <w:p w14:paraId="52D5F62D" w14:textId="0577236A" w:rsidR="0058572F" w:rsidRDefault="0058572F" w:rsidP="00AE368C">
      <w:pPr>
        <w:spacing w:after="120"/>
      </w:pPr>
    </w:p>
    <w:p w14:paraId="4696409F" w14:textId="46C5EB11" w:rsidR="0058572F" w:rsidRDefault="0058572F" w:rsidP="00AE368C">
      <w:pPr>
        <w:spacing w:after="120"/>
      </w:pPr>
    </w:p>
    <w:p w14:paraId="31D7BC8D" w14:textId="67011709" w:rsidR="0058572F" w:rsidRDefault="0058572F" w:rsidP="00AE368C">
      <w:pPr>
        <w:spacing w:after="120"/>
      </w:pPr>
    </w:p>
    <w:p w14:paraId="2FDDA14B" w14:textId="19EB160F" w:rsidR="0058572F" w:rsidRDefault="0058572F" w:rsidP="00AE368C">
      <w:pPr>
        <w:spacing w:after="120"/>
      </w:pPr>
    </w:p>
    <w:p w14:paraId="6AB9F605" w14:textId="3FA46618" w:rsidR="0058572F" w:rsidRDefault="0058572F" w:rsidP="00AE368C">
      <w:pPr>
        <w:spacing w:after="120"/>
      </w:pPr>
    </w:p>
    <w:p w14:paraId="20ED7027" w14:textId="5ED4D9FC" w:rsidR="0058572F" w:rsidRDefault="0058572F" w:rsidP="00AE368C">
      <w:pPr>
        <w:spacing w:after="120"/>
      </w:pPr>
    </w:p>
    <w:p w14:paraId="26BB8EA3" w14:textId="502EEBFA" w:rsidR="0058572F" w:rsidRDefault="0058572F" w:rsidP="00AE368C">
      <w:pPr>
        <w:spacing w:after="120"/>
      </w:pPr>
    </w:p>
    <w:p w14:paraId="331FB0A2" w14:textId="7632C489" w:rsidR="0058572F" w:rsidRDefault="0058572F" w:rsidP="00AE368C">
      <w:pPr>
        <w:spacing w:after="120"/>
      </w:pPr>
    </w:p>
    <w:p w14:paraId="14AAA678" w14:textId="080A856C" w:rsidR="0058572F" w:rsidRDefault="0058572F" w:rsidP="00AE368C">
      <w:pPr>
        <w:spacing w:after="120"/>
      </w:pPr>
    </w:p>
    <w:p w14:paraId="16AD40D3" w14:textId="002241A5" w:rsidR="0058572F" w:rsidRDefault="0058572F" w:rsidP="00AE368C">
      <w:pPr>
        <w:spacing w:after="120"/>
      </w:pPr>
    </w:p>
    <w:p w14:paraId="3D3CF9DC" w14:textId="7BF9B20B" w:rsidR="0058572F" w:rsidRDefault="0058572F" w:rsidP="00AE368C">
      <w:pPr>
        <w:spacing w:after="120"/>
      </w:pPr>
    </w:p>
    <w:p w14:paraId="35305B83" w14:textId="6B5FC6FE" w:rsidR="0058572F" w:rsidRDefault="0058572F" w:rsidP="00AE368C">
      <w:pPr>
        <w:spacing w:after="120"/>
      </w:pPr>
    </w:p>
    <w:p w14:paraId="5461F675" w14:textId="208EFE4A" w:rsidR="0058572F" w:rsidRDefault="0058572F" w:rsidP="00AE368C">
      <w:pPr>
        <w:spacing w:after="120"/>
      </w:pPr>
    </w:p>
    <w:p w14:paraId="28BE21D2" w14:textId="6AF46CA4" w:rsidR="0058572F" w:rsidRDefault="0058572F" w:rsidP="00AE368C">
      <w:pPr>
        <w:spacing w:after="120"/>
      </w:pPr>
    </w:p>
    <w:p w14:paraId="3DF8B2C9" w14:textId="13D84C0A" w:rsidR="0058572F" w:rsidRDefault="0058572F" w:rsidP="00AE368C">
      <w:pPr>
        <w:spacing w:after="120"/>
      </w:pPr>
    </w:p>
    <w:p w14:paraId="6BE9D52D" w14:textId="2AC86772" w:rsidR="0058572F" w:rsidRDefault="0058572F" w:rsidP="00AE368C">
      <w:pPr>
        <w:spacing w:after="120"/>
      </w:pPr>
    </w:p>
    <w:p w14:paraId="65353756" w14:textId="6D63C861" w:rsidR="0058572F" w:rsidRDefault="0058572F" w:rsidP="00AE368C">
      <w:pPr>
        <w:spacing w:after="120"/>
      </w:pPr>
    </w:p>
    <w:p w14:paraId="280B1AD0" w14:textId="73684776" w:rsidR="0058572F" w:rsidRDefault="0058572F" w:rsidP="00AE368C">
      <w:pPr>
        <w:spacing w:after="120"/>
      </w:pPr>
    </w:p>
    <w:p w14:paraId="028A61B9" w14:textId="33C0C6D7" w:rsidR="0058572F" w:rsidRDefault="0058572F" w:rsidP="00AE368C">
      <w:pPr>
        <w:spacing w:after="120"/>
      </w:pPr>
    </w:p>
    <w:p w14:paraId="0598E32D" w14:textId="541CFD77" w:rsidR="0058572F" w:rsidRDefault="0058572F" w:rsidP="00AE368C">
      <w:pPr>
        <w:spacing w:after="120"/>
      </w:pPr>
    </w:p>
    <w:p w14:paraId="2F91553E" w14:textId="77777777" w:rsidR="0058572F" w:rsidRDefault="0058572F" w:rsidP="00AE368C">
      <w:pPr>
        <w:spacing w:after="120"/>
      </w:pPr>
    </w:p>
    <w:p w14:paraId="71E9DA84" w14:textId="2D4CE53D" w:rsidR="00CE4905" w:rsidRPr="00F2376D" w:rsidRDefault="00CE4905" w:rsidP="00F2376D">
      <w:pPr>
        <w:pStyle w:val="Heading4"/>
        <w:spacing w:after="60"/>
      </w:pPr>
      <w:bookmarkStart w:id="219" w:name="_Toc58513785"/>
      <w:bookmarkStart w:id="220" w:name="_Toc120191903"/>
      <w:r w:rsidRPr="003C2FB3">
        <w:lastRenderedPageBreak/>
        <w:t xml:space="preserve">Table </w:t>
      </w:r>
      <w:r>
        <w:rPr>
          <w:noProof/>
        </w:rPr>
        <w:t>26</w:t>
      </w:r>
      <w:r w:rsidRPr="003C2FB3">
        <w:t>: Number of serious claims by nature of injury or disease, 2000–01</w:t>
      </w:r>
      <w:r>
        <w:t xml:space="preserve"> and 2015–16</w:t>
      </w:r>
      <w:r w:rsidRPr="003C2FB3">
        <w:t xml:space="preserve"> to </w:t>
      </w:r>
      <w:r w:rsidRPr="00F2376D">
        <w:t>2020–21p</w:t>
      </w:r>
      <w:bookmarkEnd w:id="219"/>
      <w:bookmarkEnd w:id="220"/>
      <w:r w:rsidRPr="00F2376D">
        <w:t xml:space="preserve"> </w:t>
      </w:r>
    </w:p>
    <w:tbl>
      <w:tblPr>
        <w:tblStyle w:val="TableGrid"/>
        <w:tblpPr w:leftFromText="180" w:rightFromText="180" w:vertAnchor="text" w:horzAnchor="margin" w:tblpY="4"/>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Caption w:val="Table 16: Number of serious claims by nature of injury or disease, 2000–01 and 2008–09 to 2013–14p"/>
      </w:tblPr>
      <w:tblGrid>
        <w:gridCol w:w="2928"/>
        <w:gridCol w:w="813"/>
        <w:gridCol w:w="914"/>
        <w:gridCol w:w="941"/>
        <w:gridCol w:w="900"/>
        <w:gridCol w:w="890"/>
        <w:gridCol w:w="882"/>
        <w:gridCol w:w="765"/>
        <w:gridCol w:w="1018"/>
      </w:tblGrid>
      <w:tr w:rsidR="00F44D7E" w:rsidRPr="00C900A5" w14:paraId="15C76CDE" w14:textId="77777777" w:rsidTr="00B35B3B">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2920" w:type="dxa"/>
            <w:shd w:val="clear" w:color="auto" w:fill="AF1E2D"/>
            <w:noWrap/>
            <w:hideMark/>
          </w:tcPr>
          <w:p w14:paraId="0C8E2309" w14:textId="77777777" w:rsidR="00CE4905" w:rsidRPr="00F2456A" w:rsidRDefault="00CE4905" w:rsidP="00F2376D">
            <w:pPr>
              <w:rPr>
                <w:rFonts w:cs="Arial"/>
                <w:color w:val="FFFFFF" w:themeColor="background1"/>
                <w:sz w:val="18"/>
                <w:szCs w:val="18"/>
              </w:rPr>
            </w:pPr>
            <w:bookmarkStart w:id="221" w:name="_Hlk54772045"/>
            <w:r w:rsidRPr="00F2456A">
              <w:rPr>
                <w:rFonts w:cs="Arial"/>
                <w:color w:val="FFFFFF" w:themeColor="background1"/>
                <w:sz w:val="18"/>
                <w:szCs w:val="18"/>
              </w:rPr>
              <w:t>Nature of injury or disease</w:t>
            </w:r>
          </w:p>
        </w:tc>
        <w:tc>
          <w:tcPr>
            <w:tcW w:w="805" w:type="dxa"/>
            <w:shd w:val="clear" w:color="auto" w:fill="AF1E2D"/>
            <w:noWrap/>
            <w:hideMark/>
          </w:tcPr>
          <w:p w14:paraId="43E2C5D8" w14:textId="77777777" w:rsidR="00CE4905" w:rsidRPr="00F2456A" w:rsidRDefault="00CE4905" w:rsidP="00F2376D">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F2456A">
              <w:rPr>
                <w:rFonts w:cs="Arial"/>
                <w:color w:val="FFFFFF"/>
                <w:sz w:val="18"/>
                <w:szCs w:val="18"/>
              </w:rPr>
              <w:t>2000–01</w:t>
            </w:r>
          </w:p>
        </w:tc>
        <w:tc>
          <w:tcPr>
            <w:tcW w:w="906" w:type="dxa"/>
            <w:shd w:val="clear" w:color="auto" w:fill="AF1E2D"/>
            <w:noWrap/>
            <w:hideMark/>
          </w:tcPr>
          <w:p w14:paraId="6DCCC46F" w14:textId="77777777" w:rsidR="00CE4905" w:rsidRPr="00F2456A" w:rsidRDefault="00CE4905" w:rsidP="00F2376D">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F2456A">
              <w:rPr>
                <w:rFonts w:cs="Arial"/>
                <w:color w:val="FFFFFF"/>
                <w:sz w:val="18"/>
                <w:szCs w:val="18"/>
              </w:rPr>
              <w:t>2015–16</w:t>
            </w:r>
          </w:p>
        </w:tc>
        <w:tc>
          <w:tcPr>
            <w:tcW w:w="933" w:type="dxa"/>
            <w:shd w:val="clear" w:color="auto" w:fill="AF1E2D"/>
            <w:noWrap/>
          </w:tcPr>
          <w:p w14:paraId="6398D5C7" w14:textId="77777777" w:rsidR="00CE4905" w:rsidRPr="00F2456A" w:rsidRDefault="00CE4905" w:rsidP="00F2376D">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F2456A">
              <w:rPr>
                <w:rFonts w:cs="Arial"/>
                <w:color w:val="FFFFFF"/>
                <w:sz w:val="18"/>
                <w:szCs w:val="18"/>
              </w:rPr>
              <w:t>2016–17</w:t>
            </w:r>
          </w:p>
        </w:tc>
        <w:tc>
          <w:tcPr>
            <w:tcW w:w="892" w:type="dxa"/>
            <w:shd w:val="clear" w:color="auto" w:fill="AF1E2D"/>
            <w:noWrap/>
          </w:tcPr>
          <w:p w14:paraId="794E0C14" w14:textId="77777777" w:rsidR="00CE4905" w:rsidRPr="00F2456A" w:rsidRDefault="00CE4905" w:rsidP="00F2376D">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F2456A">
              <w:rPr>
                <w:rFonts w:cs="Arial"/>
                <w:color w:val="FFFFFF"/>
                <w:sz w:val="18"/>
                <w:szCs w:val="18"/>
              </w:rPr>
              <w:t>2017–18</w:t>
            </w:r>
          </w:p>
        </w:tc>
        <w:tc>
          <w:tcPr>
            <w:tcW w:w="882" w:type="dxa"/>
            <w:shd w:val="clear" w:color="auto" w:fill="AF1E2D"/>
            <w:noWrap/>
          </w:tcPr>
          <w:p w14:paraId="423264D6" w14:textId="77777777" w:rsidR="00CE4905" w:rsidRPr="00F2456A" w:rsidRDefault="00CE4905" w:rsidP="00F2376D">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F2456A">
              <w:rPr>
                <w:rFonts w:cs="Arial"/>
                <w:color w:val="FFFFFF"/>
                <w:sz w:val="18"/>
                <w:szCs w:val="18"/>
              </w:rPr>
              <w:t>2018–19</w:t>
            </w:r>
          </w:p>
        </w:tc>
        <w:tc>
          <w:tcPr>
            <w:tcW w:w="874" w:type="dxa"/>
            <w:shd w:val="clear" w:color="auto" w:fill="AF1E2D"/>
            <w:noWrap/>
          </w:tcPr>
          <w:p w14:paraId="22532C1A" w14:textId="77777777" w:rsidR="00CE4905" w:rsidRPr="00F2456A" w:rsidRDefault="00CE4905" w:rsidP="00F2376D">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F2456A">
              <w:rPr>
                <w:rFonts w:cs="Arial"/>
                <w:color w:val="FFFFFF"/>
                <w:sz w:val="18"/>
                <w:szCs w:val="18"/>
              </w:rPr>
              <w:t>2019–20</w:t>
            </w:r>
          </w:p>
        </w:tc>
        <w:tc>
          <w:tcPr>
            <w:tcW w:w="757" w:type="dxa"/>
            <w:shd w:val="clear" w:color="auto" w:fill="AF1E2D"/>
            <w:noWrap/>
            <w:hideMark/>
          </w:tcPr>
          <w:p w14:paraId="6BCFAA6C" w14:textId="77777777" w:rsidR="00CE4905" w:rsidRPr="00F2456A" w:rsidRDefault="00CE4905" w:rsidP="00F2376D">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F2456A">
              <w:rPr>
                <w:rFonts w:cs="Arial"/>
                <w:color w:val="FFFFFF"/>
                <w:sz w:val="18"/>
                <w:szCs w:val="18"/>
              </w:rPr>
              <w:t xml:space="preserve">% </w:t>
            </w:r>
            <w:proofErr w:type="spellStart"/>
            <w:proofErr w:type="gramStart"/>
            <w:r w:rsidRPr="00F2456A">
              <w:rPr>
                <w:rFonts w:cs="Arial"/>
                <w:color w:val="FFFFFF"/>
                <w:sz w:val="18"/>
                <w:szCs w:val="18"/>
              </w:rPr>
              <w:t>chg</w:t>
            </w:r>
            <w:proofErr w:type="spellEnd"/>
            <w:proofErr w:type="gramEnd"/>
          </w:p>
        </w:tc>
        <w:tc>
          <w:tcPr>
            <w:tcW w:w="1010" w:type="dxa"/>
            <w:shd w:val="clear" w:color="auto" w:fill="AF1E2D"/>
            <w:noWrap/>
            <w:hideMark/>
          </w:tcPr>
          <w:p w14:paraId="18C9EE4B" w14:textId="77777777" w:rsidR="00CE4905" w:rsidRPr="00F2456A" w:rsidRDefault="00CE4905" w:rsidP="00F2376D">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F2456A">
              <w:rPr>
                <w:rFonts w:cs="Arial"/>
                <w:color w:val="FFFFFF"/>
                <w:sz w:val="18"/>
                <w:szCs w:val="18"/>
              </w:rPr>
              <w:t>2020–21p</w:t>
            </w:r>
          </w:p>
        </w:tc>
      </w:tr>
      <w:tr w:rsidR="00CE4905" w:rsidRPr="000E7979" w14:paraId="39CFB42A" w14:textId="77777777" w:rsidTr="00B35B3B">
        <w:trPr>
          <w:trHeight w:val="232"/>
        </w:trPr>
        <w:tc>
          <w:tcPr>
            <w:cnfStyle w:val="001000000000" w:firstRow="0" w:lastRow="0" w:firstColumn="1" w:lastColumn="0" w:oddVBand="0" w:evenVBand="0" w:oddHBand="0" w:evenHBand="0" w:firstRowFirstColumn="0" w:firstRowLastColumn="0" w:lastRowFirstColumn="0" w:lastRowLastColumn="0"/>
            <w:tcW w:w="9982" w:type="dxa"/>
            <w:gridSpan w:val="9"/>
            <w:tcBorders>
              <w:bottom w:val="single" w:sz="4" w:space="0" w:color="BFBFBF" w:themeColor="background1" w:themeShade="BF"/>
            </w:tcBorders>
            <w:shd w:val="clear" w:color="auto" w:fill="auto"/>
            <w:noWrap/>
            <w:vAlign w:val="bottom"/>
          </w:tcPr>
          <w:p w14:paraId="1EA84E47" w14:textId="77777777" w:rsidR="00CE4905" w:rsidRPr="00E93B25" w:rsidRDefault="00CE4905" w:rsidP="00F2376D">
            <w:pPr>
              <w:rPr>
                <w:rFonts w:cs="Arial"/>
                <w:b/>
                <w:bCs/>
                <w:sz w:val="18"/>
                <w:szCs w:val="18"/>
              </w:rPr>
            </w:pPr>
            <w:r w:rsidRPr="00E93B25">
              <w:rPr>
                <w:rFonts w:cs="Arial"/>
                <w:b/>
                <w:bCs/>
                <w:sz w:val="18"/>
                <w:szCs w:val="18"/>
              </w:rPr>
              <w:t>Injury and musculoskeletal disorders</w:t>
            </w:r>
          </w:p>
        </w:tc>
      </w:tr>
      <w:tr w:rsidR="00CE4905" w:rsidRPr="00B511B0" w14:paraId="397DCC50" w14:textId="77777777" w:rsidTr="00B35B3B">
        <w:trPr>
          <w:trHeight w:val="232"/>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BFBFBF" w:themeColor="background1" w:themeShade="BF"/>
              <w:bottom w:val="single" w:sz="4" w:space="0" w:color="BFBFBF" w:themeColor="background1" w:themeShade="BF"/>
            </w:tcBorders>
            <w:shd w:val="clear" w:color="auto" w:fill="auto"/>
            <w:noWrap/>
            <w:hideMark/>
          </w:tcPr>
          <w:p w14:paraId="703F75D6" w14:textId="77777777" w:rsidR="00CE4905" w:rsidRPr="00E93B25" w:rsidRDefault="00CE4905" w:rsidP="00F2376D">
            <w:pPr>
              <w:spacing w:after="40"/>
              <w:ind w:left="170"/>
              <w:rPr>
                <w:rFonts w:cs="Arial"/>
                <w:sz w:val="18"/>
                <w:szCs w:val="18"/>
              </w:rPr>
            </w:pPr>
            <w:r w:rsidRPr="00E93B25">
              <w:rPr>
                <w:rFonts w:cs="Arial"/>
                <w:sz w:val="18"/>
                <w:szCs w:val="18"/>
              </w:rPr>
              <w:t>Traumatic joint/ligament and muscle/tendon injury and musculoskeletal and connective tissue diseases</w:t>
            </w:r>
          </w:p>
        </w:tc>
        <w:tc>
          <w:tcPr>
            <w:tcW w:w="805" w:type="dxa"/>
            <w:tcBorders>
              <w:top w:val="single" w:sz="4" w:space="0" w:color="BFBFBF" w:themeColor="background1" w:themeShade="BF"/>
              <w:bottom w:val="single" w:sz="4" w:space="0" w:color="BFBFBF" w:themeColor="background1" w:themeShade="BF"/>
            </w:tcBorders>
            <w:shd w:val="clear" w:color="auto" w:fill="auto"/>
            <w:noWrap/>
            <w:vAlign w:val="bottom"/>
          </w:tcPr>
          <w:p w14:paraId="4D9896FD" w14:textId="64E31DBE"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74,492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bottom"/>
          </w:tcPr>
          <w:p w14:paraId="71E558AD" w14:textId="0C343843"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45,455</w:t>
            </w:r>
          </w:p>
        </w:tc>
        <w:tc>
          <w:tcPr>
            <w:tcW w:w="933" w:type="dxa"/>
            <w:tcBorders>
              <w:top w:val="single" w:sz="4" w:space="0" w:color="BFBFBF" w:themeColor="background1" w:themeShade="BF"/>
              <w:bottom w:val="single" w:sz="4" w:space="0" w:color="BFBFBF" w:themeColor="background1" w:themeShade="BF"/>
            </w:tcBorders>
            <w:shd w:val="clear" w:color="auto" w:fill="auto"/>
            <w:noWrap/>
            <w:vAlign w:val="bottom"/>
          </w:tcPr>
          <w:p w14:paraId="0687CCDA" w14:textId="5CBBC3EA"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45,342</w:t>
            </w:r>
          </w:p>
        </w:tc>
        <w:tc>
          <w:tcPr>
            <w:tcW w:w="892" w:type="dxa"/>
            <w:tcBorders>
              <w:top w:val="single" w:sz="4" w:space="0" w:color="BFBFBF" w:themeColor="background1" w:themeShade="BF"/>
              <w:bottom w:val="single" w:sz="4" w:space="0" w:color="BFBFBF" w:themeColor="background1" w:themeShade="BF"/>
            </w:tcBorders>
            <w:shd w:val="clear" w:color="auto" w:fill="auto"/>
            <w:noWrap/>
            <w:vAlign w:val="bottom"/>
          </w:tcPr>
          <w:p w14:paraId="22CA7F2B" w14:textId="1C610E49"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45,486</w:t>
            </w:r>
          </w:p>
        </w:tc>
        <w:tc>
          <w:tcPr>
            <w:tcW w:w="882" w:type="dxa"/>
            <w:tcBorders>
              <w:top w:val="single" w:sz="4" w:space="0" w:color="BFBFBF" w:themeColor="background1" w:themeShade="BF"/>
              <w:bottom w:val="single" w:sz="4" w:space="0" w:color="BFBFBF" w:themeColor="background1" w:themeShade="BF"/>
            </w:tcBorders>
            <w:shd w:val="clear" w:color="auto" w:fill="auto"/>
            <w:noWrap/>
            <w:vAlign w:val="bottom"/>
          </w:tcPr>
          <w:p w14:paraId="4D7D6265" w14:textId="0F4F1AB9"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46,790</w:t>
            </w:r>
          </w:p>
        </w:tc>
        <w:tc>
          <w:tcPr>
            <w:tcW w:w="874" w:type="dxa"/>
            <w:tcBorders>
              <w:top w:val="single" w:sz="4" w:space="0" w:color="BFBFBF" w:themeColor="background1" w:themeShade="BF"/>
              <w:bottom w:val="single" w:sz="4" w:space="0" w:color="BFBFBF" w:themeColor="background1" w:themeShade="BF"/>
            </w:tcBorders>
            <w:shd w:val="clear" w:color="auto" w:fill="auto"/>
            <w:noWrap/>
            <w:vAlign w:val="bottom"/>
          </w:tcPr>
          <w:p w14:paraId="5E34AB5C" w14:textId="2FCC0BD2" w:rsidR="00CE4905" w:rsidRPr="00F160F8"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93B25">
              <w:rPr>
                <w:rFonts w:cs="Arial"/>
                <w:color w:val="000000"/>
                <w:sz w:val="18"/>
                <w:szCs w:val="18"/>
              </w:rPr>
              <w:t>46,702</w:t>
            </w:r>
          </w:p>
        </w:tc>
        <w:tc>
          <w:tcPr>
            <w:tcW w:w="757" w:type="dxa"/>
            <w:tcBorders>
              <w:top w:val="single" w:sz="4" w:space="0" w:color="BFBFBF" w:themeColor="background1" w:themeShade="BF"/>
              <w:bottom w:val="single" w:sz="4" w:space="0" w:color="BFBFBF" w:themeColor="background1" w:themeShade="BF"/>
            </w:tcBorders>
            <w:shd w:val="clear" w:color="auto" w:fill="auto"/>
            <w:noWrap/>
            <w:vAlign w:val="bottom"/>
          </w:tcPr>
          <w:p w14:paraId="259ECD21" w14:textId="1CD44839" w:rsidR="00CE4905" w:rsidRPr="00F160F8"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E93B25">
              <w:rPr>
                <w:rFonts w:cs="Arial"/>
                <w:color w:val="000000"/>
                <w:sz w:val="18"/>
                <w:szCs w:val="18"/>
              </w:rPr>
              <w:t>-37</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bottom"/>
          </w:tcPr>
          <w:p w14:paraId="49C584A0" w14:textId="1B710159"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52,316</w:t>
            </w:r>
          </w:p>
        </w:tc>
      </w:tr>
      <w:tr w:rsidR="00CE4905" w:rsidRPr="00B511B0" w14:paraId="06A5FE73" w14:textId="77777777" w:rsidTr="00B35B3B">
        <w:trPr>
          <w:trHeight w:val="567"/>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A13D8E7" w14:textId="77777777" w:rsidR="00CE4905" w:rsidRPr="00E93B25" w:rsidRDefault="00CE4905" w:rsidP="00F2376D">
            <w:pPr>
              <w:ind w:left="170"/>
              <w:rPr>
                <w:rFonts w:cs="Arial"/>
                <w:sz w:val="18"/>
                <w:szCs w:val="18"/>
              </w:rPr>
            </w:pPr>
            <w:r w:rsidRPr="00E93B25">
              <w:rPr>
                <w:rFonts w:cs="Arial"/>
                <w:sz w:val="18"/>
                <w:szCs w:val="18"/>
              </w:rPr>
              <w:t xml:space="preserve">Wounds, lacerations, </w:t>
            </w:r>
            <w:proofErr w:type="gramStart"/>
            <w:r w:rsidRPr="00E93B25">
              <w:rPr>
                <w:rFonts w:cs="Arial"/>
                <w:sz w:val="18"/>
                <w:szCs w:val="18"/>
              </w:rPr>
              <w:t>amputations</w:t>
            </w:r>
            <w:proofErr w:type="gramEnd"/>
            <w:r w:rsidRPr="00E93B25">
              <w:rPr>
                <w:rFonts w:cs="Arial"/>
                <w:sz w:val="18"/>
                <w:szCs w:val="18"/>
              </w:rPr>
              <w:t xml:space="preserve"> and internal organ damage</w:t>
            </w:r>
          </w:p>
        </w:tc>
        <w:tc>
          <w:tcPr>
            <w:tcW w:w="805" w:type="dxa"/>
            <w:tcBorders>
              <w:top w:val="single" w:sz="4" w:space="0" w:color="BFBFBF" w:themeColor="background1" w:themeShade="BF"/>
              <w:bottom w:val="single" w:sz="4" w:space="0" w:color="BFBFBF" w:themeColor="background1" w:themeShade="BF"/>
            </w:tcBorders>
            <w:shd w:val="clear" w:color="auto" w:fill="auto"/>
            <w:noWrap/>
            <w:vAlign w:val="bottom"/>
          </w:tcPr>
          <w:p w14:paraId="5674E677" w14:textId="41EE5087"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22,466</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bottom"/>
          </w:tcPr>
          <w:p w14:paraId="5DBA472F" w14:textId="0D5EB12C"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16,361</w:t>
            </w:r>
          </w:p>
        </w:tc>
        <w:tc>
          <w:tcPr>
            <w:tcW w:w="933" w:type="dxa"/>
            <w:tcBorders>
              <w:top w:val="single" w:sz="4" w:space="0" w:color="BFBFBF" w:themeColor="background1" w:themeShade="BF"/>
              <w:bottom w:val="single" w:sz="4" w:space="0" w:color="BFBFBF" w:themeColor="background1" w:themeShade="BF"/>
            </w:tcBorders>
            <w:shd w:val="clear" w:color="auto" w:fill="auto"/>
            <w:noWrap/>
            <w:vAlign w:val="bottom"/>
          </w:tcPr>
          <w:p w14:paraId="4E49BBC0" w14:textId="31246C4B"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16,374</w:t>
            </w:r>
          </w:p>
        </w:tc>
        <w:tc>
          <w:tcPr>
            <w:tcW w:w="892" w:type="dxa"/>
            <w:tcBorders>
              <w:top w:val="single" w:sz="4" w:space="0" w:color="BFBFBF" w:themeColor="background1" w:themeShade="BF"/>
              <w:bottom w:val="single" w:sz="4" w:space="0" w:color="BFBFBF" w:themeColor="background1" w:themeShade="BF"/>
            </w:tcBorders>
            <w:shd w:val="clear" w:color="auto" w:fill="auto"/>
            <w:noWrap/>
            <w:vAlign w:val="bottom"/>
          </w:tcPr>
          <w:p w14:paraId="7DB4A13E" w14:textId="5D5B4E70"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17,035</w:t>
            </w:r>
          </w:p>
        </w:tc>
        <w:tc>
          <w:tcPr>
            <w:tcW w:w="882" w:type="dxa"/>
            <w:tcBorders>
              <w:top w:val="single" w:sz="4" w:space="0" w:color="BFBFBF" w:themeColor="background1" w:themeShade="BF"/>
              <w:bottom w:val="single" w:sz="4" w:space="0" w:color="BFBFBF" w:themeColor="background1" w:themeShade="BF"/>
            </w:tcBorders>
            <w:shd w:val="clear" w:color="auto" w:fill="auto"/>
            <w:noWrap/>
            <w:vAlign w:val="bottom"/>
          </w:tcPr>
          <w:p w14:paraId="159AC854" w14:textId="12DD0CAF" w:rsidR="00CE4905" w:rsidRPr="00E93B25" w:rsidRDefault="00CE4905" w:rsidP="00F2376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18,152</w:t>
            </w:r>
          </w:p>
        </w:tc>
        <w:tc>
          <w:tcPr>
            <w:tcW w:w="874" w:type="dxa"/>
            <w:tcBorders>
              <w:top w:val="single" w:sz="4" w:space="0" w:color="BFBFBF" w:themeColor="background1" w:themeShade="BF"/>
              <w:bottom w:val="single" w:sz="4" w:space="0" w:color="BFBFBF" w:themeColor="background1" w:themeShade="BF"/>
            </w:tcBorders>
            <w:shd w:val="clear" w:color="auto" w:fill="auto"/>
            <w:noWrap/>
            <w:vAlign w:val="bottom"/>
          </w:tcPr>
          <w:p w14:paraId="6E03FB48" w14:textId="03B4D25C"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18,789</w:t>
            </w:r>
          </w:p>
        </w:tc>
        <w:tc>
          <w:tcPr>
            <w:tcW w:w="757" w:type="dxa"/>
            <w:tcBorders>
              <w:top w:val="single" w:sz="4" w:space="0" w:color="BFBFBF" w:themeColor="background1" w:themeShade="BF"/>
              <w:bottom w:val="single" w:sz="4" w:space="0" w:color="BFBFBF" w:themeColor="background1" w:themeShade="BF"/>
            </w:tcBorders>
            <w:shd w:val="clear" w:color="auto" w:fill="auto"/>
            <w:noWrap/>
            <w:vAlign w:val="bottom"/>
          </w:tcPr>
          <w:p w14:paraId="29CBDEE9" w14:textId="16E367AF"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93B25">
              <w:rPr>
                <w:rFonts w:cs="Arial"/>
                <w:color w:val="000000"/>
                <w:sz w:val="18"/>
                <w:szCs w:val="18"/>
              </w:rPr>
              <w:t>-16</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bottom"/>
          </w:tcPr>
          <w:p w14:paraId="0D335DE6" w14:textId="77777777"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19,486</w:t>
            </w:r>
          </w:p>
        </w:tc>
      </w:tr>
      <w:tr w:rsidR="00CE4905" w:rsidRPr="00B511B0" w14:paraId="13C5D3CA" w14:textId="77777777" w:rsidTr="00B35B3B">
        <w:trPr>
          <w:trHeight w:val="283"/>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91F369B" w14:textId="77777777" w:rsidR="00CE4905" w:rsidRPr="00E93B25" w:rsidRDefault="00CE4905" w:rsidP="00F2376D">
            <w:pPr>
              <w:ind w:left="170"/>
              <w:rPr>
                <w:rFonts w:cs="Arial"/>
                <w:sz w:val="18"/>
                <w:szCs w:val="18"/>
              </w:rPr>
            </w:pPr>
            <w:r w:rsidRPr="00E93B25">
              <w:rPr>
                <w:rFonts w:cs="Arial"/>
                <w:sz w:val="18"/>
                <w:szCs w:val="18"/>
              </w:rPr>
              <w:t>Fractures</w:t>
            </w:r>
          </w:p>
        </w:tc>
        <w:tc>
          <w:tcPr>
            <w:tcW w:w="805" w:type="dxa"/>
            <w:tcBorders>
              <w:top w:val="single" w:sz="4" w:space="0" w:color="BFBFBF" w:themeColor="background1" w:themeShade="BF"/>
              <w:bottom w:val="single" w:sz="4" w:space="0" w:color="BFBFBF" w:themeColor="background1" w:themeShade="BF"/>
            </w:tcBorders>
            <w:shd w:val="clear" w:color="auto" w:fill="auto"/>
            <w:noWrap/>
            <w:vAlign w:val="bottom"/>
          </w:tcPr>
          <w:p w14:paraId="2D7E8DF5" w14:textId="3827BCB9"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11,242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bottom"/>
          </w:tcPr>
          <w:p w14:paraId="6B18CBF0" w14:textId="04BFA188"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10,597</w:t>
            </w:r>
          </w:p>
        </w:tc>
        <w:tc>
          <w:tcPr>
            <w:tcW w:w="933" w:type="dxa"/>
            <w:tcBorders>
              <w:top w:val="single" w:sz="4" w:space="0" w:color="BFBFBF" w:themeColor="background1" w:themeShade="BF"/>
              <w:bottom w:val="single" w:sz="4" w:space="0" w:color="BFBFBF" w:themeColor="background1" w:themeShade="BF"/>
            </w:tcBorders>
            <w:shd w:val="clear" w:color="auto" w:fill="auto"/>
            <w:noWrap/>
            <w:vAlign w:val="bottom"/>
          </w:tcPr>
          <w:p w14:paraId="3154B185" w14:textId="46A488E4"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11,588</w:t>
            </w:r>
          </w:p>
        </w:tc>
        <w:tc>
          <w:tcPr>
            <w:tcW w:w="892" w:type="dxa"/>
            <w:tcBorders>
              <w:top w:val="single" w:sz="4" w:space="0" w:color="BFBFBF" w:themeColor="background1" w:themeShade="BF"/>
              <w:bottom w:val="single" w:sz="4" w:space="0" w:color="BFBFBF" w:themeColor="background1" w:themeShade="BF"/>
            </w:tcBorders>
            <w:shd w:val="clear" w:color="auto" w:fill="auto"/>
            <w:noWrap/>
            <w:vAlign w:val="bottom"/>
          </w:tcPr>
          <w:p w14:paraId="192B148F" w14:textId="1E6EFE91"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12,008</w:t>
            </w:r>
          </w:p>
        </w:tc>
        <w:tc>
          <w:tcPr>
            <w:tcW w:w="882" w:type="dxa"/>
            <w:tcBorders>
              <w:top w:val="single" w:sz="4" w:space="0" w:color="BFBFBF" w:themeColor="background1" w:themeShade="BF"/>
              <w:bottom w:val="single" w:sz="4" w:space="0" w:color="BFBFBF" w:themeColor="background1" w:themeShade="BF"/>
            </w:tcBorders>
            <w:shd w:val="clear" w:color="auto" w:fill="auto"/>
            <w:noWrap/>
            <w:vAlign w:val="bottom"/>
          </w:tcPr>
          <w:p w14:paraId="24C0723D" w14:textId="453C61ED"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12,238</w:t>
            </w:r>
          </w:p>
        </w:tc>
        <w:tc>
          <w:tcPr>
            <w:tcW w:w="874" w:type="dxa"/>
            <w:tcBorders>
              <w:top w:val="single" w:sz="4" w:space="0" w:color="BFBFBF" w:themeColor="background1" w:themeShade="BF"/>
              <w:bottom w:val="single" w:sz="4" w:space="0" w:color="BFBFBF" w:themeColor="background1" w:themeShade="BF"/>
            </w:tcBorders>
            <w:shd w:val="clear" w:color="auto" w:fill="auto"/>
            <w:noWrap/>
            <w:vAlign w:val="bottom"/>
          </w:tcPr>
          <w:p w14:paraId="05EB6229" w14:textId="4AF6CD1E"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13,021</w:t>
            </w:r>
          </w:p>
        </w:tc>
        <w:tc>
          <w:tcPr>
            <w:tcW w:w="757" w:type="dxa"/>
            <w:tcBorders>
              <w:top w:val="single" w:sz="4" w:space="0" w:color="BFBFBF" w:themeColor="background1" w:themeShade="BF"/>
              <w:bottom w:val="single" w:sz="4" w:space="0" w:color="BFBFBF" w:themeColor="background1" w:themeShade="BF"/>
            </w:tcBorders>
            <w:shd w:val="clear" w:color="auto" w:fill="auto"/>
            <w:noWrap/>
            <w:vAlign w:val="bottom"/>
          </w:tcPr>
          <w:p w14:paraId="322163C3" w14:textId="2D0D6829"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93B25">
              <w:rPr>
                <w:rFonts w:cs="Arial"/>
                <w:color w:val="000000"/>
                <w:sz w:val="18"/>
                <w:szCs w:val="18"/>
              </w:rPr>
              <w:t>16</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bottom"/>
          </w:tcPr>
          <w:p w14:paraId="45FCF167" w14:textId="77777777"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13,732</w:t>
            </w:r>
          </w:p>
        </w:tc>
      </w:tr>
      <w:tr w:rsidR="00CE4905" w:rsidRPr="00B511B0" w14:paraId="592B5523" w14:textId="77777777" w:rsidTr="00B35B3B">
        <w:trPr>
          <w:trHeight w:val="283"/>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75A97EB" w14:textId="77777777" w:rsidR="00CE4905" w:rsidRPr="00E93B25" w:rsidRDefault="00CE4905" w:rsidP="00F2376D">
            <w:pPr>
              <w:ind w:left="170"/>
              <w:rPr>
                <w:rFonts w:cs="Arial"/>
                <w:sz w:val="18"/>
                <w:szCs w:val="18"/>
              </w:rPr>
            </w:pPr>
            <w:r w:rsidRPr="00E93B25">
              <w:rPr>
                <w:rFonts w:cs="Arial"/>
                <w:sz w:val="18"/>
                <w:szCs w:val="18"/>
              </w:rPr>
              <w:t>Burns</w:t>
            </w:r>
          </w:p>
        </w:tc>
        <w:tc>
          <w:tcPr>
            <w:tcW w:w="805" w:type="dxa"/>
            <w:tcBorders>
              <w:top w:val="single" w:sz="4" w:space="0" w:color="BFBFBF" w:themeColor="background1" w:themeShade="BF"/>
              <w:bottom w:val="single" w:sz="4" w:space="0" w:color="BFBFBF" w:themeColor="background1" w:themeShade="BF"/>
            </w:tcBorders>
            <w:shd w:val="clear" w:color="auto" w:fill="auto"/>
            <w:noWrap/>
            <w:vAlign w:val="bottom"/>
          </w:tcPr>
          <w:p w14:paraId="5982DA4D" w14:textId="1DBBA77B"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2,072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bottom"/>
          </w:tcPr>
          <w:p w14:paraId="0BFDA434" w14:textId="23B90E1A"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1,592</w:t>
            </w:r>
          </w:p>
        </w:tc>
        <w:tc>
          <w:tcPr>
            <w:tcW w:w="933" w:type="dxa"/>
            <w:tcBorders>
              <w:top w:val="single" w:sz="4" w:space="0" w:color="BFBFBF" w:themeColor="background1" w:themeShade="BF"/>
              <w:bottom w:val="single" w:sz="4" w:space="0" w:color="BFBFBF" w:themeColor="background1" w:themeShade="BF"/>
            </w:tcBorders>
            <w:shd w:val="clear" w:color="auto" w:fill="auto"/>
            <w:noWrap/>
            <w:vAlign w:val="bottom"/>
          </w:tcPr>
          <w:p w14:paraId="1C910568" w14:textId="1B49E5DD"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1,598</w:t>
            </w:r>
          </w:p>
        </w:tc>
        <w:tc>
          <w:tcPr>
            <w:tcW w:w="892" w:type="dxa"/>
            <w:tcBorders>
              <w:top w:val="single" w:sz="4" w:space="0" w:color="BFBFBF" w:themeColor="background1" w:themeShade="BF"/>
              <w:bottom w:val="single" w:sz="4" w:space="0" w:color="BFBFBF" w:themeColor="background1" w:themeShade="BF"/>
            </w:tcBorders>
            <w:shd w:val="clear" w:color="auto" w:fill="auto"/>
            <w:noWrap/>
            <w:vAlign w:val="bottom"/>
          </w:tcPr>
          <w:p w14:paraId="02892833" w14:textId="7D040634"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1,693</w:t>
            </w:r>
          </w:p>
        </w:tc>
        <w:tc>
          <w:tcPr>
            <w:tcW w:w="882" w:type="dxa"/>
            <w:tcBorders>
              <w:top w:val="single" w:sz="4" w:space="0" w:color="BFBFBF" w:themeColor="background1" w:themeShade="BF"/>
              <w:bottom w:val="single" w:sz="4" w:space="0" w:color="BFBFBF" w:themeColor="background1" w:themeShade="BF"/>
            </w:tcBorders>
            <w:shd w:val="clear" w:color="auto" w:fill="auto"/>
            <w:noWrap/>
            <w:vAlign w:val="bottom"/>
          </w:tcPr>
          <w:p w14:paraId="62D7CF98" w14:textId="2328B5F4"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1,77</w:t>
            </w:r>
          </w:p>
        </w:tc>
        <w:tc>
          <w:tcPr>
            <w:tcW w:w="874" w:type="dxa"/>
            <w:tcBorders>
              <w:top w:val="single" w:sz="4" w:space="0" w:color="BFBFBF" w:themeColor="background1" w:themeShade="BF"/>
              <w:bottom w:val="single" w:sz="4" w:space="0" w:color="BFBFBF" w:themeColor="background1" w:themeShade="BF"/>
            </w:tcBorders>
            <w:shd w:val="clear" w:color="auto" w:fill="auto"/>
            <w:noWrap/>
            <w:vAlign w:val="bottom"/>
          </w:tcPr>
          <w:p w14:paraId="0C43D45D" w14:textId="41C37D90"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1,818</w:t>
            </w:r>
          </w:p>
        </w:tc>
        <w:tc>
          <w:tcPr>
            <w:tcW w:w="757" w:type="dxa"/>
            <w:tcBorders>
              <w:top w:val="single" w:sz="4" w:space="0" w:color="BFBFBF" w:themeColor="background1" w:themeShade="BF"/>
              <w:bottom w:val="single" w:sz="4" w:space="0" w:color="BFBFBF" w:themeColor="background1" w:themeShade="BF"/>
            </w:tcBorders>
            <w:shd w:val="clear" w:color="auto" w:fill="auto"/>
            <w:noWrap/>
            <w:vAlign w:val="bottom"/>
          </w:tcPr>
          <w:p w14:paraId="2136AB9C" w14:textId="7661C096"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93B25">
              <w:rPr>
                <w:rFonts w:cs="Arial"/>
                <w:color w:val="000000"/>
                <w:sz w:val="18"/>
                <w:szCs w:val="18"/>
              </w:rPr>
              <w:t>-12</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bottom"/>
          </w:tcPr>
          <w:p w14:paraId="49623F83" w14:textId="77777777"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1,850</w:t>
            </w:r>
          </w:p>
        </w:tc>
      </w:tr>
      <w:tr w:rsidR="00CE4905" w:rsidRPr="00B511B0" w14:paraId="2230D77D" w14:textId="77777777" w:rsidTr="00B35B3B">
        <w:trPr>
          <w:trHeight w:val="283"/>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E6E03AB" w14:textId="77777777" w:rsidR="00CE4905" w:rsidRPr="00E93B25" w:rsidRDefault="00CE4905" w:rsidP="00F2376D">
            <w:pPr>
              <w:ind w:left="170"/>
              <w:rPr>
                <w:rFonts w:cs="Arial"/>
                <w:sz w:val="18"/>
                <w:szCs w:val="18"/>
              </w:rPr>
            </w:pPr>
            <w:r w:rsidRPr="00E93B25">
              <w:rPr>
                <w:rFonts w:cs="Arial"/>
                <w:sz w:val="18"/>
                <w:szCs w:val="18"/>
              </w:rPr>
              <w:t>Intracranial injuries</w:t>
            </w:r>
          </w:p>
        </w:tc>
        <w:tc>
          <w:tcPr>
            <w:tcW w:w="805" w:type="dxa"/>
            <w:tcBorders>
              <w:top w:val="single" w:sz="4" w:space="0" w:color="BFBFBF" w:themeColor="background1" w:themeShade="BF"/>
              <w:bottom w:val="single" w:sz="4" w:space="0" w:color="BFBFBF" w:themeColor="background1" w:themeShade="BF"/>
            </w:tcBorders>
            <w:shd w:val="clear" w:color="auto" w:fill="auto"/>
            <w:noWrap/>
            <w:vAlign w:val="bottom"/>
          </w:tcPr>
          <w:p w14:paraId="0D8F9CCD" w14:textId="792F01F7"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410</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bottom"/>
          </w:tcPr>
          <w:p w14:paraId="597F2AAE" w14:textId="621BD42C"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633</w:t>
            </w:r>
          </w:p>
        </w:tc>
        <w:tc>
          <w:tcPr>
            <w:tcW w:w="933" w:type="dxa"/>
            <w:tcBorders>
              <w:top w:val="single" w:sz="4" w:space="0" w:color="BFBFBF" w:themeColor="background1" w:themeShade="BF"/>
              <w:bottom w:val="single" w:sz="4" w:space="0" w:color="BFBFBF" w:themeColor="background1" w:themeShade="BF"/>
            </w:tcBorders>
            <w:shd w:val="clear" w:color="auto" w:fill="auto"/>
            <w:noWrap/>
            <w:vAlign w:val="bottom"/>
          </w:tcPr>
          <w:p w14:paraId="7E95369D" w14:textId="727467E7"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813</w:t>
            </w:r>
          </w:p>
        </w:tc>
        <w:tc>
          <w:tcPr>
            <w:tcW w:w="892" w:type="dxa"/>
            <w:tcBorders>
              <w:top w:val="single" w:sz="4" w:space="0" w:color="BFBFBF" w:themeColor="background1" w:themeShade="BF"/>
              <w:bottom w:val="single" w:sz="4" w:space="0" w:color="BFBFBF" w:themeColor="background1" w:themeShade="BF"/>
            </w:tcBorders>
            <w:shd w:val="clear" w:color="auto" w:fill="auto"/>
            <w:noWrap/>
            <w:vAlign w:val="bottom"/>
          </w:tcPr>
          <w:p w14:paraId="3D5D2A55" w14:textId="1C9FB1A9"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849</w:t>
            </w:r>
          </w:p>
        </w:tc>
        <w:tc>
          <w:tcPr>
            <w:tcW w:w="882" w:type="dxa"/>
            <w:tcBorders>
              <w:top w:val="single" w:sz="4" w:space="0" w:color="BFBFBF" w:themeColor="background1" w:themeShade="BF"/>
              <w:bottom w:val="single" w:sz="4" w:space="0" w:color="BFBFBF" w:themeColor="background1" w:themeShade="BF"/>
            </w:tcBorders>
            <w:shd w:val="clear" w:color="auto" w:fill="auto"/>
            <w:noWrap/>
            <w:vAlign w:val="bottom"/>
          </w:tcPr>
          <w:p w14:paraId="3A2DDE1D" w14:textId="3A0B8AA8"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1,009</w:t>
            </w:r>
          </w:p>
        </w:tc>
        <w:tc>
          <w:tcPr>
            <w:tcW w:w="874" w:type="dxa"/>
            <w:tcBorders>
              <w:top w:val="single" w:sz="4" w:space="0" w:color="BFBFBF" w:themeColor="background1" w:themeShade="BF"/>
              <w:bottom w:val="single" w:sz="4" w:space="0" w:color="BFBFBF" w:themeColor="background1" w:themeShade="BF"/>
            </w:tcBorders>
            <w:shd w:val="clear" w:color="auto" w:fill="auto"/>
            <w:noWrap/>
            <w:vAlign w:val="bottom"/>
          </w:tcPr>
          <w:p w14:paraId="0CAED335" w14:textId="61C953E8"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1,088</w:t>
            </w:r>
          </w:p>
        </w:tc>
        <w:tc>
          <w:tcPr>
            <w:tcW w:w="757" w:type="dxa"/>
            <w:tcBorders>
              <w:top w:val="single" w:sz="4" w:space="0" w:color="BFBFBF" w:themeColor="background1" w:themeShade="BF"/>
              <w:bottom w:val="single" w:sz="4" w:space="0" w:color="BFBFBF" w:themeColor="background1" w:themeShade="BF"/>
            </w:tcBorders>
            <w:shd w:val="clear" w:color="auto" w:fill="auto"/>
            <w:noWrap/>
            <w:vAlign w:val="bottom"/>
          </w:tcPr>
          <w:p w14:paraId="29E95579" w14:textId="1F263693"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93B25">
              <w:rPr>
                <w:rFonts w:cs="Arial"/>
                <w:color w:val="000000"/>
                <w:sz w:val="18"/>
                <w:szCs w:val="18"/>
              </w:rPr>
              <w:t>166</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bottom"/>
          </w:tcPr>
          <w:p w14:paraId="7780C5CA" w14:textId="77777777"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1,199</w:t>
            </w:r>
          </w:p>
        </w:tc>
      </w:tr>
      <w:tr w:rsidR="00CE4905" w:rsidRPr="00B511B0" w14:paraId="56C46910" w14:textId="77777777" w:rsidTr="00F2376D">
        <w:trPr>
          <w:trHeight w:val="283"/>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BFBFBF" w:themeColor="background1" w:themeShade="BF"/>
            </w:tcBorders>
            <w:shd w:val="clear" w:color="auto" w:fill="auto"/>
            <w:noWrap/>
            <w:vAlign w:val="bottom"/>
            <w:hideMark/>
          </w:tcPr>
          <w:p w14:paraId="46C788B0" w14:textId="77777777" w:rsidR="00CE4905" w:rsidRPr="00E93B25" w:rsidRDefault="00CE4905" w:rsidP="00F2376D">
            <w:pPr>
              <w:ind w:left="170"/>
              <w:rPr>
                <w:rFonts w:cs="Arial"/>
                <w:sz w:val="18"/>
                <w:szCs w:val="18"/>
              </w:rPr>
            </w:pPr>
            <w:r w:rsidRPr="00E93B25">
              <w:rPr>
                <w:rFonts w:cs="Arial"/>
                <w:sz w:val="18"/>
                <w:szCs w:val="18"/>
              </w:rPr>
              <w:t>Injury to nerves and spinal cord</w:t>
            </w:r>
          </w:p>
        </w:tc>
        <w:tc>
          <w:tcPr>
            <w:tcW w:w="805" w:type="dxa"/>
            <w:tcBorders>
              <w:top w:val="single" w:sz="4" w:space="0" w:color="BFBFBF" w:themeColor="background1" w:themeShade="BF"/>
            </w:tcBorders>
            <w:shd w:val="clear" w:color="auto" w:fill="auto"/>
            <w:noWrap/>
            <w:vAlign w:val="bottom"/>
          </w:tcPr>
          <w:p w14:paraId="6FD39D34" w14:textId="275C1DD2"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84</w:t>
            </w:r>
          </w:p>
        </w:tc>
        <w:tc>
          <w:tcPr>
            <w:tcW w:w="906" w:type="dxa"/>
            <w:tcBorders>
              <w:top w:val="single" w:sz="4" w:space="0" w:color="BFBFBF" w:themeColor="background1" w:themeShade="BF"/>
            </w:tcBorders>
            <w:shd w:val="clear" w:color="auto" w:fill="auto"/>
            <w:noWrap/>
            <w:vAlign w:val="bottom"/>
          </w:tcPr>
          <w:p w14:paraId="2442C8DB" w14:textId="14C6C011"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153</w:t>
            </w:r>
          </w:p>
        </w:tc>
        <w:tc>
          <w:tcPr>
            <w:tcW w:w="933" w:type="dxa"/>
            <w:tcBorders>
              <w:top w:val="single" w:sz="4" w:space="0" w:color="BFBFBF" w:themeColor="background1" w:themeShade="BF"/>
            </w:tcBorders>
            <w:shd w:val="clear" w:color="auto" w:fill="auto"/>
            <w:noWrap/>
            <w:vAlign w:val="bottom"/>
          </w:tcPr>
          <w:p w14:paraId="312041DE" w14:textId="259D2C75"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143</w:t>
            </w:r>
          </w:p>
        </w:tc>
        <w:tc>
          <w:tcPr>
            <w:tcW w:w="892" w:type="dxa"/>
            <w:tcBorders>
              <w:top w:val="single" w:sz="4" w:space="0" w:color="BFBFBF" w:themeColor="background1" w:themeShade="BF"/>
            </w:tcBorders>
            <w:shd w:val="clear" w:color="auto" w:fill="auto"/>
            <w:noWrap/>
            <w:vAlign w:val="bottom"/>
          </w:tcPr>
          <w:p w14:paraId="3D8B9FFD" w14:textId="7F235021"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124</w:t>
            </w:r>
          </w:p>
        </w:tc>
        <w:tc>
          <w:tcPr>
            <w:tcW w:w="882" w:type="dxa"/>
            <w:tcBorders>
              <w:top w:val="single" w:sz="4" w:space="0" w:color="BFBFBF" w:themeColor="background1" w:themeShade="BF"/>
            </w:tcBorders>
            <w:shd w:val="clear" w:color="auto" w:fill="auto"/>
            <w:noWrap/>
            <w:vAlign w:val="bottom"/>
          </w:tcPr>
          <w:p w14:paraId="30858B8C" w14:textId="1959C72B"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168</w:t>
            </w:r>
          </w:p>
        </w:tc>
        <w:tc>
          <w:tcPr>
            <w:tcW w:w="874" w:type="dxa"/>
            <w:tcBorders>
              <w:top w:val="single" w:sz="4" w:space="0" w:color="BFBFBF" w:themeColor="background1" w:themeShade="BF"/>
            </w:tcBorders>
            <w:shd w:val="clear" w:color="auto" w:fill="auto"/>
            <w:noWrap/>
            <w:vAlign w:val="bottom"/>
          </w:tcPr>
          <w:p w14:paraId="0E473D26" w14:textId="0FE43AF8"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220</w:t>
            </w:r>
          </w:p>
        </w:tc>
        <w:tc>
          <w:tcPr>
            <w:tcW w:w="757" w:type="dxa"/>
            <w:tcBorders>
              <w:top w:val="single" w:sz="4" w:space="0" w:color="BFBFBF" w:themeColor="background1" w:themeShade="BF"/>
            </w:tcBorders>
            <w:shd w:val="clear" w:color="auto" w:fill="auto"/>
            <w:noWrap/>
            <w:vAlign w:val="bottom"/>
          </w:tcPr>
          <w:p w14:paraId="5E0192A0" w14:textId="18087774"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93B25">
              <w:rPr>
                <w:rFonts w:cs="Arial"/>
                <w:color w:val="000000"/>
                <w:sz w:val="18"/>
                <w:szCs w:val="18"/>
              </w:rPr>
              <w:t>161</w:t>
            </w:r>
          </w:p>
        </w:tc>
        <w:tc>
          <w:tcPr>
            <w:tcW w:w="1010" w:type="dxa"/>
            <w:tcBorders>
              <w:top w:val="single" w:sz="4" w:space="0" w:color="BFBFBF" w:themeColor="background1" w:themeShade="BF"/>
            </w:tcBorders>
            <w:shd w:val="clear" w:color="auto" w:fill="auto"/>
            <w:noWrap/>
            <w:vAlign w:val="bottom"/>
          </w:tcPr>
          <w:p w14:paraId="7D62EA53" w14:textId="77777777"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205</w:t>
            </w:r>
          </w:p>
        </w:tc>
      </w:tr>
      <w:tr w:rsidR="00F44D7E" w:rsidRPr="00B511B0" w14:paraId="485D612B" w14:textId="77777777" w:rsidTr="00F2376D">
        <w:trPr>
          <w:trHeight w:val="454"/>
        </w:trPr>
        <w:tc>
          <w:tcPr>
            <w:cnfStyle w:val="001000000000" w:firstRow="0" w:lastRow="0" w:firstColumn="1" w:lastColumn="0" w:oddVBand="0" w:evenVBand="0" w:oddHBand="0" w:evenHBand="0" w:firstRowFirstColumn="0" w:firstRowLastColumn="0" w:lastRowFirstColumn="0" w:lastRowLastColumn="0"/>
            <w:tcW w:w="2920" w:type="dxa"/>
            <w:shd w:val="clear" w:color="auto" w:fill="808080" w:themeFill="background1" w:themeFillShade="80"/>
            <w:noWrap/>
            <w:hideMark/>
          </w:tcPr>
          <w:p w14:paraId="47FF6ED7" w14:textId="77777777" w:rsidR="00CE4905" w:rsidRPr="00E93B25" w:rsidRDefault="00CE4905" w:rsidP="00F2376D">
            <w:pPr>
              <w:rPr>
                <w:rFonts w:cs="Arial"/>
                <w:b/>
                <w:bCs/>
                <w:color w:val="FFFFFF" w:themeColor="background1"/>
                <w:sz w:val="18"/>
                <w:szCs w:val="18"/>
              </w:rPr>
            </w:pPr>
            <w:r w:rsidRPr="00E93B25">
              <w:rPr>
                <w:rFonts w:cs="Arial"/>
                <w:b/>
                <w:bCs/>
                <w:color w:val="FFFFFF" w:themeColor="background1"/>
                <w:sz w:val="18"/>
                <w:szCs w:val="18"/>
              </w:rPr>
              <w:t>Total: Injury and musculoskeletal disorders</w:t>
            </w:r>
          </w:p>
        </w:tc>
        <w:tc>
          <w:tcPr>
            <w:tcW w:w="805" w:type="dxa"/>
            <w:shd w:val="clear" w:color="auto" w:fill="808080" w:themeFill="background1" w:themeFillShade="80"/>
            <w:noWrap/>
            <w:vAlign w:val="bottom"/>
          </w:tcPr>
          <w:p w14:paraId="2D4C1AC1" w14:textId="746DCD5C" w:rsidR="00CE4905" w:rsidRPr="00416548"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416548">
              <w:rPr>
                <w:rFonts w:cs="Arial"/>
                <w:color w:val="FFFFFF" w:themeColor="background1"/>
                <w:sz w:val="18"/>
                <w:szCs w:val="18"/>
              </w:rPr>
              <w:t>118,542</w:t>
            </w:r>
          </w:p>
        </w:tc>
        <w:tc>
          <w:tcPr>
            <w:tcW w:w="906" w:type="dxa"/>
            <w:shd w:val="clear" w:color="auto" w:fill="808080" w:themeFill="background1" w:themeFillShade="80"/>
            <w:noWrap/>
            <w:vAlign w:val="bottom"/>
          </w:tcPr>
          <w:p w14:paraId="5BAB2020" w14:textId="7D1E9F99" w:rsidR="00CE4905" w:rsidRPr="00416548"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416548">
              <w:rPr>
                <w:rFonts w:cs="Arial"/>
                <w:color w:val="FFFFFF" w:themeColor="background1"/>
                <w:sz w:val="18"/>
                <w:szCs w:val="18"/>
              </w:rPr>
              <w:t>94,862</w:t>
            </w:r>
          </w:p>
        </w:tc>
        <w:tc>
          <w:tcPr>
            <w:tcW w:w="933" w:type="dxa"/>
            <w:shd w:val="clear" w:color="auto" w:fill="808080" w:themeFill="background1" w:themeFillShade="80"/>
            <w:noWrap/>
            <w:vAlign w:val="bottom"/>
          </w:tcPr>
          <w:p w14:paraId="4EFC4670" w14:textId="527034D9" w:rsidR="00CE4905" w:rsidRPr="00416548"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416548">
              <w:rPr>
                <w:rFonts w:cs="Arial"/>
                <w:color w:val="FFFFFF" w:themeColor="background1"/>
                <w:sz w:val="18"/>
                <w:szCs w:val="18"/>
              </w:rPr>
              <w:t xml:space="preserve"> 95,621</w:t>
            </w:r>
          </w:p>
        </w:tc>
        <w:tc>
          <w:tcPr>
            <w:tcW w:w="892" w:type="dxa"/>
            <w:shd w:val="clear" w:color="auto" w:fill="808080" w:themeFill="background1" w:themeFillShade="80"/>
            <w:noWrap/>
            <w:vAlign w:val="bottom"/>
          </w:tcPr>
          <w:p w14:paraId="3F271639" w14:textId="4702495C" w:rsidR="00CE4905" w:rsidRPr="00416548"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416548">
              <w:rPr>
                <w:rFonts w:cs="Arial"/>
                <w:color w:val="FFFFFF" w:themeColor="background1"/>
                <w:sz w:val="18"/>
                <w:szCs w:val="18"/>
              </w:rPr>
              <w:t>98,263</w:t>
            </w:r>
          </w:p>
        </w:tc>
        <w:tc>
          <w:tcPr>
            <w:tcW w:w="882" w:type="dxa"/>
            <w:shd w:val="clear" w:color="auto" w:fill="808080" w:themeFill="background1" w:themeFillShade="80"/>
            <w:noWrap/>
            <w:vAlign w:val="bottom"/>
          </w:tcPr>
          <w:p w14:paraId="598C52E3" w14:textId="7CB19542" w:rsidR="00CE4905" w:rsidRPr="00416548"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416548">
              <w:rPr>
                <w:rFonts w:cs="Arial"/>
                <w:color w:val="FFFFFF" w:themeColor="background1"/>
                <w:sz w:val="18"/>
                <w:szCs w:val="18"/>
              </w:rPr>
              <w:t>102,639</w:t>
            </w:r>
          </w:p>
        </w:tc>
        <w:tc>
          <w:tcPr>
            <w:tcW w:w="874" w:type="dxa"/>
            <w:shd w:val="clear" w:color="auto" w:fill="808080" w:themeFill="background1" w:themeFillShade="80"/>
            <w:noWrap/>
            <w:vAlign w:val="bottom"/>
          </w:tcPr>
          <w:p w14:paraId="7754A18F" w14:textId="16B1CC6E" w:rsidR="00CE4905" w:rsidRPr="00416548"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416548">
              <w:rPr>
                <w:rFonts w:cs="Arial"/>
                <w:color w:val="FFFFFF" w:themeColor="background1"/>
                <w:sz w:val="18"/>
                <w:szCs w:val="18"/>
              </w:rPr>
              <w:t>106,493</w:t>
            </w:r>
          </w:p>
        </w:tc>
        <w:tc>
          <w:tcPr>
            <w:tcW w:w="757" w:type="dxa"/>
            <w:shd w:val="clear" w:color="auto" w:fill="808080" w:themeFill="background1" w:themeFillShade="80"/>
            <w:noWrap/>
            <w:vAlign w:val="bottom"/>
          </w:tcPr>
          <w:p w14:paraId="5AFF0DF4" w14:textId="511B40A9" w:rsidR="00CE4905" w:rsidRPr="00416548"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9444B6">
              <w:rPr>
                <w:rFonts w:cs="Arial"/>
                <w:color w:val="FFFFFF"/>
                <w:sz w:val="18"/>
                <w:szCs w:val="18"/>
              </w:rPr>
              <w:t>-10</w:t>
            </w:r>
          </w:p>
        </w:tc>
        <w:tc>
          <w:tcPr>
            <w:tcW w:w="1010" w:type="dxa"/>
            <w:shd w:val="clear" w:color="auto" w:fill="808080" w:themeFill="background1" w:themeFillShade="80"/>
            <w:noWrap/>
            <w:vAlign w:val="bottom"/>
          </w:tcPr>
          <w:p w14:paraId="05C742E1" w14:textId="114E6E1E" w:rsidR="00CE4905" w:rsidRPr="00416548"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416548">
              <w:rPr>
                <w:rFonts w:cs="Arial"/>
                <w:color w:val="FFFFFF" w:themeColor="background1"/>
                <w:sz w:val="18"/>
                <w:szCs w:val="18"/>
              </w:rPr>
              <w:t>112,978</w:t>
            </w:r>
          </w:p>
        </w:tc>
      </w:tr>
      <w:tr w:rsidR="00CE4905" w:rsidRPr="000E7979" w14:paraId="3E947778" w14:textId="77777777" w:rsidTr="00F2376D">
        <w:trPr>
          <w:trHeight w:val="232"/>
        </w:trPr>
        <w:tc>
          <w:tcPr>
            <w:cnfStyle w:val="001000000000" w:firstRow="0" w:lastRow="0" w:firstColumn="1" w:lastColumn="0" w:oddVBand="0" w:evenVBand="0" w:oddHBand="0" w:evenHBand="0" w:firstRowFirstColumn="0" w:firstRowLastColumn="0" w:lastRowFirstColumn="0" w:lastRowLastColumn="0"/>
            <w:tcW w:w="2920" w:type="dxa"/>
            <w:tcBorders>
              <w:bottom w:val="single" w:sz="4" w:space="0" w:color="BFBFBF" w:themeColor="background1" w:themeShade="BF"/>
            </w:tcBorders>
            <w:shd w:val="clear" w:color="auto" w:fill="auto"/>
            <w:noWrap/>
          </w:tcPr>
          <w:p w14:paraId="416587A3" w14:textId="77777777" w:rsidR="00CE4905" w:rsidRPr="00E93B25" w:rsidRDefault="00CE4905" w:rsidP="00F2376D">
            <w:pPr>
              <w:rPr>
                <w:rFonts w:cs="Arial"/>
                <w:b/>
                <w:bCs/>
                <w:sz w:val="18"/>
                <w:szCs w:val="18"/>
              </w:rPr>
            </w:pPr>
            <w:r w:rsidRPr="00E93B25">
              <w:rPr>
                <w:rFonts w:cs="Arial"/>
                <w:b/>
                <w:bCs/>
                <w:sz w:val="18"/>
                <w:szCs w:val="18"/>
              </w:rPr>
              <w:t>Diseases</w:t>
            </w:r>
          </w:p>
        </w:tc>
        <w:tc>
          <w:tcPr>
            <w:tcW w:w="805" w:type="dxa"/>
            <w:tcBorders>
              <w:bottom w:val="single" w:sz="4" w:space="0" w:color="BFBFBF" w:themeColor="background1" w:themeShade="BF"/>
            </w:tcBorders>
            <w:shd w:val="clear" w:color="auto" w:fill="auto"/>
            <w:noWrap/>
            <w:vAlign w:val="bottom"/>
          </w:tcPr>
          <w:p w14:paraId="6F1149F6" w14:textId="77777777"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906" w:type="dxa"/>
            <w:tcBorders>
              <w:bottom w:val="single" w:sz="4" w:space="0" w:color="BFBFBF" w:themeColor="background1" w:themeShade="BF"/>
            </w:tcBorders>
            <w:shd w:val="clear" w:color="auto" w:fill="auto"/>
            <w:noWrap/>
            <w:vAlign w:val="bottom"/>
          </w:tcPr>
          <w:p w14:paraId="054F42BB" w14:textId="77777777"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933" w:type="dxa"/>
            <w:tcBorders>
              <w:bottom w:val="single" w:sz="4" w:space="0" w:color="BFBFBF" w:themeColor="background1" w:themeShade="BF"/>
            </w:tcBorders>
            <w:shd w:val="clear" w:color="auto" w:fill="auto"/>
            <w:noWrap/>
            <w:vAlign w:val="bottom"/>
          </w:tcPr>
          <w:p w14:paraId="4CBFA3D3" w14:textId="77777777"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892" w:type="dxa"/>
            <w:tcBorders>
              <w:bottom w:val="single" w:sz="4" w:space="0" w:color="BFBFBF" w:themeColor="background1" w:themeShade="BF"/>
            </w:tcBorders>
            <w:shd w:val="clear" w:color="auto" w:fill="auto"/>
            <w:noWrap/>
            <w:vAlign w:val="bottom"/>
          </w:tcPr>
          <w:p w14:paraId="6EFCAFB7" w14:textId="77777777"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882" w:type="dxa"/>
            <w:tcBorders>
              <w:bottom w:val="single" w:sz="4" w:space="0" w:color="BFBFBF" w:themeColor="background1" w:themeShade="BF"/>
            </w:tcBorders>
            <w:shd w:val="clear" w:color="auto" w:fill="auto"/>
            <w:noWrap/>
            <w:vAlign w:val="bottom"/>
          </w:tcPr>
          <w:p w14:paraId="6EEDE60E" w14:textId="77777777"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874" w:type="dxa"/>
            <w:tcBorders>
              <w:bottom w:val="single" w:sz="4" w:space="0" w:color="BFBFBF" w:themeColor="background1" w:themeShade="BF"/>
            </w:tcBorders>
            <w:shd w:val="clear" w:color="auto" w:fill="auto"/>
            <w:noWrap/>
            <w:vAlign w:val="bottom"/>
          </w:tcPr>
          <w:p w14:paraId="379F9A8D" w14:textId="77777777"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757" w:type="dxa"/>
            <w:tcBorders>
              <w:bottom w:val="single" w:sz="4" w:space="0" w:color="BFBFBF" w:themeColor="background1" w:themeShade="BF"/>
            </w:tcBorders>
            <w:shd w:val="clear" w:color="auto" w:fill="auto"/>
            <w:noWrap/>
            <w:vAlign w:val="bottom"/>
          </w:tcPr>
          <w:p w14:paraId="00F8E99F" w14:textId="77777777"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1010" w:type="dxa"/>
            <w:tcBorders>
              <w:bottom w:val="single" w:sz="4" w:space="0" w:color="BFBFBF" w:themeColor="background1" w:themeShade="BF"/>
            </w:tcBorders>
            <w:shd w:val="clear" w:color="auto" w:fill="auto"/>
            <w:noWrap/>
            <w:vAlign w:val="bottom"/>
          </w:tcPr>
          <w:p w14:paraId="6827166E" w14:textId="77777777" w:rsidR="00CE4905" w:rsidRPr="00E93B25"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r>
      <w:tr w:rsidR="00CE4905" w:rsidRPr="00B511B0" w14:paraId="7193F494" w14:textId="77777777" w:rsidTr="00B35B3B">
        <w:trPr>
          <w:trHeight w:val="283"/>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0B7FF0C" w14:textId="77777777" w:rsidR="00CE4905" w:rsidRPr="00E93B25" w:rsidRDefault="00CE4905" w:rsidP="00F2376D">
            <w:pPr>
              <w:spacing w:after="40"/>
              <w:ind w:left="170"/>
              <w:rPr>
                <w:rFonts w:cs="Arial"/>
                <w:sz w:val="18"/>
                <w:szCs w:val="18"/>
              </w:rPr>
            </w:pPr>
            <w:r w:rsidRPr="00E93B25">
              <w:rPr>
                <w:rFonts w:cs="Arial"/>
                <w:sz w:val="18"/>
                <w:szCs w:val="18"/>
              </w:rPr>
              <w:t>Mental health conditions</w:t>
            </w:r>
          </w:p>
        </w:tc>
        <w:tc>
          <w:tcPr>
            <w:tcW w:w="805" w:type="dxa"/>
            <w:tcBorders>
              <w:top w:val="single" w:sz="4" w:space="0" w:color="BFBFBF" w:themeColor="background1" w:themeShade="BF"/>
              <w:bottom w:val="single" w:sz="4" w:space="0" w:color="BFBFBF" w:themeColor="background1" w:themeShade="BF"/>
            </w:tcBorders>
            <w:shd w:val="clear" w:color="auto" w:fill="auto"/>
            <w:noWrap/>
            <w:vAlign w:val="bottom"/>
          </w:tcPr>
          <w:p w14:paraId="0DC06201" w14:textId="3086A051"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6,607</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bottom"/>
          </w:tcPr>
          <w:p w14:paraId="287C7065" w14:textId="0A85EDC6"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6,931</w:t>
            </w:r>
          </w:p>
        </w:tc>
        <w:tc>
          <w:tcPr>
            <w:tcW w:w="933" w:type="dxa"/>
            <w:tcBorders>
              <w:top w:val="single" w:sz="4" w:space="0" w:color="BFBFBF" w:themeColor="background1" w:themeShade="BF"/>
              <w:bottom w:val="single" w:sz="4" w:space="0" w:color="BFBFBF" w:themeColor="background1" w:themeShade="BF"/>
            </w:tcBorders>
            <w:shd w:val="clear" w:color="auto" w:fill="auto"/>
            <w:noWrap/>
            <w:vAlign w:val="bottom"/>
          </w:tcPr>
          <w:p w14:paraId="48F096BA" w14:textId="275EFC96"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7,813</w:t>
            </w:r>
          </w:p>
        </w:tc>
        <w:tc>
          <w:tcPr>
            <w:tcW w:w="892" w:type="dxa"/>
            <w:tcBorders>
              <w:top w:val="single" w:sz="4" w:space="0" w:color="BFBFBF" w:themeColor="background1" w:themeShade="BF"/>
              <w:bottom w:val="single" w:sz="4" w:space="0" w:color="BFBFBF" w:themeColor="background1" w:themeShade="BF"/>
            </w:tcBorders>
            <w:shd w:val="clear" w:color="auto" w:fill="auto"/>
            <w:noWrap/>
            <w:vAlign w:val="bottom"/>
          </w:tcPr>
          <w:p w14:paraId="50D334B6" w14:textId="67936997"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8,641</w:t>
            </w:r>
          </w:p>
        </w:tc>
        <w:tc>
          <w:tcPr>
            <w:tcW w:w="882" w:type="dxa"/>
            <w:tcBorders>
              <w:top w:val="single" w:sz="4" w:space="0" w:color="BFBFBF" w:themeColor="background1" w:themeShade="BF"/>
              <w:bottom w:val="single" w:sz="4" w:space="0" w:color="BFBFBF" w:themeColor="background1" w:themeShade="BF"/>
            </w:tcBorders>
            <w:shd w:val="clear" w:color="auto" w:fill="auto"/>
            <w:noWrap/>
            <w:vAlign w:val="bottom"/>
          </w:tcPr>
          <w:p w14:paraId="519A0D79" w14:textId="70FA3307"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10,729</w:t>
            </w:r>
          </w:p>
        </w:tc>
        <w:tc>
          <w:tcPr>
            <w:tcW w:w="874" w:type="dxa"/>
            <w:tcBorders>
              <w:top w:val="single" w:sz="4" w:space="0" w:color="BFBFBF" w:themeColor="background1" w:themeShade="BF"/>
              <w:bottom w:val="single" w:sz="4" w:space="0" w:color="BFBFBF" w:themeColor="background1" w:themeShade="BF"/>
            </w:tcBorders>
            <w:shd w:val="clear" w:color="auto" w:fill="auto"/>
            <w:noWrap/>
            <w:vAlign w:val="bottom"/>
          </w:tcPr>
          <w:p w14:paraId="1E03AF41" w14:textId="18B12811"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11,410</w:t>
            </w:r>
          </w:p>
        </w:tc>
        <w:tc>
          <w:tcPr>
            <w:tcW w:w="757" w:type="dxa"/>
            <w:tcBorders>
              <w:top w:val="single" w:sz="4" w:space="0" w:color="BFBFBF" w:themeColor="background1" w:themeShade="BF"/>
              <w:bottom w:val="single" w:sz="4" w:space="0" w:color="BFBFBF" w:themeColor="background1" w:themeShade="BF"/>
            </w:tcBorders>
            <w:shd w:val="clear" w:color="auto" w:fill="auto"/>
            <w:noWrap/>
            <w:vAlign w:val="bottom"/>
          </w:tcPr>
          <w:p w14:paraId="0E67115B" w14:textId="531835EC" w:rsidR="00CE4905" w:rsidRPr="003178CE"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3178CE">
              <w:rPr>
                <w:rFonts w:cs="Arial"/>
                <w:color w:val="000000"/>
                <w:sz w:val="18"/>
                <w:szCs w:val="18"/>
              </w:rPr>
              <w:t>73</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bottom"/>
          </w:tcPr>
          <w:p w14:paraId="23118124" w14:textId="77777777"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12,155</w:t>
            </w:r>
          </w:p>
        </w:tc>
      </w:tr>
      <w:tr w:rsidR="00CE4905" w:rsidRPr="00B511B0" w14:paraId="3F0CE6E5" w14:textId="77777777" w:rsidTr="00B35B3B">
        <w:trPr>
          <w:trHeight w:val="283"/>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41ABBF0" w14:textId="77777777" w:rsidR="00CE4905" w:rsidRPr="00E93B25" w:rsidRDefault="00CE4905" w:rsidP="00F2376D">
            <w:pPr>
              <w:spacing w:after="40"/>
              <w:ind w:left="170"/>
              <w:rPr>
                <w:rFonts w:cs="Arial"/>
                <w:sz w:val="18"/>
                <w:szCs w:val="18"/>
              </w:rPr>
            </w:pPr>
            <w:r w:rsidRPr="00E93B25">
              <w:rPr>
                <w:rFonts w:cs="Arial"/>
                <w:sz w:val="18"/>
                <w:szCs w:val="18"/>
              </w:rPr>
              <w:t>Digestive system diseases</w:t>
            </w:r>
          </w:p>
        </w:tc>
        <w:tc>
          <w:tcPr>
            <w:tcW w:w="805" w:type="dxa"/>
            <w:tcBorders>
              <w:top w:val="single" w:sz="4" w:space="0" w:color="BFBFBF" w:themeColor="background1" w:themeShade="BF"/>
              <w:bottom w:val="single" w:sz="4" w:space="0" w:color="BFBFBF" w:themeColor="background1" w:themeShade="BF"/>
            </w:tcBorders>
            <w:shd w:val="clear" w:color="auto" w:fill="auto"/>
            <w:noWrap/>
            <w:vAlign w:val="bottom"/>
          </w:tcPr>
          <w:p w14:paraId="20A8CEDD" w14:textId="49150200"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3,233</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bottom"/>
          </w:tcPr>
          <w:p w14:paraId="0714C49D" w14:textId="39CCC176"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2,305</w:t>
            </w:r>
          </w:p>
        </w:tc>
        <w:tc>
          <w:tcPr>
            <w:tcW w:w="933" w:type="dxa"/>
            <w:tcBorders>
              <w:top w:val="single" w:sz="4" w:space="0" w:color="BFBFBF" w:themeColor="background1" w:themeShade="BF"/>
              <w:bottom w:val="single" w:sz="4" w:space="0" w:color="BFBFBF" w:themeColor="background1" w:themeShade="BF"/>
            </w:tcBorders>
            <w:shd w:val="clear" w:color="auto" w:fill="auto"/>
            <w:noWrap/>
            <w:vAlign w:val="bottom"/>
          </w:tcPr>
          <w:p w14:paraId="42C763B9" w14:textId="6FC861CB"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2,234</w:t>
            </w:r>
          </w:p>
        </w:tc>
        <w:tc>
          <w:tcPr>
            <w:tcW w:w="892" w:type="dxa"/>
            <w:tcBorders>
              <w:top w:val="single" w:sz="4" w:space="0" w:color="BFBFBF" w:themeColor="background1" w:themeShade="BF"/>
              <w:bottom w:val="single" w:sz="4" w:space="0" w:color="BFBFBF" w:themeColor="background1" w:themeShade="BF"/>
            </w:tcBorders>
            <w:shd w:val="clear" w:color="auto" w:fill="auto"/>
            <w:noWrap/>
            <w:vAlign w:val="bottom"/>
          </w:tcPr>
          <w:p w14:paraId="76497BE2" w14:textId="54B5C1AB"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2,132</w:t>
            </w:r>
          </w:p>
        </w:tc>
        <w:tc>
          <w:tcPr>
            <w:tcW w:w="882" w:type="dxa"/>
            <w:tcBorders>
              <w:top w:val="single" w:sz="4" w:space="0" w:color="BFBFBF" w:themeColor="background1" w:themeShade="BF"/>
              <w:bottom w:val="single" w:sz="4" w:space="0" w:color="BFBFBF" w:themeColor="background1" w:themeShade="BF"/>
            </w:tcBorders>
            <w:shd w:val="clear" w:color="auto" w:fill="auto"/>
            <w:noWrap/>
            <w:vAlign w:val="bottom"/>
          </w:tcPr>
          <w:p w14:paraId="7C227878" w14:textId="032C2A23"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2,223</w:t>
            </w:r>
          </w:p>
        </w:tc>
        <w:tc>
          <w:tcPr>
            <w:tcW w:w="874" w:type="dxa"/>
            <w:tcBorders>
              <w:top w:val="single" w:sz="4" w:space="0" w:color="BFBFBF" w:themeColor="background1" w:themeShade="BF"/>
              <w:bottom w:val="single" w:sz="4" w:space="0" w:color="BFBFBF" w:themeColor="background1" w:themeShade="BF"/>
            </w:tcBorders>
            <w:shd w:val="clear" w:color="auto" w:fill="auto"/>
            <w:noWrap/>
            <w:vAlign w:val="bottom"/>
          </w:tcPr>
          <w:p w14:paraId="51749F09" w14:textId="015B0F99"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2,141</w:t>
            </w:r>
          </w:p>
        </w:tc>
        <w:tc>
          <w:tcPr>
            <w:tcW w:w="757" w:type="dxa"/>
            <w:tcBorders>
              <w:top w:val="single" w:sz="4" w:space="0" w:color="BFBFBF" w:themeColor="background1" w:themeShade="BF"/>
              <w:bottom w:val="single" w:sz="4" w:space="0" w:color="BFBFBF" w:themeColor="background1" w:themeShade="BF"/>
            </w:tcBorders>
            <w:shd w:val="clear" w:color="auto" w:fill="auto"/>
            <w:noWrap/>
            <w:vAlign w:val="bottom"/>
          </w:tcPr>
          <w:p w14:paraId="0205F776" w14:textId="62D992B9"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93B25">
              <w:rPr>
                <w:rFonts w:cs="Arial"/>
                <w:color w:val="000000"/>
                <w:sz w:val="18"/>
                <w:szCs w:val="18"/>
              </w:rPr>
              <w:t>-34</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bottom"/>
          </w:tcPr>
          <w:p w14:paraId="39F31F84" w14:textId="28F3C231"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w:t>
            </w:r>
            <w:r w:rsidR="00B35B3B">
              <w:rPr>
                <w:rFonts w:cs="Arial"/>
                <w:color w:val="000000"/>
                <w:sz w:val="18"/>
                <w:szCs w:val="18"/>
              </w:rPr>
              <w:t>,</w:t>
            </w:r>
            <w:r w:rsidRPr="00E93B25">
              <w:rPr>
                <w:rFonts w:cs="Arial"/>
                <w:color w:val="000000"/>
                <w:sz w:val="18"/>
                <w:szCs w:val="18"/>
              </w:rPr>
              <w:t>989</w:t>
            </w:r>
          </w:p>
        </w:tc>
      </w:tr>
      <w:tr w:rsidR="00CE4905" w:rsidRPr="00B511B0" w14:paraId="3C769C97" w14:textId="77777777" w:rsidTr="00B35B3B">
        <w:trPr>
          <w:trHeight w:val="232"/>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D02A4CC" w14:textId="77777777" w:rsidR="00CE4905" w:rsidRPr="00E93B25" w:rsidRDefault="00CE4905" w:rsidP="00F2376D">
            <w:pPr>
              <w:spacing w:after="40"/>
              <w:ind w:left="170"/>
              <w:rPr>
                <w:rFonts w:cs="Arial"/>
                <w:sz w:val="18"/>
                <w:szCs w:val="18"/>
              </w:rPr>
            </w:pPr>
            <w:r w:rsidRPr="00E93B25">
              <w:rPr>
                <w:rFonts w:cs="Arial"/>
                <w:sz w:val="18"/>
                <w:szCs w:val="18"/>
              </w:rPr>
              <w:t>Nervous system and sense organ diseases</w:t>
            </w:r>
          </w:p>
        </w:tc>
        <w:tc>
          <w:tcPr>
            <w:tcW w:w="805" w:type="dxa"/>
            <w:tcBorders>
              <w:top w:val="single" w:sz="4" w:space="0" w:color="BFBFBF" w:themeColor="background1" w:themeShade="BF"/>
              <w:bottom w:val="single" w:sz="4" w:space="0" w:color="BFBFBF" w:themeColor="background1" w:themeShade="BF"/>
            </w:tcBorders>
            <w:shd w:val="clear" w:color="auto" w:fill="auto"/>
            <w:noWrap/>
            <w:vAlign w:val="bottom"/>
          </w:tcPr>
          <w:p w14:paraId="19791C80" w14:textId="50EA0727"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1,595</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bottom"/>
          </w:tcPr>
          <w:p w14:paraId="56470DAD" w14:textId="6EF6F079"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1,115</w:t>
            </w:r>
          </w:p>
        </w:tc>
        <w:tc>
          <w:tcPr>
            <w:tcW w:w="933" w:type="dxa"/>
            <w:tcBorders>
              <w:top w:val="single" w:sz="4" w:space="0" w:color="BFBFBF" w:themeColor="background1" w:themeShade="BF"/>
              <w:bottom w:val="single" w:sz="4" w:space="0" w:color="BFBFBF" w:themeColor="background1" w:themeShade="BF"/>
            </w:tcBorders>
            <w:shd w:val="clear" w:color="auto" w:fill="auto"/>
            <w:noWrap/>
            <w:vAlign w:val="bottom"/>
          </w:tcPr>
          <w:p w14:paraId="7EE48202" w14:textId="05896C63"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1,170</w:t>
            </w:r>
          </w:p>
        </w:tc>
        <w:tc>
          <w:tcPr>
            <w:tcW w:w="892" w:type="dxa"/>
            <w:tcBorders>
              <w:top w:val="single" w:sz="4" w:space="0" w:color="BFBFBF" w:themeColor="background1" w:themeShade="BF"/>
              <w:bottom w:val="single" w:sz="4" w:space="0" w:color="BFBFBF" w:themeColor="background1" w:themeShade="BF"/>
            </w:tcBorders>
            <w:shd w:val="clear" w:color="auto" w:fill="auto"/>
            <w:noWrap/>
            <w:vAlign w:val="bottom"/>
          </w:tcPr>
          <w:p w14:paraId="1F5C709A" w14:textId="21B37AB7"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1,193</w:t>
            </w:r>
          </w:p>
        </w:tc>
        <w:tc>
          <w:tcPr>
            <w:tcW w:w="882" w:type="dxa"/>
            <w:tcBorders>
              <w:top w:val="single" w:sz="4" w:space="0" w:color="BFBFBF" w:themeColor="background1" w:themeShade="BF"/>
              <w:bottom w:val="single" w:sz="4" w:space="0" w:color="BFBFBF" w:themeColor="background1" w:themeShade="BF"/>
            </w:tcBorders>
            <w:shd w:val="clear" w:color="auto" w:fill="auto"/>
            <w:noWrap/>
            <w:vAlign w:val="bottom"/>
          </w:tcPr>
          <w:p w14:paraId="385890BF" w14:textId="56DBEF42"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1,234</w:t>
            </w:r>
          </w:p>
        </w:tc>
        <w:tc>
          <w:tcPr>
            <w:tcW w:w="874" w:type="dxa"/>
            <w:tcBorders>
              <w:top w:val="single" w:sz="4" w:space="0" w:color="BFBFBF" w:themeColor="background1" w:themeShade="BF"/>
              <w:bottom w:val="single" w:sz="4" w:space="0" w:color="BFBFBF" w:themeColor="background1" w:themeShade="BF"/>
            </w:tcBorders>
            <w:shd w:val="clear" w:color="auto" w:fill="auto"/>
            <w:noWrap/>
            <w:vAlign w:val="bottom"/>
          </w:tcPr>
          <w:p w14:paraId="38B5D032" w14:textId="6CA44CCD"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1,379</w:t>
            </w:r>
          </w:p>
        </w:tc>
        <w:tc>
          <w:tcPr>
            <w:tcW w:w="757" w:type="dxa"/>
            <w:tcBorders>
              <w:top w:val="single" w:sz="4" w:space="0" w:color="BFBFBF" w:themeColor="background1" w:themeShade="BF"/>
              <w:bottom w:val="single" w:sz="4" w:space="0" w:color="BFBFBF" w:themeColor="background1" w:themeShade="BF"/>
            </w:tcBorders>
            <w:shd w:val="clear" w:color="auto" w:fill="auto"/>
            <w:noWrap/>
            <w:vAlign w:val="bottom"/>
          </w:tcPr>
          <w:p w14:paraId="3200DBB7" w14:textId="4FDEA3F0"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93B25">
              <w:rPr>
                <w:rFonts w:cs="Arial"/>
                <w:color w:val="000000"/>
                <w:sz w:val="18"/>
                <w:szCs w:val="18"/>
              </w:rPr>
              <w:t>-14</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bottom"/>
          </w:tcPr>
          <w:p w14:paraId="65F9D53E" w14:textId="2A6DA2F3"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w:t>
            </w:r>
            <w:r w:rsidR="00B35B3B">
              <w:rPr>
                <w:rFonts w:cs="Arial"/>
                <w:color w:val="000000"/>
                <w:sz w:val="18"/>
                <w:szCs w:val="18"/>
              </w:rPr>
              <w:t>,</w:t>
            </w:r>
            <w:r w:rsidRPr="00E93B25">
              <w:rPr>
                <w:rFonts w:cs="Arial"/>
                <w:color w:val="000000"/>
                <w:sz w:val="18"/>
                <w:szCs w:val="18"/>
              </w:rPr>
              <w:t>474</w:t>
            </w:r>
          </w:p>
        </w:tc>
      </w:tr>
      <w:tr w:rsidR="00CE4905" w:rsidRPr="00B511B0" w14:paraId="4C3D0CE2" w14:textId="77777777" w:rsidTr="00B35B3B">
        <w:trPr>
          <w:trHeight w:val="232"/>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D622A5E" w14:textId="77777777" w:rsidR="00CE4905" w:rsidRPr="00E93B25" w:rsidRDefault="00CE4905" w:rsidP="00F2376D">
            <w:pPr>
              <w:spacing w:after="40"/>
              <w:ind w:left="170"/>
              <w:rPr>
                <w:rFonts w:cs="Arial"/>
                <w:sz w:val="18"/>
                <w:szCs w:val="18"/>
              </w:rPr>
            </w:pPr>
            <w:r w:rsidRPr="00E93B25">
              <w:rPr>
                <w:rFonts w:cs="Arial"/>
                <w:sz w:val="18"/>
                <w:szCs w:val="18"/>
              </w:rPr>
              <w:t>Skin and subcutaneous tissue diseases</w:t>
            </w:r>
          </w:p>
        </w:tc>
        <w:tc>
          <w:tcPr>
            <w:tcW w:w="805" w:type="dxa"/>
            <w:tcBorders>
              <w:top w:val="single" w:sz="4" w:space="0" w:color="BFBFBF" w:themeColor="background1" w:themeShade="BF"/>
              <w:bottom w:val="single" w:sz="4" w:space="0" w:color="BFBFBF" w:themeColor="background1" w:themeShade="BF"/>
            </w:tcBorders>
            <w:shd w:val="clear" w:color="auto" w:fill="auto"/>
            <w:noWrap/>
            <w:vAlign w:val="bottom"/>
          </w:tcPr>
          <w:p w14:paraId="2A002600" w14:textId="1717C390"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853</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bottom"/>
          </w:tcPr>
          <w:p w14:paraId="62BE9D46" w14:textId="6F2ABF15"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440</w:t>
            </w:r>
          </w:p>
        </w:tc>
        <w:tc>
          <w:tcPr>
            <w:tcW w:w="933" w:type="dxa"/>
            <w:tcBorders>
              <w:top w:val="single" w:sz="4" w:space="0" w:color="BFBFBF" w:themeColor="background1" w:themeShade="BF"/>
              <w:bottom w:val="single" w:sz="4" w:space="0" w:color="BFBFBF" w:themeColor="background1" w:themeShade="BF"/>
            </w:tcBorders>
            <w:shd w:val="clear" w:color="auto" w:fill="auto"/>
            <w:noWrap/>
            <w:vAlign w:val="bottom"/>
          </w:tcPr>
          <w:p w14:paraId="45A46703" w14:textId="158795CA"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461</w:t>
            </w:r>
          </w:p>
        </w:tc>
        <w:tc>
          <w:tcPr>
            <w:tcW w:w="892" w:type="dxa"/>
            <w:tcBorders>
              <w:top w:val="single" w:sz="4" w:space="0" w:color="BFBFBF" w:themeColor="background1" w:themeShade="BF"/>
              <w:bottom w:val="single" w:sz="4" w:space="0" w:color="BFBFBF" w:themeColor="background1" w:themeShade="BF"/>
            </w:tcBorders>
            <w:shd w:val="clear" w:color="auto" w:fill="auto"/>
            <w:noWrap/>
            <w:vAlign w:val="bottom"/>
          </w:tcPr>
          <w:p w14:paraId="4F10BD19" w14:textId="38F7B084"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425</w:t>
            </w:r>
          </w:p>
        </w:tc>
        <w:tc>
          <w:tcPr>
            <w:tcW w:w="882" w:type="dxa"/>
            <w:tcBorders>
              <w:top w:val="single" w:sz="4" w:space="0" w:color="BFBFBF" w:themeColor="background1" w:themeShade="BF"/>
              <w:bottom w:val="single" w:sz="4" w:space="0" w:color="BFBFBF" w:themeColor="background1" w:themeShade="BF"/>
            </w:tcBorders>
            <w:shd w:val="clear" w:color="auto" w:fill="auto"/>
            <w:noWrap/>
            <w:vAlign w:val="bottom"/>
          </w:tcPr>
          <w:p w14:paraId="50334E35" w14:textId="3956946B"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464</w:t>
            </w:r>
          </w:p>
        </w:tc>
        <w:tc>
          <w:tcPr>
            <w:tcW w:w="874" w:type="dxa"/>
            <w:tcBorders>
              <w:top w:val="single" w:sz="4" w:space="0" w:color="BFBFBF" w:themeColor="background1" w:themeShade="BF"/>
              <w:bottom w:val="single" w:sz="4" w:space="0" w:color="BFBFBF" w:themeColor="background1" w:themeShade="BF"/>
            </w:tcBorders>
            <w:shd w:val="clear" w:color="auto" w:fill="auto"/>
            <w:noWrap/>
            <w:vAlign w:val="bottom"/>
          </w:tcPr>
          <w:p w14:paraId="5B4C3732" w14:textId="4BABBC4C"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467</w:t>
            </w:r>
          </w:p>
        </w:tc>
        <w:tc>
          <w:tcPr>
            <w:tcW w:w="757" w:type="dxa"/>
            <w:tcBorders>
              <w:top w:val="single" w:sz="4" w:space="0" w:color="BFBFBF" w:themeColor="background1" w:themeShade="BF"/>
              <w:bottom w:val="single" w:sz="4" w:space="0" w:color="BFBFBF" w:themeColor="background1" w:themeShade="BF"/>
            </w:tcBorders>
            <w:shd w:val="clear" w:color="auto" w:fill="auto"/>
            <w:noWrap/>
            <w:vAlign w:val="bottom"/>
          </w:tcPr>
          <w:p w14:paraId="15EE613E" w14:textId="2B441B23"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93B25">
              <w:rPr>
                <w:rFonts w:cs="Arial"/>
                <w:color w:val="000000"/>
                <w:sz w:val="18"/>
                <w:szCs w:val="18"/>
              </w:rPr>
              <w:t>-45</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bottom"/>
          </w:tcPr>
          <w:p w14:paraId="75154676" w14:textId="77777777"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460</w:t>
            </w:r>
          </w:p>
        </w:tc>
      </w:tr>
      <w:tr w:rsidR="00CE4905" w:rsidRPr="00B511B0" w14:paraId="55850071" w14:textId="77777777" w:rsidTr="00B35B3B">
        <w:trPr>
          <w:trHeight w:val="232"/>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D242938" w14:textId="77777777" w:rsidR="00CE4905" w:rsidRPr="00E93B25" w:rsidRDefault="00CE4905" w:rsidP="00F2376D">
            <w:pPr>
              <w:spacing w:after="40"/>
              <w:ind w:left="170"/>
              <w:rPr>
                <w:rFonts w:cs="Arial"/>
                <w:sz w:val="18"/>
                <w:szCs w:val="18"/>
              </w:rPr>
            </w:pPr>
            <w:r w:rsidRPr="00E93B25">
              <w:rPr>
                <w:rFonts w:cs="Arial"/>
                <w:sz w:val="18"/>
                <w:szCs w:val="18"/>
              </w:rPr>
              <w:t>Respiratory system diseases</w:t>
            </w:r>
          </w:p>
        </w:tc>
        <w:tc>
          <w:tcPr>
            <w:tcW w:w="805" w:type="dxa"/>
            <w:tcBorders>
              <w:top w:val="single" w:sz="4" w:space="0" w:color="BFBFBF" w:themeColor="background1" w:themeShade="BF"/>
              <w:bottom w:val="single" w:sz="4" w:space="0" w:color="BFBFBF" w:themeColor="background1" w:themeShade="BF"/>
            </w:tcBorders>
            <w:shd w:val="clear" w:color="auto" w:fill="auto"/>
            <w:noWrap/>
            <w:vAlign w:val="bottom"/>
          </w:tcPr>
          <w:p w14:paraId="4F4E317E" w14:textId="2BC66BBC"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281</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bottom"/>
          </w:tcPr>
          <w:p w14:paraId="05CD9B0C" w14:textId="57645F9E"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206</w:t>
            </w:r>
          </w:p>
        </w:tc>
        <w:tc>
          <w:tcPr>
            <w:tcW w:w="933" w:type="dxa"/>
            <w:tcBorders>
              <w:top w:val="single" w:sz="4" w:space="0" w:color="BFBFBF" w:themeColor="background1" w:themeShade="BF"/>
              <w:bottom w:val="single" w:sz="4" w:space="0" w:color="BFBFBF" w:themeColor="background1" w:themeShade="BF"/>
            </w:tcBorders>
            <w:shd w:val="clear" w:color="auto" w:fill="auto"/>
            <w:noWrap/>
            <w:vAlign w:val="bottom"/>
          </w:tcPr>
          <w:p w14:paraId="3BC1E0E5" w14:textId="001CF99A"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244</w:t>
            </w:r>
          </w:p>
        </w:tc>
        <w:tc>
          <w:tcPr>
            <w:tcW w:w="892" w:type="dxa"/>
            <w:tcBorders>
              <w:top w:val="single" w:sz="4" w:space="0" w:color="BFBFBF" w:themeColor="background1" w:themeShade="BF"/>
              <w:bottom w:val="single" w:sz="4" w:space="0" w:color="BFBFBF" w:themeColor="background1" w:themeShade="BF"/>
            </w:tcBorders>
            <w:shd w:val="clear" w:color="auto" w:fill="auto"/>
            <w:noWrap/>
            <w:vAlign w:val="bottom"/>
          </w:tcPr>
          <w:p w14:paraId="17DD7A40" w14:textId="7850C18F"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240</w:t>
            </w:r>
          </w:p>
        </w:tc>
        <w:tc>
          <w:tcPr>
            <w:tcW w:w="882" w:type="dxa"/>
            <w:tcBorders>
              <w:top w:val="single" w:sz="4" w:space="0" w:color="BFBFBF" w:themeColor="background1" w:themeShade="BF"/>
              <w:bottom w:val="single" w:sz="4" w:space="0" w:color="BFBFBF" w:themeColor="background1" w:themeShade="BF"/>
            </w:tcBorders>
            <w:shd w:val="clear" w:color="auto" w:fill="auto"/>
            <w:noWrap/>
            <w:vAlign w:val="bottom"/>
          </w:tcPr>
          <w:p w14:paraId="26A7A08D" w14:textId="0816CE3A"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454</w:t>
            </w:r>
          </w:p>
        </w:tc>
        <w:tc>
          <w:tcPr>
            <w:tcW w:w="874" w:type="dxa"/>
            <w:tcBorders>
              <w:top w:val="single" w:sz="4" w:space="0" w:color="BFBFBF" w:themeColor="background1" w:themeShade="BF"/>
              <w:bottom w:val="single" w:sz="4" w:space="0" w:color="BFBFBF" w:themeColor="background1" w:themeShade="BF"/>
            </w:tcBorders>
            <w:shd w:val="clear" w:color="auto" w:fill="auto"/>
            <w:noWrap/>
            <w:vAlign w:val="bottom"/>
          </w:tcPr>
          <w:p w14:paraId="07C6F6A6" w14:textId="1C84188D"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338</w:t>
            </w:r>
          </w:p>
        </w:tc>
        <w:tc>
          <w:tcPr>
            <w:tcW w:w="757" w:type="dxa"/>
            <w:tcBorders>
              <w:top w:val="single" w:sz="4" w:space="0" w:color="BFBFBF" w:themeColor="background1" w:themeShade="BF"/>
              <w:bottom w:val="single" w:sz="4" w:space="0" w:color="BFBFBF" w:themeColor="background1" w:themeShade="BF"/>
            </w:tcBorders>
            <w:shd w:val="clear" w:color="auto" w:fill="auto"/>
            <w:noWrap/>
            <w:vAlign w:val="bottom"/>
          </w:tcPr>
          <w:p w14:paraId="76F10555" w14:textId="6ED1C53C"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93B25">
              <w:rPr>
                <w:rFonts w:cs="Arial"/>
                <w:color w:val="000000"/>
                <w:sz w:val="18"/>
                <w:szCs w:val="18"/>
              </w:rPr>
              <w:t>20</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bottom"/>
          </w:tcPr>
          <w:p w14:paraId="17669594" w14:textId="77777777"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264</w:t>
            </w:r>
          </w:p>
        </w:tc>
      </w:tr>
      <w:tr w:rsidR="00CE4905" w:rsidRPr="00B511B0" w14:paraId="2B549811" w14:textId="77777777" w:rsidTr="00B35B3B">
        <w:trPr>
          <w:trHeight w:val="232"/>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A6ED94C" w14:textId="77777777" w:rsidR="00CE4905" w:rsidRPr="00E93B25" w:rsidRDefault="00CE4905" w:rsidP="00F2376D">
            <w:pPr>
              <w:spacing w:after="40"/>
              <w:ind w:left="170"/>
              <w:rPr>
                <w:rFonts w:cs="Arial"/>
                <w:sz w:val="18"/>
                <w:szCs w:val="18"/>
              </w:rPr>
            </w:pPr>
            <w:r w:rsidRPr="00E93B25">
              <w:rPr>
                <w:rFonts w:cs="Arial"/>
                <w:sz w:val="18"/>
                <w:szCs w:val="18"/>
              </w:rPr>
              <w:t>Neoplasms (cancer)</w:t>
            </w:r>
          </w:p>
        </w:tc>
        <w:tc>
          <w:tcPr>
            <w:tcW w:w="805" w:type="dxa"/>
            <w:tcBorders>
              <w:top w:val="single" w:sz="4" w:space="0" w:color="BFBFBF" w:themeColor="background1" w:themeShade="BF"/>
              <w:bottom w:val="single" w:sz="4" w:space="0" w:color="BFBFBF" w:themeColor="background1" w:themeShade="BF"/>
            </w:tcBorders>
            <w:shd w:val="clear" w:color="auto" w:fill="auto"/>
            <w:noWrap/>
            <w:vAlign w:val="bottom"/>
          </w:tcPr>
          <w:p w14:paraId="3993282E" w14:textId="4D5B2D08"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61</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bottom"/>
          </w:tcPr>
          <w:p w14:paraId="5D7931F1" w14:textId="79FAF4A1"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37</w:t>
            </w:r>
          </w:p>
        </w:tc>
        <w:tc>
          <w:tcPr>
            <w:tcW w:w="933" w:type="dxa"/>
            <w:tcBorders>
              <w:top w:val="single" w:sz="4" w:space="0" w:color="BFBFBF" w:themeColor="background1" w:themeShade="BF"/>
              <w:bottom w:val="single" w:sz="4" w:space="0" w:color="BFBFBF" w:themeColor="background1" w:themeShade="BF"/>
            </w:tcBorders>
            <w:shd w:val="clear" w:color="auto" w:fill="auto"/>
            <w:noWrap/>
            <w:vAlign w:val="bottom"/>
          </w:tcPr>
          <w:p w14:paraId="0D7DE476" w14:textId="6A07A5B6"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64</w:t>
            </w:r>
          </w:p>
        </w:tc>
        <w:tc>
          <w:tcPr>
            <w:tcW w:w="892" w:type="dxa"/>
            <w:tcBorders>
              <w:top w:val="single" w:sz="4" w:space="0" w:color="BFBFBF" w:themeColor="background1" w:themeShade="BF"/>
              <w:bottom w:val="single" w:sz="4" w:space="0" w:color="BFBFBF" w:themeColor="background1" w:themeShade="BF"/>
            </w:tcBorders>
            <w:shd w:val="clear" w:color="auto" w:fill="auto"/>
            <w:noWrap/>
            <w:vAlign w:val="bottom"/>
          </w:tcPr>
          <w:p w14:paraId="31B24AA6" w14:textId="6849E572"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46</w:t>
            </w:r>
          </w:p>
        </w:tc>
        <w:tc>
          <w:tcPr>
            <w:tcW w:w="882" w:type="dxa"/>
            <w:tcBorders>
              <w:top w:val="single" w:sz="4" w:space="0" w:color="BFBFBF" w:themeColor="background1" w:themeShade="BF"/>
              <w:bottom w:val="single" w:sz="4" w:space="0" w:color="BFBFBF" w:themeColor="background1" w:themeShade="BF"/>
            </w:tcBorders>
            <w:shd w:val="clear" w:color="auto" w:fill="auto"/>
            <w:noWrap/>
            <w:vAlign w:val="bottom"/>
          </w:tcPr>
          <w:p w14:paraId="1FE69C98" w14:textId="3DD5F799"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75</w:t>
            </w:r>
          </w:p>
        </w:tc>
        <w:tc>
          <w:tcPr>
            <w:tcW w:w="874" w:type="dxa"/>
            <w:tcBorders>
              <w:top w:val="single" w:sz="4" w:space="0" w:color="BFBFBF" w:themeColor="background1" w:themeShade="BF"/>
              <w:bottom w:val="single" w:sz="4" w:space="0" w:color="BFBFBF" w:themeColor="background1" w:themeShade="BF"/>
            </w:tcBorders>
            <w:shd w:val="clear" w:color="auto" w:fill="auto"/>
            <w:noWrap/>
            <w:vAlign w:val="bottom"/>
          </w:tcPr>
          <w:p w14:paraId="6D124856" w14:textId="1DF57A90"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79</w:t>
            </w:r>
          </w:p>
        </w:tc>
        <w:tc>
          <w:tcPr>
            <w:tcW w:w="757" w:type="dxa"/>
            <w:tcBorders>
              <w:top w:val="single" w:sz="4" w:space="0" w:color="BFBFBF" w:themeColor="background1" w:themeShade="BF"/>
              <w:bottom w:val="single" w:sz="4" w:space="0" w:color="BFBFBF" w:themeColor="background1" w:themeShade="BF"/>
            </w:tcBorders>
            <w:shd w:val="clear" w:color="auto" w:fill="auto"/>
            <w:noWrap/>
            <w:vAlign w:val="bottom"/>
          </w:tcPr>
          <w:p w14:paraId="716DF244" w14:textId="00887F7E"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93B25">
              <w:rPr>
                <w:rFonts w:cs="Arial"/>
                <w:color w:val="000000"/>
                <w:sz w:val="18"/>
                <w:szCs w:val="18"/>
              </w:rPr>
              <w:t>30</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bottom"/>
          </w:tcPr>
          <w:p w14:paraId="21F4119E" w14:textId="77777777"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52</w:t>
            </w:r>
          </w:p>
        </w:tc>
      </w:tr>
      <w:tr w:rsidR="00CE4905" w:rsidRPr="00B511B0" w14:paraId="5DAAA787" w14:textId="77777777" w:rsidTr="00B35B3B">
        <w:trPr>
          <w:trHeight w:val="232"/>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75A8A75" w14:textId="77777777" w:rsidR="00CE4905" w:rsidRPr="00E93B25" w:rsidRDefault="00CE4905" w:rsidP="00F2376D">
            <w:pPr>
              <w:spacing w:after="40"/>
              <w:ind w:left="170"/>
              <w:rPr>
                <w:rFonts w:cs="Arial"/>
                <w:sz w:val="18"/>
                <w:szCs w:val="18"/>
              </w:rPr>
            </w:pPr>
            <w:r w:rsidRPr="00E93B25">
              <w:rPr>
                <w:rFonts w:cs="Arial"/>
                <w:sz w:val="18"/>
                <w:szCs w:val="18"/>
              </w:rPr>
              <w:t>Infectious and parasitic diseases</w:t>
            </w:r>
          </w:p>
        </w:tc>
        <w:tc>
          <w:tcPr>
            <w:tcW w:w="805" w:type="dxa"/>
            <w:tcBorders>
              <w:top w:val="single" w:sz="4" w:space="0" w:color="BFBFBF" w:themeColor="background1" w:themeShade="BF"/>
              <w:bottom w:val="single" w:sz="4" w:space="0" w:color="BFBFBF" w:themeColor="background1" w:themeShade="BF"/>
            </w:tcBorders>
            <w:shd w:val="clear" w:color="auto" w:fill="auto"/>
            <w:noWrap/>
            <w:vAlign w:val="bottom"/>
          </w:tcPr>
          <w:p w14:paraId="177E92E2" w14:textId="636CFC74"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298</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bottom"/>
          </w:tcPr>
          <w:p w14:paraId="6DD59C8D" w14:textId="471BB247"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221</w:t>
            </w:r>
          </w:p>
        </w:tc>
        <w:tc>
          <w:tcPr>
            <w:tcW w:w="933" w:type="dxa"/>
            <w:tcBorders>
              <w:top w:val="single" w:sz="4" w:space="0" w:color="BFBFBF" w:themeColor="background1" w:themeShade="BF"/>
              <w:bottom w:val="single" w:sz="4" w:space="0" w:color="BFBFBF" w:themeColor="background1" w:themeShade="BF"/>
            </w:tcBorders>
            <w:shd w:val="clear" w:color="auto" w:fill="auto"/>
            <w:noWrap/>
            <w:vAlign w:val="bottom"/>
          </w:tcPr>
          <w:p w14:paraId="36E3ACC2" w14:textId="4C35F57F"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216</w:t>
            </w:r>
          </w:p>
        </w:tc>
        <w:tc>
          <w:tcPr>
            <w:tcW w:w="892" w:type="dxa"/>
            <w:tcBorders>
              <w:top w:val="single" w:sz="4" w:space="0" w:color="BFBFBF" w:themeColor="background1" w:themeShade="BF"/>
              <w:bottom w:val="single" w:sz="4" w:space="0" w:color="BFBFBF" w:themeColor="background1" w:themeShade="BF"/>
            </w:tcBorders>
            <w:shd w:val="clear" w:color="auto" w:fill="auto"/>
            <w:noWrap/>
            <w:vAlign w:val="bottom"/>
          </w:tcPr>
          <w:p w14:paraId="576758BB" w14:textId="4ADDA8E9"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174</w:t>
            </w:r>
          </w:p>
        </w:tc>
        <w:tc>
          <w:tcPr>
            <w:tcW w:w="882" w:type="dxa"/>
            <w:tcBorders>
              <w:top w:val="single" w:sz="4" w:space="0" w:color="BFBFBF" w:themeColor="background1" w:themeShade="BF"/>
              <w:bottom w:val="single" w:sz="4" w:space="0" w:color="BFBFBF" w:themeColor="background1" w:themeShade="BF"/>
            </w:tcBorders>
            <w:shd w:val="clear" w:color="auto" w:fill="auto"/>
            <w:noWrap/>
            <w:vAlign w:val="bottom"/>
          </w:tcPr>
          <w:p w14:paraId="32C3D800" w14:textId="0A627065"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223</w:t>
            </w:r>
          </w:p>
        </w:tc>
        <w:tc>
          <w:tcPr>
            <w:tcW w:w="874" w:type="dxa"/>
            <w:tcBorders>
              <w:top w:val="single" w:sz="4" w:space="0" w:color="BFBFBF" w:themeColor="background1" w:themeShade="BF"/>
              <w:bottom w:val="single" w:sz="4" w:space="0" w:color="BFBFBF" w:themeColor="background1" w:themeShade="BF"/>
            </w:tcBorders>
            <w:shd w:val="clear" w:color="auto" w:fill="auto"/>
            <w:noWrap/>
            <w:vAlign w:val="bottom"/>
          </w:tcPr>
          <w:p w14:paraId="1E423837" w14:textId="1CC1F2B5"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284</w:t>
            </w:r>
          </w:p>
        </w:tc>
        <w:tc>
          <w:tcPr>
            <w:tcW w:w="757" w:type="dxa"/>
            <w:tcBorders>
              <w:top w:val="single" w:sz="4" w:space="0" w:color="BFBFBF" w:themeColor="background1" w:themeShade="BF"/>
              <w:bottom w:val="single" w:sz="4" w:space="0" w:color="BFBFBF" w:themeColor="background1" w:themeShade="BF"/>
            </w:tcBorders>
            <w:shd w:val="clear" w:color="auto" w:fill="auto"/>
            <w:noWrap/>
            <w:vAlign w:val="bottom"/>
          </w:tcPr>
          <w:p w14:paraId="6D736301" w14:textId="0F8FBF72"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93B25">
              <w:rPr>
                <w:rFonts w:cs="Arial"/>
                <w:color w:val="000000"/>
                <w:sz w:val="18"/>
                <w:szCs w:val="18"/>
              </w:rPr>
              <w:t>-5</w:t>
            </w:r>
          </w:p>
        </w:tc>
        <w:tc>
          <w:tcPr>
            <w:tcW w:w="1010" w:type="dxa"/>
            <w:tcBorders>
              <w:top w:val="single" w:sz="4" w:space="0" w:color="BFBFBF" w:themeColor="background1" w:themeShade="BF"/>
              <w:bottom w:val="single" w:sz="4" w:space="0" w:color="BFBFBF" w:themeColor="background1" w:themeShade="BF"/>
            </w:tcBorders>
            <w:shd w:val="clear" w:color="auto" w:fill="auto"/>
            <w:noWrap/>
            <w:vAlign w:val="bottom"/>
          </w:tcPr>
          <w:p w14:paraId="7EAA1312" w14:textId="77777777"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608</w:t>
            </w:r>
          </w:p>
        </w:tc>
      </w:tr>
      <w:tr w:rsidR="00CE4905" w:rsidRPr="00B511B0" w14:paraId="7E5CCFE6" w14:textId="77777777" w:rsidTr="00F2376D">
        <w:trPr>
          <w:trHeight w:val="232"/>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BFBFBF" w:themeColor="background1" w:themeShade="BF"/>
            </w:tcBorders>
            <w:shd w:val="clear" w:color="auto" w:fill="auto"/>
            <w:noWrap/>
            <w:vAlign w:val="bottom"/>
            <w:hideMark/>
          </w:tcPr>
          <w:p w14:paraId="76E9C7F9" w14:textId="77777777" w:rsidR="00CE4905" w:rsidRPr="00E93B25" w:rsidRDefault="00CE4905" w:rsidP="00F2376D">
            <w:pPr>
              <w:spacing w:after="40"/>
              <w:ind w:left="170"/>
              <w:rPr>
                <w:rFonts w:cs="Arial"/>
                <w:sz w:val="18"/>
                <w:szCs w:val="18"/>
              </w:rPr>
            </w:pPr>
            <w:r w:rsidRPr="00E93B25">
              <w:rPr>
                <w:rFonts w:cs="Arial"/>
                <w:sz w:val="18"/>
                <w:szCs w:val="18"/>
              </w:rPr>
              <w:t>Circulatory system diseases</w:t>
            </w:r>
          </w:p>
        </w:tc>
        <w:tc>
          <w:tcPr>
            <w:tcW w:w="805" w:type="dxa"/>
            <w:tcBorders>
              <w:top w:val="single" w:sz="4" w:space="0" w:color="BFBFBF" w:themeColor="background1" w:themeShade="BF"/>
            </w:tcBorders>
            <w:shd w:val="clear" w:color="auto" w:fill="auto"/>
            <w:noWrap/>
            <w:vAlign w:val="bottom"/>
          </w:tcPr>
          <w:p w14:paraId="01A984CF" w14:textId="7D1AEF48"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190</w:t>
            </w:r>
          </w:p>
        </w:tc>
        <w:tc>
          <w:tcPr>
            <w:tcW w:w="906" w:type="dxa"/>
            <w:tcBorders>
              <w:top w:val="single" w:sz="4" w:space="0" w:color="BFBFBF" w:themeColor="background1" w:themeShade="BF"/>
            </w:tcBorders>
            <w:shd w:val="clear" w:color="auto" w:fill="auto"/>
            <w:noWrap/>
            <w:vAlign w:val="bottom"/>
          </w:tcPr>
          <w:p w14:paraId="5F58BBA9" w14:textId="6B727341"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112</w:t>
            </w:r>
          </w:p>
        </w:tc>
        <w:tc>
          <w:tcPr>
            <w:tcW w:w="933" w:type="dxa"/>
            <w:tcBorders>
              <w:top w:val="single" w:sz="4" w:space="0" w:color="BFBFBF" w:themeColor="background1" w:themeShade="BF"/>
            </w:tcBorders>
            <w:shd w:val="clear" w:color="auto" w:fill="auto"/>
            <w:noWrap/>
            <w:vAlign w:val="bottom"/>
          </w:tcPr>
          <w:p w14:paraId="6A2420A7" w14:textId="18A1B0D0"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118</w:t>
            </w:r>
          </w:p>
        </w:tc>
        <w:tc>
          <w:tcPr>
            <w:tcW w:w="892" w:type="dxa"/>
            <w:tcBorders>
              <w:top w:val="single" w:sz="4" w:space="0" w:color="BFBFBF" w:themeColor="background1" w:themeShade="BF"/>
            </w:tcBorders>
            <w:shd w:val="clear" w:color="auto" w:fill="auto"/>
            <w:noWrap/>
            <w:vAlign w:val="bottom"/>
          </w:tcPr>
          <w:p w14:paraId="07059F4E" w14:textId="191DFF40"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111</w:t>
            </w:r>
          </w:p>
        </w:tc>
        <w:tc>
          <w:tcPr>
            <w:tcW w:w="882" w:type="dxa"/>
            <w:tcBorders>
              <w:top w:val="single" w:sz="4" w:space="0" w:color="BFBFBF" w:themeColor="background1" w:themeShade="BF"/>
            </w:tcBorders>
            <w:shd w:val="clear" w:color="auto" w:fill="auto"/>
            <w:noWrap/>
            <w:vAlign w:val="bottom"/>
          </w:tcPr>
          <w:p w14:paraId="7DBD37BE" w14:textId="191EC7E9"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140</w:t>
            </w:r>
          </w:p>
        </w:tc>
        <w:tc>
          <w:tcPr>
            <w:tcW w:w="874" w:type="dxa"/>
            <w:tcBorders>
              <w:top w:val="single" w:sz="4" w:space="0" w:color="BFBFBF" w:themeColor="background1" w:themeShade="BF"/>
            </w:tcBorders>
            <w:shd w:val="clear" w:color="auto" w:fill="auto"/>
            <w:noWrap/>
            <w:vAlign w:val="bottom"/>
          </w:tcPr>
          <w:p w14:paraId="5F106E01" w14:textId="3FB94DD1"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130</w:t>
            </w:r>
          </w:p>
        </w:tc>
        <w:tc>
          <w:tcPr>
            <w:tcW w:w="757" w:type="dxa"/>
            <w:tcBorders>
              <w:top w:val="single" w:sz="4" w:space="0" w:color="BFBFBF" w:themeColor="background1" w:themeShade="BF"/>
            </w:tcBorders>
            <w:shd w:val="clear" w:color="auto" w:fill="auto"/>
            <w:noWrap/>
            <w:vAlign w:val="bottom"/>
          </w:tcPr>
          <w:p w14:paraId="1459117B" w14:textId="18B03483"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93B25">
              <w:rPr>
                <w:rFonts w:cs="Arial"/>
                <w:color w:val="000000"/>
                <w:sz w:val="18"/>
                <w:szCs w:val="18"/>
              </w:rPr>
              <w:t>-32</w:t>
            </w:r>
          </w:p>
        </w:tc>
        <w:tc>
          <w:tcPr>
            <w:tcW w:w="1010" w:type="dxa"/>
            <w:tcBorders>
              <w:top w:val="single" w:sz="4" w:space="0" w:color="BFBFBF" w:themeColor="background1" w:themeShade="BF"/>
            </w:tcBorders>
            <w:shd w:val="clear" w:color="auto" w:fill="auto"/>
            <w:noWrap/>
            <w:vAlign w:val="bottom"/>
          </w:tcPr>
          <w:p w14:paraId="38004B7D" w14:textId="77777777" w:rsidR="00CE4905" w:rsidRPr="00E93B25" w:rsidRDefault="00CE4905" w:rsidP="00F2376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93B25">
              <w:rPr>
                <w:rFonts w:cs="Arial"/>
                <w:color w:val="000000"/>
                <w:sz w:val="18"/>
                <w:szCs w:val="18"/>
              </w:rPr>
              <w:t>103</w:t>
            </w:r>
          </w:p>
        </w:tc>
      </w:tr>
      <w:tr w:rsidR="00F44D7E" w:rsidRPr="00B511B0" w14:paraId="328CEEBB" w14:textId="77777777" w:rsidTr="00F2376D">
        <w:trPr>
          <w:trHeight w:val="290"/>
        </w:trPr>
        <w:tc>
          <w:tcPr>
            <w:cnfStyle w:val="001000000000" w:firstRow="0" w:lastRow="0" w:firstColumn="1" w:lastColumn="0" w:oddVBand="0" w:evenVBand="0" w:oddHBand="0" w:evenHBand="0" w:firstRowFirstColumn="0" w:firstRowLastColumn="0" w:lastRowFirstColumn="0" w:lastRowLastColumn="0"/>
            <w:tcW w:w="2920" w:type="dxa"/>
            <w:tcBorders>
              <w:bottom w:val="single" w:sz="4" w:space="0" w:color="FFFFFF" w:themeColor="background1"/>
            </w:tcBorders>
            <w:shd w:val="clear" w:color="auto" w:fill="808080" w:themeFill="background1" w:themeFillShade="80"/>
            <w:noWrap/>
            <w:hideMark/>
          </w:tcPr>
          <w:p w14:paraId="49A0B46C" w14:textId="77777777" w:rsidR="00CE4905" w:rsidRPr="00E93B25" w:rsidRDefault="00CE4905" w:rsidP="00F2376D">
            <w:pPr>
              <w:rPr>
                <w:rFonts w:cs="Arial"/>
                <w:b/>
                <w:bCs/>
                <w:color w:val="FFFFFF" w:themeColor="background1"/>
                <w:sz w:val="18"/>
                <w:szCs w:val="18"/>
              </w:rPr>
            </w:pPr>
            <w:r w:rsidRPr="00E93B25">
              <w:rPr>
                <w:rFonts w:cs="Arial"/>
                <w:b/>
                <w:bCs/>
                <w:color w:val="FFFFFF" w:themeColor="background1"/>
                <w:sz w:val="18"/>
                <w:szCs w:val="18"/>
              </w:rPr>
              <w:t>Total: diseases</w:t>
            </w:r>
          </w:p>
        </w:tc>
        <w:tc>
          <w:tcPr>
            <w:tcW w:w="805" w:type="dxa"/>
            <w:tcBorders>
              <w:bottom w:val="single" w:sz="4" w:space="0" w:color="FFFFFF" w:themeColor="background1"/>
            </w:tcBorders>
            <w:shd w:val="clear" w:color="auto" w:fill="808080" w:themeFill="background1" w:themeFillShade="80"/>
            <w:noWrap/>
          </w:tcPr>
          <w:p w14:paraId="35367577" w14:textId="7252E75B" w:rsidR="00CE4905" w:rsidRPr="00F2376D"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2376D">
              <w:rPr>
                <w:rFonts w:cs="Arial"/>
                <w:b/>
                <w:bCs/>
                <w:color w:val="FFFFFF" w:themeColor="background1"/>
                <w:sz w:val="18"/>
                <w:szCs w:val="18"/>
              </w:rPr>
              <w:t>13,297</w:t>
            </w:r>
          </w:p>
        </w:tc>
        <w:tc>
          <w:tcPr>
            <w:tcW w:w="906" w:type="dxa"/>
            <w:tcBorders>
              <w:bottom w:val="single" w:sz="4" w:space="0" w:color="FFFFFF" w:themeColor="background1"/>
            </w:tcBorders>
            <w:shd w:val="clear" w:color="auto" w:fill="808080" w:themeFill="background1" w:themeFillShade="80"/>
            <w:noWrap/>
          </w:tcPr>
          <w:p w14:paraId="05453518" w14:textId="36E40D41" w:rsidR="00CE4905" w:rsidRPr="00F2376D"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2376D">
              <w:rPr>
                <w:rFonts w:cs="Arial"/>
                <w:b/>
                <w:bCs/>
                <w:color w:val="FFFFFF" w:themeColor="background1"/>
                <w:sz w:val="18"/>
                <w:szCs w:val="18"/>
              </w:rPr>
              <w:t>11,451</w:t>
            </w:r>
          </w:p>
        </w:tc>
        <w:tc>
          <w:tcPr>
            <w:tcW w:w="933" w:type="dxa"/>
            <w:tcBorders>
              <w:bottom w:val="single" w:sz="4" w:space="0" w:color="FFFFFF" w:themeColor="background1"/>
            </w:tcBorders>
            <w:shd w:val="clear" w:color="auto" w:fill="808080" w:themeFill="background1" w:themeFillShade="80"/>
            <w:noWrap/>
          </w:tcPr>
          <w:p w14:paraId="4B128B8C" w14:textId="2A394504" w:rsidR="00CE4905" w:rsidRPr="00F2376D"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2376D">
              <w:rPr>
                <w:rFonts w:cs="Arial"/>
                <w:b/>
                <w:bCs/>
                <w:color w:val="FFFFFF" w:themeColor="background1"/>
                <w:sz w:val="18"/>
                <w:szCs w:val="18"/>
              </w:rPr>
              <w:t>12,403</w:t>
            </w:r>
          </w:p>
        </w:tc>
        <w:tc>
          <w:tcPr>
            <w:tcW w:w="892" w:type="dxa"/>
            <w:tcBorders>
              <w:bottom w:val="single" w:sz="4" w:space="0" w:color="FFFFFF" w:themeColor="background1"/>
            </w:tcBorders>
            <w:shd w:val="clear" w:color="auto" w:fill="808080" w:themeFill="background1" w:themeFillShade="80"/>
            <w:noWrap/>
          </w:tcPr>
          <w:p w14:paraId="21804BAF" w14:textId="0C9D2079" w:rsidR="00CE4905" w:rsidRPr="00F2376D"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2376D">
              <w:rPr>
                <w:rFonts w:cs="Arial"/>
                <w:b/>
                <w:bCs/>
                <w:color w:val="FFFFFF" w:themeColor="background1"/>
                <w:sz w:val="18"/>
                <w:szCs w:val="18"/>
              </w:rPr>
              <w:t>13,073</w:t>
            </w:r>
          </w:p>
        </w:tc>
        <w:tc>
          <w:tcPr>
            <w:tcW w:w="882" w:type="dxa"/>
            <w:tcBorders>
              <w:bottom w:val="single" w:sz="4" w:space="0" w:color="FFFFFF" w:themeColor="background1"/>
            </w:tcBorders>
            <w:shd w:val="clear" w:color="auto" w:fill="808080" w:themeFill="background1" w:themeFillShade="80"/>
            <w:noWrap/>
          </w:tcPr>
          <w:p w14:paraId="51E43989" w14:textId="4DB1AE6E" w:rsidR="00CE4905" w:rsidRPr="00F2376D"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2376D">
              <w:rPr>
                <w:rFonts w:cs="Arial"/>
                <w:b/>
                <w:bCs/>
                <w:color w:val="FFFFFF" w:themeColor="background1"/>
                <w:sz w:val="18"/>
                <w:szCs w:val="18"/>
              </w:rPr>
              <w:t>15,626</w:t>
            </w:r>
          </w:p>
        </w:tc>
        <w:tc>
          <w:tcPr>
            <w:tcW w:w="874" w:type="dxa"/>
            <w:tcBorders>
              <w:bottom w:val="single" w:sz="4" w:space="0" w:color="FFFFFF" w:themeColor="background1"/>
            </w:tcBorders>
            <w:shd w:val="clear" w:color="auto" w:fill="808080" w:themeFill="background1" w:themeFillShade="80"/>
            <w:noWrap/>
          </w:tcPr>
          <w:p w14:paraId="3B80291E" w14:textId="71616FCE" w:rsidR="00CE4905" w:rsidRPr="00F2376D"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2376D">
              <w:rPr>
                <w:rFonts w:cs="Arial"/>
                <w:b/>
                <w:bCs/>
                <w:color w:val="FFFFFF" w:themeColor="background1"/>
                <w:sz w:val="18"/>
                <w:szCs w:val="18"/>
              </w:rPr>
              <w:t>16,308</w:t>
            </w:r>
          </w:p>
        </w:tc>
        <w:tc>
          <w:tcPr>
            <w:tcW w:w="757" w:type="dxa"/>
            <w:tcBorders>
              <w:bottom w:val="single" w:sz="4" w:space="0" w:color="FFFFFF" w:themeColor="background1"/>
            </w:tcBorders>
            <w:shd w:val="clear" w:color="auto" w:fill="808080" w:themeFill="background1" w:themeFillShade="80"/>
            <w:noWrap/>
          </w:tcPr>
          <w:p w14:paraId="3EB63067" w14:textId="3ADB3821" w:rsidR="00CE4905" w:rsidRPr="00F2376D"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2376D">
              <w:rPr>
                <w:rFonts w:cs="Arial"/>
                <w:b/>
                <w:bCs/>
                <w:color w:val="FFFFFF" w:themeColor="background1"/>
                <w:sz w:val="18"/>
                <w:szCs w:val="18"/>
              </w:rPr>
              <w:t>23</w:t>
            </w:r>
          </w:p>
        </w:tc>
        <w:tc>
          <w:tcPr>
            <w:tcW w:w="1010" w:type="dxa"/>
            <w:tcBorders>
              <w:bottom w:val="single" w:sz="4" w:space="0" w:color="FFFFFF" w:themeColor="background1"/>
            </w:tcBorders>
            <w:shd w:val="clear" w:color="auto" w:fill="808080" w:themeFill="background1" w:themeFillShade="80"/>
            <w:noWrap/>
          </w:tcPr>
          <w:p w14:paraId="6E6BA459" w14:textId="77777777" w:rsidR="00CE4905" w:rsidRPr="00F2376D"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2376D">
              <w:rPr>
                <w:rFonts w:cs="Arial"/>
                <w:b/>
                <w:bCs/>
                <w:color w:val="FFFFFF" w:themeColor="background1"/>
                <w:sz w:val="18"/>
                <w:szCs w:val="18"/>
              </w:rPr>
              <w:t>17,218</w:t>
            </w:r>
          </w:p>
        </w:tc>
      </w:tr>
      <w:tr w:rsidR="00F44D7E" w:rsidRPr="00B511B0" w14:paraId="491FA437" w14:textId="77777777" w:rsidTr="00F2376D">
        <w:trPr>
          <w:trHeight w:val="290"/>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FFFFFF" w:themeColor="background1"/>
            </w:tcBorders>
            <w:shd w:val="clear" w:color="auto" w:fill="808080" w:themeFill="background1" w:themeFillShade="80"/>
            <w:noWrap/>
            <w:hideMark/>
          </w:tcPr>
          <w:p w14:paraId="63AF5446" w14:textId="77777777" w:rsidR="00CE4905" w:rsidRPr="00E93B25" w:rsidRDefault="00CE4905" w:rsidP="00F2376D">
            <w:pPr>
              <w:rPr>
                <w:rFonts w:cs="Arial"/>
                <w:b/>
                <w:bCs/>
                <w:color w:val="FFFFFF" w:themeColor="background1"/>
                <w:sz w:val="18"/>
                <w:szCs w:val="18"/>
              </w:rPr>
            </w:pPr>
            <w:r w:rsidRPr="00E93B25">
              <w:rPr>
                <w:rFonts w:cs="Arial"/>
                <w:b/>
                <w:bCs/>
                <w:color w:val="FFFFFF" w:themeColor="background1"/>
                <w:sz w:val="18"/>
                <w:szCs w:val="18"/>
              </w:rPr>
              <w:t>Total: serious claims</w:t>
            </w:r>
          </w:p>
        </w:tc>
        <w:tc>
          <w:tcPr>
            <w:tcW w:w="805" w:type="dxa"/>
            <w:tcBorders>
              <w:top w:val="single" w:sz="4" w:space="0" w:color="FFFFFF" w:themeColor="background1"/>
            </w:tcBorders>
            <w:shd w:val="clear" w:color="auto" w:fill="808080" w:themeFill="background1" w:themeFillShade="80"/>
            <w:noWrap/>
          </w:tcPr>
          <w:p w14:paraId="5840E130" w14:textId="77777777" w:rsidR="00CE4905" w:rsidRPr="00F2376D"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2376D">
              <w:rPr>
                <w:rFonts w:cs="Arial"/>
                <w:b/>
                <w:bCs/>
                <w:color w:val="FFFFFF"/>
                <w:sz w:val="18"/>
                <w:szCs w:val="18"/>
              </w:rPr>
              <w:t>131,839</w:t>
            </w:r>
          </w:p>
        </w:tc>
        <w:tc>
          <w:tcPr>
            <w:tcW w:w="906" w:type="dxa"/>
            <w:tcBorders>
              <w:top w:val="single" w:sz="4" w:space="0" w:color="FFFFFF" w:themeColor="background1"/>
            </w:tcBorders>
            <w:shd w:val="clear" w:color="auto" w:fill="808080" w:themeFill="background1" w:themeFillShade="80"/>
            <w:noWrap/>
          </w:tcPr>
          <w:p w14:paraId="4C0BCD85" w14:textId="77777777" w:rsidR="00CE4905" w:rsidRPr="00F2376D"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2376D">
              <w:rPr>
                <w:rFonts w:cs="Arial"/>
                <w:b/>
                <w:bCs/>
                <w:color w:val="FFFFFF"/>
                <w:sz w:val="18"/>
                <w:szCs w:val="18"/>
              </w:rPr>
              <w:t>106,313</w:t>
            </w:r>
          </w:p>
        </w:tc>
        <w:tc>
          <w:tcPr>
            <w:tcW w:w="933" w:type="dxa"/>
            <w:tcBorders>
              <w:top w:val="single" w:sz="4" w:space="0" w:color="FFFFFF" w:themeColor="background1"/>
            </w:tcBorders>
            <w:shd w:val="clear" w:color="auto" w:fill="808080" w:themeFill="background1" w:themeFillShade="80"/>
            <w:noWrap/>
          </w:tcPr>
          <w:p w14:paraId="7BD85469" w14:textId="77777777" w:rsidR="00CE4905" w:rsidRPr="00F2376D"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2376D">
              <w:rPr>
                <w:rFonts w:cs="Arial"/>
                <w:b/>
                <w:bCs/>
                <w:color w:val="FFFFFF"/>
                <w:sz w:val="18"/>
                <w:szCs w:val="18"/>
              </w:rPr>
              <w:t>108,024</w:t>
            </w:r>
          </w:p>
        </w:tc>
        <w:tc>
          <w:tcPr>
            <w:tcW w:w="892" w:type="dxa"/>
            <w:tcBorders>
              <w:top w:val="single" w:sz="4" w:space="0" w:color="FFFFFF" w:themeColor="background1"/>
            </w:tcBorders>
            <w:shd w:val="clear" w:color="auto" w:fill="808080" w:themeFill="background1" w:themeFillShade="80"/>
            <w:noWrap/>
          </w:tcPr>
          <w:p w14:paraId="352B2BF8" w14:textId="77777777" w:rsidR="00CE4905" w:rsidRPr="00F2376D"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2376D">
              <w:rPr>
                <w:rFonts w:cs="Arial"/>
                <w:b/>
                <w:bCs/>
                <w:color w:val="FFFFFF"/>
                <w:sz w:val="18"/>
                <w:szCs w:val="18"/>
              </w:rPr>
              <w:t>111,336</w:t>
            </w:r>
          </w:p>
        </w:tc>
        <w:tc>
          <w:tcPr>
            <w:tcW w:w="882" w:type="dxa"/>
            <w:tcBorders>
              <w:top w:val="single" w:sz="4" w:space="0" w:color="FFFFFF" w:themeColor="background1"/>
            </w:tcBorders>
            <w:shd w:val="clear" w:color="auto" w:fill="808080" w:themeFill="background1" w:themeFillShade="80"/>
            <w:noWrap/>
          </w:tcPr>
          <w:p w14:paraId="54428B41" w14:textId="77777777" w:rsidR="00CE4905" w:rsidRPr="00F2376D"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2376D">
              <w:rPr>
                <w:rFonts w:cs="Arial"/>
                <w:b/>
                <w:bCs/>
                <w:color w:val="FFFFFF"/>
                <w:sz w:val="18"/>
                <w:szCs w:val="18"/>
              </w:rPr>
              <w:t>118,265</w:t>
            </w:r>
          </w:p>
        </w:tc>
        <w:tc>
          <w:tcPr>
            <w:tcW w:w="874" w:type="dxa"/>
            <w:tcBorders>
              <w:top w:val="single" w:sz="4" w:space="0" w:color="FFFFFF" w:themeColor="background1"/>
            </w:tcBorders>
            <w:shd w:val="clear" w:color="auto" w:fill="808080" w:themeFill="background1" w:themeFillShade="80"/>
            <w:noWrap/>
          </w:tcPr>
          <w:p w14:paraId="17E5255E" w14:textId="77777777" w:rsidR="00CE4905" w:rsidRPr="00F2376D"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2376D">
              <w:rPr>
                <w:rFonts w:cs="Arial"/>
                <w:b/>
                <w:bCs/>
                <w:color w:val="FFFFFF"/>
                <w:sz w:val="18"/>
                <w:szCs w:val="18"/>
              </w:rPr>
              <w:t>122,801</w:t>
            </w:r>
          </w:p>
        </w:tc>
        <w:tc>
          <w:tcPr>
            <w:tcW w:w="757" w:type="dxa"/>
            <w:tcBorders>
              <w:top w:val="single" w:sz="4" w:space="0" w:color="FFFFFF" w:themeColor="background1"/>
            </w:tcBorders>
            <w:shd w:val="clear" w:color="auto" w:fill="808080" w:themeFill="background1" w:themeFillShade="80"/>
            <w:noWrap/>
          </w:tcPr>
          <w:p w14:paraId="4CD73813" w14:textId="07052478" w:rsidR="00CE4905" w:rsidRPr="00F2376D"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2376D">
              <w:rPr>
                <w:rFonts w:cs="Arial"/>
                <w:b/>
                <w:bCs/>
                <w:color w:val="FFFFFF"/>
                <w:sz w:val="18"/>
                <w:szCs w:val="18"/>
              </w:rPr>
              <w:t>-7</w:t>
            </w:r>
          </w:p>
        </w:tc>
        <w:tc>
          <w:tcPr>
            <w:tcW w:w="1010" w:type="dxa"/>
            <w:tcBorders>
              <w:top w:val="single" w:sz="4" w:space="0" w:color="FFFFFF" w:themeColor="background1"/>
            </w:tcBorders>
            <w:shd w:val="clear" w:color="auto" w:fill="808080" w:themeFill="background1" w:themeFillShade="80"/>
            <w:noWrap/>
          </w:tcPr>
          <w:p w14:paraId="778F2231" w14:textId="77777777" w:rsidR="00CE4905" w:rsidRPr="00F2376D" w:rsidRDefault="00CE4905" w:rsidP="00F2376D">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F2376D">
              <w:rPr>
                <w:rFonts w:cs="Arial"/>
                <w:b/>
                <w:bCs/>
                <w:color w:val="FFFFFF"/>
                <w:sz w:val="18"/>
                <w:szCs w:val="18"/>
              </w:rPr>
              <w:t>130,195</w:t>
            </w:r>
          </w:p>
        </w:tc>
      </w:tr>
    </w:tbl>
    <w:bookmarkEnd w:id="221"/>
    <w:p w14:paraId="1A8F403E" w14:textId="77777777" w:rsidR="00CE4905" w:rsidRPr="007D28D0" w:rsidRDefault="00CE4905" w:rsidP="00CE4905">
      <w:pPr>
        <w:pStyle w:val="Caption"/>
        <w:spacing w:before="60" w:after="0"/>
        <w:rPr>
          <w:b w:val="0"/>
          <w:color w:val="auto"/>
          <w:sz w:val="16"/>
          <w:szCs w:val="16"/>
        </w:rPr>
      </w:pPr>
      <w:r w:rsidRPr="007D28D0">
        <w:rPr>
          <w:b w:val="0"/>
          <w:bCs w:val="0"/>
          <w:color w:val="auto"/>
          <w:sz w:val="16"/>
          <w:szCs w:val="16"/>
        </w:rPr>
        <w:t>Note</w:t>
      </w:r>
      <w:r w:rsidRPr="007D28D0">
        <w:rPr>
          <w:b w:val="0"/>
          <w:color w:val="auto"/>
          <w:sz w:val="16"/>
          <w:szCs w:val="16"/>
        </w:rPr>
        <w:t xml:space="preserve"> 1: The table above only features the most common types of injury or disease. As a result, numbers of serious claims do not add to the stated totals.</w:t>
      </w:r>
    </w:p>
    <w:p w14:paraId="04A04892" w14:textId="77777777" w:rsidR="00CE4905" w:rsidRPr="007D28D0" w:rsidRDefault="00CE4905" w:rsidP="00CE4905">
      <w:pPr>
        <w:rPr>
          <w:sz w:val="16"/>
          <w:szCs w:val="16"/>
        </w:rPr>
      </w:pPr>
      <w:r w:rsidRPr="007D28D0">
        <w:rPr>
          <w:sz w:val="16"/>
          <w:szCs w:val="16"/>
        </w:rPr>
        <w:t xml:space="preserve">Note 2: This table differs from previously published tables, which rounded serious claims to the nearest </w:t>
      </w:r>
      <w:r>
        <w:rPr>
          <w:sz w:val="16"/>
          <w:szCs w:val="16"/>
        </w:rPr>
        <w:t>5</w:t>
      </w:r>
      <w:r w:rsidRPr="007D28D0">
        <w:rPr>
          <w:sz w:val="16"/>
          <w:szCs w:val="16"/>
        </w:rPr>
        <w:t>. This rounding no longer occurs. Data from 201</w:t>
      </w:r>
      <w:r>
        <w:rPr>
          <w:sz w:val="16"/>
          <w:szCs w:val="16"/>
        </w:rPr>
        <w:t>5</w:t>
      </w:r>
      <w:r w:rsidRPr="007D28D0">
        <w:rPr>
          <w:sz w:val="16"/>
          <w:szCs w:val="16"/>
        </w:rPr>
        <w:t>–1</w:t>
      </w:r>
      <w:r>
        <w:rPr>
          <w:sz w:val="16"/>
          <w:szCs w:val="16"/>
        </w:rPr>
        <w:t>6</w:t>
      </w:r>
      <w:r w:rsidRPr="007D28D0">
        <w:rPr>
          <w:sz w:val="16"/>
          <w:szCs w:val="16"/>
        </w:rPr>
        <w:t xml:space="preserve"> are revised data.</w:t>
      </w:r>
    </w:p>
    <w:p w14:paraId="140CBC71" w14:textId="77777777" w:rsidR="00CE4905" w:rsidRPr="006F1255" w:rsidRDefault="00CE4905" w:rsidP="00CE4905">
      <w:pPr>
        <w:rPr>
          <w:sz w:val="16"/>
          <w:szCs w:val="16"/>
        </w:rPr>
      </w:pPr>
      <w:bookmarkStart w:id="222" w:name="_Hlk85191044"/>
      <w:r w:rsidRPr="007D28D0">
        <w:rPr>
          <w:sz w:val="16"/>
          <w:szCs w:val="16"/>
        </w:rPr>
        <w:t xml:space="preserve">Note 3: </w:t>
      </w:r>
      <w:r w:rsidRPr="00B27E8C">
        <w:rPr>
          <w:sz w:val="16"/>
          <w:szCs w:val="16"/>
        </w:rPr>
        <w:t>Th</w:t>
      </w:r>
      <w:r>
        <w:rPr>
          <w:sz w:val="16"/>
          <w:szCs w:val="16"/>
        </w:rPr>
        <w:t xml:space="preserve">is table shows rounded and modelled numbers, so may not sum to the total. </w:t>
      </w:r>
      <w:r>
        <w:rPr>
          <w:rFonts w:cs="Arial"/>
          <w:sz w:val="16"/>
          <w:szCs w:val="16"/>
        </w:rPr>
        <w:t xml:space="preserve">Calculations </w:t>
      </w:r>
      <w:r w:rsidRPr="00B27E8C">
        <w:rPr>
          <w:rFonts w:cs="Arial"/>
          <w:sz w:val="16"/>
          <w:szCs w:val="16"/>
        </w:rPr>
        <w:t xml:space="preserve">are based on unrounded data. </w:t>
      </w:r>
      <w:r w:rsidRPr="0066326A">
        <w:rPr>
          <w:sz w:val="16"/>
          <w:szCs w:val="16"/>
        </w:rPr>
        <w:t xml:space="preserve">Please see the beginning of </w:t>
      </w:r>
      <w:r>
        <w:rPr>
          <w:sz w:val="16"/>
          <w:szCs w:val="16"/>
        </w:rPr>
        <w:t>Section 1</w:t>
      </w:r>
      <w:r w:rsidRPr="0066326A">
        <w:rPr>
          <w:sz w:val="16"/>
          <w:szCs w:val="16"/>
        </w:rPr>
        <w:t xml:space="preserve"> for more information.</w:t>
      </w:r>
      <w:r>
        <w:rPr>
          <w:sz w:val="18"/>
          <w:szCs w:val="18"/>
        </w:rPr>
        <w:t xml:space="preserve"> </w:t>
      </w:r>
    </w:p>
    <w:bookmarkEnd w:id="222"/>
    <w:p w14:paraId="3747D0A6" w14:textId="77777777" w:rsidR="00CE4905" w:rsidRDefault="00CE4905" w:rsidP="00287766">
      <w:pPr>
        <w:spacing w:after="120"/>
      </w:pPr>
    </w:p>
    <w:bookmarkEnd w:id="213"/>
    <w:bookmarkEnd w:id="214"/>
    <w:bookmarkEnd w:id="215"/>
    <w:bookmarkEnd w:id="216"/>
    <w:bookmarkEnd w:id="217"/>
    <w:p w14:paraId="698B9AD4" w14:textId="5B5519F0" w:rsidR="0058572F" w:rsidRDefault="0058572F" w:rsidP="00CE4905">
      <w:pPr>
        <w:spacing w:after="120"/>
      </w:pPr>
    </w:p>
    <w:p w14:paraId="6AD0E9C5" w14:textId="6BA525BF" w:rsidR="0058572F" w:rsidRDefault="0058572F" w:rsidP="00CE4905">
      <w:pPr>
        <w:spacing w:after="120"/>
      </w:pPr>
    </w:p>
    <w:p w14:paraId="39A601E7" w14:textId="5BAF88B2" w:rsidR="0058572F" w:rsidRDefault="0058572F" w:rsidP="00CE4905">
      <w:pPr>
        <w:spacing w:after="120"/>
      </w:pPr>
    </w:p>
    <w:p w14:paraId="6D2FC1D3" w14:textId="77777777" w:rsidR="0058572F" w:rsidRPr="00F2456A" w:rsidRDefault="0058572F" w:rsidP="00CE4905">
      <w:pPr>
        <w:spacing w:after="120"/>
      </w:pPr>
    </w:p>
    <w:p w14:paraId="284C5B52" w14:textId="77777777" w:rsidR="00F44D7E" w:rsidRDefault="00F44D7E">
      <w:pPr>
        <w:spacing w:after="120" w:line="276" w:lineRule="auto"/>
        <w:rPr>
          <w:rFonts w:eastAsiaTheme="majorEastAsia" w:cs="Arial"/>
          <w:b/>
          <w:color w:val="AF1E2D"/>
          <w:sz w:val="32"/>
          <w:szCs w:val="22"/>
          <w:highlight w:val="lightGray"/>
        </w:rPr>
      </w:pPr>
      <w:bookmarkStart w:id="223" w:name="_Table_15:_Number"/>
      <w:bookmarkStart w:id="224" w:name="_Table_15:_Number_1"/>
      <w:bookmarkStart w:id="225" w:name="_Toc85369026"/>
      <w:bookmarkStart w:id="226" w:name="_Toc85369027"/>
      <w:bookmarkStart w:id="227" w:name="_Toc56081998"/>
      <w:bookmarkStart w:id="228" w:name="_Toc120543176"/>
      <w:bookmarkStart w:id="229" w:name="_Toc433270906"/>
      <w:bookmarkStart w:id="230" w:name="_Toc433798644"/>
      <w:bookmarkStart w:id="231" w:name="_Toc434238083"/>
      <w:bookmarkStart w:id="232" w:name="_Toc434327029"/>
      <w:bookmarkStart w:id="233" w:name="_Toc435436244"/>
      <w:bookmarkEnd w:id="223"/>
      <w:bookmarkEnd w:id="224"/>
      <w:bookmarkEnd w:id="225"/>
      <w:bookmarkEnd w:id="226"/>
      <w:r>
        <w:rPr>
          <w:highlight w:val="lightGray"/>
        </w:rPr>
        <w:br w:type="page"/>
      </w:r>
    </w:p>
    <w:p w14:paraId="32A38F7E" w14:textId="39629B83" w:rsidR="00DE41A6" w:rsidRDefault="00DE41A6" w:rsidP="007A32FE">
      <w:pPr>
        <w:pStyle w:val="SWA1stHeading"/>
        <w:numPr>
          <w:ilvl w:val="1"/>
          <w:numId w:val="37"/>
        </w:numPr>
      </w:pPr>
      <w:r w:rsidRPr="003C2FB3">
        <w:lastRenderedPageBreak/>
        <w:t>Bodily location of injury or disease</w:t>
      </w:r>
      <w:bookmarkEnd w:id="227"/>
      <w:bookmarkEnd w:id="228"/>
    </w:p>
    <w:p w14:paraId="47C49762" w14:textId="5FDF97A1" w:rsidR="00DE41A6" w:rsidRPr="00D0329D" w:rsidRDefault="00DE41A6" w:rsidP="00D23456">
      <w:pPr>
        <w:spacing w:after="120"/>
        <w:rPr>
          <w:rFonts w:ascii="Calibri" w:hAnsi="Calibri" w:cs="Calibri"/>
          <w:color w:val="000000"/>
          <w:szCs w:val="20"/>
        </w:rPr>
      </w:pPr>
      <w:r w:rsidRPr="00C42019">
        <w:rPr>
          <w:b/>
          <w:bCs/>
        </w:rPr>
        <w:t>Table 27</w:t>
      </w:r>
      <w:r>
        <w:t xml:space="preserve"> shows the number of serious claims by the part of the body that is most affected by an injury or disease. Upper limbs accounted for over one third (35%) of all serious claims in </w:t>
      </w:r>
      <w:r w:rsidR="00B6215C">
        <w:t>2020-21p.</w:t>
      </w:r>
      <w:r>
        <w:t xml:space="preserve"> Within this group, serious claims for the Shoulder have risen by </w:t>
      </w:r>
      <w:r w:rsidR="003C077B">
        <w:t>2</w:t>
      </w:r>
      <w:r w:rsidR="00B6215C">
        <w:t>7</w:t>
      </w:r>
      <w:r>
        <w:t>% (from 10,</w:t>
      </w:r>
      <w:r w:rsidR="00B6215C">
        <w:t xml:space="preserve">574 </w:t>
      </w:r>
      <w:r>
        <w:t xml:space="preserve">claims in 2000–01 </w:t>
      </w:r>
      <w:r w:rsidRPr="00D0329D">
        <w:rPr>
          <w:szCs w:val="20"/>
        </w:rPr>
        <w:t xml:space="preserve">to </w:t>
      </w:r>
      <w:r w:rsidR="00003CFF">
        <w:rPr>
          <w:szCs w:val="20"/>
        </w:rPr>
        <w:t>13</w:t>
      </w:r>
      <w:r w:rsidR="00422590">
        <w:rPr>
          <w:szCs w:val="20"/>
        </w:rPr>
        <w:t>,</w:t>
      </w:r>
      <w:r w:rsidR="00003CFF">
        <w:rPr>
          <w:szCs w:val="20"/>
        </w:rPr>
        <w:t>416</w:t>
      </w:r>
      <w:r w:rsidR="009E23FE">
        <w:rPr>
          <w:szCs w:val="20"/>
        </w:rPr>
        <w:t xml:space="preserve"> claims</w:t>
      </w:r>
      <w:r w:rsidR="005823D2">
        <w:rPr>
          <w:szCs w:val="20"/>
        </w:rPr>
        <w:t xml:space="preserve"> </w:t>
      </w:r>
      <w:r>
        <w:t xml:space="preserve">in </w:t>
      </w:r>
      <w:r w:rsidR="00003CFF">
        <w:t>2019-20</w:t>
      </w:r>
      <w:r>
        <w:t>)</w:t>
      </w:r>
      <w:r w:rsidR="009659FA">
        <w:t xml:space="preserve">. </w:t>
      </w:r>
    </w:p>
    <w:p w14:paraId="330A550A" w14:textId="181A365D" w:rsidR="00DE41A6" w:rsidRDefault="00E1278A" w:rsidP="00D23456">
      <w:pPr>
        <w:spacing w:after="120"/>
      </w:pPr>
      <w:r>
        <w:t>The</w:t>
      </w:r>
      <w:r w:rsidR="00DE41A6">
        <w:t xml:space="preserve"> Trunk accounted for nearly one quarter (2</w:t>
      </w:r>
      <w:r w:rsidR="00D0329D">
        <w:t>2</w:t>
      </w:r>
      <w:r w:rsidR="00DE41A6">
        <w:t xml:space="preserve">%) of all serious claims in </w:t>
      </w:r>
      <w:r w:rsidR="00003CFF">
        <w:t>2020-21p</w:t>
      </w:r>
      <w:r w:rsidR="00DE41A6">
        <w:t xml:space="preserve">. This group of claims </w:t>
      </w:r>
      <w:r>
        <w:t>fell</w:t>
      </w:r>
      <w:r w:rsidR="00DE41A6">
        <w:t xml:space="preserve"> </w:t>
      </w:r>
      <w:r w:rsidR="00D0329D">
        <w:t>3</w:t>
      </w:r>
      <w:r w:rsidR="00C46CAB">
        <w:t>5</w:t>
      </w:r>
      <w:r w:rsidR="00DE41A6">
        <w:t>%, from 42,</w:t>
      </w:r>
      <w:r w:rsidR="00C46CAB">
        <w:t>170</w:t>
      </w:r>
      <w:r w:rsidR="00DE41A6">
        <w:t xml:space="preserve"> claims in 2000–01 to </w:t>
      </w:r>
      <w:r w:rsidR="00C46CAB">
        <w:t xml:space="preserve">27,225 </w:t>
      </w:r>
      <w:r w:rsidR="009E23FE">
        <w:t>claims</w:t>
      </w:r>
      <w:r w:rsidR="00DE41A6">
        <w:t xml:space="preserve"> in </w:t>
      </w:r>
      <w:r w:rsidR="00C46CAB">
        <w:t>2019-20</w:t>
      </w:r>
      <w:r w:rsidR="00DE41A6">
        <w:t xml:space="preserve">. The largest contributor to this </w:t>
      </w:r>
      <w:r w:rsidR="006E775B">
        <w:t xml:space="preserve">fall </w:t>
      </w:r>
      <w:r w:rsidR="00DE41A6">
        <w:t xml:space="preserve">was Back </w:t>
      </w:r>
      <w:r w:rsidR="00DB7B3D">
        <w:t>—</w:t>
      </w:r>
      <w:r w:rsidR="00DE41A6">
        <w:t xml:space="preserve"> upper or lower claims</w:t>
      </w:r>
      <w:r w:rsidR="009659FA">
        <w:t xml:space="preserve">. This fell </w:t>
      </w:r>
      <w:r w:rsidR="00DE41A6">
        <w:t xml:space="preserve">from </w:t>
      </w:r>
      <w:r w:rsidR="00ED228B">
        <w:t>34,886</w:t>
      </w:r>
      <w:r w:rsidR="00DE41A6">
        <w:t xml:space="preserve"> claims in 2000–01 to </w:t>
      </w:r>
      <w:r w:rsidR="00ED228B">
        <w:t>22,064</w:t>
      </w:r>
      <w:r w:rsidR="009E23FE">
        <w:t xml:space="preserve"> </w:t>
      </w:r>
      <w:r w:rsidR="009E23FE">
        <w:rPr>
          <w:szCs w:val="20"/>
        </w:rPr>
        <w:t>claims</w:t>
      </w:r>
      <w:r w:rsidR="00DE41A6">
        <w:t xml:space="preserve"> in </w:t>
      </w:r>
      <w:r w:rsidR="00ED228B">
        <w:t>2019-20</w:t>
      </w:r>
      <w:r w:rsidR="00DE41A6">
        <w:t xml:space="preserve">. </w:t>
      </w:r>
    </w:p>
    <w:p w14:paraId="72A09132" w14:textId="40A456D7" w:rsidR="0056587F" w:rsidRPr="00D23456" w:rsidRDefault="00DE41A6" w:rsidP="00D23456">
      <w:pPr>
        <w:spacing w:after="120"/>
      </w:pPr>
      <w:r>
        <w:t xml:space="preserve">However, serious claims for Non-physical locations increased by </w:t>
      </w:r>
      <w:r w:rsidR="00ED228B">
        <w:t>73</w:t>
      </w:r>
      <w:r>
        <w:t>%. This is consistent with the increase in the number of Mental health conditions over the same period.</w:t>
      </w:r>
    </w:p>
    <w:p w14:paraId="1E8DE35C" w14:textId="53A1758A" w:rsidR="00DE41A6" w:rsidRPr="0058572F" w:rsidRDefault="00DE41A6" w:rsidP="0058572F">
      <w:pPr>
        <w:pStyle w:val="Heading4"/>
        <w:spacing w:after="60"/>
      </w:pPr>
      <w:bookmarkStart w:id="234" w:name="_Toc58513786"/>
      <w:bookmarkStart w:id="235" w:name="_Toc120191904"/>
      <w:r w:rsidRPr="003C2FB3">
        <w:t xml:space="preserve">Table </w:t>
      </w:r>
      <w:r>
        <w:t>2</w:t>
      </w:r>
      <w:r>
        <w:rPr>
          <w:noProof/>
        </w:rPr>
        <w:t>7</w:t>
      </w:r>
      <w:r w:rsidRPr="003C2FB3">
        <w:t xml:space="preserve">: Number of serious claims by bodily location of injury or disease, 2000–01 and </w:t>
      </w:r>
      <w:r>
        <w:br/>
      </w:r>
      <w:r w:rsidR="00586A03">
        <w:t>201</w:t>
      </w:r>
      <w:r w:rsidR="00B77EAB">
        <w:t>5</w:t>
      </w:r>
      <w:r w:rsidR="00586A03">
        <w:t>–1</w:t>
      </w:r>
      <w:r w:rsidR="00B77EAB">
        <w:t>6</w:t>
      </w:r>
      <w:r w:rsidR="00586A03" w:rsidRPr="003C2FB3">
        <w:t xml:space="preserve"> to </w:t>
      </w:r>
      <w:r w:rsidR="00586A03">
        <w:t>2020–2</w:t>
      </w:r>
      <w:r w:rsidR="00B77EAB">
        <w:t>1</w:t>
      </w:r>
      <w:r w:rsidR="00586A03">
        <w:t>p</w:t>
      </w:r>
      <w:bookmarkEnd w:id="229"/>
      <w:bookmarkEnd w:id="230"/>
      <w:bookmarkEnd w:id="231"/>
      <w:bookmarkEnd w:id="232"/>
      <w:bookmarkEnd w:id="233"/>
      <w:bookmarkEnd w:id="234"/>
      <w:bookmarkEnd w:id="235"/>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Caption w:val="Table 17: Number of serious claims by bodily location of injury or disease, 2000–01 and 2008–09 to 2013−14p"/>
      </w:tblPr>
      <w:tblGrid>
        <w:gridCol w:w="2503"/>
        <w:gridCol w:w="915"/>
        <w:gridCol w:w="891"/>
        <w:gridCol w:w="877"/>
        <w:gridCol w:w="861"/>
        <w:gridCol w:w="932"/>
        <w:gridCol w:w="915"/>
        <w:gridCol w:w="760"/>
        <w:gridCol w:w="971"/>
      </w:tblGrid>
      <w:tr w:rsidR="00F160F8" w:rsidRPr="00F4336B" w14:paraId="377B5EC1" w14:textId="77777777" w:rsidTr="00F44D7E">
        <w:trPr>
          <w:cnfStyle w:val="100000000000" w:firstRow="1" w:lastRow="0" w:firstColumn="0" w:lastColumn="0" w:oddVBand="0" w:evenVBand="0" w:oddHBand="0" w:evenHBand="0" w:firstRowFirstColumn="0" w:firstRowLastColumn="0" w:lastRowFirstColumn="0" w:lastRowLastColumn="0"/>
          <w:trHeight w:hRule="exact" w:val="514"/>
          <w:tblHeader/>
        </w:trPr>
        <w:tc>
          <w:tcPr>
            <w:cnfStyle w:val="001000000000" w:firstRow="0" w:lastRow="0" w:firstColumn="1" w:lastColumn="0" w:oddVBand="0" w:evenVBand="0" w:oddHBand="0" w:evenHBand="0" w:firstRowFirstColumn="0" w:firstRowLastColumn="0" w:lastRowFirstColumn="0" w:lastRowLastColumn="0"/>
            <w:tcW w:w="2495" w:type="dxa"/>
            <w:shd w:val="clear" w:color="auto" w:fill="AF1E2D"/>
            <w:noWrap/>
            <w:hideMark/>
          </w:tcPr>
          <w:p w14:paraId="4457F5B2" w14:textId="36C2D9BA" w:rsidR="00B77EAB" w:rsidRPr="00860AF1" w:rsidRDefault="00B77EAB" w:rsidP="00B77EAB">
            <w:pPr>
              <w:rPr>
                <w:rFonts w:cs="Arial"/>
                <w:color w:val="FFFFFF" w:themeColor="background1"/>
                <w:sz w:val="18"/>
                <w:szCs w:val="18"/>
              </w:rPr>
            </w:pPr>
            <w:r w:rsidRPr="004E42A3">
              <w:rPr>
                <w:rFonts w:cs="Arial"/>
                <w:color w:val="FFFFFF" w:themeColor="background1"/>
                <w:sz w:val="18"/>
                <w:szCs w:val="18"/>
              </w:rPr>
              <w:t xml:space="preserve">Bodily location of </w:t>
            </w:r>
            <w:r w:rsidRPr="00422590">
              <w:rPr>
                <w:rFonts w:cs="Arial"/>
                <w:color w:val="FFFFFF" w:themeColor="background1"/>
                <w:sz w:val="18"/>
                <w:szCs w:val="18"/>
              </w:rPr>
              <w:br/>
            </w:r>
            <w:r w:rsidRPr="00860AF1">
              <w:rPr>
                <w:rFonts w:cs="Arial"/>
                <w:color w:val="FFFFFF" w:themeColor="background1"/>
                <w:sz w:val="18"/>
                <w:szCs w:val="18"/>
              </w:rPr>
              <w:t>injury or disease</w:t>
            </w:r>
          </w:p>
        </w:tc>
        <w:tc>
          <w:tcPr>
            <w:tcW w:w="907" w:type="dxa"/>
            <w:shd w:val="clear" w:color="auto" w:fill="AF1E2D"/>
            <w:noWrap/>
            <w:hideMark/>
          </w:tcPr>
          <w:p w14:paraId="7D798D1F" w14:textId="7FF4666F" w:rsidR="00B77EAB" w:rsidRPr="00B46ECC" w:rsidRDefault="00B77EAB" w:rsidP="00B77EAB">
            <w:pPr>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B46ECC">
              <w:rPr>
                <w:rFonts w:cs="Arial"/>
                <w:color w:val="FFFFFF"/>
                <w:sz w:val="18"/>
                <w:szCs w:val="18"/>
              </w:rPr>
              <w:t>2000–01</w:t>
            </w:r>
          </w:p>
        </w:tc>
        <w:tc>
          <w:tcPr>
            <w:tcW w:w="883" w:type="dxa"/>
            <w:shd w:val="clear" w:color="auto" w:fill="AF1E2D"/>
            <w:noWrap/>
            <w:hideMark/>
          </w:tcPr>
          <w:p w14:paraId="3B27C7D6" w14:textId="5D2E2540" w:rsidR="00B77EAB" w:rsidRPr="004E42A3" w:rsidRDefault="00B77EAB" w:rsidP="00B77EAB">
            <w:pPr>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B46ECC">
              <w:rPr>
                <w:rFonts w:cs="Arial"/>
                <w:color w:val="FFFFFF"/>
                <w:sz w:val="18"/>
                <w:szCs w:val="18"/>
              </w:rPr>
              <w:t>2015</w:t>
            </w:r>
            <w:r w:rsidRPr="004E42A3">
              <w:rPr>
                <w:rFonts w:cs="Arial"/>
                <w:color w:val="FFFFFF"/>
                <w:sz w:val="18"/>
                <w:szCs w:val="18"/>
              </w:rPr>
              <w:t>–1</w:t>
            </w:r>
            <w:r w:rsidRPr="00B46ECC">
              <w:rPr>
                <w:rFonts w:cs="Arial"/>
                <w:color w:val="FFFFFF"/>
                <w:sz w:val="18"/>
                <w:szCs w:val="18"/>
              </w:rPr>
              <w:t>6</w:t>
            </w:r>
          </w:p>
        </w:tc>
        <w:tc>
          <w:tcPr>
            <w:tcW w:w="869" w:type="dxa"/>
            <w:shd w:val="clear" w:color="auto" w:fill="AF1E2D"/>
            <w:noWrap/>
          </w:tcPr>
          <w:p w14:paraId="002A340A" w14:textId="20189509" w:rsidR="00B77EAB" w:rsidRPr="004E42A3" w:rsidRDefault="00B77EAB" w:rsidP="00B77EAB">
            <w:pPr>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422590">
              <w:rPr>
                <w:rFonts w:cs="Arial"/>
                <w:color w:val="FFFFFF"/>
                <w:sz w:val="18"/>
                <w:szCs w:val="18"/>
              </w:rPr>
              <w:t>201</w:t>
            </w:r>
            <w:r w:rsidRPr="00B46ECC">
              <w:rPr>
                <w:rFonts w:cs="Arial"/>
                <w:color w:val="FFFFFF"/>
                <w:sz w:val="18"/>
                <w:szCs w:val="18"/>
              </w:rPr>
              <w:t>6</w:t>
            </w:r>
            <w:r w:rsidRPr="004E42A3">
              <w:rPr>
                <w:rFonts w:cs="Arial"/>
                <w:color w:val="FFFFFF"/>
                <w:sz w:val="18"/>
                <w:szCs w:val="18"/>
              </w:rPr>
              <w:t>–1</w:t>
            </w:r>
            <w:r w:rsidRPr="00B46ECC">
              <w:rPr>
                <w:rFonts w:cs="Arial"/>
                <w:color w:val="FFFFFF"/>
                <w:sz w:val="18"/>
                <w:szCs w:val="18"/>
              </w:rPr>
              <w:t>7</w:t>
            </w:r>
          </w:p>
        </w:tc>
        <w:tc>
          <w:tcPr>
            <w:tcW w:w="853" w:type="dxa"/>
            <w:shd w:val="clear" w:color="auto" w:fill="AF1E2D"/>
            <w:noWrap/>
          </w:tcPr>
          <w:p w14:paraId="6E1B0832" w14:textId="08FAEE54" w:rsidR="00B77EAB" w:rsidRPr="004E42A3" w:rsidRDefault="00B77EAB" w:rsidP="00B77EAB">
            <w:pPr>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422590">
              <w:rPr>
                <w:rFonts w:cs="Arial"/>
                <w:color w:val="FFFFFF"/>
                <w:sz w:val="18"/>
                <w:szCs w:val="18"/>
              </w:rPr>
              <w:t>201</w:t>
            </w:r>
            <w:r w:rsidRPr="00B46ECC">
              <w:rPr>
                <w:rFonts w:cs="Arial"/>
                <w:color w:val="FFFFFF"/>
                <w:sz w:val="18"/>
                <w:szCs w:val="18"/>
              </w:rPr>
              <w:t>7</w:t>
            </w:r>
            <w:r w:rsidRPr="004E42A3">
              <w:rPr>
                <w:rFonts w:cs="Arial"/>
                <w:color w:val="FFFFFF"/>
                <w:sz w:val="18"/>
                <w:szCs w:val="18"/>
              </w:rPr>
              <w:t>–1</w:t>
            </w:r>
            <w:r w:rsidRPr="00B46ECC">
              <w:rPr>
                <w:rFonts w:cs="Arial"/>
                <w:color w:val="FFFFFF"/>
                <w:sz w:val="18"/>
                <w:szCs w:val="18"/>
              </w:rPr>
              <w:t>8</w:t>
            </w:r>
          </w:p>
        </w:tc>
        <w:tc>
          <w:tcPr>
            <w:tcW w:w="924" w:type="dxa"/>
            <w:shd w:val="clear" w:color="auto" w:fill="AF1E2D"/>
            <w:noWrap/>
          </w:tcPr>
          <w:p w14:paraId="1E165895" w14:textId="180401A4" w:rsidR="00B77EAB" w:rsidRPr="004E42A3" w:rsidRDefault="00B77EAB" w:rsidP="00B77EAB">
            <w:pPr>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422590">
              <w:rPr>
                <w:rFonts w:cs="Arial"/>
                <w:color w:val="FFFFFF"/>
                <w:sz w:val="18"/>
                <w:szCs w:val="18"/>
              </w:rPr>
              <w:t>201</w:t>
            </w:r>
            <w:r w:rsidRPr="00B46ECC">
              <w:rPr>
                <w:rFonts w:cs="Arial"/>
                <w:color w:val="FFFFFF"/>
                <w:sz w:val="18"/>
                <w:szCs w:val="18"/>
              </w:rPr>
              <w:t>8</w:t>
            </w:r>
            <w:r w:rsidRPr="004E42A3">
              <w:rPr>
                <w:rFonts w:cs="Arial"/>
                <w:color w:val="FFFFFF"/>
                <w:sz w:val="18"/>
                <w:szCs w:val="18"/>
              </w:rPr>
              <w:t>–1</w:t>
            </w:r>
            <w:r w:rsidRPr="00B46ECC">
              <w:rPr>
                <w:rFonts w:cs="Arial"/>
                <w:color w:val="FFFFFF"/>
                <w:sz w:val="18"/>
                <w:szCs w:val="18"/>
              </w:rPr>
              <w:t>9</w:t>
            </w:r>
          </w:p>
        </w:tc>
        <w:tc>
          <w:tcPr>
            <w:tcW w:w="907" w:type="dxa"/>
            <w:shd w:val="clear" w:color="auto" w:fill="AF1E2D"/>
            <w:noWrap/>
          </w:tcPr>
          <w:p w14:paraId="5A511C13" w14:textId="12D3F2EB" w:rsidR="00B77EAB" w:rsidRPr="004E42A3" w:rsidRDefault="00B77EAB" w:rsidP="00B77EAB">
            <w:pPr>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422590">
              <w:rPr>
                <w:rFonts w:cs="Arial"/>
                <w:color w:val="FFFFFF"/>
                <w:sz w:val="18"/>
                <w:szCs w:val="18"/>
              </w:rPr>
              <w:t>201</w:t>
            </w:r>
            <w:r w:rsidRPr="00B46ECC">
              <w:rPr>
                <w:rFonts w:cs="Arial"/>
                <w:color w:val="FFFFFF"/>
                <w:sz w:val="18"/>
                <w:szCs w:val="18"/>
              </w:rPr>
              <w:t>9</w:t>
            </w:r>
            <w:r w:rsidRPr="004E42A3">
              <w:rPr>
                <w:rFonts w:cs="Arial"/>
                <w:color w:val="FFFFFF"/>
                <w:sz w:val="18"/>
                <w:szCs w:val="18"/>
              </w:rPr>
              <w:t>–</w:t>
            </w:r>
            <w:r w:rsidRPr="00B46ECC">
              <w:rPr>
                <w:rFonts w:cs="Arial"/>
                <w:color w:val="FFFFFF"/>
                <w:sz w:val="18"/>
                <w:szCs w:val="18"/>
              </w:rPr>
              <w:t>20</w:t>
            </w:r>
          </w:p>
        </w:tc>
        <w:tc>
          <w:tcPr>
            <w:tcW w:w="752" w:type="dxa"/>
            <w:shd w:val="clear" w:color="auto" w:fill="AF1E2D"/>
            <w:noWrap/>
            <w:hideMark/>
          </w:tcPr>
          <w:p w14:paraId="74AEFDD5" w14:textId="6BB1747B" w:rsidR="00B77EAB" w:rsidRPr="00B074A9" w:rsidRDefault="00B77EAB" w:rsidP="00B77EAB">
            <w:pPr>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422590">
              <w:rPr>
                <w:rFonts w:cs="Arial"/>
                <w:color w:val="FFFFFF"/>
                <w:sz w:val="18"/>
                <w:szCs w:val="18"/>
              </w:rPr>
              <w:t xml:space="preserve">% </w:t>
            </w:r>
            <w:proofErr w:type="spellStart"/>
            <w:proofErr w:type="gramStart"/>
            <w:r w:rsidRPr="00EF738C">
              <w:rPr>
                <w:rFonts w:cs="Arial"/>
                <w:color w:val="FFFFFF"/>
                <w:sz w:val="18"/>
                <w:szCs w:val="18"/>
              </w:rPr>
              <w:t>chg</w:t>
            </w:r>
            <w:proofErr w:type="spellEnd"/>
            <w:proofErr w:type="gramEnd"/>
          </w:p>
        </w:tc>
        <w:tc>
          <w:tcPr>
            <w:tcW w:w="963" w:type="dxa"/>
            <w:shd w:val="clear" w:color="auto" w:fill="AF1E2D"/>
            <w:noWrap/>
            <w:hideMark/>
          </w:tcPr>
          <w:p w14:paraId="784CDB06" w14:textId="397C0787" w:rsidR="00B77EAB" w:rsidRPr="00422590" w:rsidRDefault="00B77EAB" w:rsidP="00B77EAB">
            <w:pPr>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ED49D2">
              <w:rPr>
                <w:rFonts w:cs="Arial"/>
                <w:color w:val="FFFFFF"/>
                <w:sz w:val="18"/>
                <w:szCs w:val="18"/>
              </w:rPr>
              <w:t>20</w:t>
            </w:r>
            <w:r w:rsidRPr="00B46ECC">
              <w:rPr>
                <w:rFonts w:cs="Arial"/>
                <w:color w:val="FFFFFF"/>
                <w:sz w:val="18"/>
                <w:szCs w:val="18"/>
              </w:rPr>
              <w:t>20</w:t>
            </w:r>
            <w:r w:rsidRPr="004E42A3">
              <w:rPr>
                <w:rFonts w:cs="Arial"/>
                <w:color w:val="FFFFFF"/>
                <w:sz w:val="18"/>
                <w:szCs w:val="18"/>
              </w:rPr>
              <w:t>–</w:t>
            </w:r>
            <w:r w:rsidRPr="00422590">
              <w:rPr>
                <w:rFonts w:cs="Arial"/>
                <w:color w:val="FFFFFF"/>
                <w:sz w:val="18"/>
                <w:szCs w:val="18"/>
              </w:rPr>
              <w:t>2</w:t>
            </w:r>
            <w:r w:rsidRPr="00B46ECC">
              <w:rPr>
                <w:rFonts w:cs="Arial"/>
                <w:color w:val="FFFFFF"/>
                <w:sz w:val="18"/>
                <w:szCs w:val="18"/>
              </w:rPr>
              <w:t>1</w:t>
            </w:r>
            <w:r w:rsidRPr="004E42A3">
              <w:rPr>
                <w:rFonts w:cs="Arial"/>
                <w:color w:val="FFFFFF"/>
                <w:sz w:val="18"/>
                <w:szCs w:val="18"/>
              </w:rPr>
              <w:t>p</w:t>
            </w:r>
          </w:p>
        </w:tc>
      </w:tr>
      <w:tr w:rsidR="00F160F8" w:rsidRPr="00927E09" w14:paraId="6F4002CE"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bottom w:val="single" w:sz="4" w:space="0" w:color="BFBFBF" w:themeColor="background1" w:themeShade="BF"/>
            </w:tcBorders>
            <w:shd w:val="clear" w:color="auto" w:fill="auto"/>
            <w:noWrap/>
            <w:hideMark/>
          </w:tcPr>
          <w:p w14:paraId="12EEE968" w14:textId="47D285C9" w:rsidR="001C0293" w:rsidRPr="00927E09" w:rsidRDefault="001C0293" w:rsidP="00463157">
            <w:pPr>
              <w:rPr>
                <w:rFonts w:cs="Arial"/>
                <w:b/>
                <w:bCs/>
                <w:sz w:val="18"/>
                <w:szCs w:val="18"/>
              </w:rPr>
            </w:pPr>
            <w:r w:rsidRPr="00927E09">
              <w:rPr>
                <w:rFonts w:cs="Arial"/>
                <w:b/>
                <w:bCs/>
                <w:color w:val="000000"/>
                <w:sz w:val="18"/>
                <w:szCs w:val="18"/>
              </w:rPr>
              <w:t>Upper limbs</w:t>
            </w:r>
          </w:p>
        </w:tc>
        <w:tc>
          <w:tcPr>
            <w:tcW w:w="907" w:type="dxa"/>
            <w:tcBorders>
              <w:bottom w:val="single" w:sz="4" w:space="0" w:color="BFBFBF" w:themeColor="background1" w:themeShade="BF"/>
            </w:tcBorders>
            <w:shd w:val="clear" w:color="auto" w:fill="auto"/>
            <w:noWrap/>
          </w:tcPr>
          <w:p w14:paraId="727D05B5" w14:textId="3C926093"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42</w:t>
            </w:r>
            <w:r w:rsidR="001D7E36">
              <w:rPr>
                <w:rFonts w:cs="Arial"/>
                <w:b/>
                <w:bCs/>
                <w:color w:val="000000"/>
                <w:sz w:val="18"/>
                <w:szCs w:val="18"/>
              </w:rPr>
              <w:t>,</w:t>
            </w:r>
            <w:r w:rsidRPr="00927E09">
              <w:rPr>
                <w:rFonts w:cs="Arial"/>
                <w:b/>
                <w:bCs/>
                <w:color w:val="000000"/>
                <w:sz w:val="18"/>
                <w:szCs w:val="18"/>
              </w:rPr>
              <w:t>662</w:t>
            </w:r>
          </w:p>
        </w:tc>
        <w:tc>
          <w:tcPr>
            <w:tcW w:w="883" w:type="dxa"/>
            <w:tcBorders>
              <w:bottom w:val="single" w:sz="4" w:space="0" w:color="BFBFBF" w:themeColor="background1" w:themeShade="BF"/>
            </w:tcBorders>
            <w:shd w:val="clear" w:color="auto" w:fill="auto"/>
            <w:noWrap/>
          </w:tcPr>
          <w:p w14:paraId="4150E32B" w14:textId="3EB70DD2"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36</w:t>
            </w:r>
            <w:r w:rsidR="001D7E36">
              <w:rPr>
                <w:rFonts w:cs="Arial"/>
                <w:b/>
                <w:bCs/>
                <w:color w:val="000000"/>
                <w:sz w:val="18"/>
                <w:szCs w:val="18"/>
              </w:rPr>
              <w:t>,</w:t>
            </w:r>
            <w:r w:rsidRPr="00927E09">
              <w:rPr>
                <w:rFonts w:cs="Arial"/>
                <w:b/>
                <w:bCs/>
                <w:color w:val="000000"/>
                <w:sz w:val="18"/>
                <w:szCs w:val="18"/>
              </w:rPr>
              <w:t>985</w:t>
            </w:r>
          </w:p>
        </w:tc>
        <w:tc>
          <w:tcPr>
            <w:tcW w:w="869" w:type="dxa"/>
            <w:tcBorders>
              <w:bottom w:val="single" w:sz="4" w:space="0" w:color="BFBFBF" w:themeColor="background1" w:themeShade="BF"/>
            </w:tcBorders>
            <w:shd w:val="clear" w:color="auto" w:fill="auto"/>
            <w:noWrap/>
          </w:tcPr>
          <w:p w14:paraId="5727D08C" w14:textId="6CA21E95"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38</w:t>
            </w:r>
            <w:r w:rsidR="001D7E36">
              <w:rPr>
                <w:rFonts w:cs="Arial"/>
                <w:b/>
                <w:bCs/>
                <w:color w:val="000000"/>
                <w:sz w:val="18"/>
                <w:szCs w:val="18"/>
              </w:rPr>
              <w:t>,</w:t>
            </w:r>
            <w:r w:rsidRPr="00927E09">
              <w:rPr>
                <w:rFonts w:cs="Arial"/>
                <w:b/>
                <w:bCs/>
                <w:color w:val="000000"/>
                <w:sz w:val="18"/>
                <w:szCs w:val="18"/>
              </w:rPr>
              <w:t>140</w:t>
            </w:r>
          </w:p>
        </w:tc>
        <w:tc>
          <w:tcPr>
            <w:tcW w:w="853" w:type="dxa"/>
            <w:tcBorders>
              <w:bottom w:val="single" w:sz="4" w:space="0" w:color="BFBFBF" w:themeColor="background1" w:themeShade="BF"/>
            </w:tcBorders>
            <w:shd w:val="clear" w:color="auto" w:fill="auto"/>
            <w:noWrap/>
          </w:tcPr>
          <w:p w14:paraId="2D78623A" w14:textId="02CEDA97"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38</w:t>
            </w:r>
            <w:r w:rsidR="00C756AB">
              <w:rPr>
                <w:rFonts w:cs="Arial"/>
                <w:b/>
                <w:bCs/>
                <w:color w:val="000000"/>
                <w:sz w:val="18"/>
                <w:szCs w:val="18"/>
              </w:rPr>
              <w:t>,</w:t>
            </w:r>
            <w:r w:rsidRPr="00927E09">
              <w:rPr>
                <w:rFonts w:cs="Arial"/>
                <w:b/>
                <w:bCs/>
                <w:color w:val="000000"/>
                <w:sz w:val="18"/>
                <w:szCs w:val="18"/>
              </w:rPr>
              <w:t>934</w:t>
            </w:r>
          </w:p>
        </w:tc>
        <w:tc>
          <w:tcPr>
            <w:tcW w:w="924" w:type="dxa"/>
            <w:tcBorders>
              <w:bottom w:val="single" w:sz="4" w:space="0" w:color="BFBFBF" w:themeColor="background1" w:themeShade="BF"/>
            </w:tcBorders>
            <w:shd w:val="clear" w:color="auto" w:fill="auto"/>
            <w:noWrap/>
          </w:tcPr>
          <w:p w14:paraId="7E5D1CF7" w14:textId="17A47530"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41</w:t>
            </w:r>
            <w:r w:rsidR="00C756AB">
              <w:rPr>
                <w:rFonts w:cs="Arial"/>
                <w:b/>
                <w:bCs/>
                <w:color w:val="000000"/>
                <w:sz w:val="18"/>
                <w:szCs w:val="18"/>
              </w:rPr>
              <w:t>,</w:t>
            </w:r>
            <w:r w:rsidRPr="00927E09">
              <w:rPr>
                <w:rFonts w:cs="Arial"/>
                <w:b/>
                <w:bCs/>
                <w:color w:val="000000"/>
                <w:sz w:val="18"/>
                <w:szCs w:val="18"/>
              </w:rPr>
              <w:t>633</w:t>
            </w:r>
          </w:p>
        </w:tc>
        <w:tc>
          <w:tcPr>
            <w:tcW w:w="907" w:type="dxa"/>
            <w:tcBorders>
              <w:bottom w:val="single" w:sz="4" w:space="0" w:color="BFBFBF" w:themeColor="background1" w:themeShade="BF"/>
            </w:tcBorders>
            <w:shd w:val="clear" w:color="auto" w:fill="auto"/>
            <w:noWrap/>
          </w:tcPr>
          <w:p w14:paraId="552D1E06" w14:textId="57D27F14"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43</w:t>
            </w:r>
            <w:r w:rsidR="00C756AB">
              <w:rPr>
                <w:rFonts w:cs="Arial"/>
                <w:b/>
                <w:bCs/>
                <w:color w:val="000000"/>
                <w:sz w:val="18"/>
                <w:szCs w:val="18"/>
              </w:rPr>
              <w:t>,</w:t>
            </w:r>
            <w:r w:rsidRPr="00927E09">
              <w:rPr>
                <w:rFonts w:cs="Arial"/>
                <w:b/>
                <w:bCs/>
                <w:color w:val="000000"/>
                <w:sz w:val="18"/>
                <w:szCs w:val="18"/>
              </w:rPr>
              <w:t>524</w:t>
            </w:r>
          </w:p>
        </w:tc>
        <w:tc>
          <w:tcPr>
            <w:tcW w:w="752" w:type="dxa"/>
            <w:tcBorders>
              <w:bottom w:val="single" w:sz="4" w:space="0" w:color="BFBFBF" w:themeColor="background1" w:themeShade="BF"/>
            </w:tcBorders>
            <w:shd w:val="clear" w:color="auto" w:fill="auto"/>
            <w:noWrap/>
          </w:tcPr>
          <w:p w14:paraId="3EE5B468" w14:textId="5A8328CA"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2</w:t>
            </w:r>
          </w:p>
        </w:tc>
        <w:tc>
          <w:tcPr>
            <w:tcW w:w="963" w:type="dxa"/>
            <w:tcBorders>
              <w:bottom w:val="single" w:sz="4" w:space="0" w:color="BFBFBF" w:themeColor="background1" w:themeShade="BF"/>
            </w:tcBorders>
            <w:shd w:val="clear" w:color="auto" w:fill="auto"/>
            <w:noWrap/>
          </w:tcPr>
          <w:p w14:paraId="0D46C6A9" w14:textId="36E44863"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45</w:t>
            </w:r>
            <w:r w:rsidR="00C756AB">
              <w:rPr>
                <w:rFonts w:cs="Arial"/>
                <w:b/>
                <w:bCs/>
                <w:color w:val="000000"/>
                <w:sz w:val="18"/>
                <w:szCs w:val="18"/>
              </w:rPr>
              <w:t>,</w:t>
            </w:r>
            <w:r w:rsidRPr="00927E09">
              <w:rPr>
                <w:rFonts w:cs="Arial"/>
                <w:b/>
                <w:bCs/>
                <w:color w:val="000000"/>
                <w:sz w:val="18"/>
                <w:szCs w:val="18"/>
              </w:rPr>
              <w:t>993</w:t>
            </w:r>
          </w:p>
        </w:tc>
      </w:tr>
      <w:tr w:rsidR="00F160F8" w:rsidRPr="00927E09" w14:paraId="7F5162A5" w14:textId="77777777" w:rsidTr="00F44D7E">
        <w:trPr>
          <w:trHeight w:hRule="exact" w:val="283"/>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05B888A2" w14:textId="3F58C700" w:rsidR="001C0293" w:rsidRPr="00927E09" w:rsidRDefault="001C0293" w:rsidP="00463157">
            <w:pPr>
              <w:ind w:left="170"/>
              <w:rPr>
                <w:rFonts w:cs="Arial"/>
                <w:sz w:val="18"/>
                <w:szCs w:val="18"/>
              </w:rPr>
            </w:pPr>
            <w:r w:rsidRPr="00927E09">
              <w:rPr>
                <w:rFonts w:cs="Arial"/>
                <w:color w:val="000000"/>
                <w:sz w:val="18"/>
                <w:szCs w:val="18"/>
              </w:rPr>
              <w:t>Elbow</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135E62A1" w14:textId="121D3DB5"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3</w:t>
            </w:r>
            <w:r w:rsidR="001D7E36">
              <w:rPr>
                <w:rFonts w:cs="Arial"/>
                <w:color w:val="000000"/>
                <w:sz w:val="18"/>
                <w:szCs w:val="18"/>
              </w:rPr>
              <w:t>,</w:t>
            </w:r>
            <w:r w:rsidRPr="00927E09">
              <w:rPr>
                <w:rFonts w:cs="Arial"/>
                <w:color w:val="000000"/>
                <w:sz w:val="18"/>
                <w:szCs w:val="18"/>
              </w:rPr>
              <w:t>088</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26FA81AC" w14:textId="0F9A000B"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1D7E36">
              <w:rPr>
                <w:rFonts w:cs="Arial"/>
                <w:color w:val="000000"/>
                <w:sz w:val="18"/>
                <w:szCs w:val="18"/>
              </w:rPr>
              <w:t>,</w:t>
            </w:r>
            <w:r w:rsidRPr="00927E09">
              <w:rPr>
                <w:rFonts w:cs="Arial"/>
                <w:color w:val="000000"/>
                <w:sz w:val="18"/>
                <w:szCs w:val="18"/>
              </w:rPr>
              <w:t>528</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734D6C63" w14:textId="227C3DDB"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1D7E36">
              <w:rPr>
                <w:rFonts w:cs="Arial"/>
                <w:color w:val="000000"/>
                <w:sz w:val="18"/>
                <w:szCs w:val="18"/>
              </w:rPr>
              <w:t>,</w:t>
            </w:r>
            <w:r w:rsidRPr="00927E09">
              <w:rPr>
                <w:rFonts w:cs="Arial"/>
                <w:color w:val="000000"/>
                <w:sz w:val="18"/>
                <w:szCs w:val="18"/>
              </w:rPr>
              <w:t>698</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7C44080C" w14:textId="54A48E1F"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C756AB">
              <w:rPr>
                <w:rFonts w:cs="Arial"/>
                <w:color w:val="000000"/>
                <w:sz w:val="18"/>
                <w:szCs w:val="18"/>
              </w:rPr>
              <w:t>,</w:t>
            </w:r>
            <w:r w:rsidRPr="00927E09">
              <w:rPr>
                <w:rFonts w:cs="Arial"/>
                <w:color w:val="000000"/>
                <w:sz w:val="18"/>
                <w:szCs w:val="18"/>
              </w:rPr>
              <w:t>747</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58F5BEC0" w14:textId="1B307FC4"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C756AB">
              <w:rPr>
                <w:rFonts w:cs="Arial"/>
                <w:color w:val="000000"/>
                <w:sz w:val="18"/>
                <w:szCs w:val="18"/>
              </w:rPr>
              <w:t>,</w:t>
            </w:r>
            <w:r w:rsidRPr="00927E09">
              <w:rPr>
                <w:rFonts w:cs="Arial"/>
                <w:color w:val="000000"/>
                <w:sz w:val="18"/>
                <w:szCs w:val="18"/>
              </w:rPr>
              <w:t>987</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66A3B878" w14:textId="4161FB35"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C756AB">
              <w:rPr>
                <w:rFonts w:cs="Arial"/>
                <w:color w:val="000000"/>
                <w:sz w:val="18"/>
                <w:szCs w:val="18"/>
              </w:rPr>
              <w:t>,</w:t>
            </w:r>
            <w:r w:rsidRPr="00927E09">
              <w:rPr>
                <w:rFonts w:cs="Arial"/>
                <w:color w:val="000000"/>
                <w:sz w:val="18"/>
                <w:szCs w:val="18"/>
              </w:rPr>
              <w:t>992</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31E8C2F0" w14:textId="74C0AFFC"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-3</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498B47E1" w14:textId="6EB9DB06"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3</w:t>
            </w:r>
            <w:r w:rsidR="00C756AB">
              <w:rPr>
                <w:rFonts w:cs="Arial"/>
                <w:color w:val="000000"/>
                <w:sz w:val="18"/>
                <w:szCs w:val="18"/>
              </w:rPr>
              <w:t>,</w:t>
            </w:r>
            <w:r w:rsidRPr="00927E09">
              <w:rPr>
                <w:rFonts w:cs="Arial"/>
                <w:color w:val="000000"/>
                <w:sz w:val="18"/>
                <w:szCs w:val="18"/>
              </w:rPr>
              <w:t>238</w:t>
            </w:r>
          </w:p>
        </w:tc>
      </w:tr>
      <w:tr w:rsidR="00F160F8" w:rsidRPr="00927E09" w14:paraId="5E743B7F"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704240F6" w14:textId="358FB4E2" w:rsidR="001C0293" w:rsidRPr="00927E09" w:rsidRDefault="001C0293" w:rsidP="00463157">
            <w:pPr>
              <w:ind w:left="170"/>
              <w:rPr>
                <w:rFonts w:cs="Arial"/>
                <w:sz w:val="18"/>
                <w:szCs w:val="18"/>
              </w:rPr>
            </w:pPr>
            <w:r w:rsidRPr="00927E09">
              <w:rPr>
                <w:rFonts w:cs="Arial"/>
                <w:color w:val="000000"/>
                <w:sz w:val="18"/>
                <w:szCs w:val="18"/>
              </w:rPr>
              <w:t>Forearm</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38C3024C" w14:textId="06D51257"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1D7E36">
              <w:rPr>
                <w:rFonts w:cs="Arial"/>
                <w:color w:val="000000"/>
                <w:sz w:val="18"/>
                <w:szCs w:val="18"/>
              </w:rPr>
              <w:t>,</w:t>
            </w:r>
            <w:r w:rsidRPr="00927E09">
              <w:rPr>
                <w:rFonts w:cs="Arial"/>
                <w:color w:val="000000"/>
                <w:sz w:val="18"/>
                <w:szCs w:val="18"/>
              </w:rPr>
              <w:t>141</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2C3BEADD" w14:textId="220055CD"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1D7E36">
              <w:rPr>
                <w:rFonts w:cs="Arial"/>
                <w:color w:val="000000"/>
                <w:sz w:val="18"/>
                <w:szCs w:val="18"/>
              </w:rPr>
              <w:t>,</w:t>
            </w:r>
            <w:r w:rsidRPr="00927E09">
              <w:rPr>
                <w:rFonts w:cs="Arial"/>
                <w:color w:val="000000"/>
                <w:sz w:val="18"/>
                <w:szCs w:val="18"/>
              </w:rPr>
              <w:t>598</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11ADDE2E" w14:textId="135DBAA0"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1D7E36">
              <w:rPr>
                <w:rFonts w:cs="Arial"/>
                <w:color w:val="000000"/>
                <w:sz w:val="18"/>
                <w:szCs w:val="18"/>
              </w:rPr>
              <w:t>,</w:t>
            </w:r>
            <w:r w:rsidRPr="00927E09">
              <w:rPr>
                <w:rFonts w:cs="Arial"/>
                <w:color w:val="000000"/>
                <w:sz w:val="18"/>
                <w:szCs w:val="18"/>
              </w:rPr>
              <w:t>520</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56313F89" w14:textId="47ED2F1A"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638</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3A5F46C8" w14:textId="2EA24710"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753</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742B4297" w14:textId="66EEEB08"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990</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3AA69630" w14:textId="1F2C5840"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-7</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23DC88AE" w14:textId="6B1465F2"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C756AB">
              <w:rPr>
                <w:rFonts w:cs="Arial"/>
                <w:color w:val="000000"/>
                <w:sz w:val="18"/>
                <w:szCs w:val="18"/>
              </w:rPr>
              <w:t>,</w:t>
            </w:r>
            <w:r w:rsidRPr="00927E09">
              <w:rPr>
                <w:rFonts w:cs="Arial"/>
                <w:color w:val="000000"/>
                <w:sz w:val="18"/>
                <w:szCs w:val="18"/>
              </w:rPr>
              <w:t>107</w:t>
            </w:r>
          </w:p>
        </w:tc>
      </w:tr>
      <w:tr w:rsidR="00F160F8" w:rsidRPr="00927E09" w14:paraId="1A67F514"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2C1B717F" w14:textId="753412C4" w:rsidR="001C0293" w:rsidRPr="00927E09" w:rsidRDefault="001C0293" w:rsidP="00463157">
            <w:pPr>
              <w:ind w:left="170"/>
              <w:rPr>
                <w:rFonts w:cs="Arial"/>
                <w:sz w:val="18"/>
                <w:szCs w:val="18"/>
              </w:rPr>
            </w:pPr>
            <w:r w:rsidRPr="00927E09">
              <w:rPr>
                <w:rFonts w:cs="Arial"/>
                <w:color w:val="000000"/>
                <w:sz w:val="18"/>
                <w:szCs w:val="18"/>
              </w:rPr>
              <w:t xml:space="preserve">Hand, </w:t>
            </w:r>
            <w:proofErr w:type="gramStart"/>
            <w:r w:rsidRPr="00927E09">
              <w:rPr>
                <w:rFonts w:cs="Arial"/>
                <w:color w:val="000000"/>
                <w:sz w:val="18"/>
                <w:szCs w:val="18"/>
              </w:rPr>
              <w:t>fingers</w:t>
            </w:r>
            <w:proofErr w:type="gramEnd"/>
            <w:r w:rsidRPr="00927E09">
              <w:rPr>
                <w:rFonts w:cs="Arial"/>
                <w:color w:val="000000"/>
                <w:sz w:val="18"/>
                <w:szCs w:val="18"/>
              </w:rPr>
              <w:t xml:space="preserve"> and thumb</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33DDE05E" w14:textId="372D45F5"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17</w:t>
            </w:r>
            <w:r w:rsidR="001D7E36">
              <w:rPr>
                <w:rFonts w:cs="Arial"/>
                <w:color w:val="000000"/>
                <w:sz w:val="18"/>
                <w:szCs w:val="18"/>
              </w:rPr>
              <w:t>,</w:t>
            </w:r>
            <w:r w:rsidRPr="00927E09">
              <w:rPr>
                <w:rFonts w:cs="Arial"/>
                <w:color w:val="000000"/>
                <w:sz w:val="18"/>
                <w:szCs w:val="18"/>
              </w:rPr>
              <w:t>434</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61F537B5" w14:textId="01E86EF8"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13</w:t>
            </w:r>
            <w:r w:rsidR="001D7E36">
              <w:rPr>
                <w:rFonts w:cs="Arial"/>
                <w:color w:val="000000"/>
                <w:sz w:val="18"/>
                <w:szCs w:val="18"/>
              </w:rPr>
              <w:t>,</w:t>
            </w:r>
            <w:r w:rsidRPr="00927E09">
              <w:rPr>
                <w:rFonts w:cs="Arial"/>
                <w:color w:val="000000"/>
                <w:sz w:val="18"/>
                <w:szCs w:val="18"/>
              </w:rPr>
              <w:t>962</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1767187D" w14:textId="0DCD4B38"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14</w:t>
            </w:r>
            <w:r w:rsidR="001D7E36">
              <w:rPr>
                <w:rFonts w:cs="Arial"/>
                <w:color w:val="000000"/>
                <w:sz w:val="18"/>
                <w:szCs w:val="18"/>
              </w:rPr>
              <w:t>,</w:t>
            </w:r>
            <w:r w:rsidRPr="00927E09">
              <w:rPr>
                <w:rFonts w:cs="Arial"/>
                <w:color w:val="000000"/>
                <w:sz w:val="18"/>
                <w:szCs w:val="18"/>
              </w:rPr>
              <w:t>493</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69231EF1" w14:textId="7134E23E"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14</w:t>
            </w:r>
            <w:r w:rsidR="00C756AB">
              <w:rPr>
                <w:rFonts w:cs="Arial"/>
                <w:color w:val="000000"/>
                <w:sz w:val="18"/>
                <w:szCs w:val="18"/>
              </w:rPr>
              <w:t>,</w:t>
            </w:r>
            <w:r w:rsidRPr="00927E09">
              <w:rPr>
                <w:rFonts w:cs="Arial"/>
                <w:color w:val="000000"/>
                <w:sz w:val="18"/>
                <w:szCs w:val="18"/>
              </w:rPr>
              <w:t>723</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0366F1D9" w14:textId="228D07E2"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15</w:t>
            </w:r>
            <w:r w:rsidR="00C756AB">
              <w:rPr>
                <w:rFonts w:cs="Arial"/>
                <w:color w:val="000000"/>
                <w:sz w:val="18"/>
                <w:szCs w:val="18"/>
              </w:rPr>
              <w:t>,</w:t>
            </w:r>
            <w:r w:rsidRPr="00927E09">
              <w:rPr>
                <w:rFonts w:cs="Arial"/>
                <w:color w:val="000000"/>
                <w:sz w:val="18"/>
                <w:szCs w:val="18"/>
              </w:rPr>
              <w:t>399</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1F58D3B2" w14:textId="76BB7662"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16</w:t>
            </w:r>
            <w:r w:rsidR="00C756AB">
              <w:rPr>
                <w:rFonts w:cs="Arial"/>
                <w:color w:val="000000"/>
                <w:sz w:val="18"/>
                <w:szCs w:val="18"/>
              </w:rPr>
              <w:t>,</w:t>
            </w:r>
            <w:r w:rsidRPr="00927E09">
              <w:rPr>
                <w:rFonts w:cs="Arial"/>
                <w:color w:val="000000"/>
                <w:sz w:val="18"/>
                <w:szCs w:val="18"/>
              </w:rPr>
              <w:t>060</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2DBE208B" w14:textId="034252EA"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-8</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71F335E8" w14:textId="0897DCFE"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16</w:t>
            </w:r>
            <w:r w:rsidR="00C756AB">
              <w:rPr>
                <w:rFonts w:cs="Arial"/>
                <w:color w:val="000000"/>
                <w:sz w:val="18"/>
                <w:szCs w:val="18"/>
              </w:rPr>
              <w:t>,</w:t>
            </w:r>
            <w:r w:rsidRPr="00927E09">
              <w:rPr>
                <w:rFonts w:cs="Arial"/>
                <w:color w:val="000000"/>
                <w:sz w:val="18"/>
                <w:szCs w:val="18"/>
              </w:rPr>
              <w:t>909</w:t>
            </w:r>
          </w:p>
        </w:tc>
      </w:tr>
      <w:tr w:rsidR="00F160F8" w:rsidRPr="00927E09" w14:paraId="552258ED"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2131B40B" w14:textId="790F21DF" w:rsidR="001C0293" w:rsidRPr="00927E09" w:rsidRDefault="001C0293" w:rsidP="00463157">
            <w:pPr>
              <w:ind w:left="170"/>
              <w:rPr>
                <w:rFonts w:cs="Arial"/>
                <w:sz w:val="18"/>
                <w:szCs w:val="18"/>
              </w:rPr>
            </w:pPr>
            <w:r w:rsidRPr="00927E09">
              <w:rPr>
                <w:rFonts w:cs="Arial"/>
                <w:color w:val="000000"/>
                <w:sz w:val="18"/>
                <w:szCs w:val="18"/>
              </w:rPr>
              <w:t>Shoulder</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0AD4D12E" w14:textId="5EE1A43D"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10</w:t>
            </w:r>
            <w:r w:rsidR="001D7E36">
              <w:rPr>
                <w:rFonts w:cs="Arial"/>
                <w:color w:val="000000"/>
                <w:sz w:val="18"/>
                <w:szCs w:val="18"/>
              </w:rPr>
              <w:t>,</w:t>
            </w:r>
            <w:r w:rsidRPr="00927E09">
              <w:rPr>
                <w:rFonts w:cs="Arial"/>
                <w:color w:val="000000"/>
                <w:sz w:val="18"/>
                <w:szCs w:val="18"/>
              </w:rPr>
              <w:t>574</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21699A9E" w14:textId="4CF5DD3C"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11</w:t>
            </w:r>
            <w:r w:rsidR="001D7E36">
              <w:rPr>
                <w:rFonts w:cs="Arial"/>
                <w:color w:val="000000"/>
                <w:sz w:val="18"/>
                <w:szCs w:val="18"/>
              </w:rPr>
              <w:t>,</w:t>
            </w:r>
            <w:r w:rsidRPr="00927E09">
              <w:rPr>
                <w:rFonts w:cs="Arial"/>
                <w:color w:val="000000"/>
                <w:sz w:val="18"/>
                <w:szCs w:val="18"/>
              </w:rPr>
              <w:t>327</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6B5D6F1F" w14:textId="17CB5493"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11</w:t>
            </w:r>
            <w:r w:rsidR="001D7E36">
              <w:rPr>
                <w:rFonts w:cs="Arial"/>
                <w:color w:val="000000"/>
                <w:sz w:val="18"/>
                <w:szCs w:val="18"/>
              </w:rPr>
              <w:t>,</w:t>
            </w:r>
            <w:r w:rsidRPr="00927E09">
              <w:rPr>
                <w:rFonts w:cs="Arial"/>
                <w:color w:val="000000"/>
                <w:sz w:val="18"/>
                <w:szCs w:val="18"/>
              </w:rPr>
              <w:t>705</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7A7CDC4A" w14:textId="14D850A6"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11</w:t>
            </w:r>
            <w:r w:rsidR="00C756AB">
              <w:rPr>
                <w:rFonts w:cs="Arial"/>
                <w:color w:val="000000"/>
                <w:sz w:val="18"/>
                <w:szCs w:val="18"/>
              </w:rPr>
              <w:t>,</w:t>
            </w:r>
            <w:r w:rsidRPr="00927E09">
              <w:rPr>
                <w:rFonts w:cs="Arial"/>
                <w:color w:val="000000"/>
                <w:sz w:val="18"/>
                <w:szCs w:val="18"/>
              </w:rPr>
              <w:t>779</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231BEF9B" w14:textId="17741F21"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12</w:t>
            </w:r>
            <w:r w:rsidR="00C756AB">
              <w:rPr>
                <w:rFonts w:cs="Arial"/>
                <w:color w:val="000000"/>
                <w:sz w:val="18"/>
                <w:szCs w:val="18"/>
              </w:rPr>
              <w:t>,</w:t>
            </w:r>
            <w:r w:rsidRPr="00927E09">
              <w:rPr>
                <w:rFonts w:cs="Arial"/>
                <w:color w:val="000000"/>
                <w:sz w:val="18"/>
                <w:szCs w:val="18"/>
              </w:rPr>
              <w:t>912</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01C3D65E" w14:textId="10B97DB3"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13</w:t>
            </w:r>
            <w:r w:rsidR="00C756AB">
              <w:rPr>
                <w:rFonts w:cs="Arial"/>
                <w:color w:val="000000"/>
                <w:sz w:val="18"/>
                <w:szCs w:val="18"/>
              </w:rPr>
              <w:t>,</w:t>
            </w:r>
            <w:r w:rsidRPr="00927E09">
              <w:rPr>
                <w:rFonts w:cs="Arial"/>
                <w:color w:val="000000"/>
                <w:sz w:val="18"/>
                <w:szCs w:val="18"/>
              </w:rPr>
              <w:t>416</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51038B72" w14:textId="22738F4F"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27</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10097035" w14:textId="4505BB4A"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14</w:t>
            </w:r>
            <w:r w:rsidR="00C756AB">
              <w:rPr>
                <w:rFonts w:cs="Arial"/>
                <w:color w:val="000000"/>
                <w:sz w:val="18"/>
                <w:szCs w:val="18"/>
              </w:rPr>
              <w:t>,</w:t>
            </w:r>
            <w:r w:rsidRPr="00927E09">
              <w:rPr>
                <w:rFonts w:cs="Arial"/>
                <w:color w:val="000000"/>
                <w:sz w:val="18"/>
                <w:szCs w:val="18"/>
              </w:rPr>
              <w:t>040</w:t>
            </w:r>
          </w:p>
        </w:tc>
      </w:tr>
      <w:tr w:rsidR="00F160F8" w:rsidRPr="00927E09" w14:paraId="6D6904E1"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21BA545E" w14:textId="4941782A" w:rsidR="001C0293" w:rsidRPr="00927E09" w:rsidRDefault="001C0293" w:rsidP="00463157">
            <w:pPr>
              <w:ind w:left="170"/>
              <w:rPr>
                <w:rFonts w:cs="Arial"/>
                <w:sz w:val="18"/>
                <w:szCs w:val="18"/>
              </w:rPr>
            </w:pPr>
            <w:r w:rsidRPr="00927E09">
              <w:rPr>
                <w:rFonts w:cs="Arial"/>
                <w:color w:val="000000"/>
                <w:sz w:val="18"/>
                <w:szCs w:val="18"/>
              </w:rPr>
              <w:t>Wrist</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04434C94" w14:textId="1166A901"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6</w:t>
            </w:r>
            <w:r w:rsidR="001D7E36">
              <w:rPr>
                <w:rFonts w:cs="Arial"/>
                <w:color w:val="000000"/>
                <w:sz w:val="18"/>
                <w:szCs w:val="18"/>
              </w:rPr>
              <w:t>,</w:t>
            </w:r>
            <w:r w:rsidRPr="00927E09">
              <w:rPr>
                <w:rFonts w:cs="Arial"/>
                <w:color w:val="000000"/>
                <w:sz w:val="18"/>
                <w:szCs w:val="18"/>
              </w:rPr>
              <w:t>074</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24DD869C" w14:textId="0F352909"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4</w:t>
            </w:r>
            <w:r w:rsidR="001D7E36">
              <w:rPr>
                <w:rFonts w:cs="Arial"/>
                <w:color w:val="000000"/>
                <w:sz w:val="18"/>
                <w:szCs w:val="18"/>
              </w:rPr>
              <w:t>,</w:t>
            </w:r>
            <w:r w:rsidRPr="00927E09">
              <w:rPr>
                <w:rFonts w:cs="Arial"/>
                <w:color w:val="000000"/>
                <w:sz w:val="18"/>
                <w:szCs w:val="18"/>
              </w:rPr>
              <w:t>910</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6181D507" w14:textId="6E784BD7"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5</w:t>
            </w:r>
            <w:r w:rsidR="001D7E36">
              <w:rPr>
                <w:rFonts w:cs="Arial"/>
                <w:color w:val="000000"/>
                <w:sz w:val="18"/>
                <w:szCs w:val="18"/>
              </w:rPr>
              <w:t>,</w:t>
            </w:r>
            <w:r w:rsidRPr="00927E09">
              <w:rPr>
                <w:rFonts w:cs="Arial"/>
                <w:color w:val="000000"/>
                <w:sz w:val="18"/>
                <w:szCs w:val="18"/>
              </w:rPr>
              <w:t>042</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4CD65CE3" w14:textId="499AA7FA"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5</w:t>
            </w:r>
            <w:r w:rsidR="00C756AB">
              <w:rPr>
                <w:rFonts w:cs="Arial"/>
                <w:color w:val="000000"/>
                <w:sz w:val="18"/>
                <w:szCs w:val="18"/>
              </w:rPr>
              <w:t>,</w:t>
            </w:r>
            <w:r w:rsidRPr="00927E09">
              <w:rPr>
                <w:rFonts w:cs="Arial"/>
                <w:color w:val="000000"/>
                <w:sz w:val="18"/>
                <w:szCs w:val="18"/>
              </w:rPr>
              <w:t>288</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56B64728" w14:textId="5CDAE70A"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5</w:t>
            </w:r>
            <w:r w:rsidR="00C756AB">
              <w:rPr>
                <w:rFonts w:cs="Arial"/>
                <w:color w:val="000000"/>
                <w:sz w:val="18"/>
                <w:szCs w:val="18"/>
              </w:rPr>
              <w:t>,</w:t>
            </w:r>
            <w:r w:rsidRPr="00927E09">
              <w:rPr>
                <w:rFonts w:cs="Arial"/>
                <w:color w:val="000000"/>
                <w:sz w:val="18"/>
                <w:szCs w:val="18"/>
              </w:rPr>
              <w:t>773</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29D4A971" w14:textId="3717E550"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5</w:t>
            </w:r>
            <w:r w:rsidR="00C756AB">
              <w:rPr>
                <w:rFonts w:cs="Arial"/>
                <w:color w:val="000000"/>
                <w:sz w:val="18"/>
                <w:szCs w:val="18"/>
              </w:rPr>
              <w:t>,</w:t>
            </w:r>
            <w:r w:rsidRPr="00927E09">
              <w:rPr>
                <w:rFonts w:cs="Arial"/>
                <w:color w:val="000000"/>
                <w:sz w:val="18"/>
                <w:szCs w:val="18"/>
              </w:rPr>
              <w:t>931</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5E751AB5" w14:textId="464D9B4C"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-2</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4D8E769B" w14:textId="07EED682" w:rsidR="001C0293" w:rsidRPr="00927E09" w:rsidRDefault="001C0293"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6</w:t>
            </w:r>
            <w:r w:rsidR="00C756AB">
              <w:rPr>
                <w:rFonts w:cs="Arial"/>
                <w:color w:val="000000"/>
                <w:sz w:val="18"/>
                <w:szCs w:val="18"/>
              </w:rPr>
              <w:t>,</w:t>
            </w:r>
            <w:r w:rsidRPr="00927E09">
              <w:rPr>
                <w:rFonts w:cs="Arial"/>
                <w:color w:val="000000"/>
                <w:sz w:val="18"/>
                <w:szCs w:val="18"/>
              </w:rPr>
              <w:t>305</w:t>
            </w:r>
          </w:p>
        </w:tc>
      </w:tr>
      <w:tr w:rsidR="00F160F8" w:rsidRPr="00927E09" w14:paraId="4C93B0C5"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70ED0D24" w14:textId="7685E42F" w:rsidR="00C6050D" w:rsidRPr="00927E09" w:rsidRDefault="00C6050D" w:rsidP="00463157">
            <w:pPr>
              <w:rPr>
                <w:rFonts w:cs="Arial"/>
                <w:sz w:val="18"/>
                <w:szCs w:val="18"/>
              </w:rPr>
            </w:pPr>
            <w:r w:rsidRPr="00927E09">
              <w:rPr>
                <w:rFonts w:cs="Arial"/>
                <w:b/>
                <w:bCs/>
                <w:color w:val="000000"/>
                <w:sz w:val="18"/>
                <w:szCs w:val="18"/>
              </w:rPr>
              <w:t>Lower limbs</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511E2360" w14:textId="2A6E53F8"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26</w:t>
            </w:r>
            <w:r w:rsidR="001D7E36">
              <w:rPr>
                <w:rFonts w:cs="Arial"/>
                <w:b/>
                <w:bCs/>
                <w:color w:val="000000"/>
                <w:sz w:val="18"/>
                <w:szCs w:val="18"/>
              </w:rPr>
              <w:t>,</w:t>
            </w:r>
            <w:r w:rsidRPr="00927E09">
              <w:rPr>
                <w:rFonts w:cs="Arial"/>
                <w:b/>
                <w:bCs/>
                <w:color w:val="000000"/>
                <w:sz w:val="18"/>
                <w:szCs w:val="18"/>
              </w:rPr>
              <w:t>089</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0C3FF91D" w14:textId="0573E769"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24</w:t>
            </w:r>
            <w:r w:rsidR="001D7E36">
              <w:rPr>
                <w:rFonts w:cs="Arial"/>
                <w:b/>
                <w:bCs/>
                <w:color w:val="000000"/>
                <w:sz w:val="18"/>
                <w:szCs w:val="18"/>
              </w:rPr>
              <w:t>,</w:t>
            </w:r>
            <w:r w:rsidRPr="00927E09">
              <w:rPr>
                <w:rFonts w:cs="Arial"/>
                <w:b/>
                <w:bCs/>
                <w:color w:val="000000"/>
                <w:sz w:val="18"/>
                <w:szCs w:val="18"/>
              </w:rPr>
              <w:t>207</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0D447BD8" w14:textId="339519D5"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25</w:t>
            </w:r>
            <w:r w:rsidR="00C756AB">
              <w:rPr>
                <w:rFonts w:cs="Arial"/>
                <w:b/>
                <w:bCs/>
                <w:color w:val="000000"/>
                <w:sz w:val="18"/>
                <w:szCs w:val="18"/>
              </w:rPr>
              <w:t>,</w:t>
            </w:r>
            <w:r w:rsidRPr="00927E09">
              <w:rPr>
                <w:rFonts w:cs="Arial"/>
                <w:b/>
                <w:bCs/>
                <w:color w:val="000000"/>
                <w:sz w:val="18"/>
                <w:szCs w:val="18"/>
              </w:rPr>
              <w:t>264</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174FCAB0" w14:textId="4D2AFA16"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25</w:t>
            </w:r>
            <w:r w:rsidR="00C756AB">
              <w:rPr>
                <w:rFonts w:cs="Arial"/>
                <w:b/>
                <w:bCs/>
                <w:color w:val="000000"/>
                <w:sz w:val="18"/>
                <w:szCs w:val="18"/>
              </w:rPr>
              <w:t>,</w:t>
            </w:r>
            <w:r w:rsidRPr="00927E09">
              <w:rPr>
                <w:rFonts w:cs="Arial"/>
                <w:b/>
                <w:bCs/>
                <w:color w:val="000000"/>
                <w:sz w:val="18"/>
                <w:szCs w:val="18"/>
              </w:rPr>
              <w:t>860</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6B1F84C5" w14:textId="54DE515C"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27</w:t>
            </w:r>
            <w:r w:rsidR="00C756AB">
              <w:rPr>
                <w:rFonts w:cs="Arial"/>
                <w:b/>
                <w:bCs/>
                <w:color w:val="000000"/>
                <w:sz w:val="18"/>
                <w:szCs w:val="18"/>
              </w:rPr>
              <w:t>,</w:t>
            </w:r>
            <w:r w:rsidRPr="00927E09">
              <w:rPr>
                <w:rFonts w:cs="Arial"/>
                <w:b/>
                <w:bCs/>
                <w:color w:val="000000"/>
                <w:sz w:val="18"/>
                <w:szCs w:val="18"/>
              </w:rPr>
              <w:t>267</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33357AAB" w14:textId="2AC50B20"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28</w:t>
            </w:r>
            <w:r w:rsidR="00C756AB">
              <w:rPr>
                <w:rFonts w:cs="Arial"/>
                <w:b/>
                <w:bCs/>
                <w:color w:val="000000"/>
                <w:sz w:val="18"/>
                <w:szCs w:val="18"/>
              </w:rPr>
              <w:t>,</w:t>
            </w:r>
            <w:r w:rsidRPr="00927E09">
              <w:rPr>
                <w:rFonts w:cs="Arial"/>
                <w:b/>
                <w:bCs/>
                <w:color w:val="000000"/>
                <w:sz w:val="18"/>
                <w:szCs w:val="18"/>
              </w:rPr>
              <w:t>150</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25AFCAC3" w14:textId="2A4B9C09"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b/>
                <w:bCs/>
                <w:color w:val="000000"/>
                <w:sz w:val="18"/>
                <w:szCs w:val="18"/>
              </w:rPr>
              <w:t>8</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6402701B" w14:textId="70A7FDC9"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30</w:t>
            </w:r>
            <w:r w:rsidR="00C756AB">
              <w:rPr>
                <w:rFonts w:cs="Arial"/>
                <w:b/>
                <w:bCs/>
                <w:color w:val="000000"/>
                <w:sz w:val="18"/>
                <w:szCs w:val="18"/>
              </w:rPr>
              <w:t>,</w:t>
            </w:r>
            <w:r w:rsidRPr="00927E09">
              <w:rPr>
                <w:rFonts w:cs="Arial"/>
                <w:b/>
                <w:bCs/>
                <w:color w:val="000000"/>
                <w:sz w:val="18"/>
                <w:szCs w:val="18"/>
              </w:rPr>
              <w:t>082</w:t>
            </w:r>
          </w:p>
        </w:tc>
      </w:tr>
      <w:tr w:rsidR="00F160F8" w:rsidRPr="00927E09" w14:paraId="1E6B346C"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58F16429" w14:textId="767FC289" w:rsidR="00C6050D" w:rsidRPr="00927E09" w:rsidRDefault="00C6050D" w:rsidP="00463157">
            <w:pPr>
              <w:ind w:left="170"/>
              <w:rPr>
                <w:rFonts w:cs="Arial"/>
                <w:sz w:val="18"/>
                <w:szCs w:val="18"/>
              </w:rPr>
            </w:pPr>
            <w:r w:rsidRPr="00927E09">
              <w:rPr>
                <w:rFonts w:cs="Arial"/>
                <w:color w:val="000000"/>
                <w:sz w:val="18"/>
                <w:szCs w:val="18"/>
              </w:rPr>
              <w:t>Ankle</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3F9C56A1" w14:textId="65982B4E"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5</w:t>
            </w:r>
            <w:r w:rsidR="001D7E36">
              <w:rPr>
                <w:rFonts w:cs="Arial"/>
                <w:color w:val="000000"/>
                <w:sz w:val="18"/>
                <w:szCs w:val="18"/>
              </w:rPr>
              <w:t>,</w:t>
            </w:r>
            <w:r w:rsidRPr="00927E09">
              <w:rPr>
                <w:rFonts w:cs="Arial"/>
                <w:color w:val="000000"/>
                <w:sz w:val="18"/>
                <w:szCs w:val="18"/>
              </w:rPr>
              <w:t>833</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6BB4413E" w14:textId="4A814FE8"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5</w:t>
            </w:r>
            <w:r w:rsidR="001D7E36">
              <w:rPr>
                <w:rFonts w:cs="Arial"/>
                <w:color w:val="000000"/>
                <w:sz w:val="18"/>
                <w:szCs w:val="18"/>
              </w:rPr>
              <w:t>,</w:t>
            </w:r>
            <w:r w:rsidRPr="00927E09">
              <w:rPr>
                <w:rFonts w:cs="Arial"/>
                <w:color w:val="000000"/>
                <w:sz w:val="18"/>
                <w:szCs w:val="18"/>
              </w:rPr>
              <w:t>379</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7D37D0CB" w14:textId="7A0CC17D"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5</w:t>
            </w:r>
            <w:r w:rsidR="00C756AB">
              <w:rPr>
                <w:rFonts w:cs="Arial"/>
                <w:color w:val="000000"/>
                <w:sz w:val="18"/>
                <w:szCs w:val="18"/>
              </w:rPr>
              <w:t>,</w:t>
            </w:r>
            <w:r w:rsidRPr="00927E09">
              <w:rPr>
                <w:rFonts w:cs="Arial"/>
                <w:color w:val="000000"/>
                <w:sz w:val="18"/>
                <w:szCs w:val="18"/>
              </w:rPr>
              <w:t>744</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615203E4" w14:textId="04C8F6C9"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5</w:t>
            </w:r>
            <w:r w:rsidR="00C756AB">
              <w:rPr>
                <w:rFonts w:cs="Arial"/>
                <w:color w:val="000000"/>
                <w:sz w:val="18"/>
                <w:szCs w:val="18"/>
              </w:rPr>
              <w:t>,</w:t>
            </w:r>
            <w:r w:rsidRPr="00927E09">
              <w:rPr>
                <w:rFonts w:cs="Arial"/>
                <w:color w:val="000000"/>
                <w:sz w:val="18"/>
                <w:szCs w:val="18"/>
              </w:rPr>
              <w:t>964</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226C1D51" w14:textId="6FE41162"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6</w:t>
            </w:r>
            <w:r w:rsidR="00C756AB">
              <w:rPr>
                <w:rFonts w:cs="Arial"/>
                <w:color w:val="000000"/>
                <w:sz w:val="18"/>
                <w:szCs w:val="18"/>
              </w:rPr>
              <w:t>,</w:t>
            </w:r>
            <w:r w:rsidRPr="00927E09">
              <w:rPr>
                <w:rFonts w:cs="Arial"/>
                <w:color w:val="000000"/>
                <w:sz w:val="18"/>
                <w:szCs w:val="18"/>
              </w:rPr>
              <w:t>238</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28AD7DF3" w14:textId="64489507"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6</w:t>
            </w:r>
            <w:r w:rsidR="00C756AB">
              <w:rPr>
                <w:rFonts w:cs="Arial"/>
                <w:color w:val="000000"/>
                <w:sz w:val="18"/>
                <w:szCs w:val="18"/>
              </w:rPr>
              <w:t>,</w:t>
            </w:r>
            <w:r w:rsidRPr="00927E09">
              <w:rPr>
                <w:rFonts w:cs="Arial"/>
                <w:color w:val="000000"/>
                <w:sz w:val="18"/>
                <w:szCs w:val="18"/>
              </w:rPr>
              <w:t>366</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22C59EBB" w14:textId="31ADCE8D"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9</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12674267" w14:textId="77BFE993"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7</w:t>
            </w:r>
            <w:r w:rsidR="00C756AB">
              <w:rPr>
                <w:rFonts w:cs="Arial"/>
                <w:color w:val="000000"/>
                <w:sz w:val="18"/>
                <w:szCs w:val="18"/>
              </w:rPr>
              <w:t>,</w:t>
            </w:r>
            <w:r w:rsidRPr="00927E09">
              <w:rPr>
                <w:rFonts w:cs="Arial"/>
                <w:color w:val="000000"/>
                <w:sz w:val="18"/>
                <w:szCs w:val="18"/>
              </w:rPr>
              <w:t>088</w:t>
            </w:r>
          </w:p>
        </w:tc>
      </w:tr>
      <w:tr w:rsidR="00F160F8" w:rsidRPr="00927E09" w14:paraId="72F2AFB0"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11C6E642" w14:textId="1D3BA472" w:rsidR="00C6050D" w:rsidRPr="00927E09" w:rsidRDefault="00C6050D" w:rsidP="00463157">
            <w:pPr>
              <w:ind w:left="170"/>
              <w:rPr>
                <w:rFonts w:cs="Arial"/>
                <w:sz w:val="18"/>
                <w:szCs w:val="18"/>
              </w:rPr>
            </w:pPr>
            <w:r w:rsidRPr="00927E09">
              <w:rPr>
                <w:rFonts w:cs="Arial"/>
                <w:color w:val="000000"/>
                <w:sz w:val="18"/>
                <w:szCs w:val="18"/>
              </w:rPr>
              <w:t>Foot and toes</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167C2F58" w14:textId="19C243DA"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4</w:t>
            </w:r>
            <w:r w:rsidR="001D7E36">
              <w:rPr>
                <w:rFonts w:cs="Arial"/>
                <w:color w:val="000000"/>
                <w:sz w:val="18"/>
                <w:szCs w:val="18"/>
              </w:rPr>
              <w:t>,</w:t>
            </w:r>
            <w:r w:rsidRPr="00927E09">
              <w:rPr>
                <w:rFonts w:cs="Arial"/>
                <w:color w:val="000000"/>
                <w:sz w:val="18"/>
                <w:szCs w:val="18"/>
              </w:rPr>
              <w:t>494</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353113BE" w14:textId="5DE349ED"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3</w:t>
            </w:r>
            <w:r w:rsidR="001D7E36">
              <w:rPr>
                <w:rFonts w:cs="Arial"/>
                <w:color w:val="000000"/>
                <w:sz w:val="18"/>
                <w:szCs w:val="18"/>
              </w:rPr>
              <w:t>,</w:t>
            </w:r>
            <w:r w:rsidRPr="00927E09">
              <w:rPr>
                <w:rFonts w:cs="Arial"/>
                <w:color w:val="000000"/>
                <w:sz w:val="18"/>
                <w:szCs w:val="18"/>
              </w:rPr>
              <w:t>693</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36CF3285" w14:textId="5667D2B1"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3</w:t>
            </w:r>
            <w:r w:rsidR="00C756AB">
              <w:rPr>
                <w:rFonts w:cs="Arial"/>
                <w:color w:val="000000"/>
                <w:sz w:val="18"/>
                <w:szCs w:val="18"/>
              </w:rPr>
              <w:t>,</w:t>
            </w:r>
            <w:r w:rsidRPr="00927E09">
              <w:rPr>
                <w:rFonts w:cs="Arial"/>
                <w:color w:val="000000"/>
                <w:sz w:val="18"/>
                <w:szCs w:val="18"/>
              </w:rPr>
              <w:t>872</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45D1F1A2" w14:textId="2CB039DD"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4</w:t>
            </w:r>
            <w:r w:rsidR="00C756AB">
              <w:rPr>
                <w:rFonts w:cs="Arial"/>
                <w:color w:val="000000"/>
                <w:sz w:val="18"/>
                <w:szCs w:val="18"/>
              </w:rPr>
              <w:t>,</w:t>
            </w:r>
            <w:r w:rsidRPr="00927E09">
              <w:rPr>
                <w:rFonts w:cs="Arial"/>
                <w:color w:val="000000"/>
                <w:sz w:val="18"/>
                <w:szCs w:val="18"/>
              </w:rPr>
              <w:t>009</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222F9B1C" w14:textId="1B7BCA13"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4</w:t>
            </w:r>
            <w:r w:rsidR="00C756AB">
              <w:rPr>
                <w:rFonts w:cs="Arial"/>
                <w:color w:val="000000"/>
                <w:sz w:val="18"/>
                <w:szCs w:val="18"/>
              </w:rPr>
              <w:t>,</w:t>
            </w:r>
            <w:r w:rsidRPr="00927E09">
              <w:rPr>
                <w:rFonts w:cs="Arial"/>
                <w:color w:val="000000"/>
                <w:sz w:val="18"/>
                <w:szCs w:val="18"/>
              </w:rPr>
              <w:t>235</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175E510C" w14:textId="4F8A158B"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4</w:t>
            </w:r>
            <w:r w:rsidR="00C756AB">
              <w:rPr>
                <w:rFonts w:cs="Arial"/>
                <w:color w:val="000000"/>
                <w:sz w:val="18"/>
                <w:szCs w:val="18"/>
              </w:rPr>
              <w:t>,</w:t>
            </w:r>
            <w:r w:rsidRPr="00927E09">
              <w:rPr>
                <w:rFonts w:cs="Arial"/>
                <w:color w:val="000000"/>
                <w:sz w:val="18"/>
                <w:szCs w:val="18"/>
              </w:rPr>
              <w:t>305</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185804F7" w14:textId="73D9C36C"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-4</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03C335C6" w14:textId="1870996D"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4</w:t>
            </w:r>
            <w:r w:rsidR="00C756AB">
              <w:rPr>
                <w:rFonts w:cs="Arial"/>
                <w:color w:val="000000"/>
                <w:sz w:val="18"/>
                <w:szCs w:val="18"/>
              </w:rPr>
              <w:t>,</w:t>
            </w:r>
            <w:r w:rsidRPr="00927E09">
              <w:rPr>
                <w:rFonts w:cs="Arial"/>
                <w:color w:val="000000"/>
                <w:sz w:val="18"/>
                <w:szCs w:val="18"/>
              </w:rPr>
              <w:t>436</w:t>
            </w:r>
          </w:p>
        </w:tc>
      </w:tr>
      <w:tr w:rsidR="00F160F8" w:rsidRPr="00927E09" w14:paraId="53CE8657"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634AED12" w14:textId="6A9918FB" w:rsidR="00C6050D" w:rsidRPr="00927E09" w:rsidRDefault="00C6050D" w:rsidP="00463157">
            <w:pPr>
              <w:ind w:left="170"/>
              <w:rPr>
                <w:rFonts w:cs="Arial"/>
                <w:sz w:val="18"/>
                <w:szCs w:val="18"/>
              </w:rPr>
            </w:pPr>
            <w:r w:rsidRPr="00927E09">
              <w:rPr>
                <w:rFonts w:cs="Arial"/>
                <w:color w:val="000000"/>
                <w:sz w:val="18"/>
                <w:szCs w:val="18"/>
              </w:rPr>
              <w:t>Hip</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4C75A860" w14:textId="1D37B0FD"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771</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58C946BC" w14:textId="605B7F45"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856</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3CAB8EA9" w14:textId="5AE82AD9"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900</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1C8CC69C" w14:textId="5395FB85"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932</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5FAC00A6" w14:textId="7703FCE9"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024</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64A1C010" w14:textId="7F6953D4"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032</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2C5204E6" w14:textId="042AFC07"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34</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6192B249" w14:textId="32BAA92A"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104</w:t>
            </w:r>
          </w:p>
        </w:tc>
      </w:tr>
      <w:tr w:rsidR="00F160F8" w:rsidRPr="00927E09" w14:paraId="4F87CA0B"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3504A00E" w14:textId="58ECE1E5" w:rsidR="00C6050D" w:rsidRPr="00927E09" w:rsidRDefault="00C6050D" w:rsidP="00463157">
            <w:pPr>
              <w:ind w:left="170"/>
              <w:rPr>
                <w:rFonts w:cs="Arial"/>
                <w:sz w:val="18"/>
                <w:szCs w:val="18"/>
              </w:rPr>
            </w:pPr>
            <w:r w:rsidRPr="00927E09">
              <w:rPr>
                <w:rFonts w:cs="Arial"/>
                <w:color w:val="000000"/>
                <w:sz w:val="18"/>
                <w:szCs w:val="18"/>
              </w:rPr>
              <w:t>Knee</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0D7D1ADF" w14:textId="4CB1C6FB"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10</w:t>
            </w:r>
            <w:r w:rsidR="001D7E36">
              <w:rPr>
                <w:rFonts w:cs="Arial"/>
                <w:color w:val="000000"/>
                <w:sz w:val="18"/>
                <w:szCs w:val="18"/>
              </w:rPr>
              <w:t>,</w:t>
            </w:r>
            <w:r w:rsidRPr="00927E09">
              <w:rPr>
                <w:rFonts w:cs="Arial"/>
                <w:color w:val="000000"/>
                <w:sz w:val="18"/>
                <w:szCs w:val="18"/>
              </w:rPr>
              <w:t>387</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137C9210" w14:textId="7397F059"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10</w:t>
            </w:r>
            <w:r w:rsidR="001D7E36">
              <w:rPr>
                <w:rFonts w:cs="Arial"/>
                <w:color w:val="000000"/>
                <w:sz w:val="18"/>
                <w:szCs w:val="18"/>
              </w:rPr>
              <w:t>,</w:t>
            </w:r>
            <w:r w:rsidRPr="00927E09">
              <w:rPr>
                <w:rFonts w:cs="Arial"/>
                <w:color w:val="000000"/>
                <w:sz w:val="18"/>
                <w:szCs w:val="18"/>
              </w:rPr>
              <w:t>240</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2CFC3A5E" w14:textId="680ABAEC"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10</w:t>
            </w:r>
            <w:r w:rsidR="00C756AB">
              <w:rPr>
                <w:rFonts w:cs="Arial"/>
                <w:color w:val="000000"/>
                <w:sz w:val="18"/>
                <w:szCs w:val="18"/>
              </w:rPr>
              <w:t>,</w:t>
            </w:r>
            <w:r w:rsidRPr="00927E09">
              <w:rPr>
                <w:rFonts w:cs="Arial"/>
                <w:color w:val="000000"/>
                <w:sz w:val="18"/>
                <w:szCs w:val="18"/>
              </w:rPr>
              <w:t>427</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6357F7B8" w14:textId="7FA899A4"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10</w:t>
            </w:r>
            <w:r w:rsidR="00C756AB">
              <w:rPr>
                <w:rFonts w:cs="Arial"/>
                <w:color w:val="000000"/>
                <w:sz w:val="18"/>
                <w:szCs w:val="18"/>
              </w:rPr>
              <w:t>,</w:t>
            </w:r>
            <w:r w:rsidRPr="00927E09">
              <w:rPr>
                <w:rFonts w:cs="Arial"/>
                <w:color w:val="000000"/>
                <w:sz w:val="18"/>
                <w:szCs w:val="18"/>
              </w:rPr>
              <w:t>626</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40C74A4D" w14:textId="6F0A77D1"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11</w:t>
            </w:r>
            <w:r w:rsidR="00C756AB">
              <w:rPr>
                <w:rFonts w:cs="Arial"/>
                <w:color w:val="000000"/>
                <w:sz w:val="18"/>
                <w:szCs w:val="18"/>
              </w:rPr>
              <w:t>,</w:t>
            </w:r>
            <w:r w:rsidRPr="00927E09">
              <w:rPr>
                <w:rFonts w:cs="Arial"/>
                <w:color w:val="000000"/>
                <w:sz w:val="18"/>
                <w:szCs w:val="18"/>
              </w:rPr>
              <w:t>247</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387A3A80" w14:textId="06C1E029"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11</w:t>
            </w:r>
            <w:r w:rsidR="00C756AB">
              <w:rPr>
                <w:rFonts w:cs="Arial"/>
                <w:color w:val="000000"/>
                <w:sz w:val="18"/>
                <w:szCs w:val="18"/>
              </w:rPr>
              <w:t>,</w:t>
            </w:r>
            <w:r w:rsidRPr="00927E09">
              <w:rPr>
                <w:rFonts w:cs="Arial"/>
                <w:color w:val="000000"/>
                <w:sz w:val="18"/>
                <w:szCs w:val="18"/>
              </w:rPr>
              <w:t>728</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442301C3" w14:textId="00133A57"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13</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0E0777B3" w14:textId="3DF87D6F"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12</w:t>
            </w:r>
            <w:r w:rsidR="00C756AB">
              <w:rPr>
                <w:rFonts w:cs="Arial"/>
                <w:color w:val="000000"/>
                <w:sz w:val="18"/>
                <w:szCs w:val="18"/>
              </w:rPr>
              <w:t>,</w:t>
            </w:r>
            <w:r w:rsidRPr="00927E09">
              <w:rPr>
                <w:rFonts w:cs="Arial"/>
                <w:color w:val="000000"/>
                <w:sz w:val="18"/>
                <w:szCs w:val="18"/>
              </w:rPr>
              <w:t>342</w:t>
            </w:r>
          </w:p>
        </w:tc>
      </w:tr>
      <w:tr w:rsidR="00F160F8" w:rsidRPr="00927E09" w14:paraId="3E5F40F2"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275EF4CB" w14:textId="6502D15B" w:rsidR="00C6050D" w:rsidRPr="00927E09" w:rsidRDefault="00C6050D" w:rsidP="00463157">
            <w:pPr>
              <w:ind w:left="170"/>
              <w:rPr>
                <w:rFonts w:cs="Arial"/>
                <w:sz w:val="18"/>
                <w:szCs w:val="18"/>
              </w:rPr>
            </w:pPr>
            <w:r w:rsidRPr="00927E09">
              <w:rPr>
                <w:rFonts w:cs="Arial"/>
                <w:color w:val="000000"/>
                <w:sz w:val="18"/>
                <w:szCs w:val="18"/>
              </w:rPr>
              <w:t>Lower leg</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00E1DFB3" w14:textId="5B2B5B48"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1D7E36">
              <w:rPr>
                <w:rFonts w:cs="Arial"/>
                <w:color w:val="000000"/>
                <w:sz w:val="18"/>
                <w:szCs w:val="18"/>
              </w:rPr>
              <w:t>,</w:t>
            </w:r>
            <w:r w:rsidRPr="00927E09">
              <w:rPr>
                <w:rFonts w:cs="Arial"/>
                <w:color w:val="000000"/>
                <w:sz w:val="18"/>
                <w:szCs w:val="18"/>
              </w:rPr>
              <w:t>223</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744F823B" w14:textId="26EC6BB6"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1D7E36">
              <w:rPr>
                <w:rFonts w:cs="Arial"/>
                <w:color w:val="000000"/>
                <w:sz w:val="18"/>
                <w:szCs w:val="18"/>
              </w:rPr>
              <w:t>,</w:t>
            </w:r>
            <w:r w:rsidRPr="00927E09">
              <w:rPr>
                <w:rFonts w:cs="Arial"/>
                <w:color w:val="000000"/>
                <w:sz w:val="18"/>
                <w:szCs w:val="18"/>
              </w:rPr>
              <w:t>199</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29441815" w14:textId="7EB1DBC7"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C756AB">
              <w:rPr>
                <w:rFonts w:cs="Arial"/>
                <w:color w:val="000000"/>
                <w:sz w:val="18"/>
                <w:szCs w:val="18"/>
              </w:rPr>
              <w:t>,</w:t>
            </w:r>
            <w:r w:rsidRPr="00927E09">
              <w:rPr>
                <w:rFonts w:cs="Arial"/>
                <w:color w:val="000000"/>
                <w:sz w:val="18"/>
                <w:szCs w:val="18"/>
              </w:rPr>
              <w:t>340</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345CAC61" w14:textId="021B17ED"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C756AB">
              <w:rPr>
                <w:rFonts w:cs="Arial"/>
                <w:color w:val="000000"/>
                <w:sz w:val="18"/>
                <w:szCs w:val="18"/>
              </w:rPr>
              <w:t>,</w:t>
            </w:r>
            <w:r w:rsidRPr="00927E09">
              <w:rPr>
                <w:rFonts w:cs="Arial"/>
                <w:color w:val="000000"/>
                <w:sz w:val="18"/>
                <w:szCs w:val="18"/>
              </w:rPr>
              <w:t>401</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624DDB67" w14:textId="7FA392D2"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C756AB">
              <w:rPr>
                <w:rFonts w:cs="Arial"/>
                <w:color w:val="000000"/>
                <w:sz w:val="18"/>
                <w:szCs w:val="18"/>
              </w:rPr>
              <w:t>,</w:t>
            </w:r>
            <w:r w:rsidRPr="00927E09">
              <w:rPr>
                <w:rFonts w:cs="Arial"/>
                <w:color w:val="000000"/>
                <w:sz w:val="18"/>
                <w:szCs w:val="18"/>
              </w:rPr>
              <w:t>597</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5FE6FA46" w14:textId="56C126FC"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C756AB">
              <w:rPr>
                <w:rFonts w:cs="Arial"/>
                <w:color w:val="000000"/>
                <w:sz w:val="18"/>
                <w:szCs w:val="18"/>
              </w:rPr>
              <w:t>,</w:t>
            </w:r>
            <w:r w:rsidRPr="00927E09">
              <w:rPr>
                <w:rFonts w:cs="Arial"/>
                <w:color w:val="000000"/>
                <w:sz w:val="18"/>
                <w:szCs w:val="18"/>
              </w:rPr>
              <w:t>870</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3B1C32EF" w14:textId="7CB1CC01"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29</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43DADD0E" w14:textId="00F0E89D"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C756AB">
              <w:rPr>
                <w:rFonts w:cs="Arial"/>
                <w:color w:val="000000"/>
                <w:sz w:val="18"/>
                <w:szCs w:val="18"/>
              </w:rPr>
              <w:t>,</w:t>
            </w:r>
            <w:r w:rsidRPr="00927E09">
              <w:rPr>
                <w:rFonts w:cs="Arial"/>
                <w:color w:val="000000"/>
                <w:sz w:val="18"/>
                <w:szCs w:val="18"/>
              </w:rPr>
              <w:t>989</w:t>
            </w:r>
          </w:p>
        </w:tc>
      </w:tr>
      <w:tr w:rsidR="00F160F8" w:rsidRPr="00927E09" w14:paraId="19C2E146"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674B5C1A" w14:textId="077567CE" w:rsidR="00C6050D" w:rsidRPr="00927E09" w:rsidRDefault="00C6050D" w:rsidP="00463157">
            <w:pPr>
              <w:ind w:left="170"/>
              <w:rPr>
                <w:rFonts w:cs="Arial"/>
                <w:sz w:val="18"/>
                <w:szCs w:val="18"/>
              </w:rPr>
            </w:pPr>
            <w:r w:rsidRPr="00927E09">
              <w:rPr>
                <w:rFonts w:cs="Arial"/>
                <w:color w:val="000000"/>
                <w:sz w:val="18"/>
                <w:szCs w:val="18"/>
              </w:rPr>
              <w:t>Upper leg</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511949A1" w14:textId="55023E84"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999</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522A8CD0" w14:textId="76B0C5B3"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927</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4568F3E9" w14:textId="0D912EFA"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920</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6661FE25" w14:textId="16E810A1"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982</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585FBCBD" w14:textId="414472E8"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133</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6BD87CB1" w14:textId="4B018430"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135</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6B3490ED" w14:textId="4BEC4F9B"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14</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5AA8D366" w14:textId="351887FB" w:rsidR="00C6050D" w:rsidRPr="00927E09" w:rsidRDefault="00C6050D"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331</w:t>
            </w:r>
          </w:p>
        </w:tc>
      </w:tr>
      <w:tr w:rsidR="00F160F8" w:rsidRPr="00927E09" w14:paraId="2CB8F2AE"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6448FF83" w14:textId="28F3A583" w:rsidR="00396997" w:rsidRPr="00927E09" w:rsidRDefault="00396997" w:rsidP="00463157">
            <w:pPr>
              <w:rPr>
                <w:rFonts w:cs="Arial"/>
                <w:sz w:val="18"/>
                <w:szCs w:val="18"/>
              </w:rPr>
            </w:pPr>
            <w:r w:rsidRPr="00927E09">
              <w:rPr>
                <w:rFonts w:cs="Arial"/>
                <w:b/>
                <w:bCs/>
                <w:color w:val="000000"/>
                <w:sz w:val="18"/>
                <w:szCs w:val="18"/>
              </w:rPr>
              <w:t>Trunk</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5F7F308F" w14:textId="2959B9AA"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42</w:t>
            </w:r>
            <w:r w:rsidR="001D7E36">
              <w:rPr>
                <w:rFonts w:cs="Arial"/>
                <w:b/>
                <w:bCs/>
                <w:color w:val="000000"/>
                <w:sz w:val="18"/>
                <w:szCs w:val="18"/>
              </w:rPr>
              <w:t>,</w:t>
            </w:r>
            <w:r w:rsidRPr="00927E09">
              <w:rPr>
                <w:rFonts w:cs="Arial"/>
                <w:b/>
                <w:bCs/>
                <w:color w:val="000000"/>
                <w:sz w:val="18"/>
                <w:szCs w:val="18"/>
              </w:rPr>
              <w:t>170</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2D76D456" w14:textId="56ECF5D0"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25</w:t>
            </w:r>
            <w:r w:rsidR="001D7E36">
              <w:rPr>
                <w:rFonts w:cs="Arial"/>
                <w:b/>
                <w:bCs/>
                <w:color w:val="000000"/>
                <w:sz w:val="18"/>
                <w:szCs w:val="18"/>
              </w:rPr>
              <w:t>,</w:t>
            </w:r>
            <w:r w:rsidRPr="00927E09">
              <w:rPr>
                <w:rFonts w:cs="Arial"/>
                <w:b/>
                <w:bCs/>
                <w:color w:val="000000"/>
                <w:sz w:val="18"/>
                <w:szCs w:val="18"/>
              </w:rPr>
              <w:t>884</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42BCC0C8" w14:textId="08495EA7"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25</w:t>
            </w:r>
            <w:r w:rsidR="00C756AB">
              <w:rPr>
                <w:rFonts w:cs="Arial"/>
                <w:b/>
                <w:bCs/>
                <w:color w:val="000000"/>
                <w:sz w:val="18"/>
                <w:szCs w:val="18"/>
              </w:rPr>
              <w:t>,</w:t>
            </w:r>
            <w:r w:rsidRPr="00927E09">
              <w:rPr>
                <w:rFonts w:cs="Arial"/>
                <w:b/>
                <w:bCs/>
                <w:color w:val="000000"/>
                <w:sz w:val="18"/>
                <w:szCs w:val="18"/>
              </w:rPr>
              <w:t>276</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5E3C94D1" w14:textId="64718F93"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25</w:t>
            </w:r>
            <w:r w:rsidR="00C756AB">
              <w:rPr>
                <w:rFonts w:cs="Arial"/>
                <w:b/>
                <w:bCs/>
                <w:color w:val="000000"/>
                <w:sz w:val="18"/>
                <w:szCs w:val="18"/>
              </w:rPr>
              <w:t>,</w:t>
            </w:r>
            <w:r w:rsidRPr="00927E09">
              <w:rPr>
                <w:rFonts w:cs="Arial"/>
                <w:b/>
                <w:bCs/>
                <w:color w:val="000000"/>
                <w:sz w:val="18"/>
                <w:szCs w:val="18"/>
              </w:rPr>
              <w:t>356</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5525FFCC" w14:textId="79F9086B"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26</w:t>
            </w:r>
            <w:r w:rsidR="00C756AB">
              <w:rPr>
                <w:rFonts w:cs="Arial"/>
                <w:b/>
                <w:bCs/>
                <w:color w:val="000000"/>
                <w:sz w:val="18"/>
                <w:szCs w:val="18"/>
              </w:rPr>
              <w:t>,</w:t>
            </w:r>
            <w:r w:rsidRPr="00927E09">
              <w:rPr>
                <w:rFonts w:cs="Arial"/>
                <w:b/>
                <w:bCs/>
                <w:color w:val="000000"/>
                <w:sz w:val="18"/>
                <w:szCs w:val="18"/>
              </w:rPr>
              <w:t>369</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2DD32833" w14:textId="1438FBD5"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27</w:t>
            </w:r>
            <w:r w:rsidR="00C756AB">
              <w:rPr>
                <w:rFonts w:cs="Arial"/>
                <w:b/>
                <w:bCs/>
                <w:color w:val="000000"/>
                <w:sz w:val="18"/>
                <w:szCs w:val="18"/>
              </w:rPr>
              <w:t>,</w:t>
            </w:r>
            <w:r w:rsidRPr="00927E09">
              <w:rPr>
                <w:rFonts w:cs="Arial"/>
                <w:b/>
                <w:bCs/>
                <w:color w:val="000000"/>
                <w:sz w:val="18"/>
                <w:szCs w:val="18"/>
              </w:rPr>
              <w:t>225</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18BA065E" w14:textId="43B6BD8F"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b/>
                <w:bCs/>
                <w:color w:val="000000"/>
                <w:sz w:val="18"/>
                <w:szCs w:val="18"/>
              </w:rPr>
              <w:t>-35</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339315D2" w14:textId="092583D3"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28</w:t>
            </w:r>
            <w:r w:rsidR="00C756AB">
              <w:rPr>
                <w:rFonts w:cs="Arial"/>
                <w:b/>
                <w:bCs/>
                <w:color w:val="000000"/>
                <w:sz w:val="18"/>
                <w:szCs w:val="18"/>
              </w:rPr>
              <w:t>,</w:t>
            </w:r>
            <w:r w:rsidRPr="00927E09">
              <w:rPr>
                <w:rFonts w:cs="Arial"/>
                <w:b/>
                <w:bCs/>
                <w:color w:val="000000"/>
                <w:sz w:val="18"/>
                <w:szCs w:val="18"/>
              </w:rPr>
              <w:t>560</w:t>
            </w:r>
          </w:p>
        </w:tc>
      </w:tr>
      <w:tr w:rsidR="00F160F8" w:rsidRPr="00927E09" w14:paraId="4E166F62"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tcPr>
          <w:p w14:paraId="4E42CB6F" w14:textId="7CD1D4EE" w:rsidR="00396997" w:rsidRPr="00927E09" w:rsidRDefault="00396997" w:rsidP="00463157">
            <w:pPr>
              <w:ind w:left="170"/>
              <w:rPr>
                <w:rFonts w:cs="Arial"/>
                <w:sz w:val="18"/>
                <w:szCs w:val="18"/>
              </w:rPr>
            </w:pPr>
            <w:r w:rsidRPr="00927E09">
              <w:rPr>
                <w:rFonts w:cs="Arial"/>
                <w:color w:val="000000"/>
                <w:sz w:val="18"/>
                <w:szCs w:val="18"/>
              </w:rPr>
              <w:t>Abdomen and pelvic region</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73835370" w14:textId="723486CC"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4</w:t>
            </w:r>
            <w:r w:rsidR="001D7E36">
              <w:rPr>
                <w:rFonts w:cs="Arial"/>
                <w:color w:val="000000"/>
                <w:sz w:val="18"/>
                <w:szCs w:val="18"/>
              </w:rPr>
              <w:t>,</w:t>
            </w:r>
            <w:r w:rsidRPr="00927E09">
              <w:rPr>
                <w:rFonts w:cs="Arial"/>
                <w:color w:val="000000"/>
                <w:sz w:val="18"/>
                <w:szCs w:val="18"/>
              </w:rPr>
              <w:t>738</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1024E208" w14:textId="5B9F1E74"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3</w:t>
            </w:r>
            <w:r w:rsidR="001D7E36">
              <w:rPr>
                <w:rFonts w:cs="Arial"/>
                <w:color w:val="000000"/>
                <w:sz w:val="18"/>
                <w:szCs w:val="18"/>
              </w:rPr>
              <w:t>,</w:t>
            </w:r>
            <w:r w:rsidRPr="00927E09">
              <w:rPr>
                <w:rFonts w:cs="Arial"/>
                <w:color w:val="000000"/>
                <w:sz w:val="18"/>
                <w:szCs w:val="18"/>
              </w:rPr>
              <w:t>022</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72000793" w14:textId="01C0DBCD"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3</w:t>
            </w:r>
            <w:r w:rsidR="00C756AB">
              <w:rPr>
                <w:rFonts w:cs="Arial"/>
                <w:color w:val="000000"/>
                <w:sz w:val="18"/>
                <w:szCs w:val="18"/>
              </w:rPr>
              <w:t>,</w:t>
            </w:r>
            <w:r w:rsidRPr="00927E09">
              <w:rPr>
                <w:rFonts w:cs="Arial"/>
                <w:color w:val="000000"/>
                <w:sz w:val="18"/>
                <w:szCs w:val="18"/>
              </w:rPr>
              <w:t>004</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062F74DD" w14:textId="739DE83F"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2</w:t>
            </w:r>
            <w:r w:rsidR="00C756AB">
              <w:rPr>
                <w:rFonts w:cs="Arial"/>
                <w:color w:val="000000"/>
                <w:sz w:val="18"/>
                <w:szCs w:val="18"/>
              </w:rPr>
              <w:t>,</w:t>
            </w:r>
            <w:r w:rsidRPr="00927E09">
              <w:rPr>
                <w:rFonts w:cs="Arial"/>
                <w:color w:val="000000"/>
                <w:sz w:val="18"/>
                <w:szCs w:val="18"/>
              </w:rPr>
              <w:t>856</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65A2E978" w14:textId="61C4DE6A"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2</w:t>
            </w:r>
            <w:r w:rsidR="00C756AB">
              <w:rPr>
                <w:rFonts w:cs="Arial"/>
                <w:color w:val="000000"/>
                <w:sz w:val="18"/>
                <w:szCs w:val="18"/>
              </w:rPr>
              <w:t>,</w:t>
            </w:r>
            <w:r w:rsidRPr="00927E09">
              <w:rPr>
                <w:rFonts w:cs="Arial"/>
                <w:color w:val="000000"/>
                <w:sz w:val="18"/>
                <w:szCs w:val="18"/>
              </w:rPr>
              <w:t>984</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35E3A0B9" w14:textId="6921DE69"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2</w:t>
            </w:r>
            <w:r w:rsidR="00C756AB">
              <w:rPr>
                <w:rFonts w:cs="Arial"/>
                <w:color w:val="000000"/>
                <w:sz w:val="18"/>
                <w:szCs w:val="18"/>
              </w:rPr>
              <w:t>,</w:t>
            </w:r>
            <w:r w:rsidRPr="00927E09">
              <w:rPr>
                <w:rFonts w:cs="Arial"/>
                <w:color w:val="000000"/>
                <w:sz w:val="18"/>
                <w:szCs w:val="18"/>
              </w:rPr>
              <w:t>989</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7899A3E8" w14:textId="5492DF08"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-37</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3931FF28" w14:textId="7F3EFA3F"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2</w:t>
            </w:r>
            <w:r w:rsidR="00C756AB">
              <w:rPr>
                <w:rFonts w:cs="Arial"/>
                <w:color w:val="000000"/>
                <w:sz w:val="18"/>
                <w:szCs w:val="18"/>
              </w:rPr>
              <w:t>,</w:t>
            </w:r>
            <w:r w:rsidRPr="00927E09">
              <w:rPr>
                <w:rFonts w:cs="Arial"/>
                <w:color w:val="000000"/>
                <w:sz w:val="18"/>
                <w:szCs w:val="18"/>
              </w:rPr>
              <w:t>794</w:t>
            </w:r>
          </w:p>
        </w:tc>
      </w:tr>
      <w:tr w:rsidR="00F160F8" w:rsidRPr="00927E09" w14:paraId="48AE922A"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tcPr>
          <w:p w14:paraId="4DBBD1E0" w14:textId="0DB74691" w:rsidR="00396997" w:rsidRPr="00927E09" w:rsidRDefault="00396997" w:rsidP="00463157">
            <w:pPr>
              <w:ind w:left="170"/>
              <w:rPr>
                <w:rFonts w:cs="Arial"/>
                <w:sz w:val="18"/>
                <w:szCs w:val="18"/>
              </w:rPr>
            </w:pPr>
            <w:r w:rsidRPr="00927E09">
              <w:rPr>
                <w:rFonts w:cs="Arial"/>
                <w:color w:val="000000"/>
                <w:sz w:val="18"/>
                <w:szCs w:val="18"/>
              </w:rPr>
              <w:t>Back - upper or lower</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396F5EF5" w14:textId="64242A5B"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34</w:t>
            </w:r>
            <w:r w:rsidR="001D7E36">
              <w:rPr>
                <w:rFonts w:cs="Arial"/>
                <w:color w:val="000000"/>
                <w:sz w:val="18"/>
                <w:szCs w:val="18"/>
              </w:rPr>
              <w:t>,</w:t>
            </w:r>
            <w:r w:rsidRPr="00927E09">
              <w:rPr>
                <w:rFonts w:cs="Arial"/>
                <w:color w:val="000000"/>
                <w:sz w:val="18"/>
                <w:szCs w:val="18"/>
              </w:rPr>
              <w:t>886</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009ABC04" w14:textId="02602595"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20</w:t>
            </w:r>
            <w:r w:rsidR="001D7E36">
              <w:rPr>
                <w:rFonts w:cs="Arial"/>
                <w:color w:val="000000"/>
                <w:sz w:val="18"/>
                <w:szCs w:val="18"/>
              </w:rPr>
              <w:t>,</w:t>
            </w:r>
            <w:r w:rsidRPr="00927E09">
              <w:rPr>
                <w:rFonts w:cs="Arial"/>
                <w:color w:val="000000"/>
                <w:sz w:val="18"/>
                <w:szCs w:val="18"/>
              </w:rPr>
              <w:t>996</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4B2BA537" w14:textId="5EBD049D"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20</w:t>
            </w:r>
            <w:r w:rsidR="00C756AB">
              <w:rPr>
                <w:rFonts w:cs="Arial"/>
                <w:color w:val="000000"/>
                <w:sz w:val="18"/>
                <w:szCs w:val="18"/>
              </w:rPr>
              <w:t>,</w:t>
            </w:r>
            <w:r w:rsidRPr="00927E09">
              <w:rPr>
                <w:rFonts w:cs="Arial"/>
                <w:color w:val="000000"/>
                <w:sz w:val="18"/>
                <w:szCs w:val="18"/>
              </w:rPr>
              <w:t>268</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646E1EEC" w14:textId="0BE3B4AC"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20</w:t>
            </w:r>
            <w:r w:rsidR="00C756AB">
              <w:rPr>
                <w:rFonts w:cs="Arial"/>
                <w:color w:val="000000"/>
                <w:sz w:val="18"/>
                <w:szCs w:val="18"/>
              </w:rPr>
              <w:t>,</w:t>
            </w:r>
            <w:r w:rsidRPr="00927E09">
              <w:rPr>
                <w:rFonts w:cs="Arial"/>
                <w:color w:val="000000"/>
                <w:sz w:val="18"/>
                <w:szCs w:val="18"/>
              </w:rPr>
              <w:t>444</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6FA53745" w14:textId="589577ED"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21</w:t>
            </w:r>
            <w:r w:rsidR="00C756AB">
              <w:rPr>
                <w:rFonts w:cs="Arial"/>
                <w:color w:val="000000"/>
                <w:sz w:val="18"/>
                <w:szCs w:val="18"/>
              </w:rPr>
              <w:t>,</w:t>
            </w:r>
            <w:r w:rsidRPr="00927E09">
              <w:rPr>
                <w:rFonts w:cs="Arial"/>
                <w:color w:val="000000"/>
                <w:sz w:val="18"/>
                <w:szCs w:val="18"/>
              </w:rPr>
              <w:t>132</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304655B7" w14:textId="535E5FA6"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22</w:t>
            </w:r>
            <w:r w:rsidR="00C756AB">
              <w:rPr>
                <w:rFonts w:cs="Arial"/>
                <w:color w:val="000000"/>
                <w:sz w:val="18"/>
                <w:szCs w:val="18"/>
              </w:rPr>
              <w:t>,</w:t>
            </w:r>
            <w:r w:rsidRPr="00927E09">
              <w:rPr>
                <w:rFonts w:cs="Arial"/>
                <w:color w:val="000000"/>
                <w:sz w:val="18"/>
                <w:szCs w:val="18"/>
              </w:rPr>
              <w:t>064</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15532CDE" w14:textId="218305B5"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-37</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32ECFCE4" w14:textId="2E133B1C"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23</w:t>
            </w:r>
            <w:r w:rsidR="00C756AB">
              <w:rPr>
                <w:rFonts w:cs="Arial"/>
                <w:color w:val="000000"/>
                <w:sz w:val="18"/>
                <w:szCs w:val="18"/>
              </w:rPr>
              <w:t>,</w:t>
            </w:r>
            <w:r w:rsidRPr="00927E09">
              <w:rPr>
                <w:rFonts w:cs="Arial"/>
                <w:color w:val="000000"/>
                <w:sz w:val="18"/>
                <w:szCs w:val="18"/>
              </w:rPr>
              <w:t>313</w:t>
            </w:r>
          </w:p>
        </w:tc>
      </w:tr>
      <w:tr w:rsidR="00F160F8" w:rsidRPr="00927E09" w14:paraId="5D299305"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tcPr>
          <w:p w14:paraId="6C2A3F34" w14:textId="3FB59957" w:rsidR="00396997" w:rsidRPr="00927E09" w:rsidRDefault="00396997" w:rsidP="00463157">
            <w:pPr>
              <w:ind w:left="170"/>
              <w:rPr>
                <w:rFonts w:cs="Arial"/>
                <w:sz w:val="18"/>
                <w:szCs w:val="18"/>
              </w:rPr>
            </w:pPr>
            <w:r w:rsidRPr="00927E09">
              <w:rPr>
                <w:rFonts w:cs="Arial"/>
                <w:color w:val="000000"/>
                <w:sz w:val="18"/>
                <w:szCs w:val="18"/>
              </w:rPr>
              <w:t>Chest (thorax)</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2BC7A7F3" w14:textId="5A79D4C6"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1D7E36">
              <w:rPr>
                <w:rFonts w:cs="Arial"/>
                <w:color w:val="000000"/>
                <w:sz w:val="18"/>
                <w:szCs w:val="18"/>
              </w:rPr>
              <w:t>,</w:t>
            </w:r>
            <w:r w:rsidRPr="00927E09">
              <w:rPr>
                <w:rFonts w:cs="Arial"/>
                <w:color w:val="000000"/>
                <w:sz w:val="18"/>
                <w:szCs w:val="18"/>
              </w:rPr>
              <w:t>317</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2582EB12" w14:textId="3D8E65A6"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1D7E36">
              <w:rPr>
                <w:rFonts w:cs="Arial"/>
                <w:color w:val="000000"/>
                <w:sz w:val="18"/>
                <w:szCs w:val="18"/>
              </w:rPr>
              <w:t>,</w:t>
            </w:r>
            <w:r w:rsidRPr="00927E09">
              <w:rPr>
                <w:rFonts w:cs="Arial"/>
                <w:color w:val="000000"/>
                <w:sz w:val="18"/>
                <w:szCs w:val="18"/>
              </w:rPr>
              <w:t>658</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2A80EA8E" w14:textId="1466DD45"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830</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2EB31B56" w14:textId="3996E0A9"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862</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282C6C3D" w14:textId="79269CC1"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C756AB">
              <w:rPr>
                <w:rFonts w:cs="Arial"/>
                <w:color w:val="000000"/>
                <w:sz w:val="18"/>
                <w:szCs w:val="18"/>
              </w:rPr>
              <w:t>,</w:t>
            </w:r>
            <w:r w:rsidRPr="00927E09">
              <w:rPr>
                <w:rFonts w:cs="Arial"/>
                <w:color w:val="000000"/>
                <w:sz w:val="18"/>
                <w:szCs w:val="18"/>
              </w:rPr>
              <w:t>089</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4B412A44" w14:textId="668846A8"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C756AB">
              <w:rPr>
                <w:rFonts w:cs="Arial"/>
                <w:color w:val="000000"/>
                <w:sz w:val="18"/>
                <w:szCs w:val="18"/>
              </w:rPr>
              <w:t>,</w:t>
            </w:r>
            <w:r w:rsidRPr="00927E09">
              <w:rPr>
                <w:rFonts w:cs="Arial"/>
                <w:color w:val="000000"/>
                <w:sz w:val="18"/>
                <w:szCs w:val="18"/>
              </w:rPr>
              <w:t>054</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1DFF3ED5" w14:textId="3A7EB564"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-11</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641A39D5" w14:textId="32CF78EA"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w:t>
            </w:r>
            <w:r w:rsidR="00C756AB">
              <w:rPr>
                <w:rFonts w:cs="Arial"/>
                <w:color w:val="000000"/>
                <w:sz w:val="18"/>
                <w:szCs w:val="18"/>
              </w:rPr>
              <w:t>,</w:t>
            </w:r>
            <w:r w:rsidRPr="00927E09">
              <w:rPr>
                <w:rFonts w:cs="Arial"/>
                <w:color w:val="000000"/>
                <w:sz w:val="18"/>
                <w:szCs w:val="18"/>
              </w:rPr>
              <w:t>291</w:t>
            </w:r>
          </w:p>
        </w:tc>
      </w:tr>
      <w:tr w:rsidR="00F160F8" w:rsidRPr="00927E09" w14:paraId="38AEB932"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tcPr>
          <w:p w14:paraId="1EF9FD36" w14:textId="23250049" w:rsidR="00396997" w:rsidRPr="00927E09" w:rsidRDefault="00396997" w:rsidP="00463157">
            <w:pPr>
              <w:rPr>
                <w:rFonts w:cs="Arial"/>
                <w:sz w:val="18"/>
                <w:szCs w:val="18"/>
              </w:rPr>
            </w:pPr>
            <w:r w:rsidRPr="00927E09">
              <w:rPr>
                <w:rFonts w:cs="Arial"/>
                <w:b/>
                <w:bCs/>
                <w:color w:val="000000"/>
                <w:sz w:val="18"/>
                <w:szCs w:val="18"/>
              </w:rPr>
              <w:t>Non-physical locations</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7773C4A6" w14:textId="0EE4A977"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6</w:t>
            </w:r>
            <w:r w:rsidR="001D7E36">
              <w:rPr>
                <w:rFonts w:cs="Arial"/>
                <w:b/>
                <w:bCs/>
                <w:color w:val="000000"/>
                <w:sz w:val="18"/>
                <w:szCs w:val="18"/>
              </w:rPr>
              <w:t>,</w:t>
            </w:r>
            <w:r w:rsidRPr="00927E09">
              <w:rPr>
                <w:rFonts w:cs="Arial"/>
                <w:b/>
                <w:bCs/>
                <w:color w:val="000000"/>
                <w:sz w:val="18"/>
                <w:szCs w:val="18"/>
              </w:rPr>
              <w:t>597</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2F4C11D0" w14:textId="1ADE64B4"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6</w:t>
            </w:r>
            <w:r w:rsidR="001D7E36">
              <w:rPr>
                <w:rFonts w:cs="Arial"/>
                <w:b/>
                <w:bCs/>
                <w:color w:val="000000"/>
                <w:sz w:val="18"/>
                <w:szCs w:val="18"/>
              </w:rPr>
              <w:t>,</w:t>
            </w:r>
            <w:r w:rsidRPr="00927E09">
              <w:rPr>
                <w:rFonts w:cs="Arial"/>
                <w:b/>
                <w:bCs/>
                <w:color w:val="000000"/>
                <w:sz w:val="18"/>
                <w:szCs w:val="18"/>
              </w:rPr>
              <w:t>927</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145415A2" w14:textId="49436F91"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7</w:t>
            </w:r>
            <w:r w:rsidR="00C756AB">
              <w:rPr>
                <w:rFonts w:cs="Arial"/>
                <w:b/>
                <w:bCs/>
                <w:color w:val="000000"/>
                <w:sz w:val="18"/>
                <w:szCs w:val="18"/>
              </w:rPr>
              <w:t>,</w:t>
            </w:r>
            <w:r w:rsidRPr="00927E09">
              <w:rPr>
                <w:rFonts w:cs="Arial"/>
                <w:b/>
                <w:bCs/>
                <w:color w:val="000000"/>
                <w:sz w:val="18"/>
                <w:szCs w:val="18"/>
              </w:rPr>
              <w:t>814</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78CE9CBF" w14:textId="6C357362"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8</w:t>
            </w:r>
            <w:r w:rsidR="00C756AB">
              <w:rPr>
                <w:rFonts w:cs="Arial"/>
                <w:b/>
                <w:bCs/>
                <w:color w:val="000000"/>
                <w:sz w:val="18"/>
                <w:szCs w:val="18"/>
              </w:rPr>
              <w:t>,</w:t>
            </w:r>
            <w:r w:rsidRPr="00927E09">
              <w:rPr>
                <w:rFonts w:cs="Arial"/>
                <w:b/>
                <w:bCs/>
                <w:color w:val="000000"/>
                <w:sz w:val="18"/>
                <w:szCs w:val="18"/>
              </w:rPr>
              <w:t>638</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296054BB" w14:textId="59589A43"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10</w:t>
            </w:r>
            <w:r w:rsidR="00C756AB">
              <w:rPr>
                <w:rFonts w:cs="Arial"/>
                <w:b/>
                <w:bCs/>
                <w:color w:val="000000"/>
                <w:sz w:val="18"/>
                <w:szCs w:val="18"/>
              </w:rPr>
              <w:t>,</w:t>
            </w:r>
            <w:r w:rsidRPr="00927E09">
              <w:rPr>
                <w:rFonts w:cs="Arial"/>
                <w:b/>
                <w:bCs/>
                <w:color w:val="000000"/>
                <w:sz w:val="18"/>
                <w:szCs w:val="18"/>
              </w:rPr>
              <w:t>719</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6F9F61D2" w14:textId="150B95B1"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11</w:t>
            </w:r>
            <w:r w:rsidR="00C756AB">
              <w:rPr>
                <w:rFonts w:cs="Arial"/>
                <w:b/>
                <w:bCs/>
                <w:color w:val="000000"/>
                <w:sz w:val="18"/>
                <w:szCs w:val="18"/>
              </w:rPr>
              <w:t>,</w:t>
            </w:r>
            <w:r w:rsidRPr="00927E09">
              <w:rPr>
                <w:rFonts w:cs="Arial"/>
                <w:b/>
                <w:bCs/>
                <w:color w:val="000000"/>
                <w:sz w:val="18"/>
                <w:szCs w:val="18"/>
              </w:rPr>
              <w:t>398</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5078B7F7" w14:textId="2A017F7E"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b/>
                <w:bCs/>
                <w:color w:val="000000"/>
                <w:sz w:val="18"/>
                <w:szCs w:val="18"/>
              </w:rPr>
              <w:t>73</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4236502D" w14:textId="5C5E7762"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12</w:t>
            </w:r>
            <w:r w:rsidR="00C756AB">
              <w:rPr>
                <w:rFonts w:cs="Arial"/>
                <w:b/>
                <w:bCs/>
                <w:color w:val="000000"/>
                <w:sz w:val="18"/>
                <w:szCs w:val="18"/>
              </w:rPr>
              <w:t>,</w:t>
            </w:r>
            <w:r w:rsidRPr="00927E09">
              <w:rPr>
                <w:rFonts w:cs="Arial"/>
                <w:b/>
                <w:bCs/>
                <w:color w:val="000000"/>
                <w:sz w:val="18"/>
                <w:szCs w:val="18"/>
              </w:rPr>
              <w:t>134</w:t>
            </w:r>
          </w:p>
        </w:tc>
      </w:tr>
      <w:tr w:rsidR="00F160F8" w:rsidRPr="00927E09" w14:paraId="2C05E6DB"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tcPr>
          <w:p w14:paraId="71993A3A" w14:textId="5ECA9191" w:rsidR="00396997" w:rsidRPr="00927E09" w:rsidRDefault="00396997" w:rsidP="00463157">
            <w:pPr>
              <w:rPr>
                <w:rFonts w:cs="Arial"/>
                <w:sz w:val="18"/>
                <w:szCs w:val="18"/>
              </w:rPr>
            </w:pPr>
            <w:r w:rsidRPr="00927E09">
              <w:rPr>
                <w:rFonts w:cs="Arial"/>
                <w:b/>
                <w:bCs/>
                <w:color w:val="000000"/>
                <w:sz w:val="18"/>
                <w:szCs w:val="18"/>
              </w:rPr>
              <w:t>Head</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1E5BCA78" w14:textId="75460588" w:rsidR="00396997" w:rsidRPr="00927E09" w:rsidRDefault="00396997" w:rsidP="00463157">
            <w:pPr>
              <w:ind w:left="142"/>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3</w:t>
            </w:r>
            <w:r w:rsidR="001D7E36">
              <w:rPr>
                <w:rFonts w:cs="Arial"/>
                <w:b/>
                <w:bCs/>
                <w:color w:val="000000"/>
                <w:sz w:val="18"/>
                <w:szCs w:val="18"/>
              </w:rPr>
              <w:t>,</w:t>
            </w:r>
            <w:r w:rsidRPr="00927E09">
              <w:rPr>
                <w:rFonts w:cs="Arial"/>
                <w:b/>
                <w:bCs/>
                <w:color w:val="000000"/>
                <w:sz w:val="18"/>
                <w:szCs w:val="18"/>
              </w:rPr>
              <w:t>695</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427319C3" w14:textId="60CA1E3D" w:rsidR="00396997" w:rsidRPr="00927E09" w:rsidRDefault="00396997" w:rsidP="00463157">
            <w:pPr>
              <w:ind w:left="142"/>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3</w:t>
            </w:r>
            <w:r w:rsidR="001D7E36">
              <w:rPr>
                <w:rFonts w:cs="Arial"/>
                <w:b/>
                <w:bCs/>
                <w:color w:val="000000"/>
                <w:sz w:val="18"/>
                <w:szCs w:val="18"/>
              </w:rPr>
              <w:t>,</w:t>
            </w:r>
            <w:r w:rsidRPr="00927E09">
              <w:rPr>
                <w:rFonts w:cs="Arial"/>
                <w:b/>
                <w:bCs/>
                <w:color w:val="000000"/>
                <w:sz w:val="18"/>
                <w:szCs w:val="18"/>
              </w:rPr>
              <w:t>337</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54B02235" w14:textId="3B1BDCCD" w:rsidR="00396997" w:rsidRPr="00927E09" w:rsidRDefault="00396997" w:rsidP="00463157">
            <w:pPr>
              <w:ind w:left="142"/>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3</w:t>
            </w:r>
            <w:r w:rsidR="00C756AB">
              <w:rPr>
                <w:rFonts w:cs="Arial"/>
                <w:b/>
                <w:bCs/>
                <w:color w:val="000000"/>
                <w:sz w:val="18"/>
                <w:szCs w:val="18"/>
              </w:rPr>
              <w:t>,</w:t>
            </w:r>
            <w:r w:rsidRPr="00927E09">
              <w:rPr>
                <w:rFonts w:cs="Arial"/>
                <w:b/>
                <w:bCs/>
                <w:color w:val="000000"/>
                <w:sz w:val="18"/>
                <w:szCs w:val="18"/>
              </w:rPr>
              <w:t>470</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041D3954" w14:textId="59985516" w:rsidR="00396997" w:rsidRPr="00927E09" w:rsidRDefault="00396997" w:rsidP="00463157">
            <w:pPr>
              <w:ind w:left="142"/>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3</w:t>
            </w:r>
            <w:r w:rsidR="00C756AB">
              <w:rPr>
                <w:rFonts w:cs="Arial"/>
                <w:b/>
                <w:bCs/>
                <w:color w:val="000000"/>
                <w:sz w:val="18"/>
                <w:szCs w:val="18"/>
              </w:rPr>
              <w:t>,</w:t>
            </w:r>
            <w:r w:rsidRPr="00927E09">
              <w:rPr>
                <w:rFonts w:cs="Arial"/>
                <w:b/>
                <w:bCs/>
                <w:color w:val="000000"/>
                <w:sz w:val="18"/>
                <w:szCs w:val="18"/>
              </w:rPr>
              <w:t>631</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702CF878" w14:textId="3722E9D0" w:rsidR="00396997" w:rsidRPr="00927E09" w:rsidRDefault="00396997" w:rsidP="00463157">
            <w:pPr>
              <w:ind w:left="142"/>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4</w:t>
            </w:r>
            <w:r w:rsidR="00C756AB">
              <w:rPr>
                <w:rFonts w:cs="Arial"/>
                <w:b/>
                <w:bCs/>
                <w:color w:val="000000"/>
                <w:sz w:val="18"/>
                <w:szCs w:val="18"/>
              </w:rPr>
              <w:t>,</w:t>
            </w:r>
            <w:r w:rsidRPr="00927E09">
              <w:rPr>
                <w:rFonts w:cs="Arial"/>
                <w:b/>
                <w:bCs/>
                <w:color w:val="000000"/>
                <w:sz w:val="18"/>
                <w:szCs w:val="18"/>
              </w:rPr>
              <w:t>101</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08451333" w14:textId="787A6809" w:rsidR="00396997" w:rsidRPr="00927E09" w:rsidRDefault="00396997" w:rsidP="00463157">
            <w:pPr>
              <w:ind w:left="142"/>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4</w:t>
            </w:r>
            <w:r w:rsidR="00C756AB">
              <w:rPr>
                <w:rFonts w:cs="Arial"/>
                <w:b/>
                <w:bCs/>
                <w:color w:val="000000"/>
                <w:sz w:val="18"/>
                <w:szCs w:val="18"/>
              </w:rPr>
              <w:t>,</w:t>
            </w:r>
            <w:r w:rsidRPr="00927E09">
              <w:rPr>
                <w:rFonts w:cs="Arial"/>
                <w:b/>
                <w:bCs/>
                <w:color w:val="000000"/>
                <w:sz w:val="18"/>
                <w:szCs w:val="18"/>
              </w:rPr>
              <w:t>571</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5CFE4BE4" w14:textId="1684C72A" w:rsidR="00396997" w:rsidRPr="00927E09" w:rsidRDefault="00396997" w:rsidP="00463157">
            <w:pPr>
              <w:ind w:left="142"/>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24</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22B244CB" w14:textId="2F16C44B" w:rsidR="00396997" w:rsidRPr="00927E09" w:rsidRDefault="00396997" w:rsidP="00463157">
            <w:pPr>
              <w:ind w:left="142"/>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4</w:t>
            </w:r>
            <w:r w:rsidR="00C756AB">
              <w:rPr>
                <w:rFonts w:cs="Arial"/>
                <w:b/>
                <w:bCs/>
                <w:color w:val="000000"/>
                <w:sz w:val="18"/>
                <w:szCs w:val="18"/>
              </w:rPr>
              <w:t>,</w:t>
            </w:r>
            <w:r w:rsidRPr="00927E09">
              <w:rPr>
                <w:rFonts w:cs="Arial"/>
                <w:b/>
                <w:bCs/>
                <w:color w:val="000000"/>
                <w:sz w:val="18"/>
                <w:szCs w:val="18"/>
              </w:rPr>
              <w:t>783</w:t>
            </w:r>
          </w:p>
        </w:tc>
      </w:tr>
      <w:tr w:rsidR="00F160F8" w:rsidRPr="00927E09" w14:paraId="04FACCC0"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7976217E" w14:textId="09A7F5D3" w:rsidR="00396997" w:rsidRPr="00927E09" w:rsidRDefault="00396997" w:rsidP="00463157">
            <w:pPr>
              <w:ind w:left="170"/>
              <w:rPr>
                <w:rFonts w:cs="Arial"/>
                <w:sz w:val="18"/>
                <w:szCs w:val="18"/>
              </w:rPr>
            </w:pPr>
            <w:r w:rsidRPr="00927E09">
              <w:rPr>
                <w:rFonts w:cs="Arial"/>
                <w:color w:val="000000"/>
                <w:sz w:val="18"/>
                <w:szCs w:val="18"/>
              </w:rPr>
              <w:t>Cranium</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43EFD8FB" w14:textId="7006546A"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823</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6363F8E9" w14:textId="085F8633"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918</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0D50F9C9" w14:textId="36F2771F"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126</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768B4026" w14:textId="440508C8"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131</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5728F17B" w14:textId="51709280"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326</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58C4E94D" w14:textId="0AF61F14"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439</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15372536" w14:textId="7ED9472F"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75</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7F9B5437" w14:textId="177534FC"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566</w:t>
            </w:r>
          </w:p>
        </w:tc>
      </w:tr>
      <w:tr w:rsidR="00F160F8" w:rsidRPr="00927E09" w14:paraId="65E7D234"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248DA483" w14:textId="7F710710" w:rsidR="00396997" w:rsidRPr="00927E09" w:rsidRDefault="00396997" w:rsidP="00463157">
            <w:pPr>
              <w:ind w:left="170"/>
              <w:rPr>
                <w:rFonts w:cs="Arial"/>
                <w:sz w:val="18"/>
                <w:szCs w:val="18"/>
              </w:rPr>
            </w:pPr>
            <w:r w:rsidRPr="00927E09">
              <w:rPr>
                <w:rFonts w:cs="Arial"/>
                <w:color w:val="000000"/>
                <w:sz w:val="18"/>
                <w:szCs w:val="18"/>
              </w:rPr>
              <w:t>Ear</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68ED095C" w14:textId="71C76E3D"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167</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688CEB1B" w14:textId="5B977E27"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106</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01245F1A" w14:textId="7F38287C"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112</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6B611852" w14:textId="55755B9F"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157</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06EF049E" w14:textId="0BBA4EA5"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130</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1A90E5F6" w14:textId="7BBA6F45"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169</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43D2C990" w14:textId="708CC75D"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1</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088B5FD3" w14:textId="5E10890D"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137</w:t>
            </w:r>
          </w:p>
        </w:tc>
      </w:tr>
      <w:tr w:rsidR="00F160F8" w:rsidRPr="00927E09" w14:paraId="61CD7922"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097809B5" w14:textId="6B74B5C1" w:rsidR="00396997" w:rsidRPr="00927E09" w:rsidRDefault="00396997" w:rsidP="00463157">
            <w:pPr>
              <w:ind w:left="170"/>
              <w:rPr>
                <w:rFonts w:cs="Arial"/>
                <w:sz w:val="18"/>
                <w:szCs w:val="18"/>
              </w:rPr>
            </w:pPr>
            <w:r w:rsidRPr="00927E09">
              <w:rPr>
                <w:rFonts w:cs="Arial"/>
                <w:color w:val="000000"/>
                <w:sz w:val="18"/>
                <w:szCs w:val="18"/>
              </w:rPr>
              <w:t>Eye</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5D191F0C" w14:textId="1A4F214E"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1D7E36">
              <w:rPr>
                <w:rFonts w:cs="Arial"/>
                <w:color w:val="000000"/>
                <w:sz w:val="18"/>
                <w:szCs w:val="18"/>
              </w:rPr>
              <w:t>,</w:t>
            </w:r>
            <w:r w:rsidRPr="00927E09">
              <w:rPr>
                <w:rFonts w:cs="Arial"/>
                <w:color w:val="000000"/>
                <w:sz w:val="18"/>
                <w:szCs w:val="18"/>
              </w:rPr>
              <w:t>121</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27C8F557" w14:textId="06A6D1F0"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820</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6378C63F" w14:textId="06095E6A"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772</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2B5A4F35" w14:textId="7E566E7D"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888</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429D6272" w14:textId="3E2969AA"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897</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2AD6801D" w14:textId="1F12F4D8"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082</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01FDA411" w14:textId="63C92D33"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-4</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7A8BD73F" w14:textId="067E62D2"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w:t>
            </w:r>
            <w:r w:rsidR="00C756AB">
              <w:rPr>
                <w:rFonts w:cs="Arial"/>
                <w:color w:val="000000"/>
                <w:sz w:val="18"/>
                <w:szCs w:val="18"/>
              </w:rPr>
              <w:t>,</w:t>
            </w:r>
            <w:r w:rsidRPr="00927E09">
              <w:rPr>
                <w:rFonts w:cs="Arial"/>
                <w:color w:val="000000"/>
                <w:sz w:val="18"/>
                <w:szCs w:val="18"/>
              </w:rPr>
              <w:t>092</w:t>
            </w:r>
          </w:p>
        </w:tc>
      </w:tr>
      <w:tr w:rsidR="00F160F8" w:rsidRPr="00927E09" w14:paraId="1B4C60E3"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22ACF7D4" w14:textId="12458614" w:rsidR="00396997" w:rsidRPr="00927E09" w:rsidRDefault="00396997" w:rsidP="00463157">
            <w:pPr>
              <w:ind w:left="170"/>
              <w:rPr>
                <w:rFonts w:cs="Arial"/>
                <w:sz w:val="18"/>
                <w:szCs w:val="18"/>
              </w:rPr>
            </w:pPr>
            <w:r w:rsidRPr="00927E09">
              <w:rPr>
                <w:rFonts w:cs="Arial"/>
                <w:color w:val="000000"/>
                <w:sz w:val="18"/>
                <w:szCs w:val="18"/>
              </w:rPr>
              <w:t>Face, not elsewhere specified</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60AC37C3" w14:textId="6AD2EA6F"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630</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49E41313" w14:textId="05FF2FCC"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612</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4DBC9492" w14:textId="1008FC9C"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574</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569C889E" w14:textId="10EBF036"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578</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4E31FE99" w14:textId="1115BA8F"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635</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6F010E51" w14:textId="4188113F"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663</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168F385B" w14:textId="37D7E574"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5</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0F71C983" w14:textId="64A61A11"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696</w:t>
            </w:r>
          </w:p>
        </w:tc>
      </w:tr>
      <w:tr w:rsidR="00F160F8" w:rsidRPr="00927E09" w14:paraId="07116C43"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5C2DA414" w14:textId="46BEFF1E" w:rsidR="00396997" w:rsidRPr="00927E09" w:rsidRDefault="00396997" w:rsidP="00463157">
            <w:pPr>
              <w:ind w:left="170"/>
              <w:rPr>
                <w:rFonts w:cs="Arial"/>
                <w:sz w:val="18"/>
                <w:szCs w:val="18"/>
              </w:rPr>
            </w:pPr>
            <w:r w:rsidRPr="00927E09">
              <w:rPr>
                <w:rFonts w:cs="Arial"/>
                <w:color w:val="000000"/>
                <w:sz w:val="18"/>
                <w:szCs w:val="18"/>
              </w:rPr>
              <w:t>Mouth</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5DFC7545" w14:textId="50C849F7"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135</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392BC862" w14:textId="23FAFACF"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161</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5FB33C27" w14:textId="0BFB125B"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175</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7A179B3A" w14:textId="0CD0D13E"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158</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76AAF1F5" w14:textId="5D9500F7"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210</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171147CE" w14:textId="610D590D"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238</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0CFC70CC" w14:textId="708A6A81"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77</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4B7FF61C" w14:textId="53145818"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253</w:t>
            </w:r>
          </w:p>
        </w:tc>
      </w:tr>
      <w:tr w:rsidR="00F160F8" w:rsidRPr="00927E09" w14:paraId="419B5028"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427302E2" w14:textId="4A856FC6" w:rsidR="00396997" w:rsidRPr="00927E09" w:rsidRDefault="00396997" w:rsidP="00463157">
            <w:pPr>
              <w:ind w:left="170"/>
              <w:rPr>
                <w:rFonts w:cs="Arial"/>
                <w:sz w:val="18"/>
                <w:szCs w:val="18"/>
              </w:rPr>
            </w:pPr>
            <w:r w:rsidRPr="00927E09">
              <w:rPr>
                <w:rFonts w:cs="Arial"/>
                <w:color w:val="000000"/>
                <w:sz w:val="18"/>
                <w:szCs w:val="18"/>
              </w:rPr>
              <w:t>Nose</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514268F3" w14:textId="21034461"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228</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7BC10BBD" w14:textId="0F8B703A"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207</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37EC4D38" w14:textId="533AE3EE"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222</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7F5B250C" w14:textId="5FB903EB"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200</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66A9370A" w14:textId="1CDB96A6"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235</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04B17A3D" w14:textId="40BABE6D"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238</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27AB3673" w14:textId="0924CF20"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color w:val="000000"/>
                <w:sz w:val="18"/>
                <w:szCs w:val="18"/>
              </w:rPr>
              <w:t>4</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6E54ADC5" w14:textId="6AB149FE"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color w:val="000000"/>
                <w:sz w:val="18"/>
                <w:szCs w:val="18"/>
              </w:rPr>
              <w:t>280</w:t>
            </w:r>
          </w:p>
        </w:tc>
      </w:tr>
      <w:tr w:rsidR="00F160F8" w:rsidRPr="00927E09" w14:paraId="12527608"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hideMark/>
          </w:tcPr>
          <w:p w14:paraId="7E5EF674" w14:textId="31308E80" w:rsidR="00396997" w:rsidRPr="00927E09" w:rsidRDefault="00396997" w:rsidP="00463157">
            <w:pPr>
              <w:ind w:left="142"/>
              <w:rPr>
                <w:rFonts w:cs="Arial"/>
                <w:sz w:val="18"/>
                <w:szCs w:val="18"/>
              </w:rPr>
            </w:pPr>
            <w:r w:rsidRPr="00927E09">
              <w:rPr>
                <w:rFonts w:cs="Arial"/>
                <w:b/>
                <w:bCs/>
                <w:color w:val="000000"/>
                <w:sz w:val="18"/>
                <w:szCs w:val="18"/>
              </w:rPr>
              <w:t>Multiple locations</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1C21BDDF" w14:textId="68BD5A37"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6</w:t>
            </w:r>
            <w:r w:rsidR="001D7E36">
              <w:rPr>
                <w:rFonts w:cs="Arial"/>
                <w:b/>
                <w:bCs/>
                <w:color w:val="000000"/>
                <w:sz w:val="18"/>
                <w:szCs w:val="18"/>
              </w:rPr>
              <w:t>,</w:t>
            </w:r>
            <w:r w:rsidRPr="00927E09">
              <w:rPr>
                <w:rFonts w:cs="Arial"/>
                <w:b/>
                <w:bCs/>
                <w:color w:val="000000"/>
                <w:sz w:val="18"/>
                <w:szCs w:val="18"/>
              </w:rPr>
              <w:t>162</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557DE60F" w14:textId="44F6E3A0"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4</w:t>
            </w:r>
            <w:r w:rsidR="001D7E36">
              <w:rPr>
                <w:rFonts w:cs="Arial"/>
                <w:b/>
                <w:bCs/>
                <w:color w:val="000000"/>
                <w:sz w:val="18"/>
                <w:szCs w:val="18"/>
              </w:rPr>
              <w:t>,</w:t>
            </w:r>
            <w:r w:rsidRPr="00927E09">
              <w:rPr>
                <w:rFonts w:cs="Arial"/>
                <w:b/>
                <w:bCs/>
                <w:color w:val="000000"/>
                <w:sz w:val="18"/>
                <w:szCs w:val="18"/>
              </w:rPr>
              <w:t>605</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59EFA351" w14:textId="0ED0A127"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4</w:t>
            </w:r>
            <w:r w:rsidR="00C756AB">
              <w:rPr>
                <w:rFonts w:cs="Arial"/>
                <w:b/>
                <w:bCs/>
                <w:color w:val="000000"/>
                <w:sz w:val="18"/>
                <w:szCs w:val="18"/>
              </w:rPr>
              <w:t>,</w:t>
            </w:r>
            <w:r w:rsidRPr="00927E09">
              <w:rPr>
                <w:rFonts w:cs="Arial"/>
                <w:b/>
                <w:bCs/>
                <w:color w:val="000000"/>
                <w:sz w:val="18"/>
                <w:szCs w:val="18"/>
              </w:rPr>
              <w:t>754</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59593A68" w14:textId="102EA7B1"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4</w:t>
            </w:r>
            <w:r w:rsidR="00C756AB">
              <w:rPr>
                <w:rFonts w:cs="Arial"/>
                <w:b/>
                <w:bCs/>
                <w:color w:val="000000"/>
                <w:sz w:val="18"/>
                <w:szCs w:val="18"/>
              </w:rPr>
              <w:t>,</w:t>
            </w:r>
            <w:r w:rsidRPr="00927E09">
              <w:rPr>
                <w:rFonts w:cs="Arial"/>
                <w:b/>
                <w:bCs/>
                <w:color w:val="000000"/>
                <w:sz w:val="18"/>
                <w:szCs w:val="18"/>
              </w:rPr>
              <w:t>578</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4F229BC5" w14:textId="66B10C58"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4</w:t>
            </w:r>
            <w:r w:rsidR="00C756AB">
              <w:rPr>
                <w:rFonts w:cs="Arial"/>
                <w:b/>
                <w:bCs/>
                <w:color w:val="000000"/>
                <w:sz w:val="18"/>
                <w:szCs w:val="18"/>
              </w:rPr>
              <w:t>,</w:t>
            </w:r>
            <w:r w:rsidRPr="00927E09">
              <w:rPr>
                <w:rFonts w:cs="Arial"/>
                <w:b/>
                <w:bCs/>
                <w:color w:val="000000"/>
                <w:sz w:val="18"/>
                <w:szCs w:val="18"/>
              </w:rPr>
              <w:t>590</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7DBEB54C" w14:textId="3547CD40"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4</w:t>
            </w:r>
            <w:r w:rsidR="00C756AB">
              <w:rPr>
                <w:rFonts w:cs="Arial"/>
                <w:b/>
                <w:bCs/>
                <w:color w:val="000000"/>
                <w:sz w:val="18"/>
                <w:szCs w:val="18"/>
              </w:rPr>
              <w:t>,</w:t>
            </w:r>
            <w:r w:rsidRPr="00927E09">
              <w:rPr>
                <w:rFonts w:cs="Arial"/>
                <w:b/>
                <w:bCs/>
                <w:color w:val="000000"/>
                <w:sz w:val="18"/>
                <w:szCs w:val="18"/>
              </w:rPr>
              <w:t>098</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183E118F" w14:textId="642AC6A1"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927E09">
              <w:rPr>
                <w:rFonts w:cs="Arial"/>
                <w:b/>
                <w:bCs/>
                <w:color w:val="000000"/>
                <w:sz w:val="18"/>
                <w:szCs w:val="18"/>
              </w:rPr>
              <w:t>-33</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203452A0" w14:textId="39A1B967"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927E09">
              <w:rPr>
                <w:rFonts w:cs="Arial"/>
                <w:b/>
                <w:bCs/>
                <w:color w:val="000000"/>
                <w:sz w:val="18"/>
                <w:szCs w:val="18"/>
              </w:rPr>
              <w:t>4</w:t>
            </w:r>
            <w:r w:rsidR="00C756AB">
              <w:rPr>
                <w:rFonts w:cs="Arial"/>
                <w:b/>
                <w:bCs/>
                <w:color w:val="000000"/>
                <w:sz w:val="18"/>
                <w:szCs w:val="18"/>
              </w:rPr>
              <w:t>,</w:t>
            </w:r>
            <w:r w:rsidRPr="00927E09">
              <w:rPr>
                <w:rFonts w:cs="Arial"/>
                <w:b/>
                <w:bCs/>
                <w:color w:val="000000"/>
                <w:sz w:val="18"/>
                <w:szCs w:val="18"/>
              </w:rPr>
              <w:t>467</w:t>
            </w:r>
          </w:p>
        </w:tc>
      </w:tr>
      <w:tr w:rsidR="00F160F8" w:rsidRPr="00927E09" w14:paraId="6219B4AF" w14:textId="77777777" w:rsidTr="00F44D7E">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bottom w:val="single" w:sz="4" w:space="0" w:color="BFBFBF" w:themeColor="background1" w:themeShade="BF"/>
            </w:tcBorders>
            <w:shd w:val="clear" w:color="auto" w:fill="auto"/>
            <w:noWrap/>
          </w:tcPr>
          <w:p w14:paraId="48D1D5BE" w14:textId="0C23CDD1" w:rsidR="00396997" w:rsidRPr="00927E09" w:rsidRDefault="00396997" w:rsidP="00463157">
            <w:pPr>
              <w:rPr>
                <w:rFonts w:cs="Arial"/>
                <w:b/>
                <w:bCs/>
                <w:sz w:val="18"/>
                <w:szCs w:val="18"/>
              </w:rPr>
            </w:pPr>
            <w:r w:rsidRPr="00927E09">
              <w:rPr>
                <w:rFonts w:cs="Arial"/>
                <w:b/>
                <w:bCs/>
                <w:color w:val="000000"/>
                <w:sz w:val="18"/>
                <w:szCs w:val="18"/>
              </w:rPr>
              <w:t>Neck</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3501C000" w14:textId="433AE89D"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3</w:t>
            </w:r>
            <w:r w:rsidR="001D7E36">
              <w:rPr>
                <w:rFonts w:cs="Arial"/>
                <w:b/>
                <w:bCs/>
                <w:color w:val="000000"/>
                <w:sz w:val="18"/>
                <w:szCs w:val="18"/>
              </w:rPr>
              <w:t>,</w:t>
            </w:r>
            <w:r w:rsidRPr="00927E09">
              <w:rPr>
                <w:rFonts w:cs="Arial"/>
                <w:b/>
                <w:bCs/>
                <w:color w:val="000000"/>
                <w:sz w:val="18"/>
                <w:szCs w:val="18"/>
              </w:rPr>
              <w:t>660</w:t>
            </w:r>
          </w:p>
        </w:tc>
        <w:tc>
          <w:tcPr>
            <w:tcW w:w="883" w:type="dxa"/>
            <w:tcBorders>
              <w:top w:val="single" w:sz="4" w:space="0" w:color="BFBFBF" w:themeColor="background1" w:themeShade="BF"/>
              <w:bottom w:val="single" w:sz="4" w:space="0" w:color="BFBFBF" w:themeColor="background1" w:themeShade="BF"/>
            </w:tcBorders>
            <w:shd w:val="clear" w:color="auto" w:fill="auto"/>
            <w:noWrap/>
          </w:tcPr>
          <w:p w14:paraId="1F2FA202" w14:textId="4E874651"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2</w:t>
            </w:r>
            <w:r w:rsidR="001D7E36">
              <w:rPr>
                <w:rFonts w:cs="Arial"/>
                <w:b/>
                <w:bCs/>
                <w:color w:val="000000"/>
                <w:sz w:val="18"/>
                <w:szCs w:val="18"/>
              </w:rPr>
              <w:t>,</w:t>
            </w:r>
            <w:r w:rsidRPr="00927E09">
              <w:rPr>
                <w:rFonts w:cs="Arial"/>
                <w:b/>
                <w:bCs/>
                <w:color w:val="000000"/>
                <w:sz w:val="18"/>
                <w:szCs w:val="18"/>
              </w:rPr>
              <w:t>078</w:t>
            </w:r>
          </w:p>
        </w:tc>
        <w:tc>
          <w:tcPr>
            <w:tcW w:w="869" w:type="dxa"/>
            <w:tcBorders>
              <w:top w:val="single" w:sz="4" w:space="0" w:color="BFBFBF" w:themeColor="background1" w:themeShade="BF"/>
              <w:bottom w:val="single" w:sz="4" w:space="0" w:color="BFBFBF" w:themeColor="background1" w:themeShade="BF"/>
            </w:tcBorders>
            <w:shd w:val="clear" w:color="auto" w:fill="auto"/>
            <w:noWrap/>
          </w:tcPr>
          <w:p w14:paraId="0166F0AF" w14:textId="74C3142E"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2</w:t>
            </w:r>
            <w:r w:rsidR="00C756AB">
              <w:rPr>
                <w:rFonts w:cs="Arial"/>
                <w:b/>
                <w:bCs/>
                <w:color w:val="000000"/>
                <w:sz w:val="18"/>
                <w:szCs w:val="18"/>
              </w:rPr>
              <w:t>,</w:t>
            </w:r>
            <w:r w:rsidRPr="00927E09">
              <w:rPr>
                <w:rFonts w:cs="Arial"/>
                <w:b/>
                <w:bCs/>
                <w:color w:val="000000"/>
                <w:sz w:val="18"/>
                <w:szCs w:val="18"/>
              </w:rPr>
              <w:t>197</w:t>
            </w:r>
          </w:p>
        </w:tc>
        <w:tc>
          <w:tcPr>
            <w:tcW w:w="853" w:type="dxa"/>
            <w:tcBorders>
              <w:top w:val="single" w:sz="4" w:space="0" w:color="BFBFBF" w:themeColor="background1" w:themeShade="BF"/>
              <w:bottom w:val="single" w:sz="4" w:space="0" w:color="BFBFBF" w:themeColor="background1" w:themeShade="BF"/>
            </w:tcBorders>
            <w:shd w:val="clear" w:color="auto" w:fill="auto"/>
            <w:noWrap/>
          </w:tcPr>
          <w:p w14:paraId="652C27C3" w14:textId="68E3EC44"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2</w:t>
            </w:r>
            <w:r w:rsidR="00C756AB">
              <w:rPr>
                <w:rFonts w:cs="Arial"/>
                <w:b/>
                <w:bCs/>
                <w:color w:val="000000"/>
                <w:sz w:val="18"/>
                <w:szCs w:val="18"/>
              </w:rPr>
              <w:t>,</w:t>
            </w:r>
            <w:r w:rsidRPr="00927E09">
              <w:rPr>
                <w:rFonts w:cs="Arial"/>
                <w:b/>
                <w:bCs/>
                <w:color w:val="000000"/>
                <w:sz w:val="18"/>
                <w:szCs w:val="18"/>
              </w:rPr>
              <w:t>213</w:t>
            </w:r>
          </w:p>
        </w:tc>
        <w:tc>
          <w:tcPr>
            <w:tcW w:w="924" w:type="dxa"/>
            <w:tcBorders>
              <w:top w:val="single" w:sz="4" w:space="0" w:color="BFBFBF" w:themeColor="background1" w:themeShade="BF"/>
              <w:bottom w:val="single" w:sz="4" w:space="0" w:color="BFBFBF" w:themeColor="background1" w:themeShade="BF"/>
            </w:tcBorders>
            <w:shd w:val="clear" w:color="auto" w:fill="auto"/>
            <w:noWrap/>
          </w:tcPr>
          <w:p w14:paraId="69FE5AE6" w14:textId="31336FA0"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2</w:t>
            </w:r>
            <w:r w:rsidR="00C756AB">
              <w:rPr>
                <w:rFonts w:cs="Arial"/>
                <w:b/>
                <w:bCs/>
                <w:color w:val="000000"/>
                <w:sz w:val="18"/>
                <w:szCs w:val="18"/>
              </w:rPr>
              <w:t>,</w:t>
            </w:r>
            <w:r w:rsidRPr="00927E09">
              <w:rPr>
                <w:rFonts w:cs="Arial"/>
                <w:b/>
                <w:bCs/>
                <w:color w:val="000000"/>
                <w:sz w:val="18"/>
                <w:szCs w:val="18"/>
              </w:rPr>
              <w:t>492</w:t>
            </w:r>
          </w:p>
        </w:tc>
        <w:tc>
          <w:tcPr>
            <w:tcW w:w="907" w:type="dxa"/>
            <w:tcBorders>
              <w:top w:val="single" w:sz="4" w:space="0" w:color="BFBFBF" w:themeColor="background1" w:themeShade="BF"/>
              <w:bottom w:val="single" w:sz="4" w:space="0" w:color="BFBFBF" w:themeColor="background1" w:themeShade="BF"/>
            </w:tcBorders>
            <w:shd w:val="clear" w:color="auto" w:fill="auto"/>
            <w:noWrap/>
          </w:tcPr>
          <w:p w14:paraId="5DF226E9" w14:textId="1E99CE5E"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2</w:t>
            </w:r>
            <w:r w:rsidR="00C756AB">
              <w:rPr>
                <w:rFonts w:cs="Arial"/>
                <w:b/>
                <w:bCs/>
                <w:color w:val="000000"/>
                <w:sz w:val="18"/>
                <w:szCs w:val="18"/>
              </w:rPr>
              <w:t>,</w:t>
            </w:r>
            <w:r w:rsidRPr="00927E09">
              <w:rPr>
                <w:rFonts w:cs="Arial"/>
                <w:b/>
                <w:bCs/>
                <w:color w:val="000000"/>
                <w:sz w:val="18"/>
                <w:szCs w:val="18"/>
              </w:rPr>
              <w:t>615</w:t>
            </w:r>
          </w:p>
        </w:tc>
        <w:tc>
          <w:tcPr>
            <w:tcW w:w="752" w:type="dxa"/>
            <w:tcBorders>
              <w:top w:val="single" w:sz="4" w:space="0" w:color="BFBFBF" w:themeColor="background1" w:themeShade="BF"/>
              <w:bottom w:val="single" w:sz="4" w:space="0" w:color="BFBFBF" w:themeColor="background1" w:themeShade="BF"/>
            </w:tcBorders>
            <w:shd w:val="clear" w:color="auto" w:fill="auto"/>
            <w:noWrap/>
          </w:tcPr>
          <w:p w14:paraId="2DCB8E10" w14:textId="5812FDAE"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-29</w:t>
            </w:r>
          </w:p>
        </w:tc>
        <w:tc>
          <w:tcPr>
            <w:tcW w:w="963" w:type="dxa"/>
            <w:tcBorders>
              <w:top w:val="single" w:sz="4" w:space="0" w:color="BFBFBF" w:themeColor="background1" w:themeShade="BF"/>
              <w:bottom w:val="single" w:sz="4" w:space="0" w:color="BFBFBF" w:themeColor="background1" w:themeShade="BF"/>
            </w:tcBorders>
            <w:shd w:val="clear" w:color="auto" w:fill="auto"/>
            <w:noWrap/>
          </w:tcPr>
          <w:p w14:paraId="7515D859" w14:textId="0C527738" w:rsidR="00396997" w:rsidRPr="00927E09" w:rsidRDefault="00396997"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2</w:t>
            </w:r>
            <w:r w:rsidR="00C756AB">
              <w:rPr>
                <w:rFonts w:cs="Arial"/>
                <w:b/>
                <w:bCs/>
                <w:color w:val="000000"/>
                <w:sz w:val="18"/>
                <w:szCs w:val="18"/>
              </w:rPr>
              <w:t>,</w:t>
            </w:r>
            <w:r w:rsidRPr="00927E09">
              <w:rPr>
                <w:rFonts w:cs="Arial"/>
                <w:b/>
                <w:bCs/>
                <w:color w:val="000000"/>
                <w:sz w:val="18"/>
                <w:szCs w:val="18"/>
              </w:rPr>
              <w:t>652</w:t>
            </w:r>
          </w:p>
        </w:tc>
      </w:tr>
      <w:tr w:rsidR="00F160F8" w:rsidRPr="00927E09" w14:paraId="199E1182" w14:textId="77777777" w:rsidTr="00F2376D">
        <w:trPr>
          <w:trHeight w:hRule="exact" w:val="255"/>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BFBFBF" w:themeColor="background1" w:themeShade="BF"/>
            </w:tcBorders>
            <w:shd w:val="clear" w:color="auto" w:fill="auto"/>
            <w:noWrap/>
            <w:hideMark/>
          </w:tcPr>
          <w:p w14:paraId="0086C356" w14:textId="50CF2EF5" w:rsidR="00464F19" w:rsidRPr="00927E09" w:rsidRDefault="00464F19" w:rsidP="00463157">
            <w:pPr>
              <w:rPr>
                <w:rFonts w:cs="Arial"/>
                <w:b/>
                <w:bCs/>
                <w:sz w:val="18"/>
                <w:szCs w:val="18"/>
              </w:rPr>
            </w:pPr>
            <w:r w:rsidRPr="00927E09">
              <w:rPr>
                <w:rFonts w:cs="Arial"/>
                <w:b/>
                <w:bCs/>
                <w:color w:val="000000"/>
                <w:sz w:val="18"/>
                <w:szCs w:val="18"/>
              </w:rPr>
              <w:t>Systemic locations</w:t>
            </w:r>
          </w:p>
        </w:tc>
        <w:tc>
          <w:tcPr>
            <w:tcW w:w="907" w:type="dxa"/>
            <w:tcBorders>
              <w:top w:val="single" w:sz="4" w:space="0" w:color="BFBFBF" w:themeColor="background1" w:themeShade="BF"/>
            </w:tcBorders>
            <w:shd w:val="clear" w:color="auto" w:fill="auto"/>
            <w:noWrap/>
          </w:tcPr>
          <w:p w14:paraId="4D007715" w14:textId="1112DF70" w:rsidR="00464F19" w:rsidRPr="00927E09" w:rsidRDefault="00464F19"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647</w:t>
            </w:r>
          </w:p>
        </w:tc>
        <w:tc>
          <w:tcPr>
            <w:tcW w:w="883" w:type="dxa"/>
            <w:tcBorders>
              <w:top w:val="single" w:sz="4" w:space="0" w:color="BFBFBF" w:themeColor="background1" w:themeShade="BF"/>
            </w:tcBorders>
            <w:shd w:val="clear" w:color="auto" w:fill="auto"/>
            <w:noWrap/>
          </w:tcPr>
          <w:p w14:paraId="25E54D5A" w14:textId="0D013BCB" w:rsidR="00464F19" w:rsidRPr="00927E09" w:rsidRDefault="00464F19"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399</w:t>
            </w:r>
          </w:p>
        </w:tc>
        <w:tc>
          <w:tcPr>
            <w:tcW w:w="869" w:type="dxa"/>
            <w:tcBorders>
              <w:top w:val="single" w:sz="4" w:space="0" w:color="BFBFBF" w:themeColor="background1" w:themeShade="BF"/>
            </w:tcBorders>
            <w:shd w:val="clear" w:color="auto" w:fill="auto"/>
            <w:noWrap/>
          </w:tcPr>
          <w:p w14:paraId="68D54A23" w14:textId="070A8DEA" w:rsidR="00464F19" w:rsidRPr="00927E09" w:rsidRDefault="00464F19"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398</w:t>
            </w:r>
          </w:p>
        </w:tc>
        <w:tc>
          <w:tcPr>
            <w:tcW w:w="853" w:type="dxa"/>
            <w:tcBorders>
              <w:top w:val="single" w:sz="4" w:space="0" w:color="BFBFBF" w:themeColor="background1" w:themeShade="BF"/>
            </w:tcBorders>
            <w:shd w:val="clear" w:color="auto" w:fill="auto"/>
            <w:noWrap/>
          </w:tcPr>
          <w:p w14:paraId="598A15C0" w14:textId="1532E3E6" w:rsidR="00464F19" w:rsidRPr="00927E09" w:rsidRDefault="00464F19"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395</w:t>
            </w:r>
          </w:p>
        </w:tc>
        <w:tc>
          <w:tcPr>
            <w:tcW w:w="924" w:type="dxa"/>
            <w:tcBorders>
              <w:top w:val="single" w:sz="4" w:space="0" w:color="BFBFBF" w:themeColor="background1" w:themeShade="BF"/>
            </w:tcBorders>
            <w:shd w:val="clear" w:color="auto" w:fill="auto"/>
            <w:noWrap/>
          </w:tcPr>
          <w:p w14:paraId="21715C51" w14:textId="0DA82F65" w:rsidR="00464F19" w:rsidRPr="00927E09" w:rsidRDefault="00464F19"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456</w:t>
            </w:r>
          </w:p>
        </w:tc>
        <w:tc>
          <w:tcPr>
            <w:tcW w:w="907" w:type="dxa"/>
            <w:tcBorders>
              <w:top w:val="single" w:sz="4" w:space="0" w:color="BFBFBF" w:themeColor="background1" w:themeShade="BF"/>
            </w:tcBorders>
            <w:shd w:val="clear" w:color="auto" w:fill="auto"/>
            <w:noWrap/>
          </w:tcPr>
          <w:p w14:paraId="14EF42AE" w14:textId="0A6EEB66" w:rsidR="00464F19" w:rsidRPr="00927E09" w:rsidRDefault="00464F19"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675</w:t>
            </w:r>
          </w:p>
        </w:tc>
        <w:tc>
          <w:tcPr>
            <w:tcW w:w="752" w:type="dxa"/>
            <w:tcBorders>
              <w:top w:val="single" w:sz="4" w:space="0" w:color="BFBFBF" w:themeColor="background1" w:themeShade="BF"/>
            </w:tcBorders>
            <w:shd w:val="clear" w:color="auto" w:fill="auto"/>
            <w:noWrap/>
          </w:tcPr>
          <w:p w14:paraId="39DDC9FA" w14:textId="6B9AEB54" w:rsidR="00464F19" w:rsidRPr="00927E09" w:rsidRDefault="00464F19"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4</w:t>
            </w:r>
          </w:p>
        </w:tc>
        <w:tc>
          <w:tcPr>
            <w:tcW w:w="963" w:type="dxa"/>
            <w:tcBorders>
              <w:top w:val="single" w:sz="4" w:space="0" w:color="BFBFBF" w:themeColor="background1" w:themeShade="BF"/>
            </w:tcBorders>
            <w:shd w:val="clear" w:color="auto" w:fill="auto"/>
            <w:noWrap/>
          </w:tcPr>
          <w:p w14:paraId="0C9A6194" w14:textId="00A92010" w:rsidR="00464F19" w:rsidRPr="00927E09" w:rsidRDefault="00464F19" w:rsidP="00463157">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927E09">
              <w:rPr>
                <w:rFonts w:cs="Arial"/>
                <w:b/>
                <w:bCs/>
                <w:color w:val="000000"/>
                <w:sz w:val="18"/>
                <w:szCs w:val="18"/>
              </w:rPr>
              <w:t>938</w:t>
            </w:r>
          </w:p>
        </w:tc>
      </w:tr>
      <w:tr w:rsidR="00F160F8" w:rsidRPr="00E30EA7" w14:paraId="30BE9EE5" w14:textId="77777777" w:rsidTr="00F2376D">
        <w:trPr>
          <w:trHeight w:hRule="exact" w:val="283"/>
        </w:trPr>
        <w:tc>
          <w:tcPr>
            <w:cnfStyle w:val="001000000000" w:firstRow="0" w:lastRow="0" w:firstColumn="1" w:lastColumn="0" w:oddVBand="0" w:evenVBand="0" w:oddHBand="0" w:evenHBand="0" w:firstRowFirstColumn="0" w:firstRowLastColumn="0" w:lastRowFirstColumn="0" w:lastRowLastColumn="0"/>
            <w:tcW w:w="2495" w:type="dxa"/>
            <w:shd w:val="clear" w:color="auto" w:fill="808080"/>
            <w:noWrap/>
            <w:hideMark/>
          </w:tcPr>
          <w:p w14:paraId="6012582E" w14:textId="599EED95" w:rsidR="00464F19" w:rsidRPr="00E30EA7" w:rsidRDefault="00464F19" w:rsidP="00463157">
            <w:pPr>
              <w:rPr>
                <w:rFonts w:cs="Arial"/>
                <w:b/>
                <w:bCs/>
                <w:color w:val="FFFFFF" w:themeColor="background1"/>
                <w:sz w:val="18"/>
                <w:szCs w:val="18"/>
              </w:rPr>
            </w:pPr>
            <w:r w:rsidRPr="00E30EA7">
              <w:rPr>
                <w:rFonts w:cs="Arial"/>
                <w:b/>
                <w:bCs/>
                <w:color w:val="FFFFFF"/>
                <w:sz w:val="18"/>
                <w:szCs w:val="18"/>
              </w:rPr>
              <w:t>Total</w:t>
            </w:r>
          </w:p>
        </w:tc>
        <w:tc>
          <w:tcPr>
            <w:tcW w:w="907" w:type="dxa"/>
            <w:shd w:val="clear" w:color="auto" w:fill="808080"/>
            <w:noWrap/>
          </w:tcPr>
          <w:p w14:paraId="3ACDC024" w14:textId="45FAB9CF" w:rsidR="00464F19" w:rsidRPr="00E30EA7" w:rsidRDefault="00464F19" w:rsidP="00463157">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E30EA7">
              <w:rPr>
                <w:rFonts w:cs="Arial"/>
                <w:b/>
                <w:bCs/>
                <w:color w:val="FFFFFF"/>
                <w:sz w:val="18"/>
                <w:szCs w:val="18"/>
              </w:rPr>
              <w:t>131</w:t>
            </w:r>
            <w:r w:rsidR="001D7E36" w:rsidRPr="00E30EA7">
              <w:rPr>
                <w:rFonts w:cs="Arial"/>
                <w:b/>
                <w:bCs/>
                <w:color w:val="FFFFFF"/>
                <w:sz w:val="18"/>
                <w:szCs w:val="18"/>
              </w:rPr>
              <w:t>,</w:t>
            </w:r>
            <w:r w:rsidRPr="00E30EA7">
              <w:rPr>
                <w:rFonts w:cs="Arial"/>
                <w:b/>
                <w:bCs/>
                <w:color w:val="FFFFFF"/>
                <w:sz w:val="18"/>
                <w:szCs w:val="18"/>
              </w:rPr>
              <w:t>839</w:t>
            </w:r>
          </w:p>
        </w:tc>
        <w:tc>
          <w:tcPr>
            <w:tcW w:w="883" w:type="dxa"/>
            <w:shd w:val="clear" w:color="auto" w:fill="808080"/>
            <w:noWrap/>
          </w:tcPr>
          <w:p w14:paraId="02510058" w14:textId="36A17F6C" w:rsidR="00464F19" w:rsidRPr="00E30EA7" w:rsidRDefault="00464F19" w:rsidP="00463157">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E30EA7">
              <w:rPr>
                <w:rFonts w:cs="Arial"/>
                <w:b/>
                <w:bCs/>
                <w:color w:val="FFFFFF"/>
                <w:sz w:val="18"/>
                <w:szCs w:val="18"/>
              </w:rPr>
              <w:t>106</w:t>
            </w:r>
            <w:r w:rsidR="001D7E36" w:rsidRPr="00E30EA7">
              <w:rPr>
                <w:rFonts w:cs="Arial"/>
                <w:b/>
                <w:bCs/>
                <w:color w:val="FFFFFF"/>
                <w:sz w:val="18"/>
                <w:szCs w:val="18"/>
              </w:rPr>
              <w:t>,</w:t>
            </w:r>
            <w:r w:rsidRPr="00E30EA7">
              <w:rPr>
                <w:rFonts w:cs="Arial"/>
                <w:b/>
                <w:bCs/>
                <w:color w:val="FFFFFF"/>
                <w:sz w:val="18"/>
                <w:szCs w:val="18"/>
              </w:rPr>
              <w:t>313</w:t>
            </w:r>
          </w:p>
        </w:tc>
        <w:tc>
          <w:tcPr>
            <w:tcW w:w="869" w:type="dxa"/>
            <w:shd w:val="clear" w:color="auto" w:fill="808080"/>
            <w:noWrap/>
          </w:tcPr>
          <w:p w14:paraId="7886EC95" w14:textId="7AEA1FB2" w:rsidR="00464F19" w:rsidRPr="00E30EA7" w:rsidRDefault="00464F19" w:rsidP="00463157">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E30EA7">
              <w:rPr>
                <w:rFonts w:cs="Arial"/>
                <w:b/>
                <w:bCs/>
                <w:color w:val="FFFFFF"/>
                <w:sz w:val="18"/>
                <w:szCs w:val="18"/>
              </w:rPr>
              <w:t>108</w:t>
            </w:r>
            <w:r w:rsidR="00C756AB" w:rsidRPr="00E30EA7">
              <w:rPr>
                <w:rFonts w:cs="Arial"/>
                <w:b/>
                <w:bCs/>
                <w:color w:val="FFFFFF"/>
                <w:sz w:val="18"/>
                <w:szCs w:val="18"/>
              </w:rPr>
              <w:t>,</w:t>
            </w:r>
            <w:r w:rsidRPr="00E30EA7">
              <w:rPr>
                <w:rFonts w:cs="Arial"/>
                <w:b/>
                <w:bCs/>
                <w:color w:val="FFFFFF"/>
                <w:sz w:val="18"/>
                <w:szCs w:val="18"/>
              </w:rPr>
              <w:t>024</w:t>
            </w:r>
          </w:p>
        </w:tc>
        <w:tc>
          <w:tcPr>
            <w:tcW w:w="853" w:type="dxa"/>
            <w:shd w:val="clear" w:color="auto" w:fill="808080"/>
            <w:noWrap/>
          </w:tcPr>
          <w:p w14:paraId="6B2F0E4F" w14:textId="0AEBEB09" w:rsidR="00464F19" w:rsidRPr="00E30EA7" w:rsidRDefault="00464F19" w:rsidP="00463157">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E30EA7">
              <w:rPr>
                <w:rFonts w:cs="Arial"/>
                <w:b/>
                <w:bCs/>
                <w:color w:val="FFFFFF"/>
                <w:sz w:val="18"/>
                <w:szCs w:val="18"/>
              </w:rPr>
              <w:t>111</w:t>
            </w:r>
            <w:r w:rsidR="00C756AB" w:rsidRPr="00E30EA7">
              <w:rPr>
                <w:rFonts w:cs="Arial"/>
                <w:b/>
                <w:bCs/>
                <w:color w:val="FFFFFF"/>
                <w:sz w:val="18"/>
                <w:szCs w:val="18"/>
              </w:rPr>
              <w:t>,</w:t>
            </w:r>
            <w:r w:rsidRPr="00E30EA7">
              <w:rPr>
                <w:rFonts w:cs="Arial"/>
                <w:b/>
                <w:bCs/>
                <w:color w:val="FFFFFF"/>
                <w:sz w:val="18"/>
                <w:szCs w:val="18"/>
              </w:rPr>
              <w:t>336</w:t>
            </w:r>
          </w:p>
        </w:tc>
        <w:tc>
          <w:tcPr>
            <w:tcW w:w="924" w:type="dxa"/>
            <w:shd w:val="clear" w:color="auto" w:fill="808080"/>
            <w:noWrap/>
          </w:tcPr>
          <w:p w14:paraId="0744D920" w14:textId="1D4E16EF" w:rsidR="00464F19" w:rsidRPr="00E30EA7" w:rsidRDefault="00464F19" w:rsidP="00463157">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E30EA7">
              <w:rPr>
                <w:rFonts w:cs="Arial"/>
                <w:b/>
                <w:bCs/>
                <w:color w:val="FFFFFF"/>
                <w:sz w:val="18"/>
                <w:szCs w:val="18"/>
              </w:rPr>
              <w:t>118</w:t>
            </w:r>
            <w:r w:rsidR="00C756AB" w:rsidRPr="00E30EA7">
              <w:rPr>
                <w:rFonts w:cs="Arial"/>
                <w:b/>
                <w:bCs/>
                <w:color w:val="FFFFFF"/>
                <w:sz w:val="18"/>
                <w:szCs w:val="18"/>
              </w:rPr>
              <w:t>,</w:t>
            </w:r>
            <w:r w:rsidRPr="00E30EA7">
              <w:rPr>
                <w:rFonts w:cs="Arial"/>
                <w:b/>
                <w:bCs/>
                <w:color w:val="FFFFFF"/>
                <w:sz w:val="18"/>
                <w:szCs w:val="18"/>
              </w:rPr>
              <w:t>265</w:t>
            </w:r>
          </w:p>
        </w:tc>
        <w:tc>
          <w:tcPr>
            <w:tcW w:w="907" w:type="dxa"/>
            <w:shd w:val="clear" w:color="auto" w:fill="808080"/>
            <w:noWrap/>
          </w:tcPr>
          <w:p w14:paraId="774A4DCE" w14:textId="0D8EB5E2" w:rsidR="00464F19" w:rsidRPr="00E30EA7" w:rsidRDefault="00464F19" w:rsidP="00463157">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E30EA7">
              <w:rPr>
                <w:rFonts w:cs="Arial"/>
                <w:b/>
                <w:bCs/>
                <w:color w:val="FFFFFF"/>
                <w:sz w:val="18"/>
                <w:szCs w:val="18"/>
              </w:rPr>
              <w:t>122</w:t>
            </w:r>
            <w:r w:rsidR="00C756AB" w:rsidRPr="00E30EA7">
              <w:rPr>
                <w:rFonts w:cs="Arial"/>
                <w:b/>
                <w:bCs/>
                <w:color w:val="FFFFFF"/>
                <w:sz w:val="18"/>
                <w:szCs w:val="18"/>
              </w:rPr>
              <w:t>,</w:t>
            </w:r>
            <w:r w:rsidRPr="00E30EA7">
              <w:rPr>
                <w:rFonts w:cs="Arial"/>
                <w:b/>
                <w:bCs/>
                <w:color w:val="FFFFFF"/>
                <w:sz w:val="18"/>
                <w:szCs w:val="18"/>
              </w:rPr>
              <w:t>801</w:t>
            </w:r>
          </w:p>
        </w:tc>
        <w:tc>
          <w:tcPr>
            <w:tcW w:w="752" w:type="dxa"/>
            <w:shd w:val="clear" w:color="auto" w:fill="808080"/>
            <w:noWrap/>
          </w:tcPr>
          <w:p w14:paraId="7897C5FA" w14:textId="3142DDAB" w:rsidR="00464F19" w:rsidRPr="00E30EA7" w:rsidRDefault="00464F19" w:rsidP="00463157">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E30EA7">
              <w:rPr>
                <w:rFonts w:cs="Arial"/>
                <w:b/>
                <w:bCs/>
                <w:color w:val="FFFFFF"/>
                <w:sz w:val="18"/>
                <w:szCs w:val="18"/>
              </w:rPr>
              <w:t>-7</w:t>
            </w:r>
          </w:p>
        </w:tc>
        <w:tc>
          <w:tcPr>
            <w:tcW w:w="963" w:type="dxa"/>
            <w:shd w:val="clear" w:color="auto" w:fill="808080"/>
            <w:noWrap/>
          </w:tcPr>
          <w:p w14:paraId="7193089F" w14:textId="78CDCFD3" w:rsidR="00464F19" w:rsidRPr="00E30EA7" w:rsidRDefault="00464F19" w:rsidP="00463157">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E30EA7">
              <w:rPr>
                <w:rFonts w:cs="Arial"/>
                <w:b/>
                <w:bCs/>
                <w:color w:val="FFFFFF"/>
                <w:sz w:val="18"/>
                <w:szCs w:val="18"/>
              </w:rPr>
              <w:t>130</w:t>
            </w:r>
            <w:r w:rsidR="00C756AB" w:rsidRPr="00E30EA7">
              <w:rPr>
                <w:rFonts w:cs="Arial"/>
                <w:b/>
                <w:bCs/>
                <w:color w:val="FFFFFF"/>
                <w:sz w:val="18"/>
                <w:szCs w:val="18"/>
              </w:rPr>
              <w:t>,</w:t>
            </w:r>
            <w:r w:rsidRPr="00E30EA7">
              <w:rPr>
                <w:rFonts w:cs="Arial"/>
                <w:b/>
                <w:bCs/>
                <w:color w:val="FFFFFF"/>
                <w:sz w:val="18"/>
                <w:szCs w:val="18"/>
              </w:rPr>
              <w:t>19</w:t>
            </w:r>
            <w:r w:rsidR="00C756AB" w:rsidRPr="00E30EA7">
              <w:rPr>
                <w:rFonts w:cs="Arial"/>
                <w:b/>
                <w:bCs/>
                <w:color w:val="FFFFFF"/>
                <w:sz w:val="18"/>
                <w:szCs w:val="18"/>
              </w:rPr>
              <w:t>5</w:t>
            </w:r>
          </w:p>
        </w:tc>
      </w:tr>
    </w:tbl>
    <w:p w14:paraId="4A60FCF5" w14:textId="20F8AF16" w:rsidR="00DE41A6" w:rsidRPr="00224241" w:rsidRDefault="00DE41A6" w:rsidP="00D23456">
      <w:pPr>
        <w:pStyle w:val="Caption"/>
        <w:spacing w:before="120" w:after="0"/>
        <w:contextualSpacing/>
        <w:rPr>
          <w:b w:val="0"/>
          <w:bCs w:val="0"/>
          <w:color w:val="auto"/>
          <w:sz w:val="16"/>
          <w:szCs w:val="16"/>
        </w:rPr>
      </w:pPr>
      <w:bookmarkStart w:id="236" w:name="_Toc433270907"/>
      <w:bookmarkStart w:id="237" w:name="_Toc433798645"/>
      <w:bookmarkStart w:id="238" w:name="_Toc434238084"/>
      <w:bookmarkStart w:id="239" w:name="_Toc434327030"/>
      <w:r w:rsidRPr="00224241">
        <w:rPr>
          <w:b w:val="0"/>
          <w:bCs w:val="0"/>
          <w:color w:val="auto"/>
          <w:sz w:val="16"/>
          <w:szCs w:val="16"/>
        </w:rPr>
        <w:t>Note</w:t>
      </w:r>
      <w:r w:rsidR="00F82A8A" w:rsidRPr="00224241">
        <w:rPr>
          <w:b w:val="0"/>
          <w:color w:val="auto"/>
          <w:sz w:val="16"/>
          <w:szCs w:val="16"/>
        </w:rPr>
        <w:t xml:space="preserve"> 1: </w:t>
      </w:r>
      <w:r w:rsidRPr="00224241">
        <w:rPr>
          <w:b w:val="0"/>
          <w:color w:val="auto"/>
          <w:sz w:val="16"/>
          <w:szCs w:val="16"/>
        </w:rPr>
        <w:t xml:space="preserve">The table above doesn’t include all bodily locations. As a </w:t>
      </w:r>
      <w:r w:rsidR="00F82A8A" w:rsidRPr="00224241">
        <w:rPr>
          <w:b w:val="0"/>
          <w:color w:val="auto"/>
          <w:sz w:val="16"/>
          <w:szCs w:val="16"/>
        </w:rPr>
        <w:t>result,</w:t>
      </w:r>
      <w:r w:rsidRPr="00224241">
        <w:rPr>
          <w:b w:val="0"/>
          <w:color w:val="auto"/>
          <w:sz w:val="16"/>
          <w:szCs w:val="16"/>
        </w:rPr>
        <w:t xml:space="preserve"> numbers of serious claims do not add to the stated totals.</w:t>
      </w:r>
      <w:r w:rsidRPr="00224241">
        <w:rPr>
          <w:b w:val="0"/>
          <w:bCs w:val="0"/>
          <w:color w:val="auto"/>
          <w:sz w:val="16"/>
          <w:szCs w:val="16"/>
        </w:rPr>
        <w:t xml:space="preserve"> </w:t>
      </w:r>
    </w:p>
    <w:p w14:paraId="780EB9A9" w14:textId="3C934DAA" w:rsidR="004D69C9" w:rsidRPr="00F30AF0" w:rsidRDefault="004D69C9" w:rsidP="004D69C9">
      <w:pPr>
        <w:rPr>
          <w:sz w:val="16"/>
          <w:szCs w:val="16"/>
        </w:rPr>
      </w:pPr>
      <w:r w:rsidRPr="00F30AF0">
        <w:rPr>
          <w:sz w:val="16"/>
          <w:szCs w:val="16"/>
        </w:rPr>
        <w:t xml:space="preserve">Note 2: This table differs from previously published tables, which rounded serious claims to the nearest </w:t>
      </w:r>
      <w:r w:rsidR="00F30AF0">
        <w:rPr>
          <w:sz w:val="16"/>
          <w:szCs w:val="16"/>
        </w:rPr>
        <w:t>5</w:t>
      </w:r>
      <w:r w:rsidRPr="00F30AF0">
        <w:rPr>
          <w:sz w:val="16"/>
          <w:szCs w:val="16"/>
        </w:rPr>
        <w:t>. This rounding no longer occurs. Data from 201</w:t>
      </w:r>
      <w:r w:rsidR="00B77EAB">
        <w:rPr>
          <w:sz w:val="16"/>
          <w:szCs w:val="16"/>
        </w:rPr>
        <w:t>5</w:t>
      </w:r>
      <w:r w:rsidRPr="00F30AF0">
        <w:rPr>
          <w:sz w:val="16"/>
          <w:szCs w:val="16"/>
        </w:rPr>
        <w:t>–1</w:t>
      </w:r>
      <w:r w:rsidR="00B77EAB">
        <w:rPr>
          <w:sz w:val="16"/>
          <w:szCs w:val="16"/>
        </w:rPr>
        <w:t>6</w:t>
      </w:r>
      <w:r w:rsidRPr="00F30AF0">
        <w:rPr>
          <w:sz w:val="16"/>
          <w:szCs w:val="16"/>
        </w:rPr>
        <w:t xml:space="preserve"> are revised data.</w:t>
      </w:r>
    </w:p>
    <w:p w14:paraId="7EB6E5CD" w14:textId="5825C08C" w:rsidR="00B342A3" w:rsidRPr="006F1255" w:rsidRDefault="007F56D0" w:rsidP="00B342A3">
      <w:pPr>
        <w:rPr>
          <w:sz w:val="16"/>
          <w:szCs w:val="16"/>
        </w:rPr>
      </w:pPr>
      <w:r w:rsidRPr="007D28D0">
        <w:rPr>
          <w:sz w:val="16"/>
          <w:szCs w:val="16"/>
        </w:rPr>
        <w:t xml:space="preserve">Note 3: </w:t>
      </w:r>
      <w:r w:rsidR="00B342A3" w:rsidRPr="00B27E8C">
        <w:rPr>
          <w:sz w:val="16"/>
          <w:szCs w:val="16"/>
        </w:rPr>
        <w:t>Th</w:t>
      </w:r>
      <w:r w:rsidR="00B342A3">
        <w:rPr>
          <w:sz w:val="16"/>
          <w:szCs w:val="16"/>
        </w:rPr>
        <w:t xml:space="preserve">is table shows rounded </w:t>
      </w:r>
      <w:r w:rsidR="00463157">
        <w:rPr>
          <w:sz w:val="16"/>
          <w:szCs w:val="16"/>
        </w:rPr>
        <w:t xml:space="preserve">and modelled </w:t>
      </w:r>
      <w:r w:rsidR="00B342A3">
        <w:rPr>
          <w:sz w:val="16"/>
          <w:szCs w:val="16"/>
        </w:rPr>
        <w:t xml:space="preserve">numbers, so may not sum to the total. </w:t>
      </w:r>
      <w:r w:rsidR="00B342A3">
        <w:rPr>
          <w:rFonts w:cs="Arial"/>
          <w:sz w:val="16"/>
          <w:szCs w:val="16"/>
        </w:rPr>
        <w:t xml:space="preserve">Calculations </w:t>
      </w:r>
      <w:r w:rsidR="00B342A3" w:rsidRPr="00B27E8C">
        <w:rPr>
          <w:rFonts w:cs="Arial"/>
          <w:sz w:val="16"/>
          <w:szCs w:val="16"/>
        </w:rPr>
        <w:t xml:space="preserve">are based on unrounded data. </w:t>
      </w:r>
      <w:r w:rsidR="00B342A3" w:rsidRPr="0066326A">
        <w:rPr>
          <w:sz w:val="16"/>
          <w:szCs w:val="16"/>
        </w:rPr>
        <w:t xml:space="preserve">Please see the beginning of </w:t>
      </w:r>
      <w:r w:rsidR="00B342A3">
        <w:rPr>
          <w:sz w:val="16"/>
          <w:szCs w:val="16"/>
        </w:rPr>
        <w:t>Section 1</w:t>
      </w:r>
      <w:r w:rsidR="00B342A3" w:rsidRPr="0066326A">
        <w:rPr>
          <w:sz w:val="16"/>
          <w:szCs w:val="16"/>
        </w:rPr>
        <w:t xml:space="preserve"> for more information.</w:t>
      </w:r>
      <w:r w:rsidR="00B342A3">
        <w:rPr>
          <w:sz w:val="18"/>
          <w:szCs w:val="18"/>
        </w:rPr>
        <w:t xml:space="preserve"> </w:t>
      </w:r>
    </w:p>
    <w:p w14:paraId="3BD1C932" w14:textId="77777777" w:rsidR="007F56D0" w:rsidRPr="00986FFB" w:rsidRDefault="007F56D0" w:rsidP="004D69C9"/>
    <w:p w14:paraId="05D511D5" w14:textId="77777777" w:rsidR="00DE41A6" w:rsidRDefault="00DE41A6" w:rsidP="00DE41A6">
      <w:pPr>
        <w:pStyle w:val="SWA1stHeading"/>
        <w:numPr>
          <w:ilvl w:val="1"/>
          <w:numId w:val="37"/>
        </w:numPr>
      </w:pPr>
      <w:bookmarkStart w:id="240" w:name="_Toc56081999"/>
      <w:bookmarkStart w:id="241" w:name="_Toc120543177"/>
      <w:bookmarkStart w:id="242" w:name="_Toc435436245"/>
      <w:r w:rsidRPr="003C2FB3">
        <w:lastRenderedPageBreak/>
        <w:t>Mechanism of injury or disease</w:t>
      </w:r>
      <w:bookmarkEnd w:id="240"/>
      <w:bookmarkEnd w:id="241"/>
    </w:p>
    <w:p w14:paraId="5A19CF26" w14:textId="4B36C127" w:rsidR="00DE41A6" w:rsidRDefault="00DE41A6" w:rsidP="00DE41A6">
      <w:pPr>
        <w:spacing w:after="120"/>
      </w:pPr>
      <w:r>
        <w:t>The mechanism of incident identif</w:t>
      </w:r>
      <w:r w:rsidR="00354D0E">
        <w:t>ies</w:t>
      </w:r>
      <w:r>
        <w:t xml:space="preserve"> the process that best describes the circumstances in which an injury or disease occurred. </w:t>
      </w:r>
      <w:r w:rsidRPr="00A878C0">
        <w:rPr>
          <w:b/>
          <w:bCs/>
        </w:rPr>
        <w:t>Table 28</w:t>
      </w:r>
      <w:r>
        <w:t xml:space="preserve"> shows that Body stressing was the most common mechanism of injury, accounting for </w:t>
      </w:r>
      <w:r w:rsidR="002C31BC">
        <w:t>3</w:t>
      </w:r>
      <w:r w:rsidR="00D0329D">
        <w:t>7</w:t>
      </w:r>
      <w:r>
        <w:t>% of all serious claims in 20</w:t>
      </w:r>
      <w:r w:rsidR="00B77EAB">
        <w:t>20</w:t>
      </w:r>
      <w:r>
        <w:t>–</w:t>
      </w:r>
      <w:r w:rsidR="00D0329D">
        <w:t>2</w:t>
      </w:r>
      <w:r w:rsidR="00B77EAB">
        <w:t>1</w:t>
      </w:r>
      <w:r>
        <w:t xml:space="preserve">p. However, claims for Body stressing injuries declined by </w:t>
      </w:r>
      <w:r w:rsidR="002C31BC">
        <w:t>2</w:t>
      </w:r>
      <w:r w:rsidR="00AB0163">
        <w:t>1</w:t>
      </w:r>
      <w:r>
        <w:t xml:space="preserve">% between 2000–01 and </w:t>
      </w:r>
      <w:r w:rsidR="00AB0163">
        <w:t>2019-20</w:t>
      </w:r>
      <w:r>
        <w:t xml:space="preserve">. </w:t>
      </w:r>
      <w:r w:rsidRPr="002C31BC">
        <w:t xml:space="preserve">This </w:t>
      </w:r>
      <w:r w:rsidR="00C30553">
        <w:t>was the main driver</w:t>
      </w:r>
      <w:r w:rsidRPr="002C31BC">
        <w:t xml:space="preserve"> of the total reduction in all serious claims over the same period.</w:t>
      </w:r>
    </w:p>
    <w:p w14:paraId="73157E02" w14:textId="384A0518" w:rsidR="00DE41A6" w:rsidRPr="00DB7B3D" w:rsidRDefault="004B6EB4" w:rsidP="00DB7B3D">
      <w:pPr>
        <w:spacing w:after="120"/>
      </w:pPr>
      <w:r>
        <w:t xml:space="preserve">Serious claims for </w:t>
      </w:r>
      <w:r w:rsidR="00DE41A6">
        <w:t>Being assaulted by a person or persons</w:t>
      </w:r>
      <w:r w:rsidR="00451B14">
        <w:t xml:space="preserve"> </w:t>
      </w:r>
      <w:r w:rsidR="00861CF9">
        <w:t>increased substantially since</w:t>
      </w:r>
      <w:r w:rsidR="00DE41A6">
        <w:t xml:space="preserve"> 2000–01 (up by </w:t>
      </w:r>
      <w:r w:rsidR="00861CF9">
        <w:t>177</w:t>
      </w:r>
      <w:r w:rsidR="00DE41A6">
        <w:t>%).</w:t>
      </w:r>
      <w:r w:rsidR="00451B14">
        <w:t xml:space="preserve"> This is the largest percentage increase in any mechanism of injury or disease.</w:t>
      </w:r>
    </w:p>
    <w:p w14:paraId="1A9017CD" w14:textId="444CDD2C" w:rsidR="00DE41A6" w:rsidRPr="0058572F" w:rsidRDefault="00DE41A6" w:rsidP="0058572F">
      <w:pPr>
        <w:pStyle w:val="Heading4"/>
        <w:spacing w:after="60"/>
      </w:pPr>
      <w:bookmarkStart w:id="243" w:name="_Toc58513787"/>
      <w:bookmarkStart w:id="244" w:name="_Toc120191905"/>
      <w:r w:rsidRPr="003C2FB3">
        <w:t xml:space="preserve">Table </w:t>
      </w:r>
      <w:r>
        <w:t>2</w:t>
      </w:r>
      <w:r>
        <w:rPr>
          <w:noProof/>
        </w:rPr>
        <w:t>8</w:t>
      </w:r>
      <w:r w:rsidRPr="003C2FB3">
        <w:t>: Number of serious claims by mechanism of injury or disease, 2000–01</w:t>
      </w:r>
      <w:r>
        <w:t xml:space="preserve"> and </w:t>
      </w:r>
      <w:r w:rsidR="00586A03">
        <w:t>201</w:t>
      </w:r>
      <w:r w:rsidR="00B77EAB">
        <w:t>5</w:t>
      </w:r>
      <w:r w:rsidR="00586A03">
        <w:t>–1</w:t>
      </w:r>
      <w:r w:rsidR="00B77EAB">
        <w:t>6</w:t>
      </w:r>
      <w:r w:rsidR="00586A03" w:rsidRPr="003C2FB3">
        <w:t xml:space="preserve"> to </w:t>
      </w:r>
      <w:r w:rsidR="00586A03">
        <w:t>2020–2</w:t>
      </w:r>
      <w:r w:rsidR="00B77EAB">
        <w:t>1</w:t>
      </w:r>
      <w:r w:rsidR="00586A03">
        <w:t>p</w:t>
      </w:r>
      <w:bookmarkEnd w:id="236"/>
      <w:bookmarkEnd w:id="237"/>
      <w:bookmarkEnd w:id="238"/>
      <w:bookmarkEnd w:id="239"/>
      <w:bookmarkEnd w:id="242"/>
      <w:bookmarkEnd w:id="243"/>
      <w:bookmarkEnd w:id="244"/>
    </w:p>
    <w:tbl>
      <w:tblPr>
        <w:tblW w:w="100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tblCellMar>
        <w:tblLook w:val="04A0" w:firstRow="1" w:lastRow="0" w:firstColumn="1" w:lastColumn="0" w:noHBand="0" w:noVBand="1"/>
      </w:tblPr>
      <w:tblGrid>
        <w:gridCol w:w="2494"/>
        <w:gridCol w:w="964"/>
        <w:gridCol w:w="964"/>
        <w:gridCol w:w="964"/>
        <w:gridCol w:w="964"/>
        <w:gridCol w:w="964"/>
        <w:gridCol w:w="964"/>
        <w:gridCol w:w="709"/>
        <w:gridCol w:w="1020"/>
      </w:tblGrid>
      <w:tr w:rsidR="00B77EAB" w:rsidRPr="00AF20E2" w14:paraId="65B4E2E0" w14:textId="77777777" w:rsidTr="00F2376D">
        <w:trPr>
          <w:trHeight w:val="485"/>
        </w:trPr>
        <w:tc>
          <w:tcPr>
            <w:tcW w:w="2494" w:type="dxa"/>
            <w:tcBorders>
              <w:top w:val="nil"/>
              <w:left w:val="nil"/>
              <w:bottom w:val="nil"/>
              <w:right w:val="nil"/>
            </w:tcBorders>
            <w:shd w:val="clear" w:color="auto" w:fill="AF1E2D"/>
            <w:vAlign w:val="center"/>
            <w:hideMark/>
          </w:tcPr>
          <w:p w14:paraId="0AACE269" w14:textId="77777777" w:rsidR="00B77EAB" w:rsidRPr="00AF20E2" w:rsidRDefault="00B77EAB" w:rsidP="00B77EAB">
            <w:pPr>
              <w:rPr>
                <w:rFonts w:cs="Arial"/>
                <w:b/>
                <w:bCs/>
                <w:color w:val="FFFFFF" w:themeColor="background1"/>
                <w:sz w:val="18"/>
                <w:szCs w:val="18"/>
              </w:rPr>
            </w:pPr>
            <w:bookmarkStart w:id="245" w:name="_Toc433270908"/>
            <w:bookmarkStart w:id="246" w:name="_Toc433798646"/>
            <w:bookmarkStart w:id="247" w:name="_Toc434238085"/>
            <w:bookmarkStart w:id="248" w:name="_Toc434327031"/>
            <w:r w:rsidRPr="00AF20E2">
              <w:rPr>
                <w:rFonts w:cs="Arial"/>
                <w:b/>
                <w:bCs/>
                <w:color w:val="FFFFFF" w:themeColor="background1"/>
                <w:sz w:val="18"/>
                <w:szCs w:val="18"/>
              </w:rPr>
              <w:t>Mechanism of injury or disease</w:t>
            </w:r>
          </w:p>
        </w:tc>
        <w:tc>
          <w:tcPr>
            <w:tcW w:w="964" w:type="dxa"/>
            <w:tcBorders>
              <w:top w:val="nil"/>
              <w:left w:val="nil"/>
              <w:bottom w:val="nil"/>
              <w:right w:val="nil"/>
            </w:tcBorders>
            <w:shd w:val="clear" w:color="auto" w:fill="AF1E2D"/>
            <w:noWrap/>
            <w:vAlign w:val="center"/>
            <w:hideMark/>
          </w:tcPr>
          <w:p w14:paraId="25769C5B" w14:textId="0CB734B7" w:rsidR="00B77EAB" w:rsidRPr="00676C44" w:rsidRDefault="00B77EAB" w:rsidP="00B77EAB">
            <w:pPr>
              <w:jc w:val="right"/>
              <w:rPr>
                <w:rFonts w:cs="Arial"/>
                <w:b/>
                <w:color w:val="FFFFFF" w:themeColor="background1"/>
                <w:sz w:val="18"/>
                <w:szCs w:val="18"/>
              </w:rPr>
            </w:pPr>
            <w:r w:rsidRPr="00507AC8">
              <w:rPr>
                <w:rFonts w:cs="Arial"/>
                <w:b/>
                <w:bCs/>
                <w:color w:val="FFFFFF"/>
                <w:sz w:val="18"/>
                <w:szCs w:val="18"/>
              </w:rPr>
              <w:t>2000–01</w:t>
            </w:r>
          </w:p>
        </w:tc>
        <w:tc>
          <w:tcPr>
            <w:tcW w:w="964" w:type="dxa"/>
            <w:tcBorders>
              <w:top w:val="nil"/>
              <w:left w:val="nil"/>
              <w:bottom w:val="nil"/>
              <w:right w:val="nil"/>
            </w:tcBorders>
            <w:shd w:val="clear" w:color="auto" w:fill="AF1E2D"/>
            <w:noWrap/>
            <w:vAlign w:val="center"/>
            <w:hideMark/>
          </w:tcPr>
          <w:p w14:paraId="52590A1A" w14:textId="78D3C611" w:rsidR="00B77EAB" w:rsidRPr="00287766" w:rsidRDefault="00B77EAB" w:rsidP="00B77EAB">
            <w:pPr>
              <w:jc w:val="right"/>
              <w:rPr>
                <w:rFonts w:cs="Arial"/>
                <w:b/>
                <w:color w:val="FFFFFF" w:themeColor="background1"/>
                <w:sz w:val="18"/>
                <w:szCs w:val="18"/>
              </w:rPr>
            </w:pPr>
            <w:r w:rsidRPr="00507AC8">
              <w:rPr>
                <w:rFonts w:cs="Arial"/>
                <w:b/>
                <w:bCs/>
                <w:color w:val="FFFFFF"/>
                <w:sz w:val="18"/>
                <w:szCs w:val="18"/>
              </w:rPr>
              <w:t>201</w:t>
            </w:r>
            <w:r>
              <w:rPr>
                <w:rFonts w:cs="Arial"/>
                <w:b/>
                <w:bCs/>
                <w:color w:val="FFFFFF"/>
                <w:sz w:val="18"/>
                <w:szCs w:val="18"/>
              </w:rPr>
              <w:t>5</w:t>
            </w:r>
            <w:r w:rsidRPr="00507AC8">
              <w:rPr>
                <w:rFonts w:cs="Arial"/>
                <w:b/>
                <w:bCs/>
                <w:color w:val="FFFFFF"/>
                <w:sz w:val="18"/>
                <w:szCs w:val="18"/>
              </w:rPr>
              <w:t>–1</w:t>
            </w:r>
            <w:r>
              <w:rPr>
                <w:rFonts w:cs="Arial"/>
                <w:b/>
                <w:bCs/>
                <w:color w:val="FFFFFF"/>
                <w:sz w:val="18"/>
                <w:szCs w:val="18"/>
              </w:rPr>
              <w:t>6</w:t>
            </w:r>
          </w:p>
        </w:tc>
        <w:tc>
          <w:tcPr>
            <w:tcW w:w="964" w:type="dxa"/>
            <w:tcBorders>
              <w:top w:val="nil"/>
              <w:left w:val="nil"/>
              <w:bottom w:val="nil"/>
              <w:right w:val="nil"/>
            </w:tcBorders>
            <w:shd w:val="clear" w:color="auto" w:fill="AF1E2D"/>
            <w:noWrap/>
            <w:vAlign w:val="center"/>
          </w:tcPr>
          <w:p w14:paraId="3CE56661" w14:textId="2E5FBF9C" w:rsidR="00B77EAB" w:rsidRPr="00287766" w:rsidRDefault="00B77EAB" w:rsidP="00B77EAB">
            <w:pPr>
              <w:jc w:val="right"/>
              <w:rPr>
                <w:rFonts w:cs="Arial"/>
                <w:b/>
                <w:color w:val="FFFFFF" w:themeColor="background1"/>
                <w:sz w:val="18"/>
                <w:szCs w:val="18"/>
              </w:rPr>
            </w:pPr>
            <w:r w:rsidRPr="00507AC8">
              <w:rPr>
                <w:rFonts w:cs="Arial"/>
                <w:b/>
                <w:bCs/>
                <w:color w:val="FFFFFF"/>
                <w:sz w:val="18"/>
                <w:szCs w:val="18"/>
              </w:rPr>
              <w:t>201</w:t>
            </w:r>
            <w:r>
              <w:rPr>
                <w:rFonts w:cs="Arial"/>
                <w:b/>
                <w:bCs/>
                <w:color w:val="FFFFFF"/>
                <w:sz w:val="18"/>
                <w:szCs w:val="18"/>
              </w:rPr>
              <w:t>6</w:t>
            </w:r>
            <w:r w:rsidRPr="00507AC8">
              <w:rPr>
                <w:rFonts w:cs="Arial"/>
                <w:b/>
                <w:bCs/>
                <w:color w:val="FFFFFF"/>
                <w:sz w:val="18"/>
                <w:szCs w:val="18"/>
              </w:rPr>
              <w:t>–1</w:t>
            </w:r>
            <w:r>
              <w:rPr>
                <w:rFonts w:cs="Arial"/>
                <w:b/>
                <w:bCs/>
                <w:color w:val="FFFFFF"/>
                <w:sz w:val="18"/>
                <w:szCs w:val="18"/>
              </w:rPr>
              <w:t>7</w:t>
            </w:r>
          </w:p>
        </w:tc>
        <w:tc>
          <w:tcPr>
            <w:tcW w:w="964" w:type="dxa"/>
            <w:tcBorders>
              <w:top w:val="nil"/>
              <w:left w:val="nil"/>
              <w:bottom w:val="nil"/>
              <w:right w:val="nil"/>
            </w:tcBorders>
            <w:shd w:val="clear" w:color="auto" w:fill="AF1E2D"/>
            <w:noWrap/>
            <w:vAlign w:val="center"/>
          </w:tcPr>
          <w:p w14:paraId="47957666" w14:textId="7004940E" w:rsidR="00B77EAB" w:rsidRPr="00287766" w:rsidRDefault="00B77EAB" w:rsidP="00B77EAB">
            <w:pPr>
              <w:jc w:val="right"/>
              <w:rPr>
                <w:rFonts w:cs="Arial"/>
                <w:b/>
                <w:color w:val="FFFFFF" w:themeColor="background1"/>
                <w:sz w:val="18"/>
                <w:szCs w:val="18"/>
              </w:rPr>
            </w:pPr>
            <w:r w:rsidRPr="00507AC8">
              <w:rPr>
                <w:rFonts w:cs="Arial"/>
                <w:b/>
                <w:bCs/>
                <w:color w:val="FFFFFF"/>
                <w:sz w:val="18"/>
                <w:szCs w:val="18"/>
              </w:rPr>
              <w:t>201</w:t>
            </w:r>
            <w:r>
              <w:rPr>
                <w:rFonts w:cs="Arial"/>
                <w:b/>
                <w:bCs/>
                <w:color w:val="FFFFFF"/>
                <w:sz w:val="18"/>
                <w:szCs w:val="18"/>
              </w:rPr>
              <w:t>7</w:t>
            </w:r>
            <w:r w:rsidRPr="00507AC8">
              <w:rPr>
                <w:rFonts w:cs="Arial"/>
                <w:b/>
                <w:bCs/>
                <w:color w:val="FFFFFF"/>
                <w:sz w:val="18"/>
                <w:szCs w:val="18"/>
              </w:rPr>
              <w:t>–1</w:t>
            </w:r>
            <w:r>
              <w:rPr>
                <w:rFonts w:cs="Arial"/>
                <w:b/>
                <w:bCs/>
                <w:color w:val="FFFFFF"/>
                <w:sz w:val="18"/>
                <w:szCs w:val="18"/>
              </w:rPr>
              <w:t>8</w:t>
            </w:r>
          </w:p>
        </w:tc>
        <w:tc>
          <w:tcPr>
            <w:tcW w:w="964" w:type="dxa"/>
            <w:tcBorders>
              <w:top w:val="nil"/>
              <w:left w:val="nil"/>
              <w:bottom w:val="nil"/>
              <w:right w:val="nil"/>
            </w:tcBorders>
            <w:shd w:val="clear" w:color="auto" w:fill="AF1E2D"/>
            <w:noWrap/>
            <w:vAlign w:val="center"/>
          </w:tcPr>
          <w:p w14:paraId="4BEBF4C1" w14:textId="6CBC01EC" w:rsidR="00B77EAB" w:rsidRPr="00287766" w:rsidRDefault="00B77EAB" w:rsidP="00B77EAB">
            <w:pPr>
              <w:jc w:val="right"/>
              <w:rPr>
                <w:rFonts w:cs="Arial"/>
                <w:b/>
                <w:color w:val="FFFFFF" w:themeColor="background1"/>
                <w:sz w:val="18"/>
                <w:szCs w:val="18"/>
              </w:rPr>
            </w:pPr>
            <w:r w:rsidRPr="00507AC8">
              <w:rPr>
                <w:rFonts w:cs="Arial"/>
                <w:b/>
                <w:bCs/>
                <w:color w:val="FFFFFF"/>
                <w:sz w:val="18"/>
                <w:szCs w:val="18"/>
              </w:rPr>
              <w:t>201</w:t>
            </w:r>
            <w:r>
              <w:rPr>
                <w:rFonts w:cs="Arial"/>
                <w:b/>
                <w:bCs/>
                <w:color w:val="FFFFFF"/>
                <w:sz w:val="18"/>
                <w:szCs w:val="18"/>
              </w:rPr>
              <w:t>8</w:t>
            </w:r>
            <w:r w:rsidRPr="00507AC8">
              <w:rPr>
                <w:rFonts w:cs="Arial"/>
                <w:b/>
                <w:bCs/>
                <w:color w:val="FFFFFF"/>
                <w:sz w:val="18"/>
                <w:szCs w:val="18"/>
              </w:rPr>
              <w:t>–1</w:t>
            </w:r>
            <w:r>
              <w:rPr>
                <w:rFonts w:cs="Arial"/>
                <w:b/>
                <w:bCs/>
                <w:color w:val="FFFFFF"/>
                <w:sz w:val="18"/>
                <w:szCs w:val="18"/>
              </w:rPr>
              <w:t>9</w:t>
            </w:r>
          </w:p>
        </w:tc>
        <w:tc>
          <w:tcPr>
            <w:tcW w:w="964" w:type="dxa"/>
            <w:tcBorders>
              <w:top w:val="nil"/>
              <w:left w:val="nil"/>
              <w:bottom w:val="nil"/>
              <w:right w:val="nil"/>
            </w:tcBorders>
            <w:shd w:val="clear" w:color="auto" w:fill="AF1E2D"/>
            <w:noWrap/>
            <w:vAlign w:val="center"/>
          </w:tcPr>
          <w:p w14:paraId="361977D1" w14:textId="133B2E56" w:rsidR="00B77EAB" w:rsidRPr="00287766" w:rsidRDefault="00B77EAB" w:rsidP="00B77EAB">
            <w:pPr>
              <w:jc w:val="right"/>
              <w:rPr>
                <w:rFonts w:cs="Arial"/>
                <w:b/>
                <w:color w:val="FFFFFF" w:themeColor="background1"/>
                <w:sz w:val="18"/>
                <w:szCs w:val="18"/>
              </w:rPr>
            </w:pPr>
            <w:r w:rsidRPr="00507AC8">
              <w:rPr>
                <w:rFonts w:cs="Arial"/>
                <w:b/>
                <w:bCs/>
                <w:color w:val="FFFFFF"/>
                <w:sz w:val="18"/>
                <w:szCs w:val="18"/>
              </w:rPr>
              <w:t>201</w:t>
            </w:r>
            <w:r>
              <w:rPr>
                <w:rFonts w:cs="Arial"/>
                <w:b/>
                <w:bCs/>
                <w:color w:val="FFFFFF"/>
                <w:sz w:val="18"/>
                <w:szCs w:val="18"/>
              </w:rPr>
              <w:t>9</w:t>
            </w:r>
            <w:r w:rsidRPr="00507AC8">
              <w:rPr>
                <w:rFonts w:cs="Arial"/>
                <w:b/>
                <w:bCs/>
                <w:color w:val="FFFFFF"/>
                <w:sz w:val="18"/>
                <w:szCs w:val="18"/>
              </w:rPr>
              <w:t>–</w:t>
            </w:r>
            <w:r>
              <w:rPr>
                <w:rFonts w:cs="Arial"/>
                <w:b/>
                <w:bCs/>
                <w:color w:val="FFFFFF"/>
                <w:sz w:val="18"/>
                <w:szCs w:val="18"/>
              </w:rPr>
              <w:t>20</w:t>
            </w:r>
          </w:p>
        </w:tc>
        <w:tc>
          <w:tcPr>
            <w:tcW w:w="709" w:type="dxa"/>
            <w:tcBorders>
              <w:top w:val="nil"/>
              <w:left w:val="nil"/>
              <w:bottom w:val="nil"/>
              <w:right w:val="nil"/>
            </w:tcBorders>
            <w:shd w:val="clear" w:color="auto" w:fill="AF1E2D"/>
            <w:noWrap/>
            <w:vAlign w:val="center"/>
            <w:hideMark/>
          </w:tcPr>
          <w:p w14:paraId="0A164F64" w14:textId="5DC5CDC3" w:rsidR="00B77EAB" w:rsidRPr="00287766" w:rsidRDefault="00B77EAB" w:rsidP="00B77EAB">
            <w:pPr>
              <w:jc w:val="right"/>
              <w:rPr>
                <w:rFonts w:cs="Arial"/>
                <w:b/>
                <w:color w:val="FFFFFF" w:themeColor="background1"/>
                <w:sz w:val="18"/>
                <w:szCs w:val="18"/>
              </w:rPr>
            </w:pPr>
            <w:r w:rsidRPr="00507AC8">
              <w:rPr>
                <w:rFonts w:cs="Arial"/>
                <w:b/>
                <w:bCs/>
                <w:color w:val="FFFFFF"/>
                <w:sz w:val="18"/>
                <w:szCs w:val="18"/>
              </w:rPr>
              <w:t xml:space="preserve">% </w:t>
            </w:r>
            <w:proofErr w:type="spellStart"/>
            <w:proofErr w:type="gramStart"/>
            <w:r w:rsidRPr="00507AC8">
              <w:rPr>
                <w:rFonts w:cs="Arial"/>
                <w:b/>
                <w:bCs/>
                <w:color w:val="FFFFFF"/>
                <w:sz w:val="18"/>
                <w:szCs w:val="18"/>
              </w:rPr>
              <w:t>chg</w:t>
            </w:r>
            <w:proofErr w:type="spellEnd"/>
            <w:proofErr w:type="gramEnd"/>
          </w:p>
        </w:tc>
        <w:tc>
          <w:tcPr>
            <w:tcW w:w="1020" w:type="dxa"/>
            <w:tcBorders>
              <w:top w:val="nil"/>
              <w:left w:val="nil"/>
              <w:bottom w:val="nil"/>
              <w:right w:val="nil"/>
            </w:tcBorders>
            <w:shd w:val="clear" w:color="auto" w:fill="AF1E2D"/>
            <w:noWrap/>
            <w:vAlign w:val="center"/>
            <w:hideMark/>
          </w:tcPr>
          <w:p w14:paraId="14F0673A" w14:textId="5620E898" w:rsidR="00B77EAB" w:rsidRPr="00287766" w:rsidRDefault="00B77EAB" w:rsidP="00B77EAB">
            <w:pPr>
              <w:jc w:val="right"/>
              <w:rPr>
                <w:rFonts w:cs="Arial"/>
                <w:b/>
                <w:color w:val="FFFFFF" w:themeColor="background1"/>
                <w:sz w:val="18"/>
                <w:szCs w:val="18"/>
              </w:rPr>
            </w:pPr>
            <w:r w:rsidRPr="00507AC8">
              <w:rPr>
                <w:rFonts w:cs="Arial"/>
                <w:b/>
                <w:bCs/>
                <w:color w:val="FFFFFF"/>
                <w:sz w:val="18"/>
                <w:szCs w:val="18"/>
              </w:rPr>
              <w:t>20</w:t>
            </w:r>
            <w:r>
              <w:rPr>
                <w:rFonts w:cs="Arial"/>
                <w:b/>
                <w:bCs/>
                <w:color w:val="FFFFFF"/>
                <w:sz w:val="18"/>
                <w:szCs w:val="18"/>
              </w:rPr>
              <w:t>20</w:t>
            </w:r>
            <w:r w:rsidRPr="00507AC8">
              <w:rPr>
                <w:rFonts w:cs="Arial"/>
                <w:b/>
                <w:bCs/>
                <w:color w:val="FFFFFF"/>
                <w:sz w:val="18"/>
                <w:szCs w:val="18"/>
              </w:rPr>
              <w:t>–</w:t>
            </w:r>
            <w:r>
              <w:rPr>
                <w:rFonts w:cs="Arial"/>
                <w:b/>
                <w:bCs/>
                <w:color w:val="FFFFFF"/>
                <w:sz w:val="18"/>
                <w:szCs w:val="18"/>
              </w:rPr>
              <w:t>21</w:t>
            </w:r>
            <w:r w:rsidRPr="00507AC8">
              <w:rPr>
                <w:rFonts w:cs="Arial"/>
                <w:b/>
                <w:bCs/>
                <w:color w:val="FFFFFF"/>
                <w:sz w:val="18"/>
                <w:szCs w:val="18"/>
              </w:rPr>
              <w:t>p</w:t>
            </w:r>
          </w:p>
        </w:tc>
      </w:tr>
      <w:tr w:rsidR="0033384F" w:rsidRPr="001C5E9D" w14:paraId="623AD69F" w14:textId="77777777" w:rsidTr="00F2376D">
        <w:trPr>
          <w:trHeight w:val="240"/>
        </w:trPr>
        <w:tc>
          <w:tcPr>
            <w:tcW w:w="2494" w:type="dxa"/>
            <w:tcBorders>
              <w:top w:val="nil"/>
              <w:bottom w:val="single" w:sz="4" w:space="0" w:color="BFBFBF" w:themeColor="background1" w:themeShade="BF"/>
            </w:tcBorders>
            <w:shd w:val="clear" w:color="auto" w:fill="auto"/>
            <w:vAlign w:val="bottom"/>
            <w:hideMark/>
          </w:tcPr>
          <w:p w14:paraId="67709E2A" w14:textId="5117D030" w:rsidR="0033384F" w:rsidRPr="001C5E9D" w:rsidRDefault="0033384F" w:rsidP="0033384F">
            <w:pPr>
              <w:rPr>
                <w:rFonts w:cs="Arial"/>
                <w:b/>
                <w:bCs/>
                <w:sz w:val="18"/>
                <w:szCs w:val="18"/>
              </w:rPr>
            </w:pPr>
            <w:r w:rsidRPr="001C5E9D">
              <w:rPr>
                <w:rFonts w:cs="Arial"/>
                <w:b/>
                <w:bCs/>
                <w:color w:val="000000"/>
                <w:sz w:val="18"/>
                <w:szCs w:val="18"/>
              </w:rPr>
              <w:t>Body stressing</w:t>
            </w:r>
          </w:p>
        </w:tc>
        <w:tc>
          <w:tcPr>
            <w:tcW w:w="964" w:type="dxa"/>
            <w:tcBorders>
              <w:top w:val="nil"/>
              <w:bottom w:val="single" w:sz="4" w:space="0" w:color="BFBFBF" w:themeColor="background1" w:themeShade="BF"/>
            </w:tcBorders>
            <w:shd w:val="clear" w:color="auto" w:fill="auto"/>
            <w:noWrap/>
            <w:vAlign w:val="bottom"/>
          </w:tcPr>
          <w:p w14:paraId="66709596" w14:textId="424F8963" w:rsidR="0033384F" w:rsidRPr="001C5E9D" w:rsidRDefault="0033384F" w:rsidP="0033384F">
            <w:pPr>
              <w:jc w:val="right"/>
              <w:rPr>
                <w:rFonts w:cs="Arial"/>
                <w:b/>
                <w:bCs/>
                <w:sz w:val="18"/>
                <w:szCs w:val="18"/>
              </w:rPr>
            </w:pPr>
            <w:r w:rsidRPr="001C5E9D">
              <w:rPr>
                <w:rFonts w:cs="Arial"/>
                <w:b/>
                <w:bCs/>
                <w:color w:val="000000"/>
                <w:sz w:val="18"/>
                <w:szCs w:val="18"/>
              </w:rPr>
              <w:t>57</w:t>
            </w:r>
            <w:r w:rsidR="001C5E9D">
              <w:rPr>
                <w:rFonts w:cs="Arial"/>
                <w:b/>
                <w:bCs/>
                <w:color w:val="000000"/>
                <w:sz w:val="18"/>
                <w:szCs w:val="18"/>
              </w:rPr>
              <w:t>,</w:t>
            </w:r>
            <w:r w:rsidRPr="001C5E9D">
              <w:rPr>
                <w:rFonts w:cs="Arial"/>
                <w:b/>
                <w:bCs/>
                <w:color w:val="000000"/>
                <w:sz w:val="18"/>
                <w:szCs w:val="18"/>
              </w:rPr>
              <w:t>637</w:t>
            </w:r>
          </w:p>
        </w:tc>
        <w:tc>
          <w:tcPr>
            <w:tcW w:w="964" w:type="dxa"/>
            <w:tcBorders>
              <w:top w:val="nil"/>
              <w:bottom w:val="single" w:sz="4" w:space="0" w:color="BFBFBF" w:themeColor="background1" w:themeShade="BF"/>
            </w:tcBorders>
            <w:shd w:val="clear" w:color="auto" w:fill="auto"/>
            <w:noWrap/>
            <w:vAlign w:val="bottom"/>
          </w:tcPr>
          <w:p w14:paraId="08277DA7" w14:textId="3EB9BA8E" w:rsidR="0033384F" w:rsidRPr="001C5E9D" w:rsidRDefault="0033384F" w:rsidP="0033384F">
            <w:pPr>
              <w:jc w:val="right"/>
              <w:rPr>
                <w:rFonts w:cs="Arial"/>
                <w:b/>
                <w:bCs/>
                <w:sz w:val="18"/>
                <w:szCs w:val="18"/>
              </w:rPr>
            </w:pPr>
            <w:r w:rsidRPr="001C5E9D">
              <w:rPr>
                <w:rFonts w:cs="Arial"/>
                <w:b/>
                <w:bCs/>
                <w:color w:val="000000"/>
                <w:sz w:val="18"/>
                <w:szCs w:val="18"/>
              </w:rPr>
              <w:t>41</w:t>
            </w:r>
            <w:r w:rsidR="001C5E9D">
              <w:rPr>
                <w:rFonts w:cs="Arial"/>
                <w:b/>
                <w:bCs/>
                <w:color w:val="000000"/>
                <w:sz w:val="18"/>
                <w:szCs w:val="18"/>
              </w:rPr>
              <w:t>,</w:t>
            </w:r>
            <w:r w:rsidRPr="001C5E9D">
              <w:rPr>
                <w:rFonts w:cs="Arial"/>
                <w:b/>
                <w:bCs/>
                <w:color w:val="000000"/>
                <w:sz w:val="18"/>
                <w:szCs w:val="18"/>
              </w:rPr>
              <w:t>650</w:t>
            </w:r>
          </w:p>
        </w:tc>
        <w:tc>
          <w:tcPr>
            <w:tcW w:w="964" w:type="dxa"/>
            <w:tcBorders>
              <w:top w:val="nil"/>
              <w:bottom w:val="single" w:sz="4" w:space="0" w:color="BFBFBF" w:themeColor="background1" w:themeShade="BF"/>
            </w:tcBorders>
            <w:shd w:val="clear" w:color="auto" w:fill="auto"/>
            <w:noWrap/>
            <w:vAlign w:val="bottom"/>
          </w:tcPr>
          <w:p w14:paraId="6E0C2131" w14:textId="3159592C" w:rsidR="0033384F" w:rsidRPr="001C5E9D" w:rsidRDefault="0033384F" w:rsidP="0033384F">
            <w:pPr>
              <w:jc w:val="right"/>
              <w:rPr>
                <w:rFonts w:cs="Arial"/>
                <w:b/>
                <w:bCs/>
                <w:sz w:val="18"/>
                <w:szCs w:val="18"/>
              </w:rPr>
            </w:pPr>
            <w:r w:rsidRPr="001C5E9D">
              <w:rPr>
                <w:rFonts w:cs="Arial"/>
                <w:b/>
                <w:bCs/>
                <w:color w:val="000000"/>
                <w:sz w:val="18"/>
                <w:szCs w:val="18"/>
              </w:rPr>
              <w:t>41</w:t>
            </w:r>
            <w:r w:rsidR="007C6ECE">
              <w:rPr>
                <w:rFonts w:cs="Arial"/>
                <w:b/>
                <w:bCs/>
                <w:color w:val="000000"/>
                <w:sz w:val="18"/>
                <w:szCs w:val="18"/>
              </w:rPr>
              <w:t>,</w:t>
            </w:r>
            <w:r w:rsidRPr="001C5E9D">
              <w:rPr>
                <w:rFonts w:cs="Arial"/>
                <w:b/>
                <w:bCs/>
                <w:color w:val="000000"/>
                <w:sz w:val="18"/>
                <w:szCs w:val="18"/>
              </w:rPr>
              <w:t>162</w:t>
            </w:r>
          </w:p>
        </w:tc>
        <w:tc>
          <w:tcPr>
            <w:tcW w:w="964" w:type="dxa"/>
            <w:tcBorders>
              <w:top w:val="nil"/>
              <w:bottom w:val="single" w:sz="4" w:space="0" w:color="BFBFBF" w:themeColor="background1" w:themeShade="BF"/>
            </w:tcBorders>
            <w:shd w:val="clear" w:color="auto" w:fill="auto"/>
            <w:noWrap/>
            <w:vAlign w:val="bottom"/>
          </w:tcPr>
          <w:p w14:paraId="62625779" w14:textId="6770C780" w:rsidR="0033384F" w:rsidRPr="001C5E9D" w:rsidRDefault="0033384F" w:rsidP="0033384F">
            <w:pPr>
              <w:jc w:val="right"/>
              <w:rPr>
                <w:rFonts w:cs="Arial"/>
                <w:b/>
                <w:bCs/>
                <w:sz w:val="18"/>
                <w:szCs w:val="18"/>
              </w:rPr>
            </w:pPr>
            <w:r w:rsidRPr="001C5E9D">
              <w:rPr>
                <w:rFonts w:cs="Arial"/>
                <w:b/>
                <w:bCs/>
                <w:color w:val="000000"/>
                <w:sz w:val="18"/>
                <w:szCs w:val="18"/>
              </w:rPr>
              <w:t>40</w:t>
            </w:r>
            <w:r w:rsidR="007C6ECE">
              <w:rPr>
                <w:rFonts w:cs="Arial"/>
                <w:b/>
                <w:bCs/>
                <w:color w:val="000000"/>
                <w:sz w:val="18"/>
                <w:szCs w:val="18"/>
              </w:rPr>
              <w:t>,</w:t>
            </w:r>
            <w:r w:rsidRPr="001C5E9D">
              <w:rPr>
                <w:rFonts w:cs="Arial"/>
                <w:b/>
                <w:bCs/>
                <w:color w:val="000000"/>
                <w:sz w:val="18"/>
                <w:szCs w:val="18"/>
              </w:rPr>
              <w:t>755</w:t>
            </w:r>
          </w:p>
        </w:tc>
        <w:tc>
          <w:tcPr>
            <w:tcW w:w="964" w:type="dxa"/>
            <w:tcBorders>
              <w:top w:val="nil"/>
              <w:bottom w:val="single" w:sz="4" w:space="0" w:color="BFBFBF" w:themeColor="background1" w:themeShade="BF"/>
            </w:tcBorders>
            <w:shd w:val="clear" w:color="auto" w:fill="auto"/>
            <w:noWrap/>
            <w:vAlign w:val="bottom"/>
          </w:tcPr>
          <w:p w14:paraId="71C2B4C4" w14:textId="02B921BF" w:rsidR="0033384F" w:rsidRPr="001C5E9D" w:rsidRDefault="0033384F" w:rsidP="0033384F">
            <w:pPr>
              <w:jc w:val="right"/>
              <w:rPr>
                <w:rFonts w:cs="Arial"/>
                <w:b/>
                <w:bCs/>
                <w:sz w:val="18"/>
                <w:szCs w:val="18"/>
              </w:rPr>
            </w:pPr>
            <w:r w:rsidRPr="001C5E9D">
              <w:rPr>
                <w:rFonts w:cs="Arial"/>
                <w:b/>
                <w:bCs/>
                <w:color w:val="000000"/>
                <w:sz w:val="18"/>
                <w:szCs w:val="18"/>
              </w:rPr>
              <w:t>43</w:t>
            </w:r>
            <w:r w:rsidR="007C6ECE">
              <w:rPr>
                <w:rFonts w:cs="Arial"/>
                <w:b/>
                <w:bCs/>
                <w:color w:val="000000"/>
                <w:sz w:val="18"/>
                <w:szCs w:val="18"/>
              </w:rPr>
              <w:t>,</w:t>
            </w:r>
            <w:r w:rsidRPr="001C5E9D">
              <w:rPr>
                <w:rFonts w:cs="Arial"/>
                <w:b/>
                <w:bCs/>
                <w:color w:val="000000"/>
                <w:sz w:val="18"/>
                <w:szCs w:val="18"/>
              </w:rPr>
              <w:t>135</w:t>
            </w:r>
          </w:p>
        </w:tc>
        <w:tc>
          <w:tcPr>
            <w:tcW w:w="964" w:type="dxa"/>
            <w:tcBorders>
              <w:top w:val="nil"/>
              <w:bottom w:val="single" w:sz="4" w:space="0" w:color="BFBFBF" w:themeColor="background1" w:themeShade="BF"/>
            </w:tcBorders>
            <w:shd w:val="clear" w:color="auto" w:fill="auto"/>
            <w:noWrap/>
            <w:vAlign w:val="bottom"/>
          </w:tcPr>
          <w:p w14:paraId="559DAE0D" w14:textId="16CBF23D" w:rsidR="0033384F" w:rsidRPr="001C5E9D" w:rsidRDefault="0033384F" w:rsidP="0033384F">
            <w:pPr>
              <w:jc w:val="right"/>
              <w:rPr>
                <w:rFonts w:cs="Arial"/>
                <w:b/>
                <w:bCs/>
                <w:sz w:val="18"/>
                <w:szCs w:val="18"/>
              </w:rPr>
            </w:pPr>
            <w:r w:rsidRPr="001C5E9D">
              <w:rPr>
                <w:rFonts w:cs="Arial"/>
                <w:b/>
                <w:bCs/>
                <w:color w:val="000000"/>
                <w:sz w:val="18"/>
                <w:szCs w:val="18"/>
              </w:rPr>
              <w:t>45</w:t>
            </w:r>
            <w:r w:rsidR="007C6ECE">
              <w:rPr>
                <w:rFonts w:cs="Arial"/>
                <w:b/>
                <w:bCs/>
                <w:color w:val="000000"/>
                <w:sz w:val="18"/>
                <w:szCs w:val="18"/>
              </w:rPr>
              <w:t>,</w:t>
            </w:r>
            <w:r w:rsidRPr="001C5E9D">
              <w:rPr>
                <w:rFonts w:cs="Arial"/>
                <w:b/>
                <w:bCs/>
                <w:color w:val="000000"/>
                <w:sz w:val="18"/>
                <w:szCs w:val="18"/>
              </w:rPr>
              <w:t>529</w:t>
            </w:r>
          </w:p>
        </w:tc>
        <w:tc>
          <w:tcPr>
            <w:tcW w:w="709" w:type="dxa"/>
            <w:tcBorders>
              <w:top w:val="nil"/>
              <w:bottom w:val="single" w:sz="4" w:space="0" w:color="BFBFBF" w:themeColor="background1" w:themeShade="BF"/>
            </w:tcBorders>
            <w:shd w:val="clear" w:color="auto" w:fill="auto"/>
            <w:noWrap/>
            <w:vAlign w:val="bottom"/>
          </w:tcPr>
          <w:p w14:paraId="1D2B0377" w14:textId="6D3EAF2D" w:rsidR="0033384F" w:rsidRPr="001C5E9D" w:rsidRDefault="0033384F" w:rsidP="0033384F">
            <w:pPr>
              <w:jc w:val="right"/>
              <w:rPr>
                <w:rFonts w:cs="Arial"/>
                <w:b/>
                <w:bCs/>
                <w:sz w:val="18"/>
                <w:szCs w:val="18"/>
              </w:rPr>
            </w:pPr>
            <w:r w:rsidRPr="001C5E9D">
              <w:rPr>
                <w:rFonts w:cs="Arial"/>
                <w:b/>
                <w:bCs/>
                <w:color w:val="000000"/>
                <w:sz w:val="18"/>
                <w:szCs w:val="18"/>
              </w:rPr>
              <w:t>-21</w:t>
            </w:r>
          </w:p>
        </w:tc>
        <w:tc>
          <w:tcPr>
            <w:tcW w:w="1020" w:type="dxa"/>
            <w:tcBorders>
              <w:top w:val="nil"/>
              <w:bottom w:val="single" w:sz="4" w:space="0" w:color="BFBFBF" w:themeColor="background1" w:themeShade="BF"/>
            </w:tcBorders>
            <w:shd w:val="clear" w:color="auto" w:fill="auto"/>
            <w:noWrap/>
            <w:vAlign w:val="bottom"/>
          </w:tcPr>
          <w:p w14:paraId="16309E6F" w14:textId="33A134B9" w:rsidR="0033384F" w:rsidRPr="001C5E9D" w:rsidRDefault="0033384F" w:rsidP="0033384F">
            <w:pPr>
              <w:jc w:val="right"/>
              <w:rPr>
                <w:rFonts w:cs="Arial"/>
                <w:b/>
                <w:bCs/>
                <w:sz w:val="18"/>
                <w:szCs w:val="18"/>
              </w:rPr>
            </w:pPr>
            <w:r w:rsidRPr="001C5E9D">
              <w:rPr>
                <w:rFonts w:cs="Arial"/>
                <w:b/>
                <w:bCs/>
                <w:color w:val="000000"/>
                <w:sz w:val="18"/>
                <w:szCs w:val="18"/>
              </w:rPr>
              <w:t>48</w:t>
            </w:r>
            <w:r w:rsidR="00CA513F">
              <w:rPr>
                <w:rFonts w:cs="Arial"/>
                <w:b/>
                <w:bCs/>
                <w:color w:val="000000"/>
                <w:sz w:val="18"/>
                <w:szCs w:val="18"/>
              </w:rPr>
              <w:t>,</w:t>
            </w:r>
            <w:r w:rsidRPr="001C5E9D">
              <w:rPr>
                <w:rFonts w:cs="Arial"/>
                <w:b/>
                <w:bCs/>
                <w:color w:val="000000"/>
                <w:sz w:val="18"/>
                <w:szCs w:val="18"/>
              </w:rPr>
              <w:t>358</w:t>
            </w:r>
          </w:p>
        </w:tc>
      </w:tr>
      <w:tr w:rsidR="0033384F" w:rsidRPr="00F875D2" w14:paraId="4584611E" w14:textId="77777777" w:rsidTr="00DD5F5D">
        <w:trPr>
          <w:trHeight w:val="45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06488ADA" w14:textId="72D2500B" w:rsidR="0033384F" w:rsidRPr="001C5E9D" w:rsidRDefault="0033384F" w:rsidP="0033384F">
            <w:pPr>
              <w:spacing w:after="40"/>
              <w:ind w:left="170"/>
              <w:rPr>
                <w:rFonts w:cs="Arial"/>
                <w:iCs/>
                <w:sz w:val="18"/>
                <w:szCs w:val="18"/>
              </w:rPr>
            </w:pPr>
            <w:r w:rsidRPr="001C5E9D">
              <w:rPr>
                <w:rFonts w:cs="Arial"/>
                <w:color w:val="000000"/>
                <w:sz w:val="18"/>
                <w:szCs w:val="18"/>
              </w:rPr>
              <w:t>Muscular stress while handling objects other than lifting, carrying</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8036EB1" w14:textId="005677BB" w:rsidR="0033384F" w:rsidRPr="001C5E9D" w:rsidRDefault="0033384F" w:rsidP="0033384F">
            <w:pPr>
              <w:spacing w:after="40"/>
              <w:jc w:val="right"/>
              <w:rPr>
                <w:rFonts w:cs="Arial"/>
                <w:iCs/>
                <w:sz w:val="18"/>
                <w:szCs w:val="18"/>
              </w:rPr>
            </w:pPr>
            <w:r w:rsidRPr="001C5E9D">
              <w:rPr>
                <w:rFonts w:cs="Arial"/>
                <w:color w:val="000000"/>
                <w:sz w:val="18"/>
                <w:szCs w:val="18"/>
              </w:rPr>
              <w:t>18</w:t>
            </w:r>
            <w:r w:rsidR="001C5E9D">
              <w:rPr>
                <w:rFonts w:cs="Arial"/>
                <w:color w:val="000000"/>
                <w:sz w:val="18"/>
                <w:szCs w:val="18"/>
              </w:rPr>
              <w:t>,</w:t>
            </w:r>
            <w:r w:rsidRPr="001C5E9D">
              <w:rPr>
                <w:rFonts w:cs="Arial"/>
                <w:color w:val="000000"/>
                <w:sz w:val="18"/>
                <w:szCs w:val="18"/>
              </w:rPr>
              <w:t>680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6BA3732" w14:textId="7636AE7A" w:rsidR="0033384F" w:rsidRPr="001C5E9D" w:rsidRDefault="0033384F" w:rsidP="0033384F">
            <w:pPr>
              <w:spacing w:after="40"/>
              <w:jc w:val="right"/>
              <w:rPr>
                <w:rFonts w:cs="Arial"/>
                <w:iCs/>
                <w:sz w:val="18"/>
                <w:szCs w:val="18"/>
              </w:rPr>
            </w:pPr>
            <w:r w:rsidRPr="001C5E9D">
              <w:rPr>
                <w:rFonts w:cs="Arial"/>
                <w:color w:val="000000"/>
                <w:sz w:val="18"/>
                <w:szCs w:val="18"/>
              </w:rPr>
              <w:t>17</w:t>
            </w:r>
            <w:r w:rsidR="001C5E9D">
              <w:rPr>
                <w:rFonts w:cs="Arial"/>
                <w:color w:val="000000"/>
                <w:sz w:val="18"/>
                <w:szCs w:val="18"/>
              </w:rPr>
              <w:t>,</w:t>
            </w:r>
            <w:r w:rsidRPr="001C5E9D">
              <w:rPr>
                <w:rFonts w:cs="Arial"/>
                <w:color w:val="000000"/>
                <w:sz w:val="18"/>
                <w:szCs w:val="18"/>
              </w:rPr>
              <w:t>377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0E44A29" w14:textId="4BBEC852" w:rsidR="0033384F" w:rsidRPr="001C5E9D" w:rsidRDefault="0033384F" w:rsidP="0033384F">
            <w:pPr>
              <w:spacing w:after="40"/>
              <w:jc w:val="right"/>
              <w:rPr>
                <w:rFonts w:cs="Arial"/>
                <w:iCs/>
                <w:sz w:val="18"/>
                <w:szCs w:val="18"/>
              </w:rPr>
            </w:pPr>
            <w:r w:rsidRPr="001C5E9D">
              <w:rPr>
                <w:rFonts w:cs="Arial"/>
                <w:color w:val="000000"/>
                <w:sz w:val="18"/>
                <w:szCs w:val="18"/>
              </w:rPr>
              <w:t>16</w:t>
            </w:r>
            <w:r w:rsidR="007C6ECE">
              <w:rPr>
                <w:rFonts w:cs="Arial"/>
                <w:color w:val="000000"/>
                <w:sz w:val="18"/>
                <w:szCs w:val="18"/>
              </w:rPr>
              <w:t>,</w:t>
            </w:r>
            <w:r w:rsidRPr="001C5E9D">
              <w:rPr>
                <w:rFonts w:cs="Arial"/>
                <w:color w:val="000000"/>
                <w:sz w:val="18"/>
                <w:szCs w:val="18"/>
              </w:rPr>
              <w:t>540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0FDEE4B" w14:textId="6CA26612" w:rsidR="0033384F" w:rsidRPr="001C5E9D" w:rsidRDefault="0033384F" w:rsidP="0033384F">
            <w:pPr>
              <w:spacing w:after="40"/>
              <w:jc w:val="right"/>
              <w:rPr>
                <w:rFonts w:cs="Arial"/>
                <w:iCs/>
                <w:sz w:val="18"/>
                <w:szCs w:val="18"/>
              </w:rPr>
            </w:pPr>
            <w:r w:rsidRPr="001C5E9D">
              <w:rPr>
                <w:rFonts w:cs="Arial"/>
                <w:color w:val="000000"/>
                <w:sz w:val="18"/>
                <w:szCs w:val="18"/>
              </w:rPr>
              <w:t>17</w:t>
            </w:r>
            <w:r w:rsidR="007C6ECE">
              <w:rPr>
                <w:rFonts w:cs="Arial"/>
                <w:color w:val="000000"/>
                <w:sz w:val="18"/>
                <w:szCs w:val="18"/>
              </w:rPr>
              <w:t>,</w:t>
            </w:r>
            <w:r w:rsidRPr="001C5E9D">
              <w:rPr>
                <w:rFonts w:cs="Arial"/>
                <w:color w:val="000000"/>
                <w:sz w:val="18"/>
                <w:szCs w:val="18"/>
              </w:rPr>
              <w:t>597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8ABA690" w14:textId="13505689" w:rsidR="0033384F" w:rsidRPr="001C5E9D" w:rsidRDefault="0033384F" w:rsidP="0033384F">
            <w:pPr>
              <w:spacing w:after="40"/>
              <w:jc w:val="right"/>
              <w:rPr>
                <w:rFonts w:cs="Arial"/>
                <w:iCs/>
                <w:sz w:val="18"/>
                <w:szCs w:val="18"/>
              </w:rPr>
            </w:pPr>
            <w:r w:rsidRPr="001C5E9D">
              <w:rPr>
                <w:rFonts w:cs="Arial"/>
                <w:color w:val="000000"/>
                <w:sz w:val="18"/>
                <w:szCs w:val="18"/>
              </w:rPr>
              <w:t>19</w:t>
            </w:r>
            <w:r w:rsidR="007C6ECE">
              <w:rPr>
                <w:rFonts w:cs="Arial"/>
                <w:color w:val="000000"/>
                <w:sz w:val="18"/>
                <w:szCs w:val="18"/>
              </w:rPr>
              <w:t>,</w:t>
            </w:r>
            <w:r w:rsidRPr="001C5E9D">
              <w:rPr>
                <w:rFonts w:cs="Arial"/>
                <w:color w:val="000000"/>
                <w:sz w:val="18"/>
                <w:szCs w:val="18"/>
              </w:rPr>
              <w:t>063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C21AAB2" w14:textId="188F6E37" w:rsidR="0033384F" w:rsidRPr="001C5E9D" w:rsidRDefault="0033384F" w:rsidP="0033384F">
            <w:pPr>
              <w:spacing w:after="40"/>
              <w:jc w:val="right"/>
              <w:rPr>
                <w:rFonts w:cs="Arial"/>
                <w:iCs/>
                <w:sz w:val="18"/>
                <w:szCs w:val="18"/>
              </w:rPr>
            </w:pPr>
            <w:r w:rsidRPr="001C5E9D">
              <w:rPr>
                <w:rFonts w:cs="Arial"/>
                <w:color w:val="000000"/>
                <w:sz w:val="18"/>
                <w:szCs w:val="18"/>
              </w:rPr>
              <w:t>20</w:t>
            </w:r>
            <w:r w:rsidR="00CA513F">
              <w:rPr>
                <w:rFonts w:cs="Arial"/>
                <w:color w:val="000000"/>
                <w:sz w:val="18"/>
                <w:szCs w:val="18"/>
              </w:rPr>
              <w:t>,</w:t>
            </w:r>
            <w:r w:rsidRPr="001C5E9D">
              <w:rPr>
                <w:rFonts w:cs="Arial"/>
                <w:color w:val="000000"/>
                <w:sz w:val="18"/>
                <w:szCs w:val="18"/>
              </w:rPr>
              <w:t>070</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729E33F8" w14:textId="18D34B2F" w:rsidR="0033384F" w:rsidRPr="001C5E9D" w:rsidRDefault="0033384F" w:rsidP="0033384F">
            <w:pPr>
              <w:spacing w:after="40"/>
              <w:jc w:val="right"/>
              <w:rPr>
                <w:rFonts w:cs="Arial"/>
                <w:sz w:val="18"/>
                <w:szCs w:val="18"/>
              </w:rPr>
            </w:pPr>
            <w:r w:rsidRPr="001C5E9D">
              <w:rPr>
                <w:rFonts w:cs="Arial"/>
                <w:color w:val="000000"/>
                <w:sz w:val="18"/>
                <w:szCs w:val="18"/>
              </w:rPr>
              <w:t>7</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3A3CB1F9" w14:textId="4A706D01" w:rsidR="0033384F" w:rsidRPr="001C5E9D" w:rsidRDefault="0033384F" w:rsidP="0033384F">
            <w:pPr>
              <w:spacing w:after="40"/>
              <w:jc w:val="right"/>
              <w:rPr>
                <w:rFonts w:cs="Arial"/>
                <w:iCs/>
                <w:sz w:val="18"/>
                <w:szCs w:val="18"/>
              </w:rPr>
            </w:pPr>
            <w:r w:rsidRPr="001C5E9D">
              <w:rPr>
                <w:rFonts w:cs="Arial"/>
                <w:color w:val="000000"/>
                <w:sz w:val="18"/>
                <w:szCs w:val="18"/>
              </w:rPr>
              <w:t>22</w:t>
            </w:r>
            <w:r w:rsidR="00CA513F">
              <w:rPr>
                <w:rFonts w:cs="Arial"/>
                <w:color w:val="000000"/>
                <w:sz w:val="18"/>
                <w:szCs w:val="18"/>
              </w:rPr>
              <w:t>,</w:t>
            </w:r>
            <w:r w:rsidRPr="001C5E9D">
              <w:rPr>
                <w:rFonts w:cs="Arial"/>
                <w:color w:val="000000"/>
                <w:sz w:val="18"/>
                <w:szCs w:val="18"/>
              </w:rPr>
              <w:t>182</w:t>
            </w:r>
          </w:p>
        </w:tc>
      </w:tr>
      <w:tr w:rsidR="0033384F" w:rsidRPr="00F875D2" w14:paraId="0CDEA25B" w14:textId="77777777" w:rsidTr="00DD5F5D">
        <w:trPr>
          <w:trHeight w:val="45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028E9691" w14:textId="29371FDA" w:rsidR="0033384F" w:rsidRPr="001C5E9D" w:rsidRDefault="0033384F" w:rsidP="0033384F">
            <w:pPr>
              <w:spacing w:after="40"/>
              <w:ind w:left="170"/>
              <w:rPr>
                <w:rFonts w:cs="Arial"/>
                <w:iCs/>
                <w:sz w:val="18"/>
                <w:szCs w:val="18"/>
              </w:rPr>
            </w:pPr>
            <w:r w:rsidRPr="001C5E9D">
              <w:rPr>
                <w:rFonts w:cs="Arial"/>
                <w:color w:val="000000"/>
                <w:sz w:val="18"/>
                <w:szCs w:val="18"/>
              </w:rPr>
              <w:t>Muscular stress while lifting, carrying, or putting down objects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332E3E9" w14:textId="103BEF78" w:rsidR="0033384F" w:rsidRPr="001C5E9D" w:rsidRDefault="0033384F" w:rsidP="0033384F">
            <w:pPr>
              <w:spacing w:after="40"/>
              <w:jc w:val="right"/>
              <w:rPr>
                <w:rFonts w:cs="Arial"/>
                <w:iCs/>
                <w:sz w:val="18"/>
                <w:szCs w:val="18"/>
              </w:rPr>
            </w:pPr>
            <w:r w:rsidRPr="001C5E9D">
              <w:rPr>
                <w:rFonts w:cs="Arial"/>
                <w:color w:val="000000"/>
                <w:sz w:val="18"/>
                <w:szCs w:val="18"/>
              </w:rPr>
              <w:t>28</w:t>
            </w:r>
            <w:r w:rsidR="001C5E9D">
              <w:rPr>
                <w:rFonts w:cs="Arial"/>
                <w:color w:val="000000"/>
                <w:sz w:val="18"/>
                <w:szCs w:val="18"/>
              </w:rPr>
              <w:t>,</w:t>
            </w:r>
            <w:r w:rsidRPr="001C5E9D">
              <w:rPr>
                <w:rFonts w:cs="Arial"/>
                <w:color w:val="000000"/>
                <w:sz w:val="18"/>
                <w:szCs w:val="18"/>
              </w:rPr>
              <w:t>339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25E3411" w14:textId="2AD076CE" w:rsidR="0033384F" w:rsidRPr="001C5E9D" w:rsidRDefault="0033384F" w:rsidP="0033384F">
            <w:pPr>
              <w:spacing w:after="40"/>
              <w:jc w:val="right"/>
              <w:rPr>
                <w:rFonts w:cs="Arial"/>
                <w:iCs/>
                <w:sz w:val="18"/>
                <w:szCs w:val="18"/>
              </w:rPr>
            </w:pPr>
            <w:r w:rsidRPr="001C5E9D">
              <w:rPr>
                <w:rFonts w:cs="Arial"/>
                <w:color w:val="000000"/>
                <w:sz w:val="18"/>
                <w:szCs w:val="18"/>
              </w:rPr>
              <w:t>15</w:t>
            </w:r>
            <w:r w:rsidR="001C5E9D">
              <w:rPr>
                <w:rFonts w:cs="Arial"/>
                <w:color w:val="000000"/>
                <w:sz w:val="18"/>
                <w:szCs w:val="18"/>
              </w:rPr>
              <w:t>,</w:t>
            </w:r>
            <w:r w:rsidRPr="001C5E9D">
              <w:rPr>
                <w:rFonts w:cs="Arial"/>
                <w:color w:val="000000"/>
                <w:sz w:val="18"/>
                <w:szCs w:val="18"/>
              </w:rPr>
              <w:t>856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3005987" w14:textId="7117DBBC" w:rsidR="0033384F" w:rsidRPr="001C5E9D" w:rsidRDefault="0033384F" w:rsidP="0033384F">
            <w:pPr>
              <w:spacing w:after="40"/>
              <w:jc w:val="right"/>
              <w:rPr>
                <w:rFonts w:cs="Arial"/>
                <w:iCs/>
                <w:sz w:val="18"/>
                <w:szCs w:val="18"/>
              </w:rPr>
            </w:pPr>
            <w:r w:rsidRPr="001C5E9D">
              <w:rPr>
                <w:rFonts w:cs="Arial"/>
                <w:color w:val="000000"/>
                <w:sz w:val="18"/>
                <w:szCs w:val="18"/>
              </w:rPr>
              <w:t>16</w:t>
            </w:r>
            <w:r w:rsidR="007C6ECE">
              <w:rPr>
                <w:rFonts w:cs="Arial"/>
                <w:color w:val="000000"/>
                <w:sz w:val="18"/>
                <w:szCs w:val="18"/>
              </w:rPr>
              <w:t>,</w:t>
            </w:r>
            <w:r w:rsidRPr="001C5E9D">
              <w:rPr>
                <w:rFonts w:cs="Arial"/>
                <w:color w:val="000000"/>
                <w:sz w:val="18"/>
                <w:szCs w:val="18"/>
              </w:rPr>
              <w:t>027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F77525B" w14:textId="2D32A1F3" w:rsidR="0033384F" w:rsidRPr="001C5E9D" w:rsidRDefault="0033384F" w:rsidP="0033384F">
            <w:pPr>
              <w:spacing w:after="40"/>
              <w:jc w:val="right"/>
              <w:rPr>
                <w:rFonts w:cs="Arial"/>
                <w:iCs/>
                <w:sz w:val="18"/>
                <w:szCs w:val="18"/>
              </w:rPr>
            </w:pPr>
            <w:r w:rsidRPr="001C5E9D">
              <w:rPr>
                <w:rFonts w:cs="Arial"/>
                <w:color w:val="000000"/>
                <w:sz w:val="18"/>
                <w:szCs w:val="18"/>
              </w:rPr>
              <w:t>14</w:t>
            </w:r>
            <w:r w:rsidR="007C6ECE">
              <w:rPr>
                <w:rFonts w:cs="Arial"/>
                <w:color w:val="000000"/>
                <w:sz w:val="18"/>
                <w:szCs w:val="18"/>
              </w:rPr>
              <w:t>,</w:t>
            </w:r>
            <w:r w:rsidRPr="001C5E9D">
              <w:rPr>
                <w:rFonts w:cs="Arial"/>
                <w:color w:val="000000"/>
                <w:sz w:val="18"/>
                <w:szCs w:val="18"/>
              </w:rPr>
              <w:t>992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F9F3D63" w14:textId="0C147774" w:rsidR="0033384F" w:rsidRPr="001C5E9D" w:rsidRDefault="0033384F" w:rsidP="0033384F">
            <w:pPr>
              <w:spacing w:after="40"/>
              <w:jc w:val="right"/>
              <w:rPr>
                <w:rFonts w:cs="Arial"/>
                <w:iCs/>
                <w:sz w:val="18"/>
                <w:szCs w:val="18"/>
              </w:rPr>
            </w:pPr>
            <w:r w:rsidRPr="001C5E9D">
              <w:rPr>
                <w:rFonts w:cs="Arial"/>
                <w:color w:val="000000"/>
                <w:sz w:val="18"/>
                <w:szCs w:val="18"/>
              </w:rPr>
              <w:t>15</w:t>
            </w:r>
            <w:r w:rsidR="007C6ECE">
              <w:rPr>
                <w:rFonts w:cs="Arial"/>
                <w:color w:val="000000"/>
                <w:sz w:val="18"/>
                <w:szCs w:val="18"/>
              </w:rPr>
              <w:t>,</w:t>
            </w:r>
            <w:r w:rsidRPr="001C5E9D">
              <w:rPr>
                <w:rFonts w:cs="Arial"/>
                <w:color w:val="000000"/>
                <w:sz w:val="18"/>
                <w:szCs w:val="18"/>
              </w:rPr>
              <w:t>310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B02A7A6" w14:textId="5183F012" w:rsidR="0033384F" w:rsidRPr="001C5E9D" w:rsidRDefault="0033384F" w:rsidP="0033384F">
            <w:pPr>
              <w:spacing w:after="40"/>
              <w:jc w:val="right"/>
              <w:rPr>
                <w:rFonts w:cs="Arial"/>
                <w:iCs/>
                <w:sz w:val="18"/>
                <w:szCs w:val="18"/>
              </w:rPr>
            </w:pPr>
            <w:r w:rsidRPr="001C5E9D">
              <w:rPr>
                <w:rFonts w:cs="Arial"/>
                <w:color w:val="000000"/>
                <w:sz w:val="18"/>
                <w:szCs w:val="18"/>
              </w:rPr>
              <w:t>15</w:t>
            </w:r>
            <w:r w:rsidR="00CA513F">
              <w:rPr>
                <w:rFonts w:cs="Arial"/>
                <w:color w:val="000000"/>
                <w:sz w:val="18"/>
                <w:szCs w:val="18"/>
              </w:rPr>
              <w:t>,</w:t>
            </w:r>
            <w:r w:rsidRPr="001C5E9D">
              <w:rPr>
                <w:rFonts w:cs="Arial"/>
                <w:color w:val="000000"/>
                <w:sz w:val="18"/>
                <w:szCs w:val="18"/>
              </w:rPr>
              <w:t>734</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FE67D58" w14:textId="7CF80B09" w:rsidR="0033384F" w:rsidRPr="001C5E9D" w:rsidRDefault="0033384F" w:rsidP="0033384F">
            <w:pPr>
              <w:spacing w:after="40"/>
              <w:jc w:val="right"/>
              <w:rPr>
                <w:rFonts w:cs="Arial"/>
                <w:sz w:val="18"/>
                <w:szCs w:val="18"/>
              </w:rPr>
            </w:pPr>
            <w:r w:rsidRPr="001C5E9D">
              <w:rPr>
                <w:rFonts w:cs="Arial"/>
                <w:color w:val="000000"/>
                <w:sz w:val="18"/>
                <w:szCs w:val="18"/>
              </w:rPr>
              <w:t>-44</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2863847E" w14:textId="5612AA5C" w:rsidR="0033384F" w:rsidRPr="001C5E9D" w:rsidRDefault="0033384F" w:rsidP="0033384F">
            <w:pPr>
              <w:spacing w:after="40"/>
              <w:jc w:val="right"/>
              <w:rPr>
                <w:rFonts w:cs="Arial"/>
                <w:iCs/>
                <w:sz w:val="18"/>
                <w:szCs w:val="18"/>
              </w:rPr>
            </w:pPr>
            <w:r w:rsidRPr="001C5E9D">
              <w:rPr>
                <w:rFonts w:cs="Arial"/>
                <w:color w:val="000000"/>
                <w:sz w:val="18"/>
                <w:szCs w:val="18"/>
              </w:rPr>
              <w:t>16</w:t>
            </w:r>
            <w:r w:rsidR="00CA513F">
              <w:rPr>
                <w:rFonts w:cs="Arial"/>
                <w:color w:val="000000"/>
                <w:sz w:val="18"/>
                <w:szCs w:val="18"/>
              </w:rPr>
              <w:t>,</w:t>
            </w:r>
            <w:r w:rsidRPr="001C5E9D">
              <w:rPr>
                <w:rFonts w:cs="Arial"/>
                <w:color w:val="000000"/>
                <w:sz w:val="18"/>
                <w:szCs w:val="18"/>
              </w:rPr>
              <w:t>614</w:t>
            </w:r>
          </w:p>
        </w:tc>
      </w:tr>
      <w:tr w:rsidR="0033384F" w:rsidRPr="00F875D2" w14:paraId="6A62CF24"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54072299" w14:textId="76CC36EE" w:rsidR="0033384F" w:rsidRPr="001C5E9D" w:rsidRDefault="0033384F" w:rsidP="0033384F">
            <w:pPr>
              <w:spacing w:after="40"/>
              <w:ind w:left="170"/>
              <w:rPr>
                <w:rFonts w:cs="Arial"/>
                <w:iCs/>
                <w:sz w:val="18"/>
                <w:szCs w:val="18"/>
              </w:rPr>
            </w:pPr>
            <w:r w:rsidRPr="001C5E9D">
              <w:rPr>
                <w:rFonts w:cs="Arial"/>
                <w:color w:val="000000"/>
                <w:sz w:val="18"/>
                <w:szCs w:val="18"/>
              </w:rPr>
              <w:t>Muscular stress with no objects being handled</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0C7217F" w14:textId="665E7A5A" w:rsidR="0033384F" w:rsidRPr="001C5E9D" w:rsidRDefault="0033384F" w:rsidP="0033384F">
            <w:pPr>
              <w:spacing w:after="40"/>
              <w:jc w:val="right"/>
              <w:rPr>
                <w:rFonts w:cs="Arial"/>
                <w:iCs/>
                <w:sz w:val="18"/>
                <w:szCs w:val="18"/>
              </w:rPr>
            </w:pPr>
            <w:r w:rsidRPr="001C5E9D">
              <w:rPr>
                <w:rFonts w:cs="Arial"/>
                <w:color w:val="000000"/>
                <w:sz w:val="18"/>
                <w:szCs w:val="18"/>
              </w:rPr>
              <w:t>6</w:t>
            </w:r>
            <w:r w:rsidR="001C5E9D">
              <w:rPr>
                <w:rFonts w:cs="Arial"/>
                <w:color w:val="000000"/>
                <w:sz w:val="18"/>
                <w:szCs w:val="18"/>
              </w:rPr>
              <w:t>,</w:t>
            </w:r>
            <w:r w:rsidRPr="001C5E9D">
              <w:rPr>
                <w:rFonts w:cs="Arial"/>
                <w:color w:val="000000"/>
                <w:sz w:val="18"/>
                <w:szCs w:val="18"/>
              </w:rPr>
              <w:t>253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25CDDC6" w14:textId="1A6A99AD" w:rsidR="0033384F" w:rsidRPr="001C5E9D" w:rsidRDefault="0033384F" w:rsidP="0033384F">
            <w:pPr>
              <w:spacing w:after="40"/>
              <w:jc w:val="right"/>
              <w:rPr>
                <w:rFonts w:cs="Arial"/>
                <w:iCs/>
                <w:sz w:val="18"/>
                <w:szCs w:val="18"/>
              </w:rPr>
            </w:pPr>
            <w:r w:rsidRPr="001C5E9D">
              <w:rPr>
                <w:rFonts w:cs="Arial"/>
                <w:color w:val="000000"/>
                <w:sz w:val="18"/>
                <w:szCs w:val="18"/>
              </w:rPr>
              <w:t>5</w:t>
            </w:r>
            <w:r w:rsidR="001C5E9D">
              <w:rPr>
                <w:rFonts w:cs="Arial"/>
                <w:color w:val="000000"/>
                <w:sz w:val="18"/>
                <w:szCs w:val="18"/>
              </w:rPr>
              <w:t>,</w:t>
            </w:r>
            <w:r w:rsidRPr="001C5E9D">
              <w:rPr>
                <w:rFonts w:cs="Arial"/>
                <w:color w:val="000000"/>
                <w:sz w:val="18"/>
                <w:szCs w:val="18"/>
              </w:rPr>
              <w:t>258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FB4F090" w14:textId="3B55B55B" w:rsidR="0033384F" w:rsidRPr="001C5E9D" w:rsidRDefault="0033384F" w:rsidP="0033384F">
            <w:pPr>
              <w:spacing w:after="40"/>
              <w:jc w:val="right"/>
              <w:rPr>
                <w:rFonts w:cs="Arial"/>
                <w:iCs/>
                <w:sz w:val="18"/>
                <w:szCs w:val="18"/>
              </w:rPr>
            </w:pPr>
            <w:r w:rsidRPr="001C5E9D">
              <w:rPr>
                <w:rFonts w:cs="Arial"/>
                <w:color w:val="000000"/>
                <w:sz w:val="18"/>
                <w:szCs w:val="18"/>
              </w:rPr>
              <w:t>5</w:t>
            </w:r>
            <w:r w:rsidR="007C6ECE">
              <w:rPr>
                <w:rFonts w:cs="Arial"/>
                <w:color w:val="000000"/>
                <w:sz w:val="18"/>
                <w:szCs w:val="18"/>
              </w:rPr>
              <w:t>,</w:t>
            </w:r>
            <w:r w:rsidRPr="001C5E9D">
              <w:rPr>
                <w:rFonts w:cs="Arial"/>
                <w:color w:val="000000"/>
                <w:sz w:val="18"/>
                <w:szCs w:val="18"/>
              </w:rPr>
              <w:t>627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B7D92E9" w14:textId="0A7B9FDA" w:rsidR="0033384F" w:rsidRPr="001C5E9D" w:rsidRDefault="0033384F" w:rsidP="0033384F">
            <w:pPr>
              <w:spacing w:after="40"/>
              <w:jc w:val="right"/>
              <w:rPr>
                <w:rFonts w:cs="Arial"/>
                <w:iCs/>
                <w:sz w:val="18"/>
                <w:szCs w:val="18"/>
              </w:rPr>
            </w:pPr>
            <w:r w:rsidRPr="001C5E9D">
              <w:rPr>
                <w:rFonts w:cs="Arial"/>
                <w:color w:val="000000"/>
                <w:sz w:val="18"/>
                <w:szCs w:val="18"/>
              </w:rPr>
              <w:t>5</w:t>
            </w:r>
            <w:r w:rsidR="007C6ECE">
              <w:rPr>
                <w:rFonts w:cs="Arial"/>
                <w:color w:val="000000"/>
                <w:sz w:val="18"/>
                <w:szCs w:val="18"/>
              </w:rPr>
              <w:t>,</w:t>
            </w:r>
            <w:r w:rsidRPr="001C5E9D">
              <w:rPr>
                <w:rFonts w:cs="Arial"/>
                <w:color w:val="000000"/>
                <w:sz w:val="18"/>
                <w:szCs w:val="18"/>
              </w:rPr>
              <w:t>357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B79E33E" w14:textId="083751AB" w:rsidR="0033384F" w:rsidRPr="001C5E9D" w:rsidRDefault="0033384F" w:rsidP="0033384F">
            <w:pPr>
              <w:spacing w:after="40"/>
              <w:jc w:val="right"/>
              <w:rPr>
                <w:rFonts w:cs="Arial"/>
                <w:iCs/>
                <w:sz w:val="18"/>
                <w:szCs w:val="18"/>
              </w:rPr>
            </w:pPr>
            <w:r w:rsidRPr="001C5E9D">
              <w:rPr>
                <w:rFonts w:cs="Arial"/>
                <w:color w:val="000000"/>
                <w:sz w:val="18"/>
                <w:szCs w:val="18"/>
              </w:rPr>
              <w:t>5</w:t>
            </w:r>
            <w:r w:rsidR="007C6ECE">
              <w:rPr>
                <w:rFonts w:cs="Arial"/>
                <w:color w:val="000000"/>
                <w:sz w:val="18"/>
                <w:szCs w:val="18"/>
              </w:rPr>
              <w:t>,</w:t>
            </w:r>
            <w:r w:rsidRPr="001C5E9D">
              <w:rPr>
                <w:rFonts w:cs="Arial"/>
                <w:color w:val="000000"/>
                <w:sz w:val="18"/>
                <w:szCs w:val="18"/>
              </w:rPr>
              <w:t>498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E0F78E6" w14:textId="4D9DD64E" w:rsidR="0033384F" w:rsidRPr="001C5E9D" w:rsidRDefault="0033384F" w:rsidP="0033384F">
            <w:pPr>
              <w:spacing w:after="40"/>
              <w:jc w:val="right"/>
              <w:rPr>
                <w:rFonts w:cs="Arial"/>
                <w:iCs/>
                <w:sz w:val="18"/>
                <w:szCs w:val="18"/>
              </w:rPr>
            </w:pPr>
            <w:r w:rsidRPr="001C5E9D">
              <w:rPr>
                <w:rFonts w:cs="Arial"/>
                <w:color w:val="000000"/>
                <w:sz w:val="18"/>
                <w:szCs w:val="18"/>
              </w:rPr>
              <w:t>6</w:t>
            </w:r>
            <w:r w:rsidR="00CA513F">
              <w:rPr>
                <w:rFonts w:cs="Arial"/>
                <w:color w:val="000000"/>
                <w:sz w:val="18"/>
                <w:szCs w:val="18"/>
              </w:rPr>
              <w:t>,</w:t>
            </w:r>
            <w:r w:rsidRPr="001C5E9D">
              <w:rPr>
                <w:rFonts w:cs="Arial"/>
                <w:color w:val="000000"/>
                <w:sz w:val="18"/>
                <w:szCs w:val="18"/>
              </w:rPr>
              <w:t>006</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29DCBF3" w14:textId="52CC449D" w:rsidR="0033384F" w:rsidRPr="001C5E9D" w:rsidRDefault="0033384F" w:rsidP="0033384F">
            <w:pPr>
              <w:spacing w:after="40"/>
              <w:jc w:val="right"/>
              <w:rPr>
                <w:rFonts w:cs="Arial"/>
                <w:sz w:val="18"/>
                <w:szCs w:val="18"/>
              </w:rPr>
            </w:pPr>
            <w:r w:rsidRPr="001C5E9D">
              <w:rPr>
                <w:rFonts w:cs="Arial"/>
                <w:color w:val="000000"/>
                <w:sz w:val="18"/>
                <w:szCs w:val="18"/>
              </w:rPr>
              <w:t>-4</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AA5EC31" w14:textId="251E73F3" w:rsidR="0033384F" w:rsidRPr="001C5E9D" w:rsidRDefault="0033384F" w:rsidP="0033384F">
            <w:pPr>
              <w:spacing w:after="40"/>
              <w:jc w:val="right"/>
              <w:rPr>
                <w:rFonts w:cs="Arial"/>
                <w:iCs/>
                <w:sz w:val="18"/>
                <w:szCs w:val="18"/>
              </w:rPr>
            </w:pPr>
            <w:r w:rsidRPr="001C5E9D">
              <w:rPr>
                <w:rFonts w:cs="Arial"/>
                <w:color w:val="000000"/>
                <w:sz w:val="18"/>
                <w:szCs w:val="18"/>
              </w:rPr>
              <w:t>5</w:t>
            </w:r>
            <w:r w:rsidR="00CA513F">
              <w:rPr>
                <w:rFonts w:cs="Arial"/>
                <w:color w:val="000000"/>
                <w:sz w:val="18"/>
                <w:szCs w:val="18"/>
              </w:rPr>
              <w:t>,</w:t>
            </w:r>
            <w:r w:rsidRPr="001C5E9D">
              <w:rPr>
                <w:rFonts w:cs="Arial"/>
                <w:color w:val="000000"/>
                <w:sz w:val="18"/>
                <w:szCs w:val="18"/>
              </w:rPr>
              <w:t>904</w:t>
            </w:r>
          </w:p>
        </w:tc>
      </w:tr>
      <w:tr w:rsidR="0082131D" w:rsidRPr="00F875D2" w14:paraId="6DECB156"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6BB192E2" w14:textId="74124BB8" w:rsidR="0082131D" w:rsidRPr="001C5E9D" w:rsidRDefault="0082131D" w:rsidP="0082131D">
            <w:pPr>
              <w:rPr>
                <w:rFonts w:cs="Arial"/>
                <w:b/>
                <w:bCs/>
                <w:sz w:val="18"/>
                <w:szCs w:val="18"/>
              </w:rPr>
            </w:pPr>
            <w:r w:rsidRPr="001C5E9D">
              <w:rPr>
                <w:rFonts w:cs="Arial"/>
                <w:b/>
                <w:bCs/>
                <w:color w:val="000000"/>
                <w:sz w:val="18"/>
                <w:szCs w:val="18"/>
              </w:rPr>
              <w:t xml:space="preserve">Falls, </w:t>
            </w:r>
            <w:proofErr w:type="gramStart"/>
            <w:r w:rsidRPr="001C5E9D">
              <w:rPr>
                <w:rFonts w:cs="Arial"/>
                <w:b/>
                <w:bCs/>
                <w:color w:val="000000"/>
                <w:sz w:val="18"/>
                <w:szCs w:val="18"/>
              </w:rPr>
              <w:t>trips</w:t>
            </w:r>
            <w:proofErr w:type="gramEnd"/>
            <w:r w:rsidRPr="001C5E9D">
              <w:rPr>
                <w:rFonts w:cs="Arial"/>
                <w:b/>
                <w:bCs/>
                <w:color w:val="000000"/>
                <w:sz w:val="18"/>
                <w:szCs w:val="18"/>
              </w:rPr>
              <w:t xml:space="preserve"> and slips of a person</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65CDD24" w14:textId="5188B9E6" w:rsidR="0082131D" w:rsidRPr="001C5E9D" w:rsidRDefault="0082131D" w:rsidP="0082131D">
            <w:pPr>
              <w:jc w:val="right"/>
              <w:rPr>
                <w:rFonts w:cs="Arial"/>
                <w:b/>
                <w:bCs/>
                <w:sz w:val="18"/>
                <w:szCs w:val="18"/>
              </w:rPr>
            </w:pPr>
            <w:r w:rsidRPr="001C5E9D">
              <w:rPr>
                <w:rFonts w:cs="Arial"/>
                <w:b/>
                <w:bCs/>
                <w:color w:val="000000"/>
                <w:sz w:val="18"/>
                <w:szCs w:val="18"/>
              </w:rPr>
              <w:t>25</w:t>
            </w:r>
            <w:r w:rsidR="001C5E9D">
              <w:rPr>
                <w:rFonts w:cs="Arial"/>
                <w:b/>
                <w:bCs/>
                <w:color w:val="000000"/>
                <w:sz w:val="18"/>
                <w:szCs w:val="18"/>
              </w:rPr>
              <w:t>,</w:t>
            </w:r>
            <w:r w:rsidRPr="001C5E9D">
              <w:rPr>
                <w:rFonts w:cs="Arial"/>
                <w:b/>
                <w:bCs/>
                <w:color w:val="000000"/>
                <w:sz w:val="18"/>
                <w:szCs w:val="18"/>
              </w:rPr>
              <w:t>918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39C7D6E" w14:textId="0696375A" w:rsidR="0082131D" w:rsidRPr="001C5E9D" w:rsidRDefault="0082131D" w:rsidP="0082131D">
            <w:pPr>
              <w:jc w:val="right"/>
              <w:rPr>
                <w:rFonts w:cs="Arial"/>
                <w:b/>
                <w:bCs/>
                <w:sz w:val="18"/>
                <w:szCs w:val="18"/>
              </w:rPr>
            </w:pPr>
            <w:r w:rsidRPr="001C5E9D">
              <w:rPr>
                <w:rFonts w:cs="Arial"/>
                <w:b/>
                <w:bCs/>
                <w:color w:val="000000"/>
                <w:sz w:val="18"/>
                <w:szCs w:val="18"/>
              </w:rPr>
              <w:t>23</w:t>
            </w:r>
            <w:r w:rsidR="001C5E9D">
              <w:rPr>
                <w:rFonts w:cs="Arial"/>
                <w:b/>
                <w:bCs/>
                <w:color w:val="000000"/>
                <w:sz w:val="18"/>
                <w:szCs w:val="18"/>
              </w:rPr>
              <w:t>,</w:t>
            </w:r>
            <w:r w:rsidRPr="001C5E9D">
              <w:rPr>
                <w:rFonts w:cs="Arial"/>
                <w:b/>
                <w:bCs/>
                <w:color w:val="000000"/>
                <w:sz w:val="18"/>
                <w:szCs w:val="18"/>
              </w:rPr>
              <w:t>884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584A627" w14:textId="621B39DA" w:rsidR="0082131D" w:rsidRPr="001C5E9D" w:rsidRDefault="0082131D" w:rsidP="0082131D">
            <w:pPr>
              <w:jc w:val="right"/>
              <w:rPr>
                <w:rFonts w:cs="Arial"/>
                <w:b/>
                <w:bCs/>
                <w:sz w:val="18"/>
                <w:szCs w:val="18"/>
              </w:rPr>
            </w:pPr>
            <w:r w:rsidRPr="001C5E9D">
              <w:rPr>
                <w:rFonts w:cs="Arial"/>
                <w:b/>
                <w:bCs/>
                <w:color w:val="000000"/>
                <w:sz w:val="18"/>
                <w:szCs w:val="18"/>
              </w:rPr>
              <w:t>25</w:t>
            </w:r>
            <w:r w:rsidR="007C6ECE">
              <w:rPr>
                <w:rFonts w:cs="Arial"/>
                <w:b/>
                <w:bCs/>
                <w:color w:val="000000"/>
                <w:sz w:val="18"/>
                <w:szCs w:val="18"/>
              </w:rPr>
              <w:t>,</w:t>
            </w:r>
            <w:r w:rsidRPr="001C5E9D">
              <w:rPr>
                <w:rFonts w:cs="Arial"/>
                <w:b/>
                <w:bCs/>
                <w:color w:val="000000"/>
                <w:sz w:val="18"/>
                <w:szCs w:val="18"/>
              </w:rPr>
              <w:t>193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CE6DAB1" w14:textId="43B026FE" w:rsidR="0082131D" w:rsidRPr="001C5E9D" w:rsidRDefault="0082131D" w:rsidP="0082131D">
            <w:pPr>
              <w:jc w:val="right"/>
              <w:rPr>
                <w:rFonts w:cs="Arial"/>
                <w:b/>
                <w:bCs/>
                <w:sz w:val="18"/>
                <w:szCs w:val="18"/>
              </w:rPr>
            </w:pPr>
            <w:r w:rsidRPr="001C5E9D">
              <w:rPr>
                <w:rFonts w:cs="Arial"/>
                <w:b/>
                <w:bCs/>
                <w:color w:val="000000"/>
                <w:sz w:val="18"/>
                <w:szCs w:val="18"/>
              </w:rPr>
              <w:t>25</w:t>
            </w:r>
            <w:r w:rsidR="007C6ECE">
              <w:rPr>
                <w:rFonts w:cs="Arial"/>
                <w:b/>
                <w:bCs/>
                <w:color w:val="000000"/>
                <w:sz w:val="18"/>
                <w:szCs w:val="18"/>
              </w:rPr>
              <w:t>,</w:t>
            </w:r>
            <w:r w:rsidRPr="001C5E9D">
              <w:rPr>
                <w:rFonts w:cs="Arial"/>
                <w:b/>
                <w:bCs/>
                <w:color w:val="000000"/>
                <w:sz w:val="18"/>
                <w:szCs w:val="18"/>
              </w:rPr>
              <w:t>561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F609ECD" w14:textId="4D44CD42" w:rsidR="0082131D" w:rsidRPr="001C5E9D" w:rsidRDefault="0082131D" w:rsidP="0082131D">
            <w:pPr>
              <w:jc w:val="right"/>
              <w:rPr>
                <w:rFonts w:cs="Arial"/>
                <w:b/>
                <w:bCs/>
                <w:sz w:val="18"/>
                <w:szCs w:val="18"/>
              </w:rPr>
            </w:pPr>
            <w:r w:rsidRPr="001C5E9D">
              <w:rPr>
                <w:rFonts w:cs="Arial"/>
                <w:b/>
                <w:bCs/>
                <w:color w:val="000000"/>
                <w:sz w:val="18"/>
                <w:szCs w:val="18"/>
              </w:rPr>
              <w:t>26</w:t>
            </w:r>
            <w:r w:rsidR="007C6ECE">
              <w:rPr>
                <w:rFonts w:cs="Arial"/>
                <w:b/>
                <w:bCs/>
                <w:color w:val="000000"/>
                <w:sz w:val="18"/>
                <w:szCs w:val="18"/>
              </w:rPr>
              <w:t>,</w:t>
            </w:r>
            <w:r w:rsidRPr="001C5E9D">
              <w:rPr>
                <w:rFonts w:cs="Arial"/>
                <w:b/>
                <w:bCs/>
                <w:color w:val="000000"/>
                <w:sz w:val="18"/>
                <w:szCs w:val="18"/>
              </w:rPr>
              <w:t>686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8B90AE4" w14:textId="3B333A2A" w:rsidR="0082131D" w:rsidRPr="001C5E9D" w:rsidRDefault="0082131D" w:rsidP="0082131D">
            <w:pPr>
              <w:jc w:val="right"/>
              <w:rPr>
                <w:rFonts w:cs="Arial"/>
                <w:b/>
                <w:bCs/>
                <w:sz w:val="18"/>
                <w:szCs w:val="18"/>
              </w:rPr>
            </w:pPr>
            <w:r w:rsidRPr="001C5E9D">
              <w:rPr>
                <w:rFonts w:cs="Arial"/>
                <w:b/>
                <w:bCs/>
                <w:color w:val="000000"/>
                <w:sz w:val="18"/>
                <w:szCs w:val="18"/>
              </w:rPr>
              <w:t>28</w:t>
            </w:r>
            <w:r w:rsidR="00CA513F">
              <w:rPr>
                <w:rFonts w:cs="Arial"/>
                <w:b/>
                <w:bCs/>
                <w:color w:val="000000"/>
                <w:sz w:val="18"/>
                <w:szCs w:val="18"/>
              </w:rPr>
              <w:t>,</w:t>
            </w:r>
            <w:r w:rsidRPr="001C5E9D">
              <w:rPr>
                <w:rFonts w:cs="Arial"/>
                <w:b/>
                <w:bCs/>
                <w:color w:val="000000"/>
                <w:sz w:val="18"/>
                <w:szCs w:val="18"/>
              </w:rPr>
              <w:t>258</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DE3C6BD" w14:textId="01712E0E" w:rsidR="0082131D" w:rsidRPr="001C5E9D" w:rsidRDefault="0082131D" w:rsidP="0082131D">
            <w:pPr>
              <w:jc w:val="right"/>
              <w:rPr>
                <w:rFonts w:cs="Arial"/>
                <w:b/>
                <w:bCs/>
                <w:sz w:val="18"/>
                <w:szCs w:val="18"/>
              </w:rPr>
            </w:pPr>
            <w:r w:rsidRPr="001C5E9D">
              <w:rPr>
                <w:rFonts w:cs="Arial"/>
                <w:b/>
                <w:bCs/>
                <w:color w:val="000000"/>
                <w:sz w:val="18"/>
                <w:szCs w:val="18"/>
              </w:rPr>
              <w:t>9</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464C0871" w14:textId="1C52F3AB" w:rsidR="0082131D" w:rsidRPr="001C5E9D" w:rsidRDefault="0082131D" w:rsidP="0082131D">
            <w:pPr>
              <w:jc w:val="right"/>
              <w:rPr>
                <w:rFonts w:cs="Arial"/>
                <w:b/>
                <w:bCs/>
                <w:sz w:val="18"/>
                <w:szCs w:val="18"/>
              </w:rPr>
            </w:pPr>
            <w:r w:rsidRPr="001C5E9D">
              <w:rPr>
                <w:rFonts w:cs="Arial"/>
                <w:b/>
                <w:bCs/>
                <w:color w:val="000000"/>
                <w:sz w:val="18"/>
                <w:szCs w:val="18"/>
              </w:rPr>
              <w:t>30</w:t>
            </w:r>
            <w:r w:rsidR="00CA513F">
              <w:rPr>
                <w:rFonts w:cs="Arial"/>
                <w:b/>
                <w:bCs/>
                <w:color w:val="000000"/>
                <w:sz w:val="18"/>
                <w:szCs w:val="18"/>
              </w:rPr>
              <w:t>,</w:t>
            </w:r>
            <w:r w:rsidRPr="001C5E9D">
              <w:rPr>
                <w:rFonts w:cs="Arial"/>
                <w:b/>
                <w:bCs/>
                <w:color w:val="000000"/>
                <w:sz w:val="18"/>
                <w:szCs w:val="18"/>
              </w:rPr>
              <w:t>039</w:t>
            </w:r>
          </w:p>
        </w:tc>
      </w:tr>
      <w:tr w:rsidR="0082131D" w:rsidRPr="00F875D2" w14:paraId="559A9D5F"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2C5C2BBA" w14:textId="304904D8" w:rsidR="0082131D" w:rsidRPr="001C5E9D" w:rsidRDefault="0082131D" w:rsidP="0082131D">
            <w:pPr>
              <w:spacing w:after="40"/>
              <w:ind w:left="170"/>
              <w:rPr>
                <w:rFonts w:cs="Arial"/>
                <w:sz w:val="18"/>
                <w:szCs w:val="18"/>
              </w:rPr>
            </w:pPr>
            <w:r w:rsidRPr="001C5E9D">
              <w:rPr>
                <w:rFonts w:cs="Arial"/>
                <w:color w:val="000000"/>
                <w:sz w:val="18"/>
                <w:szCs w:val="18"/>
              </w:rPr>
              <w:t>Falls from a height</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7063F3B" w14:textId="05508B7E" w:rsidR="0082131D" w:rsidRPr="001C5E9D" w:rsidRDefault="0082131D" w:rsidP="0082131D">
            <w:pPr>
              <w:jc w:val="right"/>
              <w:rPr>
                <w:rFonts w:cs="Arial"/>
                <w:iCs/>
                <w:sz w:val="18"/>
                <w:szCs w:val="18"/>
              </w:rPr>
            </w:pPr>
            <w:r w:rsidRPr="001C5E9D">
              <w:rPr>
                <w:rFonts w:cs="Arial"/>
                <w:color w:val="000000"/>
                <w:sz w:val="18"/>
                <w:szCs w:val="18"/>
              </w:rPr>
              <w:t>8</w:t>
            </w:r>
            <w:r w:rsidR="001C5E9D">
              <w:rPr>
                <w:rFonts w:cs="Arial"/>
                <w:color w:val="000000"/>
                <w:sz w:val="18"/>
                <w:szCs w:val="18"/>
              </w:rPr>
              <w:t>,</w:t>
            </w:r>
            <w:r w:rsidRPr="001C5E9D">
              <w:rPr>
                <w:rFonts w:cs="Arial"/>
                <w:color w:val="000000"/>
                <w:sz w:val="18"/>
                <w:szCs w:val="18"/>
              </w:rPr>
              <w:t>778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5B4B144" w14:textId="4BD61F55" w:rsidR="0082131D" w:rsidRPr="001C5E9D" w:rsidRDefault="0082131D" w:rsidP="0082131D">
            <w:pPr>
              <w:jc w:val="right"/>
              <w:rPr>
                <w:rFonts w:cs="Arial"/>
                <w:iCs/>
                <w:sz w:val="18"/>
                <w:szCs w:val="18"/>
              </w:rPr>
            </w:pPr>
            <w:r w:rsidRPr="001C5E9D">
              <w:rPr>
                <w:rFonts w:cs="Arial"/>
                <w:color w:val="000000"/>
                <w:sz w:val="18"/>
                <w:szCs w:val="18"/>
              </w:rPr>
              <w:t>6</w:t>
            </w:r>
            <w:r w:rsidR="001C5E9D">
              <w:rPr>
                <w:rFonts w:cs="Arial"/>
                <w:color w:val="000000"/>
                <w:sz w:val="18"/>
                <w:szCs w:val="18"/>
              </w:rPr>
              <w:t>,</w:t>
            </w:r>
            <w:r w:rsidRPr="001C5E9D">
              <w:rPr>
                <w:rFonts w:cs="Arial"/>
                <w:color w:val="000000"/>
                <w:sz w:val="18"/>
                <w:szCs w:val="18"/>
              </w:rPr>
              <w:t>549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001810E" w14:textId="49873936" w:rsidR="0082131D" w:rsidRPr="001C5E9D" w:rsidRDefault="0082131D" w:rsidP="0082131D">
            <w:pPr>
              <w:jc w:val="right"/>
              <w:rPr>
                <w:rFonts w:cs="Arial"/>
                <w:iCs/>
                <w:sz w:val="18"/>
                <w:szCs w:val="18"/>
              </w:rPr>
            </w:pPr>
            <w:r w:rsidRPr="001C5E9D">
              <w:rPr>
                <w:rFonts w:cs="Arial"/>
                <w:color w:val="000000"/>
                <w:sz w:val="18"/>
                <w:szCs w:val="18"/>
              </w:rPr>
              <w:t>6</w:t>
            </w:r>
            <w:r w:rsidR="007C6ECE">
              <w:rPr>
                <w:rFonts w:cs="Arial"/>
                <w:color w:val="000000"/>
                <w:sz w:val="18"/>
                <w:szCs w:val="18"/>
              </w:rPr>
              <w:t>,</w:t>
            </w:r>
            <w:r w:rsidRPr="001C5E9D">
              <w:rPr>
                <w:rFonts w:cs="Arial"/>
                <w:color w:val="000000"/>
                <w:sz w:val="18"/>
                <w:szCs w:val="18"/>
              </w:rPr>
              <w:t>861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4C0B999" w14:textId="57D4ABF9" w:rsidR="0082131D" w:rsidRPr="001C5E9D" w:rsidRDefault="0082131D" w:rsidP="0082131D">
            <w:pPr>
              <w:jc w:val="right"/>
              <w:rPr>
                <w:rFonts w:cs="Arial"/>
                <w:iCs/>
                <w:sz w:val="18"/>
                <w:szCs w:val="18"/>
              </w:rPr>
            </w:pPr>
            <w:r w:rsidRPr="001C5E9D">
              <w:rPr>
                <w:rFonts w:cs="Arial"/>
                <w:color w:val="000000"/>
                <w:sz w:val="18"/>
                <w:szCs w:val="18"/>
              </w:rPr>
              <w:t>6</w:t>
            </w:r>
            <w:r w:rsidR="007C6ECE">
              <w:rPr>
                <w:rFonts w:cs="Arial"/>
                <w:color w:val="000000"/>
                <w:sz w:val="18"/>
                <w:szCs w:val="18"/>
              </w:rPr>
              <w:t>,</w:t>
            </w:r>
            <w:r w:rsidRPr="001C5E9D">
              <w:rPr>
                <w:rFonts w:cs="Arial"/>
                <w:color w:val="000000"/>
                <w:sz w:val="18"/>
                <w:szCs w:val="18"/>
              </w:rPr>
              <w:t>697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09CEF4F" w14:textId="63834965" w:rsidR="0082131D" w:rsidRPr="001C5E9D" w:rsidRDefault="0082131D" w:rsidP="0082131D">
            <w:pPr>
              <w:jc w:val="right"/>
              <w:rPr>
                <w:rFonts w:cs="Arial"/>
                <w:iCs/>
                <w:sz w:val="18"/>
                <w:szCs w:val="18"/>
              </w:rPr>
            </w:pPr>
            <w:r w:rsidRPr="001C5E9D">
              <w:rPr>
                <w:rFonts w:cs="Arial"/>
                <w:color w:val="000000"/>
                <w:sz w:val="18"/>
                <w:szCs w:val="18"/>
              </w:rPr>
              <w:t>6</w:t>
            </w:r>
            <w:r w:rsidR="007C6ECE">
              <w:rPr>
                <w:rFonts w:cs="Arial"/>
                <w:color w:val="000000"/>
                <w:sz w:val="18"/>
                <w:szCs w:val="18"/>
              </w:rPr>
              <w:t>,</w:t>
            </w:r>
            <w:r w:rsidRPr="001C5E9D">
              <w:rPr>
                <w:rFonts w:cs="Arial"/>
                <w:color w:val="000000"/>
                <w:sz w:val="18"/>
                <w:szCs w:val="18"/>
              </w:rPr>
              <w:t>904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F95838B" w14:textId="374B3034" w:rsidR="0082131D" w:rsidRPr="001C5E9D" w:rsidRDefault="0082131D" w:rsidP="0082131D">
            <w:pPr>
              <w:jc w:val="right"/>
              <w:rPr>
                <w:rFonts w:cs="Arial"/>
                <w:iCs/>
                <w:sz w:val="18"/>
                <w:szCs w:val="18"/>
              </w:rPr>
            </w:pPr>
            <w:r w:rsidRPr="001C5E9D">
              <w:rPr>
                <w:rFonts w:cs="Arial"/>
                <w:color w:val="000000"/>
                <w:sz w:val="18"/>
                <w:szCs w:val="18"/>
              </w:rPr>
              <w:t>6</w:t>
            </w:r>
            <w:r w:rsidR="00CA513F">
              <w:rPr>
                <w:rFonts w:cs="Arial"/>
                <w:color w:val="000000"/>
                <w:sz w:val="18"/>
                <w:szCs w:val="18"/>
              </w:rPr>
              <w:t>,</w:t>
            </w:r>
            <w:r w:rsidRPr="001C5E9D">
              <w:rPr>
                <w:rFonts w:cs="Arial"/>
                <w:color w:val="000000"/>
                <w:sz w:val="18"/>
                <w:szCs w:val="18"/>
              </w:rPr>
              <w:t>957</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75E416CD" w14:textId="6E007B97" w:rsidR="0082131D" w:rsidRPr="001C5E9D" w:rsidRDefault="0082131D" w:rsidP="0082131D">
            <w:pPr>
              <w:jc w:val="right"/>
              <w:rPr>
                <w:rFonts w:cs="Arial"/>
                <w:sz w:val="18"/>
                <w:szCs w:val="18"/>
              </w:rPr>
            </w:pPr>
            <w:r w:rsidRPr="001C5E9D">
              <w:rPr>
                <w:rFonts w:cs="Arial"/>
                <w:color w:val="000000"/>
                <w:sz w:val="18"/>
                <w:szCs w:val="18"/>
              </w:rPr>
              <w:t>-21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4A4BB63A" w14:textId="355A980D" w:rsidR="0082131D" w:rsidRPr="001C5E9D" w:rsidRDefault="0082131D" w:rsidP="0082131D">
            <w:pPr>
              <w:jc w:val="right"/>
              <w:rPr>
                <w:rFonts w:cs="Arial"/>
                <w:iCs/>
                <w:sz w:val="18"/>
                <w:szCs w:val="18"/>
              </w:rPr>
            </w:pPr>
            <w:r w:rsidRPr="001C5E9D">
              <w:rPr>
                <w:rFonts w:cs="Arial"/>
                <w:color w:val="000000"/>
                <w:sz w:val="18"/>
                <w:szCs w:val="18"/>
              </w:rPr>
              <w:t>6</w:t>
            </w:r>
            <w:r w:rsidR="00CA513F">
              <w:rPr>
                <w:rFonts w:cs="Arial"/>
                <w:color w:val="000000"/>
                <w:sz w:val="18"/>
                <w:szCs w:val="18"/>
              </w:rPr>
              <w:t>,</w:t>
            </w:r>
            <w:r w:rsidRPr="001C5E9D">
              <w:rPr>
                <w:rFonts w:cs="Arial"/>
                <w:color w:val="000000"/>
                <w:sz w:val="18"/>
                <w:szCs w:val="18"/>
              </w:rPr>
              <w:t>647</w:t>
            </w:r>
          </w:p>
        </w:tc>
      </w:tr>
      <w:tr w:rsidR="0082131D" w:rsidRPr="00F875D2" w14:paraId="38B25F90"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2794183C" w14:textId="461199BF" w:rsidR="0082131D" w:rsidRPr="001C5E9D" w:rsidRDefault="0082131D" w:rsidP="0082131D">
            <w:pPr>
              <w:spacing w:after="40"/>
              <w:ind w:left="170"/>
              <w:rPr>
                <w:rFonts w:cs="Arial"/>
                <w:sz w:val="18"/>
                <w:szCs w:val="18"/>
              </w:rPr>
            </w:pPr>
            <w:r w:rsidRPr="001C5E9D">
              <w:rPr>
                <w:rFonts w:cs="Arial"/>
                <w:color w:val="000000"/>
                <w:sz w:val="18"/>
                <w:szCs w:val="18"/>
              </w:rPr>
              <w:t>Falls on the same level</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7727DA6" w14:textId="7E041991" w:rsidR="0082131D" w:rsidRPr="001C5E9D" w:rsidRDefault="0082131D" w:rsidP="0082131D">
            <w:pPr>
              <w:jc w:val="right"/>
              <w:rPr>
                <w:rFonts w:cs="Arial"/>
                <w:iCs/>
                <w:sz w:val="18"/>
                <w:szCs w:val="18"/>
              </w:rPr>
            </w:pPr>
            <w:r w:rsidRPr="001C5E9D">
              <w:rPr>
                <w:rFonts w:cs="Arial"/>
                <w:color w:val="000000"/>
                <w:sz w:val="18"/>
                <w:szCs w:val="18"/>
              </w:rPr>
              <w:t>15</w:t>
            </w:r>
            <w:r w:rsidR="001C5E9D">
              <w:rPr>
                <w:rFonts w:cs="Arial"/>
                <w:color w:val="000000"/>
                <w:sz w:val="18"/>
                <w:szCs w:val="18"/>
              </w:rPr>
              <w:t>,</w:t>
            </w:r>
            <w:r w:rsidRPr="001C5E9D">
              <w:rPr>
                <w:rFonts w:cs="Arial"/>
                <w:color w:val="000000"/>
                <w:sz w:val="18"/>
                <w:szCs w:val="18"/>
              </w:rPr>
              <w:t>447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E4B50EC" w14:textId="707CDD16" w:rsidR="0082131D" w:rsidRPr="001C5E9D" w:rsidRDefault="0082131D" w:rsidP="0082131D">
            <w:pPr>
              <w:jc w:val="right"/>
              <w:rPr>
                <w:rFonts w:cs="Arial"/>
                <w:iCs/>
                <w:sz w:val="18"/>
                <w:szCs w:val="18"/>
              </w:rPr>
            </w:pPr>
            <w:r w:rsidRPr="001C5E9D">
              <w:rPr>
                <w:rFonts w:cs="Arial"/>
                <w:color w:val="000000"/>
                <w:sz w:val="18"/>
                <w:szCs w:val="18"/>
              </w:rPr>
              <w:t>15</w:t>
            </w:r>
            <w:r w:rsidR="001C5E9D">
              <w:rPr>
                <w:rFonts w:cs="Arial"/>
                <w:color w:val="000000"/>
                <w:sz w:val="18"/>
                <w:szCs w:val="18"/>
              </w:rPr>
              <w:t>,</w:t>
            </w:r>
            <w:r w:rsidRPr="001C5E9D">
              <w:rPr>
                <w:rFonts w:cs="Arial"/>
                <w:color w:val="000000"/>
                <w:sz w:val="18"/>
                <w:szCs w:val="18"/>
              </w:rPr>
              <w:t>152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A6C653F" w14:textId="63AA9E5D" w:rsidR="0082131D" w:rsidRPr="001C5E9D" w:rsidRDefault="0082131D" w:rsidP="0082131D">
            <w:pPr>
              <w:jc w:val="right"/>
              <w:rPr>
                <w:rFonts w:cs="Arial"/>
                <w:iCs/>
                <w:sz w:val="18"/>
                <w:szCs w:val="18"/>
              </w:rPr>
            </w:pPr>
            <w:r w:rsidRPr="001C5E9D">
              <w:rPr>
                <w:rFonts w:cs="Arial"/>
                <w:color w:val="000000"/>
                <w:sz w:val="18"/>
                <w:szCs w:val="18"/>
              </w:rPr>
              <w:t>16</w:t>
            </w:r>
            <w:r w:rsidR="007C6ECE">
              <w:rPr>
                <w:rFonts w:cs="Arial"/>
                <w:color w:val="000000"/>
                <w:sz w:val="18"/>
                <w:szCs w:val="18"/>
              </w:rPr>
              <w:t>,</w:t>
            </w:r>
            <w:r w:rsidRPr="001C5E9D">
              <w:rPr>
                <w:rFonts w:cs="Arial"/>
                <w:color w:val="000000"/>
                <w:sz w:val="18"/>
                <w:szCs w:val="18"/>
              </w:rPr>
              <w:t>022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B74F0F0" w14:textId="14D65729" w:rsidR="0082131D" w:rsidRPr="001C5E9D" w:rsidRDefault="0082131D" w:rsidP="0082131D">
            <w:pPr>
              <w:jc w:val="right"/>
              <w:rPr>
                <w:rFonts w:cs="Arial"/>
                <w:iCs/>
                <w:sz w:val="18"/>
                <w:szCs w:val="18"/>
              </w:rPr>
            </w:pPr>
            <w:r w:rsidRPr="001C5E9D">
              <w:rPr>
                <w:rFonts w:cs="Arial"/>
                <w:color w:val="000000"/>
                <w:sz w:val="18"/>
                <w:szCs w:val="18"/>
              </w:rPr>
              <w:t>16</w:t>
            </w:r>
            <w:r w:rsidR="007C6ECE">
              <w:rPr>
                <w:rFonts w:cs="Arial"/>
                <w:color w:val="000000"/>
                <w:sz w:val="18"/>
                <w:szCs w:val="18"/>
              </w:rPr>
              <w:t>,</w:t>
            </w:r>
            <w:r w:rsidRPr="001C5E9D">
              <w:rPr>
                <w:rFonts w:cs="Arial"/>
                <w:color w:val="000000"/>
                <w:sz w:val="18"/>
                <w:szCs w:val="18"/>
              </w:rPr>
              <w:t>752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04BF2DD" w14:textId="3EA3A186" w:rsidR="0082131D" w:rsidRPr="001C5E9D" w:rsidRDefault="0082131D" w:rsidP="0082131D">
            <w:pPr>
              <w:jc w:val="right"/>
              <w:rPr>
                <w:rFonts w:cs="Arial"/>
                <w:iCs/>
                <w:sz w:val="18"/>
                <w:szCs w:val="18"/>
              </w:rPr>
            </w:pPr>
            <w:r w:rsidRPr="001C5E9D">
              <w:rPr>
                <w:rFonts w:cs="Arial"/>
                <w:color w:val="000000"/>
                <w:sz w:val="18"/>
                <w:szCs w:val="18"/>
              </w:rPr>
              <w:t>17</w:t>
            </w:r>
            <w:r w:rsidR="007C6ECE">
              <w:rPr>
                <w:rFonts w:cs="Arial"/>
                <w:color w:val="000000"/>
                <w:sz w:val="18"/>
                <w:szCs w:val="18"/>
              </w:rPr>
              <w:t>,</w:t>
            </w:r>
            <w:r w:rsidRPr="001C5E9D">
              <w:rPr>
                <w:rFonts w:cs="Arial"/>
                <w:color w:val="000000"/>
                <w:sz w:val="18"/>
                <w:szCs w:val="18"/>
              </w:rPr>
              <w:t>528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CB0F3A9" w14:textId="5A8517A7" w:rsidR="0082131D" w:rsidRPr="001C5E9D" w:rsidRDefault="0082131D" w:rsidP="0082131D">
            <w:pPr>
              <w:jc w:val="right"/>
              <w:rPr>
                <w:rFonts w:cs="Arial"/>
                <w:iCs/>
                <w:sz w:val="18"/>
                <w:szCs w:val="18"/>
              </w:rPr>
            </w:pPr>
            <w:r w:rsidRPr="001C5E9D">
              <w:rPr>
                <w:rFonts w:cs="Arial"/>
                <w:color w:val="000000"/>
                <w:sz w:val="18"/>
                <w:szCs w:val="18"/>
              </w:rPr>
              <w:t>19</w:t>
            </w:r>
            <w:r w:rsidR="00CA513F">
              <w:rPr>
                <w:rFonts w:cs="Arial"/>
                <w:color w:val="000000"/>
                <w:sz w:val="18"/>
                <w:szCs w:val="18"/>
              </w:rPr>
              <w:t>,</w:t>
            </w:r>
            <w:r w:rsidRPr="001C5E9D">
              <w:rPr>
                <w:rFonts w:cs="Arial"/>
                <w:color w:val="000000"/>
                <w:sz w:val="18"/>
                <w:szCs w:val="18"/>
              </w:rPr>
              <w:t>080</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B80591D" w14:textId="23924C04" w:rsidR="0082131D" w:rsidRPr="001C5E9D" w:rsidRDefault="0082131D" w:rsidP="0082131D">
            <w:pPr>
              <w:jc w:val="right"/>
              <w:rPr>
                <w:rFonts w:cs="Arial"/>
                <w:sz w:val="18"/>
                <w:szCs w:val="18"/>
              </w:rPr>
            </w:pPr>
            <w:r w:rsidRPr="001C5E9D">
              <w:rPr>
                <w:rFonts w:cs="Arial"/>
                <w:color w:val="000000"/>
                <w:sz w:val="18"/>
                <w:szCs w:val="18"/>
              </w:rPr>
              <w:t>24</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25E76249" w14:textId="6F87F5A6" w:rsidR="0082131D" w:rsidRPr="001C5E9D" w:rsidRDefault="0082131D" w:rsidP="0082131D">
            <w:pPr>
              <w:jc w:val="right"/>
              <w:rPr>
                <w:rFonts w:cs="Arial"/>
                <w:iCs/>
                <w:sz w:val="18"/>
                <w:szCs w:val="18"/>
              </w:rPr>
            </w:pPr>
            <w:r w:rsidRPr="001C5E9D">
              <w:rPr>
                <w:rFonts w:cs="Arial"/>
                <w:color w:val="000000"/>
                <w:sz w:val="18"/>
                <w:szCs w:val="18"/>
              </w:rPr>
              <w:t>20</w:t>
            </w:r>
            <w:r w:rsidR="00CA513F">
              <w:rPr>
                <w:rFonts w:cs="Arial"/>
                <w:color w:val="000000"/>
                <w:sz w:val="18"/>
                <w:szCs w:val="18"/>
              </w:rPr>
              <w:t>,</w:t>
            </w:r>
            <w:r w:rsidRPr="001C5E9D">
              <w:rPr>
                <w:rFonts w:cs="Arial"/>
                <w:color w:val="000000"/>
                <w:sz w:val="18"/>
                <w:szCs w:val="18"/>
              </w:rPr>
              <w:t>860</w:t>
            </w:r>
          </w:p>
        </w:tc>
      </w:tr>
      <w:tr w:rsidR="0082131D" w:rsidRPr="00F875D2" w14:paraId="00DB882F"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2E08F75F" w14:textId="5811578D" w:rsidR="0082131D" w:rsidRPr="001C5E9D" w:rsidRDefault="0082131D" w:rsidP="0082131D">
            <w:pPr>
              <w:rPr>
                <w:rFonts w:cs="Arial"/>
                <w:b/>
                <w:bCs/>
                <w:sz w:val="18"/>
                <w:szCs w:val="18"/>
              </w:rPr>
            </w:pPr>
            <w:r w:rsidRPr="001C5E9D">
              <w:rPr>
                <w:rFonts w:cs="Arial"/>
                <w:b/>
                <w:bCs/>
                <w:color w:val="000000"/>
                <w:sz w:val="18"/>
                <w:szCs w:val="18"/>
              </w:rPr>
              <w:t>Being hit by moving objects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906CC1C" w14:textId="7E55C3BC" w:rsidR="0082131D" w:rsidRPr="001C5E9D" w:rsidRDefault="0082131D" w:rsidP="0082131D">
            <w:pPr>
              <w:jc w:val="right"/>
              <w:rPr>
                <w:rFonts w:cs="Arial"/>
                <w:b/>
                <w:bCs/>
                <w:sz w:val="18"/>
                <w:szCs w:val="18"/>
              </w:rPr>
            </w:pPr>
            <w:r w:rsidRPr="001C5E9D">
              <w:rPr>
                <w:rFonts w:cs="Arial"/>
                <w:b/>
                <w:bCs/>
                <w:color w:val="000000"/>
                <w:sz w:val="18"/>
                <w:szCs w:val="18"/>
              </w:rPr>
              <w:t>17</w:t>
            </w:r>
            <w:r w:rsidR="001C5E9D">
              <w:rPr>
                <w:rFonts w:cs="Arial"/>
                <w:b/>
                <w:bCs/>
                <w:color w:val="000000"/>
                <w:sz w:val="18"/>
                <w:szCs w:val="18"/>
              </w:rPr>
              <w:t>,</w:t>
            </w:r>
            <w:r w:rsidRPr="001C5E9D">
              <w:rPr>
                <w:rFonts w:cs="Arial"/>
                <w:b/>
                <w:bCs/>
                <w:color w:val="000000"/>
                <w:sz w:val="18"/>
                <w:szCs w:val="18"/>
              </w:rPr>
              <w:t>953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4D1046D" w14:textId="013A93B3" w:rsidR="0082131D" w:rsidRPr="001C5E9D" w:rsidRDefault="0082131D" w:rsidP="0082131D">
            <w:pPr>
              <w:jc w:val="right"/>
              <w:rPr>
                <w:rFonts w:cs="Arial"/>
                <w:b/>
                <w:bCs/>
                <w:sz w:val="18"/>
                <w:szCs w:val="18"/>
              </w:rPr>
            </w:pPr>
            <w:r w:rsidRPr="001C5E9D">
              <w:rPr>
                <w:rFonts w:cs="Arial"/>
                <w:b/>
                <w:bCs/>
                <w:color w:val="000000"/>
                <w:sz w:val="18"/>
                <w:szCs w:val="18"/>
              </w:rPr>
              <w:t>15</w:t>
            </w:r>
            <w:r w:rsidR="001C5E9D">
              <w:rPr>
                <w:rFonts w:cs="Arial"/>
                <w:b/>
                <w:bCs/>
                <w:color w:val="000000"/>
                <w:sz w:val="18"/>
                <w:szCs w:val="18"/>
              </w:rPr>
              <w:t>,</w:t>
            </w:r>
            <w:r w:rsidRPr="001C5E9D">
              <w:rPr>
                <w:rFonts w:cs="Arial"/>
                <w:b/>
                <w:bCs/>
                <w:color w:val="000000"/>
                <w:sz w:val="18"/>
                <w:szCs w:val="18"/>
              </w:rPr>
              <w:t>863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1A36A31" w14:textId="238A3625" w:rsidR="0082131D" w:rsidRPr="001C5E9D" w:rsidRDefault="0082131D" w:rsidP="0082131D">
            <w:pPr>
              <w:jc w:val="right"/>
              <w:rPr>
                <w:rFonts w:cs="Arial"/>
                <w:b/>
                <w:bCs/>
                <w:sz w:val="18"/>
                <w:szCs w:val="18"/>
              </w:rPr>
            </w:pPr>
            <w:r w:rsidRPr="001C5E9D">
              <w:rPr>
                <w:rFonts w:cs="Arial"/>
                <w:b/>
                <w:bCs/>
                <w:color w:val="000000"/>
                <w:sz w:val="18"/>
                <w:szCs w:val="18"/>
              </w:rPr>
              <w:t>16</w:t>
            </w:r>
            <w:r w:rsidR="007C6ECE">
              <w:rPr>
                <w:rFonts w:cs="Arial"/>
                <w:b/>
                <w:bCs/>
                <w:color w:val="000000"/>
                <w:sz w:val="18"/>
                <w:szCs w:val="18"/>
              </w:rPr>
              <w:t>,</w:t>
            </w:r>
            <w:r w:rsidRPr="001C5E9D">
              <w:rPr>
                <w:rFonts w:cs="Arial"/>
                <w:b/>
                <w:bCs/>
                <w:color w:val="000000"/>
                <w:sz w:val="18"/>
                <w:szCs w:val="18"/>
              </w:rPr>
              <w:t>556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52DB42A" w14:textId="7DDA825A" w:rsidR="0082131D" w:rsidRPr="001C5E9D" w:rsidRDefault="0082131D" w:rsidP="0082131D">
            <w:pPr>
              <w:jc w:val="right"/>
              <w:rPr>
                <w:rFonts w:cs="Arial"/>
                <w:b/>
                <w:bCs/>
                <w:sz w:val="18"/>
                <w:szCs w:val="18"/>
              </w:rPr>
            </w:pPr>
            <w:r w:rsidRPr="001C5E9D">
              <w:rPr>
                <w:rFonts w:cs="Arial"/>
                <w:b/>
                <w:bCs/>
                <w:color w:val="000000"/>
                <w:sz w:val="18"/>
                <w:szCs w:val="18"/>
              </w:rPr>
              <w:t>17</w:t>
            </w:r>
            <w:r w:rsidR="007C6ECE">
              <w:rPr>
                <w:rFonts w:cs="Arial"/>
                <w:b/>
                <w:bCs/>
                <w:color w:val="000000"/>
                <w:sz w:val="18"/>
                <w:szCs w:val="18"/>
              </w:rPr>
              <w:t>,</w:t>
            </w:r>
            <w:r w:rsidRPr="001C5E9D">
              <w:rPr>
                <w:rFonts w:cs="Arial"/>
                <w:b/>
                <w:bCs/>
                <w:color w:val="000000"/>
                <w:sz w:val="18"/>
                <w:szCs w:val="18"/>
              </w:rPr>
              <w:t>468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5658B58" w14:textId="267878DC" w:rsidR="0082131D" w:rsidRPr="001C5E9D" w:rsidRDefault="0082131D" w:rsidP="0082131D">
            <w:pPr>
              <w:jc w:val="right"/>
              <w:rPr>
                <w:rFonts w:cs="Arial"/>
                <w:b/>
                <w:bCs/>
                <w:sz w:val="18"/>
                <w:szCs w:val="18"/>
              </w:rPr>
            </w:pPr>
            <w:r w:rsidRPr="001C5E9D">
              <w:rPr>
                <w:rFonts w:cs="Arial"/>
                <w:b/>
                <w:bCs/>
                <w:color w:val="000000"/>
                <w:sz w:val="18"/>
                <w:szCs w:val="18"/>
              </w:rPr>
              <w:t>18</w:t>
            </w:r>
            <w:r w:rsidR="007C6ECE">
              <w:rPr>
                <w:rFonts w:cs="Arial"/>
                <w:b/>
                <w:bCs/>
                <w:color w:val="000000"/>
                <w:sz w:val="18"/>
                <w:szCs w:val="18"/>
              </w:rPr>
              <w:t>,</w:t>
            </w:r>
            <w:r w:rsidRPr="001C5E9D">
              <w:rPr>
                <w:rFonts w:cs="Arial"/>
                <w:b/>
                <w:bCs/>
                <w:color w:val="000000"/>
                <w:sz w:val="18"/>
                <w:szCs w:val="18"/>
              </w:rPr>
              <w:t>737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39F91E0" w14:textId="3EE93690" w:rsidR="0082131D" w:rsidRPr="001C5E9D" w:rsidRDefault="0082131D" w:rsidP="0082131D">
            <w:pPr>
              <w:jc w:val="right"/>
              <w:rPr>
                <w:rFonts w:cs="Arial"/>
                <w:b/>
                <w:bCs/>
                <w:sz w:val="18"/>
                <w:szCs w:val="18"/>
              </w:rPr>
            </w:pPr>
            <w:r w:rsidRPr="001C5E9D">
              <w:rPr>
                <w:rFonts w:cs="Arial"/>
                <w:b/>
                <w:bCs/>
                <w:color w:val="000000"/>
                <w:sz w:val="18"/>
                <w:szCs w:val="18"/>
              </w:rPr>
              <w:t>19</w:t>
            </w:r>
            <w:r w:rsidR="00CA513F">
              <w:rPr>
                <w:rFonts w:cs="Arial"/>
                <w:b/>
                <w:bCs/>
                <w:color w:val="000000"/>
                <w:sz w:val="18"/>
                <w:szCs w:val="18"/>
              </w:rPr>
              <w:t>,</w:t>
            </w:r>
            <w:r w:rsidRPr="001C5E9D">
              <w:rPr>
                <w:rFonts w:cs="Arial"/>
                <w:b/>
                <w:bCs/>
                <w:color w:val="000000"/>
                <w:sz w:val="18"/>
                <w:szCs w:val="18"/>
              </w:rPr>
              <w:t>617</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0BAC0F3A" w14:textId="3E7AF3B8" w:rsidR="0082131D" w:rsidRPr="001C5E9D" w:rsidRDefault="0082131D" w:rsidP="0082131D">
            <w:pPr>
              <w:jc w:val="right"/>
              <w:rPr>
                <w:rFonts w:cs="Arial"/>
                <w:b/>
                <w:bCs/>
                <w:sz w:val="18"/>
                <w:szCs w:val="18"/>
              </w:rPr>
            </w:pPr>
            <w:r w:rsidRPr="001C5E9D">
              <w:rPr>
                <w:rFonts w:cs="Arial"/>
                <w:b/>
                <w:bCs/>
                <w:color w:val="000000"/>
                <w:sz w:val="18"/>
                <w:szCs w:val="18"/>
              </w:rPr>
              <w:t>9</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62D0D72B" w14:textId="4DE7D3B8" w:rsidR="0082131D" w:rsidRPr="001C5E9D" w:rsidRDefault="0082131D" w:rsidP="0082131D">
            <w:pPr>
              <w:jc w:val="right"/>
              <w:rPr>
                <w:rFonts w:cs="Arial"/>
                <w:b/>
                <w:bCs/>
                <w:sz w:val="18"/>
                <w:szCs w:val="18"/>
              </w:rPr>
            </w:pPr>
            <w:r w:rsidRPr="001C5E9D">
              <w:rPr>
                <w:rFonts w:cs="Arial"/>
                <w:b/>
                <w:bCs/>
                <w:color w:val="000000"/>
                <w:sz w:val="18"/>
                <w:szCs w:val="18"/>
              </w:rPr>
              <w:t>20</w:t>
            </w:r>
            <w:r w:rsidR="00CA513F">
              <w:rPr>
                <w:rFonts w:cs="Arial"/>
                <w:b/>
                <w:bCs/>
                <w:color w:val="000000"/>
                <w:sz w:val="18"/>
                <w:szCs w:val="18"/>
              </w:rPr>
              <w:t>,</w:t>
            </w:r>
            <w:r w:rsidRPr="001C5E9D">
              <w:rPr>
                <w:rFonts w:cs="Arial"/>
                <w:b/>
                <w:bCs/>
                <w:color w:val="000000"/>
                <w:sz w:val="18"/>
                <w:szCs w:val="18"/>
              </w:rPr>
              <w:t>339</w:t>
            </w:r>
          </w:p>
        </w:tc>
      </w:tr>
      <w:tr w:rsidR="0082131D" w:rsidRPr="00F875D2" w14:paraId="3C88F3F7"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01041459" w14:textId="6E39E7D8" w:rsidR="0082131D" w:rsidRPr="001C5E9D" w:rsidRDefault="0082131D" w:rsidP="0082131D">
            <w:pPr>
              <w:spacing w:after="40"/>
              <w:ind w:left="170"/>
              <w:rPr>
                <w:rFonts w:cs="Arial"/>
                <w:sz w:val="18"/>
                <w:szCs w:val="18"/>
              </w:rPr>
            </w:pPr>
            <w:r w:rsidRPr="001C5E9D">
              <w:rPr>
                <w:rFonts w:cs="Arial"/>
                <w:color w:val="000000"/>
                <w:sz w:val="18"/>
                <w:szCs w:val="18"/>
              </w:rPr>
              <w:t>Being assaulted by a person or persons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48D4053" w14:textId="3B431170" w:rsidR="0082131D" w:rsidRPr="001C5E9D" w:rsidRDefault="0082131D" w:rsidP="0082131D">
            <w:pPr>
              <w:spacing w:after="40"/>
              <w:jc w:val="right"/>
              <w:rPr>
                <w:rFonts w:cs="Arial"/>
                <w:sz w:val="18"/>
                <w:szCs w:val="18"/>
              </w:rPr>
            </w:pPr>
            <w:r w:rsidRPr="001C5E9D">
              <w:rPr>
                <w:rFonts w:cs="Arial"/>
                <w:color w:val="000000"/>
                <w:sz w:val="18"/>
                <w:szCs w:val="18"/>
              </w:rPr>
              <w:t>1</w:t>
            </w:r>
            <w:r w:rsidR="001C5E9D">
              <w:rPr>
                <w:rFonts w:cs="Arial"/>
                <w:color w:val="000000"/>
                <w:sz w:val="18"/>
                <w:szCs w:val="18"/>
              </w:rPr>
              <w:t>,</w:t>
            </w:r>
            <w:r w:rsidRPr="001C5E9D">
              <w:rPr>
                <w:rFonts w:cs="Arial"/>
                <w:color w:val="000000"/>
                <w:sz w:val="18"/>
                <w:szCs w:val="18"/>
              </w:rPr>
              <w:t>086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9E972A7" w14:textId="3F40F37F" w:rsidR="0082131D" w:rsidRPr="001C5E9D" w:rsidRDefault="0082131D" w:rsidP="0082131D">
            <w:pPr>
              <w:spacing w:after="40"/>
              <w:jc w:val="right"/>
              <w:rPr>
                <w:rFonts w:cs="Arial"/>
                <w:sz w:val="18"/>
                <w:szCs w:val="18"/>
              </w:rPr>
            </w:pPr>
            <w:r w:rsidRPr="001C5E9D">
              <w:rPr>
                <w:rFonts w:cs="Arial"/>
                <w:color w:val="000000"/>
                <w:sz w:val="18"/>
                <w:szCs w:val="18"/>
              </w:rPr>
              <w:t>2</w:t>
            </w:r>
            <w:r w:rsidR="001C5E9D">
              <w:rPr>
                <w:rFonts w:cs="Arial"/>
                <w:color w:val="000000"/>
                <w:sz w:val="18"/>
                <w:szCs w:val="18"/>
              </w:rPr>
              <w:t>,</w:t>
            </w:r>
            <w:r w:rsidRPr="001C5E9D">
              <w:rPr>
                <w:rFonts w:cs="Arial"/>
                <w:color w:val="000000"/>
                <w:sz w:val="18"/>
                <w:szCs w:val="18"/>
              </w:rPr>
              <w:t>102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BE0283A" w14:textId="084BF38D" w:rsidR="0082131D" w:rsidRPr="001C5E9D" w:rsidRDefault="0082131D" w:rsidP="0082131D">
            <w:pPr>
              <w:spacing w:after="40"/>
              <w:jc w:val="right"/>
              <w:rPr>
                <w:rFonts w:cs="Arial"/>
                <w:sz w:val="18"/>
                <w:szCs w:val="18"/>
              </w:rPr>
            </w:pPr>
            <w:r w:rsidRPr="001C5E9D">
              <w:rPr>
                <w:rFonts w:cs="Arial"/>
                <w:color w:val="000000"/>
                <w:sz w:val="18"/>
                <w:szCs w:val="18"/>
              </w:rPr>
              <w:t>2</w:t>
            </w:r>
            <w:r w:rsidR="007C6ECE">
              <w:rPr>
                <w:rFonts w:cs="Arial"/>
                <w:color w:val="000000"/>
                <w:sz w:val="18"/>
                <w:szCs w:val="18"/>
              </w:rPr>
              <w:t>,</w:t>
            </w:r>
            <w:r w:rsidRPr="001C5E9D">
              <w:rPr>
                <w:rFonts w:cs="Arial"/>
                <w:color w:val="000000"/>
                <w:sz w:val="18"/>
                <w:szCs w:val="18"/>
              </w:rPr>
              <w:t>387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1741A11" w14:textId="42C7BB52" w:rsidR="0082131D" w:rsidRPr="001C5E9D" w:rsidRDefault="0082131D" w:rsidP="0082131D">
            <w:pPr>
              <w:spacing w:after="40"/>
              <w:jc w:val="right"/>
              <w:rPr>
                <w:rFonts w:cs="Arial"/>
                <w:sz w:val="18"/>
                <w:szCs w:val="18"/>
              </w:rPr>
            </w:pPr>
            <w:r w:rsidRPr="001C5E9D">
              <w:rPr>
                <w:rFonts w:cs="Arial"/>
                <w:color w:val="000000"/>
                <w:sz w:val="18"/>
                <w:szCs w:val="18"/>
              </w:rPr>
              <w:t>2</w:t>
            </w:r>
            <w:r w:rsidR="007C6ECE">
              <w:rPr>
                <w:rFonts w:cs="Arial"/>
                <w:color w:val="000000"/>
                <w:sz w:val="18"/>
                <w:szCs w:val="18"/>
              </w:rPr>
              <w:t>,</w:t>
            </w:r>
            <w:r w:rsidRPr="001C5E9D">
              <w:rPr>
                <w:rFonts w:cs="Arial"/>
                <w:color w:val="000000"/>
                <w:sz w:val="18"/>
                <w:szCs w:val="18"/>
              </w:rPr>
              <w:t>338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E18CA01" w14:textId="76C147F7" w:rsidR="0082131D" w:rsidRPr="001C5E9D" w:rsidRDefault="0082131D" w:rsidP="0082131D">
            <w:pPr>
              <w:spacing w:after="40"/>
              <w:jc w:val="right"/>
              <w:rPr>
                <w:rFonts w:cs="Arial"/>
                <w:sz w:val="18"/>
                <w:szCs w:val="18"/>
              </w:rPr>
            </w:pPr>
            <w:r w:rsidRPr="001C5E9D">
              <w:rPr>
                <w:rFonts w:cs="Arial"/>
                <w:color w:val="000000"/>
                <w:sz w:val="18"/>
                <w:szCs w:val="18"/>
              </w:rPr>
              <w:t>2</w:t>
            </w:r>
            <w:r w:rsidR="007C6ECE">
              <w:rPr>
                <w:rFonts w:cs="Arial"/>
                <w:color w:val="000000"/>
                <w:sz w:val="18"/>
                <w:szCs w:val="18"/>
              </w:rPr>
              <w:t>,</w:t>
            </w:r>
            <w:r w:rsidRPr="001C5E9D">
              <w:rPr>
                <w:rFonts w:cs="Arial"/>
                <w:color w:val="000000"/>
                <w:sz w:val="18"/>
                <w:szCs w:val="18"/>
              </w:rPr>
              <w:t>603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80A5B4F" w14:textId="15FEAE13" w:rsidR="0082131D" w:rsidRPr="001C5E9D" w:rsidRDefault="0082131D" w:rsidP="0082131D">
            <w:pPr>
              <w:spacing w:after="40"/>
              <w:jc w:val="right"/>
              <w:rPr>
                <w:rFonts w:cs="Arial"/>
                <w:sz w:val="18"/>
                <w:szCs w:val="18"/>
              </w:rPr>
            </w:pPr>
            <w:r w:rsidRPr="001C5E9D">
              <w:rPr>
                <w:rFonts w:cs="Arial"/>
                <w:color w:val="000000"/>
                <w:sz w:val="18"/>
                <w:szCs w:val="18"/>
              </w:rPr>
              <w:t>3003</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005DC277" w14:textId="0DE4B183" w:rsidR="0082131D" w:rsidRPr="001C5E9D" w:rsidRDefault="0082131D" w:rsidP="0082131D">
            <w:pPr>
              <w:spacing w:after="40"/>
              <w:jc w:val="right"/>
              <w:rPr>
                <w:rFonts w:cs="Arial"/>
                <w:sz w:val="18"/>
                <w:szCs w:val="18"/>
              </w:rPr>
            </w:pPr>
            <w:r w:rsidRPr="001C5E9D">
              <w:rPr>
                <w:rFonts w:cs="Arial"/>
                <w:color w:val="000000"/>
                <w:sz w:val="18"/>
                <w:szCs w:val="18"/>
              </w:rPr>
              <w:t>177</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27F9FDC3" w14:textId="51B221C5" w:rsidR="0082131D" w:rsidRPr="001C5E9D" w:rsidRDefault="0082131D" w:rsidP="0082131D">
            <w:pPr>
              <w:spacing w:after="40"/>
              <w:jc w:val="right"/>
              <w:rPr>
                <w:rFonts w:cs="Arial"/>
                <w:sz w:val="18"/>
                <w:szCs w:val="18"/>
              </w:rPr>
            </w:pPr>
            <w:r w:rsidRPr="001C5E9D">
              <w:rPr>
                <w:rFonts w:cs="Arial"/>
                <w:color w:val="000000"/>
                <w:sz w:val="18"/>
                <w:szCs w:val="18"/>
              </w:rPr>
              <w:t>3</w:t>
            </w:r>
            <w:r w:rsidR="00CA513F">
              <w:rPr>
                <w:rFonts w:cs="Arial"/>
                <w:color w:val="000000"/>
                <w:sz w:val="18"/>
                <w:szCs w:val="18"/>
              </w:rPr>
              <w:t>,</w:t>
            </w:r>
            <w:r w:rsidRPr="001C5E9D">
              <w:rPr>
                <w:rFonts w:cs="Arial"/>
                <w:color w:val="000000"/>
                <w:sz w:val="18"/>
                <w:szCs w:val="18"/>
              </w:rPr>
              <w:t>682</w:t>
            </w:r>
          </w:p>
        </w:tc>
      </w:tr>
      <w:tr w:rsidR="0082131D" w:rsidRPr="00F875D2" w14:paraId="348CEAFF" w14:textId="77777777" w:rsidTr="00DD5F5D">
        <w:trPr>
          <w:trHeight w:val="45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6D040F96" w14:textId="40480CDB" w:rsidR="0082131D" w:rsidRPr="001C5E9D" w:rsidRDefault="0082131D" w:rsidP="0082131D">
            <w:pPr>
              <w:spacing w:after="40"/>
              <w:ind w:left="170"/>
              <w:rPr>
                <w:rFonts w:cs="Arial"/>
                <w:sz w:val="18"/>
                <w:szCs w:val="18"/>
              </w:rPr>
            </w:pPr>
            <w:r w:rsidRPr="001C5E9D">
              <w:rPr>
                <w:rFonts w:cs="Arial"/>
                <w:color w:val="000000"/>
                <w:sz w:val="18"/>
                <w:szCs w:val="18"/>
              </w:rPr>
              <w:t>Being hit by a person accidentally</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FD6EAEC" w14:textId="1700BF32" w:rsidR="0082131D" w:rsidRPr="001C5E9D" w:rsidRDefault="0082131D" w:rsidP="0082131D">
            <w:pPr>
              <w:spacing w:after="40"/>
              <w:jc w:val="right"/>
              <w:rPr>
                <w:rFonts w:cs="Arial"/>
                <w:sz w:val="18"/>
                <w:szCs w:val="18"/>
              </w:rPr>
            </w:pPr>
            <w:r w:rsidRPr="001C5E9D">
              <w:rPr>
                <w:rFonts w:cs="Arial"/>
                <w:color w:val="000000"/>
                <w:sz w:val="18"/>
                <w:szCs w:val="18"/>
              </w:rPr>
              <w:t>1</w:t>
            </w:r>
            <w:r w:rsidR="001C5E9D">
              <w:rPr>
                <w:rFonts w:cs="Arial"/>
                <w:color w:val="000000"/>
                <w:sz w:val="18"/>
                <w:szCs w:val="18"/>
              </w:rPr>
              <w:t>,</w:t>
            </w:r>
            <w:r w:rsidRPr="001C5E9D">
              <w:rPr>
                <w:rFonts w:cs="Arial"/>
                <w:color w:val="000000"/>
                <w:sz w:val="18"/>
                <w:szCs w:val="18"/>
              </w:rPr>
              <w:t>317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2FF3C46" w14:textId="36C4CDA8" w:rsidR="0082131D" w:rsidRPr="001C5E9D" w:rsidRDefault="0082131D" w:rsidP="0082131D">
            <w:pPr>
              <w:spacing w:after="40"/>
              <w:jc w:val="right"/>
              <w:rPr>
                <w:rFonts w:cs="Arial"/>
                <w:sz w:val="18"/>
                <w:szCs w:val="18"/>
              </w:rPr>
            </w:pPr>
            <w:r w:rsidRPr="001C5E9D">
              <w:rPr>
                <w:rFonts w:cs="Arial"/>
                <w:color w:val="000000"/>
                <w:sz w:val="18"/>
                <w:szCs w:val="18"/>
              </w:rPr>
              <w:t>850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4B8096C" w14:textId="31E95FAB" w:rsidR="0082131D" w:rsidRPr="001C5E9D" w:rsidRDefault="0082131D" w:rsidP="0082131D">
            <w:pPr>
              <w:spacing w:after="40"/>
              <w:jc w:val="right"/>
              <w:rPr>
                <w:rFonts w:cs="Arial"/>
                <w:sz w:val="18"/>
                <w:szCs w:val="18"/>
              </w:rPr>
            </w:pPr>
            <w:r w:rsidRPr="001C5E9D">
              <w:rPr>
                <w:rFonts w:cs="Arial"/>
                <w:color w:val="000000"/>
                <w:sz w:val="18"/>
                <w:szCs w:val="18"/>
              </w:rPr>
              <w:t>963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34E2C5B" w14:textId="0369FFC0" w:rsidR="0082131D" w:rsidRPr="001C5E9D" w:rsidRDefault="0082131D" w:rsidP="0082131D">
            <w:pPr>
              <w:spacing w:after="40"/>
              <w:jc w:val="right"/>
              <w:rPr>
                <w:rFonts w:cs="Arial"/>
                <w:sz w:val="18"/>
                <w:szCs w:val="18"/>
              </w:rPr>
            </w:pPr>
            <w:r w:rsidRPr="001C5E9D">
              <w:rPr>
                <w:rFonts w:cs="Arial"/>
                <w:color w:val="000000"/>
                <w:sz w:val="18"/>
                <w:szCs w:val="18"/>
              </w:rPr>
              <w:t>1</w:t>
            </w:r>
            <w:r w:rsidR="007C6ECE">
              <w:rPr>
                <w:rFonts w:cs="Arial"/>
                <w:color w:val="000000"/>
                <w:sz w:val="18"/>
                <w:szCs w:val="18"/>
              </w:rPr>
              <w:t>,</w:t>
            </w:r>
            <w:r w:rsidRPr="001C5E9D">
              <w:rPr>
                <w:rFonts w:cs="Arial"/>
                <w:color w:val="000000"/>
                <w:sz w:val="18"/>
                <w:szCs w:val="18"/>
              </w:rPr>
              <w:t>091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90891C7" w14:textId="6FF2C9D6" w:rsidR="0082131D" w:rsidRPr="001C5E9D" w:rsidRDefault="0082131D" w:rsidP="0082131D">
            <w:pPr>
              <w:spacing w:after="40"/>
              <w:jc w:val="right"/>
              <w:rPr>
                <w:rFonts w:cs="Arial"/>
                <w:sz w:val="18"/>
                <w:szCs w:val="18"/>
              </w:rPr>
            </w:pPr>
            <w:r w:rsidRPr="001C5E9D">
              <w:rPr>
                <w:rFonts w:cs="Arial"/>
                <w:color w:val="000000"/>
                <w:sz w:val="18"/>
                <w:szCs w:val="18"/>
              </w:rPr>
              <w:t>1</w:t>
            </w:r>
            <w:r w:rsidR="007C6ECE">
              <w:rPr>
                <w:rFonts w:cs="Arial"/>
                <w:color w:val="000000"/>
                <w:sz w:val="18"/>
                <w:szCs w:val="18"/>
              </w:rPr>
              <w:t>,</w:t>
            </w:r>
            <w:r w:rsidRPr="001C5E9D">
              <w:rPr>
                <w:rFonts w:cs="Arial"/>
                <w:color w:val="000000"/>
                <w:sz w:val="18"/>
                <w:szCs w:val="18"/>
              </w:rPr>
              <w:t>271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8CD365D" w14:textId="13DF0470" w:rsidR="0082131D" w:rsidRPr="001C5E9D" w:rsidRDefault="0082131D" w:rsidP="0082131D">
            <w:pPr>
              <w:spacing w:after="40"/>
              <w:jc w:val="right"/>
              <w:rPr>
                <w:rFonts w:cs="Arial"/>
                <w:sz w:val="18"/>
                <w:szCs w:val="18"/>
              </w:rPr>
            </w:pPr>
            <w:r w:rsidRPr="001C5E9D">
              <w:rPr>
                <w:rFonts w:cs="Arial"/>
                <w:color w:val="000000"/>
                <w:sz w:val="18"/>
                <w:szCs w:val="18"/>
              </w:rPr>
              <w:t>1</w:t>
            </w:r>
            <w:r w:rsidR="00CA513F">
              <w:rPr>
                <w:rFonts w:cs="Arial"/>
                <w:color w:val="000000"/>
                <w:sz w:val="18"/>
                <w:szCs w:val="18"/>
              </w:rPr>
              <w:t>,</w:t>
            </w:r>
            <w:r w:rsidRPr="001C5E9D">
              <w:rPr>
                <w:rFonts w:cs="Arial"/>
                <w:color w:val="000000"/>
                <w:sz w:val="18"/>
                <w:szCs w:val="18"/>
              </w:rPr>
              <w:t>277</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73AB7B07" w14:textId="197AB600" w:rsidR="0082131D" w:rsidRPr="001C5E9D" w:rsidRDefault="0082131D" w:rsidP="0082131D">
            <w:pPr>
              <w:spacing w:after="40"/>
              <w:jc w:val="right"/>
              <w:rPr>
                <w:rFonts w:cs="Arial"/>
                <w:sz w:val="18"/>
                <w:szCs w:val="18"/>
              </w:rPr>
            </w:pPr>
            <w:r w:rsidRPr="001C5E9D">
              <w:rPr>
                <w:rFonts w:cs="Arial"/>
                <w:color w:val="000000"/>
                <w:sz w:val="18"/>
                <w:szCs w:val="18"/>
              </w:rPr>
              <w:t>-3</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49BB574" w14:textId="39C659EF" w:rsidR="0082131D" w:rsidRPr="001C5E9D" w:rsidRDefault="0082131D" w:rsidP="0082131D">
            <w:pPr>
              <w:spacing w:after="40"/>
              <w:jc w:val="right"/>
              <w:rPr>
                <w:rFonts w:cs="Arial"/>
                <w:sz w:val="18"/>
                <w:szCs w:val="18"/>
              </w:rPr>
            </w:pPr>
            <w:r w:rsidRPr="001C5E9D">
              <w:rPr>
                <w:rFonts w:cs="Arial"/>
                <w:color w:val="000000"/>
                <w:sz w:val="18"/>
                <w:szCs w:val="18"/>
              </w:rPr>
              <w:t>1</w:t>
            </w:r>
            <w:r w:rsidR="00CA513F">
              <w:rPr>
                <w:rFonts w:cs="Arial"/>
                <w:color w:val="000000"/>
                <w:sz w:val="18"/>
                <w:szCs w:val="18"/>
              </w:rPr>
              <w:t>,</w:t>
            </w:r>
            <w:r w:rsidRPr="001C5E9D">
              <w:rPr>
                <w:rFonts w:cs="Arial"/>
                <w:color w:val="000000"/>
                <w:sz w:val="18"/>
                <w:szCs w:val="18"/>
              </w:rPr>
              <w:t>091</w:t>
            </w:r>
          </w:p>
        </w:tc>
      </w:tr>
      <w:tr w:rsidR="0082131D" w:rsidRPr="00F875D2" w14:paraId="2080BD42"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1D2019E5" w14:textId="1E2AC8B4" w:rsidR="0082131D" w:rsidRPr="001C5E9D" w:rsidRDefault="0082131D" w:rsidP="0082131D">
            <w:pPr>
              <w:spacing w:after="40"/>
              <w:ind w:left="170"/>
              <w:rPr>
                <w:rFonts w:cs="Arial"/>
                <w:sz w:val="18"/>
                <w:szCs w:val="18"/>
              </w:rPr>
            </w:pPr>
            <w:r w:rsidRPr="001C5E9D">
              <w:rPr>
                <w:rFonts w:cs="Arial"/>
                <w:color w:val="000000"/>
                <w:sz w:val="18"/>
                <w:szCs w:val="18"/>
              </w:rPr>
              <w:t>Being hit by falling objects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38E3730" w14:textId="12B39BE9" w:rsidR="0082131D" w:rsidRPr="001C5E9D" w:rsidRDefault="0082131D" w:rsidP="0082131D">
            <w:pPr>
              <w:spacing w:after="40"/>
              <w:jc w:val="right"/>
              <w:rPr>
                <w:rFonts w:cs="Arial"/>
                <w:sz w:val="18"/>
                <w:szCs w:val="18"/>
              </w:rPr>
            </w:pPr>
            <w:r w:rsidRPr="001C5E9D">
              <w:rPr>
                <w:rFonts w:cs="Arial"/>
                <w:color w:val="000000"/>
                <w:sz w:val="18"/>
                <w:szCs w:val="18"/>
              </w:rPr>
              <w:t>4</w:t>
            </w:r>
            <w:r w:rsidR="001C5E9D">
              <w:rPr>
                <w:rFonts w:cs="Arial"/>
                <w:color w:val="000000"/>
                <w:sz w:val="18"/>
                <w:szCs w:val="18"/>
              </w:rPr>
              <w:t>,</w:t>
            </w:r>
            <w:r w:rsidRPr="001C5E9D">
              <w:rPr>
                <w:rFonts w:cs="Arial"/>
                <w:color w:val="000000"/>
                <w:sz w:val="18"/>
                <w:szCs w:val="18"/>
              </w:rPr>
              <w:t>149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1E813D7" w14:textId="37127E86" w:rsidR="0082131D" w:rsidRPr="001C5E9D" w:rsidRDefault="0082131D" w:rsidP="0082131D">
            <w:pPr>
              <w:spacing w:after="40"/>
              <w:jc w:val="right"/>
              <w:rPr>
                <w:rFonts w:cs="Arial"/>
                <w:sz w:val="18"/>
                <w:szCs w:val="18"/>
              </w:rPr>
            </w:pPr>
            <w:r w:rsidRPr="001C5E9D">
              <w:rPr>
                <w:rFonts w:cs="Arial"/>
                <w:color w:val="000000"/>
                <w:sz w:val="18"/>
                <w:szCs w:val="18"/>
              </w:rPr>
              <w:t>3</w:t>
            </w:r>
            <w:r w:rsidR="001C5E9D">
              <w:rPr>
                <w:rFonts w:cs="Arial"/>
                <w:color w:val="000000"/>
                <w:sz w:val="18"/>
                <w:szCs w:val="18"/>
              </w:rPr>
              <w:t>,</w:t>
            </w:r>
            <w:r w:rsidRPr="001C5E9D">
              <w:rPr>
                <w:rFonts w:cs="Arial"/>
                <w:color w:val="000000"/>
                <w:sz w:val="18"/>
                <w:szCs w:val="18"/>
              </w:rPr>
              <w:t>437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F4DEC0F" w14:textId="64CB0DFC" w:rsidR="0082131D" w:rsidRPr="001C5E9D" w:rsidRDefault="0082131D" w:rsidP="0082131D">
            <w:pPr>
              <w:spacing w:after="40"/>
              <w:jc w:val="right"/>
              <w:rPr>
                <w:rFonts w:cs="Arial"/>
                <w:sz w:val="18"/>
                <w:szCs w:val="18"/>
              </w:rPr>
            </w:pPr>
            <w:r w:rsidRPr="001C5E9D">
              <w:rPr>
                <w:rFonts w:cs="Arial"/>
                <w:color w:val="000000"/>
                <w:sz w:val="18"/>
                <w:szCs w:val="18"/>
              </w:rPr>
              <w:t>3</w:t>
            </w:r>
            <w:r w:rsidR="007C6ECE">
              <w:rPr>
                <w:rFonts w:cs="Arial"/>
                <w:color w:val="000000"/>
                <w:sz w:val="18"/>
                <w:szCs w:val="18"/>
              </w:rPr>
              <w:t>,</w:t>
            </w:r>
            <w:r w:rsidRPr="001C5E9D">
              <w:rPr>
                <w:rFonts w:cs="Arial"/>
                <w:color w:val="000000"/>
                <w:sz w:val="18"/>
                <w:szCs w:val="18"/>
              </w:rPr>
              <w:t>592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B65C3D4" w14:textId="14851CC1" w:rsidR="0082131D" w:rsidRPr="001C5E9D" w:rsidRDefault="0082131D" w:rsidP="0082131D">
            <w:pPr>
              <w:spacing w:after="40"/>
              <w:jc w:val="right"/>
              <w:rPr>
                <w:rFonts w:cs="Arial"/>
                <w:sz w:val="18"/>
                <w:szCs w:val="18"/>
              </w:rPr>
            </w:pPr>
            <w:r w:rsidRPr="001C5E9D">
              <w:rPr>
                <w:rFonts w:cs="Arial"/>
                <w:color w:val="000000"/>
                <w:sz w:val="18"/>
                <w:szCs w:val="18"/>
              </w:rPr>
              <w:t>3</w:t>
            </w:r>
            <w:r w:rsidR="007C6ECE">
              <w:rPr>
                <w:rFonts w:cs="Arial"/>
                <w:color w:val="000000"/>
                <w:sz w:val="18"/>
                <w:szCs w:val="18"/>
              </w:rPr>
              <w:t>,</w:t>
            </w:r>
            <w:r w:rsidRPr="001C5E9D">
              <w:rPr>
                <w:rFonts w:cs="Arial"/>
                <w:color w:val="000000"/>
                <w:sz w:val="18"/>
                <w:szCs w:val="18"/>
              </w:rPr>
              <w:t>646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A1687AF" w14:textId="5036015D" w:rsidR="0082131D" w:rsidRPr="001C5E9D" w:rsidRDefault="0082131D" w:rsidP="0082131D">
            <w:pPr>
              <w:spacing w:after="40"/>
              <w:jc w:val="right"/>
              <w:rPr>
                <w:rFonts w:cs="Arial"/>
                <w:sz w:val="18"/>
                <w:szCs w:val="18"/>
              </w:rPr>
            </w:pPr>
            <w:r w:rsidRPr="001C5E9D">
              <w:rPr>
                <w:rFonts w:cs="Arial"/>
                <w:color w:val="000000"/>
                <w:sz w:val="18"/>
                <w:szCs w:val="18"/>
              </w:rPr>
              <w:t>3</w:t>
            </w:r>
            <w:r w:rsidR="007C6ECE">
              <w:rPr>
                <w:rFonts w:cs="Arial"/>
                <w:color w:val="000000"/>
                <w:sz w:val="18"/>
                <w:szCs w:val="18"/>
              </w:rPr>
              <w:t>,</w:t>
            </w:r>
            <w:r w:rsidRPr="001C5E9D">
              <w:rPr>
                <w:rFonts w:cs="Arial"/>
                <w:color w:val="000000"/>
                <w:sz w:val="18"/>
                <w:szCs w:val="18"/>
              </w:rPr>
              <w:t>704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D604573" w14:textId="6DB9F328" w:rsidR="0082131D" w:rsidRPr="001C5E9D" w:rsidRDefault="0082131D" w:rsidP="0082131D">
            <w:pPr>
              <w:spacing w:after="40"/>
              <w:jc w:val="right"/>
              <w:rPr>
                <w:rFonts w:cs="Arial"/>
                <w:sz w:val="18"/>
                <w:szCs w:val="18"/>
              </w:rPr>
            </w:pPr>
            <w:r w:rsidRPr="001C5E9D">
              <w:rPr>
                <w:rFonts w:cs="Arial"/>
                <w:color w:val="000000"/>
                <w:sz w:val="18"/>
                <w:szCs w:val="18"/>
              </w:rPr>
              <w:t>3</w:t>
            </w:r>
            <w:r w:rsidR="00CA513F">
              <w:rPr>
                <w:rFonts w:cs="Arial"/>
                <w:color w:val="000000"/>
                <w:sz w:val="18"/>
                <w:szCs w:val="18"/>
              </w:rPr>
              <w:t>,</w:t>
            </w:r>
            <w:r w:rsidRPr="001C5E9D">
              <w:rPr>
                <w:rFonts w:cs="Arial"/>
                <w:color w:val="000000"/>
                <w:sz w:val="18"/>
                <w:szCs w:val="18"/>
              </w:rPr>
              <w:t>920</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715536CC" w14:textId="13A4D573" w:rsidR="0082131D" w:rsidRPr="001C5E9D" w:rsidRDefault="0082131D" w:rsidP="0082131D">
            <w:pPr>
              <w:spacing w:after="40"/>
              <w:jc w:val="right"/>
              <w:rPr>
                <w:rFonts w:cs="Arial"/>
                <w:sz w:val="18"/>
                <w:szCs w:val="18"/>
              </w:rPr>
            </w:pPr>
            <w:r w:rsidRPr="001C5E9D">
              <w:rPr>
                <w:rFonts w:cs="Arial"/>
                <w:color w:val="000000"/>
                <w:sz w:val="18"/>
                <w:szCs w:val="18"/>
              </w:rPr>
              <w:t>-6</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6D243135" w14:textId="0974F7B9" w:rsidR="0082131D" w:rsidRPr="001C5E9D" w:rsidRDefault="0082131D" w:rsidP="0082131D">
            <w:pPr>
              <w:spacing w:after="40"/>
              <w:jc w:val="right"/>
              <w:rPr>
                <w:rFonts w:cs="Arial"/>
                <w:sz w:val="18"/>
                <w:szCs w:val="18"/>
              </w:rPr>
            </w:pPr>
            <w:r w:rsidRPr="001C5E9D">
              <w:rPr>
                <w:rFonts w:cs="Arial"/>
                <w:color w:val="000000"/>
                <w:sz w:val="18"/>
                <w:szCs w:val="18"/>
              </w:rPr>
              <w:t>3</w:t>
            </w:r>
            <w:r w:rsidR="00CA513F">
              <w:rPr>
                <w:rFonts w:cs="Arial"/>
                <w:color w:val="000000"/>
                <w:sz w:val="18"/>
                <w:szCs w:val="18"/>
              </w:rPr>
              <w:t>,</w:t>
            </w:r>
            <w:r w:rsidRPr="001C5E9D">
              <w:rPr>
                <w:rFonts w:cs="Arial"/>
                <w:color w:val="000000"/>
                <w:sz w:val="18"/>
                <w:szCs w:val="18"/>
              </w:rPr>
              <w:t>838</w:t>
            </w:r>
          </w:p>
        </w:tc>
      </w:tr>
      <w:tr w:rsidR="0082131D" w:rsidRPr="00F875D2" w14:paraId="4F58BFB4"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05E96253" w14:textId="54A38C32" w:rsidR="0082131D" w:rsidRPr="001C5E9D" w:rsidRDefault="0082131D" w:rsidP="0082131D">
            <w:pPr>
              <w:spacing w:after="40"/>
              <w:ind w:left="170"/>
              <w:rPr>
                <w:rFonts w:cs="Arial"/>
                <w:sz w:val="18"/>
                <w:szCs w:val="18"/>
              </w:rPr>
            </w:pPr>
            <w:r w:rsidRPr="001C5E9D">
              <w:rPr>
                <w:rFonts w:cs="Arial"/>
                <w:color w:val="000000"/>
                <w:sz w:val="18"/>
                <w:szCs w:val="18"/>
              </w:rPr>
              <w:t>Being hit by moving objects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56DB95B" w14:textId="0F70FCB5" w:rsidR="0082131D" w:rsidRPr="001C5E9D" w:rsidRDefault="0082131D" w:rsidP="0082131D">
            <w:pPr>
              <w:spacing w:after="40"/>
              <w:jc w:val="right"/>
              <w:rPr>
                <w:rFonts w:cs="Arial"/>
                <w:sz w:val="18"/>
                <w:szCs w:val="18"/>
              </w:rPr>
            </w:pPr>
            <w:r w:rsidRPr="001C5E9D">
              <w:rPr>
                <w:rFonts w:cs="Arial"/>
                <w:color w:val="000000"/>
                <w:sz w:val="18"/>
                <w:szCs w:val="18"/>
              </w:rPr>
              <w:t>5</w:t>
            </w:r>
            <w:r w:rsidR="001C5E9D">
              <w:rPr>
                <w:rFonts w:cs="Arial"/>
                <w:color w:val="000000"/>
                <w:sz w:val="18"/>
                <w:szCs w:val="18"/>
              </w:rPr>
              <w:t>,</w:t>
            </w:r>
            <w:r w:rsidRPr="001C5E9D">
              <w:rPr>
                <w:rFonts w:cs="Arial"/>
                <w:color w:val="000000"/>
                <w:sz w:val="18"/>
                <w:szCs w:val="18"/>
              </w:rPr>
              <w:t>839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D6CC288" w14:textId="5B8CA203" w:rsidR="0082131D" w:rsidRPr="001C5E9D" w:rsidRDefault="0082131D" w:rsidP="0082131D">
            <w:pPr>
              <w:spacing w:after="40"/>
              <w:jc w:val="right"/>
              <w:rPr>
                <w:rFonts w:cs="Arial"/>
                <w:sz w:val="18"/>
                <w:szCs w:val="18"/>
              </w:rPr>
            </w:pPr>
            <w:r w:rsidRPr="001C5E9D">
              <w:rPr>
                <w:rFonts w:cs="Arial"/>
                <w:color w:val="000000"/>
                <w:sz w:val="18"/>
                <w:szCs w:val="18"/>
              </w:rPr>
              <w:t>5</w:t>
            </w:r>
            <w:r w:rsidR="001C5E9D">
              <w:rPr>
                <w:rFonts w:cs="Arial"/>
                <w:color w:val="000000"/>
                <w:sz w:val="18"/>
                <w:szCs w:val="18"/>
              </w:rPr>
              <w:t>,</w:t>
            </w:r>
            <w:r w:rsidRPr="001C5E9D">
              <w:rPr>
                <w:rFonts w:cs="Arial"/>
                <w:color w:val="000000"/>
                <w:sz w:val="18"/>
                <w:szCs w:val="18"/>
              </w:rPr>
              <w:t>431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06FB985" w14:textId="5CE46B5D" w:rsidR="0082131D" w:rsidRPr="001C5E9D" w:rsidRDefault="0082131D" w:rsidP="0082131D">
            <w:pPr>
              <w:spacing w:after="40"/>
              <w:jc w:val="right"/>
              <w:rPr>
                <w:rFonts w:cs="Arial"/>
                <w:sz w:val="18"/>
                <w:szCs w:val="18"/>
              </w:rPr>
            </w:pPr>
            <w:r w:rsidRPr="001C5E9D">
              <w:rPr>
                <w:rFonts w:cs="Arial"/>
                <w:color w:val="000000"/>
                <w:sz w:val="18"/>
                <w:szCs w:val="18"/>
              </w:rPr>
              <w:t>5</w:t>
            </w:r>
            <w:r w:rsidR="007C6ECE">
              <w:rPr>
                <w:rFonts w:cs="Arial"/>
                <w:color w:val="000000"/>
                <w:sz w:val="18"/>
                <w:szCs w:val="18"/>
              </w:rPr>
              <w:t>,</w:t>
            </w:r>
            <w:r w:rsidRPr="001C5E9D">
              <w:rPr>
                <w:rFonts w:cs="Arial"/>
                <w:color w:val="000000"/>
                <w:sz w:val="18"/>
                <w:szCs w:val="18"/>
              </w:rPr>
              <w:t>308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92CDC30" w14:textId="51ACCDD6" w:rsidR="0082131D" w:rsidRPr="001C5E9D" w:rsidRDefault="0082131D" w:rsidP="0082131D">
            <w:pPr>
              <w:spacing w:after="40"/>
              <w:jc w:val="right"/>
              <w:rPr>
                <w:rFonts w:cs="Arial"/>
                <w:sz w:val="18"/>
                <w:szCs w:val="18"/>
              </w:rPr>
            </w:pPr>
            <w:r w:rsidRPr="001C5E9D">
              <w:rPr>
                <w:rFonts w:cs="Arial"/>
                <w:color w:val="000000"/>
                <w:sz w:val="18"/>
                <w:szCs w:val="18"/>
              </w:rPr>
              <w:t>6</w:t>
            </w:r>
            <w:r w:rsidR="007C6ECE">
              <w:rPr>
                <w:rFonts w:cs="Arial"/>
                <w:color w:val="000000"/>
                <w:sz w:val="18"/>
                <w:szCs w:val="18"/>
              </w:rPr>
              <w:t>,</w:t>
            </w:r>
            <w:r w:rsidRPr="001C5E9D">
              <w:rPr>
                <w:rFonts w:cs="Arial"/>
                <w:color w:val="000000"/>
                <w:sz w:val="18"/>
                <w:szCs w:val="18"/>
              </w:rPr>
              <w:t>005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907F21B" w14:textId="42DF38E8" w:rsidR="0082131D" w:rsidRPr="001C5E9D" w:rsidRDefault="0082131D" w:rsidP="0082131D">
            <w:pPr>
              <w:spacing w:after="40"/>
              <w:jc w:val="right"/>
              <w:rPr>
                <w:rFonts w:cs="Arial"/>
                <w:sz w:val="18"/>
                <w:szCs w:val="18"/>
              </w:rPr>
            </w:pPr>
            <w:r w:rsidRPr="001C5E9D">
              <w:rPr>
                <w:rFonts w:cs="Arial"/>
                <w:color w:val="000000"/>
                <w:sz w:val="18"/>
                <w:szCs w:val="18"/>
              </w:rPr>
              <w:t>6</w:t>
            </w:r>
            <w:r w:rsidR="007C6ECE">
              <w:rPr>
                <w:rFonts w:cs="Arial"/>
                <w:color w:val="000000"/>
                <w:sz w:val="18"/>
                <w:szCs w:val="18"/>
              </w:rPr>
              <w:t>,</w:t>
            </w:r>
            <w:r w:rsidRPr="001C5E9D">
              <w:rPr>
                <w:rFonts w:cs="Arial"/>
                <w:color w:val="000000"/>
                <w:sz w:val="18"/>
                <w:szCs w:val="18"/>
              </w:rPr>
              <w:t>273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0DFD964" w14:textId="11B247C3" w:rsidR="0082131D" w:rsidRPr="001C5E9D" w:rsidRDefault="0082131D" w:rsidP="0082131D">
            <w:pPr>
              <w:spacing w:after="40"/>
              <w:jc w:val="right"/>
              <w:rPr>
                <w:rFonts w:cs="Arial"/>
                <w:sz w:val="18"/>
                <w:szCs w:val="18"/>
              </w:rPr>
            </w:pPr>
            <w:r w:rsidRPr="001C5E9D">
              <w:rPr>
                <w:rFonts w:cs="Arial"/>
                <w:color w:val="000000"/>
                <w:sz w:val="18"/>
                <w:szCs w:val="18"/>
              </w:rPr>
              <w:t>6</w:t>
            </w:r>
            <w:r w:rsidR="00CA513F">
              <w:rPr>
                <w:rFonts w:cs="Arial"/>
                <w:color w:val="000000"/>
                <w:sz w:val="18"/>
                <w:szCs w:val="18"/>
              </w:rPr>
              <w:t>,</w:t>
            </w:r>
            <w:r w:rsidRPr="001C5E9D">
              <w:rPr>
                <w:rFonts w:cs="Arial"/>
                <w:color w:val="000000"/>
                <w:sz w:val="18"/>
                <w:szCs w:val="18"/>
              </w:rPr>
              <w:t>505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6A3942B" w14:textId="359D6024" w:rsidR="0082131D" w:rsidRPr="001C5E9D" w:rsidRDefault="0082131D" w:rsidP="0082131D">
            <w:pPr>
              <w:spacing w:after="40"/>
              <w:jc w:val="right"/>
              <w:rPr>
                <w:rFonts w:cs="Arial"/>
                <w:sz w:val="18"/>
                <w:szCs w:val="18"/>
              </w:rPr>
            </w:pPr>
            <w:r w:rsidRPr="001C5E9D">
              <w:rPr>
                <w:rFonts w:cs="Arial"/>
                <w:color w:val="000000"/>
                <w:sz w:val="18"/>
                <w:szCs w:val="18"/>
              </w:rPr>
              <w:t>11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6C77E9FF" w14:textId="67503C23" w:rsidR="0082131D" w:rsidRPr="001C5E9D" w:rsidRDefault="0082131D" w:rsidP="0082131D">
            <w:pPr>
              <w:spacing w:after="40"/>
              <w:jc w:val="right"/>
              <w:rPr>
                <w:rFonts w:cs="Arial"/>
                <w:sz w:val="18"/>
                <w:szCs w:val="18"/>
              </w:rPr>
            </w:pPr>
            <w:r w:rsidRPr="001C5E9D">
              <w:rPr>
                <w:rFonts w:cs="Arial"/>
                <w:color w:val="000000"/>
                <w:sz w:val="18"/>
                <w:szCs w:val="18"/>
              </w:rPr>
              <w:t>6</w:t>
            </w:r>
            <w:r w:rsidR="00CA513F">
              <w:rPr>
                <w:rFonts w:cs="Arial"/>
                <w:color w:val="000000"/>
                <w:sz w:val="18"/>
                <w:szCs w:val="18"/>
              </w:rPr>
              <w:t>,</w:t>
            </w:r>
            <w:r w:rsidRPr="001C5E9D">
              <w:rPr>
                <w:rFonts w:cs="Arial"/>
                <w:color w:val="000000"/>
                <w:sz w:val="18"/>
                <w:szCs w:val="18"/>
              </w:rPr>
              <w:t>858</w:t>
            </w:r>
          </w:p>
        </w:tc>
      </w:tr>
      <w:tr w:rsidR="0082131D" w:rsidRPr="00F875D2" w14:paraId="4B876387"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tcPr>
          <w:p w14:paraId="1ABF3961" w14:textId="353D81ED" w:rsidR="0082131D" w:rsidRPr="001C5E9D" w:rsidRDefault="0082131D" w:rsidP="0082131D">
            <w:pPr>
              <w:spacing w:after="40"/>
              <w:ind w:left="170"/>
              <w:rPr>
                <w:rFonts w:cs="Arial"/>
                <w:sz w:val="18"/>
                <w:szCs w:val="18"/>
              </w:rPr>
            </w:pPr>
            <w:r w:rsidRPr="001C5E9D">
              <w:rPr>
                <w:rFonts w:cs="Arial"/>
                <w:color w:val="000000"/>
                <w:sz w:val="18"/>
                <w:szCs w:val="18"/>
              </w:rPr>
              <w:t>Being trapped between stationary and moving objects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50901AD" w14:textId="7C9B7508" w:rsidR="0082131D" w:rsidRPr="001C5E9D" w:rsidRDefault="0082131D" w:rsidP="0082131D">
            <w:pPr>
              <w:spacing w:after="40"/>
              <w:jc w:val="right"/>
              <w:rPr>
                <w:rFonts w:cs="Arial"/>
                <w:sz w:val="18"/>
                <w:szCs w:val="18"/>
              </w:rPr>
            </w:pPr>
            <w:r w:rsidRPr="001C5E9D">
              <w:rPr>
                <w:rFonts w:cs="Arial"/>
                <w:color w:val="000000"/>
                <w:sz w:val="18"/>
                <w:szCs w:val="18"/>
              </w:rPr>
              <w:t>2</w:t>
            </w:r>
            <w:r w:rsidR="001C5E9D">
              <w:rPr>
                <w:rFonts w:cs="Arial"/>
                <w:color w:val="000000"/>
                <w:sz w:val="18"/>
                <w:szCs w:val="18"/>
              </w:rPr>
              <w:t>,</w:t>
            </w:r>
            <w:r w:rsidRPr="001C5E9D">
              <w:rPr>
                <w:rFonts w:cs="Arial"/>
                <w:color w:val="000000"/>
                <w:sz w:val="18"/>
                <w:szCs w:val="18"/>
              </w:rPr>
              <w:t>439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5920F9B" w14:textId="3D3023EF" w:rsidR="0082131D" w:rsidRPr="001C5E9D" w:rsidRDefault="0082131D" w:rsidP="0082131D">
            <w:pPr>
              <w:spacing w:after="40"/>
              <w:jc w:val="right"/>
              <w:rPr>
                <w:rFonts w:cs="Arial"/>
                <w:sz w:val="18"/>
                <w:szCs w:val="18"/>
              </w:rPr>
            </w:pPr>
            <w:r w:rsidRPr="001C5E9D">
              <w:rPr>
                <w:rFonts w:cs="Arial"/>
                <w:color w:val="000000"/>
                <w:sz w:val="18"/>
                <w:szCs w:val="18"/>
              </w:rPr>
              <w:t>2</w:t>
            </w:r>
            <w:r w:rsidR="001C5E9D">
              <w:rPr>
                <w:rFonts w:cs="Arial"/>
                <w:color w:val="000000"/>
                <w:sz w:val="18"/>
                <w:szCs w:val="18"/>
              </w:rPr>
              <w:t>,</w:t>
            </w:r>
            <w:r w:rsidRPr="001C5E9D">
              <w:rPr>
                <w:rFonts w:cs="Arial"/>
                <w:color w:val="000000"/>
                <w:sz w:val="18"/>
                <w:szCs w:val="18"/>
              </w:rPr>
              <w:t>063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F6D8B45" w14:textId="41F7C16D" w:rsidR="0082131D" w:rsidRPr="001C5E9D" w:rsidRDefault="0082131D" w:rsidP="0082131D">
            <w:pPr>
              <w:spacing w:after="40"/>
              <w:jc w:val="right"/>
              <w:rPr>
                <w:rFonts w:cs="Arial"/>
                <w:sz w:val="18"/>
                <w:szCs w:val="18"/>
              </w:rPr>
            </w:pPr>
            <w:r w:rsidRPr="001C5E9D">
              <w:rPr>
                <w:rFonts w:cs="Arial"/>
                <w:color w:val="000000"/>
                <w:sz w:val="18"/>
                <w:szCs w:val="18"/>
              </w:rPr>
              <w:t>2</w:t>
            </w:r>
            <w:r w:rsidR="007C6ECE">
              <w:rPr>
                <w:rFonts w:cs="Arial"/>
                <w:color w:val="000000"/>
                <w:sz w:val="18"/>
                <w:szCs w:val="18"/>
              </w:rPr>
              <w:t>,</w:t>
            </w:r>
            <w:r w:rsidRPr="001C5E9D">
              <w:rPr>
                <w:rFonts w:cs="Arial"/>
                <w:color w:val="000000"/>
                <w:sz w:val="18"/>
                <w:szCs w:val="18"/>
              </w:rPr>
              <w:t>138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884A75D" w14:textId="6D616DA5" w:rsidR="0082131D" w:rsidRPr="001C5E9D" w:rsidRDefault="0082131D" w:rsidP="0082131D">
            <w:pPr>
              <w:spacing w:after="40"/>
              <w:jc w:val="right"/>
              <w:rPr>
                <w:rFonts w:cs="Arial"/>
                <w:sz w:val="18"/>
                <w:szCs w:val="18"/>
              </w:rPr>
            </w:pPr>
            <w:r w:rsidRPr="001C5E9D">
              <w:rPr>
                <w:rFonts w:cs="Arial"/>
                <w:color w:val="000000"/>
                <w:sz w:val="18"/>
                <w:szCs w:val="18"/>
              </w:rPr>
              <w:t>2</w:t>
            </w:r>
            <w:r w:rsidR="007C6ECE">
              <w:rPr>
                <w:rFonts w:cs="Arial"/>
                <w:color w:val="000000"/>
                <w:sz w:val="18"/>
                <w:szCs w:val="18"/>
              </w:rPr>
              <w:t>,</w:t>
            </w:r>
            <w:r w:rsidRPr="001C5E9D">
              <w:rPr>
                <w:rFonts w:cs="Arial"/>
                <w:color w:val="000000"/>
                <w:sz w:val="18"/>
                <w:szCs w:val="18"/>
              </w:rPr>
              <w:t>341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41577B2" w14:textId="0896FA3F" w:rsidR="0082131D" w:rsidRPr="001C5E9D" w:rsidRDefault="0082131D" w:rsidP="0082131D">
            <w:pPr>
              <w:spacing w:after="40"/>
              <w:jc w:val="right"/>
              <w:rPr>
                <w:rFonts w:cs="Arial"/>
                <w:sz w:val="18"/>
                <w:szCs w:val="18"/>
              </w:rPr>
            </w:pPr>
            <w:r w:rsidRPr="001C5E9D">
              <w:rPr>
                <w:rFonts w:cs="Arial"/>
                <w:color w:val="000000"/>
                <w:sz w:val="18"/>
                <w:szCs w:val="18"/>
              </w:rPr>
              <w:t>2</w:t>
            </w:r>
            <w:r w:rsidR="007C6ECE">
              <w:rPr>
                <w:rFonts w:cs="Arial"/>
                <w:color w:val="000000"/>
                <w:sz w:val="18"/>
                <w:szCs w:val="18"/>
              </w:rPr>
              <w:t>,</w:t>
            </w:r>
            <w:r w:rsidRPr="001C5E9D">
              <w:rPr>
                <w:rFonts w:cs="Arial"/>
                <w:color w:val="000000"/>
                <w:sz w:val="18"/>
                <w:szCs w:val="18"/>
              </w:rPr>
              <w:t>650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69DCA80" w14:textId="7F77ABA0" w:rsidR="0082131D" w:rsidRPr="001C5E9D" w:rsidRDefault="0082131D" w:rsidP="0082131D">
            <w:pPr>
              <w:spacing w:after="40"/>
              <w:jc w:val="right"/>
              <w:rPr>
                <w:rFonts w:cs="Arial"/>
                <w:sz w:val="18"/>
                <w:szCs w:val="18"/>
              </w:rPr>
            </w:pPr>
            <w:r w:rsidRPr="001C5E9D">
              <w:rPr>
                <w:rFonts w:cs="Arial"/>
                <w:color w:val="000000"/>
                <w:sz w:val="18"/>
                <w:szCs w:val="18"/>
              </w:rPr>
              <w:t>2</w:t>
            </w:r>
            <w:r w:rsidR="00CA513F">
              <w:rPr>
                <w:rFonts w:cs="Arial"/>
                <w:color w:val="000000"/>
                <w:sz w:val="18"/>
                <w:szCs w:val="18"/>
              </w:rPr>
              <w:t>,</w:t>
            </w:r>
            <w:r w:rsidRPr="001C5E9D">
              <w:rPr>
                <w:rFonts w:cs="Arial"/>
                <w:color w:val="000000"/>
                <w:sz w:val="18"/>
                <w:szCs w:val="18"/>
              </w:rPr>
              <w:t>419</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6E6E3403" w14:textId="717E03DE" w:rsidR="0082131D" w:rsidRPr="001C5E9D" w:rsidRDefault="0082131D" w:rsidP="0082131D">
            <w:pPr>
              <w:spacing w:after="40"/>
              <w:jc w:val="right"/>
              <w:rPr>
                <w:rFonts w:cs="Arial"/>
                <w:sz w:val="18"/>
                <w:szCs w:val="18"/>
              </w:rPr>
            </w:pPr>
            <w:r w:rsidRPr="001C5E9D">
              <w:rPr>
                <w:rFonts w:cs="Arial"/>
                <w:color w:val="000000"/>
                <w:sz w:val="18"/>
                <w:szCs w:val="18"/>
              </w:rPr>
              <w:t>-1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4CE5B0B" w14:textId="0C1FF2F2" w:rsidR="0082131D" w:rsidRPr="001C5E9D" w:rsidRDefault="0082131D" w:rsidP="0082131D">
            <w:pPr>
              <w:spacing w:after="40"/>
              <w:jc w:val="right"/>
              <w:rPr>
                <w:rFonts w:cs="Arial"/>
                <w:sz w:val="18"/>
                <w:szCs w:val="18"/>
              </w:rPr>
            </w:pPr>
            <w:r w:rsidRPr="001C5E9D">
              <w:rPr>
                <w:rFonts w:cs="Arial"/>
                <w:color w:val="000000"/>
                <w:sz w:val="18"/>
                <w:szCs w:val="18"/>
              </w:rPr>
              <w:t>2</w:t>
            </w:r>
            <w:r w:rsidR="00CA513F">
              <w:rPr>
                <w:rFonts w:cs="Arial"/>
                <w:color w:val="000000"/>
                <w:sz w:val="18"/>
                <w:szCs w:val="18"/>
              </w:rPr>
              <w:t>,</w:t>
            </w:r>
            <w:r w:rsidRPr="001C5E9D">
              <w:rPr>
                <w:rFonts w:cs="Arial"/>
                <w:color w:val="000000"/>
                <w:sz w:val="18"/>
                <w:szCs w:val="18"/>
              </w:rPr>
              <w:t>371</w:t>
            </w:r>
          </w:p>
        </w:tc>
      </w:tr>
      <w:tr w:rsidR="0082131D" w:rsidRPr="00F875D2" w14:paraId="411C8D85"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2402042B" w14:textId="5000AF64" w:rsidR="0082131D" w:rsidRPr="001C5E9D" w:rsidRDefault="0082131D" w:rsidP="0082131D">
            <w:pPr>
              <w:rPr>
                <w:rFonts w:cs="Arial"/>
                <w:b/>
                <w:bCs/>
                <w:sz w:val="18"/>
                <w:szCs w:val="18"/>
              </w:rPr>
            </w:pPr>
            <w:r w:rsidRPr="001C5E9D">
              <w:rPr>
                <w:rFonts w:cs="Arial"/>
                <w:b/>
                <w:bCs/>
                <w:color w:val="000000"/>
                <w:sz w:val="18"/>
                <w:szCs w:val="18"/>
              </w:rPr>
              <w:t>Mental stress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C669C17" w14:textId="72E5A678" w:rsidR="0082131D" w:rsidRPr="001C5E9D" w:rsidRDefault="0082131D" w:rsidP="0082131D">
            <w:pPr>
              <w:jc w:val="right"/>
              <w:rPr>
                <w:rFonts w:cs="Arial"/>
                <w:b/>
                <w:bCs/>
                <w:sz w:val="18"/>
                <w:szCs w:val="18"/>
              </w:rPr>
            </w:pPr>
            <w:r w:rsidRPr="001C5E9D">
              <w:rPr>
                <w:rFonts w:cs="Arial"/>
                <w:b/>
                <w:bCs/>
                <w:color w:val="000000"/>
                <w:sz w:val="18"/>
                <w:szCs w:val="18"/>
              </w:rPr>
              <w:t>6</w:t>
            </w:r>
            <w:r w:rsidR="001C5E9D">
              <w:rPr>
                <w:rFonts w:cs="Arial"/>
                <w:b/>
                <w:bCs/>
                <w:color w:val="000000"/>
                <w:sz w:val="18"/>
                <w:szCs w:val="18"/>
              </w:rPr>
              <w:t>,</w:t>
            </w:r>
            <w:r w:rsidRPr="001C5E9D">
              <w:rPr>
                <w:rFonts w:cs="Arial"/>
                <w:b/>
                <w:bCs/>
                <w:color w:val="000000"/>
                <w:sz w:val="18"/>
                <w:szCs w:val="18"/>
              </w:rPr>
              <w:t>288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77F2096" w14:textId="7ADF4F4D" w:rsidR="0082131D" w:rsidRPr="001C5E9D" w:rsidRDefault="0082131D" w:rsidP="0082131D">
            <w:pPr>
              <w:jc w:val="right"/>
              <w:rPr>
                <w:rFonts w:cs="Arial"/>
                <w:b/>
                <w:bCs/>
                <w:sz w:val="18"/>
                <w:szCs w:val="18"/>
              </w:rPr>
            </w:pPr>
            <w:r w:rsidRPr="001C5E9D">
              <w:rPr>
                <w:rFonts w:cs="Arial"/>
                <w:b/>
                <w:bCs/>
                <w:color w:val="000000"/>
                <w:sz w:val="18"/>
                <w:szCs w:val="18"/>
              </w:rPr>
              <w:t>6</w:t>
            </w:r>
            <w:r w:rsidR="001C5E9D">
              <w:rPr>
                <w:rFonts w:cs="Arial"/>
                <w:b/>
                <w:bCs/>
                <w:color w:val="000000"/>
                <w:sz w:val="18"/>
                <w:szCs w:val="18"/>
              </w:rPr>
              <w:t>,</w:t>
            </w:r>
            <w:r w:rsidRPr="001C5E9D">
              <w:rPr>
                <w:rFonts w:cs="Arial"/>
                <w:b/>
                <w:bCs/>
                <w:color w:val="000000"/>
                <w:sz w:val="18"/>
                <w:szCs w:val="18"/>
              </w:rPr>
              <w:t>477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311C248" w14:textId="58C448FD" w:rsidR="0082131D" w:rsidRPr="001C5E9D" w:rsidRDefault="0082131D" w:rsidP="0082131D">
            <w:pPr>
              <w:jc w:val="right"/>
              <w:rPr>
                <w:rFonts w:cs="Arial"/>
                <w:b/>
                <w:bCs/>
                <w:sz w:val="18"/>
                <w:szCs w:val="18"/>
              </w:rPr>
            </w:pPr>
            <w:r w:rsidRPr="001C5E9D">
              <w:rPr>
                <w:rFonts w:cs="Arial"/>
                <w:b/>
                <w:bCs/>
                <w:color w:val="000000"/>
                <w:sz w:val="18"/>
                <w:szCs w:val="18"/>
              </w:rPr>
              <w:t>7</w:t>
            </w:r>
            <w:r w:rsidR="007C6ECE">
              <w:rPr>
                <w:rFonts w:cs="Arial"/>
                <w:b/>
                <w:bCs/>
                <w:color w:val="000000"/>
                <w:sz w:val="18"/>
                <w:szCs w:val="18"/>
              </w:rPr>
              <w:t>,</w:t>
            </w:r>
            <w:r w:rsidRPr="001C5E9D">
              <w:rPr>
                <w:rFonts w:cs="Arial"/>
                <w:b/>
                <w:bCs/>
                <w:color w:val="000000"/>
                <w:sz w:val="18"/>
                <w:szCs w:val="18"/>
              </w:rPr>
              <w:t>266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B5708F1" w14:textId="4DB84A27" w:rsidR="0082131D" w:rsidRPr="001C5E9D" w:rsidRDefault="0082131D" w:rsidP="0082131D">
            <w:pPr>
              <w:jc w:val="right"/>
              <w:rPr>
                <w:rFonts w:cs="Arial"/>
                <w:b/>
                <w:bCs/>
                <w:sz w:val="18"/>
                <w:szCs w:val="18"/>
              </w:rPr>
            </w:pPr>
            <w:r w:rsidRPr="001C5E9D">
              <w:rPr>
                <w:rFonts w:cs="Arial"/>
                <w:b/>
                <w:bCs/>
                <w:color w:val="000000"/>
                <w:sz w:val="18"/>
                <w:szCs w:val="18"/>
              </w:rPr>
              <w:t>8</w:t>
            </w:r>
            <w:r w:rsidR="007C6ECE">
              <w:rPr>
                <w:rFonts w:cs="Arial"/>
                <w:b/>
                <w:bCs/>
                <w:color w:val="000000"/>
                <w:sz w:val="18"/>
                <w:szCs w:val="18"/>
              </w:rPr>
              <w:t>,</w:t>
            </w:r>
            <w:r w:rsidRPr="001C5E9D">
              <w:rPr>
                <w:rFonts w:cs="Arial"/>
                <w:b/>
                <w:bCs/>
                <w:color w:val="000000"/>
                <w:sz w:val="18"/>
                <w:szCs w:val="18"/>
              </w:rPr>
              <w:t>220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4FED5A6" w14:textId="230AEDD3" w:rsidR="0082131D" w:rsidRPr="001C5E9D" w:rsidRDefault="0082131D" w:rsidP="0082131D">
            <w:pPr>
              <w:jc w:val="right"/>
              <w:rPr>
                <w:rFonts w:cs="Arial"/>
                <w:b/>
                <w:bCs/>
                <w:sz w:val="18"/>
                <w:szCs w:val="18"/>
              </w:rPr>
            </w:pPr>
            <w:r w:rsidRPr="001C5E9D">
              <w:rPr>
                <w:rFonts w:cs="Arial"/>
                <w:b/>
                <w:bCs/>
                <w:color w:val="000000"/>
                <w:sz w:val="18"/>
                <w:szCs w:val="18"/>
              </w:rPr>
              <w:t>10</w:t>
            </w:r>
            <w:r w:rsidR="007C6ECE">
              <w:rPr>
                <w:rFonts w:cs="Arial"/>
                <w:b/>
                <w:bCs/>
                <w:color w:val="000000"/>
                <w:sz w:val="18"/>
                <w:szCs w:val="18"/>
              </w:rPr>
              <w:t>,</w:t>
            </w:r>
            <w:r w:rsidRPr="001C5E9D">
              <w:rPr>
                <w:rFonts w:cs="Arial"/>
                <w:b/>
                <w:bCs/>
                <w:color w:val="000000"/>
                <w:sz w:val="18"/>
                <w:szCs w:val="18"/>
              </w:rPr>
              <w:t>139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F5721D1" w14:textId="2D000446" w:rsidR="0082131D" w:rsidRPr="001C5E9D" w:rsidRDefault="0082131D" w:rsidP="0082131D">
            <w:pPr>
              <w:jc w:val="right"/>
              <w:rPr>
                <w:rFonts w:cs="Arial"/>
                <w:b/>
                <w:bCs/>
                <w:sz w:val="18"/>
                <w:szCs w:val="18"/>
              </w:rPr>
            </w:pPr>
            <w:r w:rsidRPr="001C5E9D">
              <w:rPr>
                <w:rFonts w:cs="Arial"/>
                <w:b/>
                <w:bCs/>
                <w:color w:val="000000"/>
                <w:sz w:val="18"/>
                <w:szCs w:val="18"/>
              </w:rPr>
              <w:t>10</w:t>
            </w:r>
            <w:r w:rsidR="00CA513F">
              <w:rPr>
                <w:rFonts w:cs="Arial"/>
                <w:b/>
                <w:bCs/>
                <w:color w:val="000000"/>
                <w:sz w:val="18"/>
                <w:szCs w:val="18"/>
              </w:rPr>
              <w:t>,</w:t>
            </w:r>
            <w:r w:rsidRPr="001C5E9D">
              <w:rPr>
                <w:rFonts w:cs="Arial"/>
                <w:b/>
                <w:bCs/>
                <w:color w:val="000000"/>
                <w:sz w:val="18"/>
                <w:szCs w:val="18"/>
              </w:rPr>
              <w:t>573</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6CB9009A" w14:textId="0A673DBC" w:rsidR="0082131D" w:rsidRPr="001C5E9D" w:rsidRDefault="0082131D" w:rsidP="0082131D">
            <w:pPr>
              <w:jc w:val="right"/>
              <w:rPr>
                <w:rFonts w:cs="Arial"/>
                <w:b/>
                <w:bCs/>
                <w:sz w:val="18"/>
                <w:szCs w:val="18"/>
              </w:rPr>
            </w:pPr>
            <w:r w:rsidRPr="001C5E9D">
              <w:rPr>
                <w:rFonts w:cs="Arial"/>
                <w:b/>
                <w:bCs/>
                <w:color w:val="000000"/>
                <w:sz w:val="18"/>
                <w:szCs w:val="18"/>
              </w:rPr>
              <w:t>68</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058FE32" w14:textId="40B7D46D" w:rsidR="0082131D" w:rsidRPr="001C5E9D" w:rsidRDefault="0082131D" w:rsidP="0082131D">
            <w:pPr>
              <w:jc w:val="right"/>
              <w:rPr>
                <w:rFonts w:cs="Arial"/>
                <w:b/>
                <w:bCs/>
                <w:sz w:val="18"/>
                <w:szCs w:val="18"/>
              </w:rPr>
            </w:pPr>
            <w:r w:rsidRPr="001C5E9D">
              <w:rPr>
                <w:rFonts w:cs="Arial"/>
                <w:b/>
                <w:bCs/>
                <w:color w:val="000000"/>
                <w:sz w:val="18"/>
                <w:szCs w:val="18"/>
              </w:rPr>
              <w:t>11</w:t>
            </w:r>
            <w:r w:rsidR="00CA513F">
              <w:rPr>
                <w:rFonts w:cs="Arial"/>
                <w:b/>
                <w:bCs/>
                <w:color w:val="000000"/>
                <w:sz w:val="18"/>
                <w:szCs w:val="18"/>
              </w:rPr>
              <w:t>,</w:t>
            </w:r>
            <w:r w:rsidRPr="001C5E9D">
              <w:rPr>
                <w:rFonts w:cs="Arial"/>
                <w:b/>
                <w:bCs/>
                <w:color w:val="000000"/>
                <w:sz w:val="18"/>
                <w:szCs w:val="18"/>
              </w:rPr>
              <w:t>109</w:t>
            </w:r>
          </w:p>
        </w:tc>
      </w:tr>
      <w:tr w:rsidR="00C82346" w:rsidRPr="00F875D2" w14:paraId="64831330"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7F6DFA7C" w14:textId="21F81A47" w:rsidR="00C82346" w:rsidRPr="001C5E9D" w:rsidRDefault="00C82346" w:rsidP="00C82346">
            <w:pPr>
              <w:rPr>
                <w:rFonts w:cs="Arial"/>
                <w:b/>
                <w:bCs/>
                <w:iCs/>
                <w:sz w:val="18"/>
                <w:szCs w:val="18"/>
              </w:rPr>
            </w:pPr>
            <w:r w:rsidRPr="001C5E9D">
              <w:rPr>
                <w:rFonts w:cs="Arial"/>
                <w:b/>
                <w:bCs/>
                <w:color w:val="000000"/>
                <w:sz w:val="18"/>
                <w:szCs w:val="18"/>
              </w:rPr>
              <w:t>Hitting objects with a part of the body</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92F58B7" w14:textId="6F303F74" w:rsidR="00C82346" w:rsidRPr="001C5E9D" w:rsidRDefault="00C82346" w:rsidP="00C82346">
            <w:pPr>
              <w:jc w:val="right"/>
              <w:rPr>
                <w:rFonts w:cs="Arial"/>
                <w:b/>
                <w:bCs/>
                <w:iCs/>
                <w:sz w:val="18"/>
                <w:szCs w:val="18"/>
              </w:rPr>
            </w:pPr>
            <w:r w:rsidRPr="001C5E9D">
              <w:rPr>
                <w:rFonts w:cs="Arial"/>
                <w:b/>
                <w:bCs/>
                <w:color w:val="000000"/>
                <w:sz w:val="18"/>
                <w:szCs w:val="18"/>
              </w:rPr>
              <w:t>10</w:t>
            </w:r>
            <w:r w:rsidR="001C5E9D">
              <w:rPr>
                <w:rFonts w:cs="Arial"/>
                <w:b/>
                <w:bCs/>
                <w:color w:val="000000"/>
                <w:sz w:val="18"/>
                <w:szCs w:val="18"/>
              </w:rPr>
              <w:t>,</w:t>
            </w:r>
            <w:r w:rsidRPr="001C5E9D">
              <w:rPr>
                <w:rFonts w:cs="Arial"/>
                <w:b/>
                <w:bCs/>
                <w:color w:val="000000"/>
                <w:sz w:val="18"/>
                <w:szCs w:val="18"/>
              </w:rPr>
              <w:t>469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86B2D15" w14:textId="63F2481D" w:rsidR="00C82346" w:rsidRPr="001C5E9D" w:rsidRDefault="00C82346" w:rsidP="00C82346">
            <w:pPr>
              <w:jc w:val="right"/>
              <w:rPr>
                <w:rFonts w:cs="Arial"/>
                <w:b/>
                <w:bCs/>
                <w:iCs/>
                <w:sz w:val="18"/>
                <w:szCs w:val="18"/>
              </w:rPr>
            </w:pPr>
            <w:r w:rsidRPr="001C5E9D">
              <w:rPr>
                <w:rFonts w:cs="Arial"/>
                <w:b/>
                <w:bCs/>
                <w:color w:val="000000"/>
                <w:sz w:val="18"/>
                <w:szCs w:val="18"/>
              </w:rPr>
              <w:t>7</w:t>
            </w:r>
            <w:r w:rsidR="001C5E9D">
              <w:rPr>
                <w:rFonts w:cs="Arial"/>
                <w:b/>
                <w:bCs/>
                <w:color w:val="000000"/>
                <w:sz w:val="18"/>
                <w:szCs w:val="18"/>
              </w:rPr>
              <w:t>,</w:t>
            </w:r>
            <w:r w:rsidRPr="001C5E9D">
              <w:rPr>
                <w:rFonts w:cs="Arial"/>
                <w:b/>
                <w:bCs/>
                <w:color w:val="000000"/>
                <w:sz w:val="18"/>
                <w:szCs w:val="18"/>
              </w:rPr>
              <w:t>601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2AD7F34" w14:textId="7D30FC4E" w:rsidR="00C82346" w:rsidRPr="001C5E9D" w:rsidRDefault="00C82346" w:rsidP="00C82346">
            <w:pPr>
              <w:jc w:val="right"/>
              <w:rPr>
                <w:rFonts w:cs="Arial"/>
                <w:b/>
                <w:bCs/>
                <w:iCs/>
                <w:sz w:val="18"/>
                <w:szCs w:val="18"/>
              </w:rPr>
            </w:pPr>
            <w:r w:rsidRPr="001C5E9D">
              <w:rPr>
                <w:rFonts w:cs="Arial"/>
                <w:b/>
                <w:bCs/>
                <w:color w:val="000000"/>
                <w:sz w:val="18"/>
                <w:szCs w:val="18"/>
              </w:rPr>
              <w:t>8</w:t>
            </w:r>
            <w:r w:rsidR="007C6ECE">
              <w:rPr>
                <w:rFonts w:cs="Arial"/>
                <w:b/>
                <w:bCs/>
                <w:color w:val="000000"/>
                <w:sz w:val="18"/>
                <w:szCs w:val="18"/>
              </w:rPr>
              <w:t>,</w:t>
            </w:r>
            <w:r w:rsidRPr="001C5E9D">
              <w:rPr>
                <w:rFonts w:cs="Arial"/>
                <w:b/>
                <w:bCs/>
                <w:color w:val="000000"/>
                <w:sz w:val="18"/>
                <w:szCs w:val="18"/>
              </w:rPr>
              <w:t>021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4F5E268" w14:textId="320193B5" w:rsidR="00C82346" w:rsidRPr="001C5E9D" w:rsidRDefault="00C82346" w:rsidP="00C82346">
            <w:pPr>
              <w:jc w:val="right"/>
              <w:rPr>
                <w:rFonts w:cs="Arial"/>
                <w:b/>
                <w:bCs/>
                <w:iCs/>
                <w:sz w:val="18"/>
                <w:szCs w:val="18"/>
              </w:rPr>
            </w:pPr>
            <w:r w:rsidRPr="001C5E9D">
              <w:rPr>
                <w:rFonts w:cs="Arial"/>
                <w:b/>
                <w:bCs/>
                <w:color w:val="000000"/>
                <w:sz w:val="18"/>
                <w:szCs w:val="18"/>
              </w:rPr>
              <w:t>7</w:t>
            </w:r>
            <w:r w:rsidR="007C6ECE">
              <w:rPr>
                <w:rFonts w:cs="Arial"/>
                <w:b/>
                <w:bCs/>
                <w:color w:val="000000"/>
                <w:sz w:val="18"/>
                <w:szCs w:val="18"/>
              </w:rPr>
              <w:t>,</w:t>
            </w:r>
            <w:r w:rsidRPr="001C5E9D">
              <w:rPr>
                <w:rFonts w:cs="Arial"/>
                <w:b/>
                <w:bCs/>
                <w:color w:val="000000"/>
                <w:sz w:val="18"/>
                <w:szCs w:val="18"/>
              </w:rPr>
              <w:t>622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7FB74A3" w14:textId="75526E32" w:rsidR="00C82346" w:rsidRPr="001C5E9D" w:rsidRDefault="00C82346" w:rsidP="00C82346">
            <w:pPr>
              <w:jc w:val="right"/>
              <w:rPr>
                <w:rFonts w:cs="Arial"/>
                <w:b/>
                <w:bCs/>
                <w:iCs/>
                <w:sz w:val="18"/>
                <w:szCs w:val="18"/>
              </w:rPr>
            </w:pPr>
            <w:r w:rsidRPr="001C5E9D">
              <w:rPr>
                <w:rFonts w:cs="Arial"/>
                <w:b/>
                <w:bCs/>
                <w:color w:val="000000"/>
                <w:sz w:val="18"/>
                <w:szCs w:val="18"/>
              </w:rPr>
              <w:t>7</w:t>
            </w:r>
            <w:r w:rsidR="007C6ECE">
              <w:rPr>
                <w:rFonts w:cs="Arial"/>
                <w:b/>
                <w:bCs/>
                <w:color w:val="000000"/>
                <w:sz w:val="18"/>
                <w:szCs w:val="18"/>
              </w:rPr>
              <w:t>,</w:t>
            </w:r>
            <w:r w:rsidRPr="001C5E9D">
              <w:rPr>
                <w:rFonts w:cs="Arial"/>
                <w:b/>
                <w:bCs/>
                <w:color w:val="000000"/>
                <w:sz w:val="18"/>
                <w:szCs w:val="18"/>
              </w:rPr>
              <w:t>828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4B68EA5" w14:textId="74B0C1AD" w:rsidR="00C82346" w:rsidRPr="001C5E9D" w:rsidRDefault="00C82346" w:rsidP="00C82346">
            <w:pPr>
              <w:jc w:val="right"/>
              <w:rPr>
                <w:rFonts w:cs="Arial"/>
                <w:b/>
                <w:bCs/>
                <w:iCs/>
                <w:sz w:val="18"/>
                <w:szCs w:val="18"/>
              </w:rPr>
            </w:pPr>
            <w:r w:rsidRPr="001C5E9D">
              <w:rPr>
                <w:rFonts w:cs="Arial"/>
                <w:b/>
                <w:bCs/>
                <w:color w:val="000000"/>
                <w:sz w:val="18"/>
                <w:szCs w:val="18"/>
              </w:rPr>
              <w:t>8</w:t>
            </w:r>
            <w:r w:rsidR="00CA513F">
              <w:rPr>
                <w:rFonts w:cs="Arial"/>
                <w:b/>
                <w:bCs/>
                <w:color w:val="000000"/>
                <w:sz w:val="18"/>
                <w:szCs w:val="18"/>
              </w:rPr>
              <w:t>,</w:t>
            </w:r>
            <w:r w:rsidRPr="001C5E9D">
              <w:rPr>
                <w:rFonts w:cs="Arial"/>
                <w:b/>
                <w:bCs/>
                <w:color w:val="000000"/>
                <w:sz w:val="18"/>
                <w:szCs w:val="18"/>
              </w:rPr>
              <w:t>762</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A8B2C54" w14:textId="35B7FFEF" w:rsidR="00C82346" w:rsidRPr="001C5E9D" w:rsidRDefault="00C82346" w:rsidP="00C82346">
            <w:pPr>
              <w:jc w:val="right"/>
              <w:rPr>
                <w:rFonts w:cs="Arial"/>
                <w:b/>
                <w:bCs/>
                <w:sz w:val="18"/>
                <w:szCs w:val="18"/>
              </w:rPr>
            </w:pPr>
            <w:r w:rsidRPr="001C5E9D">
              <w:rPr>
                <w:rFonts w:cs="Arial"/>
                <w:b/>
                <w:bCs/>
                <w:color w:val="000000"/>
                <w:sz w:val="18"/>
                <w:szCs w:val="18"/>
              </w:rPr>
              <w:t>-16</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28306AEF" w14:textId="675D415F" w:rsidR="00C82346" w:rsidRPr="001C5E9D" w:rsidRDefault="00C82346" w:rsidP="00C82346">
            <w:pPr>
              <w:jc w:val="right"/>
              <w:rPr>
                <w:rFonts w:cs="Arial"/>
                <w:b/>
                <w:bCs/>
                <w:iCs/>
                <w:sz w:val="18"/>
                <w:szCs w:val="18"/>
              </w:rPr>
            </w:pPr>
            <w:r w:rsidRPr="001C5E9D">
              <w:rPr>
                <w:rFonts w:cs="Arial"/>
                <w:b/>
                <w:bCs/>
                <w:color w:val="000000"/>
                <w:sz w:val="18"/>
                <w:szCs w:val="18"/>
              </w:rPr>
              <w:t>9</w:t>
            </w:r>
            <w:r w:rsidR="00CA513F">
              <w:rPr>
                <w:rFonts w:cs="Arial"/>
                <w:b/>
                <w:bCs/>
                <w:color w:val="000000"/>
                <w:sz w:val="18"/>
                <w:szCs w:val="18"/>
              </w:rPr>
              <w:t>,</w:t>
            </w:r>
            <w:r w:rsidRPr="001C5E9D">
              <w:rPr>
                <w:rFonts w:cs="Arial"/>
                <w:b/>
                <w:bCs/>
                <w:color w:val="000000"/>
                <w:sz w:val="18"/>
                <w:szCs w:val="18"/>
              </w:rPr>
              <w:t>535</w:t>
            </w:r>
          </w:p>
        </w:tc>
      </w:tr>
      <w:tr w:rsidR="00C82346" w:rsidRPr="00F875D2" w14:paraId="091DB278"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tcPr>
          <w:p w14:paraId="1383F367" w14:textId="297A70B9" w:rsidR="00C82346" w:rsidRPr="001C5E9D" w:rsidRDefault="00C82346" w:rsidP="00C82346">
            <w:pPr>
              <w:spacing w:after="40"/>
              <w:ind w:left="170"/>
              <w:rPr>
                <w:rFonts w:cs="Arial"/>
                <w:sz w:val="18"/>
                <w:szCs w:val="18"/>
              </w:rPr>
            </w:pPr>
            <w:r w:rsidRPr="001C5E9D">
              <w:rPr>
                <w:rFonts w:cs="Arial"/>
                <w:color w:val="000000"/>
                <w:sz w:val="18"/>
                <w:szCs w:val="18"/>
              </w:rPr>
              <w:t>Hitting moving objects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81D7D86" w14:textId="28FF3AB4" w:rsidR="00C82346" w:rsidRPr="001C5E9D" w:rsidRDefault="00C82346" w:rsidP="00C82346">
            <w:pPr>
              <w:spacing w:after="40"/>
              <w:jc w:val="right"/>
              <w:rPr>
                <w:rFonts w:cs="Arial"/>
                <w:sz w:val="18"/>
                <w:szCs w:val="18"/>
              </w:rPr>
            </w:pPr>
            <w:r w:rsidRPr="001C5E9D">
              <w:rPr>
                <w:rFonts w:cs="Arial"/>
                <w:color w:val="000000"/>
                <w:sz w:val="18"/>
                <w:szCs w:val="18"/>
              </w:rPr>
              <w:t>5</w:t>
            </w:r>
            <w:r w:rsidR="001C5E9D">
              <w:rPr>
                <w:rFonts w:cs="Arial"/>
                <w:color w:val="000000"/>
                <w:sz w:val="18"/>
                <w:szCs w:val="18"/>
              </w:rPr>
              <w:t>,</w:t>
            </w:r>
            <w:r w:rsidRPr="001C5E9D">
              <w:rPr>
                <w:rFonts w:cs="Arial"/>
                <w:color w:val="000000"/>
                <w:sz w:val="18"/>
                <w:szCs w:val="18"/>
              </w:rPr>
              <w:t>270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E6565FB" w14:textId="60C56636" w:rsidR="00C82346" w:rsidRPr="001C5E9D" w:rsidRDefault="00C82346" w:rsidP="00C82346">
            <w:pPr>
              <w:spacing w:after="40"/>
              <w:jc w:val="right"/>
              <w:rPr>
                <w:rFonts w:cs="Arial"/>
                <w:sz w:val="18"/>
                <w:szCs w:val="18"/>
              </w:rPr>
            </w:pPr>
            <w:r w:rsidRPr="001C5E9D">
              <w:rPr>
                <w:rFonts w:cs="Arial"/>
                <w:color w:val="000000"/>
                <w:sz w:val="18"/>
                <w:szCs w:val="18"/>
              </w:rPr>
              <w:t>4</w:t>
            </w:r>
            <w:r w:rsidR="001C5E9D">
              <w:rPr>
                <w:rFonts w:cs="Arial"/>
                <w:color w:val="000000"/>
                <w:sz w:val="18"/>
                <w:szCs w:val="18"/>
              </w:rPr>
              <w:t>,</w:t>
            </w:r>
            <w:r w:rsidRPr="001C5E9D">
              <w:rPr>
                <w:rFonts w:cs="Arial"/>
                <w:color w:val="000000"/>
                <w:sz w:val="18"/>
                <w:szCs w:val="18"/>
              </w:rPr>
              <w:t>060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3062208" w14:textId="5B4C39D7" w:rsidR="00C82346" w:rsidRPr="001C5E9D" w:rsidRDefault="00C82346" w:rsidP="00C82346">
            <w:pPr>
              <w:spacing w:after="40"/>
              <w:jc w:val="right"/>
              <w:rPr>
                <w:rFonts w:cs="Arial"/>
                <w:sz w:val="18"/>
                <w:szCs w:val="18"/>
              </w:rPr>
            </w:pPr>
            <w:r w:rsidRPr="001C5E9D">
              <w:rPr>
                <w:rFonts w:cs="Arial"/>
                <w:color w:val="000000"/>
                <w:sz w:val="18"/>
                <w:szCs w:val="18"/>
              </w:rPr>
              <w:t>4</w:t>
            </w:r>
            <w:r w:rsidR="007C6ECE">
              <w:rPr>
                <w:rFonts w:cs="Arial"/>
                <w:color w:val="000000"/>
                <w:sz w:val="18"/>
                <w:szCs w:val="18"/>
              </w:rPr>
              <w:t>,</w:t>
            </w:r>
            <w:r w:rsidRPr="001C5E9D">
              <w:rPr>
                <w:rFonts w:cs="Arial"/>
                <w:color w:val="000000"/>
                <w:sz w:val="18"/>
                <w:szCs w:val="18"/>
              </w:rPr>
              <w:t>278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D544A33" w14:textId="018C62EB" w:rsidR="00C82346" w:rsidRPr="001C5E9D" w:rsidRDefault="00C82346" w:rsidP="00C82346">
            <w:pPr>
              <w:spacing w:after="40"/>
              <w:jc w:val="right"/>
              <w:rPr>
                <w:rFonts w:cs="Arial"/>
                <w:sz w:val="18"/>
                <w:szCs w:val="18"/>
              </w:rPr>
            </w:pPr>
            <w:r w:rsidRPr="001C5E9D">
              <w:rPr>
                <w:rFonts w:cs="Arial"/>
                <w:color w:val="000000"/>
                <w:sz w:val="18"/>
                <w:szCs w:val="18"/>
              </w:rPr>
              <w:t>4</w:t>
            </w:r>
            <w:r w:rsidR="007C6ECE">
              <w:rPr>
                <w:rFonts w:cs="Arial"/>
                <w:color w:val="000000"/>
                <w:sz w:val="18"/>
                <w:szCs w:val="18"/>
              </w:rPr>
              <w:t>,</w:t>
            </w:r>
            <w:r w:rsidRPr="001C5E9D">
              <w:rPr>
                <w:rFonts w:cs="Arial"/>
                <w:color w:val="000000"/>
                <w:sz w:val="18"/>
                <w:szCs w:val="18"/>
              </w:rPr>
              <w:t>043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5AF5056" w14:textId="765A7D5B" w:rsidR="00C82346" w:rsidRPr="001C5E9D" w:rsidRDefault="00C82346" w:rsidP="00C82346">
            <w:pPr>
              <w:spacing w:after="40"/>
              <w:jc w:val="right"/>
              <w:rPr>
                <w:rFonts w:cs="Arial"/>
                <w:sz w:val="18"/>
                <w:szCs w:val="18"/>
              </w:rPr>
            </w:pPr>
            <w:r w:rsidRPr="001C5E9D">
              <w:rPr>
                <w:rFonts w:cs="Arial"/>
                <w:color w:val="000000"/>
                <w:sz w:val="18"/>
                <w:szCs w:val="18"/>
              </w:rPr>
              <w:t>3</w:t>
            </w:r>
            <w:r w:rsidR="007C6ECE">
              <w:rPr>
                <w:rFonts w:cs="Arial"/>
                <w:color w:val="000000"/>
                <w:sz w:val="18"/>
                <w:szCs w:val="18"/>
              </w:rPr>
              <w:t>,</w:t>
            </w:r>
            <w:r w:rsidRPr="001C5E9D">
              <w:rPr>
                <w:rFonts w:cs="Arial"/>
                <w:color w:val="000000"/>
                <w:sz w:val="18"/>
                <w:szCs w:val="18"/>
              </w:rPr>
              <w:t>930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1A9BA7F" w14:textId="3C02F84B" w:rsidR="00C82346" w:rsidRPr="001C5E9D" w:rsidRDefault="00C82346" w:rsidP="00C82346">
            <w:pPr>
              <w:spacing w:after="40"/>
              <w:jc w:val="right"/>
              <w:rPr>
                <w:rFonts w:cs="Arial"/>
                <w:sz w:val="18"/>
                <w:szCs w:val="18"/>
              </w:rPr>
            </w:pPr>
            <w:r w:rsidRPr="001C5E9D">
              <w:rPr>
                <w:rFonts w:cs="Arial"/>
                <w:color w:val="000000"/>
                <w:sz w:val="18"/>
                <w:szCs w:val="18"/>
              </w:rPr>
              <w:t>4</w:t>
            </w:r>
            <w:r w:rsidR="00CA513F">
              <w:rPr>
                <w:rFonts w:cs="Arial"/>
                <w:color w:val="000000"/>
                <w:sz w:val="18"/>
                <w:szCs w:val="18"/>
              </w:rPr>
              <w:t>,</w:t>
            </w:r>
            <w:r w:rsidRPr="001C5E9D">
              <w:rPr>
                <w:rFonts w:cs="Arial"/>
                <w:color w:val="000000"/>
                <w:sz w:val="18"/>
                <w:szCs w:val="18"/>
              </w:rPr>
              <w:t>572</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7649060" w14:textId="6EE234DC" w:rsidR="00C82346" w:rsidRPr="001C5E9D" w:rsidRDefault="00C82346" w:rsidP="00C82346">
            <w:pPr>
              <w:spacing w:after="40"/>
              <w:jc w:val="right"/>
              <w:rPr>
                <w:rFonts w:cs="Arial"/>
                <w:sz w:val="18"/>
                <w:szCs w:val="18"/>
              </w:rPr>
            </w:pPr>
            <w:r w:rsidRPr="001C5E9D">
              <w:rPr>
                <w:rFonts w:cs="Arial"/>
                <w:color w:val="000000"/>
                <w:sz w:val="18"/>
                <w:szCs w:val="18"/>
              </w:rPr>
              <w:t>-13</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08037EA2" w14:textId="7FA1C94D" w:rsidR="00C82346" w:rsidRPr="001C5E9D" w:rsidRDefault="00C82346" w:rsidP="00C82346">
            <w:pPr>
              <w:spacing w:after="40"/>
              <w:jc w:val="right"/>
              <w:rPr>
                <w:rFonts w:cs="Arial"/>
                <w:sz w:val="18"/>
                <w:szCs w:val="18"/>
              </w:rPr>
            </w:pPr>
            <w:r w:rsidRPr="001C5E9D">
              <w:rPr>
                <w:rFonts w:cs="Arial"/>
                <w:color w:val="000000"/>
                <w:sz w:val="18"/>
                <w:szCs w:val="18"/>
              </w:rPr>
              <w:t>5</w:t>
            </w:r>
            <w:r w:rsidR="00CA513F">
              <w:rPr>
                <w:rFonts w:cs="Arial"/>
                <w:color w:val="000000"/>
                <w:sz w:val="18"/>
                <w:szCs w:val="18"/>
              </w:rPr>
              <w:t>,</w:t>
            </w:r>
            <w:r w:rsidRPr="001C5E9D">
              <w:rPr>
                <w:rFonts w:cs="Arial"/>
                <w:color w:val="000000"/>
                <w:sz w:val="18"/>
                <w:szCs w:val="18"/>
              </w:rPr>
              <w:t>053</w:t>
            </w:r>
          </w:p>
        </w:tc>
      </w:tr>
      <w:tr w:rsidR="00C82346" w:rsidRPr="00F875D2" w14:paraId="412B9727"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tcPr>
          <w:p w14:paraId="5354601D" w14:textId="2DFDC29F" w:rsidR="00C82346" w:rsidRPr="001C5E9D" w:rsidRDefault="00C82346" w:rsidP="00C82346">
            <w:pPr>
              <w:spacing w:after="40"/>
              <w:ind w:left="170"/>
              <w:rPr>
                <w:rFonts w:cs="Arial"/>
                <w:sz w:val="18"/>
                <w:szCs w:val="18"/>
              </w:rPr>
            </w:pPr>
            <w:r w:rsidRPr="001C5E9D">
              <w:rPr>
                <w:rFonts w:cs="Arial"/>
                <w:color w:val="000000"/>
                <w:sz w:val="18"/>
                <w:szCs w:val="18"/>
              </w:rPr>
              <w:t>Hitting stationary objects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6F80D0D" w14:textId="627BE514" w:rsidR="00C82346" w:rsidRPr="001C5E9D" w:rsidRDefault="00C82346" w:rsidP="00C82346">
            <w:pPr>
              <w:spacing w:after="40"/>
              <w:jc w:val="right"/>
              <w:rPr>
                <w:rFonts w:cs="Arial"/>
                <w:sz w:val="18"/>
                <w:szCs w:val="18"/>
              </w:rPr>
            </w:pPr>
            <w:r w:rsidRPr="001C5E9D">
              <w:rPr>
                <w:rFonts w:cs="Arial"/>
                <w:color w:val="000000"/>
                <w:sz w:val="18"/>
                <w:szCs w:val="18"/>
              </w:rPr>
              <w:t>5</w:t>
            </w:r>
            <w:r w:rsidR="001C5E9D">
              <w:rPr>
                <w:rFonts w:cs="Arial"/>
                <w:color w:val="000000"/>
                <w:sz w:val="18"/>
                <w:szCs w:val="18"/>
              </w:rPr>
              <w:t>,</w:t>
            </w:r>
            <w:r w:rsidRPr="001C5E9D">
              <w:rPr>
                <w:rFonts w:cs="Arial"/>
                <w:color w:val="000000"/>
                <w:sz w:val="18"/>
                <w:szCs w:val="18"/>
              </w:rPr>
              <w:t>053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519A7BA" w14:textId="0FEF121E" w:rsidR="00C82346" w:rsidRPr="001C5E9D" w:rsidRDefault="00C82346" w:rsidP="00C82346">
            <w:pPr>
              <w:spacing w:after="40"/>
              <w:jc w:val="right"/>
              <w:rPr>
                <w:rFonts w:cs="Arial"/>
                <w:sz w:val="18"/>
                <w:szCs w:val="18"/>
              </w:rPr>
            </w:pPr>
            <w:r w:rsidRPr="001C5E9D">
              <w:rPr>
                <w:rFonts w:cs="Arial"/>
                <w:color w:val="000000"/>
                <w:sz w:val="18"/>
                <w:szCs w:val="18"/>
              </w:rPr>
              <w:t>3</w:t>
            </w:r>
            <w:r w:rsidR="001C5E9D">
              <w:rPr>
                <w:rFonts w:cs="Arial"/>
                <w:color w:val="000000"/>
                <w:sz w:val="18"/>
                <w:szCs w:val="18"/>
              </w:rPr>
              <w:t>,</w:t>
            </w:r>
            <w:r w:rsidRPr="001C5E9D">
              <w:rPr>
                <w:rFonts w:cs="Arial"/>
                <w:color w:val="000000"/>
                <w:sz w:val="18"/>
                <w:szCs w:val="18"/>
              </w:rPr>
              <w:t>500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4447C03" w14:textId="1653D08A" w:rsidR="00C82346" w:rsidRPr="001C5E9D" w:rsidRDefault="00C82346" w:rsidP="00C82346">
            <w:pPr>
              <w:spacing w:after="40"/>
              <w:jc w:val="right"/>
              <w:rPr>
                <w:rFonts w:cs="Arial"/>
                <w:sz w:val="18"/>
                <w:szCs w:val="18"/>
              </w:rPr>
            </w:pPr>
            <w:r w:rsidRPr="001C5E9D">
              <w:rPr>
                <w:rFonts w:cs="Arial"/>
                <w:color w:val="000000"/>
                <w:sz w:val="18"/>
                <w:szCs w:val="18"/>
              </w:rPr>
              <w:t>3</w:t>
            </w:r>
            <w:r w:rsidR="007C6ECE">
              <w:rPr>
                <w:rFonts w:cs="Arial"/>
                <w:color w:val="000000"/>
                <w:sz w:val="18"/>
                <w:szCs w:val="18"/>
              </w:rPr>
              <w:t>,</w:t>
            </w:r>
            <w:r w:rsidRPr="001C5E9D">
              <w:rPr>
                <w:rFonts w:cs="Arial"/>
                <w:color w:val="000000"/>
                <w:sz w:val="18"/>
                <w:szCs w:val="18"/>
              </w:rPr>
              <w:t>693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2565914" w14:textId="01BB94E3" w:rsidR="00C82346" w:rsidRPr="001C5E9D" w:rsidRDefault="00C82346" w:rsidP="00C82346">
            <w:pPr>
              <w:spacing w:after="40"/>
              <w:jc w:val="right"/>
              <w:rPr>
                <w:rFonts w:cs="Arial"/>
                <w:sz w:val="18"/>
                <w:szCs w:val="18"/>
              </w:rPr>
            </w:pPr>
            <w:r w:rsidRPr="001C5E9D">
              <w:rPr>
                <w:rFonts w:cs="Arial"/>
                <w:color w:val="000000"/>
                <w:sz w:val="18"/>
                <w:szCs w:val="18"/>
              </w:rPr>
              <w:t>3</w:t>
            </w:r>
            <w:r w:rsidR="007C6ECE">
              <w:rPr>
                <w:rFonts w:cs="Arial"/>
                <w:color w:val="000000"/>
                <w:sz w:val="18"/>
                <w:szCs w:val="18"/>
              </w:rPr>
              <w:t>,</w:t>
            </w:r>
            <w:r w:rsidRPr="001C5E9D">
              <w:rPr>
                <w:rFonts w:cs="Arial"/>
                <w:color w:val="000000"/>
                <w:sz w:val="18"/>
                <w:szCs w:val="18"/>
              </w:rPr>
              <w:t>525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5A433E0" w14:textId="0887FC61" w:rsidR="00C82346" w:rsidRPr="001C5E9D" w:rsidRDefault="00C82346" w:rsidP="00C82346">
            <w:pPr>
              <w:spacing w:after="40"/>
              <w:jc w:val="right"/>
              <w:rPr>
                <w:rFonts w:cs="Arial"/>
                <w:sz w:val="18"/>
                <w:szCs w:val="18"/>
              </w:rPr>
            </w:pPr>
            <w:r w:rsidRPr="001C5E9D">
              <w:rPr>
                <w:rFonts w:cs="Arial"/>
                <w:color w:val="000000"/>
                <w:sz w:val="18"/>
                <w:szCs w:val="18"/>
              </w:rPr>
              <w:t>3</w:t>
            </w:r>
            <w:r w:rsidR="007C6ECE">
              <w:rPr>
                <w:rFonts w:cs="Arial"/>
                <w:color w:val="000000"/>
                <w:sz w:val="18"/>
                <w:szCs w:val="18"/>
              </w:rPr>
              <w:t>,</w:t>
            </w:r>
            <w:r w:rsidRPr="001C5E9D">
              <w:rPr>
                <w:rFonts w:cs="Arial"/>
                <w:color w:val="000000"/>
                <w:sz w:val="18"/>
                <w:szCs w:val="18"/>
              </w:rPr>
              <w:t>846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766E986" w14:textId="58FC2532" w:rsidR="00C82346" w:rsidRPr="001C5E9D" w:rsidRDefault="00C82346" w:rsidP="00C82346">
            <w:pPr>
              <w:spacing w:after="40"/>
              <w:jc w:val="right"/>
              <w:rPr>
                <w:rFonts w:cs="Arial"/>
                <w:sz w:val="18"/>
                <w:szCs w:val="18"/>
              </w:rPr>
            </w:pPr>
            <w:r w:rsidRPr="001C5E9D">
              <w:rPr>
                <w:rFonts w:cs="Arial"/>
                <w:color w:val="000000"/>
                <w:sz w:val="18"/>
                <w:szCs w:val="18"/>
              </w:rPr>
              <w:t>4</w:t>
            </w:r>
            <w:r w:rsidR="00CA513F">
              <w:rPr>
                <w:rFonts w:cs="Arial"/>
                <w:color w:val="000000"/>
                <w:sz w:val="18"/>
                <w:szCs w:val="18"/>
              </w:rPr>
              <w:t>,</w:t>
            </w:r>
            <w:r w:rsidRPr="001C5E9D">
              <w:rPr>
                <w:rFonts w:cs="Arial"/>
                <w:color w:val="000000"/>
                <w:sz w:val="18"/>
                <w:szCs w:val="18"/>
              </w:rPr>
              <w:t>134</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321988A8" w14:textId="7712CF3C" w:rsidR="00C82346" w:rsidRPr="001C5E9D" w:rsidRDefault="00C82346" w:rsidP="00C82346">
            <w:pPr>
              <w:spacing w:after="40"/>
              <w:jc w:val="right"/>
              <w:rPr>
                <w:rFonts w:cs="Arial"/>
                <w:sz w:val="18"/>
                <w:szCs w:val="18"/>
              </w:rPr>
            </w:pPr>
            <w:r w:rsidRPr="001C5E9D">
              <w:rPr>
                <w:rFonts w:cs="Arial"/>
                <w:color w:val="000000"/>
                <w:sz w:val="18"/>
                <w:szCs w:val="18"/>
              </w:rPr>
              <w:t>-18</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89C59BE" w14:textId="7CB48F79" w:rsidR="00C82346" w:rsidRPr="001C5E9D" w:rsidRDefault="00C82346" w:rsidP="00C82346">
            <w:pPr>
              <w:spacing w:after="40"/>
              <w:jc w:val="right"/>
              <w:rPr>
                <w:rFonts w:cs="Arial"/>
                <w:sz w:val="18"/>
                <w:szCs w:val="18"/>
              </w:rPr>
            </w:pPr>
            <w:r w:rsidRPr="001C5E9D">
              <w:rPr>
                <w:rFonts w:cs="Arial"/>
                <w:color w:val="000000"/>
                <w:sz w:val="18"/>
                <w:szCs w:val="18"/>
              </w:rPr>
              <w:t>4</w:t>
            </w:r>
            <w:r w:rsidR="00CA513F">
              <w:rPr>
                <w:rFonts w:cs="Arial"/>
                <w:color w:val="000000"/>
                <w:sz w:val="18"/>
                <w:szCs w:val="18"/>
              </w:rPr>
              <w:t>,</w:t>
            </w:r>
            <w:r w:rsidRPr="001C5E9D">
              <w:rPr>
                <w:rFonts w:cs="Arial"/>
                <w:color w:val="000000"/>
                <w:sz w:val="18"/>
                <w:szCs w:val="18"/>
              </w:rPr>
              <w:t>418</w:t>
            </w:r>
          </w:p>
        </w:tc>
      </w:tr>
      <w:tr w:rsidR="00C82346" w:rsidRPr="00F875D2" w14:paraId="085F631D"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tcPr>
          <w:p w14:paraId="405297CC" w14:textId="545F6A0E" w:rsidR="00C82346" w:rsidRPr="001C5E9D" w:rsidRDefault="00C82346" w:rsidP="00C82346">
            <w:pPr>
              <w:rPr>
                <w:rFonts w:cs="Arial"/>
                <w:b/>
                <w:bCs/>
                <w:sz w:val="18"/>
                <w:szCs w:val="18"/>
              </w:rPr>
            </w:pPr>
            <w:r w:rsidRPr="001C5E9D">
              <w:rPr>
                <w:rFonts w:cs="Arial"/>
                <w:b/>
                <w:bCs/>
                <w:color w:val="000000"/>
                <w:sz w:val="18"/>
                <w:szCs w:val="18"/>
              </w:rPr>
              <w:t>Vehicle incidents and other</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B9644C7" w14:textId="46101A5D" w:rsidR="00C82346" w:rsidRPr="001C5E9D" w:rsidRDefault="00C82346" w:rsidP="00C82346">
            <w:pPr>
              <w:jc w:val="right"/>
              <w:rPr>
                <w:rFonts w:cs="Arial"/>
                <w:b/>
                <w:bCs/>
                <w:sz w:val="18"/>
                <w:szCs w:val="18"/>
              </w:rPr>
            </w:pPr>
            <w:r w:rsidRPr="001C5E9D">
              <w:rPr>
                <w:rFonts w:cs="Arial"/>
                <w:b/>
                <w:bCs/>
                <w:color w:val="000000"/>
                <w:sz w:val="18"/>
                <w:szCs w:val="18"/>
              </w:rPr>
              <w:t>9</w:t>
            </w:r>
            <w:r w:rsidR="001C5E9D">
              <w:rPr>
                <w:rFonts w:cs="Arial"/>
                <w:b/>
                <w:bCs/>
                <w:color w:val="000000"/>
                <w:sz w:val="18"/>
                <w:szCs w:val="18"/>
              </w:rPr>
              <w:t>,</w:t>
            </w:r>
            <w:r w:rsidRPr="001C5E9D">
              <w:rPr>
                <w:rFonts w:cs="Arial"/>
                <w:b/>
                <w:bCs/>
                <w:color w:val="000000"/>
                <w:sz w:val="18"/>
                <w:szCs w:val="18"/>
              </w:rPr>
              <w:t>400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ED94DB4" w14:textId="6196BCF9" w:rsidR="00C82346" w:rsidRPr="001C5E9D" w:rsidRDefault="00C82346" w:rsidP="00C82346">
            <w:pPr>
              <w:jc w:val="right"/>
              <w:rPr>
                <w:rFonts w:cs="Arial"/>
                <w:b/>
                <w:bCs/>
                <w:sz w:val="18"/>
                <w:szCs w:val="18"/>
              </w:rPr>
            </w:pPr>
            <w:r w:rsidRPr="001C5E9D">
              <w:rPr>
                <w:rFonts w:cs="Arial"/>
                <w:b/>
                <w:bCs/>
                <w:color w:val="000000"/>
                <w:sz w:val="18"/>
                <w:szCs w:val="18"/>
              </w:rPr>
              <w:t>8</w:t>
            </w:r>
            <w:r w:rsidR="001C5E9D">
              <w:rPr>
                <w:rFonts w:cs="Arial"/>
                <w:b/>
                <w:bCs/>
                <w:color w:val="000000"/>
                <w:sz w:val="18"/>
                <w:szCs w:val="18"/>
              </w:rPr>
              <w:t>,</w:t>
            </w:r>
            <w:r w:rsidRPr="001C5E9D">
              <w:rPr>
                <w:rFonts w:cs="Arial"/>
                <w:b/>
                <w:bCs/>
                <w:color w:val="000000"/>
                <w:sz w:val="18"/>
                <w:szCs w:val="18"/>
              </w:rPr>
              <w:t>041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186A9D6" w14:textId="2873F309" w:rsidR="00C82346" w:rsidRPr="001C5E9D" w:rsidRDefault="00C82346" w:rsidP="00C82346">
            <w:pPr>
              <w:jc w:val="right"/>
              <w:rPr>
                <w:rFonts w:cs="Arial"/>
                <w:b/>
                <w:bCs/>
                <w:sz w:val="18"/>
                <w:szCs w:val="18"/>
              </w:rPr>
            </w:pPr>
            <w:r w:rsidRPr="001C5E9D">
              <w:rPr>
                <w:rFonts w:cs="Arial"/>
                <w:b/>
                <w:bCs/>
                <w:color w:val="000000"/>
                <w:sz w:val="18"/>
                <w:szCs w:val="18"/>
              </w:rPr>
              <w:t>7</w:t>
            </w:r>
            <w:r w:rsidR="007C6ECE">
              <w:rPr>
                <w:rFonts w:cs="Arial"/>
                <w:b/>
                <w:bCs/>
                <w:color w:val="000000"/>
                <w:sz w:val="18"/>
                <w:szCs w:val="18"/>
              </w:rPr>
              <w:t>,</w:t>
            </w:r>
            <w:r w:rsidRPr="001C5E9D">
              <w:rPr>
                <w:rFonts w:cs="Arial"/>
                <w:b/>
                <w:bCs/>
                <w:color w:val="000000"/>
                <w:sz w:val="18"/>
                <w:szCs w:val="18"/>
              </w:rPr>
              <w:t>099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62E6077" w14:textId="144B6ED5" w:rsidR="00C82346" w:rsidRPr="001C5E9D" w:rsidRDefault="00C82346" w:rsidP="00C82346">
            <w:pPr>
              <w:jc w:val="right"/>
              <w:rPr>
                <w:rFonts w:cs="Arial"/>
                <w:b/>
                <w:bCs/>
                <w:sz w:val="18"/>
                <w:szCs w:val="18"/>
              </w:rPr>
            </w:pPr>
            <w:r w:rsidRPr="001C5E9D">
              <w:rPr>
                <w:rFonts w:cs="Arial"/>
                <w:b/>
                <w:bCs/>
                <w:color w:val="000000"/>
                <w:sz w:val="18"/>
                <w:szCs w:val="18"/>
              </w:rPr>
              <w:t>8</w:t>
            </w:r>
            <w:r w:rsidR="007C6ECE">
              <w:rPr>
                <w:rFonts w:cs="Arial"/>
                <w:b/>
                <w:bCs/>
                <w:color w:val="000000"/>
                <w:sz w:val="18"/>
                <w:szCs w:val="18"/>
              </w:rPr>
              <w:t>,</w:t>
            </w:r>
            <w:r w:rsidRPr="001C5E9D">
              <w:rPr>
                <w:rFonts w:cs="Arial"/>
                <w:b/>
                <w:bCs/>
                <w:color w:val="000000"/>
                <w:sz w:val="18"/>
                <w:szCs w:val="18"/>
              </w:rPr>
              <w:t>905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C379A63" w14:textId="63E9D380" w:rsidR="00C82346" w:rsidRPr="001C5E9D" w:rsidRDefault="00C82346" w:rsidP="00C82346">
            <w:pPr>
              <w:jc w:val="right"/>
              <w:rPr>
                <w:rFonts w:cs="Arial"/>
                <w:b/>
                <w:bCs/>
                <w:sz w:val="18"/>
                <w:szCs w:val="18"/>
              </w:rPr>
            </w:pPr>
            <w:r w:rsidRPr="001C5E9D">
              <w:rPr>
                <w:rFonts w:cs="Arial"/>
                <w:b/>
                <w:bCs/>
                <w:color w:val="000000"/>
                <w:sz w:val="18"/>
                <w:szCs w:val="18"/>
              </w:rPr>
              <w:t>8</w:t>
            </w:r>
            <w:r w:rsidR="007C6ECE">
              <w:rPr>
                <w:rFonts w:cs="Arial"/>
                <w:b/>
                <w:bCs/>
                <w:color w:val="000000"/>
                <w:sz w:val="18"/>
                <w:szCs w:val="18"/>
              </w:rPr>
              <w:t>,</w:t>
            </w:r>
            <w:r w:rsidRPr="001C5E9D">
              <w:rPr>
                <w:rFonts w:cs="Arial"/>
                <w:b/>
                <w:bCs/>
                <w:color w:val="000000"/>
                <w:sz w:val="18"/>
                <w:szCs w:val="18"/>
              </w:rPr>
              <w:t>490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C2A83AF" w14:textId="5C2BC1BC" w:rsidR="00C82346" w:rsidRPr="001C5E9D" w:rsidRDefault="00C82346" w:rsidP="00C82346">
            <w:pPr>
              <w:jc w:val="right"/>
              <w:rPr>
                <w:rFonts w:cs="Arial"/>
                <w:b/>
                <w:bCs/>
                <w:sz w:val="18"/>
                <w:szCs w:val="18"/>
              </w:rPr>
            </w:pPr>
            <w:r w:rsidRPr="001C5E9D">
              <w:rPr>
                <w:rFonts w:cs="Arial"/>
                <w:b/>
                <w:bCs/>
                <w:color w:val="000000"/>
                <w:sz w:val="18"/>
                <w:szCs w:val="18"/>
              </w:rPr>
              <w:t>6</w:t>
            </w:r>
            <w:r w:rsidR="00CA513F">
              <w:rPr>
                <w:rFonts w:cs="Arial"/>
                <w:b/>
                <w:bCs/>
                <w:color w:val="000000"/>
                <w:sz w:val="18"/>
                <w:szCs w:val="18"/>
              </w:rPr>
              <w:t>,</w:t>
            </w:r>
            <w:r w:rsidRPr="001C5E9D">
              <w:rPr>
                <w:rFonts w:cs="Arial"/>
                <w:b/>
                <w:bCs/>
                <w:color w:val="000000"/>
                <w:sz w:val="18"/>
                <w:szCs w:val="18"/>
              </w:rPr>
              <w:t>609</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60AA180" w14:textId="27A51F9E" w:rsidR="00C82346" w:rsidRPr="001C5E9D" w:rsidRDefault="00C82346" w:rsidP="00C82346">
            <w:pPr>
              <w:jc w:val="right"/>
              <w:rPr>
                <w:rFonts w:cs="Arial"/>
                <w:b/>
                <w:bCs/>
                <w:sz w:val="18"/>
                <w:szCs w:val="18"/>
              </w:rPr>
            </w:pPr>
            <w:r w:rsidRPr="001C5E9D">
              <w:rPr>
                <w:rFonts w:cs="Arial"/>
                <w:b/>
                <w:bCs/>
                <w:color w:val="000000"/>
                <w:sz w:val="18"/>
                <w:szCs w:val="18"/>
              </w:rPr>
              <w:t>-30</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00E26593" w14:textId="35F10294" w:rsidR="00C82346" w:rsidRPr="001C5E9D" w:rsidRDefault="00C82346" w:rsidP="00C82346">
            <w:pPr>
              <w:jc w:val="right"/>
              <w:rPr>
                <w:rFonts w:cs="Arial"/>
                <w:b/>
                <w:bCs/>
                <w:sz w:val="18"/>
                <w:szCs w:val="18"/>
              </w:rPr>
            </w:pPr>
            <w:r w:rsidRPr="001C5E9D">
              <w:rPr>
                <w:rFonts w:cs="Arial"/>
                <w:b/>
                <w:bCs/>
                <w:color w:val="000000"/>
                <w:sz w:val="18"/>
                <w:szCs w:val="18"/>
              </w:rPr>
              <w:t>7</w:t>
            </w:r>
            <w:r w:rsidR="00CA513F">
              <w:rPr>
                <w:rFonts w:cs="Arial"/>
                <w:b/>
                <w:bCs/>
                <w:color w:val="000000"/>
                <w:sz w:val="18"/>
                <w:szCs w:val="18"/>
              </w:rPr>
              <w:t>,</w:t>
            </w:r>
            <w:r w:rsidRPr="001C5E9D">
              <w:rPr>
                <w:rFonts w:cs="Arial"/>
                <w:b/>
                <w:bCs/>
                <w:color w:val="000000"/>
                <w:sz w:val="18"/>
                <w:szCs w:val="18"/>
              </w:rPr>
              <w:t>124</w:t>
            </w:r>
          </w:p>
        </w:tc>
      </w:tr>
      <w:tr w:rsidR="00C82346" w:rsidRPr="00F875D2" w14:paraId="08FC8090"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4E6A178B" w14:textId="49300CC7" w:rsidR="00C82346" w:rsidRPr="001C5E9D" w:rsidRDefault="00C82346" w:rsidP="00C82346">
            <w:pPr>
              <w:ind w:left="170"/>
              <w:rPr>
                <w:rFonts w:cs="Arial"/>
                <w:b/>
                <w:sz w:val="18"/>
                <w:szCs w:val="18"/>
              </w:rPr>
            </w:pPr>
            <w:r w:rsidRPr="001C5E9D">
              <w:rPr>
                <w:rFonts w:cs="Arial"/>
                <w:color w:val="000000"/>
                <w:sz w:val="18"/>
                <w:szCs w:val="18"/>
              </w:rPr>
              <w:t>Vehicle accident</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71603D4" w14:textId="72D0436A" w:rsidR="00C82346" w:rsidRPr="001C5E9D" w:rsidRDefault="00C82346" w:rsidP="00C82346">
            <w:pPr>
              <w:jc w:val="right"/>
              <w:rPr>
                <w:rFonts w:cs="Arial"/>
                <w:sz w:val="18"/>
                <w:szCs w:val="18"/>
              </w:rPr>
            </w:pPr>
            <w:r w:rsidRPr="001C5E9D">
              <w:rPr>
                <w:rFonts w:cs="Arial"/>
                <w:color w:val="000000"/>
                <w:sz w:val="18"/>
                <w:szCs w:val="18"/>
              </w:rPr>
              <w:t>2</w:t>
            </w:r>
            <w:r w:rsidR="001C5E9D">
              <w:rPr>
                <w:rFonts w:cs="Arial"/>
                <w:color w:val="000000"/>
                <w:sz w:val="18"/>
                <w:szCs w:val="18"/>
              </w:rPr>
              <w:t>,</w:t>
            </w:r>
            <w:r w:rsidRPr="001C5E9D">
              <w:rPr>
                <w:rFonts w:cs="Arial"/>
                <w:color w:val="000000"/>
                <w:sz w:val="18"/>
                <w:szCs w:val="18"/>
              </w:rPr>
              <w:t>725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29DB363" w14:textId="6EDC7F82" w:rsidR="00C82346" w:rsidRPr="001C5E9D" w:rsidRDefault="00C82346" w:rsidP="00C82346">
            <w:pPr>
              <w:jc w:val="right"/>
              <w:rPr>
                <w:rFonts w:cs="Arial"/>
                <w:sz w:val="18"/>
                <w:szCs w:val="18"/>
              </w:rPr>
            </w:pPr>
            <w:r w:rsidRPr="001C5E9D">
              <w:rPr>
                <w:rFonts w:cs="Arial"/>
                <w:color w:val="000000"/>
                <w:sz w:val="18"/>
                <w:szCs w:val="18"/>
              </w:rPr>
              <w:t>2</w:t>
            </w:r>
            <w:r w:rsidR="001C5E9D">
              <w:rPr>
                <w:rFonts w:cs="Arial"/>
                <w:color w:val="000000"/>
                <w:sz w:val="18"/>
                <w:szCs w:val="18"/>
              </w:rPr>
              <w:t>,</w:t>
            </w:r>
            <w:r w:rsidRPr="001C5E9D">
              <w:rPr>
                <w:rFonts w:cs="Arial"/>
                <w:color w:val="000000"/>
                <w:sz w:val="18"/>
                <w:szCs w:val="18"/>
              </w:rPr>
              <w:t>556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6F7887F" w14:textId="033F5CE4" w:rsidR="00C82346" w:rsidRPr="001C5E9D" w:rsidRDefault="00C82346" w:rsidP="00C82346">
            <w:pPr>
              <w:jc w:val="right"/>
              <w:rPr>
                <w:rFonts w:cs="Arial"/>
                <w:sz w:val="18"/>
                <w:szCs w:val="18"/>
              </w:rPr>
            </w:pPr>
            <w:r w:rsidRPr="001C5E9D">
              <w:rPr>
                <w:rFonts w:cs="Arial"/>
                <w:color w:val="000000"/>
                <w:sz w:val="18"/>
                <w:szCs w:val="18"/>
              </w:rPr>
              <w:t>2</w:t>
            </w:r>
            <w:r w:rsidR="007C6ECE">
              <w:rPr>
                <w:rFonts w:cs="Arial"/>
                <w:color w:val="000000"/>
                <w:sz w:val="18"/>
                <w:szCs w:val="18"/>
              </w:rPr>
              <w:t>,</w:t>
            </w:r>
            <w:r w:rsidRPr="001C5E9D">
              <w:rPr>
                <w:rFonts w:cs="Arial"/>
                <w:color w:val="000000"/>
                <w:sz w:val="18"/>
                <w:szCs w:val="18"/>
              </w:rPr>
              <w:t>653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13C5E70" w14:textId="2CE7A05B" w:rsidR="00C82346" w:rsidRPr="001C5E9D" w:rsidRDefault="00C82346" w:rsidP="00C82346">
            <w:pPr>
              <w:jc w:val="right"/>
              <w:rPr>
                <w:rFonts w:cs="Arial"/>
                <w:sz w:val="18"/>
                <w:szCs w:val="18"/>
              </w:rPr>
            </w:pPr>
            <w:r w:rsidRPr="001C5E9D">
              <w:rPr>
                <w:rFonts w:cs="Arial"/>
                <w:color w:val="000000"/>
                <w:sz w:val="18"/>
                <w:szCs w:val="18"/>
              </w:rPr>
              <w:t>2</w:t>
            </w:r>
            <w:r w:rsidR="007C6ECE">
              <w:rPr>
                <w:rFonts w:cs="Arial"/>
                <w:color w:val="000000"/>
                <w:sz w:val="18"/>
                <w:szCs w:val="18"/>
              </w:rPr>
              <w:t>,</w:t>
            </w:r>
            <w:r w:rsidRPr="001C5E9D">
              <w:rPr>
                <w:rFonts w:cs="Arial"/>
                <w:color w:val="000000"/>
                <w:sz w:val="18"/>
                <w:szCs w:val="18"/>
              </w:rPr>
              <w:t>669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3FFA143" w14:textId="1C63D388" w:rsidR="00C82346" w:rsidRPr="001C5E9D" w:rsidRDefault="00C82346" w:rsidP="00C82346">
            <w:pPr>
              <w:jc w:val="right"/>
              <w:rPr>
                <w:rFonts w:cs="Arial"/>
                <w:sz w:val="18"/>
                <w:szCs w:val="18"/>
              </w:rPr>
            </w:pPr>
            <w:r w:rsidRPr="001C5E9D">
              <w:rPr>
                <w:rFonts w:cs="Arial"/>
                <w:color w:val="000000"/>
                <w:sz w:val="18"/>
                <w:szCs w:val="18"/>
              </w:rPr>
              <w:t>2</w:t>
            </w:r>
            <w:r w:rsidR="007C6ECE">
              <w:rPr>
                <w:rFonts w:cs="Arial"/>
                <w:color w:val="000000"/>
                <w:sz w:val="18"/>
                <w:szCs w:val="18"/>
              </w:rPr>
              <w:t>,</w:t>
            </w:r>
            <w:r w:rsidRPr="001C5E9D">
              <w:rPr>
                <w:rFonts w:cs="Arial"/>
                <w:color w:val="000000"/>
                <w:sz w:val="18"/>
                <w:szCs w:val="18"/>
              </w:rPr>
              <w:t>752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0DA787C" w14:textId="15B42995" w:rsidR="00C82346" w:rsidRPr="001C5E9D" w:rsidRDefault="00C82346" w:rsidP="00C82346">
            <w:pPr>
              <w:jc w:val="right"/>
              <w:rPr>
                <w:rFonts w:cs="Arial"/>
                <w:sz w:val="18"/>
                <w:szCs w:val="18"/>
              </w:rPr>
            </w:pPr>
            <w:r w:rsidRPr="001C5E9D">
              <w:rPr>
                <w:rFonts w:cs="Arial"/>
                <w:color w:val="000000"/>
                <w:sz w:val="18"/>
                <w:szCs w:val="18"/>
              </w:rPr>
              <w:t>2</w:t>
            </w:r>
            <w:r w:rsidR="00CA513F">
              <w:rPr>
                <w:rFonts w:cs="Arial"/>
                <w:color w:val="000000"/>
                <w:sz w:val="18"/>
                <w:szCs w:val="18"/>
              </w:rPr>
              <w:t>,</w:t>
            </w:r>
            <w:r w:rsidRPr="001C5E9D">
              <w:rPr>
                <w:rFonts w:cs="Arial"/>
                <w:color w:val="000000"/>
                <w:sz w:val="18"/>
                <w:szCs w:val="18"/>
              </w:rPr>
              <w:t>667</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84CEB2A" w14:textId="04BABCC1" w:rsidR="00C82346" w:rsidRPr="001C5E9D" w:rsidRDefault="00C82346" w:rsidP="00C82346">
            <w:pPr>
              <w:jc w:val="right"/>
              <w:rPr>
                <w:rFonts w:cs="Arial"/>
                <w:sz w:val="18"/>
                <w:szCs w:val="18"/>
              </w:rPr>
            </w:pPr>
            <w:r w:rsidRPr="001C5E9D">
              <w:rPr>
                <w:rFonts w:cs="Arial"/>
                <w:color w:val="000000"/>
                <w:sz w:val="18"/>
                <w:szCs w:val="18"/>
              </w:rPr>
              <w:t>-2</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29E673FD" w14:textId="79FCB7B6" w:rsidR="00C82346" w:rsidRPr="001C5E9D" w:rsidRDefault="00C82346" w:rsidP="00C82346">
            <w:pPr>
              <w:jc w:val="right"/>
              <w:rPr>
                <w:rFonts w:cs="Arial"/>
                <w:sz w:val="18"/>
                <w:szCs w:val="18"/>
              </w:rPr>
            </w:pPr>
            <w:r w:rsidRPr="001C5E9D">
              <w:rPr>
                <w:rFonts w:cs="Arial"/>
                <w:color w:val="000000"/>
                <w:sz w:val="18"/>
                <w:szCs w:val="18"/>
              </w:rPr>
              <w:t>2</w:t>
            </w:r>
            <w:r w:rsidR="00CA513F">
              <w:rPr>
                <w:rFonts w:cs="Arial"/>
                <w:color w:val="000000"/>
                <w:sz w:val="18"/>
                <w:szCs w:val="18"/>
              </w:rPr>
              <w:t>,</w:t>
            </w:r>
            <w:r w:rsidRPr="001C5E9D">
              <w:rPr>
                <w:rFonts w:cs="Arial"/>
                <w:color w:val="000000"/>
                <w:sz w:val="18"/>
                <w:szCs w:val="18"/>
              </w:rPr>
              <w:t>730</w:t>
            </w:r>
          </w:p>
        </w:tc>
      </w:tr>
      <w:tr w:rsidR="00C82346" w:rsidRPr="00F875D2" w14:paraId="4951D78C"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59DCCB02" w14:textId="2953A48B" w:rsidR="00C82346" w:rsidRPr="001C5E9D" w:rsidRDefault="00C82346" w:rsidP="00C82346">
            <w:pPr>
              <w:rPr>
                <w:rFonts w:cs="Arial"/>
                <w:b/>
                <w:bCs/>
                <w:sz w:val="18"/>
                <w:szCs w:val="18"/>
              </w:rPr>
            </w:pPr>
            <w:r w:rsidRPr="001C5E9D">
              <w:rPr>
                <w:rFonts w:cs="Arial"/>
                <w:b/>
                <w:bCs/>
                <w:color w:val="000000"/>
                <w:sz w:val="18"/>
                <w:szCs w:val="18"/>
              </w:rPr>
              <w:t xml:space="preserve">Heat, </w:t>
            </w:r>
            <w:proofErr w:type="gramStart"/>
            <w:r w:rsidRPr="001C5E9D">
              <w:rPr>
                <w:rFonts w:cs="Arial"/>
                <w:b/>
                <w:bCs/>
                <w:color w:val="000000"/>
                <w:sz w:val="18"/>
                <w:szCs w:val="18"/>
              </w:rPr>
              <w:t>electricity</w:t>
            </w:r>
            <w:proofErr w:type="gramEnd"/>
            <w:r w:rsidRPr="001C5E9D">
              <w:rPr>
                <w:rFonts w:cs="Arial"/>
                <w:b/>
                <w:bCs/>
                <w:color w:val="000000"/>
                <w:sz w:val="18"/>
                <w:szCs w:val="18"/>
              </w:rPr>
              <w:t xml:space="preserve"> and other environmental factors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664FC7F" w14:textId="3AB72D59" w:rsidR="00C82346" w:rsidRPr="001C5E9D" w:rsidRDefault="00C82346" w:rsidP="00C82346">
            <w:pPr>
              <w:jc w:val="right"/>
              <w:rPr>
                <w:rFonts w:cs="Arial"/>
                <w:b/>
                <w:bCs/>
                <w:sz w:val="18"/>
                <w:szCs w:val="18"/>
              </w:rPr>
            </w:pPr>
            <w:r w:rsidRPr="001C5E9D">
              <w:rPr>
                <w:rFonts w:cs="Arial"/>
                <w:b/>
                <w:bCs/>
                <w:color w:val="000000"/>
                <w:sz w:val="18"/>
                <w:szCs w:val="18"/>
              </w:rPr>
              <w:t>1</w:t>
            </w:r>
            <w:r w:rsidR="001C5E9D">
              <w:rPr>
                <w:rFonts w:cs="Arial"/>
                <w:b/>
                <w:bCs/>
                <w:color w:val="000000"/>
                <w:sz w:val="18"/>
                <w:szCs w:val="18"/>
              </w:rPr>
              <w:t>,</w:t>
            </w:r>
            <w:r w:rsidRPr="001C5E9D">
              <w:rPr>
                <w:rFonts w:cs="Arial"/>
                <w:b/>
                <w:bCs/>
                <w:color w:val="000000"/>
                <w:sz w:val="18"/>
                <w:szCs w:val="18"/>
              </w:rPr>
              <w:t>928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B3755C6" w14:textId="1C14A360" w:rsidR="00C82346" w:rsidRPr="001C5E9D" w:rsidRDefault="00C82346" w:rsidP="00C82346">
            <w:pPr>
              <w:jc w:val="right"/>
              <w:rPr>
                <w:rFonts w:cs="Arial"/>
                <w:b/>
                <w:bCs/>
                <w:sz w:val="18"/>
                <w:szCs w:val="18"/>
              </w:rPr>
            </w:pPr>
            <w:r w:rsidRPr="001C5E9D">
              <w:rPr>
                <w:rFonts w:cs="Arial"/>
                <w:b/>
                <w:bCs/>
                <w:color w:val="000000"/>
                <w:sz w:val="18"/>
                <w:szCs w:val="18"/>
              </w:rPr>
              <w:t>1</w:t>
            </w:r>
            <w:r w:rsidR="001C5E9D">
              <w:rPr>
                <w:rFonts w:cs="Arial"/>
                <w:b/>
                <w:bCs/>
                <w:color w:val="000000"/>
                <w:sz w:val="18"/>
                <w:szCs w:val="18"/>
              </w:rPr>
              <w:t>,</w:t>
            </w:r>
            <w:r w:rsidRPr="001C5E9D">
              <w:rPr>
                <w:rFonts w:cs="Arial"/>
                <w:b/>
                <w:bCs/>
                <w:color w:val="000000"/>
                <w:sz w:val="18"/>
                <w:szCs w:val="18"/>
              </w:rPr>
              <w:t>488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4E26B44" w14:textId="30DB4848" w:rsidR="00C82346" w:rsidRPr="001C5E9D" w:rsidRDefault="00C82346" w:rsidP="00C82346">
            <w:pPr>
              <w:jc w:val="right"/>
              <w:rPr>
                <w:rFonts w:cs="Arial"/>
                <w:b/>
                <w:bCs/>
                <w:sz w:val="18"/>
                <w:szCs w:val="18"/>
              </w:rPr>
            </w:pPr>
            <w:r w:rsidRPr="001C5E9D">
              <w:rPr>
                <w:rFonts w:cs="Arial"/>
                <w:b/>
                <w:bCs/>
                <w:color w:val="000000"/>
                <w:sz w:val="18"/>
                <w:szCs w:val="18"/>
              </w:rPr>
              <w:t>1</w:t>
            </w:r>
            <w:r w:rsidR="007C6ECE">
              <w:rPr>
                <w:rFonts w:cs="Arial"/>
                <w:b/>
                <w:bCs/>
                <w:color w:val="000000"/>
                <w:sz w:val="18"/>
                <w:szCs w:val="18"/>
              </w:rPr>
              <w:t>,</w:t>
            </w:r>
            <w:r w:rsidRPr="001C5E9D">
              <w:rPr>
                <w:rFonts w:cs="Arial"/>
                <w:b/>
                <w:bCs/>
                <w:color w:val="000000"/>
                <w:sz w:val="18"/>
                <w:szCs w:val="18"/>
              </w:rPr>
              <w:t>446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D39DD8E" w14:textId="4CFF8C60" w:rsidR="00C82346" w:rsidRPr="001C5E9D" w:rsidRDefault="00C82346" w:rsidP="00C82346">
            <w:pPr>
              <w:jc w:val="right"/>
              <w:rPr>
                <w:rFonts w:cs="Arial"/>
                <w:b/>
                <w:bCs/>
                <w:sz w:val="18"/>
                <w:szCs w:val="18"/>
              </w:rPr>
            </w:pPr>
            <w:r w:rsidRPr="001C5E9D">
              <w:rPr>
                <w:rFonts w:cs="Arial"/>
                <w:b/>
                <w:bCs/>
                <w:color w:val="000000"/>
                <w:sz w:val="18"/>
                <w:szCs w:val="18"/>
              </w:rPr>
              <w:t>1</w:t>
            </w:r>
            <w:r w:rsidR="007C6ECE">
              <w:rPr>
                <w:rFonts w:cs="Arial"/>
                <w:b/>
                <w:bCs/>
                <w:color w:val="000000"/>
                <w:sz w:val="18"/>
                <w:szCs w:val="18"/>
              </w:rPr>
              <w:t>,</w:t>
            </w:r>
            <w:r w:rsidRPr="001C5E9D">
              <w:rPr>
                <w:rFonts w:cs="Arial"/>
                <w:b/>
                <w:bCs/>
                <w:color w:val="000000"/>
                <w:sz w:val="18"/>
                <w:szCs w:val="18"/>
              </w:rPr>
              <w:t>492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FF55FDC" w14:textId="3CB6CFD0" w:rsidR="00C82346" w:rsidRPr="001C5E9D" w:rsidRDefault="00C82346" w:rsidP="00C82346">
            <w:pPr>
              <w:jc w:val="right"/>
              <w:rPr>
                <w:rFonts w:cs="Arial"/>
                <w:b/>
                <w:bCs/>
                <w:sz w:val="18"/>
                <w:szCs w:val="18"/>
              </w:rPr>
            </w:pPr>
            <w:r w:rsidRPr="001C5E9D">
              <w:rPr>
                <w:rFonts w:cs="Arial"/>
                <w:b/>
                <w:bCs/>
                <w:color w:val="000000"/>
                <w:sz w:val="18"/>
                <w:szCs w:val="18"/>
              </w:rPr>
              <w:t>1</w:t>
            </w:r>
            <w:r w:rsidR="007C6ECE">
              <w:rPr>
                <w:rFonts w:cs="Arial"/>
                <w:b/>
                <w:bCs/>
                <w:color w:val="000000"/>
                <w:sz w:val="18"/>
                <w:szCs w:val="18"/>
              </w:rPr>
              <w:t>,</w:t>
            </w:r>
            <w:r w:rsidRPr="001C5E9D">
              <w:rPr>
                <w:rFonts w:cs="Arial"/>
                <w:b/>
                <w:bCs/>
                <w:color w:val="000000"/>
                <w:sz w:val="18"/>
                <w:szCs w:val="18"/>
              </w:rPr>
              <w:t>589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36B5B81" w14:textId="3BABFC44" w:rsidR="00C82346" w:rsidRPr="001C5E9D" w:rsidRDefault="00C82346" w:rsidP="00C82346">
            <w:pPr>
              <w:jc w:val="right"/>
              <w:rPr>
                <w:rFonts w:cs="Arial"/>
                <w:b/>
                <w:bCs/>
                <w:sz w:val="18"/>
                <w:szCs w:val="18"/>
              </w:rPr>
            </w:pPr>
            <w:r w:rsidRPr="001C5E9D">
              <w:rPr>
                <w:rFonts w:cs="Arial"/>
                <w:b/>
                <w:bCs/>
                <w:color w:val="000000"/>
                <w:sz w:val="18"/>
                <w:szCs w:val="18"/>
              </w:rPr>
              <w:t>1</w:t>
            </w:r>
            <w:r w:rsidR="00CA513F">
              <w:rPr>
                <w:rFonts w:cs="Arial"/>
                <w:b/>
                <w:bCs/>
                <w:color w:val="000000"/>
                <w:sz w:val="18"/>
                <w:szCs w:val="18"/>
              </w:rPr>
              <w:t>,</w:t>
            </w:r>
            <w:r w:rsidRPr="001C5E9D">
              <w:rPr>
                <w:rFonts w:cs="Arial"/>
                <w:b/>
                <w:bCs/>
                <w:color w:val="000000"/>
                <w:sz w:val="18"/>
                <w:szCs w:val="18"/>
              </w:rPr>
              <w:t>702</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38A242F3" w14:textId="0AE7EF1D" w:rsidR="00C82346" w:rsidRPr="001C5E9D" w:rsidRDefault="00C82346" w:rsidP="00C82346">
            <w:pPr>
              <w:jc w:val="right"/>
              <w:rPr>
                <w:rFonts w:cs="Arial"/>
                <w:b/>
                <w:bCs/>
                <w:sz w:val="18"/>
                <w:szCs w:val="18"/>
              </w:rPr>
            </w:pPr>
            <w:r w:rsidRPr="001C5E9D">
              <w:rPr>
                <w:rFonts w:cs="Arial"/>
                <w:b/>
                <w:bCs/>
                <w:color w:val="000000"/>
                <w:sz w:val="18"/>
                <w:szCs w:val="18"/>
              </w:rPr>
              <w:t>-12</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43EF2B02" w14:textId="6F20BA0D" w:rsidR="00C82346" w:rsidRPr="001C5E9D" w:rsidRDefault="00C82346" w:rsidP="00C82346">
            <w:pPr>
              <w:jc w:val="right"/>
              <w:rPr>
                <w:rFonts w:cs="Arial"/>
                <w:b/>
                <w:bCs/>
                <w:sz w:val="18"/>
                <w:szCs w:val="18"/>
              </w:rPr>
            </w:pPr>
            <w:r w:rsidRPr="001C5E9D">
              <w:rPr>
                <w:rFonts w:cs="Arial"/>
                <w:b/>
                <w:bCs/>
                <w:color w:val="000000"/>
                <w:sz w:val="18"/>
                <w:szCs w:val="18"/>
              </w:rPr>
              <w:t>1</w:t>
            </w:r>
            <w:r w:rsidR="00CA513F">
              <w:rPr>
                <w:rFonts w:cs="Arial"/>
                <w:b/>
                <w:bCs/>
                <w:color w:val="000000"/>
                <w:sz w:val="18"/>
                <w:szCs w:val="18"/>
              </w:rPr>
              <w:t>,</w:t>
            </w:r>
            <w:r w:rsidRPr="001C5E9D">
              <w:rPr>
                <w:rFonts w:cs="Arial"/>
                <w:b/>
                <w:bCs/>
                <w:color w:val="000000"/>
                <w:sz w:val="18"/>
                <w:szCs w:val="18"/>
              </w:rPr>
              <w:t>721</w:t>
            </w:r>
          </w:p>
        </w:tc>
      </w:tr>
      <w:tr w:rsidR="001409D8" w:rsidRPr="00F875D2" w14:paraId="42F447A7"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63C6FE4F" w14:textId="4F88EC87" w:rsidR="001409D8" w:rsidRPr="001C5E9D" w:rsidRDefault="001409D8" w:rsidP="001409D8">
            <w:pPr>
              <w:rPr>
                <w:rFonts w:cs="Arial"/>
                <w:b/>
                <w:bCs/>
                <w:sz w:val="18"/>
                <w:szCs w:val="18"/>
              </w:rPr>
            </w:pPr>
            <w:r w:rsidRPr="001C5E9D">
              <w:rPr>
                <w:rFonts w:cs="Arial"/>
                <w:b/>
                <w:bCs/>
                <w:color w:val="000000"/>
                <w:sz w:val="18"/>
                <w:szCs w:val="18"/>
              </w:rPr>
              <w:t>Chemicals and other substances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416FE7B" w14:textId="20538248" w:rsidR="001409D8" w:rsidRPr="001C5E9D" w:rsidRDefault="001409D8" w:rsidP="001409D8">
            <w:pPr>
              <w:jc w:val="right"/>
              <w:rPr>
                <w:rFonts w:cs="Arial"/>
                <w:b/>
                <w:bCs/>
                <w:sz w:val="18"/>
                <w:szCs w:val="18"/>
              </w:rPr>
            </w:pPr>
            <w:r w:rsidRPr="001C5E9D">
              <w:rPr>
                <w:rFonts w:cs="Arial"/>
                <w:b/>
                <w:bCs/>
                <w:color w:val="000000"/>
                <w:sz w:val="18"/>
                <w:szCs w:val="18"/>
              </w:rPr>
              <w:t>1</w:t>
            </w:r>
            <w:r w:rsidR="001C5E9D">
              <w:rPr>
                <w:rFonts w:cs="Arial"/>
                <w:b/>
                <w:bCs/>
                <w:color w:val="000000"/>
                <w:sz w:val="18"/>
                <w:szCs w:val="18"/>
              </w:rPr>
              <w:t>,</w:t>
            </w:r>
            <w:r w:rsidRPr="001C5E9D">
              <w:rPr>
                <w:rFonts w:cs="Arial"/>
                <w:b/>
                <w:bCs/>
                <w:color w:val="000000"/>
                <w:sz w:val="18"/>
                <w:szCs w:val="18"/>
              </w:rPr>
              <w:t>519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12D9018" w14:textId="633853E5" w:rsidR="001409D8" w:rsidRPr="001C5E9D" w:rsidRDefault="001409D8" w:rsidP="001409D8">
            <w:pPr>
              <w:jc w:val="right"/>
              <w:rPr>
                <w:rFonts w:cs="Arial"/>
                <w:b/>
                <w:bCs/>
                <w:sz w:val="18"/>
                <w:szCs w:val="18"/>
              </w:rPr>
            </w:pPr>
            <w:r w:rsidRPr="001C5E9D">
              <w:rPr>
                <w:rFonts w:cs="Arial"/>
                <w:b/>
                <w:bCs/>
                <w:color w:val="000000"/>
                <w:sz w:val="18"/>
                <w:szCs w:val="18"/>
              </w:rPr>
              <w:t>855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BFDD9A3" w14:textId="59A44574" w:rsidR="001409D8" w:rsidRPr="001C5E9D" w:rsidRDefault="001409D8" w:rsidP="001409D8">
            <w:pPr>
              <w:jc w:val="right"/>
              <w:rPr>
                <w:rFonts w:cs="Arial"/>
                <w:b/>
                <w:bCs/>
                <w:sz w:val="18"/>
                <w:szCs w:val="18"/>
              </w:rPr>
            </w:pPr>
            <w:r w:rsidRPr="001C5E9D">
              <w:rPr>
                <w:rFonts w:cs="Arial"/>
                <w:b/>
                <w:bCs/>
                <w:color w:val="000000"/>
                <w:sz w:val="18"/>
                <w:szCs w:val="18"/>
              </w:rPr>
              <w:t>816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49311CA" w14:textId="167EE37D" w:rsidR="001409D8" w:rsidRPr="001C5E9D" w:rsidRDefault="001409D8" w:rsidP="001409D8">
            <w:pPr>
              <w:jc w:val="right"/>
              <w:rPr>
                <w:rFonts w:cs="Arial"/>
                <w:b/>
                <w:bCs/>
                <w:sz w:val="18"/>
                <w:szCs w:val="18"/>
              </w:rPr>
            </w:pPr>
            <w:r w:rsidRPr="001C5E9D">
              <w:rPr>
                <w:rFonts w:cs="Arial"/>
                <w:b/>
                <w:bCs/>
                <w:color w:val="000000"/>
                <w:sz w:val="18"/>
                <w:szCs w:val="18"/>
              </w:rPr>
              <w:t>838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91E4879" w14:textId="4C4F3C5F" w:rsidR="001409D8" w:rsidRPr="001C5E9D" w:rsidRDefault="001409D8" w:rsidP="001409D8">
            <w:pPr>
              <w:jc w:val="right"/>
              <w:rPr>
                <w:rFonts w:cs="Arial"/>
                <w:b/>
                <w:bCs/>
                <w:sz w:val="18"/>
                <w:szCs w:val="18"/>
              </w:rPr>
            </w:pPr>
            <w:r w:rsidRPr="001C5E9D">
              <w:rPr>
                <w:rFonts w:cs="Arial"/>
                <w:b/>
                <w:bCs/>
                <w:color w:val="000000"/>
                <w:sz w:val="18"/>
                <w:szCs w:val="18"/>
              </w:rPr>
              <w:t>1</w:t>
            </w:r>
            <w:r w:rsidR="007C6ECE">
              <w:rPr>
                <w:rFonts w:cs="Arial"/>
                <w:b/>
                <w:bCs/>
                <w:color w:val="000000"/>
                <w:sz w:val="18"/>
                <w:szCs w:val="18"/>
              </w:rPr>
              <w:t>,</w:t>
            </w:r>
            <w:r w:rsidRPr="001C5E9D">
              <w:rPr>
                <w:rFonts w:cs="Arial"/>
                <w:b/>
                <w:bCs/>
                <w:color w:val="000000"/>
                <w:sz w:val="18"/>
                <w:szCs w:val="18"/>
              </w:rPr>
              <w:t>060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9CF3ED8" w14:textId="4FF98CF3" w:rsidR="001409D8" w:rsidRPr="001C5E9D" w:rsidRDefault="001409D8" w:rsidP="001409D8">
            <w:pPr>
              <w:jc w:val="right"/>
              <w:rPr>
                <w:rFonts w:cs="Arial"/>
                <w:b/>
                <w:bCs/>
                <w:sz w:val="18"/>
                <w:szCs w:val="18"/>
              </w:rPr>
            </w:pPr>
            <w:r w:rsidRPr="001C5E9D">
              <w:rPr>
                <w:rFonts w:cs="Arial"/>
                <w:b/>
                <w:bCs/>
                <w:color w:val="000000"/>
                <w:sz w:val="18"/>
                <w:szCs w:val="18"/>
              </w:rPr>
              <w:t>1</w:t>
            </w:r>
            <w:r w:rsidR="00CA513F">
              <w:rPr>
                <w:rFonts w:cs="Arial"/>
                <w:b/>
                <w:bCs/>
                <w:color w:val="000000"/>
                <w:sz w:val="18"/>
                <w:szCs w:val="18"/>
              </w:rPr>
              <w:t>,</w:t>
            </w:r>
            <w:r w:rsidRPr="001C5E9D">
              <w:rPr>
                <w:rFonts w:cs="Arial"/>
                <w:b/>
                <w:bCs/>
                <w:color w:val="000000"/>
                <w:sz w:val="18"/>
                <w:szCs w:val="18"/>
              </w:rPr>
              <w:t>115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EAACC19" w14:textId="7ECCEB72" w:rsidR="001409D8" w:rsidRPr="001C5E9D" w:rsidRDefault="001409D8" w:rsidP="001409D8">
            <w:pPr>
              <w:jc w:val="right"/>
              <w:rPr>
                <w:rFonts w:cs="Arial"/>
                <w:b/>
                <w:bCs/>
                <w:sz w:val="18"/>
                <w:szCs w:val="18"/>
              </w:rPr>
            </w:pPr>
            <w:r w:rsidRPr="001C5E9D">
              <w:rPr>
                <w:rFonts w:cs="Arial"/>
                <w:b/>
                <w:bCs/>
                <w:color w:val="000000"/>
                <w:sz w:val="18"/>
                <w:szCs w:val="18"/>
              </w:rPr>
              <w:t>-27</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96496A7" w14:textId="558E6528" w:rsidR="001409D8" w:rsidRPr="001C5E9D" w:rsidRDefault="001409D8" w:rsidP="001409D8">
            <w:pPr>
              <w:jc w:val="right"/>
              <w:rPr>
                <w:rFonts w:cs="Arial"/>
                <w:b/>
                <w:bCs/>
                <w:sz w:val="18"/>
                <w:szCs w:val="18"/>
              </w:rPr>
            </w:pPr>
            <w:r w:rsidRPr="001C5E9D">
              <w:rPr>
                <w:rFonts w:cs="Arial"/>
                <w:b/>
                <w:bCs/>
                <w:color w:val="000000"/>
                <w:sz w:val="18"/>
                <w:szCs w:val="18"/>
              </w:rPr>
              <w:t>1</w:t>
            </w:r>
            <w:r w:rsidR="00CA513F">
              <w:rPr>
                <w:rFonts w:cs="Arial"/>
                <w:b/>
                <w:bCs/>
                <w:color w:val="000000"/>
                <w:sz w:val="18"/>
                <w:szCs w:val="18"/>
              </w:rPr>
              <w:t>,</w:t>
            </w:r>
            <w:r w:rsidRPr="001C5E9D">
              <w:rPr>
                <w:rFonts w:cs="Arial"/>
                <w:b/>
                <w:bCs/>
                <w:color w:val="000000"/>
                <w:sz w:val="18"/>
                <w:szCs w:val="18"/>
              </w:rPr>
              <w:t>086</w:t>
            </w:r>
          </w:p>
        </w:tc>
      </w:tr>
      <w:tr w:rsidR="001409D8" w:rsidRPr="00F875D2" w14:paraId="27ECD82E"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306DBA58" w14:textId="550505DB" w:rsidR="001409D8" w:rsidRPr="001C5E9D" w:rsidRDefault="001409D8" w:rsidP="001409D8">
            <w:pPr>
              <w:rPr>
                <w:rFonts w:cs="Arial"/>
                <w:b/>
                <w:bCs/>
                <w:color w:val="000000"/>
                <w:sz w:val="18"/>
                <w:szCs w:val="18"/>
              </w:rPr>
            </w:pPr>
            <w:r w:rsidRPr="001C5E9D">
              <w:rPr>
                <w:rFonts w:cs="Arial"/>
                <w:b/>
                <w:bCs/>
                <w:color w:val="000000"/>
                <w:sz w:val="18"/>
                <w:szCs w:val="18"/>
              </w:rPr>
              <w:t>Biological factors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C92924A" w14:textId="74CAEECC" w:rsidR="001409D8" w:rsidRPr="001C5E9D" w:rsidRDefault="001409D8" w:rsidP="001409D8">
            <w:pPr>
              <w:jc w:val="right"/>
              <w:rPr>
                <w:rFonts w:cs="Arial"/>
                <w:b/>
                <w:bCs/>
                <w:sz w:val="18"/>
                <w:szCs w:val="18"/>
              </w:rPr>
            </w:pPr>
            <w:r w:rsidRPr="001C5E9D">
              <w:rPr>
                <w:rFonts w:cs="Arial"/>
                <w:b/>
                <w:bCs/>
                <w:color w:val="000000"/>
                <w:sz w:val="18"/>
                <w:szCs w:val="18"/>
              </w:rPr>
              <w:t>582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E03164C" w14:textId="094D4F42" w:rsidR="001409D8" w:rsidRPr="001C5E9D" w:rsidRDefault="001409D8" w:rsidP="001409D8">
            <w:pPr>
              <w:jc w:val="right"/>
              <w:rPr>
                <w:rFonts w:cs="Arial"/>
                <w:b/>
                <w:bCs/>
                <w:sz w:val="18"/>
                <w:szCs w:val="18"/>
              </w:rPr>
            </w:pPr>
            <w:r w:rsidRPr="001C5E9D">
              <w:rPr>
                <w:rFonts w:cs="Arial"/>
                <w:b/>
                <w:bCs/>
                <w:color w:val="000000"/>
                <w:sz w:val="18"/>
                <w:szCs w:val="18"/>
              </w:rPr>
              <w:t>320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77B2D5C" w14:textId="1ED734E9" w:rsidR="001409D8" w:rsidRPr="001C5E9D" w:rsidRDefault="001409D8" w:rsidP="001409D8">
            <w:pPr>
              <w:jc w:val="right"/>
              <w:rPr>
                <w:rFonts w:cs="Arial"/>
                <w:b/>
                <w:bCs/>
                <w:sz w:val="18"/>
                <w:szCs w:val="18"/>
              </w:rPr>
            </w:pPr>
            <w:r w:rsidRPr="001C5E9D">
              <w:rPr>
                <w:rFonts w:cs="Arial"/>
                <w:b/>
                <w:bCs/>
                <w:color w:val="000000"/>
                <w:sz w:val="18"/>
                <w:szCs w:val="18"/>
              </w:rPr>
              <w:t>348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B8814C3" w14:textId="728C6127" w:rsidR="001409D8" w:rsidRPr="001C5E9D" w:rsidRDefault="001409D8" w:rsidP="001409D8">
            <w:pPr>
              <w:jc w:val="right"/>
              <w:rPr>
                <w:rFonts w:cs="Arial"/>
                <w:b/>
                <w:bCs/>
                <w:sz w:val="18"/>
                <w:szCs w:val="18"/>
              </w:rPr>
            </w:pPr>
            <w:r w:rsidRPr="001C5E9D">
              <w:rPr>
                <w:rFonts w:cs="Arial"/>
                <w:b/>
                <w:bCs/>
                <w:color w:val="000000"/>
                <w:sz w:val="18"/>
                <w:szCs w:val="18"/>
              </w:rPr>
              <w:t>327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E915DDF" w14:textId="2F2C3705" w:rsidR="001409D8" w:rsidRPr="001C5E9D" w:rsidRDefault="001409D8" w:rsidP="001409D8">
            <w:pPr>
              <w:jc w:val="right"/>
              <w:rPr>
                <w:rFonts w:cs="Arial"/>
                <w:b/>
                <w:bCs/>
                <w:sz w:val="18"/>
                <w:szCs w:val="18"/>
              </w:rPr>
            </w:pPr>
            <w:r w:rsidRPr="001C5E9D">
              <w:rPr>
                <w:rFonts w:cs="Arial"/>
                <w:b/>
                <w:bCs/>
                <w:color w:val="000000"/>
                <w:sz w:val="18"/>
                <w:szCs w:val="18"/>
              </w:rPr>
              <w:t>428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9CB1677" w14:textId="28E87C2F" w:rsidR="001409D8" w:rsidRPr="001C5E9D" w:rsidRDefault="001409D8" w:rsidP="001409D8">
            <w:pPr>
              <w:jc w:val="right"/>
              <w:rPr>
                <w:rFonts w:cs="Arial"/>
                <w:b/>
                <w:bCs/>
                <w:sz w:val="18"/>
                <w:szCs w:val="18"/>
              </w:rPr>
            </w:pPr>
            <w:r w:rsidRPr="001C5E9D">
              <w:rPr>
                <w:rFonts w:cs="Arial"/>
                <w:b/>
                <w:bCs/>
                <w:color w:val="000000"/>
                <w:sz w:val="18"/>
                <w:szCs w:val="18"/>
              </w:rPr>
              <w:t>483</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F29C6FF" w14:textId="1671724C" w:rsidR="001409D8" w:rsidRPr="001C5E9D" w:rsidRDefault="001409D8" w:rsidP="001409D8">
            <w:pPr>
              <w:jc w:val="right"/>
              <w:rPr>
                <w:rFonts w:cs="Arial"/>
                <w:b/>
                <w:bCs/>
                <w:sz w:val="18"/>
                <w:szCs w:val="18"/>
              </w:rPr>
            </w:pPr>
            <w:r w:rsidRPr="001C5E9D">
              <w:rPr>
                <w:rFonts w:cs="Arial"/>
                <w:b/>
                <w:bCs/>
                <w:color w:val="000000"/>
                <w:sz w:val="18"/>
                <w:szCs w:val="18"/>
              </w:rPr>
              <w:t>-17</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70C3F076" w14:textId="624D57D6" w:rsidR="001409D8" w:rsidRPr="001C5E9D" w:rsidRDefault="001409D8" w:rsidP="001409D8">
            <w:pPr>
              <w:jc w:val="right"/>
              <w:rPr>
                <w:rFonts w:cs="Arial"/>
                <w:b/>
                <w:bCs/>
                <w:sz w:val="18"/>
                <w:szCs w:val="18"/>
              </w:rPr>
            </w:pPr>
            <w:r w:rsidRPr="001C5E9D">
              <w:rPr>
                <w:rFonts w:cs="Arial"/>
                <w:b/>
                <w:bCs/>
                <w:color w:val="000000"/>
                <w:sz w:val="18"/>
                <w:szCs w:val="18"/>
              </w:rPr>
              <w:t>713</w:t>
            </w:r>
          </w:p>
        </w:tc>
      </w:tr>
      <w:tr w:rsidR="001409D8" w:rsidRPr="00F875D2" w14:paraId="79394F88" w14:textId="77777777" w:rsidTr="00F2376D">
        <w:trPr>
          <w:trHeight w:val="283"/>
        </w:trPr>
        <w:tc>
          <w:tcPr>
            <w:tcW w:w="2494" w:type="dxa"/>
            <w:tcBorders>
              <w:top w:val="single" w:sz="4" w:space="0" w:color="BFBFBF" w:themeColor="background1" w:themeShade="BF"/>
              <w:bottom w:val="nil"/>
            </w:tcBorders>
            <w:shd w:val="clear" w:color="auto" w:fill="auto"/>
            <w:noWrap/>
            <w:vAlign w:val="bottom"/>
            <w:hideMark/>
          </w:tcPr>
          <w:p w14:paraId="442E132F" w14:textId="62B8D0A8" w:rsidR="001409D8" w:rsidRPr="001C5E9D" w:rsidRDefault="001409D8" w:rsidP="001409D8">
            <w:pPr>
              <w:rPr>
                <w:rFonts w:cs="Arial"/>
                <w:b/>
                <w:bCs/>
                <w:color w:val="000000"/>
                <w:sz w:val="18"/>
                <w:szCs w:val="18"/>
              </w:rPr>
            </w:pPr>
            <w:r w:rsidRPr="001C5E9D">
              <w:rPr>
                <w:rFonts w:cs="Arial"/>
                <w:b/>
                <w:bCs/>
                <w:color w:val="000000"/>
                <w:sz w:val="18"/>
                <w:szCs w:val="18"/>
              </w:rPr>
              <w:t>Sound and pressure</w:t>
            </w:r>
          </w:p>
        </w:tc>
        <w:tc>
          <w:tcPr>
            <w:tcW w:w="964" w:type="dxa"/>
            <w:tcBorders>
              <w:top w:val="single" w:sz="4" w:space="0" w:color="BFBFBF" w:themeColor="background1" w:themeShade="BF"/>
              <w:bottom w:val="nil"/>
            </w:tcBorders>
            <w:shd w:val="clear" w:color="auto" w:fill="auto"/>
            <w:noWrap/>
            <w:vAlign w:val="bottom"/>
          </w:tcPr>
          <w:p w14:paraId="36A2CDF0" w14:textId="45FA47BB" w:rsidR="001409D8" w:rsidRPr="001C5E9D" w:rsidRDefault="001409D8" w:rsidP="001409D8">
            <w:pPr>
              <w:jc w:val="right"/>
              <w:rPr>
                <w:rFonts w:cs="Arial"/>
                <w:b/>
                <w:bCs/>
                <w:sz w:val="18"/>
                <w:szCs w:val="18"/>
              </w:rPr>
            </w:pPr>
            <w:r w:rsidRPr="001C5E9D">
              <w:rPr>
                <w:rFonts w:cs="Arial"/>
                <w:b/>
                <w:bCs/>
                <w:color w:val="000000"/>
                <w:sz w:val="18"/>
                <w:szCs w:val="18"/>
              </w:rPr>
              <w:t>147</w:t>
            </w:r>
          </w:p>
        </w:tc>
        <w:tc>
          <w:tcPr>
            <w:tcW w:w="964" w:type="dxa"/>
            <w:tcBorders>
              <w:top w:val="single" w:sz="4" w:space="0" w:color="BFBFBF" w:themeColor="background1" w:themeShade="BF"/>
              <w:bottom w:val="nil"/>
            </w:tcBorders>
            <w:shd w:val="clear" w:color="auto" w:fill="auto"/>
            <w:noWrap/>
            <w:vAlign w:val="bottom"/>
          </w:tcPr>
          <w:p w14:paraId="1EC33E31" w14:textId="391BD5D9" w:rsidR="001409D8" w:rsidRPr="001C5E9D" w:rsidRDefault="001409D8" w:rsidP="001409D8">
            <w:pPr>
              <w:jc w:val="right"/>
              <w:rPr>
                <w:rFonts w:cs="Arial"/>
                <w:b/>
                <w:bCs/>
                <w:sz w:val="18"/>
                <w:szCs w:val="18"/>
              </w:rPr>
            </w:pPr>
            <w:r w:rsidRPr="001C5E9D">
              <w:rPr>
                <w:rFonts w:cs="Arial"/>
                <w:b/>
                <w:bCs/>
                <w:color w:val="000000"/>
                <w:sz w:val="18"/>
                <w:szCs w:val="18"/>
              </w:rPr>
              <w:t>133</w:t>
            </w:r>
          </w:p>
        </w:tc>
        <w:tc>
          <w:tcPr>
            <w:tcW w:w="964" w:type="dxa"/>
            <w:tcBorders>
              <w:top w:val="single" w:sz="4" w:space="0" w:color="BFBFBF" w:themeColor="background1" w:themeShade="BF"/>
              <w:bottom w:val="nil"/>
            </w:tcBorders>
            <w:shd w:val="clear" w:color="auto" w:fill="auto"/>
            <w:noWrap/>
            <w:vAlign w:val="bottom"/>
          </w:tcPr>
          <w:p w14:paraId="433594A6" w14:textId="019D5E98" w:rsidR="001409D8" w:rsidRPr="001C5E9D" w:rsidRDefault="001409D8" w:rsidP="001409D8">
            <w:pPr>
              <w:jc w:val="right"/>
              <w:rPr>
                <w:rFonts w:cs="Arial"/>
                <w:b/>
                <w:bCs/>
                <w:sz w:val="18"/>
                <w:szCs w:val="18"/>
              </w:rPr>
            </w:pPr>
            <w:r w:rsidRPr="001C5E9D">
              <w:rPr>
                <w:rFonts w:cs="Arial"/>
                <w:b/>
                <w:bCs/>
                <w:color w:val="000000"/>
                <w:sz w:val="18"/>
                <w:szCs w:val="18"/>
              </w:rPr>
              <w:t>118</w:t>
            </w:r>
          </w:p>
        </w:tc>
        <w:tc>
          <w:tcPr>
            <w:tcW w:w="964" w:type="dxa"/>
            <w:tcBorders>
              <w:top w:val="single" w:sz="4" w:space="0" w:color="BFBFBF" w:themeColor="background1" w:themeShade="BF"/>
              <w:bottom w:val="nil"/>
            </w:tcBorders>
            <w:shd w:val="clear" w:color="auto" w:fill="auto"/>
            <w:noWrap/>
            <w:vAlign w:val="bottom"/>
          </w:tcPr>
          <w:p w14:paraId="79947CA4" w14:textId="52888267" w:rsidR="001409D8" w:rsidRPr="001C5E9D" w:rsidRDefault="001409D8" w:rsidP="001409D8">
            <w:pPr>
              <w:jc w:val="right"/>
              <w:rPr>
                <w:rFonts w:cs="Arial"/>
                <w:b/>
                <w:bCs/>
                <w:sz w:val="18"/>
                <w:szCs w:val="18"/>
              </w:rPr>
            </w:pPr>
            <w:r w:rsidRPr="001C5E9D">
              <w:rPr>
                <w:rFonts w:cs="Arial"/>
                <w:b/>
                <w:bCs/>
                <w:color w:val="000000"/>
                <w:sz w:val="18"/>
                <w:szCs w:val="18"/>
              </w:rPr>
              <w:t>148</w:t>
            </w:r>
          </w:p>
        </w:tc>
        <w:tc>
          <w:tcPr>
            <w:tcW w:w="964" w:type="dxa"/>
            <w:tcBorders>
              <w:top w:val="single" w:sz="4" w:space="0" w:color="BFBFBF" w:themeColor="background1" w:themeShade="BF"/>
              <w:bottom w:val="nil"/>
            </w:tcBorders>
            <w:shd w:val="clear" w:color="auto" w:fill="auto"/>
            <w:noWrap/>
            <w:vAlign w:val="bottom"/>
          </w:tcPr>
          <w:p w14:paraId="507EA5B3" w14:textId="3AD85710" w:rsidR="001409D8" w:rsidRPr="001C5E9D" w:rsidRDefault="001409D8" w:rsidP="001409D8">
            <w:pPr>
              <w:jc w:val="right"/>
              <w:rPr>
                <w:rFonts w:cs="Arial"/>
                <w:b/>
                <w:bCs/>
                <w:sz w:val="18"/>
                <w:szCs w:val="18"/>
              </w:rPr>
            </w:pPr>
            <w:r w:rsidRPr="001C5E9D">
              <w:rPr>
                <w:rFonts w:cs="Arial"/>
                <w:b/>
                <w:bCs/>
                <w:color w:val="000000"/>
                <w:sz w:val="18"/>
                <w:szCs w:val="18"/>
              </w:rPr>
              <w:t>173</w:t>
            </w:r>
          </w:p>
        </w:tc>
        <w:tc>
          <w:tcPr>
            <w:tcW w:w="964" w:type="dxa"/>
            <w:tcBorders>
              <w:top w:val="single" w:sz="4" w:space="0" w:color="BFBFBF" w:themeColor="background1" w:themeShade="BF"/>
              <w:bottom w:val="nil"/>
            </w:tcBorders>
            <w:shd w:val="clear" w:color="auto" w:fill="auto"/>
            <w:noWrap/>
            <w:vAlign w:val="bottom"/>
          </w:tcPr>
          <w:p w14:paraId="25A7A343" w14:textId="04B731A9" w:rsidR="001409D8" w:rsidRPr="001C5E9D" w:rsidRDefault="001409D8" w:rsidP="001409D8">
            <w:pPr>
              <w:jc w:val="right"/>
              <w:rPr>
                <w:rFonts w:cs="Arial"/>
                <w:b/>
                <w:bCs/>
                <w:sz w:val="18"/>
                <w:szCs w:val="18"/>
              </w:rPr>
            </w:pPr>
            <w:r w:rsidRPr="001C5E9D">
              <w:rPr>
                <w:rFonts w:cs="Arial"/>
                <w:b/>
                <w:bCs/>
                <w:color w:val="000000"/>
                <w:sz w:val="18"/>
                <w:szCs w:val="18"/>
              </w:rPr>
              <w:t>152</w:t>
            </w:r>
          </w:p>
        </w:tc>
        <w:tc>
          <w:tcPr>
            <w:tcW w:w="709" w:type="dxa"/>
            <w:tcBorders>
              <w:top w:val="single" w:sz="4" w:space="0" w:color="BFBFBF" w:themeColor="background1" w:themeShade="BF"/>
              <w:bottom w:val="nil"/>
            </w:tcBorders>
            <w:shd w:val="clear" w:color="auto" w:fill="auto"/>
            <w:noWrap/>
            <w:vAlign w:val="bottom"/>
          </w:tcPr>
          <w:p w14:paraId="2B2F1603" w14:textId="193A8715" w:rsidR="001409D8" w:rsidRPr="001C5E9D" w:rsidRDefault="001409D8" w:rsidP="001409D8">
            <w:pPr>
              <w:jc w:val="right"/>
              <w:rPr>
                <w:rFonts w:cs="Arial"/>
                <w:b/>
                <w:bCs/>
                <w:sz w:val="18"/>
                <w:szCs w:val="18"/>
              </w:rPr>
            </w:pPr>
            <w:r w:rsidRPr="001C5E9D">
              <w:rPr>
                <w:rFonts w:cs="Arial"/>
                <w:b/>
                <w:bCs/>
                <w:color w:val="000000"/>
                <w:sz w:val="18"/>
                <w:szCs w:val="18"/>
              </w:rPr>
              <w:t>4</w:t>
            </w:r>
          </w:p>
        </w:tc>
        <w:tc>
          <w:tcPr>
            <w:tcW w:w="1020" w:type="dxa"/>
            <w:tcBorders>
              <w:top w:val="single" w:sz="4" w:space="0" w:color="BFBFBF" w:themeColor="background1" w:themeShade="BF"/>
              <w:bottom w:val="nil"/>
            </w:tcBorders>
            <w:shd w:val="clear" w:color="auto" w:fill="auto"/>
            <w:noWrap/>
            <w:vAlign w:val="bottom"/>
          </w:tcPr>
          <w:p w14:paraId="486C2E4E" w14:textId="071BA90F" w:rsidR="001409D8" w:rsidRPr="001C5E9D" w:rsidRDefault="001409D8" w:rsidP="001409D8">
            <w:pPr>
              <w:jc w:val="right"/>
              <w:rPr>
                <w:rFonts w:cs="Arial"/>
                <w:b/>
                <w:bCs/>
                <w:sz w:val="18"/>
                <w:szCs w:val="18"/>
              </w:rPr>
            </w:pPr>
            <w:r w:rsidRPr="001C5E9D">
              <w:rPr>
                <w:rFonts w:cs="Arial"/>
                <w:b/>
                <w:bCs/>
                <w:color w:val="000000"/>
                <w:sz w:val="18"/>
                <w:szCs w:val="18"/>
              </w:rPr>
              <w:t>171</w:t>
            </w:r>
          </w:p>
        </w:tc>
      </w:tr>
      <w:tr w:rsidR="002C01F8" w:rsidRPr="00E30EA7" w14:paraId="2F3C805A" w14:textId="77777777" w:rsidTr="00F2376D">
        <w:trPr>
          <w:trHeight w:val="283"/>
        </w:trPr>
        <w:tc>
          <w:tcPr>
            <w:tcW w:w="2494" w:type="dxa"/>
            <w:tcBorders>
              <w:top w:val="nil"/>
              <w:left w:val="nil"/>
              <w:bottom w:val="nil"/>
              <w:right w:val="nil"/>
            </w:tcBorders>
            <w:shd w:val="clear" w:color="auto" w:fill="808080" w:themeFill="background1" w:themeFillShade="80"/>
            <w:noWrap/>
            <w:vAlign w:val="center"/>
          </w:tcPr>
          <w:p w14:paraId="26AD1582" w14:textId="77777777" w:rsidR="002C01F8" w:rsidRPr="00E30EA7" w:rsidRDefault="002C01F8" w:rsidP="002C01F8">
            <w:pPr>
              <w:rPr>
                <w:rFonts w:cs="Arial"/>
                <w:b/>
                <w:bCs/>
                <w:color w:val="FFFFFF" w:themeColor="background1"/>
                <w:sz w:val="18"/>
                <w:szCs w:val="18"/>
              </w:rPr>
            </w:pPr>
            <w:r w:rsidRPr="00E30EA7">
              <w:rPr>
                <w:rFonts w:cs="Arial"/>
                <w:b/>
                <w:bCs/>
                <w:color w:val="FFFFFF" w:themeColor="background1"/>
                <w:sz w:val="18"/>
                <w:szCs w:val="18"/>
              </w:rPr>
              <w:t>Total</w:t>
            </w:r>
          </w:p>
        </w:tc>
        <w:tc>
          <w:tcPr>
            <w:tcW w:w="964" w:type="dxa"/>
            <w:tcBorders>
              <w:top w:val="nil"/>
              <w:left w:val="nil"/>
              <w:bottom w:val="nil"/>
              <w:right w:val="nil"/>
            </w:tcBorders>
            <w:shd w:val="clear" w:color="auto" w:fill="808080" w:themeFill="background1" w:themeFillShade="80"/>
            <w:noWrap/>
            <w:vAlign w:val="center"/>
          </w:tcPr>
          <w:p w14:paraId="591EF4DE" w14:textId="71126763" w:rsidR="002C01F8" w:rsidRPr="00E30EA7" w:rsidRDefault="002C01F8" w:rsidP="002C01F8">
            <w:pPr>
              <w:jc w:val="right"/>
              <w:rPr>
                <w:rFonts w:cs="Arial"/>
                <w:b/>
                <w:bCs/>
                <w:color w:val="FFFFFF" w:themeColor="background1"/>
                <w:sz w:val="18"/>
                <w:szCs w:val="18"/>
              </w:rPr>
            </w:pPr>
            <w:r w:rsidRPr="00E30EA7">
              <w:rPr>
                <w:b/>
                <w:bCs/>
                <w:color w:val="FFFFFF" w:themeColor="background1"/>
                <w:sz w:val="18"/>
                <w:szCs w:val="18"/>
              </w:rPr>
              <w:t>131,839</w:t>
            </w:r>
          </w:p>
        </w:tc>
        <w:tc>
          <w:tcPr>
            <w:tcW w:w="964" w:type="dxa"/>
            <w:tcBorders>
              <w:top w:val="nil"/>
              <w:left w:val="nil"/>
              <w:bottom w:val="nil"/>
              <w:right w:val="nil"/>
            </w:tcBorders>
            <w:shd w:val="clear" w:color="auto" w:fill="808080" w:themeFill="background1" w:themeFillShade="80"/>
            <w:noWrap/>
            <w:vAlign w:val="center"/>
          </w:tcPr>
          <w:p w14:paraId="13A4BDEB" w14:textId="6A153819" w:rsidR="002C01F8" w:rsidRPr="00E30EA7" w:rsidRDefault="002C01F8" w:rsidP="002C01F8">
            <w:pPr>
              <w:jc w:val="right"/>
              <w:rPr>
                <w:rFonts w:cs="Arial"/>
                <w:b/>
                <w:bCs/>
                <w:color w:val="FFFFFF" w:themeColor="background1"/>
                <w:sz w:val="18"/>
                <w:szCs w:val="18"/>
              </w:rPr>
            </w:pPr>
            <w:r w:rsidRPr="00E30EA7">
              <w:rPr>
                <w:b/>
                <w:bCs/>
                <w:color w:val="FFFFFF" w:themeColor="background1"/>
                <w:sz w:val="18"/>
                <w:szCs w:val="18"/>
              </w:rPr>
              <w:t>106,313</w:t>
            </w:r>
          </w:p>
        </w:tc>
        <w:tc>
          <w:tcPr>
            <w:tcW w:w="964" w:type="dxa"/>
            <w:tcBorders>
              <w:top w:val="nil"/>
              <w:left w:val="nil"/>
              <w:bottom w:val="nil"/>
              <w:right w:val="nil"/>
            </w:tcBorders>
            <w:shd w:val="clear" w:color="auto" w:fill="808080" w:themeFill="background1" w:themeFillShade="80"/>
            <w:noWrap/>
            <w:vAlign w:val="center"/>
          </w:tcPr>
          <w:p w14:paraId="3216AEF9" w14:textId="4B161017" w:rsidR="002C01F8" w:rsidRPr="00E30EA7" w:rsidRDefault="002C01F8" w:rsidP="002C01F8">
            <w:pPr>
              <w:jc w:val="right"/>
              <w:rPr>
                <w:rFonts w:cs="Arial"/>
                <w:b/>
                <w:bCs/>
                <w:color w:val="FFFFFF" w:themeColor="background1"/>
                <w:sz w:val="18"/>
                <w:szCs w:val="18"/>
              </w:rPr>
            </w:pPr>
            <w:r w:rsidRPr="00E30EA7">
              <w:rPr>
                <w:b/>
                <w:bCs/>
                <w:color w:val="FFFFFF" w:themeColor="background1"/>
                <w:sz w:val="18"/>
                <w:szCs w:val="18"/>
              </w:rPr>
              <w:t>108,024</w:t>
            </w:r>
          </w:p>
        </w:tc>
        <w:tc>
          <w:tcPr>
            <w:tcW w:w="964" w:type="dxa"/>
            <w:tcBorders>
              <w:top w:val="nil"/>
              <w:left w:val="nil"/>
              <w:bottom w:val="nil"/>
              <w:right w:val="nil"/>
            </w:tcBorders>
            <w:shd w:val="clear" w:color="auto" w:fill="808080" w:themeFill="background1" w:themeFillShade="80"/>
            <w:noWrap/>
            <w:vAlign w:val="center"/>
          </w:tcPr>
          <w:p w14:paraId="2B434EB1" w14:textId="2874299C" w:rsidR="002C01F8" w:rsidRPr="00E30EA7" w:rsidRDefault="002C01F8" w:rsidP="002C01F8">
            <w:pPr>
              <w:jc w:val="right"/>
              <w:rPr>
                <w:rFonts w:cs="Arial"/>
                <w:b/>
                <w:bCs/>
                <w:color w:val="FFFFFF" w:themeColor="background1"/>
                <w:sz w:val="18"/>
                <w:szCs w:val="18"/>
              </w:rPr>
            </w:pPr>
            <w:r w:rsidRPr="00E30EA7">
              <w:rPr>
                <w:b/>
                <w:bCs/>
                <w:color w:val="FFFFFF" w:themeColor="background1"/>
                <w:sz w:val="18"/>
                <w:szCs w:val="18"/>
              </w:rPr>
              <w:t>111,336</w:t>
            </w:r>
          </w:p>
        </w:tc>
        <w:tc>
          <w:tcPr>
            <w:tcW w:w="964" w:type="dxa"/>
            <w:tcBorders>
              <w:top w:val="nil"/>
              <w:left w:val="nil"/>
              <w:bottom w:val="nil"/>
              <w:right w:val="nil"/>
            </w:tcBorders>
            <w:shd w:val="clear" w:color="auto" w:fill="808080" w:themeFill="background1" w:themeFillShade="80"/>
            <w:noWrap/>
            <w:vAlign w:val="center"/>
          </w:tcPr>
          <w:p w14:paraId="502E93AC" w14:textId="0B6D04B1" w:rsidR="002C01F8" w:rsidRPr="00E30EA7" w:rsidRDefault="002C01F8" w:rsidP="002C01F8">
            <w:pPr>
              <w:jc w:val="right"/>
              <w:rPr>
                <w:rFonts w:cs="Arial"/>
                <w:b/>
                <w:bCs/>
                <w:color w:val="FFFFFF" w:themeColor="background1"/>
                <w:sz w:val="18"/>
                <w:szCs w:val="18"/>
              </w:rPr>
            </w:pPr>
            <w:r w:rsidRPr="00E30EA7">
              <w:rPr>
                <w:b/>
                <w:bCs/>
                <w:color w:val="FFFFFF" w:themeColor="background1"/>
                <w:sz w:val="18"/>
                <w:szCs w:val="18"/>
              </w:rPr>
              <w:t>118,265</w:t>
            </w:r>
          </w:p>
        </w:tc>
        <w:tc>
          <w:tcPr>
            <w:tcW w:w="964" w:type="dxa"/>
            <w:tcBorders>
              <w:top w:val="nil"/>
              <w:left w:val="nil"/>
              <w:bottom w:val="nil"/>
              <w:right w:val="nil"/>
            </w:tcBorders>
            <w:shd w:val="clear" w:color="auto" w:fill="808080" w:themeFill="background1" w:themeFillShade="80"/>
            <w:noWrap/>
            <w:vAlign w:val="center"/>
          </w:tcPr>
          <w:p w14:paraId="25E4103E" w14:textId="7059A48F" w:rsidR="002C01F8" w:rsidRPr="00E30EA7" w:rsidRDefault="002C01F8" w:rsidP="002C01F8">
            <w:pPr>
              <w:jc w:val="right"/>
              <w:rPr>
                <w:rFonts w:cs="Arial"/>
                <w:b/>
                <w:bCs/>
                <w:color w:val="FFFFFF" w:themeColor="background1"/>
                <w:sz w:val="18"/>
                <w:szCs w:val="18"/>
              </w:rPr>
            </w:pPr>
            <w:r w:rsidRPr="00E30EA7">
              <w:rPr>
                <w:b/>
                <w:bCs/>
                <w:color w:val="FFFFFF" w:themeColor="background1"/>
                <w:sz w:val="18"/>
                <w:szCs w:val="18"/>
              </w:rPr>
              <w:t>122,801</w:t>
            </w:r>
          </w:p>
        </w:tc>
        <w:tc>
          <w:tcPr>
            <w:tcW w:w="709" w:type="dxa"/>
            <w:tcBorders>
              <w:top w:val="nil"/>
              <w:left w:val="nil"/>
              <w:bottom w:val="nil"/>
              <w:right w:val="nil"/>
            </w:tcBorders>
            <w:shd w:val="clear" w:color="auto" w:fill="808080" w:themeFill="background1" w:themeFillShade="80"/>
            <w:noWrap/>
            <w:vAlign w:val="center"/>
          </w:tcPr>
          <w:p w14:paraId="394FDD6F" w14:textId="755CF051" w:rsidR="002C01F8" w:rsidRPr="00E30EA7" w:rsidRDefault="002C01F8" w:rsidP="002C01F8">
            <w:pPr>
              <w:jc w:val="right"/>
              <w:rPr>
                <w:rFonts w:cs="Arial"/>
                <w:b/>
                <w:bCs/>
                <w:color w:val="FFFFFF" w:themeColor="background1"/>
                <w:sz w:val="18"/>
                <w:szCs w:val="18"/>
              </w:rPr>
            </w:pPr>
            <w:r w:rsidRPr="00E30EA7">
              <w:rPr>
                <w:b/>
                <w:bCs/>
                <w:color w:val="FFFFFF" w:themeColor="background1"/>
                <w:sz w:val="18"/>
                <w:szCs w:val="18"/>
              </w:rPr>
              <w:t>-7</w:t>
            </w:r>
          </w:p>
        </w:tc>
        <w:tc>
          <w:tcPr>
            <w:tcW w:w="1020" w:type="dxa"/>
            <w:tcBorders>
              <w:top w:val="nil"/>
              <w:left w:val="nil"/>
              <w:bottom w:val="nil"/>
              <w:right w:val="nil"/>
            </w:tcBorders>
            <w:shd w:val="clear" w:color="auto" w:fill="808080" w:themeFill="background1" w:themeFillShade="80"/>
            <w:noWrap/>
            <w:vAlign w:val="center"/>
          </w:tcPr>
          <w:p w14:paraId="47EECD08" w14:textId="110E6F6C" w:rsidR="002C01F8" w:rsidRPr="00E30EA7" w:rsidRDefault="002C01F8" w:rsidP="002C01F8">
            <w:pPr>
              <w:jc w:val="right"/>
              <w:rPr>
                <w:rFonts w:cs="Arial"/>
                <w:b/>
                <w:bCs/>
                <w:color w:val="FFFFFF" w:themeColor="background1"/>
                <w:sz w:val="18"/>
                <w:szCs w:val="18"/>
              </w:rPr>
            </w:pPr>
            <w:r w:rsidRPr="00E30EA7">
              <w:rPr>
                <w:b/>
                <w:bCs/>
                <w:color w:val="FFFFFF" w:themeColor="background1"/>
                <w:sz w:val="18"/>
                <w:szCs w:val="18"/>
              </w:rPr>
              <w:t>130,195</w:t>
            </w:r>
          </w:p>
        </w:tc>
      </w:tr>
    </w:tbl>
    <w:p w14:paraId="123FE751" w14:textId="77F8C391" w:rsidR="00DE41A6" w:rsidRPr="006F1255" w:rsidRDefault="00DE41A6" w:rsidP="00287766">
      <w:pPr>
        <w:pStyle w:val="Caption"/>
        <w:spacing w:before="60" w:after="0"/>
        <w:contextualSpacing/>
        <w:rPr>
          <w:b w:val="0"/>
          <w:color w:val="auto"/>
          <w:sz w:val="16"/>
          <w:szCs w:val="16"/>
        </w:rPr>
      </w:pPr>
      <w:r w:rsidRPr="006F1255">
        <w:rPr>
          <w:b w:val="0"/>
          <w:bCs w:val="0"/>
          <w:color w:val="auto"/>
          <w:sz w:val="16"/>
          <w:szCs w:val="16"/>
        </w:rPr>
        <w:t>Note</w:t>
      </w:r>
      <w:r w:rsidR="00EC76A7" w:rsidRPr="006F1255">
        <w:rPr>
          <w:b w:val="0"/>
          <w:bCs w:val="0"/>
          <w:color w:val="auto"/>
          <w:sz w:val="16"/>
          <w:szCs w:val="16"/>
        </w:rPr>
        <w:t xml:space="preserve"> 1</w:t>
      </w:r>
      <w:bookmarkStart w:id="249" w:name="_Hlk85145968"/>
      <w:r w:rsidRPr="006F1255">
        <w:rPr>
          <w:b w:val="0"/>
          <w:bCs w:val="0"/>
          <w:color w:val="auto"/>
          <w:sz w:val="16"/>
          <w:szCs w:val="16"/>
        </w:rPr>
        <w:t>:</w:t>
      </w:r>
      <w:r w:rsidRPr="006F1255">
        <w:rPr>
          <w:b w:val="0"/>
          <w:color w:val="auto"/>
          <w:sz w:val="16"/>
          <w:szCs w:val="16"/>
        </w:rPr>
        <w:t xml:space="preserve"> The table above only features the most common types of mechanism</w:t>
      </w:r>
      <w:r w:rsidR="00D23456" w:rsidRPr="006F1255">
        <w:rPr>
          <w:b w:val="0"/>
          <w:color w:val="auto"/>
          <w:sz w:val="16"/>
          <w:szCs w:val="16"/>
        </w:rPr>
        <w:t xml:space="preserve"> subcategories</w:t>
      </w:r>
      <w:r w:rsidR="00FB6C52">
        <w:rPr>
          <w:b w:val="0"/>
          <w:color w:val="auto"/>
          <w:sz w:val="16"/>
          <w:szCs w:val="16"/>
        </w:rPr>
        <w:t>. A</w:t>
      </w:r>
      <w:r w:rsidRPr="006F1255">
        <w:rPr>
          <w:b w:val="0"/>
          <w:color w:val="auto"/>
          <w:sz w:val="16"/>
          <w:szCs w:val="16"/>
        </w:rPr>
        <w:t>s a result</w:t>
      </w:r>
      <w:r w:rsidR="00FB6C52">
        <w:rPr>
          <w:b w:val="0"/>
          <w:color w:val="auto"/>
          <w:sz w:val="16"/>
          <w:szCs w:val="16"/>
        </w:rPr>
        <w:t>,</w:t>
      </w:r>
      <w:r w:rsidRPr="006F1255">
        <w:rPr>
          <w:b w:val="0"/>
          <w:color w:val="auto"/>
          <w:sz w:val="16"/>
          <w:szCs w:val="16"/>
        </w:rPr>
        <w:t xml:space="preserve"> numbers of serious claims </w:t>
      </w:r>
      <w:r w:rsidR="00D23456" w:rsidRPr="006F1255">
        <w:rPr>
          <w:b w:val="0"/>
          <w:color w:val="auto"/>
          <w:sz w:val="16"/>
          <w:szCs w:val="16"/>
        </w:rPr>
        <w:t xml:space="preserve">in each subcategory </w:t>
      </w:r>
      <w:r w:rsidRPr="006F1255">
        <w:rPr>
          <w:b w:val="0"/>
          <w:color w:val="auto"/>
          <w:sz w:val="16"/>
          <w:szCs w:val="16"/>
        </w:rPr>
        <w:t>do not add to the stated totals.</w:t>
      </w:r>
    </w:p>
    <w:p w14:paraId="7FD3FF66" w14:textId="76DB2908" w:rsidR="00EC76A7" w:rsidRPr="006F1255" w:rsidRDefault="00EC76A7">
      <w:pPr>
        <w:rPr>
          <w:sz w:val="16"/>
          <w:szCs w:val="16"/>
        </w:rPr>
      </w:pPr>
      <w:bookmarkStart w:id="250" w:name="_Toc435436246"/>
      <w:bookmarkEnd w:id="249"/>
      <w:r w:rsidRPr="006F1255">
        <w:rPr>
          <w:sz w:val="16"/>
          <w:szCs w:val="16"/>
        </w:rPr>
        <w:t xml:space="preserve">Note 2: </w:t>
      </w:r>
      <w:bookmarkStart w:id="251" w:name="_Hlk84686968"/>
      <w:r w:rsidR="001F25A8" w:rsidRPr="00B27E8C">
        <w:rPr>
          <w:sz w:val="16"/>
          <w:szCs w:val="16"/>
        </w:rPr>
        <w:t>Th</w:t>
      </w:r>
      <w:r w:rsidR="001F25A8">
        <w:rPr>
          <w:sz w:val="16"/>
          <w:szCs w:val="16"/>
        </w:rPr>
        <w:t xml:space="preserve">is table shows rounded numbers, so may not sum to the total. </w:t>
      </w:r>
      <w:r w:rsidR="001F25A8">
        <w:rPr>
          <w:rFonts w:cs="Arial"/>
          <w:sz w:val="16"/>
          <w:szCs w:val="16"/>
        </w:rPr>
        <w:t xml:space="preserve">Calculations </w:t>
      </w:r>
      <w:r w:rsidR="001F25A8" w:rsidRPr="00B27E8C">
        <w:rPr>
          <w:rFonts w:cs="Arial"/>
          <w:sz w:val="16"/>
          <w:szCs w:val="16"/>
        </w:rPr>
        <w:t xml:space="preserve">are based on unrounded data. </w:t>
      </w:r>
      <w:r w:rsidR="001F25A8" w:rsidRPr="0066326A">
        <w:rPr>
          <w:sz w:val="16"/>
          <w:szCs w:val="16"/>
        </w:rPr>
        <w:t xml:space="preserve">Please see the beginning of </w:t>
      </w:r>
      <w:r w:rsidR="001F25A8">
        <w:rPr>
          <w:sz w:val="16"/>
          <w:szCs w:val="16"/>
        </w:rPr>
        <w:t>Section 1</w:t>
      </w:r>
      <w:r w:rsidR="001F25A8" w:rsidRPr="0066326A">
        <w:rPr>
          <w:sz w:val="16"/>
          <w:szCs w:val="16"/>
        </w:rPr>
        <w:t xml:space="preserve"> for more information.</w:t>
      </w:r>
      <w:r w:rsidR="001F25A8">
        <w:rPr>
          <w:sz w:val="18"/>
          <w:szCs w:val="18"/>
        </w:rPr>
        <w:t xml:space="preserve"> </w:t>
      </w:r>
    </w:p>
    <w:bookmarkEnd w:id="251"/>
    <w:p w14:paraId="7C465CE2" w14:textId="77777777" w:rsidR="00DE41A6" w:rsidRDefault="00DE41A6" w:rsidP="00DE41A6">
      <w:pPr>
        <w:rPr>
          <w:color w:val="00B0F0"/>
        </w:rPr>
      </w:pPr>
      <w:r w:rsidRPr="003C2FB3">
        <w:rPr>
          <w:color w:val="00B0F0"/>
        </w:rPr>
        <w:br w:type="page"/>
      </w:r>
    </w:p>
    <w:p w14:paraId="32663806" w14:textId="77777777" w:rsidR="00DE41A6" w:rsidRDefault="00DE41A6" w:rsidP="00DE41A6">
      <w:pPr>
        <w:pStyle w:val="SWA1stHeading"/>
        <w:numPr>
          <w:ilvl w:val="1"/>
          <w:numId w:val="37"/>
        </w:numPr>
      </w:pPr>
      <w:bookmarkStart w:id="252" w:name="_Toc56082000"/>
      <w:bookmarkStart w:id="253" w:name="_Toc120543178"/>
      <w:r>
        <w:lastRenderedPageBreak/>
        <w:t>Breakdown agency of injury or disease</w:t>
      </w:r>
      <w:bookmarkEnd w:id="252"/>
      <w:bookmarkEnd w:id="253"/>
    </w:p>
    <w:p w14:paraId="086A130E" w14:textId="7DA22067" w:rsidR="00A03C39" w:rsidRDefault="00A03C39" w:rsidP="00DE41A6">
      <w:pPr>
        <w:spacing w:after="120"/>
      </w:pPr>
      <w:r>
        <w:t xml:space="preserve">The breakdown agency identifies the object, substance or circumstance that was principally involved in, or most associated with, the point at which things started to go wrong. This ultimately led to the most serious injury or disease experienced by a worker. </w:t>
      </w:r>
    </w:p>
    <w:p w14:paraId="48186CAA" w14:textId="3C9DDBFC" w:rsidR="00DE41A6" w:rsidRDefault="00DE41A6" w:rsidP="00DE41A6">
      <w:pPr>
        <w:spacing w:after="120"/>
      </w:pPr>
      <w:r w:rsidRPr="00A878C0">
        <w:rPr>
          <w:b/>
          <w:bCs/>
        </w:rPr>
        <w:t>Table 29</w:t>
      </w:r>
      <w:r>
        <w:t xml:space="preserve"> shows that </w:t>
      </w:r>
      <w:r w:rsidR="00941358">
        <w:t xml:space="preserve">serious </w:t>
      </w:r>
      <w:r w:rsidR="00CB2E66">
        <w:t xml:space="preserve">claims due to the </w:t>
      </w:r>
      <w:r>
        <w:t xml:space="preserve">use of Non–powered hand tools, appliances and equipment </w:t>
      </w:r>
      <w:r w:rsidR="00CB2E66">
        <w:t xml:space="preserve">fell </w:t>
      </w:r>
      <w:r w:rsidR="006A3D2C">
        <w:t>18</w:t>
      </w:r>
      <w:r w:rsidR="00CB2E66">
        <w:t xml:space="preserve">% between 2000–01 and </w:t>
      </w:r>
      <w:r w:rsidR="006A3D2C">
        <w:t>2019-20</w:t>
      </w:r>
      <w:r w:rsidR="00CB2E66">
        <w:t xml:space="preserve">. Despite this fall, they </w:t>
      </w:r>
      <w:r>
        <w:t xml:space="preserve">consistently </w:t>
      </w:r>
      <w:r w:rsidR="002E779A">
        <w:t>ha</w:t>
      </w:r>
      <w:r w:rsidR="00D42AFA">
        <w:t>d</w:t>
      </w:r>
      <w:r w:rsidR="00CB2E66">
        <w:t xml:space="preserve"> </w:t>
      </w:r>
      <w:r w:rsidR="002E779A">
        <w:t>the</w:t>
      </w:r>
      <w:r>
        <w:t xml:space="preserve"> highest number of serious claims</w:t>
      </w:r>
      <w:r w:rsidR="00CB2E66">
        <w:t xml:space="preserve"> over the period.</w:t>
      </w:r>
    </w:p>
    <w:p w14:paraId="6C0D9789" w14:textId="45587D49" w:rsidR="00DE41A6" w:rsidRDefault="00DE41A6" w:rsidP="00DE41A6">
      <w:pPr>
        <w:spacing w:after="120"/>
      </w:pPr>
      <w:r>
        <w:t xml:space="preserve">From 2000–01 to </w:t>
      </w:r>
      <w:r w:rsidR="006A3D2C">
        <w:t>2019-20</w:t>
      </w:r>
      <w:r>
        <w:t xml:space="preserve">, the largest declines in the number of serious claims were </w:t>
      </w:r>
      <w:r w:rsidR="00C12704">
        <w:t xml:space="preserve">in </w:t>
      </w:r>
      <w:r>
        <w:t xml:space="preserve">Machinery and (mainly) fixed plant </w:t>
      </w:r>
      <w:r w:rsidR="00C519CD">
        <w:t xml:space="preserve">and Other and unspecified agencies </w:t>
      </w:r>
      <w:r>
        <w:t>(</w:t>
      </w:r>
      <w:r w:rsidR="00C519CD">
        <w:t xml:space="preserve">both </w:t>
      </w:r>
      <w:r>
        <w:t xml:space="preserve">down by </w:t>
      </w:r>
      <w:r w:rsidR="00C519CD">
        <w:t>37</w:t>
      </w:r>
      <w:r>
        <w:t xml:space="preserve">%) and Chemicals and chemical products (down by </w:t>
      </w:r>
      <w:r w:rsidR="0041047D">
        <w:t>31</w:t>
      </w:r>
      <w:r>
        <w:t xml:space="preserve">%). </w:t>
      </w:r>
    </w:p>
    <w:p w14:paraId="78CD1969" w14:textId="5DB051BD" w:rsidR="00DE41A6" w:rsidRDefault="00492BE1" w:rsidP="00DE41A6">
      <w:pPr>
        <w:spacing w:after="120"/>
      </w:pPr>
      <w:r>
        <w:t xml:space="preserve">Over the same period, the largest increase in the number of serious claims was in </w:t>
      </w:r>
      <w:r w:rsidR="00DE41A6">
        <w:t xml:space="preserve">Animal, human and biological agencies (up by </w:t>
      </w:r>
      <w:r w:rsidR="004A2EA7">
        <w:t>41</w:t>
      </w:r>
      <w:r w:rsidR="00DE41A6">
        <w:t xml:space="preserve">%) and Materials and substances (up by </w:t>
      </w:r>
      <w:r w:rsidR="004A2EA7">
        <w:t>18</w:t>
      </w:r>
      <w:r w:rsidR="00DE41A6">
        <w:t>%)</w:t>
      </w:r>
      <w:r>
        <w:t>.</w:t>
      </w:r>
      <w:r w:rsidR="00DE41A6">
        <w:t xml:space="preserve"> </w:t>
      </w:r>
    </w:p>
    <w:p w14:paraId="6F54C714" w14:textId="62172467" w:rsidR="00DE41A6" w:rsidRPr="003C2FB3" w:rsidRDefault="00DE41A6" w:rsidP="000E378D">
      <w:pPr>
        <w:pStyle w:val="Heading4"/>
      </w:pPr>
      <w:bookmarkStart w:id="254" w:name="_Toc58513788"/>
      <w:bookmarkStart w:id="255" w:name="_Toc120191906"/>
      <w:r w:rsidRPr="003C2FB3">
        <w:t xml:space="preserve">Table </w:t>
      </w:r>
      <w:r>
        <w:t>2</w:t>
      </w:r>
      <w:r>
        <w:rPr>
          <w:noProof/>
        </w:rPr>
        <w:t>9</w:t>
      </w:r>
      <w:r w:rsidRPr="003C2FB3">
        <w:t>: Number of serious claims by breakdown agency of injury or disease, 2000–01</w:t>
      </w:r>
      <w:r>
        <w:t xml:space="preserve"> and </w:t>
      </w:r>
      <w:r w:rsidR="00586A03">
        <w:t>201</w:t>
      </w:r>
      <w:r w:rsidR="00B77EAB">
        <w:t>5</w:t>
      </w:r>
      <w:r w:rsidR="00586A03">
        <w:t>–1</w:t>
      </w:r>
      <w:r w:rsidR="00B77EAB">
        <w:t>6</w:t>
      </w:r>
      <w:r w:rsidR="00586A03" w:rsidRPr="003C2FB3">
        <w:t xml:space="preserve"> to </w:t>
      </w:r>
      <w:r w:rsidR="00586A03">
        <w:t>2020–2</w:t>
      </w:r>
      <w:r w:rsidR="00B77EAB">
        <w:t>1</w:t>
      </w:r>
      <w:r w:rsidR="00586A03">
        <w:t>p</w:t>
      </w:r>
      <w:bookmarkEnd w:id="245"/>
      <w:bookmarkEnd w:id="246"/>
      <w:bookmarkEnd w:id="247"/>
      <w:bookmarkEnd w:id="248"/>
      <w:bookmarkEnd w:id="250"/>
      <w:bookmarkEnd w:id="254"/>
      <w:bookmarkEnd w:id="255"/>
    </w:p>
    <w:tbl>
      <w:tblPr>
        <w:tblStyle w:val="TableGrid"/>
        <w:tblW w:w="99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tblCellMar>
        <w:tblLook w:val="04A0" w:firstRow="1" w:lastRow="0" w:firstColumn="1" w:lastColumn="0" w:noHBand="0" w:noVBand="1"/>
        <w:tblCaption w:val="Number of serious claims by breakdown agency of injury or disease, 2000–01 and 2009-10 to 2014–15p"/>
        <w:tblDescription w:val="Between 2000–01 and 2013–14, the breakdown agencies that showed increases in the number of serious claims were Animal, human and biological agencies (up 16 per cent), Materials and substances (up 6 per cent), and Environmental agencies (up 2 per cent).&#10;The largest falls were recorded for Chemical and chemical products (down 42 per cent) and Machinery and fixed plant (down 40 per cent).&#10;"/>
      </w:tblPr>
      <w:tblGrid>
        <w:gridCol w:w="1980"/>
        <w:gridCol w:w="992"/>
        <w:gridCol w:w="992"/>
        <w:gridCol w:w="993"/>
        <w:gridCol w:w="992"/>
        <w:gridCol w:w="992"/>
        <w:gridCol w:w="992"/>
        <w:gridCol w:w="851"/>
        <w:gridCol w:w="1134"/>
      </w:tblGrid>
      <w:tr w:rsidR="00B77EAB" w:rsidRPr="002007D1" w14:paraId="5DE2D073" w14:textId="77777777" w:rsidTr="00F2376D">
        <w:trPr>
          <w:cnfStyle w:val="100000000000" w:firstRow="1" w:lastRow="0" w:firstColumn="0" w:lastColumn="0" w:oddVBand="0" w:evenVBand="0" w:oddHBand="0" w:evenHBand="0" w:firstRowFirstColumn="0" w:firstRowLastColumn="0" w:lastRowFirstColumn="0" w:lastRowLastColumn="0"/>
          <w:trHeight w:val="579"/>
          <w:tblHeader/>
        </w:trPr>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nil"/>
              <w:right w:val="nil"/>
            </w:tcBorders>
            <w:shd w:val="clear" w:color="auto" w:fill="AF1E2D"/>
            <w:noWrap/>
            <w:hideMark/>
          </w:tcPr>
          <w:p w14:paraId="226646E0" w14:textId="77777777" w:rsidR="00B77EAB" w:rsidRPr="00555810" w:rsidRDefault="00B77EAB" w:rsidP="00B77EAB">
            <w:pPr>
              <w:rPr>
                <w:bCs/>
                <w:color w:val="FFFFFF" w:themeColor="background1"/>
                <w:sz w:val="18"/>
                <w:szCs w:val="18"/>
              </w:rPr>
            </w:pPr>
            <w:r w:rsidRPr="00506165">
              <w:rPr>
                <w:bCs/>
                <w:color w:val="FFFFFF" w:themeColor="background1"/>
                <w:sz w:val="18"/>
                <w:szCs w:val="18"/>
              </w:rPr>
              <w:t>Breakdown agency of injury or disease</w:t>
            </w:r>
          </w:p>
        </w:tc>
        <w:tc>
          <w:tcPr>
            <w:tcW w:w="992" w:type="dxa"/>
            <w:tcBorders>
              <w:top w:val="nil"/>
              <w:left w:val="nil"/>
              <w:bottom w:val="nil"/>
              <w:right w:val="nil"/>
            </w:tcBorders>
            <w:shd w:val="clear" w:color="auto" w:fill="AF1E2D"/>
            <w:noWrap/>
            <w:hideMark/>
          </w:tcPr>
          <w:p w14:paraId="48B9B58C" w14:textId="4670DB74" w:rsidR="00B77EAB" w:rsidRPr="00860AF1" w:rsidRDefault="00B77EAB" w:rsidP="00B77EAB">
            <w:pPr>
              <w:jc w:val="right"/>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860AF1">
              <w:rPr>
                <w:rFonts w:cs="Arial"/>
                <w:bCs/>
                <w:color w:val="FFFFFF"/>
                <w:sz w:val="18"/>
                <w:szCs w:val="18"/>
              </w:rPr>
              <w:t>2000–01</w:t>
            </w:r>
          </w:p>
        </w:tc>
        <w:tc>
          <w:tcPr>
            <w:tcW w:w="992" w:type="dxa"/>
            <w:tcBorders>
              <w:top w:val="nil"/>
              <w:left w:val="nil"/>
              <w:bottom w:val="nil"/>
              <w:right w:val="nil"/>
            </w:tcBorders>
            <w:shd w:val="clear" w:color="auto" w:fill="AF1E2D"/>
            <w:noWrap/>
            <w:hideMark/>
          </w:tcPr>
          <w:p w14:paraId="1776A237" w14:textId="789C60F2" w:rsidR="00B77EAB" w:rsidRPr="00506165" w:rsidRDefault="00B77EAB" w:rsidP="00B77EAB">
            <w:pPr>
              <w:jc w:val="right"/>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860AF1">
              <w:rPr>
                <w:rFonts w:cs="Arial"/>
                <w:bCs/>
                <w:color w:val="FFFFFF"/>
                <w:sz w:val="18"/>
                <w:szCs w:val="18"/>
              </w:rPr>
              <w:t>201</w:t>
            </w:r>
            <w:r w:rsidRPr="00B46ECC">
              <w:rPr>
                <w:rFonts w:cs="Arial"/>
                <w:bCs/>
                <w:color w:val="FFFFFF"/>
                <w:sz w:val="18"/>
                <w:szCs w:val="18"/>
              </w:rPr>
              <w:t>5</w:t>
            </w:r>
            <w:r w:rsidRPr="00506165">
              <w:rPr>
                <w:rFonts w:cs="Arial"/>
                <w:bCs/>
                <w:color w:val="FFFFFF"/>
                <w:sz w:val="18"/>
                <w:szCs w:val="18"/>
              </w:rPr>
              <w:t>–1</w:t>
            </w:r>
            <w:r w:rsidRPr="00B46ECC">
              <w:rPr>
                <w:rFonts w:cs="Arial"/>
                <w:bCs/>
                <w:color w:val="FFFFFF"/>
                <w:sz w:val="18"/>
                <w:szCs w:val="18"/>
              </w:rPr>
              <w:t>6</w:t>
            </w:r>
          </w:p>
        </w:tc>
        <w:tc>
          <w:tcPr>
            <w:tcW w:w="993" w:type="dxa"/>
            <w:tcBorders>
              <w:top w:val="nil"/>
              <w:left w:val="nil"/>
              <w:bottom w:val="nil"/>
              <w:right w:val="nil"/>
            </w:tcBorders>
            <w:shd w:val="clear" w:color="auto" w:fill="AF1E2D"/>
            <w:noWrap/>
          </w:tcPr>
          <w:p w14:paraId="3D39D01A" w14:textId="106EB364" w:rsidR="00B77EAB" w:rsidRPr="00506165" w:rsidRDefault="00B77EAB" w:rsidP="00B77EAB">
            <w:pPr>
              <w:jc w:val="right"/>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555810">
              <w:rPr>
                <w:rFonts w:cs="Arial"/>
                <w:bCs/>
                <w:color w:val="FFFFFF"/>
                <w:sz w:val="18"/>
                <w:szCs w:val="18"/>
              </w:rPr>
              <w:t>201</w:t>
            </w:r>
            <w:r w:rsidRPr="00B46ECC">
              <w:rPr>
                <w:rFonts w:cs="Arial"/>
                <w:bCs/>
                <w:color w:val="FFFFFF"/>
                <w:sz w:val="18"/>
                <w:szCs w:val="18"/>
              </w:rPr>
              <w:t>6</w:t>
            </w:r>
            <w:r w:rsidRPr="00506165">
              <w:rPr>
                <w:rFonts w:cs="Arial"/>
                <w:bCs/>
                <w:color w:val="FFFFFF"/>
                <w:sz w:val="18"/>
                <w:szCs w:val="18"/>
              </w:rPr>
              <w:t>–1</w:t>
            </w:r>
            <w:r w:rsidRPr="00B46ECC">
              <w:rPr>
                <w:rFonts w:cs="Arial"/>
                <w:bCs/>
                <w:color w:val="FFFFFF"/>
                <w:sz w:val="18"/>
                <w:szCs w:val="18"/>
              </w:rPr>
              <w:t>7</w:t>
            </w:r>
          </w:p>
        </w:tc>
        <w:tc>
          <w:tcPr>
            <w:tcW w:w="992" w:type="dxa"/>
            <w:tcBorders>
              <w:top w:val="nil"/>
              <w:left w:val="nil"/>
              <w:bottom w:val="nil"/>
              <w:right w:val="nil"/>
            </w:tcBorders>
            <w:shd w:val="clear" w:color="auto" w:fill="AF1E2D"/>
            <w:noWrap/>
          </w:tcPr>
          <w:p w14:paraId="6DF15128" w14:textId="40AA12F6" w:rsidR="00B77EAB" w:rsidRPr="00506165" w:rsidRDefault="00B77EAB" w:rsidP="00B77EAB">
            <w:pPr>
              <w:jc w:val="right"/>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555810">
              <w:rPr>
                <w:rFonts w:cs="Arial"/>
                <w:bCs/>
                <w:color w:val="FFFFFF"/>
                <w:sz w:val="18"/>
                <w:szCs w:val="18"/>
              </w:rPr>
              <w:t>201</w:t>
            </w:r>
            <w:r w:rsidRPr="00B46ECC">
              <w:rPr>
                <w:rFonts w:cs="Arial"/>
                <w:bCs/>
                <w:color w:val="FFFFFF"/>
                <w:sz w:val="18"/>
                <w:szCs w:val="18"/>
              </w:rPr>
              <w:t>7</w:t>
            </w:r>
            <w:r w:rsidRPr="00506165">
              <w:rPr>
                <w:rFonts w:cs="Arial"/>
                <w:bCs/>
                <w:color w:val="FFFFFF"/>
                <w:sz w:val="18"/>
                <w:szCs w:val="18"/>
              </w:rPr>
              <w:t>–1</w:t>
            </w:r>
            <w:r w:rsidRPr="00B46ECC">
              <w:rPr>
                <w:rFonts w:cs="Arial"/>
                <w:bCs/>
                <w:color w:val="FFFFFF"/>
                <w:sz w:val="18"/>
                <w:szCs w:val="18"/>
              </w:rPr>
              <w:t>8</w:t>
            </w:r>
          </w:p>
        </w:tc>
        <w:tc>
          <w:tcPr>
            <w:tcW w:w="992" w:type="dxa"/>
            <w:tcBorders>
              <w:top w:val="nil"/>
              <w:left w:val="nil"/>
              <w:bottom w:val="nil"/>
              <w:right w:val="nil"/>
            </w:tcBorders>
            <w:shd w:val="clear" w:color="auto" w:fill="AF1E2D"/>
            <w:noWrap/>
          </w:tcPr>
          <w:p w14:paraId="5DC351F5" w14:textId="20BE8FD1" w:rsidR="00B77EAB" w:rsidRPr="00506165" w:rsidRDefault="00B77EAB" w:rsidP="00B77EAB">
            <w:pPr>
              <w:jc w:val="right"/>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555810">
              <w:rPr>
                <w:rFonts w:cs="Arial"/>
                <w:bCs/>
                <w:color w:val="FFFFFF"/>
                <w:sz w:val="18"/>
                <w:szCs w:val="18"/>
              </w:rPr>
              <w:t>201</w:t>
            </w:r>
            <w:r w:rsidRPr="00B46ECC">
              <w:rPr>
                <w:rFonts w:cs="Arial"/>
                <w:bCs/>
                <w:color w:val="FFFFFF"/>
                <w:sz w:val="18"/>
                <w:szCs w:val="18"/>
              </w:rPr>
              <w:t>8</w:t>
            </w:r>
            <w:r w:rsidRPr="00506165">
              <w:rPr>
                <w:rFonts w:cs="Arial"/>
                <w:bCs/>
                <w:color w:val="FFFFFF"/>
                <w:sz w:val="18"/>
                <w:szCs w:val="18"/>
              </w:rPr>
              <w:t>–1</w:t>
            </w:r>
            <w:r w:rsidRPr="00B46ECC">
              <w:rPr>
                <w:rFonts w:cs="Arial"/>
                <w:bCs/>
                <w:color w:val="FFFFFF"/>
                <w:sz w:val="18"/>
                <w:szCs w:val="18"/>
              </w:rPr>
              <w:t>9</w:t>
            </w:r>
          </w:p>
        </w:tc>
        <w:tc>
          <w:tcPr>
            <w:tcW w:w="992" w:type="dxa"/>
            <w:tcBorders>
              <w:top w:val="nil"/>
              <w:left w:val="nil"/>
              <w:bottom w:val="nil"/>
              <w:right w:val="nil"/>
            </w:tcBorders>
            <w:shd w:val="clear" w:color="auto" w:fill="AF1E2D"/>
            <w:noWrap/>
          </w:tcPr>
          <w:p w14:paraId="292C0989" w14:textId="1DE32139" w:rsidR="00B77EAB" w:rsidRPr="00506165" w:rsidRDefault="00B77EAB" w:rsidP="00B77EAB">
            <w:pPr>
              <w:jc w:val="right"/>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555810">
              <w:rPr>
                <w:rFonts w:cs="Arial"/>
                <w:bCs/>
                <w:color w:val="FFFFFF"/>
                <w:sz w:val="18"/>
                <w:szCs w:val="18"/>
              </w:rPr>
              <w:t>201</w:t>
            </w:r>
            <w:r w:rsidRPr="00B46ECC">
              <w:rPr>
                <w:rFonts w:cs="Arial"/>
                <w:bCs/>
                <w:color w:val="FFFFFF"/>
                <w:sz w:val="18"/>
                <w:szCs w:val="18"/>
              </w:rPr>
              <w:t>9</w:t>
            </w:r>
            <w:r w:rsidRPr="00506165">
              <w:rPr>
                <w:rFonts w:cs="Arial"/>
                <w:bCs/>
                <w:color w:val="FFFFFF"/>
                <w:sz w:val="18"/>
                <w:szCs w:val="18"/>
              </w:rPr>
              <w:t>–</w:t>
            </w:r>
            <w:r w:rsidRPr="00B46ECC">
              <w:rPr>
                <w:rFonts w:cs="Arial"/>
                <w:bCs/>
                <w:color w:val="FFFFFF"/>
                <w:sz w:val="18"/>
                <w:szCs w:val="18"/>
              </w:rPr>
              <w:t>20</w:t>
            </w:r>
          </w:p>
        </w:tc>
        <w:tc>
          <w:tcPr>
            <w:tcW w:w="851" w:type="dxa"/>
            <w:tcBorders>
              <w:top w:val="nil"/>
              <w:left w:val="nil"/>
              <w:bottom w:val="nil"/>
              <w:right w:val="nil"/>
            </w:tcBorders>
            <w:shd w:val="clear" w:color="auto" w:fill="AF1E2D"/>
            <w:noWrap/>
            <w:hideMark/>
          </w:tcPr>
          <w:p w14:paraId="197684F8" w14:textId="6209E535" w:rsidR="00B77EAB" w:rsidRPr="00555810" w:rsidRDefault="00B77EAB" w:rsidP="00B77EAB">
            <w:pPr>
              <w:jc w:val="right"/>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555810">
              <w:rPr>
                <w:rFonts w:cs="Arial"/>
                <w:bCs/>
                <w:color w:val="FFFFFF"/>
                <w:sz w:val="18"/>
                <w:szCs w:val="18"/>
              </w:rPr>
              <w:t xml:space="preserve">% </w:t>
            </w:r>
            <w:proofErr w:type="spellStart"/>
            <w:proofErr w:type="gramStart"/>
            <w:r w:rsidRPr="00555810">
              <w:rPr>
                <w:rFonts w:cs="Arial"/>
                <w:bCs/>
                <w:color w:val="FFFFFF"/>
                <w:sz w:val="18"/>
                <w:szCs w:val="18"/>
              </w:rPr>
              <w:t>chg</w:t>
            </w:r>
            <w:proofErr w:type="spellEnd"/>
            <w:proofErr w:type="gramEnd"/>
          </w:p>
        </w:tc>
        <w:tc>
          <w:tcPr>
            <w:tcW w:w="1134" w:type="dxa"/>
            <w:tcBorders>
              <w:top w:val="nil"/>
              <w:left w:val="nil"/>
              <w:bottom w:val="nil"/>
              <w:right w:val="nil"/>
            </w:tcBorders>
            <w:shd w:val="clear" w:color="auto" w:fill="AF1E2D"/>
            <w:noWrap/>
            <w:hideMark/>
          </w:tcPr>
          <w:p w14:paraId="72D7DA69" w14:textId="2A7377F2" w:rsidR="00B77EAB" w:rsidRPr="00555810" w:rsidRDefault="00B77EAB" w:rsidP="00B77EAB">
            <w:pPr>
              <w:jc w:val="right"/>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ED49D2">
              <w:rPr>
                <w:rFonts w:cs="Arial"/>
                <w:bCs/>
                <w:color w:val="FFFFFF"/>
                <w:sz w:val="18"/>
                <w:szCs w:val="18"/>
              </w:rPr>
              <w:t>20</w:t>
            </w:r>
            <w:r w:rsidRPr="00B46ECC">
              <w:rPr>
                <w:rFonts w:cs="Arial"/>
                <w:bCs/>
                <w:color w:val="FFFFFF"/>
                <w:sz w:val="18"/>
                <w:szCs w:val="18"/>
              </w:rPr>
              <w:t>20</w:t>
            </w:r>
            <w:r w:rsidRPr="00506165">
              <w:rPr>
                <w:rFonts w:cs="Arial"/>
                <w:bCs/>
                <w:color w:val="FFFFFF"/>
                <w:sz w:val="18"/>
                <w:szCs w:val="18"/>
              </w:rPr>
              <w:t>–</w:t>
            </w:r>
            <w:r w:rsidRPr="00555810">
              <w:rPr>
                <w:rFonts w:cs="Arial"/>
                <w:bCs/>
                <w:color w:val="FFFFFF"/>
                <w:sz w:val="18"/>
                <w:szCs w:val="18"/>
              </w:rPr>
              <w:t>2</w:t>
            </w:r>
            <w:r w:rsidRPr="00B46ECC">
              <w:rPr>
                <w:rFonts w:cs="Arial"/>
                <w:bCs/>
                <w:color w:val="FFFFFF"/>
                <w:sz w:val="18"/>
                <w:szCs w:val="18"/>
              </w:rPr>
              <w:t>1</w:t>
            </w:r>
            <w:r w:rsidRPr="00506165">
              <w:rPr>
                <w:rFonts w:cs="Arial"/>
                <w:bCs/>
                <w:color w:val="FFFFFF"/>
                <w:sz w:val="18"/>
                <w:szCs w:val="18"/>
              </w:rPr>
              <w:t>p</w:t>
            </w:r>
          </w:p>
        </w:tc>
      </w:tr>
      <w:tr w:rsidR="002E4E4C" w:rsidRPr="0009387B" w14:paraId="51C5CEE4" w14:textId="77777777" w:rsidTr="00F2376D">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il"/>
              <w:bottom w:val="single" w:sz="4" w:space="0" w:color="BFBFBF" w:themeColor="background1" w:themeShade="BF"/>
            </w:tcBorders>
            <w:shd w:val="clear" w:color="auto" w:fill="auto"/>
            <w:noWrap/>
            <w:tcMar>
              <w:left w:w="108" w:type="dxa"/>
            </w:tcMar>
            <w:vAlign w:val="bottom"/>
            <w:hideMark/>
          </w:tcPr>
          <w:p w14:paraId="6163B19A" w14:textId="2F02E07A" w:rsidR="002E4E4C" w:rsidRPr="0009387B" w:rsidRDefault="002E4E4C" w:rsidP="002E4E4C">
            <w:pPr>
              <w:spacing w:after="40"/>
              <w:rPr>
                <w:rFonts w:cs="Arial"/>
                <w:b/>
                <w:sz w:val="18"/>
                <w:szCs w:val="18"/>
              </w:rPr>
            </w:pPr>
            <w:r w:rsidRPr="0009387B">
              <w:rPr>
                <w:rFonts w:cs="Arial"/>
                <w:color w:val="000000"/>
                <w:sz w:val="18"/>
                <w:szCs w:val="18"/>
              </w:rPr>
              <w:t xml:space="preserve">Non-powered </w:t>
            </w:r>
            <w:proofErr w:type="spellStart"/>
            <w:r w:rsidRPr="0009387B">
              <w:rPr>
                <w:rFonts w:cs="Arial"/>
                <w:color w:val="000000"/>
                <w:sz w:val="18"/>
                <w:szCs w:val="18"/>
              </w:rPr>
              <w:t>handtools</w:t>
            </w:r>
            <w:proofErr w:type="spellEnd"/>
            <w:r w:rsidRPr="0009387B">
              <w:rPr>
                <w:rFonts w:cs="Arial"/>
                <w:color w:val="000000"/>
                <w:sz w:val="18"/>
                <w:szCs w:val="18"/>
              </w:rPr>
              <w:t>, appliances and equipment</w:t>
            </w:r>
          </w:p>
        </w:tc>
        <w:tc>
          <w:tcPr>
            <w:tcW w:w="992" w:type="dxa"/>
            <w:tcBorders>
              <w:top w:val="nil"/>
              <w:bottom w:val="single" w:sz="4" w:space="0" w:color="BFBFBF" w:themeColor="background1" w:themeShade="BF"/>
            </w:tcBorders>
            <w:shd w:val="clear" w:color="auto" w:fill="auto"/>
            <w:noWrap/>
            <w:vAlign w:val="bottom"/>
            <w:hideMark/>
          </w:tcPr>
          <w:p w14:paraId="48A15B61" w14:textId="3261B32E"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35</w:t>
            </w:r>
            <w:r w:rsidR="0009387B">
              <w:rPr>
                <w:rFonts w:cs="Arial"/>
                <w:color w:val="000000"/>
                <w:sz w:val="18"/>
                <w:szCs w:val="18"/>
              </w:rPr>
              <w:t>,</w:t>
            </w:r>
            <w:r w:rsidRPr="0009387B">
              <w:rPr>
                <w:rFonts w:cs="Arial"/>
                <w:color w:val="000000"/>
                <w:sz w:val="18"/>
                <w:szCs w:val="18"/>
              </w:rPr>
              <w:t>272</w:t>
            </w:r>
          </w:p>
        </w:tc>
        <w:tc>
          <w:tcPr>
            <w:tcW w:w="992" w:type="dxa"/>
            <w:tcBorders>
              <w:top w:val="nil"/>
              <w:bottom w:val="single" w:sz="4" w:space="0" w:color="BFBFBF" w:themeColor="background1" w:themeShade="BF"/>
            </w:tcBorders>
            <w:shd w:val="clear" w:color="auto" w:fill="auto"/>
            <w:noWrap/>
            <w:vAlign w:val="bottom"/>
            <w:hideMark/>
          </w:tcPr>
          <w:p w14:paraId="713B6A6F" w14:textId="0903A7DC"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25</w:t>
            </w:r>
            <w:r w:rsidR="0009387B">
              <w:rPr>
                <w:rFonts w:cs="Arial"/>
                <w:color w:val="000000"/>
                <w:sz w:val="18"/>
                <w:szCs w:val="18"/>
              </w:rPr>
              <w:t>,</w:t>
            </w:r>
            <w:r w:rsidRPr="0009387B">
              <w:rPr>
                <w:rFonts w:cs="Arial"/>
                <w:color w:val="000000"/>
                <w:sz w:val="18"/>
                <w:szCs w:val="18"/>
              </w:rPr>
              <w:t>617</w:t>
            </w:r>
          </w:p>
        </w:tc>
        <w:tc>
          <w:tcPr>
            <w:tcW w:w="993" w:type="dxa"/>
            <w:tcBorders>
              <w:top w:val="nil"/>
              <w:bottom w:val="single" w:sz="4" w:space="0" w:color="BFBFBF" w:themeColor="background1" w:themeShade="BF"/>
            </w:tcBorders>
            <w:shd w:val="clear" w:color="auto" w:fill="auto"/>
            <w:noWrap/>
            <w:vAlign w:val="bottom"/>
            <w:hideMark/>
          </w:tcPr>
          <w:p w14:paraId="0F6F0822" w14:textId="457B136A"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25</w:t>
            </w:r>
            <w:r w:rsidR="0009387B">
              <w:rPr>
                <w:rFonts w:cs="Arial"/>
                <w:color w:val="000000"/>
                <w:sz w:val="18"/>
                <w:szCs w:val="18"/>
              </w:rPr>
              <w:t>,</w:t>
            </w:r>
            <w:r w:rsidRPr="0009387B">
              <w:rPr>
                <w:rFonts w:cs="Arial"/>
                <w:color w:val="000000"/>
                <w:sz w:val="18"/>
                <w:szCs w:val="18"/>
              </w:rPr>
              <w:t>561</w:t>
            </w:r>
          </w:p>
        </w:tc>
        <w:tc>
          <w:tcPr>
            <w:tcW w:w="992" w:type="dxa"/>
            <w:tcBorders>
              <w:top w:val="nil"/>
              <w:bottom w:val="single" w:sz="4" w:space="0" w:color="BFBFBF" w:themeColor="background1" w:themeShade="BF"/>
            </w:tcBorders>
            <w:shd w:val="clear" w:color="auto" w:fill="auto"/>
            <w:noWrap/>
            <w:vAlign w:val="bottom"/>
            <w:hideMark/>
          </w:tcPr>
          <w:p w14:paraId="3197B1BB" w14:textId="7CE6FADC"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25</w:t>
            </w:r>
            <w:r w:rsidR="0009387B">
              <w:rPr>
                <w:rFonts w:cs="Arial"/>
                <w:color w:val="000000"/>
                <w:sz w:val="18"/>
                <w:szCs w:val="18"/>
              </w:rPr>
              <w:t>,</w:t>
            </w:r>
            <w:r w:rsidRPr="0009387B">
              <w:rPr>
                <w:rFonts w:cs="Arial"/>
                <w:color w:val="000000"/>
                <w:sz w:val="18"/>
                <w:szCs w:val="18"/>
              </w:rPr>
              <w:t>303</w:t>
            </w:r>
          </w:p>
        </w:tc>
        <w:tc>
          <w:tcPr>
            <w:tcW w:w="992" w:type="dxa"/>
            <w:tcBorders>
              <w:top w:val="nil"/>
              <w:bottom w:val="single" w:sz="4" w:space="0" w:color="BFBFBF" w:themeColor="background1" w:themeShade="BF"/>
            </w:tcBorders>
            <w:shd w:val="clear" w:color="auto" w:fill="auto"/>
            <w:noWrap/>
            <w:vAlign w:val="bottom"/>
            <w:hideMark/>
          </w:tcPr>
          <w:p w14:paraId="238A2150" w14:textId="7C27485A"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27</w:t>
            </w:r>
            <w:r w:rsidR="0009387B">
              <w:rPr>
                <w:rFonts w:cs="Arial"/>
                <w:color w:val="000000"/>
                <w:sz w:val="18"/>
                <w:szCs w:val="18"/>
              </w:rPr>
              <w:t>,</w:t>
            </w:r>
            <w:r w:rsidRPr="0009387B">
              <w:rPr>
                <w:rFonts w:cs="Arial"/>
                <w:color w:val="000000"/>
                <w:sz w:val="18"/>
                <w:szCs w:val="18"/>
              </w:rPr>
              <w:t>472</w:t>
            </w:r>
          </w:p>
        </w:tc>
        <w:tc>
          <w:tcPr>
            <w:tcW w:w="992" w:type="dxa"/>
            <w:tcBorders>
              <w:top w:val="nil"/>
              <w:bottom w:val="single" w:sz="4" w:space="0" w:color="BFBFBF" w:themeColor="background1" w:themeShade="BF"/>
            </w:tcBorders>
            <w:shd w:val="clear" w:color="auto" w:fill="auto"/>
            <w:noWrap/>
            <w:vAlign w:val="bottom"/>
            <w:hideMark/>
          </w:tcPr>
          <w:p w14:paraId="052CAD64" w14:textId="4BF555E5"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28</w:t>
            </w:r>
            <w:r w:rsidR="0009387B">
              <w:rPr>
                <w:rFonts w:cs="Arial"/>
                <w:color w:val="000000"/>
                <w:sz w:val="18"/>
                <w:szCs w:val="18"/>
              </w:rPr>
              <w:t>,</w:t>
            </w:r>
            <w:r w:rsidRPr="0009387B">
              <w:rPr>
                <w:rFonts w:cs="Arial"/>
                <w:color w:val="000000"/>
                <w:sz w:val="18"/>
                <w:szCs w:val="18"/>
              </w:rPr>
              <w:t>760</w:t>
            </w:r>
          </w:p>
        </w:tc>
        <w:tc>
          <w:tcPr>
            <w:tcW w:w="851" w:type="dxa"/>
            <w:tcBorders>
              <w:top w:val="nil"/>
              <w:bottom w:val="single" w:sz="4" w:space="0" w:color="BFBFBF" w:themeColor="background1" w:themeShade="BF"/>
            </w:tcBorders>
            <w:shd w:val="clear" w:color="auto" w:fill="auto"/>
            <w:noWrap/>
            <w:vAlign w:val="bottom"/>
            <w:hideMark/>
          </w:tcPr>
          <w:p w14:paraId="1E049911" w14:textId="097C3C67"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9387B">
              <w:rPr>
                <w:rFonts w:cs="Arial"/>
                <w:color w:val="000000"/>
                <w:sz w:val="18"/>
                <w:szCs w:val="18"/>
              </w:rPr>
              <w:t>-18</w:t>
            </w:r>
          </w:p>
        </w:tc>
        <w:tc>
          <w:tcPr>
            <w:tcW w:w="1134" w:type="dxa"/>
            <w:tcBorders>
              <w:top w:val="nil"/>
              <w:bottom w:val="single" w:sz="4" w:space="0" w:color="BFBFBF" w:themeColor="background1" w:themeShade="BF"/>
            </w:tcBorders>
            <w:shd w:val="clear" w:color="auto" w:fill="auto"/>
            <w:noWrap/>
            <w:vAlign w:val="bottom"/>
            <w:hideMark/>
          </w:tcPr>
          <w:p w14:paraId="3170DC72" w14:textId="089FE912"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29</w:t>
            </w:r>
            <w:r w:rsidR="0009387B">
              <w:rPr>
                <w:rFonts w:cs="Arial"/>
                <w:color w:val="000000"/>
                <w:sz w:val="18"/>
                <w:szCs w:val="18"/>
              </w:rPr>
              <w:t>,</w:t>
            </w:r>
            <w:r w:rsidRPr="0009387B">
              <w:rPr>
                <w:rFonts w:cs="Arial"/>
                <w:color w:val="000000"/>
                <w:sz w:val="18"/>
                <w:szCs w:val="18"/>
              </w:rPr>
              <w:t>531</w:t>
            </w:r>
          </w:p>
        </w:tc>
      </w:tr>
      <w:tr w:rsidR="002E4E4C" w:rsidRPr="0009387B" w14:paraId="17688D7C" w14:textId="77777777" w:rsidTr="00B35B3B">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bottom w:val="single" w:sz="4" w:space="0" w:color="BFBFBF" w:themeColor="background1" w:themeShade="BF"/>
            </w:tcBorders>
            <w:shd w:val="clear" w:color="auto" w:fill="auto"/>
            <w:noWrap/>
            <w:tcMar>
              <w:left w:w="108" w:type="dxa"/>
            </w:tcMar>
            <w:vAlign w:val="bottom"/>
            <w:hideMark/>
          </w:tcPr>
          <w:p w14:paraId="2C9ED3A0" w14:textId="5C6DACE9" w:rsidR="002E4E4C" w:rsidRPr="0009387B" w:rsidRDefault="002E4E4C" w:rsidP="002E4E4C">
            <w:pPr>
              <w:spacing w:after="40"/>
              <w:rPr>
                <w:rFonts w:cs="Arial"/>
                <w:b/>
                <w:sz w:val="18"/>
                <w:szCs w:val="18"/>
              </w:rPr>
            </w:pPr>
            <w:r w:rsidRPr="0009387B">
              <w:rPr>
                <w:rFonts w:cs="Arial"/>
                <w:color w:val="000000"/>
                <w:sz w:val="18"/>
                <w:szCs w:val="18"/>
              </w:rPr>
              <w:t xml:space="preserve">Animal, </w:t>
            </w:r>
            <w:proofErr w:type="gramStart"/>
            <w:r w:rsidRPr="0009387B">
              <w:rPr>
                <w:rFonts w:cs="Arial"/>
                <w:color w:val="000000"/>
                <w:sz w:val="18"/>
                <w:szCs w:val="18"/>
              </w:rPr>
              <w:t>human</w:t>
            </w:r>
            <w:proofErr w:type="gramEnd"/>
            <w:r w:rsidRPr="0009387B">
              <w:rPr>
                <w:rFonts w:cs="Arial"/>
                <w:color w:val="000000"/>
                <w:sz w:val="18"/>
                <w:szCs w:val="18"/>
              </w:rPr>
              <w:t xml:space="preserve"> and biological agencies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4296FF3" w14:textId="6923B1EB"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13</w:t>
            </w:r>
            <w:r w:rsidR="0009387B">
              <w:rPr>
                <w:rFonts w:cs="Arial"/>
                <w:color w:val="000000"/>
                <w:sz w:val="18"/>
                <w:szCs w:val="18"/>
              </w:rPr>
              <w:t>,</w:t>
            </w:r>
            <w:r w:rsidRPr="0009387B">
              <w:rPr>
                <w:rFonts w:cs="Arial"/>
                <w:color w:val="000000"/>
                <w:sz w:val="18"/>
                <w:szCs w:val="18"/>
              </w:rPr>
              <w:t>846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4B89A6A" w14:textId="6C4B6143"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14</w:t>
            </w:r>
            <w:r w:rsidR="0009387B">
              <w:rPr>
                <w:rFonts w:cs="Arial"/>
                <w:color w:val="000000"/>
                <w:sz w:val="18"/>
                <w:szCs w:val="18"/>
              </w:rPr>
              <w:t>,</w:t>
            </w:r>
            <w:r w:rsidRPr="0009387B">
              <w:rPr>
                <w:rFonts w:cs="Arial"/>
                <w:color w:val="000000"/>
                <w:sz w:val="18"/>
                <w:szCs w:val="18"/>
              </w:rPr>
              <w:t>584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908A5E1" w14:textId="1DA49257"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15</w:t>
            </w:r>
            <w:r w:rsidR="0009387B">
              <w:rPr>
                <w:rFonts w:cs="Arial"/>
                <w:color w:val="000000"/>
                <w:sz w:val="18"/>
                <w:szCs w:val="18"/>
              </w:rPr>
              <w:t>,</w:t>
            </w:r>
            <w:r w:rsidRPr="0009387B">
              <w:rPr>
                <w:rFonts w:cs="Arial"/>
                <w:color w:val="000000"/>
                <w:sz w:val="18"/>
                <w:szCs w:val="18"/>
              </w:rPr>
              <w:t>410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BD08C9E" w14:textId="4432B97D"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16</w:t>
            </w:r>
            <w:r w:rsidR="0009387B">
              <w:rPr>
                <w:rFonts w:cs="Arial"/>
                <w:color w:val="000000"/>
                <w:sz w:val="18"/>
                <w:szCs w:val="18"/>
              </w:rPr>
              <w:t>,</w:t>
            </w:r>
            <w:r w:rsidRPr="0009387B">
              <w:rPr>
                <w:rFonts w:cs="Arial"/>
                <w:color w:val="000000"/>
                <w:sz w:val="18"/>
                <w:szCs w:val="18"/>
              </w:rPr>
              <w:t>133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AAF681C" w14:textId="0A0F9A90"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18</w:t>
            </w:r>
            <w:r w:rsidR="0009387B">
              <w:rPr>
                <w:rFonts w:cs="Arial"/>
                <w:color w:val="000000"/>
                <w:sz w:val="18"/>
                <w:szCs w:val="18"/>
              </w:rPr>
              <w:t>,</w:t>
            </w:r>
            <w:r w:rsidRPr="0009387B">
              <w:rPr>
                <w:rFonts w:cs="Arial"/>
                <w:color w:val="000000"/>
                <w:sz w:val="18"/>
                <w:szCs w:val="18"/>
              </w:rPr>
              <w:t>082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639C46D" w14:textId="1DED152D"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19</w:t>
            </w:r>
            <w:r w:rsidR="0009387B">
              <w:rPr>
                <w:rFonts w:cs="Arial"/>
                <w:color w:val="000000"/>
                <w:sz w:val="18"/>
                <w:szCs w:val="18"/>
              </w:rPr>
              <w:t>,</w:t>
            </w:r>
            <w:r w:rsidRPr="0009387B">
              <w:rPr>
                <w:rFonts w:cs="Arial"/>
                <w:color w:val="000000"/>
                <w:sz w:val="18"/>
                <w:szCs w:val="18"/>
              </w:rPr>
              <w:t>544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13163AA" w14:textId="7E260153"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9387B">
              <w:rPr>
                <w:rFonts w:cs="Arial"/>
                <w:color w:val="000000"/>
                <w:sz w:val="18"/>
                <w:szCs w:val="18"/>
              </w:rPr>
              <w:t>41</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EC930F9" w14:textId="79BD1DE5"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21</w:t>
            </w:r>
            <w:r w:rsidR="0009387B">
              <w:rPr>
                <w:rFonts w:cs="Arial"/>
                <w:color w:val="000000"/>
                <w:sz w:val="18"/>
                <w:szCs w:val="18"/>
              </w:rPr>
              <w:t>,</w:t>
            </w:r>
            <w:r w:rsidRPr="0009387B">
              <w:rPr>
                <w:rFonts w:cs="Arial"/>
                <w:color w:val="000000"/>
                <w:sz w:val="18"/>
                <w:szCs w:val="18"/>
              </w:rPr>
              <w:t>768</w:t>
            </w:r>
          </w:p>
        </w:tc>
      </w:tr>
      <w:tr w:rsidR="002E4E4C" w:rsidRPr="0009387B" w14:paraId="6601EF1B" w14:textId="77777777" w:rsidTr="00B35B3B">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bottom w:val="single" w:sz="4" w:space="0" w:color="BFBFBF" w:themeColor="background1" w:themeShade="BF"/>
            </w:tcBorders>
            <w:shd w:val="clear" w:color="auto" w:fill="auto"/>
            <w:noWrap/>
            <w:tcMar>
              <w:left w:w="108" w:type="dxa"/>
            </w:tcMar>
            <w:vAlign w:val="bottom"/>
            <w:hideMark/>
          </w:tcPr>
          <w:p w14:paraId="21089D66" w14:textId="39860BC8" w:rsidR="002E4E4C" w:rsidRPr="0009387B" w:rsidRDefault="002E4E4C" w:rsidP="002E4E4C">
            <w:pPr>
              <w:spacing w:after="40"/>
              <w:rPr>
                <w:rFonts w:cs="Arial"/>
                <w:b/>
                <w:sz w:val="18"/>
                <w:szCs w:val="18"/>
              </w:rPr>
            </w:pPr>
            <w:r w:rsidRPr="0009387B">
              <w:rPr>
                <w:rFonts w:cs="Arial"/>
                <w:color w:val="000000"/>
                <w:sz w:val="18"/>
                <w:szCs w:val="18"/>
              </w:rPr>
              <w:t>Environmental agencies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28B133E" w14:textId="196D65C8"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17</w:t>
            </w:r>
            <w:r w:rsidR="0009387B">
              <w:rPr>
                <w:rFonts w:cs="Arial"/>
                <w:color w:val="000000"/>
                <w:sz w:val="18"/>
                <w:szCs w:val="18"/>
              </w:rPr>
              <w:t>,</w:t>
            </w:r>
            <w:r w:rsidRPr="0009387B">
              <w:rPr>
                <w:rFonts w:cs="Arial"/>
                <w:color w:val="000000"/>
                <w:sz w:val="18"/>
                <w:szCs w:val="18"/>
              </w:rPr>
              <w:t>907</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C6E0C6A" w14:textId="22DF25FA"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17</w:t>
            </w:r>
            <w:r w:rsidR="0009387B">
              <w:rPr>
                <w:rFonts w:cs="Arial"/>
                <w:color w:val="000000"/>
                <w:sz w:val="18"/>
                <w:szCs w:val="18"/>
              </w:rPr>
              <w:t>,</w:t>
            </w:r>
            <w:r w:rsidRPr="0009387B">
              <w:rPr>
                <w:rFonts w:cs="Arial"/>
                <w:color w:val="000000"/>
                <w:sz w:val="18"/>
                <w:szCs w:val="18"/>
              </w:rPr>
              <w:t>050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4DEFEA5" w14:textId="4D8EDC5C"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18</w:t>
            </w:r>
            <w:r w:rsidR="0009387B">
              <w:rPr>
                <w:rFonts w:cs="Arial"/>
                <w:color w:val="000000"/>
                <w:sz w:val="18"/>
                <w:szCs w:val="18"/>
              </w:rPr>
              <w:t>,</w:t>
            </w:r>
            <w:r w:rsidRPr="0009387B">
              <w:rPr>
                <w:rFonts w:cs="Arial"/>
                <w:color w:val="000000"/>
                <w:sz w:val="18"/>
                <w:szCs w:val="18"/>
              </w:rPr>
              <w:t>123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9DBEC5D" w14:textId="6902DC14"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17</w:t>
            </w:r>
            <w:r w:rsidR="0009387B">
              <w:rPr>
                <w:rFonts w:cs="Arial"/>
                <w:color w:val="000000"/>
                <w:sz w:val="18"/>
                <w:szCs w:val="18"/>
              </w:rPr>
              <w:t>,</w:t>
            </w:r>
            <w:r w:rsidRPr="0009387B">
              <w:rPr>
                <w:rFonts w:cs="Arial"/>
                <w:color w:val="000000"/>
                <w:sz w:val="18"/>
                <w:szCs w:val="18"/>
              </w:rPr>
              <w:t>426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5077F54" w14:textId="13A92F27"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18</w:t>
            </w:r>
            <w:r w:rsidR="0009387B">
              <w:rPr>
                <w:rFonts w:cs="Arial"/>
                <w:color w:val="000000"/>
                <w:sz w:val="18"/>
                <w:szCs w:val="18"/>
              </w:rPr>
              <w:t>,</w:t>
            </w:r>
            <w:r w:rsidRPr="0009387B">
              <w:rPr>
                <w:rFonts w:cs="Arial"/>
                <w:color w:val="000000"/>
                <w:sz w:val="18"/>
                <w:szCs w:val="18"/>
              </w:rPr>
              <w:t>464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BACA7A9" w14:textId="2B5210CD"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19</w:t>
            </w:r>
            <w:r w:rsidR="0009387B">
              <w:rPr>
                <w:rFonts w:cs="Arial"/>
                <w:color w:val="000000"/>
                <w:sz w:val="18"/>
                <w:szCs w:val="18"/>
              </w:rPr>
              <w:t>,</w:t>
            </w:r>
            <w:r w:rsidRPr="0009387B">
              <w:rPr>
                <w:rFonts w:cs="Arial"/>
                <w:color w:val="000000"/>
                <w:sz w:val="18"/>
                <w:szCs w:val="18"/>
              </w:rPr>
              <w:t>590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9A8D8D5" w14:textId="130DB90D"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9387B">
              <w:rPr>
                <w:rFonts w:cs="Arial"/>
                <w:color w:val="000000"/>
                <w:sz w:val="18"/>
                <w:szCs w:val="18"/>
              </w:rPr>
              <w:t>9</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D934670" w14:textId="6730C988"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20</w:t>
            </w:r>
            <w:r w:rsidR="0009387B">
              <w:rPr>
                <w:rFonts w:cs="Arial"/>
                <w:color w:val="000000"/>
                <w:sz w:val="18"/>
                <w:szCs w:val="18"/>
              </w:rPr>
              <w:t>,</w:t>
            </w:r>
            <w:r w:rsidRPr="0009387B">
              <w:rPr>
                <w:rFonts w:cs="Arial"/>
                <w:color w:val="000000"/>
                <w:sz w:val="18"/>
                <w:szCs w:val="18"/>
              </w:rPr>
              <w:t>763</w:t>
            </w:r>
          </w:p>
        </w:tc>
      </w:tr>
      <w:tr w:rsidR="002E4E4C" w:rsidRPr="0009387B" w14:paraId="79F49321" w14:textId="77777777" w:rsidTr="00B35B3B">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bottom w:val="single" w:sz="4" w:space="0" w:color="BFBFBF" w:themeColor="background1" w:themeShade="BF"/>
            </w:tcBorders>
            <w:shd w:val="clear" w:color="auto" w:fill="auto"/>
            <w:noWrap/>
            <w:tcMar>
              <w:left w:w="108" w:type="dxa"/>
            </w:tcMar>
            <w:vAlign w:val="bottom"/>
            <w:hideMark/>
          </w:tcPr>
          <w:p w14:paraId="733ED664" w14:textId="36434C6F" w:rsidR="002E4E4C" w:rsidRPr="0009387B" w:rsidRDefault="002E4E4C" w:rsidP="002E4E4C">
            <w:pPr>
              <w:spacing w:after="40"/>
              <w:rPr>
                <w:rFonts w:cs="Arial"/>
                <w:b/>
                <w:sz w:val="18"/>
                <w:szCs w:val="18"/>
              </w:rPr>
            </w:pPr>
            <w:r w:rsidRPr="0009387B">
              <w:rPr>
                <w:rFonts w:cs="Arial"/>
                <w:color w:val="000000"/>
                <w:sz w:val="18"/>
                <w:szCs w:val="18"/>
              </w:rPr>
              <w:t>Materials and substances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CB3B6A2" w14:textId="14E6623B"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14</w:t>
            </w:r>
            <w:r w:rsidR="0009387B">
              <w:rPr>
                <w:rFonts w:cs="Arial"/>
                <w:color w:val="000000"/>
                <w:sz w:val="18"/>
                <w:szCs w:val="18"/>
              </w:rPr>
              <w:t>,</w:t>
            </w:r>
            <w:r w:rsidRPr="0009387B">
              <w:rPr>
                <w:rFonts w:cs="Arial"/>
                <w:color w:val="000000"/>
                <w:sz w:val="18"/>
                <w:szCs w:val="18"/>
              </w:rPr>
              <w:t>674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5724BE1" w14:textId="65C0AB2E"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14</w:t>
            </w:r>
            <w:r w:rsidR="0009387B">
              <w:rPr>
                <w:rFonts w:cs="Arial"/>
                <w:color w:val="000000"/>
                <w:sz w:val="18"/>
                <w:szCs w:val="18"/>
              </w:rPr>
              <w:t>,</w:t>
            </w:r>
            <w:r w:rsidRPr="0009387B">
              <w:rPr>
                <w:rFonts w:cs="Arial"/>
                <w:color w:val="000000"/>
                <w:sz w:val="18"/>
                <w:szCs w:val="18"/>
              </w:rPr>
              <w:t>965</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CD5C736" w14:textId="7CA89D92"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14</w:t>
            </w:r>
            <w:r w:rsidR="0009387B">
              <w:rPr>
                <w:rFonts w:cs="Arial"/>
                <w:color w:val="000000"/>
                <w:sz w:val="18"/>
                <w:szCs w:val="18"/>
              </w:rPr>
              <w:t>,</w:t>
            </w:r>
            <w:r w:rsidRPr="0009387B">
              <w:rPr>
                <w:rFonts w:cs="Arial"/>
                <w:color w:val="000000"/>
                <w:sz w:val="18"/>
                <w:szCs w:val="18"/>
              </w:rPr>
              <w:t>992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0483F9B" w14:textId="2DC1EC25"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16</w:t>
            </w:r>
            <w:r w:rsidR="0009387B">
              <w:rPr>
                <w:rFonts w:cs="Arial"/>
                <w:color w:val="000000"/>
                <w:sz w:val="18"/>
                <w:szCs w:val="18"/>
              </w:rPr>
              <w:t>,</w:t>
            </w:r>
            <w:r w:rsidRPr="0009387B">
              <w:rPr>
                <w:rFonts w:cs="Arial"/>
                <w:color w:val="000000"/>
                <w:sz w:val="18"/>
                <w:szCs w:val="18"/>
              </w:rPr>
              <w:t>015</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EBCE0BF" w14:textId="5C829E6B"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16</w:t>
            </w:r>
            <w:r w:rsidR="0009387B">
              <w:rPr>
                <w:rFonts w:cs="Arial"/>
                <w:color w:val="000000"/>
                <w:sz w:val="18"/>
                <w:szCs w:val="18"/>
              </w:rPr>
              <w:t>,</w:t>
            </w:r>
            <w:r w:rsidRPr="0009387B">
              <w:rPr>
                <w:rFonts w:cs="Arial"/>
                <w:color w:val="000000"/>
                <w:sz w:val="18"/>
                <w:szCs w:val="18"/>
              </w:rPr>
              <w:t>120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F06C524" w14:textId="065B5DD2"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17</w:t>
            </w:r>
            <w:r w:rsidR="0009387B">
              <w:rPr>
                <w:rFonts w:cs="Arial"/>
                <w:color w:val="000000"/>
                <w:sz w:val="18"/>
                <w:szCs w:val="18"/>
              </w:rPr>
              <w:t>,</w:t>
            </w:r>
            <w:r w:rsidRPr="0009387B">
              <w:rPr>
                <w:rFonts w:cs="Arial"/>
                <w:color w:val="000000"/>
                <w:sz w:val="18"/>
                <w:szCs w:val="18"/>
              </w:rPr>
              <w:t>258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1C5FA67" w14:textId="1080F0C8"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9387B">
              <w:rPr>
                <w:rFonts w:cs="Arial"/>
                <w:color w:val="000000"/>
                <w:sz w:val="18"/>
                <w:szCs w:val="18"/>
              </w:rPr>
              <w:t>18</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32412DD" w14:textId="55B0639C"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18</w:t>
            </w:r>
            <w:r w:rsidR="0009387B">
              <w:rPr>
                <w:rFonts w:cs="Arial"/>
                <w:color w:val="000000"/>
                <w:sz w:val="18"/>
                <w:szCs w:val="18"/>
              </w:rPr>
              <w:t>,</w:t>
            </w:r>
            <w:r w:rsidRPr="0009387B">
              <w:rPr>
                <w:rFonts w:cs="Arial"/>
                <w:color w:val="000000"/>
                <w:sz w:val="18"/>
                <w:szCs w:val="18"/>
              </w:rPr>
              <w:t>580</w:t>
            </w:r>
          </w:p>
        </w:tc>
      </w:tr>
      <w:tr w:rsidR="002E4E4C" w:rsidRPr="0009387B" w14:paraId="7AC85472" w14:textId="77777777" w:rsidTr="00B35B3B">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bottom w:val="single" w:sz="4" w:space="0" w:color="BFBFBF" w:themeColor="background1" w:themeShade="BF"/>
            </w:tcBorders>
            <w:shd w:val="clear" w:color="auto" w:fill="auto"/>
            <w:noWrap/>
            <w:tcMar>
              <w:left w:w="108" w:type="dxa"/>
            </w:tcMar>
            <w:vAlign w:val="bottom"/>
            <w:hideMark/>
          </w:tcPr>
          <w:p w14:paraId="36BD59F1" w14:textId="07ADFFFB" w:rsidR="002E4E4C" w:rsidRPr="0009387B" w:rsidRDefault="002E4E4C" w:rsidP="002E4E4C">
            <w:pPr>
              <w:spacing w:after="40"/>
              <w:rPr>
                <w:rFonts w:cs="Arial"/>
                <w:b/>
                <w:sz w:val="18"/>
                <w:szCs w:val="18"/>
              </w:rPr>
            </w:pPr>
            <w:r w:rsidRPr="0009387B">
              <w:rPr>
                <w:rFonts w:cs="Arial"/>
                <w:color w:val="000000"/>
                <w:sz w:val="18"/>
                <w:szCs w:val="18"/>
              </w:rPr>
              <w:t>Other and unspecified agencies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9303D42" w14:textId="65532A3A"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21</w:t>
            </w:r>
            <w:r w:rsidR="0009387B">
              <w:rPr>
                <w:rFonts w:cs="Arial"/>
                <w:color w:val="000000"/>
                <w:sz w:val="18"/>
                <w:szCs w:val="18"/>
              </w:rPr>
              <w:t>,</w:t>
            </w:r>
            <w:r w:rsidRPr="0009387B">
              <w:rPr>
                <w:rFonts w:cs="Arial"/>
                <w:color w:val="000000"/>
                <w:sz w:val="18"/>
                <w:szCs w:val="18"/>
              </w:rPr>
              <w:t>921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AAAC41F" w14:textId="2B73E8DE"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13</w:t>
            </w:r>
            <w:r w:rsidR="0009387B">
              <w:rPr>
                <w:rFonts w:cs="Arial"/>
                <w:color w:val="000000"/>
                <w:sz w:val="18"/>
                <w:szCs w:val="18"/>
              </w:rPr>
              <w:t>,</w:t>
            </w:r>
            <w:r w:rsidRPr="0009387B">
              <w:rPr>
                <w:rFonts w:cs="Arial"/>
                <w:color w:val="000000"/>
                <w:sz w:val="18"/>
                <w:szCs w:val="18"/>
              </w:rPr>
              <w:t>606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432CD7A" w14:textId="6BB1D64F"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13</w:t>
            </w:r>
            <w:r w:rsidR="0009387B">
              <w:rPr>
                <w:rFonts w:cs="Arial"/>
                <w:color w:val="000000"/>
                <w:sz w:val="18"/>
                <w:szCs w:val="18"/>
              </w:rPr>
              <w:t>,</w:t>
            </w:r>
            <w:r w:rsidRPr="0009387B">
              <w:rPr>
                <w:rFonts w:cs="Arial"/>
                <w:color w:val="000000"/>
                <w:sz w:val="18"/>
                <w:szCs w:val="18"/>
              </w:rPr>
              <w:t>079</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C019099" w14:textId="038D0B1B"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14</w:t>
            </w:r>
            <w:r w:rsidR="0009387B">
              <w:rPr>
                <w:rFonts w:cs="Arial"/>
                <w:color w:val="000000"/>
                <w:sz w:val="18"/>
                <w:szCs w:val="18"/>
              </w:rPr>
              <w:t>,</w:t>
            </w:r>
            <w:r w:rsidRPr="0009387B">
              <w:rPr>
                <w:rFonts w:cs="Arial"/>
                <w:color w:val="000000"/>
                <w:sz w:val="18"/>
                <w:szCs w:val="18"/>
              </w:rPr>
              <w:t>834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314F7CE" w14:textId="1A045201"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15</w:t>
            </w:r>
            <w:r w:rsidR="0009387B">
              <w:rPr>
                <w:rFonts w:cs="Arial"/>
                <w:color w:val="000000"/>
                <w:sz w:val="18"/>
                <w:szCs w:val="18"/>
              </w:rPr>
              <w:t>,</w:t>
            </w:r>
            <w:r w:rsidRPr="0009387B">
              <w:rPr>
                <w:rFonts w:cs="Arial"/>
                <w:color w:val="000000"/>
                <w:sz w:val="18"/>
                <w:szCs w:val="18"/>
              </w:rPr>
              <w:t>882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673527B" w14:textId="7A2AF07E"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13</w:t>
            </w:r>
            <w:r w:rsidR="0009387B">
              <w:rPr>
                <w:rFonts w:cs="Arial"/>
                <w:color w:val="000000"/>
                <w:sz w:val="18"/>
                <w:szCs w:val="18"/>
              </w:rPr>
              <w:t>,</w:t>
            </w:r>
            <w:r w:rsidRPr="0009387B">
              <w:rPr>
                <w:rFonts w:cs="Arial"/>
                <w:color w:val="000000"/>
                <w:sz w:val="18"/>
                <w:szCs w:val="18"/>
              </w:rPr>
              <w:t>865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1301ED1" w14:textId="3DA1DFF4"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9387B">
              <w:rPr>
                <w:rFonts w:cs="Arial"/>
                <w:color w:val="000000"/>
                <w:sz w:val="18"/>
                <w:szCs w:val="18"/>
              </w:rPr>
              <w:t>-37</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E1AF225" w14:textId="6AEA4584"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15</w:t>
            </w:r>
            <w:r w:rsidR="0009387B">
              <w:rPr>
                <w:rFonts w:cs="Arial"/>
                <w:color w:val="000000"/>
                <w:sz w:val="18"/>
                <w:szCs w:val="18"/>
              </w:rPr>
              <w:t>,</w:t>
            </w:r>
            <w:r w:rsidRPr="0009387B">
              <w:rPr>
                <w:rFonts w:cs="Arial"/>
                <w:color w:val="000000"/>
                <w:sz w:val="18"/>
                <w:szCs w:val="18"/>
              </w:rPr>
              <w:t>078</w:t>
            </w:r>
          </w:p>
        </w:tc>
      </w:tr>
      <w:tr w:rsidR="002E4E4C" w:rsidRPr="0009387B" w14:paraId="61B46EC0" w14:textId="77777777" w:rsidTr="00B35B3B">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bottom w:val="single" w:sz="4" w:space="0" w:color="BFBFBF" w:themeColor="background1" w:themeShade="BF"/>
            </w:tcBorders>
            <w:shd w:val="clear" w:color="auto" w:fill="auto"/>
            <w:noWrap/>
            <w:tcMar>
              <w:left w:w="108" w:type="dxa"/>
            </w:tcMar>
            <w:vAlign w:val="bottom"/>
            <w:hideMark/>
          </w:tcPr>
          <w:p w14:paraId="725CA5E7" w14:textId="5E4893EB" w:rsidR="002E4E4C" w:rsidRPr="0009387B" w:rsidRDefault="002E4E4C" w:rsidP="002E4E4C">
            <w:pPr>
              <w:spacing w:after="40"/>
              <w:rPr>
                <w:rFonts w:cs="Arial"/>
                <w:b/>
                <w:sz w:val="18"/>
                <w:szCs w:val="18"/>
              </w:rPr>
            </w:pPr>
            <w:r w:rsidRPr="0009387B">
              <w:rPr>
                <w:rFonts w:cs="Arial"/>
                <w:color w:val="000000"/>
                <w:sz w:val="18"/>
                <w:szCs w:val="18"/>
              </w:rPr>
              <w:t>Mobile plant and transport</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7557EEF" w14:textId="4287E722"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11</w:t>
            </w:r>
            <w:r w:rsidR="0009387B">
              <w:rPr>
                <w:rFonts w:cs="Arial"/>
                <w:color w:val="000000"/>
                <w:sz w:val="18"/>
                <w:szCs w:val="18"/>
              </w:rPr>
              <w:t>,</w:t>
            </w:r>
            <w:r w:rsidRPr="0009387B">
              <w:rPr>
                <w:rFonts w:cs="Arial"/>
                <w:color w:val="000000"/>
                <w:sz w:val="18"/>
                <w:szCs w:val="18"/>
              </w:rPr>
              <w:t>372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5F385F1" w14:textId="18B9485E"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10</w:t>
            </w:r>
            <w:r w:rsidR="0009387B">
              <w:rPr>
                <w:rFonts w:cs="Arial"/>
                <w:color w:val="000000"/>
                <w:sz w:val="18"/>
                <w:szCs w:val="18"/>
              </w:rPr>
              <w:t>,</w:t>
            </w:r>
            <w:r w:rsidRPr="0009387B">
              <w:rPr>
                <w:rFonts w:cs="Arial"/>
                <w:color w:val="000000"/>
                <w:sz w:val="18"/>
                <w:szCs w:val="18"/>
              </w:rPr>
              <w:t>142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A6656B3" w14:textId="207780AC"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10</w:t>
            </w:r>
            <w:r w:rsidR="0009387B">
              <w:rPr>
                <w:rFonts w:cs="Arial"/>
                <w:color w:val="000000"/>
                <w:sz w:val="18"/>
                <w:szCs w:val="18"/>
              </w:rPr>
              <w:t>,</w:t>
            </w:r>
            <w:r w:rsidRPr="0009387B">
              <w:rPr>
                <w:rFonts w:cs="Arial"/>
                <w:color w:val="000000"/>
                <w:sz w:val="18"/>
                <w:szCs w:val="18"/>
              </w:rPr>
              <w:t>377</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318FD4D" w14:textId="54EFBF1C"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10</w:t>
            </w:r>
            <w:r w:rsidR="0009387B">
              <w:rPr>
                <w:rFonts w:cs="Arial"/>
                <w:color w:val="000000"/>
                <w:sz w:val="18"/>
                <w:szCs w:val="18"/>
              </w:rPr>
              <w:t>,</w:t>
            </w:r>
            <w:r w:rsidRPr="0009387B">
              <w:rPr>
                <w:rFonts w:cs="Arial"/>
                <w:color w:val="000000"/>
                <w:sz w:val="18"/>
                <w:szCs w:val="18"/>
              </w:rPr>
              <w:t>835</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0BA3895" w14:textId="32CAAFC1"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11</w:t>
            </w:r>
            <w:r w:rsidR="0009387B">
              <w:rPr>
                <w:rFonts w:cs="Arial"/>
                <w:color w:val="000000"/>
                <w:sz w:val="18"/>
                <w:szCs w:val="18"/>
              </w:rPr>
              <w:t>,</w:t>
            </w:r>
            <w:r w:rsidRPr="0009387B">
              <w:rPr>
                <w:rFonts w:cs="Arial"/>
                <w:color w:val="000000"/>
                <w:sz w:val="18"/>
                <w:szCs w:val="18"/>
              </w:rPr>
              <w:t>254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3197C26" w14:textId="5C58FC3F"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11</w:t>
            </w:r>
            <w:r w:rsidR="0009387B">
              <w:rPr>
                <w:rFonts w:cs="Arial"/>
                <w:color w:val="000000"/>
                <w:sz w:val="18"/>
                <w:szCs w:val="18"/>
              </w:rPr>
              <w:t>,</w:t>
            </w:r>
            <w:r w:rsidRPr="0009387B">
              <w:rPr>
                <w:rFonts w:cs="Arial"/>
                <w:color w:val="000000"/>
                <w:sz w:val="18"/>
                <w:szCs w:val="18"/>
              </w:rPr>
              <w:t>677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3BCBDB5" w14:textId="06196F6F"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9387B">
              <w:rPr>
                <w:rFonts w:cs="Arial"/>
                <w:color w:val="000000"/>
                <w:sz w:val="18"/>
                <w:szCs w:val="18"/>
              </w:rPr>
              <w:t>3</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AC6A4FD" w14:textId="3879BDBC"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12</w:t>
            </w:r>
            <w:r w:rsidR="0009387B">
              <w:rPr>
                <w:rFonts w:cs="Arial"/>
                <w:color w:val="000000"/>
                <w:sz w:val="18"/>
                <w:szCs w:val="18"/>
              </w:rPr>
              <w:t>,</w:t>
            </w:r>
            <w:r w:rsidRPr="0009387B">
              <w:rPr>
                <w:rFonts w:cs="Arial"/>
                <w:color w:val="000000"/>
                <w:sz w:val="18"/>
                <w:szCs w:val="18"/>
              </w:rPr>
              <w:t>039</w:t>
            </w:r>
          </w:p>
        </w:tc>
      </w:tr>
      <w:tr w:rsidR="002E4E4C" w:rsidRPr="0009387B" w14:paraId="31784851" w14:textId="77777777" w:rsidTr="00B35B3B">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bottom w:val="single" w:sz="4" w:space="0" w:color="BFBFBF" w:themeColor="background1" w:themeShade="BF"/>
            </w:tcBorders>
            <w:shd w:val="clear" w:color="auto" w:fill="auto"/>
            <w:noWrap/>
            <w:tcMar>
              <w:left w:w="108" w:type="dxa"/>
            </w:tcMar>
            <w:vAlign w:val="bottom"/>
            <w:hideMark/>
          </w:tcPr>
          <w:p w14:paraId="6209AADE" w14:textId="43D08C94" w:rsidR="002E4E4C" w:rsidRPr="0009387B" w:rsidRDefault="002E4E4C" w:rsidP="002E4E4C">
            <w:pPr>
              <w:spacing w:after="40"/>
              <w:rPr>
                <w:rFonts w:cs="Arial"/>
                <w:b/>
                <w:sz w:val="18"/>
                <w:szCs w:val="18"/>
              </w:rPr>
            </w:pPr>
            <w:r w:rsidRPr="0009387B">
              <w:rPr>
                <w:rFonts w:cs="Arial"/>
                <w:color w:val="000000"/>
                <w:sz w:val="18"/>
                <w:szCs w:val="18"/>
              </w:rPr>
              <w:t>Machinery and (mainly) fixed plant</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7ECEECD" w14:textId="72BAEB0D"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9</w:t>
            </w:r>
            <w:r w:rsidR="0009387B">
              <w:rPr>
                <w:rFonts w:cs="Arial"/>
                <w:color w:val="000000"/>
                <w:sz w:val="18"/>
                <w:szCs w:val="18"/>
              </w:rPr>
              <w:t>,</w:t>
            </w:r>
            <w:r w:rsidRPr="0009387B">
              <w:rPr>
                <w:rFonts w:cs="Arial"/>
                <w:color w:val="000000"/>
                <w:sz w:val="18"/>
                <w:szCs w:val="18"/>
              </w:rPr>
              <w:t>165</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791F461" w14:textId="171A0F13"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5</w:t>
            </w:r>
            <w:r w:rsidR="0009387B">
              <w:rPr>
                <w:rFonts w:cs="Arial"/>
                <w:color w:val="000000"/>
                <w:sz w:val="18"/>
                <w:szCs w:val="18"/>
              </w:rPr>
              <w:t>,</w:t>
            </w:r>
            <w:r w:rsidRPr="0009387B">
              <w:rPr>
                <w:rFonts w:cs="Arial"/>
                <w:color w:val="000000"/>
                <w:sz w:val="18"/>
                <w:szCs w:val="18"/>
              </w:rPr>
              <w:t>020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5591923" w14:textId="23901696"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5</w:t>
            </w:r>
            <w:r w:rsidR="0009387B">
              <w:rPr>
                <w:rFonts w:cs="Arial"/>
                <w:color w:val="000000"/>
                <w:sz w:val="18"/>
                <w:szCs w:val="18"/>
              </w:rPr>
              <w:t>,</w:t>
            </w:r>
            <w:r w:rsidRPr="0009387B">
              <w:rPr>
                <w:rFonts w:cs="Arial"/>
                <w:color w:val="000000"/>
                <w:sz w:val="18"/>
                <w:szCs w:val="18"/>
              </w:rPr>
              <w:t>175</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261CC6" w14:textId="0C8366C6"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5</w:t>
            </w:r>
            <w:r w:rsidR="0009387B">
              <w:rPr>
                <w:rFonts w:cs="Arial"/>
                <w:color w:val="000000"/>
                <w:sz w:val="18"/>
                <w:szCs w:val="18"/>
              </w:rPr>
              <w:t>,</w:t>
            </w:r>
            <w:r w:rsidRPr="0009387B">
              <w:rPr>
                <w:rFonts w:cs="Arial"/>
                <w:color w:val="000000"/>
                <w:sz w:val="18"/>
                <w:szCs w:val="18"/>
              </w:rPr>
              <w:t>249</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F2A8F39" w14:textId="24C54C37"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5</w:t>
            </w:r>
            <w:r w:rsidR="0009387B">
              <w:rPr>
                <w:rFonts w:cs="Arial"/>
                <w:color w:val="000000"/>
                <w:sz w:val="18"/>
                <w:szCs w:val="18"/>
              </w:rPr>
              <w:t>,</w:t>
            </w:r>
            <w:r w:rsidRPr="0009387B">
              <w:rPr>
                <w:rFonts w:cs="Arial"/>
                <w:color w:val="000000"/>
                <w:sz w:val="18"/>
                <w:szCs w:val="18"/>
              </w:rPr>
              <w:t>283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EC57FDC" w14:textId="5CD1DB12"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5</w:t>
            </w:r>
            <w:r w:rsidR="0009387B">
              <w:rPr>
                <w:rFonts w:cs="Arial"/>
                <w:color w:val="000000"/>
                <w:sz w:val="18"/>
                <w:szCs w:val="18"/>
              </w:rPr>
              <w:t>,</w:t>
            </w:r>
            <w:r w:rsidRPr="0009387B">
              <w:rPr>
                <w:rFonts w:cs="Arial"/>
                <w:color w:val="000000"/>
                <w:sz w:val="18"/>
                <w:szCs w:val="18"/>
              </w:rPr>
              <w:t>765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9C6E208" w14:textId="18D495FF"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9387B">
              <w:rPr>
                <w:rFonts w:cs="Arial"/>
                <w:color w:val="000000"/>
                <w:sz w:val="18"/>
                <w:szCs w:val="18"/>
              </w:rPr>
              <w:t>-37</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DDA0ED7" w14:textId="3170949D"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5</w:t>
            </w:r>
            <w:r w:rsidR="0009387B">
              <w:rPr>
                <w:rFonts w:cs="Arial"/>
                <w:color w:val="000000"/>
                <w:sz w:val="18"/>
                <w:szCs w:val="18"/>
              </w:rPr>
              <w:t>,</w:t>
            </w:r>
            <w:r w:rsidRPr="0009387B">
              <w:rPr>
                <w:rFonts w:cs="Arial"/>
                <w:color w:val="000000"/>
                <w:sz w:val="18"/>
                <w:szCs w:val="18"/>
              </w:rPr>
              <w:t>839</w:t>
            </w:r>
          </w:p>
        </w:tc>
      </w:tr>
      <w:tr w:rsidR="002E4E4C" w:rsidRPr="0009387B" w14:paraId="58ABFBA9" w14:textId="77777777" w:rsidTr="00B35B3B">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bottom w:val="single" w:sz="4" w:space="0" w:color="BFBFBF" w:themeColor="background1" w:themeShade="BF"/>
            </w:tcBorders>
            <w:shd w:val="clear" w:color="auto" w:fill="auto"/>
            <w:noWrap/>
            <w:tcMar>
              <w:left w:w="108" w:type="dxa"/>
            </w:tcMar>
            <w:vAlign w:val="bottom"/>
            <w:hideMark/>
          </w:tcPr>
          <w:p w14:paraId="6E7B08CA" w14:textId="1F4DB882" w:rsidR="002E4E4C" w:rsidRPr="0009387B" w:rsidRDefault="002E4E4C" w:rsidP="002E4E4C">
            <w:pPr>
              <w:spacing w:after="40"/>
              <w:rPr>
                <w:rFonts w:cs="Arial"/>
                <w:b/>
                <w:sz w:val="18"/>
                <w:szCs w:val="18"/>
              </w:rPr>
            </w:pPr>
            <w:r w:rsidRPr="0009387B">
              <w:rPr>
                <w:rFonts w:cs="Arial"/>
                <w:color w:val="000000"/>
                <w:sz w:val="18"/>
                <w:szCs w:val="18"/>
              </w:rPr>
              <w:t xml:space="preserve">Powered equipment, </w:t>
            </w:r>
            <w:proofErr w:type="gramStart"/>
            <w:r w:rsidRPr="0009387B">
              <w:rPr>
                <w:rFonts w:cs="Arial"/>
                <w:color w:val="000000"/>
                <w:sz w:val="18"/>
                <w:szCs w:val="18"/>
              </w:rPr>
              <w:t>tools</w:t>
            </w:r>
            <w:proofErr w:type="gramEnd"/>
            <w:r w:rsidRPr="0009387B">
              <w:rPr>
                <w:rFonts w:cs="Arial"/>
                <w:color w:val="000000"/>
                <w:sz w:val="18"/>
                <w:szCs w:val="18"/>
              </w:rPr>
              <w:t xml:space="preserve"> and appliances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10D2486" w14:textId="07D83A8D"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6</w:t>
            </w:r>
            <w:r w:rsidR="0009387B">
              <w:rPr>
                <w:rFonts w:cs="Arial"/>
                <w:color w:val="000000"/>
                <w:sz w:val="18"/>
                <w:szCs w:val="18"/>
              </w:rPr>
              <w:t>,</w:t>
            </w:r>
            <w:r w:rsidRPr="0009387B">
              <w:rPr>
                <w:rFonts w:cs="Arial"/>
                <w:color w:val="000000"/>
                <w:sz w:val="18"/>
                <w:szCs w:val="18"/>
              </w:rPr>
              <w:t>320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03ED4F6" w14:textId="5DC105F8"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4</w:t>
            </w:r>
            <w:r w:rsidR="0009387B">
              <w:rPr>
                <w:rFonts w:cs="Arial"/>
                <w:color w:val="000000"/>
                <w:sz w:val="18"/>
                <w:szCs w:val="18"/>
              </w:rPr>
              <w:t>,</w:t>
            </w:r>
            <w:r w:rsidRPr="0009387B">
              <w:rPr>
                <w:rFonts w:cs="Arial"/>
                <w:color w:val="000000"/>
                <w:sz w:val="18"/>
                <w:szCs w:val="18"/>
              </w:rPr>
              <w:t>593</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57CC89F" w14:textId="69BF32A2"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4</w:t>
            </w:r>
            <w:r w:rsidR="0009387B">
              <w:rPr>
                <w:rFonts w:cs="Arial"/>
                <w:color w:val="000000"/>
                <w:sz w:val="18"/>
                <w:szCs w:val="18"/>
              </w:rPr>
              <w:t>,</w:t>
            </w:r>
            <w:r w:rsidRPr="0009387B">
              <w:rPr>
                <w:rFonts w:cs="Arial"/>
                <w:color w:val="000000"/>
                <w:sz w:val="18"/>
                <w:szCs w:val="18"/>
              </w:rPr>
              <w:t>603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F294652" w14:textId="280A65FD"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4</w:t>
            </w:r>
            <w:r w:rsidR="0009387B">
              <w:rPr>
                <w:rFonts w:cs="Arial"/>
                <w:color w:val="000000"/>
                <w:sz w:val="18"/>
                <w:szCs w:val="18"/>
              </w:rPr>
              <w:t>,</w:t>
            </w:r>
            <w:r w:rsidRPr="0009387B">
              <w:rPr>
                <w:rFonts w:cs="Arial"/>
                <w:color w:val="000000"/>
                <w:sz w:val="18"/>
                <w:szCs w:val="18"/>
              </w:rPr>
              <w:t>733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D7B6100" w14:textId="4009B04C"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4</w:t>
            </w:r>
            <w:r w:rsidR="0009387B">
              <w:rPr>
                <w:rFonts w:cs="Arial"/>
                <w:color w:val="000000"/>
                <w:sz w:val="18"/>
                <w:szCs w:val="18"/>
              </w:rPr>
              <w:t>,</w:t>
            </w:r>
            <w:r w:rsidRPr="0009387B">
              <w:rPr>
                <w:rFonts w:cs="Arial"/>
                <w:color w:val="000000"/>
                <w:sz w:val="18"/>
                <w:szCs w:val="18"/>
              </w:rPr>
              <w:t>859</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1451318" w14:textId="79CE27BD"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5</w:t>
            </w:r>
            <w:r w:rsidR="0009387B">
              <w:rPr>
                <w:rFonts w:cs="Arial"/>
                <w:color w:val="000000"/>
                <w:sz w:val="18"/>
                <w:szCs w:val="18"/>
              </w:rPr>
              <w:t>,</w:t>
            </w:r>
            <w:r w:rsidRPr="0009387B">
              <w:rPr>
                <w:rFonts w:cs="Arial"/>
                <w:color w:val="000000"/>
                <w:sz w:val="18"/>
                <w:szCs w:val="18"/>
              </w:rPr>
              <w:t>401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1FA4E3F" w14:textId="2E8B129B"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9387B">
              <w:rPr>
                <w:rFonts w:cs="Arial"/>
                <w:color w:val="000000"/>
                <w:sz w:val="18"/>
                <w:szCs w:val="18"/>
              </w:rPr>
              <w:t>-15</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A988826" w14:textId="4702112B"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5</w:t>
            </w:r>
            <w:r w:rsidR="0009387B">
              <w:rPr>
                <w:rFonts w:cs="Arial"/>
                <w:color w:val="000000"/>
                <w:sz w:val="18"/>
                <w:szCs w:val="18"/>
              </w:rPr>
              <w:t>,</w:t>
            </w:r>
            <w:r w:rsidRPr="0009387B">
              <w:rPr>
                <w:rFonts w:cs="Arial"/>
                <w:color w:val="000000"/>
                <w:sz w:val="18"/>
                <w:szCs w:val="18"/>
              </w:rPr>
              <w:t>627</w:t>
            </w:r>
          </w:p>
        </w:tc>
      </w:tr>
      <w:tr w:rsidR="002E4E4C" w:rsidRPr="0009387B" w14:paraId="3F903A35" w14:textId="77777777" w:rsidTr="00F2376D">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bottom w:val="nil"/>
            </w:tcBorders>
            <w:shd w:val="clear" w:color="auto" w:fill="auto"/>
            <w:noWrap/>
            <w:tcMar>
              <w:left w:w="108" w:type="dxa"/>
            </w:tcMar>
            <w:vAlign w:val="bottom"/>
            <w:hideMark/>
          </w:tcPr>
          <w:p w14:paraId="58E264C6" w14:textId="698A45CC" w:rsidR="002E4E4C" w:rsidRPr="0009387B" w:rsidRDefault="002E4E4C" w:rsidP="002E4E4C">
            <w:pPr>
              <w:spacing w:after="40"/>
              <w:rPr>
                <w:rFonts w:cs="Arial"/>
                <w:b/>
                <w:sz w:val="18"/>
                <w:szCs w:val="18"/>
              </w:rPr>
            </w:pPr>
            <w:r w:rsidRPr="0009387B">
              <w:rPr>
                <w:rFonts w:cs="Arial"/>
                <w:color w:val="000000"/>
                <w:sz w:val="18"/>
                <w:szCs w:val="18"/>
              </w:rPr>
              <w:t>Chemicals and chemical products</w:t>
            </w:r>
          </w:p>
        </w:tc>
        <w:tc>
          <w:tcPr>
            <w:tcW w:w="992" w:type="dxa"/>
            <w:tcBorders>
              <w:top w:val="single" w:sz="4" w:space="0" w:color="BFBFBF" w:themeColor="background1" w:themeShade="BF"/>
              <w:bottom w:val="nil"/>
            </w:tcBorders>
            <w:shd w:val="clear" w:color="auto" w:fill="auto"/>
            <w:noWrap/>
            <w:vAlign w:val="bottom"/>
            <w:hideMark/>
          </w:tcPr>
          <w:p w14:paraId="0040ECBB" w14:textId="0D4AEB33"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1</w:t>
            </w:r>
            <w:r w:rsidR="0009387B">
              <w:rPr>
                <w:rFonts w:cs="Arial"/>
                <w:color w:val="000000"/>
                <w:sz w:val="18"/>
                <w:szCs w:val="18"/>
              </w:rPr>
              <w:t>,</w:t>
            </w:r>
            <w:r w:rsidRPr="0009387B">
              <w:rPr>
                <w:rFonts w:cs="Arial"/>
                <w:color w:val="000000"/>
                <w:sz w:val="18"/>
                <w:szCs w:val="18"/>
              </w:rPr>
              <w:t>364</w:t>
            </w:r>
          </w:p>
        </w:tc>
        <w:tc>
          <w:tcPr>
            <w:tcW w:w="992" w:type="dxa"/>
            <w:tcBorders>
              <w:top w:val="single" w:sz="4" w:space="0" w:color="BFBFBF" w:themeColor="background1" w:themeShade="BF"/>
              <w:bottom w:val="nil"/>
            </w:tcBorders>
            <w:shd w:val="clear" w:color="auto" w:fill="auto"/>
            <w:noWrap/>
            <w:vAlign w:val="bottom"/>
            <w:hideMark/>
          </w:tcPr>
          <w:p w14:paraId="55C66B85" w14:textId="07FCCB22"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738</w:t>
            </w:r>
          </w:p>
        </w:tc>
        <w:tc>
          <w:tcPr>
            <w:tcW w:w="993" w:type="dxa"/>
            <w:tcBorders>
              <w:top w:val="single" w:sz="4" w:space="0" w:color="BFBFBF" w:themeColor="background1" w:themeShade="BF"/>
              <w:bottom w:val="nil"/>
            </w:tcBorders>
            <w:shd w:val="clear" w:color="auto" w:fill="auto"/>
            <w:noWrap/>
            <w:vAlign w:val="bottom"/>
            <w:hideMark/>
          </w:tcPr>
          <w:p w14:paraId="38179FE4" w14:textId="71FFEE99"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703</w:t>
            </w:r>
          </w:p>
        </w:tc>
        <w:tc>
          <w:tcPr>
            <w:tcW w:w="992" w:type="dxa"/>
            <w:tcBorders>
              <w:top w:val="single" w:sz="4" w:space="0" w:color="BFBFBF" w:themeColor="background1" w:themeShade="BF"/>
              <w:bottom w:val="nil"/>
            </w:tcBorders>
            <w:shd w:val="clear" w:color="auto" w:fill="auto"/>
            <w:noWrap/>
            <w:vAlign w:val="bottom"/>
            <w:hideMark/>
          </w:tcPr>
          <w:p w14:paraId="7D5DB621" w14:textId="50CF01A1"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809</w:t>
            </w:r>
          </w:p>
        </w:tc>
        <w:tc>
          <w:tcPr>
            <w:tcW w:w="992" w:type="dxa"/>
            <w:tcBorders>
              <w:top w:val="single" w:sz="4" w:space="0" w:color="BFBFBF" w:themeColor="background1" w:themeShade="BF"/>
              <w:bottom w:val="nil"/>
            </w:tcBorders>
            <w:shd w:val="clear" w:color="auto" w:fill="auto"/>
            <w:noWrap/>
            <w:vAlign w:val="bottom"/>
            <w:hideMark/>
          </w:tcPr>
          <w:p w14:paraId="0F211B0F" w14:textId="7DAC0EDD"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849</w:t>
            </w:r>
          </w:p>
        </w:tc>
        <w:tc>
          <w:tcPr>
            <w:tcW w:w="992" w:type="dxa"/>
            <w:tcBorders>
              <w:top w:val="single" w:sz="4" w:space="0" w:color="BFBFBF" w:themeColor="background1" w:themeShade="BF"/>
              <w:bottom w:val="nil"/>
            </w:tcBorders>
            <w:shd w:val="clear" w:color="auto" w:fill="auto"/>
            <w:noWrap/>
            <w:vAlign w:val="bottom"/>
            <w:hideMark/>
          </w:tcPr>
          <w:p w14:paraId="0417C6B9" w14:textId="766880AC"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941</w:t>
            </w:r>
          </w:p>
        </w:tc>
        <w:tc>
          <w:tcPr>
            <w:tcW w:w="851" w:type="dxa"/>
            <w:tcBorders>
              <w:top w:val="single" w:sz="4" w:space="0" w:color="BFBFBF" w:themeColor="background1" w:themeShade="BF"/>
              <w:bottom w:val="nil"/>
            </w:tcBorders>
            <w:shd w:val="clear" w:color="auto" w:fill="auto"/>
            <w:noWrap/>
            <w:vAlign w:val="bottom"/>
            <w:hideMark/>
          </w:tcPr>
          <w:p w14:paraId="1F2F6A7F" w14:textId="28559C47"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9387B">
              <w:rPr>
                <w:rFonts w:cs="Arial"/>
                <w:color w:val="000000"/>
                <w:sz w:val="18"/>
                <w:szCs w:val="18"/>
              </w:rPr>
              <w:t>-31</w:t>
            </w:r>
          </w:p>
        </w:tc>
        <w:tc>
          <w:tcPr>
            <w:tcW w:w="1134" w:type="dxa"/>
            <w:tcBorders>
              <w:top w:val="single" w:sz="4" w:space="0" w:color="BFBFBF" w:themeColor="background1" w:themeShade="BF"/>
              <w:bottom w:val="nil"/>
            </w:tcBorders>
            <w:shd w:val="clear" w:color="auto" w:fill="auto"/>
            <w:noWrap/>
            <w:vAlign w:val="bottom"/>
            <w:hideMark/>
          </w:tcPr>
          <w:p w14:paraId="791541F5" w14:textId="25D3A71B" w:rsidR="002E4E4C" w:rsidRPr="0009387B"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9387B">
              <w:rPr>
                <w:rFonts w:cs="Arial"/>
                <w:color w:val="000000"/>
                <w:sz w:val="18"/>
                <w:szCs w:val="18"/>
              </w:rPr>
              <w:t>971</w:t>
            </w:r>
          </w:p>
        </w:tc>
      </w:tr>
      <w:tr w:rsidR="002E4E4C" w:rsidRPr="00304438" w14:paraId="2EA27E72" w14:textId="77777777" w:rsidTr="00F2376D">
        <w:trPr>
          <w:trHeight w:val="283"/>
        </w:trPr>
        <w:tc>
          <w:tcPr>
            <w:cnfStyle w:val="001000000000" w:firstRow="0" w:lastRow="0" w:firstColumn="1" w:lastColumn="0" w:oddVBand="0" w:evenVBand="0" w:oddHBand="0" w:evenHBand="0" w:firstRowFirstColumn="0" w:firstRowLastColumn="0" w:lastRowFirstColumn="0" w:lastRowLastColumn="0"/>
            <w:tcW w:w="1980" w:type="dxa"/>
            <w:tcBorders>
              <w:top w:val="nil"/>
              <w:left w:val="nil"/>
              <w:bottom w:val="nil"/>
              <w:right w:val="nil"/>
            </w:tcBorders>
            <w:shd w:val="clear" w:color="auto" w:fill="808080"/>
            <w:noWrap/>
            <w:vAlign w:val="bottom"/>
            <w:hideMark/>
          </w:tcPr>
          <w:p w14:paraId="1B15D3CE" w14:textId="4DA28575" w:rsidR="002E4E4C" w:rsidRPr="00304438" w:rsidRDefault="002E4E4C" w:rsidP="002E4E4C">
            <w:pPr>
              <w:spacing w:after="40"/>
              <w:rPr>
                <w:rFonts w:cs="Arial"/>
                <w:b/>
                <w:bCs/>
                <w:color w:val="FFFFFF" w:themeColor="background1"/>
                <w:sz w:val="18"/>
                <w:szCs w:val="18"/>
              </w:rPr>
            </w:pPr>
            <w:r w:rsidRPr="00304438">
              <w:rPr>
                <w:rFonts w:cs="Arial"/>
                <w:b/>
                <w:bCs/>
                <w:color w:val="FFFFFF"/>
                <w:sz w:val="18"/>
                <w:szCs w:val="18"/>
              </w:rPr>
              <w:t>Total</w:t>
            </w:r>
          </w:p>
        </w:tc>
        <w:tc>
          <w:tcPr>
            <w:tcW w:w="992" w:type="dxa"/>
            <w:tcBorders>
              <w:top w:val="nil"/>
              <w:left w:val="nil"/>
              <w:bottom w:val="nil"/>
              <w:right w:val="nil"/>
            </w:tcBorders>
            <w:shd w:val="clear" w:color="auto" w:fill="808080" w:themeFill="background1" w:themeFillShade="80"/>
            <w:noWrap/>
            <w:vAlign w:val="bottom"/>
            <w:hideMark/>
          </w:tcPr>
          <w:p w14:paraId="2F6B436E" w14:textId="0E2DAAF1" w:rsidR="002E4E4C" w:rsidRPr="00304438"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304438">
              <w:rPr>
                <w:rFonts w:cs="Arial"/>
                <w:b/>
                <w:bCs/>
                <w:color w:val="FFFFFF"/>
                <w:sz w:val="18"/>
                <w:szCs w:val="18"/>
              </w:rPr>
              <w:t>131</w:t>
            </w:r>
            <w:r w:rsidR="0009387B" w:rsidRPr="00304438">
              <w:rPr>
                <w:rFonts w:cs="Arial"/>
                <w:b/>
                <w:bCs/>
                <w:color w:val="FFFFFF"/>
                <w:sz w:val="18"/>
                <w:szCs w:val="18"/>
              </w:rPr>
              <w:t>,</w:t>
            </w:r>
            <w:r w:rsidRPr="00304438">
              <w:rPr>
                <w:rFonts w:cs="Arial"/>
                <w:b/>
                <w:bCs/>
                <w:color w:val="FFFFFF"/>
                <w:sz w:val="18"/>
                <w:szCs w:val="18"/>
              </w:rPr>
              <w:t>839</w:t>
            </w:r>
          </w:p>
        </w:tc>
        <w:tc>
          <w:tcPr>
            <w:tcW w:w="992" w:type="dxa"/>
            <w:tcBorders>
              <w:top w:val="nil"/>
              <w:left w:val="nil"/>
              <w:bottom w:val="nil"/>
              <w:right w:val="nil"/>
            </w:tcBorders>
            <w:shd w:val="clear" w:color="auto" w:fill="808080" w:themeFill="background1" w:themeFillShade="80"/>
            <w:noWrap/>
            <w:vAlign w:val="bottom"/>
            <w:hideMark/>
          </w:tcPr>
          <w:p w14:paraId="41069247" w14:textId="510EF287" w:rsidR="002E4E4C" w:rsidRPr="00304438"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304438">
              <w:rPr>
                <w:rFonts w:cs="Arial"/>
                <w:b/>
                <w:bCs/>
                <w:color w:val="FFFFFF"/>
                <w:sz w:val="18"/>
                <w:szCs w:val="18"/>
              </w:rPr>
              <w:t>106</w:t>
            </w:r>
            <w:r w:rsidR="0009387B" w:rsidRPr="00304438">
              <w:rPr>
                <w:rFonts w:cs="Arial"/>
                <w:b/>
                <w:bCs/>
                <w:color w:val="FFFFFF"/>
                <w:sz w:val="18"/>
                <w:szCs w:val="18"/>
              </w:rPr>
              <w:t>,</w:t>
            </w:r>
            <w:r w:rsidRPr="00304438">
              <w:rPr>
                <w:rFonts w:cs="Arial"/>
                <w:b/>
                <w:bCs/>
                <w:color w:val="FFFFFF"/>
                <w:sz w:val="18"/>
                <w:szCs w:val="18"/>
              </w:rPr>
              <w:t>313</w:t>
            </w:r>
          </w:p>
        </w:tc>
        <w:tc>
          <w:tcPr>
            <w:tcW w:w="993" w:type="dxa"/>
            <w:tcBorders>
              <w:top w:val="nil"/>
              <w:left w:val="nil"/>
              <w:bottom w:val="nil"/>
              <w:right w:val="nil"/>
            </w:tcBorders>
            <w:shd w:val="clear" w:color="auto" w:fill="808080" w:themeFill="background1" w:themeFillShade="80"/>
            <w:noWrap/>
            <w:vAlign w:val="bottom"/>
            <w:hideMark/>
          </w:tcPr>
          <w:p w14:paraId="342673ED" w14:textId="67066F41" w:rsidR="002E4E4C" w:rsidRPr="00304438"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304438">
              <w:rPr>
                <w:rFonts w:cs="Arial"/>
                <w:b/>
                <w:bCs/>
                <w:color w:val="FFFFFF"/>
                <w:sz w:val="18"/>
                <w:szCs w:val="18"/>
              </w:rPr>
              <w:t>108</w:t>
            </w:r>
            <w:r w:rsidR="0009387B" w:rsidRPr="00304438">
              <w:rPr>
                <w:rFonts w:cs="Arial"/>
                <w:b/>
                <w:bCs/>
                <w:color w:val="FFFFFF"/>
                <w:sz w:val="18"/>
                <w:szCs w:val="18"/>
              </w:rPr>
              <w:t>,</w:t>
            </w:r>
            <w:r w:rsidRPr="00304438">
              <w:rPr>
                <w:rFonts w:cs="Arial"/>
                <w:b/>
                <w:bCs/>
                <w:color w:val="FFFFFF"/>
                <w:sz w:val="18"/>
                <w:szCs w:val="18"/>
              </w:rPr>
              <w:t>024</w:t>
            </w:r>
          </w:p>
        </w:tc>
        <w:tc>
          <w:tcPr>
            <w:tcW w:w="992" w:type="dxa"/>
            <w:tcBorders>
              <w:top w:val="nil"/>
              <w:left w:val="nil"/>
              <w:bottom w:val="nil"/>
              <w:right w:val="nil"/>
            </w:tcBorders>
            <w:shd w:val="clear" w:color="auto" w:fill="808080" w:themeFill="background1" w:themeFillShade="80"/>
            <w:noWrap/>
            <w:vAlign w:val="bottom"/>
            <w:hideMark/>
          </w:tcPr>
          <w:p w14:paraId="423A2589" w14:textId="31F76D42" w:rsidR="002E4E4C" w:rsidRPr="00304438"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304438">
              <w:rPr>
                <w:rFonts w:cs="Arial"/>
                <w:b/>
                <w:bCs/>
                <w:color w:val="FFFFFF"/>
                <w:sz w:val="18"/>
                <w:szCs w:val="18"/>
              </w:rPr>
              <w:t>111</w:t>
            </w:r>
            <w:r w:rsidR="0009387B" w:rsidRPr="00304438">
              <w:rPr>
                <w:rFonts w:cs="Arial"/>
                <w:b/>
                <w:bCs/>
                <w:color w:val="FFFFFF"/>
                <w:sz w:val="18"/>
                <w:szCs w:val="18"/>
              </w:rPr>
              <w:t>,</w:t>
            </w:r>
            <w:r w:rsidRPr="00304438">
              <w:rPr>
                <w:rFonts w:cs="Arial"/>
                <w:b/>
                <w:bCs/>
                <w:color w:val="FFFFFF"/>
                <w:sz w:val="18"/>
                <w:szCs w:val="18"/>
              </w:rPr>
              <w:t>336</w:t>
            </w:r>
          </w:p>
        </w:tc>
        <w:tc>
          <w:tcPr>
            <w:tcW w:w="992" w:type="dxa"/>
            <w:tcBorders>
              <w:top w:val="nil"/>
              <w:left w:val="nil"/>
              <w:bottom w:val="nil"/>
              <w:right w:val="nil"/>
            </w:tcBorders>
            <w:shd w:val="clear" w:color="auto" w:fill="808080" w:themeFill="background1" w:themeFillShade="80"/>
            <w:noWrap/>
            <w:vAlign w:val="bottom"/>
            <w:hideMark/>
          </w:tcPr>
          <w:p w14:paraId="4BBEDBD3" w14:textId="4EBD370A" w:rsidR="002E4E4C" w:rsidRPr="00304438"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304438">
              <w:rPr>
                <w:rFonts w:cs="Arial"/>
                <w:b/>
                <w:bCs/>
                <w:color w:val="FFFFFF"/>
                <w:sz w:val="18"/>
                <w:szCs w:val="18"/>
              </w:rPr>
              <w:t>118</w:t>
            </w:r>
            <w:r w:rsidR="0009387B" w:rsidRPr="00304438">
              <w:rPr>
                <w:rFonts w:cs="Arial"/>
                <w:b/>
                <w:bCs/>
                <w:color w:val="FFFFFF"/>
                <w:sz w:val="18"/>
                <w:szCs w:val="18"/>
              </w:rPr>
              <w:t>,</w:t>
            </w:r>
            <w:r w:rsidRPr="00304438">
              <w:rPr>
                <w:rFonts w:cs="Arial"/>
                <w:b/>
                <w:bCs/>
                <w:color w:val="FFFFFF"/>
                <w:sz w:val="18"/>
                <w:szCs w:val="18"/>
              </w:rPr>
              <w:t>265</w:t>
            </w:r>
          </w:p>
        </w:tc>
        <w:tc>
          <w:tcPr>
            <w:tcW w:w="992" w:type="dxa"/>
            <w:tcBorders>
              <w:top w:val="nil"/>
              <w:left w:val="nil"/>
              <w:bottom w:val="nil"/>
              <w:right w:val="nil"/>
            </w:tcBorders>
            <w:shd w:val="clear" w:color="auto" w:fill="808080" w:themeFill="background1" w:themeFillShade="80"/>
            <w:noWrap/>
            <w:vAlign w:val="bottom"/>
            <w:hideMark/>
          </w:tcPr>
          <w:p w14:paraId="74040C6F" w14:textId="74D77492" w:rsidR="002E4E4C" w:rsidRPr="00304438"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304438">
              <w:rPr>
                <w:rFonts w:cs="Arial"/>
                <w:b/>
                <w:bCs/>
                <w:color w:val="FFFFFF"/>
                <w:sz w:val="18"/>
                <w:szCs w:val="18"/>
              </w:rPr>
              <w:t>122</w:t>
            </w:r>
            <w:r w:rsidR="0009387B" w:rsidRPr="00304438">
              <w:rPr>
                <w:rFonts w:cs="Arial"/>
                <w:b/>
                <w:bCs/>
                <w:color w:val="FFFFFF"/>
                <w:sz w:val="18"/>
                <w:szCs w:val="18"/>
              </w:rPr>
              <w:t>,</w:t>
            </w:r>
            <w:r w:rsidRPr="00304438">
              <w:rPr>
                <w:rFonts w:cs="Arial"/>
                <w:b/>
                <w:bCs/>
                <w:color w:val="FFFFFF"/>
                <w:sz w:val="18"/>
                <w:szCs w:val="18"/>
              </w:rPr>
              <w:t>801</w:t>
            </w:r>
          </w:p>
        </w:tc>
        <w:tc>
          <w:tcPr>
            <w:tcW w:w="851" w:type="dxa"/>
            <w:tcBorders>
              <w:top w:val="nil"/>
              <w:left w:val="nil"/>
              <w:bottom w:val="nil"/>
              <w:right w:val="nil"/>
            </w:tcBorders>
            <w:shd w:val="clear" w:color="auto" w:fill="808080" w:themeFill="background1" w:themeFillShade="80"/>
            <w:noWrap/>
            <w:vAlign w:val="bottom"/>
            <w:hideMark/>
          </w:tcPr>
          <w:p w14:paraId="5A5DF5E9" w14:textId="77590CB5" w:rsidR="002E4E4C" w:rsidRPr="00304438"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304438">
              <w:rPr>
                <w:rFonts w:cs="Arial"/>
                <w:b/>
                <w:bCs/>
                <w:color w:val="FFFFFF"/>
                <w:sz w:val="18"/>
                <w:szCs w:val="18"/>
              </w:rPr>
              <w:t>-7</w:t>
            </w:r>
          </w:p>
        </w:tc>
        <w:tc>
          <w:tcPr>
            <w:tcW w:w="1134" w:type="dxa"/>
            <w:tcBorders>
              <w:top w:val="nil"/>
              <w:left w:val="nil"/>
              <w:bottom w:val="nil"/>
              <w:right w:val="nil"/>
            </w:tcBorders>
            <w:shd w:val="clear" w:color="auto" w:fill="808080" w:themeFill="background1" w:themeFillShade="80"/>
            <w:noWrap/>
            <w:vAlign w:val="bottom"/>
            <w:hideMark/>
          </w:tcPr>
          <w:p w14:paraId="61AFC196" w14:textId="67408EA5" w:rsidR="002E4E4C" w:rsidRPr="00304438" w:rsidRDefault="002E4E4C" w:rsidP="002E4E4C">
            <w:pPr>
              <w:spacing w:after="40"/>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304438">
              <w:rPr>
                <w:rFonts w:cs="Arial"/>
                <w:b/>
                <w:bCs/>
                <w:color w:val="FFFFFF"/>
                <w:sz w:val="18"/>
                <w:szCs w:val="18"/>
              </w:rPr>
              <w:t>130</w:t>
            </w:r>
            <w:r w:rsidR="0009387B" w:rsidRPr="00304438">
              <w:rPr>
                <w:rFonts w:cs="Arial"/>
                <w:b/>
                <w:bCs/>
                <w:color w:val="FFFFFF"/>
                <w:sz w:val="18"/>
                <w:szCs w:val="18"/>
              </w:rPr>
              <w:t>,</w:t>
            </w:r>
            <w:r w:rsidRPr="00304438">
              <w:rPr>
                <w:rFonts w:cs="Arial"/>
                <w:b/>
                <w:bCs/>
                <w:color w:val="FFFFFF"/>
                <w:sz w:val="18"/>
                <w:szCs w:val="18"/>
              </w:rPr>
              <w:t>19</w:t>
            </w:r>
            <w:r w:rsidR="0009387B" w:rsidRPr="00304438">
              <w:rPr>
                <w:rFonts w:cs="Arial"/>
                <w:b/>
                <w:bCs/>
                <w:color w:val="FFFFFF"/>
                <w:sz w:val="18"/>
                <w:szCs w:val="18"/>
              </w:rPr>
              <w:t>5</w:t>
            </w:r>
          </w:p>
        </w:tc>
      </w:tr>
    </w:tbl>
    <w:p w14:paraId="0E2F2135" w14:textId="34DEA2AC" w:rsidR="0007413E" w:rsidRPr="006F1255" w:rsidRDefault="00723619" w:rsidP="00C022CF">
      <w:pPr>
        <w:spacing w:before="60"/>
        <w:rPr>
          <w:sz w:val="16"/>
          <w:szCs w:val="16"/>
        </w:rPr>
      </w:pPr>
      <w:r w:rsidRPr="00251069">
        <w:rPr>
          <w:sz w:val="16"/>
          <w:szCs w:val="16"/>
        </w:rPr>
        <w:t xml:space="preserve">Note: </w:t>
      </w:r>
      <w:r w:rsidR="0007413E" w:rsidRPr="00B27E8C">
        <w:rPr>
          <w:sz w:val="16"/>
          <w:szCs w:val="16"/>
        </w:rPr>
        <w:t>Th</w:t>
      </w:r>
      <w:r w:rsidR="0007413E">
        <w:rPr>
          <w:sz w:val="16"/>
          <w:szCs w:val="16"/>
        </w:rPr>
        <w:t xml:space="preserve">is table shows rounded numbers, so may not sum to the total. </w:t>
      </w:r>
      <w:r w:rsidR="0007413E">
        <w:rPr>
          <w:rFonts w:cs="Arial"/>
          <w:sz w:val="16"/>
          <w:szCs w:val="16"/>
        </w:rPr>
        <w:t xml:space="preserve">Calculations </w:t>
      </w:r>
      <w:r w:rsidR="0007413E" w:rsidRPr="00B27E8C">
        <w:rPr>
          <w:rFonts w:cs="Arial"/>
          <w:sz w:val="16"/>
          <w:szCs w:val="16"/>
        </w:rPr>
        <w:t xml:space="preserve">are based on unrounded data. </w:t>
      </w:r>
      <w:r w:rsidR="0007413E" w:rsidRPr="0066326A">
        <w:rPr>
          <w:sz w:val="16"/>
          <w:szCs w:val="16"/>
        </w:rPr>
        <w:t xml:space="preserve">Please see the beginning of </w:t>
      </w:r>
      <w:r w:rsidR="0007413E">
        <w:rPr>
          <w:sz w:val="16"/>
          <w:szCs w:val="16"/>
        </w:rPr>
        <w:t>Section 1</w:t>
      </w:r>
      <w:r w:rsidR="0007413E" w:rsidRPr="0066326A">
        <w:rPr>
          <w:sz w:val="16"/>
          <w:szCs w:val="16"/>
        </w:rPr>
        <w:t xml:space="preserve"> for more information.</w:t>
      </w:r>
      <w:r w:rsidR="0007413E">
        <w:rPr>
          <w:sz w:val="18"/>
          <w:szCs w:val="18"/>
        </w:rPr>
        <w:t xml:space="preserve"> </w:t>
      </w:r>
    </w:p>
    <w:p w14:paraId="2AD9A4EC" w14:textId="77777777" w:rsidR="00DE41A6" w:rsidRPr="003C2FB3" w:rsidRDefault="00DE41A6" w:rsidP="0007413E">
      <w:pPr>
        <w:spacing w:after="200"/>
        <w:contextualSpacing/>
        <w:rPr>
          <w:color w:val="00B0F0"/>
        </w:rPr>
      </w:pPr>
    </w:p>
    <w:p w14:paraId="66AD2D89" w14:textId="511B5269" w:rsidR="007F4808" w:rsidRPr="007F4808" w:rsidRDefault="007F4808" w:rsidP="007F4808">
      <w:pPr>
        <w:pStyle w:val="SWASectiontitle"/>
        <w:spacing w:before="4560"/>
        <w:jc w:val="left"/>
        <w:rPr>
          <w:b w:val="0"/>
          <w:bCs w:val="0"/>
          <w:sz w:val="36"/>
          <w:szCs w:val="32"/>
        </w:rPr>
      </w:pPr>
      <w:r>
        <w:rPr>
          <w:b w:val="0"/>
          <w:bCs w:val="0"/>
          <w:sz w:val="36"/>
          <w:szCs w:val="32"/>
        </w:rPr>
        <w:br w:type="page"/>
      </w:r>
      <w:bookmarkStart w:id="256" w:name="_Toc56082001"/>
    </w:p>
    <w:p w14:paraId="3F6035F4" w14:textId="63067DAB" w:rsidR="000E15AF" w:rsidRDefault="00DD5F5D" w:rsidP="000E15AF">
      <w:pPr>
        <w:pStyle w:val="SWASectiontitle"/>
        <w:spacing w:before="2040"/>
      </w:pPr>
      <w:bookmarkStart w:id="257" w:name="_Toc86160360"/>
      <w:bookmarkStart w:id="258" w:name="_Toc119946622"/>
      <w:bookmarkStart w:id="259" w:name="_Toc120543179"/>
      <w:r w:rsidRPr="00324882">
        <w:rPr>
          <w:noProof/>
          <w:color w:val="C10A27"/>
        </w:rPr>
        <w:lastRenderedPageBreak/>
        <w:drawing>
          <wp:anchor distT="0" distB="0" distL="114300" distR="114300" simplePos="0" relativeHeight="251673600" behindDoc="1" locked="0" layoutInCell="1" allowOverlap="1" wp14:anchorId="0B100189" wp14:editId="1217A023">
            <wp:simplePos x="0" y="0"/>
            <wp:positionH relativeFrom="page">
              <wp:align>left</wp:align>
            </wp:positionH>
            <wp:positionV relativeFrom="paragraph">
              <wp:posOffset>-914400</wp:posOffset>
            </wp:positionV>
            <wp:extent cx="7586980" cy="1076325"/>
            <wp:effectExtent l="0" t="0" r="0" b="952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26"/>
                    <a:srcRect b="89970"/>
                    <a:stretch/>
                  </pic:blipFill>
                  <pic:spPr bwMode="auto">
                    <a:xfrm>
                      <a:off x="0" y="0"/>
                      <a:ext cx="758698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57"/>
      <w:bookmarkEnd w:id="258"/>
      <w:bookmarkEnd w:id="259"/>
    </w:p>
    <w:p w14:paraId="69ED9892" w14:textId="3A79E72F" w:rsidR="001A4555" w:rsidRPr="00B46ECC" w:rsidRDefault="001A4555" w:rsidP="001A72DF">
      <w:pPr>
        <w:pStyle w:val="SWACoverHeader"/>
        <w:rPr>
          <w:b w:val="0"/>
          <w:bCs w:val="0"/>
        </w:rPr>
      </w:pPr>
      <w:bookmarkStart w:id="260" w:name="_Toc120543180"/>
      <w:r w:rsidRPr="001A72DF">
        <w:rPr>
          <w:rStyle w:val="SWACoverintroparagraphChar"/>
        </w:rPr>
        <w:t>Section</w:t>
      </w:r>
      <w:r w:rsidR="001A72DF">
        <w:rPr>
          <w:rStyle w:val="SWACoverintroparagraphChar"/>
        </w:rPr>
        <w:t xml:space="preserve"> 3</w:t>
      </w:r>
      <w:r w:rsidRPr="00B46ECC">
        <w:t xml:space="preserve"> 3:</w:t>
      </w:r>
      <w:bookmarkEnd w:id="260"/>
    </w:p>
    <w:p w14:paraId="5B0310C6" w14:textId="77777777" w:rsidR="001A4555" w:rsidRDefault="001A4555" w:rsidP="001A4555">
      <w:pPr>
        <w:pStyle w:val="SWACoverHeader"/>
        <w:spacing w:before="0"/>
      </w:pPr>
      <w:bookmarkStart w:id="261" w:name="_Toc120543181"/>
      <w:r w:rsidRPr="00DD5F5D">
        <w:rPr>
          <w:color w:val="auto"/>
        </w:rPr>
        <w:t>Time lost and compensation</w:t>
      </w:r>
      <w:r>
        <w:rPr>
          <w:color w:val="auto"/>
        </w:rPr>
        <w:t xml:space="preserve"> paid</w:t>
      </w:r>
      <w:bookmarkEnd w:id="261"/>
      <w:r>
        <w:rPr>
          <w:color w:val="auto"/>
        </w:rPr>
        <w:t xml:space="preserve"> </w:t>
      </w:r>
      <w:r w:rsidRPr="00DD5F5D">
        <w:rPr>
          <w:color w:val="auto"/>
        </w:rPr>
        <w:t xml:space="preserve"> </w:t>
      </w:r>
    </w:p>
    <w:p w14:paraId="1FA75FD0" w14:textId="77777777" w:rsidR="001A4555" w:rsidRPr="00DD5F5D" w:rsidRDefault="001A4555" w:rsidP="001A4555">
      <w:pPr>
        <w:spacing w:before="240" w:after="200"/>
        <w:rPr>
          <w:szCs w:val="20"/>
        </w:rPr>
      </w:pPr>
      <w:r w:rsidRPr="00DD5F5D">
        <w:rPr>
          <w:szCs w:val="20"/>
        </w:rPr>
        <w:t xml:space="preserve">This chapter provides statistics on time lost from work and amounts of compensation paid. </w:t>
      </w:r>
    </w:p>
    <w:p w14:paraId="731366E8" w14:textId="77777777" w:rsidR="001A4555" w:rsidRPr="00DD5F5D" w:rsidRDefault="001A4555" w:rsidP="001A4555">
      <w:pPr>
        <w:spacing w:after="200"/>
        <w:rPr>
          <w:szCs w:val="20"/>
        </w:rPr>
      </w:pPr>
      <w:r w:rsidRPr="00DD5F5D">
        <w:rPr>
          <w:szCs w:val="20"/>
        </w:rPr>
        <w:t xml:space="preserve">Time lost refers to working weeks lost from work and excludes estimates of future absences. It reflects the total period included in compensation paid and does not have to occur consecutively. </w:t>
      </w:r>
    </w:p>
    <w:p w14:paraId="4A5FC2E6" w14:textId="77777777" w:rsidR="001A4555" w:rsidRPr="00DD5F5D" w:rsidRDefault="001A4555" w:rsidP="001A4555">
      <w:pPr>
        <w:spacing w:after="200"/>
        <w:rPr>
          <w:szCs w:val="20"/>
        </w:rPr>
      </w:pPr>
      <w:r w:rsidRPr="00DD5F5D">
        <w:rPr>
          <w:szCs w:val="20"/>
        </w:rPr>
        <w:t>This chapter provides median measures. This is because there are some long-term claims that involve lengthy periods of time lost or high amounts of compensation. These unusual records skew an arithmetic mean so can be misleading. It is not possible to calculate the total time lost or the total compensation paid by multiplying the median by the number of claims.</w:t>
      </w:r>
    </w:p>
    <w:p w14:paraId="56C4CBB1" w14:textId="77777777" w:rsidR="001A4555" w:rsidRPr="00DD5F5D" w:rsidRDefault="001A4555" w:rsidP="001A4555">
      <w:pPr>
        <w:spacing w:after="200"/>
        <w:rPr>
          <w:szCs w:val="20"/>
        </w:rPr>
      </w:pPr>
      <w:r w:rsidRPr="00DD5F5D">
        <w:rPr>
          <w:szCs w:val="20"/>
        </w:rPr>
        <w:t>Time lost and compensation paid exclude preliminary data (20</w:t>
      </w:r>
      <w:r>
        <w:rPr>
          <w:szCs w:val="20"/>
        </w:rPr>
        <w:t>20</w:t>
      </w:r>
      <w:r w:rsidRPr="00DD5F5D">
        <w:rPr>
          <w:szCs w:val="20"/>
        </w:rPr>
        <w:t>–2</w:t>
      </w:r>
      <w:r>
        <w:rPr>
          <w:szCs w:val="20"/>
        </w:rPr>
        <w:t>1</w:t>
      </w:r>
      <w:r w:rsidRPr="00DD5F5D">
        <w:rPr>
          <w:szCs w:val="20"/>
        </w:rPr>
        <w:t>). Claims from the preliminary year are likely to be open and claimants may accrue more time lost or more compensation payments in future years. Percentage changes for median compensation payments use unrounded data for 2000–01 and 201</w:t>
      </w:r>
      <w:r>
        <w:rPr>
          <w:szCs w:val="20"/>
        </w:rPr>
        <w:t>9</w:t>
      </w:r>
      <w:r w:rsidRPr="00DD5F5D">
        <w:rPr>
          <w:szCs w:val="20"/>
        </w:rPr>
        <w:t>–</w:t>
      </w:r>
      <w:r>
        <w:rPr>
          <w:szCs w:val="20"/>
        </w:rPr>
        <w:t>20</w:t>
      </w:r>
      <w:r w:rsidRPr="00DD5F5D">
        <w:rPr>
          <w:szCs w:val="20"/>
        </w:rPr>
        <w:t>.</w:t>
      </w:r>
      <w:r>
        <w:rPr>
          <w:szCs w:val="20"/>
        </w:rPr>
        <w:t xml:space="preserve"> The percentage change rather than percentage difference is used in this report. This is a change in reporting compared to previous editions of the AWCS.</w:t>
      </w:r>
    </w:p>
    <w:p w14:paraId="56C732D8" w14:textId="77777777" w:rsidR="001A4555" w:rsidRPr="00DD5F5D" w:rsidRDefault="001A4555" w:rsidP="001A4555">
      <w:pPr>
        <w:spacing w:after="200"/>
        <w:rPr>
          <w:sz w:val="22"/>
        </w:rPr>
      </w:pPr>
      <w:r w:rsidRPr="00DD5F5D">
        <w:rPr>
          <w:szCs w:val="20"/>
        </w:rPr>
        <w:t xml:space="preserve">This chapter only includes claims with a compensation payment. Compensation payments may be zero when payments are for other expenses. This includes investigation expenses, legal costs, and overpayment recovery. However, as data changes as a </w:t>
      </w:r>
      <w:proofErr w:type="gramStart"/>
      <w:r w:rsidRPr="00DD5F5D">
        <w:rPr>
          <w:szCs w:val="20"/>
        </w:rPr>
        <w:t>case progresses</w:t>
      </w:r>
      <w:proofErr w:type="gramEnd"/>
      <w:r w:rsidRPr="00DD5F5D">
        <w:rPr>
          <w:szCs w:val="20"/>
        </w:rPr>
        <w:t xml:space="preserve">, zero-dollar claims may also reflect missing data. As it is not possible to differentiate between legitimate cases and missing data, this report excludes all records where compensation payment claims are zero. </w:t>
      </w:r>
      <w:r>
        <w:br w:type="page"/>
      </w:r>
    </w:p>
    <w:p w14:paraId="32F677BD" w14:textId="77777777" w:rsidR="001A4555" w:rsidRPr="00543290" w:rsidRDefault="001A4555" w:rsidP="001A4555">
      <w:pPr>
        <w:pStyle w:val="SWA1stHeading"/>
      </w:pPr>
      <w:bookmarkStart w:id="262" w:name="_Toc120543182"/>
      <w:r w:rsidRPr="00653B66">
        <w:lastRenderedPageBreak/>
        <w:t>3.1 Serious claims, median time lost, and median compensation paid</w:t>
      </w:r>
      <w:bookmarkEnd w:id="262"/>
    </w:p>
    <w:p w14:paraId="345C5D63" w14:textId="77777777" w:rsidR="001A4555" w:rsidRDefault="001A4555" w:rsidP="001A4555">
      <w:pPr>
        <w:spacing w:after="120"/>
      </w:pPr>
      <w:r w:rsidRPr="00366F3A">
        <w:t>Between 2000–01 and 201</w:t>
      </w:r>
      <w:r>
        <w:t>9</w:t>
      </w:r>
      <w:r w:rsidRPr="00366F3A">
        <w:t>–</w:t>
      </w:r>
      <w:r>
        <w:t>20</w:t>
      </w:r>
      <w:r w:rsidRPr="00366F3A">
        <w:t xml:space="preserve">, the median time lost for a serious claim rose by </w:t>
      </w:r>
      <w:r>
        <w:t>67%</w:t>
      </w:r>
      <w:r w:rsidRPr="00ED1C5F">
        <w:t xml:space="preserve"> from 4.2 to </w:t>
      </w:r>
      <w:r>
        <w:t xml:space="preserve">7.0 </w:t>
      </w:r>
      <w:r w:rsidRPr="00ED1C5F">
        <w:t>working weeks. Over the same period, the median compensation paid</w:t>
      </w:r>
      <w:r>
        <w:t xml:space="preserve"> </w:t>
      </w:r>
      <w:r w:rsidRPr="00ED1C5F">
        <w:t xml:space="preserve">for a serious claim rose by </w:t>
      </w:r>
      <w:r>
        <w:t>190% from $5,2</w:t>
      </w:r>
      <w:r w:rsidRPr="00ED1C5F">
        <w:t>00 to $</w:t>
      </w:r>
      <w:r>
        <w:t>15,1</w:t>
      </w:r>
      <w:r w:rsidRPr="00ED1C5F">
        <w:t>00</w:t>
      </w:r>
      <w:r>
        <w:t xml:space="preserve"> (</w:t>
      </w:r>
      <w:r w:rsidRPr="00666932">
        <w:rPr>
          <w:b/>
          <w:bCs/>
        </w:rPr>
        <w:t>Table 30</w:t>
      </w:r>
      <w:r w:rsidRPr="004743E7">
        <w:t>). These increases in time lost and compensation paid contrast to the long-term trend (shown in Section 2) of a reduction in serious workers’ compensation claim numbers and rates. The reasons for this are complex, but likely include changes to scheme eligibility, demographic and workforce changes</w:t>
      </w:r>
      <w:r>
        <w:t>, and inflation.</w:t>
      </w:r>
    </w:p>
    <w:p w14:paraId="56775CA1" w14:textId="77777777" w:rsidR="001A4555" w:rsidRDefault="001A4555" w:rsidP="001A4555">
      <w:pPr>
        <w:spacing w:after="120"/>
      </w:pPr>
      <w:r w:rsidRPr="00666932">
        <w:rPr>
          <w:b/>
          <w:bCs/>
        </w:rPr>
        <w:t>Table 30</w:t>
      </w:r>
      <w:r w:rsidRPr="00ED1C5F">
        <w:t xml:space="preserve"> also shows an estimate of median compensation paid</w:t>
      </w:r>
      <w:r>
        <w:t xml:space="preserve"> adjusted for inflation</w:t>
      </w:r>
      <w:r w:rsidRPr="00ED1C5F">
        <w:t>.</w:t>
      </w:r>
      <w:r>
        <w:t xml:space="preserve"> </w:t>
      </w:r>
      <w:r w:rsidRPr="00ED1C5F">
        <w:t>The</w:t>
      </w:r>
      <w:r>
        <w:t xml:space="preserve"> </w:t>
      </w:r>
      <w:r w:rsidRPr="00ED1C5F">
        <w:t>ABS Wage Price Index</w:t>
      </w:r>
      <w:r w:rsidRPr="00ED1C5F">
        <w:rPr>
          <w:rStyle w:val="FootnoteReference"/>
        </w:rPr>
        <w:footnoteReference w:id="2"/>
      </w:r>
      <w:r w:rsidRPr="00ED1C5F">
        <w:t xml:space="preserve"> (WPI) </w:t>
      </w:r>
      <w:r>
        <w:t>adjusts the</w:t>
      </w:r>
      <w:r w:rsidRPr="00ED1C5F">
        <w:t xml:space="preserve"> median compensation </w:t>
      </w:r>
      <w:r>
        <w:t xml:space="preserve">amounts in original terms </w:t>
      </w:r>
      <w:r w:rsidRPr="00ED1C5F">
        <w:t>to remove the effects of wage inflation</w:t>
      </w:r>
      <w:r>
        <w:t xml:space="preserve">. This </w:t>
      </w:r>
      <w:r w:rsidRPr="00ED1C5F">
        <w:t>allow</w:t>
      </w:r>
      <w:r>
        <w:t>s</w:t>
      </w:r>
      <w:r w:rsidRPr="00ED1C5F">
        <w:t xml:space="preserve"> a more meaningful comparison with the median time lost </w:t>
      </w:r>
      <w:r>
        <w:t xml:space="preserve">since </w:t>
      </w:r>
      <w:r w:rsidRPr="003C2FB3">
        <w:t>2000–01</w:t>
      </w:r>
      <w:r>
        <w:t xml:space="preserve">. The median WPI adjusted compensation paid rose by 62% between </w:t>
      </w:r>
      <w:r w:rsidRPr="003C2FB3">
        <w:t>2000–01</w:t>
      </w:r>
      <w:r>
        <w:t xml:space="preserve"> and </w:t>
      </w:r>
      <w:r w:rsidRPr="00366F3A">
        <w:t>201</w:t>
      </w:r>
      <w:r>
        <w:t>9</w:t>
      </w:r>
      <w:r w:rsidRPr="00366F3A">
        <w:t>–</w:t>
      </w:r>
      <w:r>
        <w:t>20.</w:t>
      </w:r>
    </w:p>
    <w:p w14:paraId="3C297923" w14:textId="77777777" w:rsidR="001A4555" w:rsidRDefault="001A4555" w:rsidP="001A4555">
      <w:pPr>
        <w:spacing w:after="120"/>
      </w:pPr>
      <w:r w:rsidRPr="00ED1C5F">
        <w:t xml:space="preserve">In all adjustments, the 2000–01 financial year is the base period for comparison. </w:t>
      </w:r>
      <w:r>
        <w:t xml:space="preserve">The WPI is not available for all the categories in this chapter. As a result, </w:t>
      </w:r>
      <w:r w:rsidRPr="00ED1C5F">
        <w:t xml:space="preserve">WPI adjusted median compensation paid </w:t>
      </w:r>
      <w:r>
        <w:t>figures</w:t>
      </w:r>
      <w:r w:rsidRPr="00ED1C5F">
        <w:t xml:space="preserve"> are </w:t>
      </w:r>
      <w:r>
        <w:t>available</w:t>
      </w:r>
      <w:r w:rsidRPr="00ED1C5F">
        <w:t xml:space="preserve"> at the </w:t>
      </w:r>
      <w:r>
        <w:t>‘</w:t>
      </w:r>
      <w:r w:rsidRPr="00ED1C5F">
        <w:t>overall</w:t>
      </w:r>
      <w:r>
        <w:t>’</w:t>
      </w:r>
      <w:r w:rsidRPr="00ED1C5F">
        <w:t xml:space="preserve"> and </w:t>
      </w:r>
      <w:r>
        <w:t>‘</w:t>
      </w:r>
      <w:r w:rsidRPr="00ED1C5F">
        <w:t>industry</w:t>
      </w:r>
      <w:r>
        <w:t>’</w:t>
      </w:r>
      <w:r w:rsidRPr="00ED1C5F">
        <w:t xml:space="preserve"> levels</w:t>
      </w:r>
      <w:r>
        <w:t xml:space="preserve">. Only non-adjusted figures are available for </w:t>
      </w:r>
      <w:r w:rsidRPr="00ED1C5F">
        <w:t xml:space="preserve">all other </w:t>
      </w:r>
      <w:r>
        <w:t>categories (occupation, nature of injury, mechanism, breakdown agency)</w:t>
      </w:r>
      <w:r w:rsidRPr="00ED1C5F">
        <w:t>.</w:t>
      </w:r>
    </w:p>
    <w:p w14:paraId="1E18F5BB" w14:textId="77777777" w:rsidR="001A4555" w:rsidRPr="00306472" w:rsidRDefault="001A4555" w:rsidP="001A4555">
      <w:pPr>
        <w:spacing w:after="120"/>
      </w:pPr>
      <w:r>
        <w:rPr>
          <w:b/>
          <w:bCs/>
        </w:rPr>
        <w:t>Figure 5</w:t>
      </w:r>
      <w:r>
        <w:t xml:space="preserve"> illustrates the difference between nominal and WPI adjusted median compensation. </w:t>
      </w:r>
    </w:p>
    <w:p w14:paraId="3E97BB62" w14:textId="77777777" w:rsidR="001A4555" w:rsidRPr="003C2FB3" w:rsidRDefault="001A4555" w:rsidP="001A4555">
      <w:pPr>
        <w:pStyle w:val="Heading4"/>
      </w:pPr>
      <w:bookmarkStart w:id="263" w:name="_Toc120191907"/>
      <w:r w:rsidRPr="003C2FB3">
        <w:t>Table</w:t>
      </w:r>
      <w:r>
        <w:t xml:space="preserve"> 30</w:t>
      </w:r>
      <w:r w:rsidRPr="003C2FB3">
        <w:t xml:space="preserve">: Serious claims: median time lost </w:t>
      </w:r>
      <w:r>
        <w:t xml:space="preserve">(weeks) </w:t>
      </w:r>
      <w:r w:rsidRPr="003C2FB3">
        <w:t xml:space="preserve">and compensation paid, 2000–01 </w:t>
      </w:r>
      <w:r>
        <w:br/>
      </w:r>
      <w:r w:rsidRPr="003C2FB3">
        <w:t>to 201</w:t>
      </w:r>
      <w:r>
        <w:t>9</w:t>
      </w:r>
      <w:r w:rsidRPr="003C2FB3">
        <w:t>–</w:t>
      </w:r>
      <w:r>
        <w:t>20</w:t>
      </w:r>
      <w:bookmarkEnd w:id="263"/>
    </w:p>
    <w:tbl>
      <w:tblPr>
        <w:tblW w:w="958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tblCellMar>
        <w:tblLook w:val="04A0" w:firstRow="1" w:lastRow="0" w:firstColumn="1" w:lastColumn="0" w:noHBand="0" w:noVBand="1"/>
      </w:tblPr>
      <w:tblGrid>
        <w:gridCol w:w="1757"/>
        <w:gridCol w:w="1928"/>
        <w:gridCol w:w="1928"/>
        <w:gridCol w:w="1984"/>
        <w:gridCol w:w="1984"/>
      </w:tblGrid>
      <w:tr w:rsidR="003D6FAE" w:rsidRPr="00F27ED9" w14:paraId="54B44E95" w14:textId="77777777" w:rsidTr="00F2376D">
        <w:trPr>
          <w:trHeight w:val="670"/>
        </w:trPr>
        <w:tc>
          <w:tcPr>
            <w:tcW w:w="1757" w:type="dxa"/>
            <w:tcBorders>
              <w:top w:val="nil"/>
              <w:left w:val="nil"/>
              <w:bottom w:val="nil"/>
              <w:right w:val="nil"/>
            </w:tcBorders>
            <w:shd w:val="clear" w:color="auto" w:fill="AF1E2D"/>
            <w:vAlign w:val="center"/>
            <w:hideMark/>
          </w:tcPr>
          <w:p w14:paraId="5DFC7E22" w14:textId="77777777" w:rsidR="003D6FAE" w:rsidRPr="00F27ED9" w:rsidRDefault="003D6FAE" w:rsidP="003D6FAE">
            <w:pPr>
              <w:rPr>
                <w:rFonts w:cs="Arial"/>
                <w:b/>
                <w:bCs/>
                <w:color w:val="FFFFFF" w:themeColor="background1"/>
                <w:sz w:val="18"/>
                <w:szCs w:val="18"/>
              </w:rPr>
            </w:pPr>
            <w:r w:rsidRPr="00F27ED9">
              <w:rPr>
                <w:rFonts w:cs="Arial"/>
                <w:b/>
                <w:bCs/>
                <w:color w:val="FFFFFF" w:themeColor="background1"/>
                <w:sz w:val="18"/>
                <w:szCs w:val="18"/>
              </w:rPr>
              <w:t xml:space="preserve">Financial year </w:t>
            </w:r>
          </w:p>
        </w:tc>
        <w:tc>
          <w:tcPr>
            <w:tcW w:w="1928" w:type="dxa"/>
            <w:tcBorders>
              <w:top w:val="nil"/>
              <w:left w:val="nil"/>
              <w:bottom w:val="nil"/>
              <w:right w:val="nil"/>
            </w:tcBorders>
            <w:shd w:val="clear" w:color="auto" w:fill="AF1E2D"/>
            <w:vAlign w:val="center"/>
            <w:hideMark/>
          </w:tcPr>
          <w:p w14:paraId="3A7FCEE5" w14:textId="340A2986" w:rsidR="003D6FAE" w:rsidRPr="00F27ED9" w:rsidRDefault="003D6FAE" w:rsidP="003D6FAE">
            <w:pPr>
              <w:jc w:val="right"/>
              <w:rPr>
                <w:rFonts w:cs="Arial"/>
                <w:b/>
                <w:bCs/>
                <w:color w:val="FFFFFF" w:themeColor="background1"/>
                <w:sz w:val="18"/>
                <w:szCs w:val="18"/>
              </w:rPr>
            </w:pPr>
            <w:r w:rsidRPr="00803C70">
              <w:rPr>
                <w:rFonts w:cs="Arial"/>
                <w:b/>
                <w:bCs/>
                <w:color w:val="FFFFFF" w:themeColor="background1"/>
                <w:sz w:val="18"/>
                <w:szCs w:val="18"/>
              </w:rPr>
              <w:t>Number of</w:t>
            </w:r>
            <w:r>
              <w:rPr>
                <w:rFonts w:cs="Arial"/>
                <w:b/>
                <w:bCs/>
                <w:color w:val="FFFFFF" w:themeColor="background1"/>
                <w:sz w:val="18"/>
                <w:szCs w:val="18"/>
              </w:rPr>
              <w:br/>
            </w:r>
            <w:r w:rsidRPr="00803C70">
              <w:rPr>
                <w:rFonts w:cs="Arial"/>
                <w:b/>
                <w:bCs/>
                <w:color w:val="FFFFFF" w:themeColor="background1"/>
                <w:sz w:val="18"/>
                <w:szCs w:val="18"/>
              </w:rPr>
              <w:t>serious claims</w:t>
            </w:r>
          </w:p>
        </w:tc>
        <w:tc>
          <w:tcPr>
            <w:tcW w:w="1928" w:type="dxa"/>
            <w:tcBorders>
              <w:top w:val="nil"/>
              <w:left w:val="nil"/>
              <w:bottom w:val="nil"/>
              <w:right w:val="nil"/>
            </w:tcBorders>
            <w:shd w:val="clear" w:color="auto" w:fill="AF1E2D"/>
            <w:vAlign w:val="center"/>
            <w:hideMark/>
          </w:tcPr>
          <w:p w14:paraId="5430FA49" w14:textId="77777777" w:rsidR="003D6FAE" w:rsidRPr="00F27ED9" w:rsidRDefault="003D6FAE" w:rsidP="003D6FAE">
            <w:pPr>
              <w:jc w:val="right"/>
              <w:rPr>
                <w:rFonts w:cs="Arial"/>
                <w:b/>
                <w:bCs/>
                <w:color w:val="FFFFFF" w:themeColor="background1"/>
                <w:sz w:val="18"/>
                <w:szCs w:val="18"/>
              </w:rPr>
            </w:pPr>
            <w:r w:rsidRPr="00F27ED9">
              <w:rPr>
                <w:rFonts w:cs="Arial"/>
                <w:b/>
                <w:bCs/>
                <w:color w:val="FFFFFF" w:themeColor="background1"/>
                <w:sz w:val="18"/>
                <w:szCs w:val="18"/>
              </w:rPr>
              <w:t>Median time lost (</w:t>
            </w:r>
            <w:r>
              <w:rPr>
                <w:rFonts w:cs="Arial"/>
                <w:b/>
                <w:bCs/>
                <w:color w:val="FFFFFF" w:themeColor="background1"/>
                <w:sz w:val="18"/>
                <w:szCs w:val="18"/>
              </w:rPr>
              <w:t xml:space="preserve">working </w:t>
            </w:r>
            <w:r w:rsidRPr="00F27ED9">
              <w:rPr>
                <w:rFonts w:cs="Arial"/>
                <w:b/>
                <w:bCs/>
                <w:color w:val="FFFFFF" w:themeColor="background1"/>
                <w:sz w:val="18"/>
                <w:szCs w:val="18"/>
              </w:rPr>
              <w:t>weeks)</w:t>
            </w:r>
          </w:p>
        </w:tc>
        <w:tc>
          <w:tcPr>
            <w:tcW w:w="1984" w:type="dxa"/>
            <w:tcBorders>
              <w:top w:val="nil"/>
              <w:left w:val="nil"/>
              <w:bottom w:val="nil"/>
              <w:right w:val="nil"/>
            </w:tcBorders>
            <w:shd w:val="clear" w:color="auto" w:fill="AF1E2D"/>
            <w:vAlign w:val="center"/>
            <w:hideMark/>
          </w:tcPr>
          <w:p w14:paraId="75FEAD37" w14:textId="77777777" w:rsidR="003D6FAE" w:rsidRPr="00F27ED9" w:rsidRDefault="003D6FAE" w:rsidP="003D6FAE">
            <w:pPr>
              <w:jc w:val="right"/>
              <w:rPr>
                <w:rFonts w:cs="Arial"/>
                <w:b/>
                <w:bCs/>
                <w:color w:val="FFFFFF" w:themeColor="background1"/>
                <w:sz w:val="18"/>
                <w:szCs w:val="18"/>
              </w:rPr>
            </w:pPr>
            <w:r w:rsidRPr="00F27ED9">
              <w:rPr>
                <w:rFonts w:cs="Arial"/>
                <w:b/>
                <w:bCs/>
                <w:color w:val="FFFFFF" w:themeColor="background1"/>
                <w:sz w:val="18"/>
                <w:szCs w:val="18"/>
              </w:rPr>
              <w:t>Median compensation paid</w:t>
            </w:r>
            <w:r>
              <w:rPr>
                <w:rFonts w:cs="Arial"/>
                <w:b/>
                <w:bCs/>
                <w:color w:val="FFFFFF" w:themeColor="background1"/>
                <w:sz w:val="18"/>
                <w:szCs w:val="18"/>
              </w:rPr>
              <w:t xml:space="preserve"> ($)</w:t>
            </w:r>
          </w:p>
        </w:tc>
        <w:tc>
          <w:tcPr>
            <w:tcW w:w="1984" w:type="dxa"/>
            <w:tcBorders>
              <w:top w:val="nil"/>
              <w:left w:val="nil"/>
              <w:bottom w:val="nil"/>
              <w:right w:val="nil"/>
            </w:tcBorders>
            <w:shd w:val="clear" w:color="auto" w:fill="AF1E2D"/>
            <w:vAlign w:val="center"/>
            <w:hideMark/>
          </w:tcPr>
          <w:p w14:paraId="464809FF" w14:textId="77777777" w:rsidR="003D6FAE" w:rsidRPr="00F27ED9" w:rsidRDefault="003D6FAE" w:rsidP="003D6FAE">
            <w:pPr>
              <w:jc w:val="right"/>
              <w:rPr>
                <w:rFonts w:cs="Arial"/>
                <w:b/>
                <w:bCs/>
                <w:color w:val="FFFFFF" w:themeColor="background1"/>
                <w:sz w:val="18"/>
                <w:szCs w:val="18"/>
              </w:rPr>
            </w:pPr>
            <w:r w:rsidRPr="00F27ED9">
              <w:rPr>
                <w:rFonts w:cs="Arial"/>
                <w:b/>
                <w:bCs/>
                <w:color w:val="FFFFFF" w:themeColor="background1"/>
                <w:sz w:val="18"/>
                <w:szCs w:val="18"/>
              </w:rPr>
              <w:t>Median compensation (WPI adjusted)</w:t>
            </w:r>
            <w:r>
              <w:rPr>
                <w:rFonts w:cs="Arial"/>
                <w:b/>
                <w:bCs/>
                <w:color w:val="FFFFFF" w:themeColor="background1"/>
                <w:sz w:val="18"/>
                <w:szCs w:val="18"/>
              </w:rPr>
              <w:t xml:space="preserve"> ($)</w:t>
            </w:r>
          </w:p>
        </w:tc>
      </w:tr>
      <w:tr w:rsidR="003D6FAE" w:rsidRPr="004B2FCE" w14:paraId="5D873F29" w14:textId="77777777" w:rsidTr="00F2376D">
        <w:trPr>
          <w:trHeight w:val="169"/>
        </w:trPr>
        <w:tc>
          <w:tcPr>
            <w:tcW w:w="1757" w:type="dxa"/>
            <w:tcBorders>
              <w:top w:val="nil"/>
              <w:bottom w:val="single" w:sz="4" w:space="0" w:color="BFBFBF" w:themeColor="background1" w:themeShade="BF"/>
            </w:tcBorders>
            <w:shd w:val="clear" w:color="auto" w:fill="auto"/>
            <w:noWrap/>
            <w:hideMark/>
          </w:tcPr>
          <w:p w14:paraId="243786E4" w14:textId="7C511F39" w:rsidR="003D6FAE" w:rsidRPr="00304438" w:rsidRDefault="003D6FAE" w:rsidP="003D6FAE">
            <w:pPr>
              <w:rPr>
                <w:rFonts w:cs="Arial"/>
                <w:b/>
                <w:bCs/>
                <w:color w:val="000000"/>
                <w:sz w:val="18"/>
                <w:szCs w:val="18"/>
              </w:rPr>
            </w:pPr>
            <w:r w:rsidRPr="00304438">
              <w:rPr>
                <w:rFonts w:cs="Arial"/>
                <w:b/>
                <w:bCs/>
                <w:sz w:val="18"/>
                <w:szCs w:val="18"/>
              </w:rPr>
              <w:t>2000</w:t>
            </w:r>
            <w:r w:rsidR="00B35B3B" w:rsidRPr="00304438">
              <w:rPr>
                <w:rFonts w:cs="Arial"/>
                <w:b/>
                <w:bCs/>
                <w:sz w:val="18"/>
                <w:szCs w:val="18"/>
              </w:rPr>
              <w:t>–</w:t>
            </w:r>
            <w:r w:rsidRPr="00304438">
              <w:rPr>
                <w:rFonts w:cs="Arial"/>
                <w:b/>
                <w:bCs/>
                <w:sz w:val="18"/>
                <w:szCs w:val="18"/>
              </w:rPr>
              <w:t>01</w:t>
            </w:r>
          </w:p>
        </w:tc>
        <w:tc>
          <w:tcPr>
            <w:tcW w:w="1928" w:type="dxa"/>
            <w:tcBorders>
              <w:top w:val="nil"/>
              <w:bottom w:val="single" w:sz="4" w:space="0" w:color="BFBFBF" w:themeColor="background1" w:themeShade="BF"/>
            </w:tcBorders>
            <w:shd w:val="clear" w:color="auto" w:fill="auto"/>
            <w:noWrap/>
            <w:vAlign w:val="center"/>
            <w:hideMark/>
          </w:tcPr>
          <w:p w14:paraId="013EADBA" w14:textId="4C936806" w:rsidR="003D6FAE" w:rsidRPr="004B2FCE" w:rsidRDefault="003D6FAE" w:rsidP="003D6FAE">
            <w:pPr>
              <w:jc w:val="right"/>
              <w:rPr>
                <w:rFonts w:cs="Arial"/>
                <w:color w:val="000000"/>
                <w:sz w:val="18"/>
                <w:szCs w:val="18"/>
              </w:rPr>
            </w:pPr>
            <w:r w:rsidRPr="00644184">
              <w:rPr>
                <w:rFonts w:cs="Arial"/>
                <w:sz w:val="18"/>
                <w:szCs w:val="18"/>
              </w:rPr>
              <w:t xml:space="preserve"> 131,839 </w:t>
            </w:r>
          </w:p>
        </w:tc>
        <w:tc>
          <w:tcPr>
            <w:tcW w:w="1928" w:type="dxa"/>
            <w:tcBorders>
              <w:top w:val="nil"/>
              <w:bottom w:val="single" w:sz="4" w:space="0" w:color="BFBFBF" w:themeColor="background1" w:themeShade="BF"/>
            </w:tcBorders>
            <w:shd w:val="clear" w:color="auto" w:fill="auto"/>
            <w:noWrap/>
            <w:hideMark/>
          </w:tcPr>
          <w:p w14:paraId="5C9B6454" w14:textId="77777777" w:rsidR="003D6FAE" w:rsidRPr="004B2FCE" w:rsidRDefault="003D6FAE" w:rsidP="003D6FAE">
            <w:pPr>
              <w:jc w:val="right"/>
              <w:rPr>
                <w:rFonts w:cs="Arial"/>
                <w:color w:val="000000"/>
                <w:sz w:val="18"/>
                <w:szCs w:val="18"/>
              </w:rPr>
            </w:pPr>
            <w:r w:rsidRPr="004B2FCE">
              <w:rPr>
                <w:rFonts w:cs="Arial"/>
                <w:sz w:val="18"/>
                <w:szCs w:val="18"/>
              </w:rPr>
              <w:t>4.2</w:t>
            </w:r>
          </w:p>
        </w:tc>
        <w:tc>
          <w:tcPr>
            <w:tcW w:w="1984" w:type="dxa"/>
            <w:tcBorders>
              <w:top w:val="nil"/>
              <w:bottom w:val="single" w:sz="4" w:space="0" w:color="BFBFBF" w:themeColor="background1" w:themeShade="BF"/>
            </w:tcBorders>
            <w:shd w:val="clear" w:color="auto" w:fill="auto"/>
            <w:noWrap/>
            <w:hideMark/>
          </w:tcPr>
          <w:p w14:paraId="5064C75A" w14:textId="77777777" w:rsidR="003D6FAE" w:rsidRPr="004B2FCE" w:rsidRDefault="003D6FAE" w:rsidP="003D6FAE">
            <w:pPr>
              <w:jc w:val="right"/>
              <w:rPr>
                <w:rFonts w:cs="Arial"/>
                <w:color w:val="000000"/>
                <w:sz w:val="18"/>
                <w:szCs w:val="18"/>
              </w:rPr>
            </w:pPr>
            <w:r w:rsidRPr="004B2FCE">
              <w:rPr>
                <w:rFonts w:cs="Arial"/>
                <w:sz w:val="18"/>
                <w:szCs w:val="18"/>
              </w:rPr>
              <w:t xml:space="preserve"> 5,200 </w:t>
            </w:r>
          </w:p>
        </w:tc>
        <w:tc>
          <w:tcPr>
            <w:tcW w:w="1984" w:type="dxa"/>
            <w:tcBorders>
              <w:top w:val="nil"/>
              <w:bottom w:val="single" w:sz="4" w:space="0" w:color="BFBFBF" w:themeColor="background1" w:themeShade="BF"/>
            </w:tcBorders>
            <w:shd w:val="clear" w:color="auto" w:fill="auto"/>
            <w:noWrap/>
            <w:hideMark/>
          </w:tcPr>
          <w:p w14:paraId="4540AF05" w14:textId="77777777" w:rsidR="003D6FAE" w:rsidRPr="004B2FCE" w:rsidRDefault="003D6FAE" w:rsidP="003D6FAE">
            <w:pPr>
              <w:jc w:val="right"/>
              <w:rPr>
                <w:rFonts w:cs="Arial"/>
                <w:color w:val="000000"/>
                <w:sz w:val="18"/>
                <w:szCs w:val="18"/>
              </w:rPr>
            </w:pPr>
            <w:r w:rsidRPr="004B2FCE">
              <w:rPr>
                <w:rFonts w:cs="Arial"/>
                <w:sz w:val="18"/>
                <w:szCs w:val="18"/>
              </w:rPr>
              <w:t xml:space="preserve"> 5,200 </w:t>
            </w:r>
          </w:p>
        </w:tc>
      </w:tr>
      <w:tr w:rsidR="003D6FAE" w:rsidRPr="004B2FCE" w14:paraId="769C4AE0"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hideMark/>
          </w:tcPr>
          <w:p w14:paraId="288EFAC3" w14:textId="467D6519" w:rsidR="003D6FAE" w:rsidRPr="00304438" w:rsidRDefault="003D6FAE" w:rsidP="003D6FAE">
            <w:pPr>
              <w:rPr>
                <w:rFonts w:cs="Arial"/>
                <w:b/>
                <w:bCs/>
                <w:color w:val="000000"/>
                <w:sz w:val="18"/>
                <w:szCs w:val="18"/>
              </w:rPr>
            </w:pPr>
            <w:r w:rsidRPr="00304438">
              <w:rPr>
                <w:rFonts w:cs="Arial"/>
                <w:b/>
                <w:bCs/>
                <w:sz w:val="18"/>
                <w:szCs w:val="18"/>
              </w:rPr>
              <w:t>2001</w:t>
            </w:r>
            <w:r w:rsidR="00B35B3B" w:rsidRPr="00304438">
              <w:rPr>
                <w:rFonts w:cs="Arial"/>
                <w:b/>
                <w:bCs/>
                <w:sz w:val="18"/>
                <w:szCs w:val="18"/>
              </w:rPr>
              <w:t>–</w:t>
            </w:r>
            <w:r w:rsidRPr="00304438">
              <w:rPr>
                <w:rFonts w:cs="Arial"/>
                <w:b/>
                <w:bCs/>
                <w:sz w:val="18"/>
                <w:szCs w:val="18"/>
              </w:rPr>
              <w:t>02</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036CFC7" w14:textId="0430C394" w:rsidR="003D6FAE" w:rsidRPr="004B2FCE" w:rsidRDefault="003D6FAE" w:rsidP="003D6FAE">
            <w:pPr>
              <w:jc w:val="right"/>
              <w:rPr>
                <w:rFonts w:cs="Arial"/>
                <w:color w:val="000000"/>
                <w:sz w:val="18"/>
                <w:szCs w:val="18"/>
              </w:rPr>
            </w:pPr>
            <w:r w:rsidRPr="00644184">
              <w:rPr>
                <w:rFonts w:cs="Arial"/>
                <w:sz w:val="18"/>
                <w:szCs w:val="18"/>
              </w:rPr>
              <w:t xml:space="preserve"> 128,463 </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21CDBCF8" w14:textId="77777777" w:rsidR="003D6FAE" w:rsidRPr="004B2FCE" w:rsidRDefault="003D6FAE" w:rsidP="003D6FAE">
            <w:pPr>
              <w:jc w:val="right"/>
              <w:rPr>
                <w:rFonts w:cs="Arial"/>
                <w:color w:val="000000"/>
                <w:sz w:val="18"/>
                <w:szCs w:val="18"/>
              </w:rPr>
            </w:pPr>
            <w:r w:rsidRPr="004B2FCE">
              <w:rPr>
                <w:rFonts w:cs="Arial"/>
                <w:sz w:val="18"/>
                <w:szCs w:val="18"/>
              </w:rPr>
              <w:t>4.4</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6CD727FE" w14:textId="77777777" w:rsidR="003D6FAE" w:rsidRPr="004B2FCE" w:rsidRDefault="003D6FAE" w:rsidP="003D6FAE">
            <w:pPr>
              <w:jc w:val="right"/>
              <w:rPr>
                <w:rFonts w:cs="Arial"/>
                <w:color w:val="000000"/>
                <w:sz w:val="18"/>
                <w:szCs w:val="18"/>
              </w:rPr>
            </w:pPr>
            <w:r w:rsidRPr="004B2FCE">
              <w:rPr>
                <w:rFonts w:cs="Arial"/>
                <w:sz w:val="18"/>
                <w:szCs w:val="18"/>
              </w:rPr>
              <w:t xml:space="preserve"> 5,500 </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15263A6E" w14:textId="77777777" w:rsidR="003D6FAE" w:rsidRPr="004B2FCE" w:rsidRDefault="003D6FAE" w:rsidP="003D6FAE">
            <w:pPr>
              <w:jc w:val="right"/>
              <w:rPr>
                <w:rFonts w:cs="Arial"/>
                <w:color w:val="000000"/>
                <w:sz w:val="18"/>
                <w:szCs w:val="18"/>
              </w:rPr>
            </w:pPr>
            <w:r w:rsidRPr="004B2FCE">
              <w:rPr>
                <w:rFonts w:cs="Arial"/>
                <w:sz w:val="18"/>
                <w:szCs w:val="18"/>
              </w:rPr>
              <w:t xml:space="preserve"> 5,300 </w:t>
            </w:r>
          </w:p>
        </w:tc>
      </w:tr>
      <w:tr w:rsidR="003D6FAE" w:rsidRPr="004B2FCE" w14:paraId="09A6FFA6"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hideMark/>
          </w:tcPr>
          <w:p w14:paraId="64F16710" w14:textId="6778F4B2" w:rsidR="003D6FAE" w:rsidRPr="00304438" w:rsidRDefault="003D6FAE" w:rsidP="003D6FAE">
            <w:pPr>
              <w:rPr>
                <w:rFonts w:cs="Arial"/>
                <w:b/>
                <w:bCs/>
                <w:color w:val="000000"/>
                <w:sz w:val="18"/>
                <w:szCs w:val="18"/>
              </w:rPr>
            </w:pPr>
            <w:r w:rsidRPr="00304438">
              <w:rPr>
                <w:rFonts w:cs="Arial"/>
                <w:b/>
                <w:bCs/>
                <w:sz w:val="18"/>
                <w:szCs w:val="18"/>
              </w:rPr>
              <w:t>2002</w:t>
            </w:r>
            <w:r w:rsidR="00B35B3B" w:rsidRPr="00304438">
              <w:rPr>
                <w:rFonts w:cs="Arial"/>
                <w:b/>
                <w:bCs/>
                <w:sz w:val="18"/>
                <w:szCs w:val="18"/>
              </w:rPr>
              <w:t>–</w:t>
            </w:r>
            <w:r w:rsidRPr="00304438">
              <w:rPr>
                <w:rFonts w:cs="Arial"/>
                <w:b/>
                <w:bCs/>
                <w:sz w:val="18"/>
                <w:szCs w:val="18"/>
              </w:rPr>
              <w:t>03</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C0BBC0A" w14:textId="6D845BE1" w:rsidR="003D6FAE" w:rsidRPr="004B2FCE" w:rsidRDefault="003D6FAE" w:rsidP="003D6FAE">
            <w:pPr>
              <w:jc w:val="right"/>
              <w:rPr>
                <w:rFonts w:cs="Arial"/>
                <w:color w:val="000000"/>
                <w:sz w:val="18"/>
                <w:szCs w:val="18"/>
              </w:rPr>
            </w:pPr>
            <w:r w:rsidRPr="00644184">
              <w:rPr>
                <w:rFonts w:cs="Arial"/>
                <w:sz w:val="18"/>
                <w:szCs w:val="18"/>
              </w:rPr>
              <w:t xml:space="preserve"> 130,696 </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09397C57" w14:textId="77777777" w:rsidR="003D6FAE" w:rsidRPr="004B2FCE" w:rsidRDefault="003D6FAE" w:rsidP="003D6FAE">
            <w:pPr>
              <w:jc w:val="right"/>
              <w:rPr>
                <w:rFonts w:cs="Arial"/>
                <w:color w:val="000000"/>
                <w:sz w:val="18"/>
                <w:szCs w:val="18"/>
              </w:rPr>
            </w:pPr>
            <w:r w:rsidRPr="004B2FCE">
              <w:rPr>
                <w:rFonts w:cs="Arial"/>
                <w:sz w:val="18"/>
                <w:szCs w:val="18"/>
              </w:rPr>
              <w:t>4.4</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7D63CBA0" w14:textId="77777777" w:rsidR="003D6FAE" w:rsidRPr="004B2FCE" w:rsidRDefault="003D6FAE" w:rsidP="003D6FAE">
            <w:pPr>
              <w:jc w:val="right"/>
              <w:rPr>
                <w:rFonts w:cs="Arial"/>
                <w:color w:val="000000"/>
                <w:sz w:val="18"/>
                <w:szCs w:val="18"/>
              </w:rPr>
            </w:pPr>
            <w:r w:rsidRPr="004B2FCE">
              <w:rPr>
                <w:rFonts w:cs="Arial"/>
                <w:sz w:val="18"/>
                <w:szCs w:val="18"/>
              </w:rPr>
              <w:t xml:space="preserve"> 5,500 </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7887B7E7" w14:textId="77777777" w:rsidR="003D6FAE" w:rsidRPr="004B2FCE" w:rsidRDefault="003D6FAE" w:rsidP="003D6FAE">
            <w:pPr>
              <w:jc w:val="right"/>
              <w:rPr>
                <w:rFonts w:cs="Arial"/>
                <w:color w:val="000000"/>
                <w:sz w:val="18"/>
                <w:szCs w:val="18"/>
              </w:rPr>
            </w:pPr>
            <w:r w:rsidRPr="004B2FCE">
              <w:rPr>
                <w:rFonts w:cs="Arial"/>
                <w:sz w:val="18"/>
                <w:szCs w:val="18"/>
              </w:rPr>
              <w:t xml:space="preserve"> 5,100 </w:t>
            </w:r>
          </w:p>
        </w:tc>
      </w:tr>
      <w:tr w:rsidR="003D6FAE" w:rsidRPr="004B2FCE" w14:paraId="737FBAA9"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hideMark/>
          </w:tcPr>
          <w:p w14:paraId="66AA37FA" w14:textId="2BB32C97" w:rsidR="003D6FAE" w:rsidRPr="00304438" w:rsidRDefault="003D6FAE" w:rsidP="003D6FAE">
            <w:pPr>
              <w:rPr>
                <w:rFonts w:cs="Arial"/>
                <w:b/>
                <w:bCs/>
                <w:color w:val="000000"/>
                <w:sz w:val="18"/>
                <w:szCs w:val="18"/>
              </w:rPr>
            </w:pPr>
            <w:r w:rsidRPr="00304438">
              <w:rPr>
                <w:rFonts w:cs="Arial"/>
                <w:b/>
                <w:bCs/>
                <w:sz w:val="18"/>
                <w:szCs w:val="18"/>
              </w:rPr>
              <w:t>2003</w:t>
            </w:r>
            <w:r w:rsidR="00B35B3B" w:rsidRPr="00304438">
              <w:rPr>
                <w:rFonts w:cs="Arial"/>
                <w:b/>
                <w:bCs/>
                <w:sz w:val="18"/>
                <w:szCs w:val="18"/>
              </w:rPr>
              <w:t>–</w:t>
            </w:r>
            <w:r w:rsidRPr="00304438">
              <w:rPr>
                <w:rFonts w:cs="Arial"/>
                <w:b/>
                <w:bCs/>
                <w:sz w:val="18"/>
                <w:szCs w:val="18"/>
              </w:rPr>
              <w:t>04</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B326643" w14:textId="023D2B03" w:rsidR="003D6FAE" w:rsidRPr="004B2FCE" w:rsidRDefault="003D6FAE" w:rsidP="003D6FAE">
            <w:pPr>
              <w:jc w:val="right"/>
              <w:rPr>
                <w:rFonts w:cs="Arial"/>
                <w:color w:val="000000"/>
                <w:sz w:val="18"/>
                <w:szCs w:val="18"/>
              </w:rPr>
            </w:pPr>
            <w:r w:rsidRPr="00644184">
              <w:rPr>
                <w:rFonts w:cs="Arial"/>
                <w:sz w:val="18"/>
                <w:szCs w:val="18"/>
              </w:rPr>
              <w:t xml:space="preserve"> 131,836 </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4789D628" w14:textId="77777777" w:rsidR="003D6FAE" w:rsidRPr="004B2FCE" w:rsidRDefault="003D6FAE" w:rsidP="003D6FAE">
            <w:pPr>
              <w:jc w:val="right"/>
              <w:rPr>
                <w:rFonts w:cs="Arial"/>
                <w:color w:val="000000"/>
                <w:sz w:val="18"/>
                <w:szCs w:val="18"/>
              </w:rPr>
            </w:pPr>
            <w:r w:rsidRPr="004B2FCE">
              <w:rPr>
                <w:rFonts w:cs="Arial"/>
                <w:sz w:val="18"/>
                <w:szCs w:val="18"/>
              </w:rPr>
              <w:t>4.2</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0DE990C1" w14:textId="77777777" w:rsidR="003D6FAE" w:rsidRPr="004B2FCE" w:rsidRDefault="003D6FAE" w:rsidP="003D6FAE">
            <w:pPr>
              <w:jc w:val="right"/>
              <w:rPr>
                <w:rFonts w:cs="Arial"/>
                <w:color w:val="000000"/>
                <w:sz w:val="18"/>
                <w:szCs w:val="18"/>
              </w:rPr>
            </w:pPr>
            <w:r w:rsidRPr="004B2FCE">
              <w:rPr>
                <w:rFonts w:cs="Arial"/>
                <w:sz w:val="18"/>
                <w:szCs w:val="18"/>
              </w:rPr>
              <w:t xml:space="preserve"> 5,100 </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5462F5E2" w14:textId="77777777" w:rsidR="003D6FAE" w:rsidRPr="004B2FCE" w:rsidRDefault="003D6FAE" w:rsidP="003D6FAE">
            <w:pPr>
              <w:jc w:val="right"/>
              <w:rPr>
                <w:rFonts w:cs="Arial"/>
                <w:color w:val="000000"/>
                <w:sz w:val="18"/>
                <w:szCs w:val="18"/>
              </w:rPr>
            </w:pPr>
            <w:r w:rsidRPr="004B2FCE">
              <w:rPr>
                <w:rFonts w:cs="Arial"/>
                <w:sz w:val="18"/>
                <w:szCs w:val="18"/>
              </w:rPr>
              <w:t xml:space="preserve"> 4,600 </w:t>
            </w:r>
          </w:p>
        </w:tc>
      </w:tr>
      <w:tr w:rsidR="003D6FAE" w:rsidRPr="004B2FCE" w14:paraId="704302B3"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hideMark/>
          </w:tcPr>
          <w:p w14:paraId="0628E441" w14:textId="77777777" w:rsidR="003D6FAE" w:rsidRPr="00304438" w:rsidRDefault="003D6FAE" w:rsidP="003D6FAE">
            <w:pPr>
              <w:rPr>
                <w:rFonts w:cs="Arial"/>
                <w:b/>
                <w:bCs/>
                <w:color w:val="000000"/>
                <w:sz w:val="18"/>
                <w:szCs w:val="18"/>
              </w:rPr>
            </w:pPr>
            <w:r w:rsidRPr="00304438">
              <w:rPr>
                <w:rFonts w:cs="Arial"/>
                <w:b/>
                <w:bCs/>
                <w:sz w:val="18"/>
                <w:szCs w:val="18"/>
              </w:rPr>
              <w:t>2004-05</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9C932A8" w14:textId="5FC69AB5" w:rsidR="003D6FAE" w:rsidRPr="004B2FCE" w:rsidRDefault="003D6FAE" w:rsidP="003D6FAE">
            <w:pPr>
              <w:jc w:val="right"/>
              <w:rPr>
                <w:rFonts w:cs="Arial"/>
                <w:color w:val="000000"/>
                <w:sz w:val="18"/>
                <w:szCs w:val="18"/>
              </w:rPr>
            </w:pPr>
            <w:r w:rsidRPr="00644184">
              <w:rPr>
                <w:rFonts w:cs="Arial"/>
                <w:sz w:val="18"/>
                <w:szCs w:val="18"/>
              </w:rPr>
              <w:t xml:space="preserve"> 133,144 </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66A934D7" w14:textId="77777777" w:rsidR="003D6FAE" w:rsidRPr="004B2FCE" w:rsidRDefault="003D6FAE" w:rsidP="003D6FAE">
            <w:pPr>
              <w:jc w:val="right"/>
              <w:rPr>
                <w:rFonts w:cs="Arial"/>
                <w:color w:val="000000"/>
                <w:sz w:val="18"/>
                <w:szCs w:val="18"/>
              </w:rPr>
            </w:pPr>
            <w:r w:rsidRPr="004B2FCE">
              <w:rPr>
                <w:rFonts w:cs="Arial"/>
                <w:sz w:val="18"/>
                <w:szCs w:val="18"/>
              </w:rPr>
              <w:t>4.2</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045D05D5" w14:textId="77777777" w:rsidR="003D6FAE" w:rsidRPr="004B2FCE" w:rsidRDefault="003D6FAE" w:rsidP="003D6FAE">
            <w:pPr>
              <w:jc w:val="right"/>
              <w:rPr>
                <w:rFonts w:cs="Arial"/>
                <w:color w:val="000000"/>
                <w:sz w:val="18"/>
                <w:szCs w:val="18"/>
              </w:rPr>
            </w:pPr>
            <w:r w:rsidRPr="004B2FCE">
              <w:rPr>
                <w:rFonts w:cs="Arial"/>
                <w:sz w:val="18"/>
                <w:szCs w:val="18"/>
              </w:rPr>
              <w:t xml:space="preserve"> 5,700 </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7FB57B2A" w14:textId="77777777" w:rsidR="003D6FAE" w:rsidRPr="004B2FCE" w:rsidRDefault="003D6FAE" w:rsidP="003D6FAE">
            <w:pPr>
              <w:jc w:val="right"/>
              <w:rPr>
                <w:rFonts w:cs="Arial"/>
                <w:color w:val="000000"/>
                <w:sz w:val="18"/>
                <w:szCs w:val="18"/>
              </w:rPr>
            </w:pPr>
            <w:r w:rsidRPr="004B2FCE">
              <w:rPr>
                <w:rFonts w:cs="Arial"/>
                <w:sz w:val="18"/>
                <w:szCs w:val="18"/>
              </w:rPr>
              <w:t xml:space="preserve"> 5,000 </w:t>
            </w:r>
          </w:p>
        </w:tc>
      </w:tr>
      <w:tr w:rsidR="003D6FAE" w:rsidRPr="004B2FCE" w14:paraId="671D0908"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hideMark/>
          </w:tcPr>
          <w:p w14:paraId="55CB8463" w14:textId="26C0774B" w:rsidR="003D6FAE" w:rsidRPr="00304438" w:rsidRDefault="003D6FAE" w:rsidP="003D6FAE">
            <w:pPr>
              <w:rPr>
                <w:rFonts w:cs="Arial"/>
                <w:b/>
                <w:bCs/>
                <w:color w:val="000000"/>
                <w:sz w:val="18"/>
                <w:szCs w:val="18"/>
              </w:rPr>
            </w:pPr>
            <w:r w:rsidRPr="00304438">
              <w:rPr>
                <w:rFonts w:cs="Arial"/>
                <w:b/>
                <w:bCs/>
                <w:sz w:val="18"/>
                <w:szCs w:val="18"/>
              </w:rPr>
              <w:t>2005</w:t>
            </w:r>
            <w:r w:rsidR="00B35B3B" w:rsidRPr="00304438">
              <w:rPr>
                <w:rFonts w:cs="Arial"/>
                <w:b/>
                <w:bCs/>
                <w:sz w:val="18"/>
                <w:szCs w:val="18"/>
              </w:rPr>
              <w:t>–</w:t>
            </w:r>
            <w:r w:rsidRPr="00304438">
              <w:rPr>
                <w:rFonts w:cs="Arial"/>
                <w:b/>
                <w:bCs/>
                <w:sz w:val="18"/>
                <w:szCs w:val="18"/>
              </w:rPr>
              <w:t>06</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BA2B170" w14:textId="2017B9B4" w:rsidR="003D6FAE" w:rsidRPr="004B2FCE" w:rsidRDefault="003D6FAE" w:rsidP="003D6FAE">
            <w:pPr>
              <w:jc w:val="right"/>
              <w:rPr>
                <w:rFonts w:cs="Arial"/>
                <w:color w:val="000000"/>
                <w:sz w:val="18"/>
                <w:szCs w:val="18"/>
              </w:rPr>
            </w:pPr>
            <w:r w:rsidRPr="00644184">
              <w:rPr>
                <w:rFonts w:cs="Arial"/>
                <w:sz w:val="18"/>
                <w:szCs w:val="18"/>
              </w:rPr>
              <w:t xml:space="preserve"> 130,159 </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2B7E0FF9" w14:textId="77777777" w:rsidR="003D6FAE" w:rsidRPr="004B2FCE" w:rsidRDefault="003D6FAE" w:rsidP="003D6FAE">
            <w:pPr>
              <w:jc w:val="right"/>
              <w:rPr>
                <w:rFonts w:cs="Arial"/>
                <w:color w:val="000000"/>
                <w:sz w:val="18"/>
                <w:szCs w:val="18"/>
              </w:rPr>
            </w:pPr>
            <w:r w:rsidRPr="004B2FCE">
              <w:rPr>
                <w:rFonts w:cs="Arial"/>
                <w:sz w:val="18"/>
                <w:szCs w:val="18"/>
              </w:rPr>
              <w:t>4.4</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1E3787B8" w14:textId="77777777" w:rsidR="003D6FAE" w:rsidRPr="004B2FCE" w:rsidRDefault="003D6FAE" w:rsidP="003D6FAE">
            <w:pPr>
              <w:jc w:val="right"/>
              <w:rPr>
                <w:rFonts w:cs="Arial"/>
                <w:color w:val="000000"/>
                <w:sz w:val="18"/>
                <w:szCs w:val="18"/>
              </w:rPr>
            </w:pPr>
            <w:r w:rsidRPr="004B2FCE">
              <w:rPr>
                <w:rFonts w:cs="Arial"/>
                <w:sz w:val="18"/>
                <w:szCs w:val="18"/>
              </w:rPr>
              <w:t xml:space="preserve"> 5,700 </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535E6387" w14:textId="77777777" w:rsidR="003D6FAE" w:rsidRPr="004B2FCE" w:rsidRDefault="003D6FAE" w:rsidP="003D6FAE">
            <w:pPr>
              <w:jc w:val="right"/>
              <w:rPr>
                <w:rFonts w:cs="Arial"/>
                <w:color w:val="000000"/>
                <w:sz w:val="18"/>
                <w:szCs w:val="18"/>
              </w:rPr>
            </w:pPr>
            <w:r w:rsidRPr="004B2FCE">
              <w:rPr>
                <w:rFonts w:cs="Arial"/>
                <w:sz w:val="18"/>
                <w:szCs w:val="18"/>
              </w:rPr>
              <w:t xml:space="preserve"> 4,800 </w:t>
            </w:r>
          </w:p>
        </w:tc>
      </w:tr>
      <w:tr w:rsidR="003D6FAE" w:rsidRPr="004B2FCE" w14:paraId="56A92B51"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hideMark/>
          </w:tcPr>
          <w:p w14:paraId="5FF073B0" w14:textId="77777777" w:rsidR="003D6FAE" w:rsidRPr="00304438" w:rsidRDefault="003D6FAE" w:rsidP="003D6FAE">
            <w:pPr>
              <w:rPr>
                <w:rFonts w:cs="Arial"/>
                <w:b/>
                <w:bCs/>
                <w:color w:val="000000"/>
                <w:sz w:val="18"/>
                <w:szCs w:val="18"/>
              </w:rPr>
            </w:pPr>
            <w:r w:rsidRPr="00304438">
              <w:rPr>
                <w:rFonts w:cs="Arial"/>
                <w:b/>
                <w:bCs/>
                <w:sz w:val="18"/>
                <w:szCs w:val="18"/>
              </w:rPr>
              <w:t>2006-07</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693037A" w14:textId="1C2932BC" w:rsidR="003D6FAE" w:rsidRPr="004B2FCE" w:rsidRDefault="003D6FAE" w:rsidP="003D6FAE">
            <w:pPr>
              <w:jc w:val="right"/>
              <w:rPr>
                <w:rFonts w:cs="Arial"/>
                <w:color w:val="000000"/>
                <w:sz w:val="18"/>
                <w:szCs w:val="18"/>
              </w:rPr>
            </w:pPr>
            <w:r w:rsidRPr="00644184">
              <w:rPr>
                <w:rFonts w:cs="Arial"/>
                <w:sz w:val="18"/>
                <w:szCs w:val="18"/>
              </w:rPr>
              <w:t xml:space="preserve"> 128,654 </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70F91F4E" w14:textId="77777777" w:rsidR="003D6FAE" w:rsidRPr="004B2FCE" w:rsidRDefault="003D6FAE" w:rsidP="003D6FAE">
            <w:pPr>
              <w:jc w:val="right"/>
              <w:rPr>
                <w:rFonts w:cs="Arial"/>
                <w:color w:val="000000"/>
                <w:sz w:val="18"/>
                <w:szCs w:val="18"/>
              </w:rPr>
            </w:pPr>
            <w:r w:rsidRPr="004B2FCE">
              <w:rPr>
                <w:rFonts w:cs="Arial"/>
                <w:sz w:val="18"/>
                <w:szCs w:val="18"/>
              </w:rPr>
              <w:t>4.4</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2032F830" w14:textId="77777777" w:rsidR="003D6FAE" w:rsidRPr="004B2FCE" w:rsidRDefault="003D6FAE" w:rsidP="003D6FAE">
            <w:pPr>
              <w:jc w:val="right"/>
              <w:rPr>
                <w:rFonts w:cs="Arial"/>
                <w:color w:val="000000"/>
                <w:sz w:val="18"/>
                <w:szCs w:val="18"/>
              </w:rPr>
            </w:pPr>
            <w:r w:rsidRPr="004B2FCE">
              <w:rPr>
                <w:rFonts w:cs="Arial"/>
                <w:sz w:val="18"/>
                <w:szCs w:val="18"/>
              </w:rPr>
              <w:t xml:space="preserve"> 6,200 </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5E67FEDC" w14:textId="77777777" w:rsidR="003D6FAE" w:rsidRPr="004B2FCE" w:rsidRDefault="003D6FAE" w:rsidP="003D6FAE">
            <w:pPr>
              <w:jc w:val="right"/>
              <w:rPr>
                <w:rFonts w:cs="Arial"/>
                <w:color w:val="000000"/>
                <w:sz w:val="18"/>
                <w:szCs w:val="18"/>
              </w:rPr>
            </w:pPr>
            <w:r w:rsidRPr="004B2FCE">
              <w:rPr>
                <w:rFonts w:cs="Arial"/>
                <w:sz w:val="18"/>
                <w:szCs w:val="18"/>
              </w:rPr>
              <w:t xml:space="preserve"> 5,000 </w:t>
            </w:r>
          </w:p>
        </w:tc>
      </w:tr>
      <w:tr w:rsidR="003D6FAE" w:rsidRPr="004B2FCE" w14:paraId="3E1BB29A"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hideMark/>
          </w:tcPr>
          <w:p w14:paraId="32EFA3C2" w14:textId="530AD4FC" w:rsidR="003D6FAE" w:rsidRPr="00304438" w:rsidRDefault="003D6FAE" w:rsidP="003D6FAE">
            <w:pPr>
              <w:rPr>
                <w:rFonts w:cs="Arial"/>
                <w:b/>
                <w:bCs/>
                <w:color w:val="000000"/>
                <w:sz w:val="18"/>
                <w:szCs w:val="18"/>
              </w:rPr>
            </w:pPr>
            <w:r w:rsidRPr="00304438">
              <w:rPr>
                <w:rFonts w:cs="Arial"/>
                <w:b/>
                <w:bCs/>
                <w:sz w:val="18"/>
                <w:szCs w:val="18"/>
              </w:rPr>
              <w:t>2007</w:t>
            </w:r>
            <w:r w:rsidR="00B35B3B" w:rsidRPr="00304438">
              <w:rPr>
                <w:rFonts w:cs="Arial"/>
                <w:b/>
                <w:bCs/>
                <w:sz w:val="18"/>
                <w:szCs w:val="18"/>
              </w:rPr>
              <w:t>–</w:t>
            </w:r>
            <w:r w:rsidRPr="00304438">
              <w:rPr>
                <w:rFonts w:cs="Arial"/>
                <w:b/>
                <w:bCs/>
                <w:sz w:val="18"/>
                <w:szCs w:val="18"/>
              </w:rPr>
              <w:t>08</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E6A2172" w14:textId="5DE70808" w:rsidR="003D6FAE" w:rsidRPr="004B2FCE" w:rsidRDefault="003D6FAE" w:rsidP="003D6FAE">
            <w:pPr>
              <w:jc w:val="right"/>
              <w:rPr>
                <w:rFonts w:cs="Arial"/>
                <w:color w:val="000000"/>
                <w:sz w:val="18"/>
                <w:szCs w:val="18"/>
              </w:rPr>
            </w:pPr>
            <w:r w:rsidRPr="00644184">
              <w:rPr>
                <w:rFonts w:cs="Arial"/>
                <w:sz w:val="18"/>
                <w:szCs w:val="18"/>
              </w:rPr>
              <w:t xml:space="preserve"> 128,162 </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3891CF55" w14:textId="77777777" w:rsidR="003D6FAE" w:rsidRPr="004B2FCE" w:rsidRDefault="003D6FAE" w:rsidP="003D6FAE">
            <w:pPr>
              <w:jc w:val="right"/>
              <w:rPr>
                <w:rFonts w:cs="Arial"/>
                <w:color w:val="000000"/>
                <w:sz w:val="18"/>
                <w:szCs w:val="18"/>
              </w:rPr>
            </w:pPr>
            <w:r w:rsidRPr="004B2FCE">
              <w:rPr>
                <w:rFonts w:cs="Arial"/>
                <w:sz w:val="18"/>
                <w:szCs w:val="18"/>
              </w:rPr>
              <w:t>4.8</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4CCBBD34" w14:textId="77777777" w:rsidR="003D6FAE" w:rsidRPr="004B2FCE" w:rsidRDefault="003D6FAE" w:rsidP="003D6FAE">
            <w:pPr>
              <w:jc w:val="right"/>
              <w:rPr>
                <w:rFonts w:cs="Arial"/>
                <w:color w:val="000000"/>
                <w:sz w:val="18"/>
                <w:szCs w:val="18"/>
              </w:rPr>
            </w:pPr>
            <w:r w:rsidRPr="004B2FCE">
              <w:rPr>
                <w:rFonts w:cs="Arial"/>
                <w:sz w:val="18"/>
                <w:szCs w:val="18"/>
              </w:rPr>
              <w:t xml:space="preserve"> 6,800 </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3F265F1D" w14:textId="77777777" w:rsidR="003D6FAE" w:rsidRPr="004B2FCE" w:rsidRDefault="003D6FAE" w:rsidP="003D6FAE">
            <w:pPr>
              <w:jc w:val="right"/>
              <w:rPr>
                <w:rFonts w:cs="Arial"/>
                <w:color w:val="000000"/>
                <w:sz w:val="18"/>
                <w:szCs w:val="18"/>
              </w:rPr>
            </w:pPr>
            <w:r w:rsidRPr="004B2FCE">
              <w:rPr>
                <w:rFonts w:cs="Arial"/>
                <w:sz w:val="18"/>
                <w:szCs w:val="18"/>
              </w:rPr>
              <w:t xml:space="preserve"> 5,200 </w:t>
            </w:r>
          </w:p>
        </w:tc>
      </w:tr>
      <w:tr w:rsidR="003D6FAE" w:rsidRPr="004B2FCE" w14:paraId="30C5F8E8"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hideMark/>
          </w:tcPr>
          <w:p w14:paraId="479F9A55" w14:textId="77777777" w:rsidR="003D6FAE" w:rsidRPr="00304438" w:rsidRDefault="003D6FAE" w:rsidP="003D6FAE">
            <w:pPr>
              <w:rPr>
                <w:rFonts w:cs="Arial"/>
                <w:b/>
                <w:bCs/>
                <w:color w:val="000000"/>
                <w:sz w:val="18"/>
                <w:szCs w:val="18"/>
              </w:rPr>
            </w:pPr>
            <w:r w:rsidRPr="00304438">
              <w:rPr>
                <w:rFonts w:cs="Arial"/>
                <w:b/>
                <w:bCs/>
                <w:sz w:val="18"/>
                <w:szCs w:val="18"/>
              </w:rPr>
              <w:t>2008-09</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0F0874B" w14:textId="4B38F3F3" w:rsidR="003D6FAE" w:rsidRPr="004B2FCE" w:rsidRDefault="003D6FAE" w:rsidP="003D6FAE">
            <w:pPr>
              <w:jc w:val="right"/>
              <w:rPr>
                <w:rFonts w:cs="Arial"/>
                <w:color w:val="000000"/>
                <w:sz w:val="18"/>
                <w:szCs w:val="18"/>
              </w:rPr>
            </w:pPr>
            <w:r w:rsidRPr="00644184">
              <w:rPr>
                <w:rFonts w:cs="Arial"/>
                <w:sz w:val="18"/>
                <w:szCs w:val="18"/>
              </w:rPr>
              <w:t xml:space="preserve"> 126,300 </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36832EF9" w14:textId="77777777" w:rsidR="003D6FAE" w:rsidRPr="004B2FCE" w:rsidRDefault="003D6FAE" w:rsidP="003D6FAE">
            <w:pPr>
              <w:jc w:val="right"/>
              <w:rPr>
                <w:rFonts w:cs="Arial"/>
                <w:color w:val="000000"/>
                <w:sz w:val="18"/>
                <w:szCs w:val="18"/>
              </w:rPr>
            </w:pPr>
            <w:r w:rsidRPr="004B2FCE">
              <w:rPr>
                <w:rFonts w:cs="Arial"/>
                <w:sz w:val="18"/>
                <w:szCs w:val="18"/>
              </w:rPr>
              <w:t>5.0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61ADE16B" w14:textId="77777777" w:rsidR="003D6FAE" w:rsidRPr="004B2FCE" w:rsidRDefault="003D6FAE" w:rsidP="003D6FAE">
            <w:pPr>
              <w:jc w:val="right"/>
              <w:rPr>
                <w:rFonts w:cs="Arial"/>
                <w:color w:val="000000"/>
                <w:sz w:val="18"/>
                <w:szCs w:val="18"/>
              </w:rPr>
            </w:pPr>
            <w:r w:rsidRPr="004B2FCE">
              <w:rPr>
                <w:rFonts w:cs="Arial"/>
                <w:sz w:val="18"/>
                <w:szCs w:val="18"/>
              </w:rPr>
              <w:t xml:space="preserve"> 8,000 </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66ADB357" w14:textId="77777777" w:rsidR="003D6FAE" w:rsidRPr="004B2FCE" w:rsidRDefault="003D6FAE" w:rsidP="003D6FAE">
            <w:pPr>
              <w:jc w:val="right"/>
              <w:rPr>
                <w:rFonts w:cs="Arial"/>
                <w:color w:val="000000"/>
                <w:sz w:val="18"/>
                <w:szCs w:val="18"/>
              </w:rPr>
            </w:pPr>
            <w:r w:rsidRPr="004B2FCE">
              <w:rPr>
                <w:rFonts w:cs="Arial"/>
                <w:sz w:val="18"/>
                <w:szCs w:val="18"/>
              </w:rPr>
              <w:t xml:space="preserve"> 5,900 </w:t>
            </w:r>
          </w:p>
        </w:tc>
      </w:tr>
      <w:tr w:rsidR="003D6FAE" w:rsidRPr="004B2FCE" w14:paraId="2D826B31"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hideMark/>
          </w:tcPr>
          <w:p w14:paraId="35EAB020" w14:textId="5E1EC125" w:rsidR="003D6FAE" w:rsidRPr="00304438" w:rsidRDefault="003D6FAE" w:rsidP="003D6FAE">
            <w:pPr>
              <w:rPr>
                <w:rFonts w:cs="Arial"/>
                <w:b/>
                <w:bCs/>
                <w:color w:val="000000"/>
                <w:sz w:val="18"/>
                <w:szCs w:val="18"/>
              </w:rPr>
            </w:pPr>
            <w:r w:rsidRPr="00304438">
              <w:rPr>
                <w:rFonts w:cs="Arial"/>
                <w:b/>
                <w:bCs/>
                <w:sz w:val="18"/>
                <w:szCs w:val="18"/>
              </w:rPr>
              <w:t>2009</w:t>
            </w:r>
            <w:r w:rsidR="00B35B3B" w:rsidRPr="00304438">
              <w:rPr>
                <w:rFonts w:cs="Arial"/>
                <w:b/>
                <w:bCs/>
                <w:sz w:val="18"/>
                <w:szCs w:val="18"/>
              </w:rPr>
              <w:t>–</w:t>
            </w:r>
            <w:r w:rsidRPr="00304438">
              <w:rPr>
                <w:rFonts w:cs="Arial"/>
                <w:b/>
                <w:bCs/>
                <w:sz w:val="18"/>
                <w:szCs w:val="18"/>
              </w:rPr>
              <w:t>10</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7739F49" w14:textId="36FB863E" w:rsidR="003D6FAE" w:rsidRPr="004B2FCE" w:rsidRDefault="003D6FAE" w:rsidP="003D6FAE">
            <w:pPr>
              <w:jc w:val="right"/>
              <w:rPr>
                <w:rFonts w:cs="Arial"/>
                <w:color w:val="000000"/>
                <w:sz w:val="18"/>
                <w:szCs w:val="18"/>
              </w:rPr>
            </w:pPr>
            <w:r w:rsidRPr="00644184">
              <w:rPr>
                <w:rFonts w:cs="Arial"/>
                <w:sz w:val="18"/>
                <w:szCs w:val="18"/>
              </w:rPr>
              <w:t xml:space="preserve"> 124,387 </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79B256F5" w14:textId="77777777" w:rsidR="003D6FAE" w:rsidRPr="004B2FCE" w:rsidRDefault="003D6FAE" w:rsidP="003D6FAE">
            <w:pPr>
              <w:jc w:val="right"/>
              <w:rPr>
                <w:rFonts w:cs="Arial"/>
                <w:color w:val="000000"/>
                <w:sz w:val="18"/>
                <w:szCs w:val="18"/>
              </w:rPr>
            </w:pPr>
            <w:r w:rsidRPr="004B2FCE">
              <w:rPr>
                <w:rFonts w:cs="Arial"/>
                <w:sz w:val="18"/>
                <w:szCs w:val="18"/>
              </w:rPr>
              <w:t>5.0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49BEF1FC" w14:textId="77777777" w:rsidR="003D6FAE" w:rsidRPr="004B2FCE" w:rsidRDefault="003D6FAE" w:rsidP="003D6FAE">
            <w:pPr>
              <w:jc w:val="right"/>
              <w:rPr>
                <w:rFonts w:cs="Arial"/>
                <w:color w:val="000000"/>
                <w:sz w:val="18"/>
                <w:szCs w:val="18"/>
              </w:rPr>
            </w:pPr>
            <w:r w:rsidRPr="004B2FCE">
              <w:rPr>
                <w:rFonts w:cs="Arial"/>
                <w:sz w:val="18"/>
                <w:szCs w:val="18"/>
              </w:rPr>
              <w:t xml:space="preserve"> 8,600 </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3D56297D" w14:textId="77777777" w:rsidR="003D6FAE" w:rsidRPr="004B2FCE" w:rsidRDefault="003D6FAE" w:rsidP="003D6FAE">
            <w:pPr>
              <w:jc w:val="right"/>
              <w:rPr>
                <w:rFonts w:cs="Arial"/>
                <w:color w:val="000000"/>
                <w:sz w:val="18"/>
                <w:szCs w:val="18"/>
              </w:rPr>
            </w:pPr>
            <w:r w:rsidRPr="004B2FCE">
              <w:rPr>
                <w:rFonts w:cs="Arial"/>
                <w:sz w:val="18"/>
                <w:szCs w:val="18"/>
              </w:rPr>
              <w:t xml:space="preserve"> 6,200 </w:t>
            </w:r>
          </w:p>
        </w:tc>
      </w:tr>
      <w:tr w:rsidR="003D6FAE" w:rsidRPr="004B2FCE" w14:paraId="00DA1987"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hideMark/>
          </w:tcPr>
          <w:p w14:paraId="7F56F4EA" w14:textId="77777777" w:rsidR="003D6FAE" w:rsidRPr="00304438" w:rsidRDefault="003D6FAE" w:rsidP="003D6FAE">
            <w:pPr>
              <w:rPr>
                <w:rFonts w:cs="Arial"/>
                <w:b/>
                <w:bCs/>
                <w:color w:val="000000"/>
                <w:sz w:val="18"/>
                <w:szCs w:val="18"/>
              </w:rPr>
            </w:pPr>
            <w:r w:rsidRPr="00304438">
              <w:rPr>
                <w:rFonts w:cs="Arial"/>
                <w:b/>
                <w:bCs/>
                <w:sz w:val="18"/>
                <w:szCs w:val="18"/>
              </w:rPr>
              <w:t>2010-11</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5FEA51A" w14:textId="124FB250" w:rsidR="003D6FAE" w:rsidRPr="004B2FCE" w:rsidRDefault="003D6FAE" w:rsidP="003D6FAE">
            <w:pPr>
              <w:jc w:val="right"/>
              <w:rPr>
                <w:rFonts w:cs="Arial"/>
                <w:color w:val="000000"/>
                <w:sz w:val="18"/>
                <w:szCs w:val="18"/>
              </w:rPr>
            </w:pPr>
            <w:r w:rsidRPr="00644184">
              <w:rPr>
                <w:rFonts w:cs="Arial"/>
                <w:sz w:val="18"/>
                <w:szCs w:val="18"/>
              </w:rPr>
              <w:t xml:space="preserve"> 127,599 </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5510A618" w14:textId="77777777" w:rsidR="003D6FAE" w:rsidRPr="004B2FCE" w:rsidRDefault="003D6FAE" w:rsidP="003D6FAE">
            <w:pPr>
              <w:jc w:val="right"/>
              <w:rPr>
                <w:rFonts w:cs="Arial"/>
                <w:color w:val="000000"/>
                <w:sz w:val="18"/>
                <w:szCs w:val="18"/>
              </w:rPr>
            </w:pPr>
            <w:r w:rsidRPr="004B2FCE">
              <w:rPr>
                <w:rFonts w:cs="Arial"/>
                <w:sz w:val="18"/>
                <w:szCs w:val="18"/>
              </w:rPr>
              <w:t>5.4</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7AC0C3C7" w14:textId="77777777" w:rsidR="003D6FAE" w:rsidRPr="004B2FCE" w:rsidRDefault="003D6FAE" w:rsidP="003D6FAE">
            <w:pPr>
              <w:jc w:val="right"/>
              <w:rPr>
                <w:rFonts w:cs="Arial"/>
                <w:color w:val="000000"/>
                <w:sz w:val="18"/>
                <w:szCs w:val="18"/>
              </w:rPr>
            </w:pPr>
            <w:r w:rsidRPr="004B2FCE">
              <w:rPr>
                <w:rFonts w:cs="Arial"/>
                <w:sz w:val="18"/>
                <w:szCs w:val="18"/>
              </w:rPr>
              <w:t xml:space="preserve"> 9,100 </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50239A0F" w14:textId="77777777" w:rsidR="003D6FAE" w:rsidRPr="004B2FCE" w:rsidRDefault="003D6FAE" w:rsidP="003D6FAE">
            <w:pPr>
              <w:jc w:val="right"/>
              <w:rPr>
                <w:rFonts w:cs="Arial"/>
                <w:color w:val="000000"/>
                <w:sz w:val="18"/>
                <w:szCs w:val="18"/>
              </w:rPr>
            </w:pPr>
            <w:r w:rsidRPr="004B2FCE">
              <w:rPr>
                <w:rFonts w:cs="Arial"/>
                <w:sz w:val="18"/>
                <w:szCs w:val="18"/>
              </w:rPr>
              <w:t xml:space="preserve"> 6,300 </w:t>
            </w:r>
          </w:p>
        </w:tc>
      </w:tr>
      <w:tr w:rsidR="003D6FAE" w:rsidRPr="004B2FCE" w14:paraId="11C48EA9"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hideMark/>
          </w:tcPr>
          <w:p w14:paraId="4A120EFC" w14:textId="45E83002" w:rsidR="003D6FAE" w:rsidRPr="00304438" w:rsidRDefault="003D6FAE" w:rsidP="003D6FAE">
            <w:pPr>
              <w:rPr>
                <w:rFonts w:cs="Arial"/>
                <w:b/>
                <w:bCs/>
                <w:color w:val="000000"/>
                <w:sz w:val="18"/>
                <w:szCs w:val="18"/>
              </w:rPr>
            </w:pPr>
            <w:r w:rsidRPr="00304438">
              <w:rPr>
                <w:rFonts w:cs="Arial"/>
                <w:b/>
                <w:bCs/>
                <w:sz w:val="18"/>
                <w:szCs w:val="18"/>
              </w:rPr>
              <w:t>2011</w:t>
            </w:r>
            <w:r w:rsidR="00B35B3B" w:rsidRPr="00304438">
              <w:rPr>
                <w:rFonts w:cs="Arial"/>
                <w:b/>
                <w:bCs/>
                <w:sz w:val="18"/>
                <w:szCs w:val="18"/>
              </w:rPr>
              <w:t>–</w:t>
            </w:r>
            <w:r w:rsidRPr="00304438">
              <w:rPr>
                <w:rFonts w:cs="Arial"/>
                <w:b/>
                <w:bCs/>
                <w:sz w:val="18"/>
                <w:szCs w:val="18"/>
              </w:rPr>
              <w:t>12</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1D5A334" w14:textId="262164AC" w:rsidR="003D6FAE" w:rsidRPr="004B2FCE" w:rsidRDefault="003D6FAE" w:rsidP="003D6FAE">
            <w:pPr>
              <w:jc w:val="right"/>
              <w:rPr>
                <w:rFonts w:cs="Arial"/>
                <w:color w:val="000000"/>
                <w:sz w:val="18"/>
                <w:szCs w:val="18"/>
              </w:rPr>
            </w:pPr>
            <w:r w:rsidRPr="00644184">
              <w:rPr>
                <w:rFonts w:cs="Arial"/>
                <w:sz w:val="18"/>
                <w:szCs w:val="18"/>
              </w:rPr>
              <w:t xml:space="preserve"> 127,622 </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6BE2D608" w14:textId="77777777" w:rsidR="003D6FAE" w:rsidRPr="004B2FCE" w:rsidRDefault="003D6FAE" w:rsidP="003D6FAE">
            <w:pPr>
              <w:jc w:val="right"/>
              <w:rPr>
                <w:rFonts w:cs="Arial"/>
                <w:color w:val="000000"/>
                <w:sz w:val="18"/>
                <w:szCs w:val="18"/>
              </w:rPr>
            </w:pPr>
            <w:r w:rsidRPr="004B2FCE">
              <w:rPr>
                <w:rFonts w:cs="Arial"/>
                <w:sz w:val="18"/>
                <w:szCs w:val="18"/>
              </w:rPr>
              <w:t>5.6</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7839F06E" w14:textId="77777777" w:rsidR="003D6FAE" w:rsidRPr="004B2FCE" w:rsidRDefault="003D6FAE" w:rsidP="003D6FAE">
            <w:pPr>
              <w:jc w:val="right"/>
              <w:rPr>
                <w:rFonts w:cs="Arial"/>
                <w:color w:val="000000"/>
                <w:sz w:val="18"/>
                <w:szCs w:val="18"/>
              </w:rPr>
            </w:pPr>
            <w:r w:rsidRPr="004B2FCE">
              <w:rPr>
                <w:rFonts w:cs="Arial"/>
                <w:sz w:val="18"/>
                <w:szCs w:val="18"/>
              </w:rPr>
              <w:t xml:space="preserve"> 9,100 </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61C9B228" w14:textId="77777777" w:rsidR="003D6FAE" w:rsidRPr="004B2FCE" w:rsidRDefault="003D6FAE" w:rsidP="003D6FAE">
            <w:pPr>
              <w:jc w:val="right"/>
              <w:rPr>
                <w:rFonts w:cs="Arial"/>
                <w:color w:val="000000"/>
                <w:sz w:val="18"/>
                <w:szCs w:val="18"/>
              </w:rPr>
            </w:pPr>
            <w:r w:rsidRPr="004B2FCE">
              <w:rPr>
                <w:rFonts w:cs="Arial"/>
                <w:sz w:val="18"/>
                <w:szCs w:val="18"/>
              </w:rPr>
              <w:t xml:space="preserve"> 6,100 </w:t>
            </w:r>
          </w:p>
        </w:tc>
      </w:tr>
      <w:tr w:rsidR="003D6FAE" w:rsidRPr="004B2FCE" w14:paraId="5A970CDA"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hideMark/>
          </w:tcPr>
          <w:p w14:paraId="3CA1B2FA" w14:textId="022E2023" w:rsidR="003D6FAE" w:rsidRPr="00304438" w:rsidRDefault="003D6FAE" w:rsidP="003D6FAE">
            <w:pPr>
              <w:rPr>
                <w:rFonts w:cs="Arial"/>
                <w:b/>
                <w:bCs/>
                <w:color w:val="000000"/>
                <w:sz w:val="18"/>
                <w:szCs w:val="18"/>
              </w:rPr>
            </w:pPr>
            <w:r w:rsidRPr="00304438">
              <w:rPr>
                <w:rFonts w:cs="Arial"/>
                <w:b/>
                <w:bCs/>
                <w:sz w:val="18"/>
                <w:szCs w:val="18"/>
              </w:rPr>
              <w:t>2012</w:t>
            </w:r>
            <w:r w:rsidR="00B35B3B" w:rsidRPr="00304438">
              <w:rPr>
                <w:rFonts w:cs="Arial"/>
                <w:b/>
                <w:bCs/>
                <w:sz w:val="18"/>
                <w:szCs w:val="18"/>
              </w:rPr>
              <w:t>–</w:t>
            </w:r>
            <w:r w:rsidRPr="00304438">
              <w:rPr>
                <w:rFonts w:cs="Arial"/>
                <w:b/>
                <w:bCs/>
                <w:sz w:val="18"/>
                <w:szCs w:val="18"/>
              </w:rPr>
              <w:t>13</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25BE289" w14:textId="640A270F" w:rsidR="003D6FAE" w:rsidRPr="004B2FCE" w:rsidRDefault="003D6FAE" w:rsidP="003D6FAE">
            <w:pPr>
              <w:jc w:val="right"/>
              <w:rPr>
                <w:rFonts w:cs="Arial"/>
                <w:color w:val="000000"/>
                <w:sz w:val="18"/>
                <w:szCs w:val="18"/>
              </w:rPr>
            </w:pPr>
            <w:r w:rsidRPr="00644184">
              <w:rPr>
                <w:rFonts w:cs="Arial"/>
                <w:sz w:val="18"/>
                <w:szCs w:val="18"/>
              </w:rPr>
              <w:t xml:space="preserve"> 117,235 </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3A0E60B6" w14:textId="77777777" w:rsidR="003D6FAE" w:rsidRPr="004B2FCE" w:rsidRDefault="003D6FAE" w:rsidP="003D6FAE">
            <w:pPr>
              <w:jc w:val="right"/>
              <w:rPr>
                <w:rFonts w:cs="Arial"/>
                <w:color w:val="000000"/>
                <w:sz w:val="18"/>
                <w:szCs w:val="18"/>
              </w:rPr>
            </w:pPr>
            <w:r w:rsidRPr="004B2FCE">
              <w:rPr>
                <w:rFonts w:cs="Arial"/>
                <w:sz w:val="18"/>
                <w:szCs w:val="18"/>
              </w:rPr>
              <w:t>5.2</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54A0EFC5" w14:textId="77777777" w:rsidR="003D6FAE" w:rsidRPr="004B2FCE" w:rsidRDefault="003D6FAE" w:rsidP="003D6FAE">
            <w:pPr>
              <w:jc w:val="right"/>
              <w:rPr>
                <w:rFonts w:cs="Arial"/>
                <w:color w:val="000000"/>
                <w:sz w:val="18"/>
                <w:szCs w:val="18"/>
              </w:rPr>
            </w:pPr>
            <w:r w:rsidRPr="004B2FCE">
              <w:rPr>
                <w:rFonts w:cs="Arial"/>
                <w:sz w:val="18"/>
                <w:szCs w:val="18"/>
              </w:rPr>
              <w:t xml:space="preserve"> 9,900 </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3D1B479C" w14:textId="77777777" w:rsidR="003D6FAE" w:rsidRPr="004B2FCE" w:rsidRDefault="003D6FAE" w:rsidP="003D6FAE">
            <w:pPr>
              <w:jc w:val="right"/>
              <w:rPr>
                <w:rFonts w:cs="Arial"/>
                <w:color w:val="000000"/>
                <w:sz w:val="18"/>
                <w:szCs w:val="18"/>
              </w:rPr>
            </w:pPr>
            <w:r w:rsidRPr="004B2FCE">
              <w:rPr>
                <w:rFonts w:cs="Arial"/>
                <w:sz w:val="18"/>
                <w:szCs w:val="18"/>
              </w:rPr>
              <w:t xml:space="preserve"> 6,400 </w:t>
            </w:r>
          </w:p>
        </w:tc>
      </w:tr>
      <w:tr w:rsidR="003D6FAE" w:rsidRPr="004B2FCE" w14:paraId="1B59E161"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hideMark/>
          </w:tcPr>
          <w:p w14:paraId="6FD4F796" w14:textId="3B821453" w:rsidR="003D6FAE" w:rsidRPr="00304438" w:rsidRDefault="003D6FAE" w:rsidP="003D6FAE">
            <w:pPr>
              <w:rPr>
                <w:rFonts w:cs="Arial"/>
                <w:b/>
                <w:bCs/>
                <w:color w:val="000000"/>
                <w:sz w:val="18"/>
                <w:szCs w:val="18"/>
              </w:rPr>
            </w:pPr>
            <w:r w:rsidRPr="00304438">
              <w:rPr>
                <w:rFonts w:cs="Arial"/>
                <w:b/>
                <w:bCs/>
                <w:sz w:val="18"/>
                <w:szCs w:val="18"/>
              </w:rPr>
              <w:t>2013</w:t>
            </w:r>
            <w:r w:rsidR="00B35B3B" w:rsidRPr="00304438">
              <w:rPr>
                <w:rFonts w:cs="Arial"/>
                <w:b/>
                <w:bCs/>
                <w:sz w:val="18"/>
                <w:szCs w:val="18"/>
              </w:rPr>
              <w:t>–</w:t>
            </w:r>
            <w:r w:rsidRPr="00304438">
              <w:rPr>
                <w:rFonts w:cs="Arial"/>
                <w:b/>
                <w:bCs/>
                <w:sz w:val="18"/>
                <w:szCs w:val="18"/>
              </w:rPr>
              <w:t>14</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82B2103" w14:textId="547A551C" w:rsidR="003D6FAE" w:rsidRPr="004B2FCE" w:rsidRDefault="003D6FAE" w:rsidP="003D6FAE">
            <w:pPr>
              <w:jc w:val="right"/>
              <w:rPr>
                <w:rFonts w:cs="Arial"/>
                <w:color w:val="000000"/>
                <w:sz w:val="18"/>
                <w:szCs w:val="18"/>
              </w:rPr>
            </w:pPr>
            <w:r w:rsidRPr="00644184">
              <w:rPr>
                <w:rFonts w:cs="Arial"/>
                <w:sz w:val="18"/>
                <w:szCs w:val="18"/>
              </w:rPr>
              <w:t xml:space="preserve"> 111,330 </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099E631C" w14:textId="77777777" w:rsidR="003D6FAE" w:rsidRPr="004B2FCE" w:rsidRDefault="003D6FAE" w:rsidP="003D6FAE">
            <w:pPr>
              <w:jc w:val="right"/>
              <w:rPr>
                <w:rFonts w:cs="Arial"/>
                <w:color w:val="000000"/>
                <w:sz w:val="18"/>
                <w:szCs w:val="18"/>
              </w:rPr>
            </w:pPr>
            <w:r w:rsidRPr="004B2FCE">
              <w:rPr>
                <w:rFonts w:cs="Arial"/>
                <w:sz w:val="18"/>
                <w:szCs w:val="18"/>
              </w:rPr>
              <w:t>5.4</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1C4CD5AF" w14:textId="77777777" w:rsidR="003D6FAE" w:rsidRPr="004B2FCE" w:rsidRDefault="003D6FAE" w:rsidP="003D6FAE">
            <w:pPr>
              <w:jc w:val="right"/>
              <w:rPr>
                <w:rFonts w:cs="Arial"/>
                <w:color w:val="000000"/>
                <w:sz w:val="18"/>
                <w:szCs w:val="18"/>
              </w:rPr>
            </w:pPr>
            <w:r w:rsidRPr="004B2FCE">
              <w:rPr>
                <w:rFonts w:cs="Arial"/>
                <w:sz w:val="18"/>
                <w:szCs w:val="18"/>
              </w:rPr>
              <w:t xml:space="preserve"> 10,700 </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4AAE4A01" w14:textId="77777777" w:rsidR="003D6FAE" w:rsidRPr="004B2FCE" w:rsidRDefault="003D6FAE" w:rsidP="003D6FAE">
            <w:pPr>
              <w:jc w:val="right"/>
              <w:rPr>
                <w:rFonts w:cs="Arial"/>
                <w:color w:val="000000"/>
                <w:sz w:val="18"/>
                <w:szCs w:val="18"/>
              </w:rPr>
            </w:pPr>
            <w:r w:rsidRPr="004B2FCE">
              <w:rPr>
                <w:rFonts w:cs="Arial"/>
                <w:sz w:val="18"/>
                <w:szCs w:val="18"/>
              </w:rPr>
              <w:t xml:space="preserve"> 6,800 </w:t>
            </w:r>
          </w:p>
        </w:tc>
      </w:tr>
      <w:tr w:rsidR="003D6FAE" w:rsidRPr="004B2FCE" w14:paraId="0A841DA1"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tcPr>
          <w:p w14:paraId="622817FC" w14:textId="6163435A" w:rsidR="003D6FAE" w:rsidRPr="00304438" w:rsidRDefault="003D6FAE" w:rsidP="003D6FAE">
            <w:pPr>
              <w:rPr>
                <w:rFonts w:cs="Arial"/>
                <w:b/>
                <w:bCs/>
                <w:sz w:val="18"/>
                <w:szCs w:val="18"/>
              </w:rPr>
            </w:pPr>
            <w:r w:rsidRPr="00304438">
              <w:rPr>
                <w:rFonts w:cs="Arial"/>
                <w:b/>
                <w:bCs/>
                <w:sz w:val="18"/>
                <w:szCs w:val="18"/>
              </w:rPr>
              <w:t>2014</w:t>
            </w:r>
            <w:r w:rsidR="00B35B3B" w:rsidRPr="00304438">
              <w:rPr>
                <w:rFonts w:cs="Arial"/>
                <w:b/>
                <w:bCs/>
                <w:sz w:val="18"/>
                <w:szCs w:val="18"/>
              </w:rPr>
              <w:t>–</w:t>
            </w:r>
            <w:r w:rsidRPr="00304438">
              <w:rPr>
                <w:rFonts w:cs="Arial"/>
                <w:b/>
                <w:bCs/>
                <w:sz w:val="18"/>
                <w:szCs w:val="18"/>
              </w:rPr>
              <w:t>15</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tcPr>
          <w:p w14:paraId="372CFEE8" w14:textId="0921CEC3" w:rsidR="003D6FAE" w:rsidRPr="004B2FCE" w:rsidRDefault="003D6FAE" w:rsidP="003D6FAE">
            <w:pPr>
              <w:jc w:val="right"/>
              <w:rPr>
                <w:rFonts w:cs="Arial"/>
                <w:sz w:val="18"/>
                <w:szCs w:val="18"/>
              </w:rPr>
            </w:pPr>
            <w:r w:rsidRPr="00644184">
              <w:rPr>
                <w:rFonts w:cs="Arial"/>
                <w:sz w:val="18"/>
                <w:szCs w:val="18"/>
              </w:rPr>
              <w:t xml:space="preserve"> 108,794 </w:t>
            </w:r>
          </w:p>
        </w:tc>
        <w:tc>
          <w:tcPr>
            <w:tcW w:w="1928" w:type="dxa"/>
            <w:tcBorders>
              <w:top w:val="single" w:sz="4" w:space="0" w:color="BFBFBF" w:themeColor="background1" w:themeShade="BF"/>
              <w:bottom w:val="single" w:sz="4" w:space="0" w:color="BFBFBF" w:themeColor="background1" w:themeShade="BF"/>
            </w:tcBorders>
            <w:shd w:val="clear" w:color="auto" w:fill="auto"/>
            <w:noWrap/>
          </w:tcPr>
          <w:p w14:paraId="543BD462" w14:textId="77777777" w:rsidR="003D6FAE" w:rsidRPr="004B2FCE" w:rsidRDefault="003D6FAE" w:rsidP="003D6FAE">
            <w:pPr>
              <w:jc w:val="right"/>
              <w:rPr>
                <w:rFonts w:cs="Arial"/>
                <w:sz w:val="18"/>
                <w:szCs w:val="18"/>
              </w:rPr>
            </w:pPr>
            <w:r w:rsidRPr="004B2FCE">
              <w:rPr>
                <w:rFonts w:cs="Arial"/>
                <w:sz w:val="18"/>
                <w:szCs w:val="18"/>
              </w:rPr>
              <w:t>5.8</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164FA618" w14:textId="77777777" w:rsidR="003D6FAE" w:rsidRPr="004B2FCE" w:rsidRDefault="003D6FAE" w:rsidP="003D6FAE">
            <w:pPr>
              <w:jc w:val="right"/>
              <w:rPr>
                <w:rFonts w:cs="Arial"/>
                <w:sz w:val="18"/>
                <w:szCs w:val="18"/>
              </w:rPr>
            </w:pPr>
            <w:r w:rsidRPr="004B2FCE">
              <w:rPr>
                <w:rFonts w:cs="Arial"/>
                <w:sz w:val="18"/>
                <w:szCs w:val="18"/>
              </w:rPr>
              <w:t xml:space="preserve"> 11,600 </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08A3AF2E" w14:textId="77777777" w:rsidR="003D6FAE" w:rsidRPr="004B2FCE" w:rsidRDefault="003D6FAE" w:rsidP="003D6FAE">
            <w:pPr>
              <w:jc w:val="right"/>
              <w:rPr>
                <w:rFonts w:cs="Arial"/>
                <w:sz w:val="18"/>
                <w:szCs w:val="18"/>
              </w:rPr>
            </w:pPr>
            <w:r w:rsidRPr="004B2FCE">
              <w:rPr>
                <w:rFonts w:cs="Arial"/>
                <w:sz w:val="18"/>
                <w:szCs w:val="18"/>
              </w:rPr>
              <w:t xml:space="preserve"> 7,100 </w:t>
            </w:r>
          </w:p>
        </w:tc>
      </w:tr>
      <w:tr w:rsidR="003D6FAE" w:rsidRPr="004B2FCE" w14:paraId="401663FA"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tcPr>
          <w:p w14:paraId="09715985" w14:textId="18B21462" w:rsidR="003D6FAE" w:rsidRPr="00304438" w:rsidRDefault="003D6FAE" w:rsidP="003D6FAE">
            <w:pPr>
              <w:rPr>
                <w:rFonts w:cs="Arial"/>
                <w:b/>
                <w:bCs/>
                <w:sz w:val="18"/>
                <w:szCs w:val="18"/>
              </w:rPr>
            </w:pPr>
            <w:r w:rsidRPr="00304438">
              <w:rPr>
                <w:rFonts w:cs="Arial"/>
                <w:b/>
                <w:bCs/>
                <w:sz w:val="18"/>
                <w:szCs w:val="18"/>
              </w:rPr>
              <w:t>2015</w:t>
            </w:r>
            <w:r w:rsidR="00B35B3B" w:rsidRPr="00304438">
              <w:rPr>
                <w:rFonts w:cs="Arial"/>
                <w:b/>
                <w:bCs/>
                <w:sz w:val="18"/>
                <w:szCs w:val="18"/>
              </w:rPr>
              <w:t>–</w:t>
            </w:r>
            <w:r w:rsidRPr="00304438">
              <w:rPr>
                <w:rFonts w:cs="Arial"/>
                <w:b/>
                <w:bCs/>
                <w:sz w:val="18"/>
                <w:szCs w:val="18"/>
              </w:rPr>
              <w:t>16</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tcPr>
          <w:p w14:paraId="5C84075A" w14:textId="080A4BED" w:rsidR="003D6FAE" w:rsidRPr="004B2FCE" w:rsidRDefault="003D6FAE" w:rsidP="003D6FAE">
            <w:pPr>
              <w:jc w:val="right"/>
              <w:rPr>
                <w:rFonts w:cs="Arial"/>
                <w:sz w:val="18"/>
                <w:szCs w:val="18"/>
              </w:rPr>
            </w:pPr>
            <w:r w:rsidRPr="00644184">
              <w:rPr>
                <w:rFonts w:cs="Arial"/>
                <w:sz w:val="18"/>
                <w:szCs w:val="18"/>
              </w:rPr>
              <w:t xml:space="preserve"> 106,313 </w:t>
            </w:r>
          </w:p>
        </w:tc>
        <w:tc>
          <w:tcPr>
            <w:tcW w:w="1928" w:type="dxa"/>
            <w:tcBorders>
              <w:top w:val="single" w:sz="4" w:space="0" w:color="BFBFBF" w:themeColor="background1" w:themeShade="BF"/>
              <w:bottom w:val="single" w:sz="4" w:space="0" w:color="BFBFBF" w:themeColor="background1" w:themeShade="BF"/>
            </w:tcBorders>
            <w:shd w:val="clear" w:color="auto" w:fill="auto"/>
            <w:noWrap/>
          </w:tcPr>
          <w:p w14:paraId="501ADED6" w14:textId="77777777" w:rsidR="003D6FAE" w:rsidRPr="004B2FCE" w:rsidRDefault="003D6FAE" w:rsidP="003D6FAE">
            <w:pPr>
              <w:jc w:val="right"/>
              <w:rPr>
                <w:rFonts w:cs="Arial"/>
                <w:sz w:val="18"/>
                <w:szCs w:val="18"/>
              </w:rPr>
            </w:pPr>
            <w:r w:rsidRPr="004B2FCE">
              <w:rPr>
                <w:rFonts w:cs="Arial"/>
                <w:sz w:val="18"/>
                <w:szCs w:val="18"/>
              </w:rPr>
              <w:t>6.0</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31E39B19" w14:textId="77777777" w:rsidR="003D6FAE" w:rsidRPr="004B2FCE" w:rsidRDefault="003D6FAE" w:rsidP="003D6FAE">
            <w:pPr>
              <w:jc w:val="right"/>
              <w:rPr>
                <w:rFonts w:cs="Arial"/>
                <w:sz w:val="18"/>
                <w:szCs w:val="18"/>
              </w:rPr>
            </w:pPr>
            <w:r w:rsidRPr="004B2FCE">
              <w:rPr>
                <w:rFonts w:cs="Arial"/>
                <w:sz w:val="18"/>
                <w:szCs w:val="18"/>
              </w:rPr>
              <w:t xml:space="preserve"> 13,000 </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03C1E261" w14:textId="77777777" w:rsidR="003D6FAE" w:rsidRPr="004B2FCE" w:rsidRDefault="003D6FAE" w:rsidP="003D6FAE">
            <w:pPr>
              <w:jc w:val="right"/>
              <w:rPr>
                <w:rFonts w:cs="Arial"/>
                <w:sz w:val="18"/>
                <w:szCs w:val="18"/>
              </w:rPr>
            </w:pPr>
            <w:r w:rsidRPr="004B2FCE">
              <w:rPr>
                <w:rFonts w:cs="Arial"/>
                <w:sz w:val="18"/>
                <w:szCs w:val="18"/>
              </w:rPr>
              <w:t xml:space="preserve"> 7,800 </w:t>
            </w:r>
          </w:p>
        </w:tc>
      </w:tr>
      <w:tr w:rsidR="003D6FAE" w:rsidRPr="004B2FCE" w14:paraId="0EE20B75"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tcPr>
          <w:p w14:paraId="36064543" w14:textId="50BCF43C" w:rsidR="003D6FAE" w:rsidRPr="00304438" w:rsidRDefault="003D6FAE" w:rsidP="003D6FAE">
            <w:pPr>
              <w:rPr>
                <w:rFonts w:cs="Arial"/>
                <w:b/>
                <w:bCs/>
                <w:sz w:val="18"/>
                <w:szCs w:val="18"/>
              </w:rPr>
            </w:pPr>
            <w:r w:rsidRPr="00304438">
              <w:rPr>
                <w:rFonts w:cs="Arial"/>
                <w:b/>
                <w:bCs/>
                <w:sz w:val="18"/>
                <w:szCs w:val="18"/>
              </w:rPr>
              <w:t>2016</w:t>
            </w:r>
            <w:r w:rsidR="00B35B3B" w:rsidRPr="00304438">
              <w:rPr>
                <w:rFonts w:cs="Arial"/>
                <w:b/>
                <w:bCs/>
                <w:sz w:val="18"/>
                <w:szCs w:val="18"/>
              </w:rPr>
              <w:t>–</w:t>
            </w:r>
            <w:r w:rsidRPr="00304438">
              <w:rPr>
                <w:rFonts w:cs="Arial"/>
                <w:b/>
                <w:bCs/>
                <w:sz w:val="18"/>
                <w:szCs w:val="18"/>
              </w:rPr>
              <w:t>17</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tcPr>
          <w:p w14:paraId="299BF435" w14:textId="00F74615" w:rsidR="003D6FAE" w:rsidRPr="004B2FCE" w:rsidRDefault="003D6FAE" w:rsidP="003D6FAE">
            <w:pPr>
              <w:jc w:val="right"/>
              <w:rPr>
                <w:rFonts w:cs="Arial"/>
                <w:color w:val="000000"/>
                <w:sz w:val="18"/>
                <w:szCs w:val="18"/>
              </w:rPr>
            </w:pPr>
            <w:r w:rsidRPr="00644184">
              <w:rPr>
                <w:rFonts w:cs="Arial"/>
                <w:sz w:val="18"/>
                <w:szCs w:val="18"/>
              </w:rPr>
              <w:t xml:space="preserve"> 108,024 </w:t>
            </w:r>
          </w:p>
        </w:tc>
        <w:tc>
          <w:tcPr>
            <w:tcW w:w="1928" w:type="dxa"/>
            <w:tcBorders>
              <w:top w:val="single" w:sz="4" w:space="0" w:color="BFBFBF" w:themeColor="background1" w:themeShade="BF"/>
              <w:bottom w:val="single" w:sz="4" w:space="0" w:color="BFBFBF" w:themeColor="background1" w:themeShade="BF"/>
            </w:tcBorders>
            <w:shd w:val="clear" w:color="auto" w:fill="auto"/>
            <w:noWrap/>
          </w:tcPr>
          <w:p w14:paraId="5EF45910" w14:textId="77777777" w:rsidR="003D6FAE" w:rsidRPr="004B2FCE" w:rsidRDefault="003D6FAE" w:rsidP="003D6FAE">
            <w:pPr>
              <w:jc w:val="right"/>
              <w:rPr>
                <w:rFonts w:cs="Arial"/>
                <w:color w:val="000000"/>
                <w:sz w:val="18"/>
                <w:szCs w:val="18"/>
              </w:rPr>
            </w:pPr>
            <w:r w:rsidRPr="004B2FCE">
              <w:rPr>
                <w:rFonts w:cs="Arial"/>
                <w:sz w:val="18"/>
                <w:szCs w:val="18"/>
              </w:rPr>
              <w:t>6.2</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5F09A369" w14:textId="77777777" w:rsidR="003D6FAE" w:rsidRPr="004B2FCE" w:rsidRDefault="003D6FAE" w:rsidP="003D6FAE">
            <w:pPr>
              <w:jc w:val="right"/>
              <w:rPr>
                <w:rFonts w:cs="Arial"/>
                <w:color w:val="000000"/>
                <w:sz w:val="18"/>
                <w:szCs w:val="18"/>
              </w:rPr>
            </w:pPr>
            <w:r w:rsidRPr="004B2FCE">
              <w:rPr>
                <w:rFonts w:cs="Arial"/>
                <w:sz w:val="18"/>
                <w:szCs w:val="18"/>
              </w:rPr>
              <w:t xml:space="preserve"> 14,000 </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0FCEE2DE" w14:textId="77777777" w:rsidR="003D6FAE" w:rsidRPr="004B2FCE" w:rsidRDefault="003D6FAE" w:rsidP="003D6FAE">
            <w:pPr>
              <w:jc w:val="right"/>
              <w:rPr>
                <w:rFonts w:cs="Arial"/>
                <w:color w:val="000000"/>
                <w:sz w:val="18"/>
                <w:szCs w:val="18"/>
              </w:rPr>
            </w:pPr>
            <w:r w:rsidRPr="004B2FCE">
              <w:rPr>
                <w:rFonts w:cs="Arial"/>
                <w:sz w:val="18"/>
                <w:szCs w:val="18"/>
              </w:rPr>
              <w:t xml:space="preserve"> 8,300 </w:t>
            </w:r>
          </w:p>
        </w:tc>
      </w:tr>
      <w:tr w:rsidR="003D6FAE" w:rsidRPr="004B2FCE" w14:paraId="6F09FF9F"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tcPr>
          <w:p w14:paraId="10DE52CF" w14:textId="208C643F" w:rsidR="003D6FAE" w:rsidRPr="00304438" w:rsidRDefault="003D6FAE" w:rsidP="003D6FAE">
            <w:pPr>
              <w:rPr>
                <w:rFonts w:cs="Arial"/>
                <w:b/>
                <w:bCs/>
                <w:sz w:val="18"/>
                <w:szCs w:val="18"/>
              </w:rPr>
            </w:pPr>
            <w:r w:rsidRPr="00304438">
              <w:rPr>
                <w:rFonts w:cs="Arial"/>
                <w:b/>
                <w:bCs/>
                <w:sz w:val="18"/>
                <w:szCs w:val="18"/>
              </w:rPr>
              <w:t>2017</w:t>
            </w:r>
            <w:r w:rsidR="00B35B3B" w:rsidRPr="00304438">
              <w:rPr>
                <w:rFonts w:cs="Arial"/>
                <w:b/>
                <w:bCs/>
                <w:sz w:val="18"/>
                <w:szCs w:val="18"/>
              </w:rPr>
              <w:t>–</w:t>
            </w:r>
            <w:r w:rsidRPr="00304438">
              <w:rPr>
                <w:rFonts w:cs="Arial"/>
                <w:b/>
                <w:bCs/>
                <w:sz w:val="18"/>
                <w:szCs w:val="18"/>
              </w:rPr>
              <w:t>18</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tcPr>
          <w:p w14:paraId="3C1B97BB" w14:textId="51B20CF3" w:rsidR="003D6FAE" w:rsidRPr="004B2FCE" w:rsidRDefault="003D6FAE" w:rsidP="003D6FAE">
            <w:pPr>
              <w:jc w:val="right"/>
              <w:rPr>
                <w:rFonts w:cs="Arial"/>
                <w:sz w:val="18"/>
                <w:szCs w:val="18"/>
              </w:rPr>
            </w:pPr>
            <w:r w:rsidRPr="00644184">
              <w:rPr>
                <w:rFonts w:cs="Arial"/>
                <w:sz w:val="18"/>
                <w:szCs w:val="18"/>
              </w:rPr>
              <w:t xml:space="preserve"> 111,336 </w:t>
            </w:r>
          </w:p>
        </w:tc>
        <w:tc>
          <w:tcPr>
            <w:tcW w:w="1928" w:type="dxa"/>
            <w:tcBorders>
              <w:top w:val="single" w:sz="4" w:space="0" w:color="BFBFBF" w:themeColor="background1" w:themeShade="BF"/>
              <w:bottom w:val="single" w:sz="4" w:space="0" w:color="BFBFBF" w:themeColor="background1" w:themeShade="BF"/>
            </w:tcBorders>
            <w:shd w:val="clear" w:color="auto" w:fill="auto"/>
            <w:noWrap/>
          </w:tcPr>
          <w:p w14:paraId="0998B42F" w14:textId="77777777" w:rsidR="003D6FAE" w:rsidRPr="004B2FCE" w:rsidRDefault="003D6FAE" w:rsidP="003D6FAE">
            <w:pPr>
              <w:jc w:val="right"/>
              <w:rPr>
                <w:rFonts w:cs="Arial"/>
                <w:sz w:val="18"/>
                <w:szCs w:val="18"/>
              </w:rPr>
            </w:pPr>
            <w:r w:rsidRPr="004B2FCE">
              <w:rPr>
                <w:rFonts w:cs="Arial"/>
                <w:sz w:val="18"/>
                <w:szCs w:val="18"/>
              </w:rPr>
              <w:t>6.6</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42451AFB" w14:textId="77777777" w:rsidR="003D6FAE" w:rsidRPr="004B2FCE" w:rsidRDefault="003D6FAE" w:rsidP="003D6FAE">
            <w:pPr>
              <w:jc w:val="right"/>
              <w:rPr>
                <w:rFonts w:cs="Arial"/>
                <w:sz w:val="18"/>
                <w:szCs w:val="18"/>
              </w:rPr>
            </w:pPr>
            <w:r w:rsidRPr="004B2FCE">
              <w:rPr>
                <w:rFonts w:cs="Arial"/>
                <w:sz w:val="18"/>
                <w:szCs w:val="18"/>
              </w:rPr>
              <w:t xml:space="preserve"> 14,600 </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7028F9F4" w14:textId="77777777" w:rsidR="003D6FAE" w:rsidRPr="004B2FCE" w:rsidRDefault="003D6FAE" w:rsidP="003D6FAE">
            <w:pPr>
              <w:jc w:val="right"/>
              <w:rPr>
                <w:rFonts w:cs="Arial"/>
                <w:sz w:val="18"/>
                <w:szCs w:val="18"/>
              </w:rPr>
            </w:pPr>
            <w:r w:rsidRPr="004B2FCE">
              <w:rPr>
                <w:rFonts w:cs="Arial"/>
                <w:sz w:val="18"/>
                <w:szCs w:val="18"/>
              </w:rPr>
              <w:t xml:space="preserve"> 8,500 </w:t>
            </w:r>
          </w:p>
        </w:tc>
      </w:tr>
      <w:tr w:rsidR="003D6FAE" w:rsidRPr="004B2FCE" w14:paraId="73F7F52A" w14:textId="77777777" w:rsidTr="009136FE">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tcPr>
          <w:p w14:paraId="6DA06BDF" w14:textId="0CCE4AFA" w:rsidR="003D6FAE" w:rsidRPr="00304438" w:rsidRDefault="003D6FAE" w:rsidP="003D6FAE">
            <w:pPr>
              <w:rPr>
                <w:rFonts w:cs="Arial"/>
                <w:b/>
                <w:bCs/>
                <w:color w:val="000000"/>
                <w:sz w:val="18"/>
                <w:szCs w:val="18"/>
              </w:rPr>
            </w:pPr>
            <w:r w:rsidRPr="00304438">
              <w:rPr>
                <w:rFonts w:cs="Arial"/>
                <w:b/>
                <w:bCs/>
                <w:sz w:val="18"/>
                <w:szCs w:val="18"/>
              </w:rPr>
              <w:t>2018</w:t>
            </w:r>
            <w:r w:rsidR="00B35B3B" w:rsidRPr="00304438">
              <w:rPr>
                <w:rFonts w:cs="Arial"/>
                <w:b/>
                <w:bCs/>
                <w:sz w:val="18"/>
                <w:szCs w:val="18"/>
              </w:rPr>
              <w:t>–</w:t>
            </w:r>
            <w:r w:rsidRPr="00304438">
              <w:rPr>
                <w:rFonts w:cs="Arial"/>
                <w:b/>
                <w:bCs/>
                <w:sz w:val="18"/>
                <w:szCs w:val="18"/>
              </w:rPr>
              <w:t>19</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center"/>
          </w:tcPr>
          <w:p w14:paraId="3E57469E" w14:textId="5B0D9A22" w:rsidR="003D6FAE" w:rsidRPr="004B2FCE" w:rsidRDefault="003D6FAE" w:rsidP="003D6FAE">
            <w:pPr>
              <w:jc w:val="right"/>
              <w:rPr>
                <w:rFonts w:cs="Arial"/>
                <w:sz w:val="18"/>
                <w:szCs w:val="18"/>
              </w:rPr>
            </w:pPr>
            <w:r w:rsidRPr="00644184">
              <w:rPr>
                <w:rFonts w:cs="Arial"/>
                <w:sz w:val="18"/>
                <w:szCs w:val="18"/>
              </w:rPr>
              <w:t xml:space="preserve"> 118,265 </w:t>
            </w:r>
          </w:p>
        </w:tc>
        <w:tc>
          <w:tcPr>
            <w:tcW w:w="1928" w:type="dxa"/>
            <w:tcBorders>
              <w:top w:val="single" w:sz="4" w:space="0" w:color="BFBFBF" w:themeColor="background1" w:themeShade="BF"/>
              <w:bottom w:val="single" w:sz="4" w:space="0" w:color="BFBFBF" w:themeColor="background1" w:themeShade="BF"/>
            </w:tcBorders>
            <w:shd w:val="clear" w:color="auto" w:fill="auto"/>
            <w:noWrap/>
          </w:tcPr>
          <w:p w14:paraId="353CF7F0" w14:textId="77777777" w:rsidR="003D6FAE" w:rsidRPr="004B2FCE" w:rsidRDefault="003D6FAE" w:rsidP="003D6FAE">
            <w:pPr>
              <w:jc w:val="right"/>
              <w:rPr>
                <w:rFonts w:cs="Arial"/>
                <w:sz w:val="18"/>
                <w:szCs w:val="18"/>
              </w:rPr>
            </w:pPr>
            <w:r w:rsidRPr="004B2FCE">
              <w:rPr>
                <w:rFonts w:cs="Arial"/>
                <w:sz w:val="18"/>
                <w:szCs w:val="18"/>
              </w:rPr>
              <w:t>6.9</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7F00722C" w14:textId="77777777" w:rsidR="003D6FAE" w:rsidRPr="004B2FCE" w:rsidRDefault="003D6FAE" w:rsidP="003D6FAE">
            <w:pPr>
              <w:jc w:val="right"/>
              <w:rPr>
                <w:rFonts w:cs="Arial"/>
                <w:sz w:val="18"/>
                <w:szCs w:val="18"/>
              </w:rPr>
            </w:pPr>
            <w:r w:rsidRPr="004B2FCE">
              <w:rPr>
                <w:rFonts w:cs="Arial"/>
                <w:sz w:val="18"/>
                <w:szCs w:val="18"/>
              </w:rPr>
              <w:t xml:space="preserve"> 15,000 </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4F2906D5" w14:textId="77777777" w:rsidR="003D6FAE" w:rsidRPr="004B2FCE" w:rsidRDefault="003D6FAE" w:rsidP="003D6FAE">
            <w:pPr>
              <w:jc w:val="right"/>
              <w:rPr>
                <w:rFonts w:cs="Arial"/>
                <w:sz w:val="18"/>
                <w:szCs w:val="18"/>
              </w:rPr>
            </w:pPr>
            <w:r w:rsidRPr="004B2FCE">
              <w:rPr>
                <w:rFonts w:cs="Arial"/>
                <w:sz w:val="18"/>
                <w:szCs w:val="18"/>
              </w:rPr>
              <w:t xml:space="preserve"> 8,500 </w:t>
            </w:r>
          </w:p>
        </w:tc>
      </w:tr>
      <w:tr w:rsidR="003D6FAE" w:rsidRPr="004B2FCE" w14:paraId="70DACCBA" w14:textId="77777777" w:rsidTr="009136FE">
        <w:trPr>
          <w:trHeight w:val="238"/>
        </w:trPr>
        <w:tc>
          <w:tcPr>
            <w:tcW w:w="1757" w:type="dxa"/>
            <w:tcBorders>
              <w:top w:val="single" w:sz="4" w:space="0" w:color="BFBFBF" w:themeColor="background1" w:themeShade="BF"/>
              <w:bottom w:val="single" w:sz="4" w:space="0" w:color="auto"/>
            </w:tcBorders>
            <w:shd w:val="clear" w:color="auto" w:fill="auto"/>
            <w:noWrap/>
          </w:tcPr>
          <w:p w14:paraId="0A8539A8" w14:textId="7EE8541F" w:rsidR="003D6FAE" w:rsidRPr="00304438" w:rsidRDefault="003D6FAE" w:rsidP="003D6FAE">
            <w:pPr>
              <w:spacing w:after="60"/>
              <w:rPr>
                <w:rFonts w:cs="Arial"/>
                <w:b/>
                <w:bCs/>
                <w:color w:val="000000"/>
                <w:sz w:val="18"/>
                <w:szCs w:val="18"/>
              </w:rPr>
            </w:pPr>
            <w:r w:rsidRPr="00304438">
              <w:rPr>
                <w:rFonts w:cs="Arial"/>
                <w:b/>
                <w:bCs/>
                <w:sz w:val="18"/>
                <w:szCs w:val="18"/>
              </w:rPr>
              <w:t>2019</w:t>
            </w:r>
            <w:r w:rsidR="00B35B3B" w:rsidRPr="00304438">
              <w:rPr>
                <w:rFonts w:cs="Arial"/>
                <w:b/>
                <w:bCs/>
                <w:sz w:val="18"/>
                <w:szCs w:val="18"/>
              </w:rPr>
              <w:t>–</w:t>
            </w:r>
            <w:r w:rsidRPr="00304438">
              <w:rPr>
                <w:rFonts w:cs="Arial"/>
                <w:b/>
                <w:bCs/>
                <w:sz w:val="18"/>
                <w:szCs w:val="18"/>
              </w:rPr>
              <w:t>20</w:t>
            </w:r>
          </w:p>
        </w:tc>
        <w:tc>
          <w:tcPr>
            <w:tcW w:w="1928" w:type="dxa"/>
            <w:tcBorders>
              <w:top w:val="single" w:sz="4" w:space="0" w:color="BFBFBF" w:themeColor="background1" w:themeShade="BF"/>
              <w:bottom w:val="single" w:sz="4" w:space="0" w:color="auto"/>
            </w:tcBorders>
            <w:shd w:val="clear" w:color="auto" w:fill="auto"/>
            <w:noWrap/>
            <w:vAlign w:val="center"/>
          </w:tcPr>
          <w:p w14:paraId="34019D00" w14:textId="09973575" w:rsidR="003D6FAE" w:rsidRPr="004B2FCE" w:rsidRDefault="003D6FAE" w:rsidP="003D6FAE">
            <w:pPr>
              <w:spacing w:after="60"/>
              <w:jc w:val="right"/>
              <w:rPr>
                <w:rFonts w:cs="Arial"/>
                <w:color w:val="000000"/>
                <w:sz w:val="18"/>
                <w:szCs w:val="18"/>
              </w:rPr>
            </w:pPr>
            <w:r w:rsidRPr="00644184">
              <w:rPr>
                <w:rFonts w:cs="Arial"/>
                <w:sz w:val="18"/>
                <w:szCs w:val="18"/>
              </w:rPr>
              <w:t xml:space="preserve"> 122,801 </w:t>
            </w:r>
          </w:p>
        </w:tc>
        <w:tc>
          <w:tcPr>
            <w:tcW w:w="1928" w:type="dxa"/>
            <w:tcBorders>
              <w:top w:val="single" w:sz="4" w:space="0" w:color="BFBFBF" w:themeColor="background1" w:themeShade="BF"/>
              <w:bottom w:val="single" w:sz="4" w:space="0" w:color="auto"/>
            </w:tcBorders>
            <w:shd w:val="clear" w:color="auto" w:fill="auto"/>
            <w:noWrap/>
          </w:tcPr>
          <w:p w14:paraId="3CF0E0F7" w14:textId="77777777" w:rsidR="003D6FAE" w:rsidRPr="004B2FCE" w:rsidRDefault="003D6FAE" w:rsidP="003D6FAE">
            <w:pPr>
              <w:spacing w:after="60"/>
              <w:jc w:val="right"/>
              <w:rPr>
                <w:rFonts w:cs="Arial"/>
                <w:color w:val="000000"/>
                <w:sz w:val="18"/>
                <w:szCs w:val="18"/>
              </w:rPr>
            </w:pPr>
            <w:r w:rsidRPr="004B2FCE">
              <w:rPr>
                <w:rFonts w:cs="Arial"/>
                <w:sz w:val="18"/>
                <w:szCs w:val="18"/>
              </w:rPr>
              <w:t>7.0</w:t>
            </w:r>
          </w:p>
        </w:tc>
        <w:tc>
          <w:tcPr>
            <w:tcW w:w="1984" w:type="dxa"/>
            <w:tcBorders>
              <w:top w:val="single" w:sz="4" w:space="0" w:color="BFBFBF" w:themeColor="background1" w:themeShade="BF"/>
              <w:bottom w:val="single" w:sz="4" w:space="0" w:color="auto"/>
            </w:tcBorders>
            <w:shd w:val="clear" w:color="auto" w:fill="auto"/>
            <w:noWrap/>
          </w:tcPr>
          <w:p w14:paraId="7FF34702" w14:textId="77777777" w:rsidR="003D6FAE" w:rsidRPr="004B2FCE" w:rsidRDefault="003D6FAE" w:rsidP="003D6FAE">
            <w:pPr>
              <w:spacing w:after="60"/>
              <w:jc w:val="right"/>
              <w:rPr>
                <w:rFonts w:cs="Arial"/>
                <w:color w:val="000000"/>
                <w:sz w:val="18"/>
                <w:szCs w:val="18"/>
              </w:rPr>
            </w:pPr>
            <w:r w:rsidRPr="004B2FCE">
              <w:rPr>
                <w:rFonts w:cs="Arial"/>
                <w:sz w:val="18"/>
                <w:szCs w:val="18"/>
              </w:rPr>
              <w:t xml:space="preserve"> 15,100 </w:t>
            </w:r>
          </w:p>
        </w:tc>
        <w:tc>
          <w:tcPr>
            <w:tcW w:w="1984" w:type="dxa"/>
            <w:tcBorders>
              <w:top w:val="single" w:sz="4" w:space="0" w:color="BFBFBF" w:themeColor="background1" w:themeShade="BF"/>
              <w:bottom w:val="single" w:sz="4" w:space="0" w:color="auto"/>
            </w:tcBorders>
            <w:shd w:val="clear" w:color="auto" w:fill="auto"/>
            <w:noWrap/>
          </w:tcPr>
          <w:p w14:paraId="32F80B6B" w14:textId="77777777" w:rsidR="003D6FAE" w:rsidRPr="004B2FCE" w:rsidRDefault="003D6FAE" w:rsidP="003D6FAE">
            <w:pPr>
              <w:spacing w:after="60"/>
              <w:jc w:val="right"/>
              <w:rPr>
                <w:rFonts w:cs="Arial"/>
                <w:color w:val="000000"/>
                <w:sz w:val="18"/>
                <w:szCs w:val="18"/>
              </w:rPr>
            </w:pPr>
            <w:r w:rsidRPr="004B2FCE">
              <w:rPr>
                <w:rFonts w:cs="Arial"/>
                <w:sz w:val="18"/>
                <w:szCs w:val="18"/>
              </w:rPr>
              <w:t xml:space="preserve"> 8,400 </w:t>
            </w:r>
          </w:p>
        </w:tc>
      </w:tr>
    </w:tbl>
    <w:p w14:paraId="14ECF901" w14:textId="77777777" w:rsidR="001A4555" w:rsidRPr="0066326A" w:rsidRDefault="001A4555" w:rsidP="001A4555">
      <w:pPr>
        <w:spacing w:before="60"/>
        <w:rPr>
          <w:sz w:val="16"/>
          <w:szCs w:val="16"/>
        </w:rPr>
      </w:pPr>
      <w:r w:rsidRPr="0066326A">
        <w:rPr>
          <w:sz w:val="16"/>
          <w:szCs w:val="16"/>
        </w:rPr>
        <w:t>Note 1: Median compensation payments and median compensation (WPI adjusted) are rounded to the nearest hundred.</w:t>
      </w:r>
    </w:p>
    <w:p w14:paraId="62195189" w14:textId="77777777" w:rsidR="001A4555" w:rsidRPr="0066326A" w:rsidRDefault="001A4555" w:rsidP="001A4555">
      <w:pPr>
        <w:rPr>
          <w:sz w:val="16"/>
          <w:szCs w:val="16"/>
        </w:rPr>
      </w:pPr>
      <w:r w:rsidRPr="0066326A">
        <w:rPr>
          <w:sz w:val="16"/>
          <w:szCs w:val="16"/>
        </w:rPr>
        <w:t>Note 2: This table differs from previously published tables, which rounded serious claims to the nearest five. This rounding no longer occurs. Data from 201</w:t>
      </w:r>
      <w:r>
        <w:rPr>
          <w:sz w:val="16"/>
          <w:szCs w:val="16"/>
        </w:rPr>
        <w:t>5</w:t>
      </w:r>
      <w:r w:rsidRPr="0066326A">
        <w:rPr>
          <w:sz w:val="16"/>
          <w:szCs w:val="16"/>
        </w:rPr>
        <w:t>–1</w:t>
      </w:r>
      <w:r>
        <w:rPr>
          <w:sz w:val="16"/>
          <w:szCs w:val="16"/>
        </w:rPr>
        <w:t>6</w:t>
      </w:r>
      <w:r w:rsidRPr="0066326A">
        <w:rPr>
          <w:sz w:val="16"/>
          <w:szCs w:val="16"/>
        </w:rPr>
        <w:t xml:space="preserve"> are revised data.</w:t>
      </w:r>
    </w:p>
    <w:p w14:paraId="0059DB20" w14:textId="77777777" w:rsidR="001A4555" w:rsidRDefault="001A4555" w:rsidP="001A4555">
      <w:pPr>
        <w:rPr>
          <w:b/>
          <w:bCs/>
        </w:rPr>
      </w:pPr>
      <w:r>
        <w:rPr>
          <w:b/>
          <w:bCs/>
        </w:rPr>
        <w:br w:type="page"/>
      </w:r>
    </w:p>
    <w:p w14:paraId="123812C0" w14:textId="6013597C" w:rsidR="001A4555" w:rsidRDefault="001A4555" w:rsidP="001A4555">
      <w:pPr>
        <w:pStyle w:val="Heading5"/>
      </w:pPr>
      <w:bookmarkStart w:id="264" w:name="_Toc120191924"/>
      <w:r>
        <w:lastRenderedPageBreak/>
        <w:t xml:space="preserve">Figure </w:t>
      </w:r>
      <w:r>
        <w:rPr>
          <w:noProof/>
        </w:rPr>
        <w:fldChar w:fldCharType="begin"/>
      </w:r>
      <w:r>
        <w:rPr>
          <w:noProof/>
        </w:rPr>
        <w:instrText xml:space="preserve"> SEQ Figure \* ARABIC </w:instrText>
      </w:r>
      <w:r>
        <w:rPr>
          <w:noProof/>
        </w:rPr>
        <w:fldChar w:fldCharType="separate"/>
      </w:r>
      <w:r w:rsidR="009C08CB">
        <w:rPr>
          <w:noProof/>
        </w:rPr>
        <w:t>5</w:t>
      </w:r>
      <w:r>
        <w:rPr>
          <w:noProof/>
        </w:rPr>
        <w:fldChar w:fldCharType="end"/>
      </w:r>
      <w:r>
        <w:t>:</w:t>
      </w:r>
      <w:r w:rsidRPr="009D199B">
        <w:t xml:space="preserve"> </w:t>
      </w:r>
      <w:r>
        <w:t>Median compensation paid</w:t>
      </w:r>
      <w:r w:rsidRPr="00895B6D">
        <w:t xml:space="preserve"> </w:t>
      </w:r>
      <w:r>
        <w:t xml:space="preserve">(original) </w:t>
      </w:r>
      <w:r w:rsidRPr="00895B6D">
        <w:t xml:space="preserve">and </w:t>
      </w:r>
      <w:r>
        <w:t>WPI</w:t>
      </w:r>
      <w:r w:rsidRPr="00895B6D">
        <w:t xml:space="preserve"> adjusted median compensation paid, </w:t>
      </w:r>
      <w:r w:rsidRPr="00544B1A">
        <w:t>2000–01 to 201</w:t>
      </w:r>
      <w:r>
        <w:t>9</w:t>
      </w:r>
      <w:r w:rsidRPr="00544B1A">
        <w:t>–</w:t>
      </w:r>
      <w:r>
        <w:t>20</w:t>
      </w:r>
      <w:bookmarkEnd w:id="264"/>
    </w:p>
    <w:p w14:paraId="0C34051B" w14:textId="48AFBD74" w:rsidR="001A4555" w:rsidRDefault="00811BB1" w:rsidP="001A4555">
      <w:r w:rsidRPr="00811BB1">
        <w:rPr>
          <w:noProof/>
        </w:rPr>
        <w:t xml:space="preserve"> </w:t>
      </w:r>
      <w:r>
        <w:rPr>
          <w:noProof/>
        </w:rPr>
        <w:drawing>
          <wp:inline distT="0" distB="0" distL="0" distR="0" wp14:anchorId="61B17A08" wp14:editId="1393D8A8">
            <wp:extent cx="5391150" cy="3479483"/>
            <wp:effectExtent l="0" t="0" r="0" b="6985"/>
            <wp:docPr id="1" name="Chart 1" descr="Figure 5: shows a comparison between median compensation paid and WPI adjusted median compensation paid between 2000-01 and 2019-20. The graph shows that while median compensation paid and WPI adjusted median compensation paid have both increased over this period, the WPI adjusted compensation has increased at a slower rate.">
              <a:extLst xmlns:a="http://schemas.openxmlformats.org/drawingml/2006/main">
                <a:ext uri="{FF2B5EF4-FFF2-40B4-BE49-F238E27FC236}">
                  <a16:creationId xmlns:a16="http://schemas.microsoft.com/office/drawing/2014/main" id="{86DB3EB8-ABCF-49EC-A1C0-B64CF77C2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B484E0" w14:textId="77777777" w:rsidR="001A4555" w:rsidRDefault="001A4555" w:rsidP="001A4555"/>
    <w:p w14:paraId="225A6DE2" w14:textId="77777777" w:rsidR="001A4555" w:rsidRDefault="001A4555" w:rsidP="001A4555">
      <w:pPr>
        <w:spacing w:before="120" w:after="120"/>
      </w:pPr>
      <w:r w:rsidRPr="004743E7">
        <w:rPr>
          <w:b/>
          <w:bCs/>
        </w:rPr>
        <w:t>Figure 6</w:t>
      </w:r>
      <w:r w:rsidRPr="004743E7">
        <w:t xml:space="preserve"> shows a comparison between median time lost and the WPI adjusted median compensation paid between 2000–01 and 2019–20. It shows that median compensation paid has broadly moved in line with median time lost in real terms. </w:t>
      </w:r>
      <w:r>
        <w:t xml:space="preserve"> </w:t>
      </w:r>
    </w:p>
    <w:p w14:paraId="0236415C" w14:textId="1F2793A0" w:rsidR="001A4555" w:rsidRDefault="001A4555" w:rsidP="001A4555">
      <w:pPr>
        <w:pStyle w:val="Heading5"/>
      </w:pPr>
      <w:bookmarkStart w:id="265" w:name="_Toc120191925"/>
      <w:r w:rsidRPr="00895B6D">
        <w:t xml:space="preserve">Figure </w:t>
      </w:r>
      <w:r>
        <w:rPr>
          <w:noProof/>
        </w:rPr>
        <w:fldChar w:fldCharType="begin"/>
      </w:r>
      <w:r>
        <w:rPr>
          <w:noProof/>
        </w:rPr>
        <w:instrText xml:space="preserve"> SEQ Figure \* ARABIC </w:instrText>
      </w:r>
      <w:r>
        <w:rPr>
          <w:noProof/>
        </w:rPr>
        <w:fldChar w:fldCharType="separate"/>
      </w:r>
      <w:r w:rsidR="009C08CB">
        <w:rPr>
          <w:noProof/>
        </w:rPr>
        <w:t>6</w:t>
      </w:r>
      <w:r>
        <w:rPr>
          <w:noProof/>
        </w:rPr>
        <w:fldChar w:fldCharType="end"/>
      </w:r>
      <w:r w:rsidRPr="00895B6D">
        <w:t xml:space="preserve">: Median time </w:t>
      </w:r>
      <w:proofErr w:type="gramStart"/>
      <w:r w:rsidRPr="00895B6D">
        <w:t>lost</w:t>
      </w:r>
      <w:proofErr w:type="gramEnd"/>
      <w:r w:rsidRPr="00895B6D">
        <w:t xml:space="preserve"> and inflation adjusted medi</w:t>
      </w:r>
      <w:r>
        <w:t>an</w:t>
      </w:r>
      <w:r w:rsidRPr="00895B6D">
        <w:t xml:space="preserve"> compensation paid, 2000</w:t>
      </w:r>
      <w:r w:rsidRPr="00C70FF2">
        <w:t xml:space="preserve">–01 </w:t>
      </w:r>
      <w:r>
        <w:br/>
      </w:r>
      <w:r w:rsidRPr="00C70FF2">
        <w:t>to 201</w:t>
      </w:r>
      <w:r>
        <w:t>9</w:t>
      </w:r>
      <w:r w:rsidRPr="00C70FF2">
        <w:t>–</w:t>
      </w:r>
      <w:r>
        <w:t>20</w:t>
      </w:r>
      <w:bookmarkEnd w:id="265"/>
    </w:p>
    <w:p w14:paraId="76761A1F" w14:textId="45C495EB" w:rsidR="001A4555" w:rsidRPr="00575A1C" w:rsidRDefault="00811BB1" w:rsidP="001A4555">
      <w:r>
        <w:rPr>
          <w:noProof/>
        </w:rPr>
        <w:drawing>
          <wp:inline distT="0" distB="0" distL="0" distR="0" wp14:anchorId="21B83EF3" wp14:editId="7BE594CE">
            <wp:extent cx="5391150" cy="3479483"/>
            <wp:effectExtent l="0" t="0" r="0" b="6985"/>
            <wp:docPr id="21" name="Chart 21" descr="Figure 6 shows a comparison between median time lost and the WPI adjusted median compensation paid between 2000–01 and 2019–20. It shows that median compensation paid has broadly moved in line with median time lost in real terms.  ">
              <a:extLst xmlns:a="http://schemas.openxmlformats.org/drawingml/2006/main">
                <a:ext uri="{FF2B5EF4-FFF2-40B4-BE49-F238E27FC236}">
                  <a16:creationId xmlns:a16="http://schemas.microsoft.com/office/drawing/2014/main" id="{C0F82ABC-DDF7-45CF-A8C0-4DC532CECC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1A4555">
        <w:br w:type="page"/>
      </w:r>
    </w:p>
    <w:p w14:paraId="2BD4FDD8" w14:textId="77777777" w:rsidR="001A4555" w:rsidRPr="003C2FB3" w:rsidRDefault="001A4555" w:rsidP="001A4555">
      <w:pPr>
        <w:pStyle w:val="SWA1stHeading"/>
      </w:pPr>
      <w:bookmarkStart w:id="266" w:name="_Toc120543183"/>
      <w:r>
        <w:lastRenderedPageBreak/>
        <w:t xml:space="preserve">3.2 </w:t>
      </w:r>
      <w:r w:rsidRPr="003C2FB3">
        <w:t>Age group</w:t>
      </w:r>
      <w:bookmarkEnd w:id="266"/>
    </w:p>
    <w:p w14:paraId="251B0523" w14:textId="77777777" w:rsidR="001A4555" w:rsidRPr="00A62E4A" w:rsidRDefault="001A4555" w:rsidP="001A4555">
      <w:pPr>
        <w:spacing w:after="120"/>
      </w:pPr>
      <w:r w:rsidRPr="0064177D">
        <w:rPr>
          <w:b/>
          <w:bCs/>
        </w:rPr>
        <w:t>Figure 7</w:t>
      </w:r>
      <w:r w:rsidRPr="00ED1C5F">
        <w:t xml:space="preserve"> shows </w:t>
      </w:r>
      <w:r>
        <w:t xml:space="preserve">that </w:t>
      </w:r>
      <w:r w:rsidRPr="00ED1C5F">
        <w:t xml:space="preserve">median time lost </w:t>
      </w:r>
      <w:r>
        <w:t xml:space="preserve">tends to </w:t>
      </w:r>
      <w:r w:rsidRPr="00ED1C5F">
        <w:t>increase with age</w:t>
      </w:r>
      <w:r>
        <w:t>. A</w:t>
      </w:r>
      <w:r w:rsidRPr="00ED1C5F">
        <w:t xml:space="preserve">ll age groups have recorded an increase in median time lost between </w:t>
      </w:r>
      <w:r>
        <w:t>2007-08</w:t>
      </w:r>
      <w:r w:rsidRPr="00ED1C5F">
        <w:t xml:space="preserve"> and 201</w:t>
      </w:r>
      <w:r>
        <w:t>9</w:t>
      </w:r>
      <w:r w:rsidRPr="00ED1C5F">
        <w:t>–</w:t>
      </w:r>
      <w:r>
        <w:t>20. There were rises in most age groups in 2019-20, except for workers aged 24 and under.</w:t>
      </w:r>
    </w:p>
    <w:p w14:paraId="18A0D600" w14:textId="7F43CB24" w:rsidR="001A4555" w:rsidRDefault="001A4555" w:rsidP="001A4555">
      <w:pPr>
        <w:pStyle w:val="Heading5"/>
      </w:pPr>
      <w:bookmarkStart w:id="267" w:name="_Toc120191926"/>
      <w:r w:rsidRPr="00895B6D">
        <w:t xml:space="preserve">Figure </w:t>
      </w:r>
      <w:r>
        <w:rPr>
          <w:noProof/>
        </w:rPr>
        <w:fldChar w:fldCharType="begin"/>
      </w:r>
      <w:r>
        <w:rPr>
          <w:noProof/>
        </w:rPr>
        <w:instrText xml:space="preserve"> SEQ Figure \* ARABIC </w:instrText>
      </w:r>
      <w:r>
        <w:rPr>
          <w:noProof/>
        </w:rPr>
        <w:fldChar w:fldCharType="separate"/>
      </w:r>
      <w:r w:rsidR="009C08CB">
        <w:rPr>
          <w:noProof/>
        </w:rPr>
        <w:t>7</w:t>
      </w:r>
      <w:r>
        <w:rPr>
          <w:noProof/>
        </w:rPr>
        <w:fldChar w:fldCharType="end"/>
      </w:r>
      <w:r w:rsidRPr="00895B6D">
        <w:t xml:space="preserve">: Serious claims: median time lost by age group, </w:t>
      </w:r>
      <w:r w:rsidR="005141FA">
        <w:t>2007-08</w:t>
      </w:r>
      <w:r w:rsidRPr="00895B6D">
        <w:t xml:space="preserve"> </w:t>
      </w:r>
      <w:r w:rsidRPr="00C70FF2">
        <w:t>to 201</w:t>
      </w:r>
      <w:r>
        <w:t>9</w:t>
      </w:r>
      <w:r w:rsidRPr="00C70FF2">
        <w:t>–</w:t>
      </w:r>
      <w:r>
        <w:t>20</w:t>
      </w:r>
      <w:bookmarkEnd w:id="267"/>
    </w:p>
    <w:p w14:paraId="6D3E8002" w14:textId="77777777" w:rsidR="001A4555" w:rsidRPr="00FC4485" w:rsidRDefault="001A4555" w:rsidP="001A4555">
      <w:r>
        <w:rPr>
          <w:noProof/>
        </w:rPr>
        <w:drawing>
          <wp:inline distT="0" distB="0" distL="0" distR="0" wp14:anchorId="1E50D0F6" wp14:editId="699BED60">
            <wp:extent cx="5731510" cy="3022600"/>
            <wp:effectExtent l="0" t="0" r="2540" b="6350"/>
            <wp:docPr id="10" name="Chart 10" descr="Figure 7 shows a column chart of serious claims: median time lost by age group between 2006-07 to 2019-20. The chart shows that median time lost tends to increase with age. All age groups have recorded an increase in median time lost between 2007-08 and 2019–20. There were rises in most age groups in 2019-20, except for workers aged 24 and under.">
              <a:extLst xmlns:a="http://schemas.openxmlformats.org/drawingml/2006/main">
                <a:ext uri="{FF2B5EF4-FFF2-40B4-BE49-F238E27FC236}">
                  <a16:creationId xmlns:a16="http://schemas.microsoft.com/office/drawing/2014/main" id="{E81FF141-6EB0-4ABB-9CDA-D048DCC4E9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1C1CDE8" w14:textId="77777777" w:rsidR="001A4555" w:rsidRPr="00B704CA" w:rsidRDefault="001A4555" w:rsidP="001A4555">
      <w:pPr>
        <w:spacing w:after="120"/>
        <w:rPr>
          <w:sz w:val="16"/>
          <w:szCs w:val="16"/>
        </w:rPr>
      </w:pPr>
      <w:r w:rsidRPr="00B704CA">
        <w:rPr>
          <w:sz w:val="16"/>
          <w:szCs w:val="16"/>
        </w:rPr>
        <w:t>Note:</w:t>
      </w:r>
      <w:r>
        <w:rPr>
          <w:sz w:val="16"/>
          <w:szCs w:val="16"/>
        </w:rPr>
        <w:t xml:space="preserve"> This figure only shows every second year’s data since 2007-08, thus covering a greater span of time.</w:t>
      </w:r>
    </w:p>
    <w:p w14:paraId="5304F673" w14:textId="77777777" w:rsidR="001A4555" w:rsidRPr="00CE6C27" w:rsidRDefault="001A4555" w:rsidP="001A4555"/>
    <w:p w14:paraId="006F8A53" w14:textId="77777777" w:rsidR="001A4555" w:rsidRPr="007F4808" w:rsidRDefault="001A4555" w:rsidP="001A4555">
      <w:pPr>
        <w:spacing w:after="120"/>
      </w:pPr>
      <w:proofErr w:type="gramStart"/>
      <w:r w:rsidRPr="008250A2">
        <w:t>Similar to</w:t>
      </w:r>
      <w:proofErr w:type="gramEnd"/>
      <w:r w:rsidRPr="008250A2">
        <w:t xml:space="preserve"> median time lost, </w:t>
      </w:r>
      <w:r w:rsidRPr="0064177D">
        <w:rPr>
          <w:b/>
          <w:bCs/>
        </w:rPr>
        <w:t>Figure 8</w:t>
      </w:r>
      <w:r w:rsidRPr="008250A2">
        <w:t xml:space="preserve"> shows that median compensation paid generally</w:t>
      </w:r>
      <w:r>
        <w:t xml:space="preserve"> tends to</w:t>
      </w:r>
      <w:r w:rsidRPr="008250A2">
        <w:t xml:space="preserve"> increase with age</w:t>
      </w:r>
      <w:r>
        <w:t>. However, the differences between age groups are less pronounced among workers aged over 50. Workers aged over 65 years tend to receive slightly lower median compensation amounts. A</w:t>
      </w:r>
      <w:r w:rsidRPr="00ED1C5F">
        <w:t xml:space="preserve">ll age groups have recorded an increase in median </w:t>
      </w:r>
      <w:r>
        <w:t>compensation paid</w:t>
      </w:r>
      <w:r w:rsidRPr="00ED1C5F">
        <w:t xml:space="preserve"> between </w:t>
      </w:r>
      <w:r>
        <w:t>2007-08</w:t>
      </w:r>
      <w:r w:rsidRPr="00ED1C5F">
        <w:t xml:space="preserve"> and 201</w:t>
      </w:r>
      <w:r>
        <w:t>9</w:t>
      </w:r>
      <w:r w:rsidRPr="00ED1C5F">
        <w:t>–</w:t>
      </w:r>
      <w:r>
        <w:t>20</w:t>
      </w:r>
      <w:r w:rsidRPr="00ED1C5F">
        <w:t>.</w:t>
      </w:r>
    </w:p>
    <w:p w14:paraId="521A3EE2" w14:textId="19F1EE5F" w:rsidR="001A4555" w:rsidRDefault="001A4555" w:rsidP="001A4555">
      <w:pPr>
        <w:pStyle w:val="Heading5"/>
      </w:pPr>
      <w:bookmarkStart w:id="268" w:name="_Toc120191927"/>
      <w:r w:rsidRPr="00895B6D">
        <w:t xml:space="preserve">Figure </w:t>
      </w:r>
      <w:r>
        <w:t>8</w:t>
      </w:r>
      <w:r w:rsidRPr="00895B6D">
        <w:t xml:space="preserve">: Serious claims: median compensation paid by age group, </w:t>
      </w:r>
      <w:r w:rsidR="005141FA">
        <w:t>2007-08</w:t>
      </w:r>
      <w:r w:rsidR="005141FA" w:rsidRPr="00895B6D">
        <w:t xml:space="preserve"> </w:t>
      </w:r>
      <w:r w:rsidRPr="00C70FF2">
        <w:t>to 201</w:t>
      </w:r>
      <w:r>
        <w:t>9</w:t>
      </w:r>
      <w:r w:rsidRPr="00C70FF2">
        <w:t>–</w:t>
      </w:r>
      <w:r>
        <w:t>20</w:t>
      </w:r>
      <w:bookmarkEnd w:id="268"/>
    </w:p>
    <w:p w14:paraId="53EB4ECD" w14:textId="77777777" w:rsidR="001A4555" w:rsidRPr="00FC4485" w:rsidRDefault="001A4555" w:rsidP="001A4555">
      <w:r>
        <w:rPr>
          <w:noProof/>
        </w:rPr>
        <w:drawing>
          <wp:inline distT="0" distB="0" distL="0" distR="0" wp14:anchorId="038E16B9" wp14:editId="2FA15FF7">
            <wp:extent cx="5462546" cy="2910178"/>
            <wp:effectExtent l="0" t="0" r="5080" b="5080"/>
            <wp:docPr id="17" name="Chart 17" descr="Figure 8 shows serious claims: median compensation paid by age group between 2006-07 to 2019-20. Similar to median time lost, Figure 8 shows that median compensation paid generally tends to increase with age. However, the differences between age groups are less pronounced among workers aged over 50. Workers aged over 65 years tend to receive slightly lower median compensation amounts. All age groups have recorded an increase in median compensation paid between 2007-08 and 2019–20.">
              <a:extLst xmlns:a="http://schemas.openxmlformats.org/drawingml/2006/main">
                <a:ext uri="{FF2B5EF4-FFF2-40B4-BE49-F238E27FC236}">
                  <a16:creationId xmlns:a16="http://schemas.microsoft.com/office/drawing/2014/main" id="{0AEEBB95-B549-4CAF-B572-4C19C9B46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FACF9B6" w14:textId="6CC36D24" w:rsidR="001A4555" w:rsidRPr="004743E7" w:rsidRDefault="001A4555" w:rsidP="001A4555">
      <w:pPr>
        <w:spacing w:after="120"/>
        <w:rPr>
          <w:sz w:val="16"/>
          <w:szCs w:val="16"/>
        </w:rPr>
      </w:pPr>
      <w:r w:rsidRPr="00B543A8">
        <w:rPr>
          <w:sz w:val="16"/>
          <w:szCs w:val="16"/>
        </w:rPr>
        <w:t xml:space="preserve"> </w:t>
      </w:r>
      <w:r w:rsidRPr="00B704CA">
        <w:rPr>
          <w:sz w:val="16"/>
          <w:szCs w:val="16"/>
        </w:rPr>
        <w:t>Note:</w:t>
      </w:r>
      <w:r>
        <w:rPr>
          <w:sz w:val="16"/>
          <w:szCs w:val="16"/>
        </w:rPr>
        <w:t xml:space="preserve"> This figure only shows every second year’s data since 2007-08, thus covering a greater span of time.</w:t>
      </w:r>
    </w:p>
    <w:p w14:paraId="69F48033" w14:textId="77777777" w:rsidR="001A4555" w:rsidRPr="00DA70D2" w:rsidRDefault="001A4555" w:rsidP="001A4555">
      <w:pPr>
        <w:pStyle w:val="SWA1stHeading"/>
        <w:numPr>
          <w:ilvl w:val="1"/>
          <w:numId w:val="42"/>
        </w:numPr>
      </w:pPr>
      <w:bookmarkStart w:id="269" w:name="_Toc120543184"/>
      <w:r w:rsidRPr="003C2FB3">
        <w:lastRenderedPageBreak/>
        <w:t>Gender</w:t>
      </w:r>
      <w:bookmarkEnd w:id="269"/>
    </w:p>
    <w:p w14:paraId="63E7107F" w14:textId="77777777" w:rsidR="001A4555" w:rsidRDefault="001A4555" w:rsidP="001A4555">
      <w:pPr>
        <w:spacing w:after="120"/>
      </w:pPr>
      <w:r w:rsidRPr="00D73559">
        <w:t>In 201</w:t>
      </w:r>
      <w:r>
        <w:t>9–20</w:t>
      </w:r>
      <w:r w:rsidRPr="00D73559">
        <w:t xml:space="preserve">, the median time </w:t>
      </w:r>
      <w:r>
        <w:t>lost for a serious claim was 6.8</w:t>
      </w:r>
      <w:r w:rsidRPr="00D73559">
        <w:t xml:space="preserve"> working weeks for male employees and </w:t>
      </w:r>
      <w:r>
        <w:t>7</w:t>
      </w:r>
      <w:r w:rsidRPr="00D73559">
        <w:t>.</w:t>
      </w:r>
      <w:r>
        <w:t>4</w:t>
      </w:r>
      <w:r w:rsidRPr="00D73559">
        <w:t xml:space="preserve"> working weeks for female employees. The median compensation </w:t>
      </w:r>
      <w:r>
        <w:t>paid for a serious claim was $16,0</w:t>
      </w:r>
      <w:r w:rsidRPr="00D73559">
        <w:t>00 for male employees and $</w:t>
      </w:r>
      <w:r>
        <w:t>13,6</w:t>
      </w:r>
      <w:r w:rsidRPr="00D73559">
        <w:t xml:space="preserve">00 for female employees. </w:t>
      </w:r>
    </w:p>
    <w:p w14:paraId="3270CE86" w14:textId="77777777" w:rsidR="001A4555" w:rsidRPr="0086490F" w:rsidRDefault="001A4555" w:rsidP="001A4555">
      <w:pPr>
        <w:spacing w:after="240"/>
      </w:pPr>
      <w:r w:rsidRPr="0077305F">
        <w:rPr>
          <w:b/>
          <w:bCs/>
        </w:rPr>
        <w:t>Table 31</w:t>
      </w:r>
      <w:r>
        <w:t xml:space="preserve"> shows that</w:t>
      </w:r>
      <w:r w:rsidRPr="00D73559">
        <w:t xml:space="preserve"> </w:t>
      </w:r>
      <w:r>
        <w:t xml:space="preserve">the median compensation amount paid to males has increased by 220% from $5,000 in 2000–01 to $16,000 in 2019–20. The median compensation amount paid to females increased by 143% from $5,600 in 2000–01 to $13,600 in 2019–20. </w:t>
      </w:r>
      <w:r w:rsidRPr="00CE38CA">
        <w:t xml:space="preserve">From 2007–08 onward, median payments for female employees were lower than the median payments for male employees. </w:t>
      </w:r>
    </w:p>
    <w:p w14:paraId="2CAFC438" w14:textId="77777777" w:rsidR="001A4555" w:rsidRPr="003C2FB3" w:rsidRDefault="001A4555" w:rsidP="001A4555">
      <w:pPr>
        <w:pStyle w:val="Heading4"/>
      </w:pPr>
      <w:bookmarkStart w:id="270" w:name="_Toc120191908"/>
      <w:r w:rsidRPr="003C2FB3">
        <w:t xml:space="preserve">Table </w:t>
      </w:r>
      <w:r>
        <w:t>31</w:t>
      </w:r>
      <w:r w:rsidRPr="003C2FB3">
        <w:t xml:space="preserve">: Serious claims: median time </w:t>
      </w:r>
      <w:proofErr w:type="gramStart"/>
      <w:r w:rsidRPr="003C2FB3">
        <w:t>lost</w:t>
      </w:r>
      <w:proofErr w:type="gramEnd"/>
      <w:r>
        <w:t xml:space="preserve"> </w:t>
      </w:r>
      <w:r w:rsidRPr="003C2FB3">
        <w:t>and compensat</w:t>
      </w:r>
      <w:r>
        <w:t xml:space="preserve">ion paid by gender, 2000–01 </w:t>
      </w:r>
      <w:r>
        <w:br/>
        <w:t>to 2019</w:t>
      </w:r>
      <w:r w:rsidRPr="003C2FB3">
        <w:t>–</w:t>
      </w:r>
      <w:r>
        <w:t>20</w:t>
      </w:r>
      <w:bookmarkEnd w:id="270"/>
    </w:p>
    <w:tbl>
      <w:tblPr>
        <w:tblW w:w="8443" w:type="dxa"/>
        <w:tblCellMar>
          <w:left w:w="0" w:type="dxa"/>
        </w:tblCellMar>
        <w:tblLook w:val="04A0" w:firstRow="1" w:lastRow="0" w:firstColumn="1" w:lastColumn="0" w:noHBand="0" w:noVBand="1"/>
      </w:tblPr>
      <w:tblGrid>
        <w:gridCol w:w="2008"/>
        <w:gridCol w:w="1618"/>
        <w:gridCol w:w="1618"/>
        <w:gridCol w:w="1621"/>
        <w:gridCol w:w="1618"/>
      </w:tblGrid>
      <w:tr w:rsidR="00B35B3B" w:rsidRPr="002C027E" w14:paraId="0484C4AE" w14:textId="77777777" w:rsidTr="00F2376D">
        <w:trPr>
          <w:trHeight w:val="585"/>
        </w:trPr>
        <w:tc>
          <w:tcPr>
            <w:tcW w:w="2000" w:type="dxa"/>
            <w:vMerge w:val="restart"/>
            <w:shd w:val="clear" w:color="auto" w:fill="AF1E2D"/>
            <w:vAlign w:val="center"/>
            <w:hideMark/>
          </w:tcPr>
          <w:p w14:paraId="6E077481" w14:textId="77777777" w:rsidR="00B35B3B" w:rsidRPr="002C027E" w:rsidRDefault="00B35B3B" w:rsidP="0027123F">
            <w:pPr>
              <w:rPr>
                <w:rFonts w:cs="Arial"/>
                <w:b/>
                <w:bCs/>
                <w:color w:val="FFFFFF"/>
                <w:sz w:val="18"/>
                <w:szCs w:val="18"/>
              </w:rPr>
            </w:pPr>
            <w:r w:rsidRPr="002C027E">
              <w:rPr>
                <w:rFonts w:cs="Arial"/>
                <w:b/>
                <w:bCs/>
                <w:color w:val="FFFFFF"/>
                <w:sz w:val="18"/>
                <w:szCs w:val="18"/>
              </w:rPr>
              <w:t>Financial year</w:t>
            </w:r>
          </w:p>
        </w:tc>
        <w:tc>
          <w:tcPr>
            <w:tcW w:w="3220" w:type="dxa"/>
            <w:gridSpan w:val="2"/>
            <w:shd w:val="clear" w:color="auto" w:fill="AF1E2D"/>
            <w:vAlign w:val="center"/>
            <w:hideMark/>
          </w:tcPr>
          <w:p w14:paraId="2F0D62BD" w14:textId="77777777" w:rsidR="00B35B3B" w:rsidRPr="002C027E" w:rsidRDefault="00B35B3B" w:rsidP="0027123F">
            <w:pPr>
              <w:jc w:val="center"/>
              <w:rPr>
                <w:rFonts w:cs="Arial"/>
                <w:b/>
                <w:bCs/>
                <w:color w:val="FFFFFF"/>
                <w:sz w:val="18"/>
                <w:szCs w:val="18"/>
              </w:rPr>
            </w:pPr>
            <w:r w:rsidRPr="002C027E">
              <w:rPr>
                <w:rFonts w:cs="Arial"/>
                <w:b/>
                <w:bCs/>
                <w:color w:val="FFFFFF"/>
                <w:sz w:val="18"/>
                <w:szCs w:val="18"/>
              </w:rPr>
              <w:t>Median time lost (</w:t>
            </w:r>
            <w:r>
              <w:rPr>
                <w:rFonts w:cs="Arial"/>
                <w:b/>
                <w:bCs/>
                <w:color w:val="FFFFFF"/>
                <w:sz w:val="18"/>
                <w:szCs w:val="18"/>
              </w:rPr>
              <w:t xml:space="preserve">working </w:t>
            </w:r>
            <w:r w:rsidRPr="002C027E">
              <w:rPr>
                <w:rFonts w:cs="Arial"/>
                <w:b/>
                <w:bCs/>
                <w:color w:val="FFFFFF"/>
                <w:sz w:val="18"/>
                <w:szCs w:val="18"/>
              </w:rPr>
              <w:t>weeks)</w:t>
            </w:r>
          </w:p>
        </w:tc>
        <w:tc>
          <w:tcPr>
            <w:tcW w:w="3223" w:type="dxa"/>
            <w:gridSpan w:val="2"/>
            <w:shd w:val="clear" w:color="auto" w:fill="AF1E2D"/>
            <w:vAlign w:val="center"/>
            <w:hideMark/>
          </w:tcPr>
          <w:p w14:paraId="2F91B977" w14:textId="77777777" w:rsidR="00B35B3B" w:rsidRPr="002C027E" w:rsidRDefault="00B35B3B" w:rsidP="0027123F">
            <w:pPr>
              <w:jc w:val="center"/>
              <w:rPr>
                <w:rFonts w:cs="Arial"/>
                <w:b/>
                <w:bCs/>
                <w:color w:val="FFFFFF"/>
                <w:sz w:val="18"/>
                <w:szCs w:val="18"/>
              </w:rPr>
            </w:pPr>
            <w:r w:rsidRPr="002C027E">
              <w:rPr>
                <w:rFonts w:cs="Arial"/>
                <w:b/>
                <w:bCs/>
                <w:color w:val="FFFFFF"/>
                <w:sz w:val="18"/>
                <w:szCs w:val="18"/>
              </w:rPr>
              <w:t>Median compensation</w:t>
            </w:r>
            <w:r>
              <w:rPr>
                <w:rFonts w:cs="Arial"/>
                <w:b/>
                <w:bCs/>
                <w:color w:val="FFFFFF"/>
                <w:sz w:val="18"/>
                <w:szCs w:val="18"/>
              </w:rPr>
              <w:t xml:space="preserve"> paid</w:t>
            </w:r>
            <w:r w:rsidRPr="002C027E">
              <w:rPr>
                <w:rFonts w:cs="Arial"/>
                <w:b/>
                <w:bCs/>
                <w:color w:val="FFFFFF"/>
                <w:sz w:val="18"/>
                <w:szCs w:val="18"/>
              </w:rPr>
              <w:t xml:space="preserve"> ($)</w:t>
            </w:r>
          </w:p>
        </w:tc>
      </w:tr>
      <w:tr w:rsidR="00B35B3B" w:rsidRPr="002C027E" w14:paraId="7F180DB0" w14:textId="77777777" w:rsidTr="00F2376D">
        <w:trPr>
          <w:trHeight w:val="315"/>
        </w:trPr>
        <w:tc>
          <w:tcPr>
            <w:tcW w:w="2000" w:type="dxa"/>
            <w:vMerge/>
            <w:shd w:val="clear" w:color="auto" w:fill="AF1E2D"/>
            <w:vAlign w:val="center"/>
            <w:hideMark/>
          </w:tcPr>
          <w:p w14:paraId="7479EE65" w14:textId="77777777" w:rsidR="00B35B3B" w:rsidRPr="002C027E" w:rsidRDefault="00B35B3B" w:rsidP="0027123F">
            <w:pPr>
              <w:rPr>
                <w:rFonts w:cs="Arial"/>
                <w:b/>
                <w:bCs/>
                <w:color w:val="FFFFFF"/>
                <w:sz w:val="18"/>
                <w:szCs w:val="18"/>
              </w:rPr>
            </w:pPr>
          </w:p>
        </w:tc>
        <w:tc>
          <w:tcPr>
            <w:tcW w:w="1610" w:type="dxa"/>
            <w:shd w:val="clear" w:color="auto" w:fill="632423" w:themeFill="accent2" w:themeFillShade="80"/>
            <w:noWrap/>
            <w:vAlign w:val="center"/>
            <w:hideMark/>
          </w:tcPr>
          <w:p w14:paraId="04BB98D3" w14:textId="77777777" w:rsidR="00B35B3B" w:rsidRPr="002C027E" w:rsidRDefault="00B35B3B" w:rsidP="0027123F">
            <w:pPr>
              <w:jc w:val="right"/>
              <w:rPr>
                <w:rFonts w:cs="Arial"/>
                <w:b/>
                <w:bCs/>
                <w:color w:val="FFFFFF"/>
                <w:sz w:val="18"/>
                <w:szCs w:val="18"/>
              </w:rPr>
            </w:pPr>
            <w:r w:rsidRPr="002C027E">
              <w:rPr>
                <w:rFonts w:cs="Arial"/>
                <w:b/>
                <w:bCs/>
                <w:color w:val="FFFFFF"/>
                <w:sz w:val="18"/>
                <w:szCs w:val="18"/>
              </w:rPr>
              <w:t>Male</w:t>
            </w:r>
          </w:p>
        </w:tc>
        <w:tc>
          <w:tcPr>
            <w:tcW w:w="1610" w:type="dxa"/>
            <w:shd w:val="clear" w:color="auto" w:fill="632423" w:themeFill="accent2" w:themeFillShade="80"/>
            <w:noWrap/>
            <w:vAlign w:val="center"/>
            <w:hideMark/>
          </w:tcPr>
          <w:p w14:paraId="2BE27B25" w14:textId="77777777" w:rsidR="00B35B3B" w:rsidRPr="002C027E" w:rsidRDefault="00B35B3B" w:rsidP="0027123F">
            <w:pPr>
              <w:jc w:val="right"/>
              <w:rPr>
                <w:rFonts w:cs="Arial"/>
                <w:b/>
                <w:bCs/>
                <w:color w:val="FFFFFF"/>
                <w:sz w:val="18"/>
                <w:szCs w:val="18"/>
              </w:rPr>
            </w:pPr>
            <w:r w:rsidRPr="002C027E">
              <w:rPr>
                <w:rFonts w:cs="Arial"/>
                <w:b/>
                <w:bCs/>
                <w:color w:val="FFFFFF"/>
                <w:sz w:val="18"/>
                <w:szCs w:val="18"/>
              </w:rPr>
              <w:t>Female</w:t>
            </w:r>
          </w:p>
        </w:tc>
        <w:tc>
          <w:tcPr>
            <w:tcW w:w="1613" w:type="dxa"/>
            <w:shd w:val="clear" w:color="auto" w:fill="632423" w:themeFill="accent2" w:themeFillShade="80"/>
            <w:noWrap/>
            <w:vAlign w:val="center"/>
            <w:hideMark/>
          </w:tcPr>
          <w:p w14:paraId="2A9AFF87" w14:textId="77777777" w:rsidR="00B35B3B" w:rsidRPr="002C027E" w:rsidRDefault="00B35B3B" w:rsidP="0027123F">
            <w:pPr>
              <w:jc w:val="right"/>
              <w:rPr>
                <w:rFonts w:cs="Arial"/>
                <w:b/>
                <w:bCs/>
                <w:color w:val="FFFFFF"/>
                <w:sz w:val="18"/>
                <w:szCs w:val="18"/>
              </w:rPr>
            </w:pPr>
            <w:r w:rsidRPr="002C027E">
              <w:rPr>
                <w:rFonts w:cs="Arial"/>
                <w:b/>
                <w:bCs/>
                <w:color w:val="FFFFFF"/>
                <w:sz w:val="18"/>
                <w:szCs w:val="18"/>
              </w:rPr>
              <w:t>Male</w:t>
            </w:r>
          </w:p>
        </w:tc>
        <w:tc>
          <w:tcPr>
            <w:tcW w:w="1610" w:type="dxa"/>
            <w:shd w:val="clear" w:color="auto" w:fill="632423" w:themeFill="accent2" w:themeFillShade="80"/>
            <w:noWrap/>
            <w:vAlign w:val="center"/>
            <w:hideMark/>
          </w:tcPr>
          <w:p w14:paraId="1749A3A7" w14:textId="77777777" w:rsidR="00B35B3B" w:rsidRPr="002C027E" w:rsidRDefault="00B35B3B" w:rsidP="0027123F">
            <w:pPr>
              <w:jc w:val="right"/>
              <w:rPr>
                <w:rFonts w:cs="Arial"/>
                <w:b/>
                <w:bCs/>
                <w:color w:val="FFFFFF"/>
                <w:sz w:val="18"/>
                <w:szCs w:val="18"/>
              </w:rPr>
            </w:pPr>
            <w:r w:rsidRPr="002C027E">
              <w:rPr>
                <w:rFonts w:cs="Arial"/>
                <w:b/>
                <w:bCs/>
                <w:color w:val="FFFFFF"/>
                <w:sz w:val="18"/>
                <w:szCs w:val="18"/>
              </w:rPr>
              <w:t>Female</w:t>
            </w:r>
          </w:p>
        </w:tc>
      </w:tr>
      <w:tr w:rsidR="001A4555" w:rsidRPr="00A1473B" w14:paraId="01D65707" w14:textId="77777777" w:rsidTr="00F2376D">
        <w:trPr>
          <w:trHeight w:val="300"/>
        </w:trPr>
        <w:tc>
          <w:tcPr>
            <w:tcW w:w="2000" w:type="dxa"/>
            <w:shd w:val="clear" w:color="auto" w:fill="auto"/>
            <w:noWrap/>
            <w:vAlign w:val="center"/>
            <w:hideMark/>
          </w:tcPr>
          <w:p w14:paraId="58D218D7" w14:textId="77777777" w:rsidR="001A4555" w:rsidRPr="00FA4F64" w:rsidRDefault="001A4555" w:rsidP="0027123F">
            <w:pPr>
              <w:rPr>
                <w:rFonts w:cs="Arial"/>
                <w:b/>
                <w:bCs/>
                <w:color w:val="000000"/>
                <w:sz w:val="18"/>
                <w:szCs w:val="18"/>
              </w:rPr>
            </w:pPr>
            <w:r w:rsidRPr="00FA4F64">
              <w:rPr>
                <w:b/>
                <w:bCs/>
                <w:sz w:val="18"/>
                <w:szCs w:val="18"/>
              </w:rPr>
              <w:t>2000–01</w:t>
            </w:r>
          </w:p>
        </w:tc>
        <w:tc>
          <w:tcPr>
            <w:tcW w:w="1610" w:type="dxa"/>
            <w:shd w:val="clear" w:color="auto" w:fill="auto"/>
            <w:noWrap/>
            <w:vAlign w:val="center"/>
          </w:tcPr>
          <w:p w14:paraId="0F0FCC58" w14:textId="77777777" w:rsidR="001A4555" w:rsidRPr="00A1473B" w:rsidRDefault="001A4555" w:rsidP="0027123F">
            <w:pPr>
              <w:jc w:val="right"/>
              <w:rPr>
                <w:rFonts w:cs="Arial"/>
                <w:color w:val="000000"/>
                <w:sz w:val="18"/>
                <w:szCs w:val="18"/>
              </w:rPr>
            </w:pPr>
            <w:r w:rsidRPr="00A1473B">
              <w:rPr>
                <w:rFonts w:cs="Arial"/>
                <w:sz w:val="18"/>
                <w:szCs w:val="18"/>
              </w:rPr>
              <w:t>4.0</w:t>
            </w:r>
          </w:p>
        </w:tc>
        <w:tc>
          <w:tcPr>
            <w:tcW w:w="1610" w:type="dxa"/>
            <w:shd w:val="clear" w:color="auto" w:fill="auto"/>
            <w:noWrap/>
            <w:vAlign w:val="center"/>
          </w:tcPr>
          <w:p w14:paraId="6C1F1672" w14:textId="77777777" w:rsidR="001A4555" w:rsidRPr="00A1473B" w:rsidRDefault="001A4555" w:rsidP="0027123F">
            <w:pPr>
              <w:jc w:val="right"/>
              <w:rPr>
                <w:rFonts w:cs="Arial"/>
                <w:color w:val="000000"/>
                <w:sz w:val="18"/>
                <w:szCs w:val="18"/>
              </w:rPr>
            </w:pPr>
            <w:r w:rsidRPr="00A1473B">
              <w:rPr>
                <w:rFonts w:cs="Arial"/>
                <w:sz w:val="18"/>
                <w:szCs w:val="18"/>
              </w:rPr>
              <w:t>4.8</w:t>
            </w:r>
          </w:p>
        </w:tc>
        <w:tc>
          <w:tcPr>
            <w:tcW w:w="1613" w:type="dxa"/>
            <w:shd w:val="clear" w:color="auto" w:fill="auto"/>
            <w:noWrap/>
            <w:vAlign w:val="center"/>
          </w:tcPr>
          <w:p w14:paraId="7FAD0261" w14:textId="77777777" w:rsidR="001A4555" w:rsidRPr="00A1473B" w:rsidRDefault="001A4555" w:rsidP="0027123F">
            <w:pPr>
              <w:jc w:val="right"/>
              <w:rPr>
                <w:rFonts w:cs="Arial"/>
                <w:color w:val="000000"/>
                <w:sz w:val="18"/>
                <w:szCs w:val="18"/>
              </w:rPr>
            </w:pPr>
            <w:r w:rsidRPr="00A1473B">
              <w:rPr>
                <w:rFonts w:cs="Arial"/>
                <w:sz w:val="18"/>
                <w:szCs w:val="18"/>
              </w:rPr>
              <w:t xml:space="preserve"> 5,000 </w:t>
            </w:r>
          </w:p>
        </w:tc>
        <w:tc>
          <w:tcPr>
            <w:tcW w:w="1610" w:type="dxa"/>
            <w:shd w:val="clear" w:color="auto" w:fill="auto"/>
            <w:noWrap/>
            <w:vAlign w:val="center"/>
          </w:tcPr>
          <w:p w14:paraId="2B4143E4" w14:textId="77777777" w:rsidR="001A4555" w:rsidRPr="00A1473B" w:rsidRDefault="001A4555" w:rsidP="0027123F">
            <w:pPr>
              <w:jc w:val="right"/>
              <w:rPr>
                <w:rFonts w:cs="Arial"/>
                <w:color w:val="000000"/>
                <w:sz w:val="18"/>
                <w:szCs w:val="18"/>
              </w:rPr>
            </w:pPr>
            <w:r w:rsidRPr="00A1473B">
              <w:rPr>
                <w:rFonts w:cs="Arial"/>
                <w:sz w:val="18"/>
                <w:szCs w:val="18"/>
              </w:rPr>
              <w:t xml:space="preserve"> 5,600 </w:t>
            </w:r>
          </w:p>
        </w:tc>
      </w:tr>
      <w:tr w:rsidR="001A4555" w:rsidRPr="00A1473B" w14:paraId="0D91909F" w14:textId="77777777" w:rsidTr="00F2376D">
        <w:trPr>
          <w:trHeight w:val="300"/>
        </w:trPr>
        <w:tc>
          <w:tcPr>
            <w:tcW w:w="2000" w:type="dxa"/>
            <w:shd w:val="clear" w:color="auto" w:fill="auto"/>
            <w:noWrap/>
            <w:vAlign w:val="center"/>
            <w:hideMark/>
          </w:tcPr>
          <w:p w14:paraId="16D548D0" w14:textId="77777777" w:rsidR="001A4555" w:rsidRPr="00FA4F64" w:rsidRDefault="001A4555" w:rsidP="0027123F">
            <w:pPr>
              <w:rPr>
                <w:rFonts w:cs="Arial"/>
                <w:b/>
                <w:bCs/>
                <w:color w:val="000000"/>
                <w:sz w:val="18"/>
                <w:szCs w:val="18"/>
              </w:rPr>
            </w:pPr>
            <w:r w:rsidRPr="00FA4F64">
              <w:rPr>
                <w:b/>
                <w:bCs/>
                <w:sz w:val="18"/>
                <w:szCs w:val="18"/>
              </w:rPr>
              <w:t>2001–02</w:t>
            </w:r>
          </w:p>
        </w:tc>
        <w:tc>
          <w:tcPr>
            <w:tcW w:w="1610" w:type="dxa"/>
            <w:shd w:val="clear" w:color="auto" w:fill="auto"/>
            <w:noWrap/>
            <w:vAlign w:val="center"/>
          </w:tcPr>
          <w:p w14:paraId="0F571FEC" w14:textId="77777777" w:rsidR="001A4555" w:rsidRPr="00A1473B" w:rsidRDefault="001A4555" w:rsidP="0027123F">
            <w:pPr>
              <w:jc w:val="right"/>
              <w:rPr>
                <w:rFonts w:cs="Arial"/>
                <w:color w:val="000000"/>
                <w:sz w:val="18"/>
                <w:szCs w:val="18"/>
              </w:rPr>
            </w:pPr>
            <w:r w:rsidRPr="00A1473B">
              <w:rPr>
                <w:rFonts w:cs="Arial"/>
                <w:sz w:val="18"/>
                <w:szCs w:val="18"/>
              </w:rPr>
              <w:t>4.2</w:t>
            </w:r>
          </w:p>
        </w:tc>
        <w:tc>
          <w:tcPr>
            <w:tcW w:w="1610" w:type="dxa"/>
            <w:shd w:val="clear" w:color="auto" w:fill="auto"/>
            <w:noWrap/>
            <w:vAlign w:val="center"/>
          </w:tcPr>
          <w:p w14:paraId="1C704860" w14:textId="77777777" w:rsidR="001A4555" w:rsidRPr="00A1473B" w:rsidRDefault="001A4555" w:rsidP="0027123F">
            <w:pPr>
              <w:jc w:val="right"/>
              <w:rPr>
                <w:rFonts w:cs="Arial"/>
                <w:color w:val="000000"/>
                <w:sz w:val="18"/>
                <w:szCs w:val="18"/>
              </w:rPr>
            </w:pPr>
            <w:r w:rsidRPr="00A1473B">
              <w:rPr>
                <w:rFonts w:cs="Arial"/>
                <w:sz w:val="18"/>
                <w:szCs w:val="18"/>
              </w:rPr>
              <w:t>5.0</w:t>
            </w:r>
          </w:p>
        </w:tc>
        <w:tc>
          <w:tcPr>
            <w:tcW w:w="1613" w:type="dxa"/>
            <w:shd w:val="clear" w:color="auto" w:fill="auto"/>
            <w:noWrap/>
            <w:vAlign w:val="center"/>
          </w:tcPr>
          <w:p w14:paraId="1A9541BA" w14:textId="77777777" w:rsidR="001A4555" w:rsidRPr="00A1473B" w:rsidRDefault="001A4555" w:rsidP="0027123F">
            <w:pPr>
              <w:jc w:val="right"/>
              <w:rPr>
                <w:rFonts w:cs="Arial"/>
                <w:color w:val="000000"/>
                <w:sz w:val="18"/>
                <w:szCs w:val="18"/>
              </w:rPr>
            </w:pPr>
            <w:r w:rsidRPr="00A1473B">
              <w:rPr>
                <w:rFonts w:cs="Arial"/>
                <w:sz w:val="18"/>
                <w:szCs w:val="18"/>
              </w:rPr>
              <w:t xml:space="preserve"> 5,200 </w:t>
            </w:r>
          </w:p>
        </w:tc>
        <w:tc>
          <w:tcPr>
            <w:tcW w:w="1610" w:type="dxa"/>
            <w:shd w:val="clear" w:color="auto" w:fill="auto"/>
            <w:noWrap/>
            <w:vAlign w:val="center"/>
          </w:tcPr>
          <w:p w14:paraId="6B072E8C" w14:textId="77777777" w:rsidR="001A4555" w:rsidRPr="00A1473B" w:rsidRDefault="001A4555" w:rsidP="0027123F">
            <w:pPr>
              <w:jc w:val="right"/>
              <w:rPr>
                <w:rFonts w:cs="Arial"/>
                <w:color w:val="000000"/>
                <w:sz w:val="18"/>
                <w:szCs w:val="18"/>
              </w:rPr>
            </w:pPr>
            <w:r w:rsidRPr="00A1473B">
              <w:rPr>
                <w:rFonts w:cs="Arial"/>
                <w:sz w:val="18"/>
                <w:szCs w:val="18"/>
              </w:rPr>
              <w:t xml:space="preserve"> 6,100 </w:t>
            </w:r>
          </w:p>
        </w:tc>
      </w:tr>
      <w:tr w:rsidR="001A4555" w:rsidRPr="00A1473B" w14:paraId="6D343FA1" w14:textId="77777777" w:rsidTr="00F2376D">
        <w:trPr>
          <w:trHeight w:val="300"/>
        </w:trPr>
        <w:tc>
          <w:tcPr>
            <w:tcW w:w="2000" w:type="dxa"/>
            <w:shd w:val="clear" w:color="auto" w:fill="auto"/>
            <w:noWrap/>
            <w:vAlign w:val="center"/>
            <w:hideMark/>
          </w:tcPr>
          <w:p w14:paraId="2465DCA2" w14:textId="77777777" w:rsidR="001A4555" w:rsidRPr="00FA4F64" w:rsidRDefault="001A4555" w:rsidP="0027123F">
            <w:pPr>
              <w:rPr>
                <w:rFonts w:cs="Arial"/>
                <w:b/>
                <w:bCs/>
                <w:color w:val="000000"/>
                <w:sz w:val="18"/>
                <w:szCs w:val="18"/>
              </w:rPr>
            </w:pPr>
            <w:r w:rsidRPr="00FA4F64">
              <w:rPr>
                <w:b/>
                <w:bCs/>
                <w:sz w:val="18"/>
                <w:szCs w:val="18"/>
              </w:rPr>
              <w:t>2002–03</w:t>
            </w:r>
          </w:p>
        </w:tc>
        <w:tc>
          <w:tcPr>
            <w:tcW w:w="1610" w:type="dxa"/>
            <w:shd w:val="clear" w:color="auto" w:fill="auto"/>
            <w:noWrap/>
            <w:vAlign w:val="center"/>
          </w:tcPr>
          <w:p w14:paraId="72CE0785" w14:textId="77777777" w:rsidR="001A4555" w:rsidRPr="00A1473B" w:rsidRDefault="001A4555" w:rsidP="0027123F">
            <w:pPr>
              <w:jc w:val="right"/>
              <w:rPr>
                <w:rFonts w:cs="Arial"/>
                <w:color w:val="000000"/>
                <w:sz w:val="18"/>
                <w:szCs w:val="18"/>
              </w:rPr>
            </w:pPr>
            <w:r w:rsidRPr="00A1473B">
              <w:rPr>
                <w:rFonts w:cs="Arial"/>
                <w:sz w:val="18"/>
                <w:szCs w:val="18"/>
              </w:rPr>
              <w:t>4.2</w:t>
            </w:r>
          </w:p>
        </w:tc>
        <w:tc>
          <w:tcPr>
            <w:tcW w:w="1610" w:type="dxa"/>
            <w:shd w:val="clear" w:color="auto" w:fill="auto"/>
            <w:noWrap/>
            <w:vAlign w:val="center"/>
          </w:tcPr>
          <w:p w14:paraId="65035CE5" w14:textId="77777777" w:rsidR="001A4555" w:rsidRPr="00A1473B" w:rsidRDefault="001A4555" w:rsidP="0027123F">
            <w:pPr>
              <w:jc w:val="right"/>
              <w:rPr>
                <w:rFonts w:cs="Arial"/>
                <w:color w:val="000000"/>
                <w:sz w:val="18"/>
                <w:szCs w:val="18"/>
              </w:rPr>
            </w:pPr>
            <w:r w:rsidRPr="00A1473B">
              <w:rPr>
                <w:rFonts w:cs="Arial"/>
                <w:sz w:val="18"/>
                <w:szCs w:val="18"/>
              </w:rPr>
              <w:t>5.1</w:t>
            </w:r>
          </w:p>
        </w:tc>
        <w:tc>
          <w:tcPr>
            <w:tcW w:w="1613" w:type="dxa"/>
            <w:shd w:val="clear" w:color="auto" w:fill="auto"/>
            <w:noWrap/>
            <w:vAlign w:val="center"/>
          </w:tcPr>
          <w:p w14:paraId="4D0FA677" w14:textId="77777777" w:rsidR="001A4555" w:rsidRPr="00A1473B" w:rsidRDefault="001A4555" w:rsidP="0027123F">
            <w:pPr>
              <w:jc w:val="right"/>
              <w:rPr>
                <w:rFonts w:cs="Arial"/>
                <w:color w:val="000000"/>
                <w:sz w:val="18"/>
                <w:szCs w:val="18"/>
              </w:rPr>
            </w:pPr>
            <w:r w:rsidRPr="00A1473B">
              <w:rPr>
                <w:rFonts w:cs="Arial"/>
                <w:sz w:val="18"/>
                <w:szCs w:val="18"/>
              </w:rPr>
              <w:t xml:space="preserve"> 5,300 </w:t>
            </w:r>
          </w:p>
        </w:tc>
        <w:tc>
          <w:tcPr>
            <w:tcW w:w="1610" w:type="dxa"/>
            <w:shd w:val="clear" w:color="auto" w:fill="auto"/>
            <w:noWrap/>
            <w:vAlign w:val="center"/>
          </w:tcPr>
          <w:p w14:paraId="6C7204EF" w14:textId="77777777" w:rsidR="001A4555" w:rsidRPr="00A1473B" w:rsidRDefault="001A4555" w:rsidP="0027123F">
            <w:pPr>
              <w:jc w:val="right"/>
              <w:rPr>
                <w:rFonts w:cs="Arial"/>
                <w:color w:val="000000"/>
                <w:sz w:val="18"/>
                <w:szCs w:val="18"/>
              </w:rPr>
            </w:pPr>
            <w:r w:rsidRPr="00A1473B">
              <w:rPr>
                <w:rFonts w:cs="Arial"/>
                <w:sz w:val="18"/>
                <w:szCs w:val="18"/>
              </w:rPr>
              <w:t xml:space="preserve"> 6,000 </w:t>
            </w:r>
          </w:p>
        </w:tc>
      </w:tr>
      <w:tr w:rsidR="001A4555" w:rsidRPr="00A1473B" w14:paraId="6FD78515" w14:textId="77777777" w:rsidTr="00F2376D">
        <w:trPr>
          <w:trHeight w:val="300"/>
        </w:trPr>
        <w:tc>
          <w:tcPr>
            <w:tcW w:w="2000" w:type="dxa"/>
            <w:shd w:val="clear" w:color="auto" w:fill="auto"/>
            <w:noWrap/>
            <w:vAlign w:val="center"/>
            <w:hideMark/>
          </w:tcPr>
          <w:p w14:paraId="0879F89B" w14:textId="77777777" w:rsidR="001A4555" w:rsidRPr="00FA4F64" w:rsidRDefault="001A4555" w:rsidP="0027123F">
            <w:pPr>
              <w:rPr>
                <w:rFonts w:cs="Arial"/>
                <w:b/>
                <w:bCs/>
                <w:color w:val="000000"/>
                <w:sz w:val="18"/>
                <w:szCs w:val="18"/>
              </w:rPr>
            </w:pPr>
            <w:r w:rsidRPr="00FA4F64">
              <w:rPr>
                <w:b/>
                <w:bCs/>
                <w:sz w:val="18"/>
                <w:szCs w:val="18"/>
              </w:rPr>
              <w:t>2003–04</w:t>
            </w:r>
          </w:p>
        </w:tc>
        <w:tc>
          <w:tcPr>
            <w:tcW w:w="1610" w:type="dxa"/>
            <w:shd w:val="clear" w:color="auto" w:fill="auto"/>
            <w:noWrap/>
            <w:vAlign w:val="center"/>
          </w:tcPr>
          <w:p w14:paraId="4A430230" w14:textId="77777777" w:rsidR="001A4555" w:rsidRPr="00A1473B" w:rsidRDefault="001A4555" w:rsidP="0027123F">
            <w:pPr>
              <w:jc w:val="right"/>
              <w:rPr>
                <w:rFonts w:cs="Arial"/>
                <w:color w:val="000000"/>
                <w:sz w:val="18"/>
                <w:szCs w:val="18"/>
              </w:rPr>
            </w:pPr>
            <w:r w:rsidRPr="00A1473B">
              <w:rPr>
                <w:rFonts w:cs="Arial"/>
                <w:sz w:val="18"/>
                <w:szCs w:val="18"/>
              </w:rPr>
              <w:t>4.0</w:t>
            </w:r>
          </w:p>
        </w:tc>
        <w:tc>
          <w:tcPr>
            <w:tcW w:w="1610" w:type="dxa"/>
            <w:shd w:val="clear" w:color="auto" w:fill="auto"/>
            <w:noWrap/>
            <w:vAlign w:val="center"/>
          </w:tcPr>
          <w:p w14:paraId="07B7C7E7" w14:textId="77777777" w:rsidR="001A4555" w:rsidRPr="00A1473B" w:rsidRDefault="001A4555" w:rsidP="0027123F">
            <w:pPr>
              <w:jc w:val="right"/>
              <w:rPr>
                <w:rFonts w:cs="Arial"/>
                <w:color w:val="000000"/>
                <w:sz w:val="18"/>
                <w:szCs w:val="18"/>
              </w:rPr>
            </w:pPr>
            <w:r w:rsidRPr="00A1473B">
              <w:rPr>
                <w:rFonts w:cs="Arial"/>
                <w:sz w:val="18"/>
                <w:szCs w:val="18"/>
              </w:rPr>
              <w:t>4.8</w:t>
            </w:r>
          </w:p>
        </w:tc>
        <w:tc>
          <w:tcPr>
            <w:tcW w:w="1613" w:type="dxa"/>
            <w:shd w:val="clear" w:color="auto" w:fill="auto"/>
            <w:noWrap/>
            <w:vAlign w:val="center"/>
          </w:tcPr>
          <w:p w14:paraId="307CA1F1" w14:textId="77777777" w:rsidR="001A4555" w:rsidRPr="00A1473B" w:rsidRDefault="001A4555" w:rsidP="0027123F">
            <w:pPr>
              <w:jc w:val="right"/>
              <w:rPr>
                <w:rFonts w:cs="Arial"/>
                <w:color w:val="000000"/>
                <w:sz w:val="18"/>
                <w:szCs w:val="18"/>
              </w:rPr>
            </w:pPr>
            <w:r w:rsidRPr="00A1473B">
              <w:rPr>
                <w:rFonts w:cs="Arial"/>
                <w:sz w:val="18"/>
                <w:szCs w:val="18"/>
              </w:rPr>
              <w:t xml:space="preserve"> 4,900 </w:t>
            </w:r>
          </w:p>
        </w:tc>
        <w:tc>
          <w:tcPr>
            <w:tcW w:w="1610" w:type="dxa"/>
            <w:shd w:val="clear" w:color="auto" w:fill="auto"/>
            <w:noWrap/>
            <w:vAlign w:val="center"/>
          </w:tcPr>
          <w:p w14:paraId="385D56CB" w14:textId="77777777" w:rsidR="001A4555" w:rsidRPr="00A1473B" w:rsidRDefault="001A4555" w:rsidP="0027123F">
            <w:pPr>
              <w:jc w:val="right"/>
              <w:rPr>
                <w:rFonts w:cs="Arial"/>
                <w:color w:val="000000"/>
                <w:sz w:val="18"/>
                <w:szCs w:val="18"/>
              </w:rPr>
            </w:pPr>
            <w:r w:rsidRPr="00A1473B">
              <w:rPr>
                <w:rFonts w:cs="Arial"/>
                <w:sz w:val="18"/>
                <w:szCs w:val="18"/>
              </w:rPr>
              <w:t xml:space="preserve"> 5,400 </w:t>
            </w:r>
          </w:p>
        </w:tc>
      </w:tr>
      <w:tr w:rsidR="001A4555" w:rsidRPr="00A1473B" w14:paraId="1F244781" w14:textId="77777777" w:rsidTr="00F2376D">
        <w:trPr>
          <w:trHeight w:val="300"/>
        </w:trPr>
        <w:tc>
          <w:tcPr>
            <w:tcW w:w="2000" w:type="dxa"/>
            <w:shd w:val="clear" w:color="auto" w:fill="auto"/>
            <w:noWrap/>
            <w:vAlign w:val="center"/>
            <w:hideMark/>
          </w:tcPr>
          <w:p w14:paraId="3A196094" w14:textId="77777777" w:rsidR="001A4555" w:rsidRPr="00FA4F64" w:rsidRDefault="001A4555" w:rsidP="0027123F">
            <w:pPr>
              <w:rPr>
                <w:rFonts w:cs="Arial"/>
                <w:b/>
                <w:bCs/>
                <w:color w:val="000000"/>
                <w:sz w:val="18"/>
                <w:szCs w:val="18"/>
              </w:rPr>
            </w:pPr>
            <w:r w:rsidRPr="00FA4F64">
              <w:rPr>
                <w:b/>
                <w:bCs/>
                <w:sz w:val="18"/>
                <w:szCs w:val="18"/>
              </w:rPr>
              <w:t>2004–05</w:t>
            </w:r>
          </w:p>
        </w:tc>
        <w:tc>
          <w:tcPr>
            <w:tcW w:w="1610" w:type="dxa"/>
            <w:shd w:val="clear" w:color="auto" w:fill="auto"/>
            <w:noWrap/>
            <w:vAlign w:val="center"/>
          </w:tcPr>
          <w:p w14:paraId="7A9AE19B" w14:textId="77777777" w:rsidR="001A4555" w:rsidRPr="00A1473B" w:rsidRDefault="001A4555" w:rsidP="0027123F">
            <w:pPr>
              <w:jc w:val="right"/>
              <w:rPr>
                <w:rFonts w:cs="Arial"/>
                <w:color w:val="000000"/>
                <w:sz w:val="18"/>
                <w:szCs w:val="18"/>
              </w:rPr>
            </w:pPr>
            <w:r w:rsidRPr="00A1473B">
              <w:rPr>
                <w:rFonts w:cs="Arial"/>
                <w:sz w:val="18"/>
                <w:szCs w:val="18"/>
              </w:rPr>
              <w:t>4.0</w:t>
            </w:r>
          </w:p>
        </w:tc>
        <w:tc>
          <w:tcPr>
            <w:tcW w:w="1610" w:type="dxa"/>
            <w:shd w:val="clear" w:color="auto" w:fill="auto"/>
            <w:noWrap/>
            <w:vAlign w:val="center"/>
          </w:tcPr>
          <w:p w14:paraId="22CE0154" w14:textId="77777777" w:rsidR="001A4555" w:rsidRPr="00A1473B" w:rsidRDefault="001A4555" w:rsidP="0027123F">
            <w:pPr>
              <w:jc w:val="right"/>
              <w:rPr>
                <w:rFonts w:cs="Arial"/>
                <w:color w:val="000000"/>
                <w:sz w:val="18"/>
                <w:szCs w:val="18"/>
              </w:rPr>
            </w:pPr>
            <w:r w:rsidRPr="00A1473B">
              <w:rPr>
                <w:rFonts w:cs="Arial"/>
                <w:sz w:val="18"/>
                <w:szCs w:val="18"/>
              </w:rPr>
              <w:t>4.6</w:t>
            </w:r>
          </w:p>
        </w:tc>
        <w:tc>
          <w:tcPr>
            <w:tcW w:w="1613" w:type="dxa"/>
            <w:shd w:val="clear" w:color="auto" w:fill="auto"/>
            <w:noWrap/>
            <w:vAlign w:val="center"/>
          </w:tcPr>
          <w:p w14:paraId="5415BD78" w14:textId="77777777" w:rsidR="001A4555" w:rsidRPr="00A1473B" w:rsidRDefault="001A4555" w:rsidP="0027123F">
            <w:pPr>
              <w:jc w:val="right"/>
              <w:rPr>
                <w:rFonts w:cs="Arial"/>
                <w:color w:val="000000"/>
                <w:sz w:val="18"/>
                <w:szCs w:val="18"/>
              </w:rPr>
            </w:pPr>
            <w:r w:rsidRPr="00A1473B">
              <w:rPr>
                <w:rFonts w:cs="Arial"/>
                <w:sz w:val="18"/>
                <w:szCs w:val="18"/>
              </w:rPr>
              <w:t xml:space="preserve"> 5,600 </w:t>
            </w:r>
          </w:p>
        </w:tc>
        <w:tc>
          <w:tcPr>
            <w:tcW w:w="1610" w:type="dxa"/>
            <w:shd w:val="clear" w:color="auto" w:fill="auto"/>
            <w:noWrap/>
            <w:vAlign w:val="center"/>
          </w:tcPr>
          <w:p w14:paraId="61128925" w14:textId="77777777" w:rsidR="001A4555" w:rsidRPr="00A1473B" w:rsidRDefault="001A4555" w:rsidP="0027123F">
            <w:pPr>
              <w:jc w:val="right"/>
              <w:rPr>
                <w:rFonts w:cs="Arial"/>
                <w:color w:val="000000"/>
                <w:sz w:val="18"/>
                <w:szCs w:val="18"/>
              </w:rPr>
            </w:pPr>
            <w:r w:rsidRPr="00A1473B">
              <w:rPr>
                <w:rFonts w:cs="Arial"/>
                <w:sz w:val="18"/>
                <w:szCs w:val="18"/>
              </w:rPr>
              <w:t xml:space="preserve"> 5,900 </w:t>
            </w:r>
          </w:p>
        </w:tc>
      </w:tr>
      <w:tr w:rsidR="001A4555" w:rsidRPr="00A1473B" w14:paraId="4E4A192B" w14:textId="77777777" w:rsidTr="00F2376D">
        <w:trPr>
          <w:trHeight w:val="300"/>
        </w:trPr>
        <w:tc>
          <w:tcPr>
            <w:tcW w:w="2000" w:type="dxa"/>
            <w:shd w:val="clear" w:color="auto" w:fill="auto"/>
            <w:noWrap/>
            <w:vAlign w:val="center"/>
            <w:hideMark/>
          </w:tcPr>
          <w:p w14:paraId="4DD7EB64" w14:textId="77777777" w:rsidR="001A4555" w:rsidRPr="00FA4F64" w:rsidRDefault="001A4555" w:rsidP="0027123F">
            <w:pPr>
              <w:rPr>
                <w:rFonts w:cs="Arial"/>
                <w:b/>
                <w:bCs/>
                <w:color w:val="000000"/>
                <w:sz w:val="18"/>
                <w:szCs w:val="18"/>
              </w:rPr>
            </w:pPr>
            <w:r w:rsidRPr="00FA4F64">
              <w:rPr>
                <w:b/>
                <w:bCs/>
                <w:sz w:val="18"/>
                <w:szCs w:val="18"/>
              </w:rPr>
              <w:t>2005–06</w:t>
            </w:r>
          </w:p>
        </w:tc>
        <w:tc>
          <w:tcPr>
            <w:tcW w:w="1610" w:type="dxa"/>
            <w:shd w:val="clear" w:color="auto" w:fill="auto"/>
            <w:noWrap/>
            <w:vAlign w:val="center"/>
          </w:tcPr>
          <w:p w14:paraId="6F6E38C3" w14:textId="77777777" w:rsidR="001A4555" w:rsidRPr="00A1473B" w:rsidRDefault="001A4555" w:rsidP="0027123F">
            <w:pPr>
              <w:jc w:val="right"/>
              <w:rPr>
                <w:rFonts w:cs="Arial"/>
                <w:color w:val="000000"/>
                <w:sz w:val="18"/>
                <w:szCs w:val="18"/>
              </w:rPr>
            </w:pPr>
            <w:r w:rsidRPr="00A1473B">
              <w:rPr>
                <w:rFonts w:cs="Arial"/>
                <w:sz w:val="18"/>
                <w:szCs w:val="18"/>
              </w:rPr>
              <w:t>4.0</w:t>
            </w:r>
          </w:p>
        </w:tc>
        <w:tc>
          <w:tcPr>
            <w:tcW w:w="1610" w:type="dxa"/>
            <w:shd w:val="clear" w:color="auto" w:fill="auto"/>
            <w:noWrap/>
            <w:vAlign w:val="center"/>
          </w:tcPr>
          <w:p w14:paraId="72847E15" w14:textId="77777777" w:rsidR="001A4555" w:rsidRPr="00A1473B" w:rsidRDefault="001A4555" w:rsidP="0027123F">
            <w:pPr>
              <w:jc w:val="right"/>
              <w:rPr>
                <w:rFonts w:cs="Arial"/>
                <w:color w:val="000000"/>
                <w:sz w:val="18"/>
                <w:szCs w:val="18"/>
              </w:rPr>
            </w:pPr>
            <w:r w:rsidRPr="00A1473B">
              <w:rPr>
                <w:rFonts w:cs="Arial"/>
                <w:sz w:val="18"/>
                <w:szCs w:val="18"/>
              </w:rPr>
              <w:t>5.0</w:t>
            </w:r>
          </w:p>
        </w:tc>
        <w:tc>
          <w:tcPr>
            <w:tcW w:w="1613" w:type="dxa"/>
            <w:shd w:val="clear" w:color="auto" w:fill="auto"/>
            <w:noWrap/>
            <w:vAlign w:val="center"/>
          </w:tcPr>
          <w:p w14:paraId="5FE5E589" w14:textId="77777777" w:rsidR="001A4555" w:rsidRPr="00A1473B" w:rsidRDefault="001A4555" w:rsidP="0027123F">
            <w:pPr>
              <w:jc w:val="right"/>
              <w:rPr>
                <w:rFonts w:cs="Arial"/>
                <w:color w:val="000000"/>
                <w:sz w:val="18"/>
                <w:szCs w:val="18"/>
              </w:rPr>
            </w:pPr>
            <w:r w:rsidRPr="00A1473B">
              <w:rPr>
                <w:rFonts w:cs="Arial"/>
                <w:sz w:val="18"/>
                <w:szCs w:val="18"/>
              </w:rPr>
              <w:t xml:space="preserve"> 5,600 </w:t>
            </w:r>
          </w:p>
        </w:tc>
        <w:tc>
          <w:tcPr>
            <w:tcW w:w="1610" w:type="dxa"/>
            <w:shd w:val="clear" w:color="auto" w:fill="auto"/>
            <w:noWrap/>
            <w:vAlign w:val="center"/>
          </w:tcPr>
          <w:p w14:paraId="11A3A6FE" w14:textId="77777777" w:rsidR="001A4555" w:rsidRPr="00A1473B" w:rsidRDefault="001A4555" w:rsidP="0027123F">
            <w:pPr>
              <w:jc w:val="right"/>
              <w:rPr>
                <w:rFonts w:cs="Arial"/>
                <w:color w:val="000000"/>
                <w:sz w:val="18"/>
                <w:szCs w:val="18"/>
              </w:rPr>
            </w:pPr>
            <w:r w:rsidRPr="00A1473B">
              <w:rPr>
                <w:rFonts w:cs="Arial"/>
                <w:sz w:val="18"/>
                <w:szCs w:val="18"/>
              </w:rPr>
              <w:t xml:space="preserve"> 5,900 </w:t>
            </w:r>
          </w:p>
        </w:tc>
      </w:tr>
      <w:tr w:rsidR="001A4555" w:rsidRPr="00A1473B" w14:paraId="5141134A" w14:textId="77777777" w:rsidTr="00F2376D">
        <w:trPr>
          <w:trHeight w:val="300"/>
        </w:trPr>
        <w:tc>
          <w:tcPr>
            <w:tcW w:w="2000" w:type="dxa"/>
            <w:shd w:val="clear" w:color="auto" w:fill="auto"/>
            <w:noWrap/>
            <w:vAlign w:val="center"/>
            <w:hideMark/>
          </w:tcPr>
          <w:p w14:paraId="0BB4579F" w14:textId="77777777" w:rsidR="001A4555" w:rsidRPr="00FA4F64" w:rsidRDefault="001A4555" w:rsidP="0027123F">
            <w:pPr>
              <w:rPr>
                <w:rFonts w:cs="Arial"/>
                <w:b/>
                <w:bCs/>
                <w:color w:val="000000"/>
                <w:sz w:val="18"/>
                <w:szCs w:val="18"/>
              </w:rPr>
            </w:pPr>
            <w:r w:rsidRPr="00FA4F64">
              <w:rPr>
                <w:b/>
                <w:bCs/>
                <w:sz w:val="18"/>
                <w:szCs w:val="18"/>
              </w:rPr>
              <w:t>2006–07</w:t>
            </w:r>
          </w:p>
        </w:tc>
        <w:tc>
          <w:tcPr>
            <w:tcW w:w="1610" w:type="dxa"/>
            <w:shd w:val="clear" w:color="auto" w:fill="auto"/>
            <w:noWrap/>
            <w:vAlign w:val="center"/>
          </w:tcPr>
          <w:p w14:paraId="20922FCD" w14:textId="77777777" w:rsidR="001A4555" w:rsidRPr="00A1473B" w:rsidRDefault="001A4555" w:rsidP="0027123F">
            <w:pPr>
              <w:jc w:val="right"/>
              <w:rPr>
                <w:rFonts w:cs="Arial"/>
                <w:color w:val="000000"/>
                <w:sz w:val="18"/>
                <w:szCs w:val="18"/>
              </w:rPr>
            </w:pPr>
            <w:r w:rsidRPr="00A1473B">
              <w:rPr>
                <w:rFonts w:cs="Arial"/>
                <w:sz w:val="18"/>
                <w:szCs w:val="18"/>
              </w:rPr>
              <w:t>4.2</w:t>
            </w:r>
          </w:p>
        </w:tc>
        <w:tc>
          <w:tcPr>
            <w:tcW w:w="1610" w:type="dxa"/>
            <w:shd w:val="clear" w:color="auto" w:fill="auto"/>
            <w:noWrap/>
            <w:vAlign w:val="center"/>
          </w:tcPr>
          <w:p w14:paraId="2340986D" w14:textId="77777777" w:rsidR="001A4555" w:rsidRPr="00A1473B" w:rsidRDefault="001A4555" w:rsidP="0027123F">
            <w:pPr>
              <w:jc w:val="right"/>
              <w:rPr>
                <w:rFonts w:cs="Arial"/>
                <w:color w:val="000000"/>
                <w:sz w:val="18"/>
                <w:szCs w:val="18"/>
              </w:rPr>
            </w:pPr>
            <w:r w:rsidRPr="00A1473B">
              <w:rPr>
                <w:rFonts w:cs="Arial"/>
                <w:sz w:val="18"/>
                <w:szCs w:val="18"/>
              </w:rPr>
              <w:t>5.0</w:t>
            </w:r>
          </w:p>
        </w:tc>
        <w:tc>
          <w:tcPr>
            <w:tcW w:w="1613" w:type="dxa"/>
            <w:shd w:val="clear" w:color="auto" w:fill="auto"/>
            <w:noWrap/>
            <w:vAlign w:val="center"/>
          </w:tcPr>
          <w:p w14:paraId="002455FC" w14:textId="77777777" w:rsidR="001A4555" w:rsidRPr="00A1473B" w:rsidRDefault="001A4555" w:rsidP="0027123F">
            <w:pPr>
              <w:jc w:val="right"/>
              <w:rPr>
                <w:rFonts w:cs="Arial"/>
                <w:color w:val="000000"/>
                <w:sz w:val="18"/>
                <w:szCs w:val="18"/>
              </w:rPr>
            </w:pPr>
            <w:r w:rsidRPr="00A1473B">
              <w:rPr>
                <w:rFonts w:cs="Arial"/>
                <w:sz w:val="18"/>
                <w:szCs w:val="18"/>
              </w:rPr>
              <w:t xml:space="preserve"> 6,200 </w:t>
            </w:r>
          </w:p>
        </w:tc>
        <w:tc>
          <w:tcPr>
            <w:tcW w:w="1610" w:type="dxa"/>
            <w:shd w:val="clear" w:color="auto" w:fill="auto"/>
            <w:noWrap/>
            <w:vAlign w:val="center"/>
          </w:tcPr>
          <w:p w14:paraId="0D03437F" w14:textId="77777777" w:rsidR="001A4555" w:rsidRPr="00A1473B" w:rsidRDefault="001A4555" w:rsidP="0027123F">
            <w:pPr>
              <w:jc w:val="right"/>
              <w:rPr>
                <w:rFonts w:cs="Arial"/>
                <w:color w:val="000000"/>
                <w:sz w:val="18"/>
                <w:szCs w:val="18"/>
              </w:rPr>
            </w:pPr>
            <w:r w:rsidRPr="00A1473B">
              <w:rPr>
                <w:rFonts w:cs="Arial"/>
                <w:sz w:val="18"/>
                <w:szCs w:val="18"/>
              </w:rPr>
              <w:t xml:space="preserve"> 6,200 </w:t>
            </w:r>
          </w:p>
        </w:tc>
      </w:tr>
      <w:tr w:rsidR="001A4555" w:rsidRPr="00A1473B" w14:paraId="16C23FE1" w14:textId="77777777" w:rsidTr="00F2376D">
        <w:trPr>
          <w:trHeight w:val="300"/>
        </w:trPr>
        <w:tc>
          <w:tcPr>
            <w:tcW w:w="2000" w:type="dxa"/>
            <w:shd w:val="clear" w:color="auto" w:fill="auto"/>
            <w:noWrap/>
            <w:vAlign w:val="center"/>
            <w:hideMark/>
          </w:tcPr>
          <w:p w14:paraId="488DCFEB" w14:textId="77777777" w:rsidR="001A4555" w:rsidRPr="00FA4F64" w:rsidRDefault="001A4555" w:rsidP="0027123F">
            <w:pPr>
              <w:rPr>
                <w:rFonts w:cs="Arial"/>
                <w:b/>
                <w:bCs/>
                <w:color w:val="000000"/>
                <w:sz w:val="18"/>
                <w:szCs w:val="18"/>
              </w:rPr>
            </w:pPr>
            <w:r w:rsidRPr="00FA4F64">
              <w:rPr>
                <w:b/>
                <w:bCs/>
                <w:sz w:val="18"/>
                <w:szCs w:val="18"/>
              </w:rPr>
              <w:t>2007–08</w:t>
            </w:r>
          </w:p>
        </w:tc>
        <w:tc>
          <w:tcPr>
            <w:tcW w:w="1610" w:type="dxa"/>
            <w:shd w:val="clear" w:color="auto" w:fill="auto"/>
            <w:noWrap/>
            <w:vAlign w:val="center"/>
          </w:tcPr>
          <w:p w14:paraId="036E5752" w14:textId="77777777" w:rsidR="001A4555" w:rsidRPr="00A1473B" w:rsidRDefault="001A4555" w:rsidP="0027123F">
            <w:pPr>
              <w:jc w:val="right"/>
              <w:rPr>
                <w:rFonts w:cs="Arial"/>
                <w:color w:val="000000"/>
                <w:sz w:val="18"/>
                <w:szCs w:val="18"/>
              </w:rPr>
            </w:pPr>
            <w:r w:rsidRPr="00A1473B">
              <w:rPr>
                <w:rFonts w:cs="Arial"/>
                <w:sz w:val="18"/>
                <w:szCs w:val="18"/>
              </w:rPr>
              <w:t>4.4</w:t>
            </w:r>
          </w:p>
        </w:tc>
        <w:tc>
          <w:tcPr>
            <w:tcW w:w="1610" w:type="dxa"/>
            <w:shd w:val="clear" w:color="auto" w:fill="auto"/>
            <w:noWrap/>
            <w:vAlign w:val="center"/>
          </w:tcPr>
          <w:p w14:paraId="3B189C50" w14:textId="77777777" w:rsidR="001A4555" w:rsidRPr="00A1473B" w:rsidRDefault="001A4555" w:rsidP="0027123F">
            <w:pPr>
              <w:jc w:val="right"/>
              <w:rPr>
                <w:rFonts w:cs="Arial"/>
                <w:color w:val="000000"/>
                <w:sz w:val="18"/>
                <w:szCs w:val="18"/>
              </w:rPr>
            </w:pPr>
            <w:r w:rsidRPr="00A1473B">
              <w:rPr>
                <w:rFonts w:cs="Arial"/>
                <w:sz w:val="18"/>
                <w:szCs w:val="18"/>
              </w:rPr>
              <w:t>5.6</w:t>
            </w:r>
          </w:p>
        </w:tc>
        <w:tc>
          <w:tcPr>
            <w:tcW w:w="1613" w:type="dxa"/>
            <w:shd w:val="clear" w:color="auto" w:fill="auto"/>
            <w:noWrap/>
            <w:vAlign w:val="center"/>
          </w:tcPr>
          <w:p w14:paraId="3A317364" w14:textId="77777777" w:rsidR="001A4555" w:rsidRPr="00A1473B" w:rsidRDefault="001A4555" w:rsidP="0027123F">
            <w:pPr>
              <w:jc w:val="right"/>
              <w:rPr>
                <w:rFonts w:cs="Arial"/>
                <w:color w:val="000000"/>
                <w:sz w:val="18"/>
                <w:szCs w:val="18"/>
              </w:rPr>
            </w:pPr>
            <w:r w:rsidRPr="00A1473B">
              <w:rPr>
                <w:rFonts w:cs="Arial"/>
                <w:sz w:val="18"/>
                <w:szCs w:val="18"/>
              </w:rPr>
              <w:t xml:space="preserve"> 6,800 </w:t>
            </w:r>
          </w:p>
        </w:tc>
        <w:tc>
          <w:tcPr>
            <w:tcW w:w="1610" w:type="dxa"/>
            <w:shd w:val="clear" w:color="auto" w:fill="auto"/>
            <w:noWrap/>
            <w:vAlign w:val="center"/>
          </w:tcPr>
          <w:p w14:paraId="1624A45D" w14:textId="77777777" w:rsidR="001A4555" w:rsidRPr="00A1473B" w:rsidRDefault="001A4555" w:rsidP="0027123F">
            <w:pPr>
              <w:jc w:val="right"/>
              <w:rPr>
                <w:rFonts w:cs="Arial"/>
                <w:color w:val="000000"/>
                <w:sz w:val="18"/>
                <w:szCs w:val="18"/>
              </w:rPr>
            </w:pPr>
            <w:r w:rsidRPr="00A1473B">
              <w:rPr>
                <w:rFonts w:cs="Arial"/>
                <w:sz w:val="18"/>
                <w:szCs w:val="18"/>
              </w:rPr>
              <w:t xml:space="preserve"> 6,700 </w:t>
            </w:r>
          </w:p>
        </w:tc>
      </w:tr>
      <w:tr w:rsidR="001A4555" w:rsidRPr="00A1473B" w14:paraId="15D22F8E" w14:textId="77777777" w:rsidTr="00F2376D">
        <w:trPr>
          <w:trHeight w:val="300"/>
        </w:trPr>
        <w:tc>
          <w:tcPr>
            <w:tcW w:w="2000" w:type="dxa"/>
            <w:shd w:val="clear" w:color="auto" w:fill="auto"/>
            <w:noWrap/>
            <w:vAlign w:val="center"/>
            <w:hideMark/>
          </w:tcPr>
          <w:p w14:paraId="35196824" w14:textId="77777777" w:rsidR="001A4555" w:rsidRPr="00FA4F64" w:rsidRDefault="001A4555" w:rsidP="0027123F">
            <w:pPr>
              <w:rPr>
                <w:rFonts w:cs="Arial"/>
                <w:b/>
                <w:bCs/>
                <w:color w:val="000000"/>
                <w:sz w:val="18"/>
                <w:szCs w:val="18"/>
              </w:rPr>
            </w:pPr>
            <w:r w:rsidRPr="00FA4F64">
              <w:rPr>
                <w:b/>
                <w:bCs/>
                <w:sz w:val="18"/>
                <w:szCs w:val="18"/>
              </w:rPr>
              <w:t>2008–09</w:t>
            </w:r>
          </w:p>
        </w:tc>
        <w:tc>
          <w:tcPr>
            <w:tcW w:w="1610" w:type="dxa"/>
            <w:shd w:val="clear" w:color="auto" w:fill="auto"/>
            <w:noWrap/>
            <w:vAlign w:val="center"/>
          </w:tcPr>
          <w:p w14:paraId="2ABCF8E8" w14:textId="77777777" w:rsidR="001A4555" w:rsidRPr="00A1473B" w:rsidRDefault="001A4555" w:rsidP="0027123F">
            <w:pPr>
              <w:jc w:val="right"/>
              <w:rPr>
                <w:rFonts w:cs="Arial"/>
                <w:color w:val="000000"/>
                <w:sz w:val="18"/>
                <w:szCs w:val="18"/>
              </w:rPr>
            </w:pPr>
            <w:r w:rsidRPr="00A1473B">
              <w:rPr>
                <w:rFonts w:cs="Arial"/>
                <w:sz w:val="18"/>
                <w:szCs w:val="18"/>
              </w:rPr>
              <w:t>4.7</w:t>
            </w:r>
          </w:p>
        </w:tc>
        <w:tc>
          <w:tcPr>
            <w:tcW w:w="1610" w:type="dxa"/>
            <w:shd w:val="clear" w:color="auto" w:fill="auto"/>
            <w:noWrap/>
            <w:vAlign w:val="center"/>
          </w:tcPr>
          <w:p w14:paraId="2EA5AF3A" w14:textId="77777777" w:rsidR="001A4555" w:rsidRPr="00A1473B" w:rsidRDefault="001A4555" w:rsidP="0027123F">
            <w:pPr>
              <w:jc w:val="right"/>
              <w:rPr>
                <w:rFonts w:cs="Arial"/>
                <w:color w:val="000000"/>
                <w:sz w:val="18"/>
                <w:szCs w:val="18"/>
              </w:rPr>
            </w:pPr>
            <w:r w:rsidRPr="00A1473B">
              <w:rPr>
                <w:rFonts w:cs="Arial"/>
                <w:sz w:val="18"/>
                <w:szCs w:val="18"/>
              </w:rPr>
              <w:t>5.6</w:t>
            </w:r>
          </w:p>
        </w:tc>
        <w:tc>
          <w:tcPr>
            <w:tcW w:w="1613" w:type="dxa"/>
            <w:shd w:val="clear" w:color="auto" w:fill="auto"/>
            <w:noWrap/>
            <w:vAlign w:val="center"/>
          </w:tcPr>
          <w:p w14:paraId="254020D5" w14:textId="77777777" w:rsidR="001A4555" w:rsidRPr="00A1473B" w:rsidRDefault="001A4555" w:rsidP="0027123F">
            <w:pPr>
              <w:jc w:val="right"/>
              <w:rPr>
                <w:rFonts w:cs="Arial"/>
                <w:color w:val="000000"/>
                <w:sz w:val="18"/>
                <w:szCs w:val="18"/>
              </w:rPr>
            </w:pPr>
            <w:r w:rsidRPr="00A1473B">
              <w:rPr>
                <w:rFonts w:cs="Arial"/>
                <w:sz w:val="18"/>
                <w:szCs w:val="18"/>
              </w:rPr>
              <w:t xml:space="preserve"> 8,100 </w:t>
            </w:r>
          </w:p>
        </w:tc>
        <w:tc>
          <w:tcPr>
            <w:tcW w:w="1610" w:type="dxa"/>
            <w:shd w:val="clear" w:color="auto" w:fill="auto"/>
            <w:noWrap/>
            <w:vAlign w:val="center"/>
          </w:tcPr>
          <w:p w14:paraId="28386046" w14:textId="77777777" w:rsidR="001A4555" w:rsidRPr="00A1473B" w:rsidRDefault="001A4555" w:rsidP="0027123F">
            <w:pPr>
              <w:jc w:val="right"/>
              <w:rPr>
                <w:rFonts w:cs="Arial"/>
                <w:color w:val="000000"/>
                <w:sz w:val="18"/>
                <w:szCs w:val="18"/>
              </w:rPr>
            </w:pPr>
            <w:r w:rsidRPr="00A1473B">
              <w:rPr>
                <w:rFonts w:cs="Arial"/>
                <w:sz w:val="18"/>
                <w:szCs w:val="18"/>
              </w:rPr>
              <w:t xml:space="preserve"> 7,500 </w:t>
            </w:r>
          </w:p>
        </w:tc>
      </w:tr>
      <w:tr w:rsidR="001A4555" w:rsidRPr="00A1473B" w14:paraId="47C22E13" w14:textId="77777777" w:rsidTr="00F2376D">
        <w:trPr>
          <w:trHeight w:val="315"/>
        </w:trPr>
        <w:tc>
          <w:tcPr>
            <w:tcW w:w="2000" w:type="dxa"/>
            <w:shd w:val="clear" w:color="auto" w:fill="auto"/>
            <w:noWrap/>
            <w:vAlign w:val="center"/>
            <w:hideMark/>
          </w:tcPr>
          <w:p w14:paraId="3B77110F" w14:textId="77777777" w:rsidR="001A4555" w:rsidRPr="00FA4F64" w:rsidRDefault="001A4555" w:rsidP="0027123F">
            <w:pPr>
              <w:rPr>
                <w:rFonts w:cs="Arial"/>
                <w:b/>
                <w:bCs/>
                <w:color w:val="000000"/>
                <w:sz w:val="18"/>
                <w:szCs w:val="18"/>
              </w:rPr>
            </w:pPr>
            <w:r w:rsidRPr="00FA4F64">
              <w:rPr>
                <w:b/>
                <w:bCs/>
                <w:sz w:val="18"/>
                <w:szCs w:val="18"/>
              </w:rPr>
              <w:t>2009–10</w:t>
            </w:r>
          </w:p>
        </w:tc>
        <w:tc>
          <w:tcPr>
            <w:tcW w:w="1610" w:type="dxa"/>
            <w:shd w:val="clear" w:color="auto" w:fill="auto"/>
            <w:noWrap/>
            <w:vAlign w:val="center"/>
          </w:tcPr>
          <w:p w14:paraId="61D6484F" w14:textId="77777777" w:rsidR="001A4555" w:rsidRPr="00A1473B" w:rsidRDefault="001A4555" w:rsidP="0027123F">
            <w:pPr>
              <w:jc w:val="right"/>
              <w:rPr>
                <w:rFonts w:cs="Arial"/>
                <w:color w:val="000000"/>
                <w:sz w:val="18"/>
                <w:szCs w:val="18"/>
              </w:rPr>
            </w:pPr>
            <w:r w:rsidRPr="00A1473B">
              <w:rPr>
                <w:rFonts w:cs="Arial"/>
                <w:sz w:val="18"/>
                <w:szCs w:val="18"/>
              </w:rPr>
              <w:t>4.7</w:t>
            </w:r>
          </w:p>
        </w:tc>
        <w:tc>
          <w:tcPr>
            <w:tcW w:w="1610" w:type="dxa"/>
            <w:shd w:val="clear" w:color="auto" w:fill="auto"/>
            <w:noWrap/>
            <w:vAlign w:val="center"/>
          </w:tcPr>
          <w:p w14:paraId="74A0F30F" w14:textId="77777777" w:rsidR="001A4555" w:rsidRPr="00A1473B" w:rsidRDefault="001A4555" w:rsidP="0027123F">
            <w:pPr>
              <w:jc w:val="right"/>
              <w:rPr>
                <w:rFonts w:cs="Arial"/>
                <w:color w:val="000000"/>
                <w:sz w:val="18"/>
                <w:szCs w:val="18"/>
              </w:rPr>
            </w:pPr>
            <w:r w:rsidRPr="00A1473B">
              <w:rPr>
                <w:rFonts w:cs="Arial"/>
                <w:sz w:val="18"/>
                <w:szCs w:val="18"/>
              </w:rPr>
              <w:t>5.8</w:t>
            </w:r>
          </w:p>
        </w:tc>
        <w:tc>
          <w:tcPr>
            <w:tcW w:w="1613" w:type="dxa"/>
            <w:shd w:val="clear" w:color="auto" w:fill="auto"/>
            <w:noWrap/>
            <w:vAlign w:val="center"/>
          </w:tcPr>
          <w:p w14:paraId="5D998A06" w14:textId="77777777" w:rsidR="001A4555" w:rsidRPr="00A1473B" w:rsidRDefault="001A4555" w:rsidP="0027123F">
            <w:pPr>
              <w:jc w:val="right"/>
              <w:rPr>
                <w:rFonts w:cs="Arial"/>
                <w:color w:val="000000"/>
                <w:sz w:val="18"/>
                <w:szCs w:val="18"/>
              </w:rPr>
            </w:pPr>
            <w:r w:rsidRPr="00A1473B">
              <w:rPr>
                <w:rFonts w:cs="Arial"/>
                <w:sz w:val="18"/>
                <w:szCs w:val="18"/>
              </w:rPr>
              <w:t xml:space="preserve"> 8,700 </w:t>
            </w:r>
          </w:p>
        </w:tc>
        <w:tc>
          <w:tcPr>
            <w:tcW w:w="1610" w:type="dxa"/>
            <w:shd w:val="clear" w:color="auto" w:fill="auto"/>
            <w:noWrap/>
            <w:vAlign w:val="center"/>
          </w:tcPr>
          <w:p w14:paraId="6650E085" w14:textId="77777777" w:rsidR="001A4555" w:rsidRPr="00A1473B" w:rsidRDefault="001A4555" w:rsidP="0027123F">
            <w:pPr>
              <w:jc w:val="right"/>
              <w:rPr>
                <w:rFonts w:cs="Arial"/>
                <w:color w:val="000000"/>
                <w:sz w:val="18"/>
                <w:szCs w:val="18"/>
              </w:rPr>
            </w:pPr>
            <w:r w:rsidRPr="00A1473B">
              <w:rPr>
                <w:rFonts w:cs="Arial"/>
                <w:sz w:val="18"/>
                <w:szCs w:val="18"/>
              </w:rPr>
              <w:t xml:space="preserve"> 8,300 </w:t>
            </w:r>
          </w:p>
        </w:tc>
      </w:tr>
      <w:tr w:rsidR="001A4555" w:rsidRPr="00A1473B" w14:paraId="2698C05B" w14:textId="77777777" w:rsidTr="00F2376D">
        <w:trPr>
          <w:trHeight w:val="300"/>
        </w:trPr>
        <w:tc>
          <w:tcPr>
            <w:tcW w:w="2000" w:type="dxa"/>
            <w:shd w:val="clear" w:color="auto" w:fill="auto"/>
            <w:noWrap/>
            <w:vAlign w:val="center"/>
            <w:hideMark/>
          </w:tcPr>
          <w:p w14:paraId="7F6E6DFC" w14:textId="77777777" w:rsidR="001A4555" w:rsidRPr="00FA4F64" w:rsidRDefault="001A4555" w:rsidP="0027123F">
            <w:pPr>
              <w:rPr>
                <w:rFonts w:cs="Arial"/>
                <w:b/>
                <w:bCs/>
                <w:color w:val="000000"/>
                <w:sz w:val="18"/>
                <w:szCs w:val="18"/>
              </w:rPr>
            </w:pPr>
            <w:r w:rsidRPr="00FA4F64">
              <w:rPr>
                <w:b/>
                <w:bCs/>
                <w:sz w:val="18"/>
                <w:szCs w:val="18"/>
              </w:rPr>
              <w:t>2010–11</w:t>
            </w:r>
          </w:p>
        </w:tc>
        <w:tc>
          <w:tcPr>
            <w:tcW w:w="1610" w:type="dxa"/>
            <w:shd w:val="clear" w:color="auto" w:fill="auto"/>
            <w:noWrap/>
            <w:vAlign w:val="center"/>
          </w:tcPr>
          <w:p w14:paraId="4A7E49A4" w14:textId="77777777" w:rsidR="001A4555" w:rsidRPr="00A1473B" w:rsidRDefault="001A4555" w:rsidP="0027123F">
            <w:pPr>
              <w:jc w:val="right"/>
              <w:rPr>
                <w:rFonts w:cs="Arial"/>
                <w:color w:val="000000"/>
                <w:sz w:val="18"/>
                <w:szCs w:val="18"/>
              </w:rPr>
            </w:pPr>
            <w:r w:rsidRPr="00A1473B">
              <w:rPr>
                <w:rFonts w:cs="Arial"/>
                <w:sz w:val="18"/>
                <w:szCs w:val="18"/>
              </w:rPr>
              <w:t>5.0</w:t>
            </w:r>
          </w:p>
        </w:tc>
        <w:tc>
          <w:tcPr>
            <w:tcW w:w="1610" w:type="dxa"/>
            <w:shd w:val="clear" w:color="auto" w:fill="auto"/>
            <w:noWrap/>
            <w:vAlign w:val="center"/>
          </w:tcPr>
          <w:p w14:paraId="69DC0466" w14:textId="77777777" w:rsidR="001A4555" w:rsidRPr="00A1473B" w:rsidRDefault="001A4555" w:rsidP="0027123F">
            <w:pPr>
              <w:jc w:val="right"/>
              <w:rPr>
                <w:rFonts w:cs="Arial"/>
                <w:color w:val="000000"/>
                <w:sz w:val="18"/>
                <w:szCs w:val="18"/>
              </w:rPr>
            </w:pPr>
            <w:r w:rsidRPr="00A1473B">
              <w:rPr>
                <w:rFonts w:cs="Arial"/>
                <w:sz w:val="18"/>
                <w:szCs w:val="18"/>
              </w:rPr>
              <w:t>6.1</w:t>
            </w:r>
          </w:p>
        </w:tc>
        <w:tc>
          <w:tcPr>
            <w:tcW w:w="1613" w:type="dxa"/>
            <w:shd w:val="clear" w:color="auto" w:fill="auto"/>
            <w:noWrap/>
            <w:vAlign w:val="center"/>
          </w:tcPr>
          <w:p w14:paraId="38A1A581" w14:textId="77777777" w:rsidR="001A4555" w:rsidRPr="00A1473B" w:rsidRDefault="001A4555" w:rsidP="0027123F">
            <w:pPr>
              <w:jc w:val="right"/>
              <w:rPr>
                <w:rFonts w:cs="Arial"/>
                <w:color w:val="000000"/>
                <w:sz w:val="18"/>
                <w:szCs w:val="18"/>
              </w:rPr>
            </w:pPr>
            <w:r w:rsidRPr="00A1473B">
              <w:rPr>
                <w:rFonts w:cs="Arial"/>
                <w:sz w:val="18"/>
                <w:szCs w:val="18"/>
              </w:rPr>
              <w:t xml:space="preserve"> 9,200 </w:t>
            </w:r>
          </w:p>
        </w:tc>
        <w:tc>
          <w:tcPr>
            <w:tcW w:w="1610" w:type="dxa"/>
            <w:shd w:val="clear" w:color="auto" w:fill="auto"/>
            <w:noWrap/>
            <w:vAlign w:val="center"/>
          </w:tcPr>
          <w:p w14:paraId="2C5727A5" w14:textId="77777777" w:rsidR="001A4555" w:rsidRPr="00A1473B" w:rsidRDefault="001A4555" w:rsidP="0027123F">
            <w:pPr>
              <w:jc w:val="right"/>
              <w:rPr>
                <w:rFonts w:cs="Arial"/>
                <w:color w:val="000000"/>
                <w:sz w:val="18"/>
                <w:szCs w:val="18"/>
              </w:rPr>
            </w:pPr>
            <w:r w:rsidRPr="00A1473B">
              <w:rPr>
                <w:rFonts w:cs="Arial"/>
                <w:sz w:val="18"/>
                <w:szCs w:val="18"/>
              </w:rPr>
              <w:t xml:space="preserve"> 8,800 </w:t>
            </w:r>
          </w:p>
        </w:tc>
      </w:tr>
      <w:tr w:rsidR="001A4555" w:rsidRPr="00A1473B" w14:paraId="225BED06" w14:textId="77777777" w:rsidTr="00F2376D">
        <w:trPr>
          <w:trHeight w:val="300"/>
        </w:trPr>
        <w:tc>
          <w:tcPr>
            <w:tcW w:w="2000" w:type="dxa"/>
            <w:shd w:val="clear" w:color="auto" w:fill="auto"/>
            <w:noWrap/>
            <w:vAlign w:val="center"/>
            <w:hideMark/>
          </w:tcPr>
          <w:p w14:paraId="4D182D9D" w14:textId="77777777" w:rsidR="001A4555" w:rsidRPr="00FA4F64" w:rsidRDefault="001A4555" w:rsidP="0027123F">
            <w:pPr>
              <w:rPr>
                <w:rFonts w:cs="Arial"/>
                <w:b/>
                <w:bCs/>
                <w:color w:val="000000"/>
                <w:sz w:val="18"/>
                <w:szCs w:val="18"/>
              </w:rPr>
            </w:pPr>
            <w:r w:rsidRPr="00FA4F64">
              <w:rPr>
                <w:b/>
                <w:bCs/>
                <w:sz w:val="18"/>
                <w:szCs w:val="18"/>
              </w:rPr>
              <w:t>2011–12</w:t>
            </w:r>
          </w:p>
        </w:tc>
        <w:tc>
          <w:tcPr>
            <w:tcW w:w="1610" w:type="dxa"/>
            <w:shd w:val="clear" w:color="auto" w:fill="auto"/>
            <w:noWrap/>
            <w:vAlign w:val="center"/>
          </w:tcPr>
          <w:p w14:paraId="339AAF9C" w14:textId="77777777" w:rsidR="001A4555" w:rsidRPr="00A1473B" w:rsidRDefault="001A4555" w:rsidP="0027123F">
            <w:pPr>
              <w:jc w:val="right"/>
              <w:rPr>
                <w:rFonts w:cs="Arial"/>
                <w:color w:val="000000"/>
                <w:sz w:val="18"/>
                <w:szCs w:val="18"/>
              </w:rPr>
            </w:pPr>
            <w:r w:rsidRPr="00A1473B">
              <w:rPr>
                <w:rFonts w:cs="Arial"/>
                <w:sz w:val="18"/>
                <w:szCs w:val="18"/>
              </w:rPr>
              <w:t>5.3</w:t>
            </w:r>
          </w:p>
        </w:tc>
        <w:tc>
          <w:tcPr>
            <w:tcW w:w="1610" w:type="dxa"/>
            <w:shd w:val="clear" w:color="auto" w:fill="auto"/>
            <w:noWrap/>
            <w:vAlign w:val="center"/>
          </w:tcPr>
          <w:p w14:paraId="504FC9C4" w14:textId="77777777" w:rsidR="001A4555" w:rsidRPr="00A1473B" w:rsidRDefault="001A4555" w:rsidP="0027123F">
            <w:pPr>
              <w:jc w:val="right"/>
              <w:rPr>
                <w:rFonts w:cs="Arial"/>
                <w:color w:val="000000"/>
                <w:sz w:val="18"/>
                <w:szCs w:val="18"/>
              </w:rPr>
            </w:pPr>
            <w:r w:rsidRPr="00A1473B">
              <w:rPr>
                <w:rFonts w:cs="Arial"/>
                <w:sz w:val="18"/>
                <w:szCs w:val="18"/>
              </w:rPr>
              <w:t>6.2</w:t>
            </w:r>
          </w:p>
        </w:tc>
        <w:tc>
          <w:tcPr>
            <w:tcW w:w="1613" w:type="dxa"/>
            <w:shd w:val="clear" w:color="auto" w:fill="auto"/>
            <w:noWrap/>
            <w:vAlign w:val="center"/>
          </w:tcPr>
          <w:p w14:paraId="1FFC32BB" w14:textId="77777777" w:rsidR="001A4555" w:rsidRPr="00A1473B" w:rsidRDefault="001A4555" w:rsidP="0027123F">
            <w:pPr>
              <w:jc w:val="right"/>
              <w:rPr>
                <w:rFonts w:cs="Arial"/>
                <w:color w:val="000000"/>
                <w:sz w:val="18"/>
                <w:szCs w:val="18"/>
              </w:rPr>
            </w:pPr>
            <w:r w:rsidRPr="00A1473B">
              <w:rPr>
                <w:rFonts w:cs="Arial"/>
                <w:sz w:val="18"/>
                <w:szCs w:val="18"/>
              </w:rPr>
              <w:t xml:space="preserve"> 9,400 </w:t>
            </w:r>
          </w:p>
        </w:tc>
        <w:tc>
          <w:tcPr>
            <w:tcW w:w="1610" w:type="dxa"/>
            <w:shd w:val="clear" w:color="auto" w:fill="auto"/>
            <w:noWrap/>
            <w:vAlign w:val="center"/>
          </w:tcPr>
          <w:p w14:paraId="2932F133" w14:textId="77777777" w:rsidR="001A4555" w:rsidRPr="00A1473B" w:rsidRDefault="001A4555" w:rsidP="0027123F">
            <w:pPr>
              <w:jc w:val="right"/>
              <w:rPr>
                <w:rFonts w:cs="Arial"/>
                <w:color w:val="000000"/>
                <w:sz w:val="18"/>
                <w:szCs w:val="18"/>
              </w:rPr>
            </w:pPr>
            <w:r w:rsidRPr="00A1473B">
              <w:rPr>
                <w:rFonts w:cs="Arial"/>
                <w:sz w:val="18"/>
                <w:szCs w:val="18"/>
              </w:rPr>
              <w:t xml:space="preserve"> 8,600 </w:t>
            </w:r>
          </w:p>
        </w:tc>
      </w:tr>
      <w:tr w:rsidR="001A4555" w:rsidRPr="00A1473B" w14:paraId="6814459C" w14:textId="77777777" w:rsidTr="00F2376D">
        <w:trPr>
          <w:trHeight w:val="300"/>
        </w:trPr>
        <w:tc>
          <w:tcPr>
            <w:tcW w:w="2000" w:type="dxa"/>
            <w:shd w:val="clear" w:color="auto" w:fill="auto"/>
            <w:noWrap/>
            <w:vAlign w:val="center"/>
            <w:hideMark/>
          </w:tcPr>
          <w:p w14:paraId="3BA0BB33" w14:textId="77777777" w:rsidR="001A4555" w:rsidRPr="00FA4F64" w:rsidRDefault="001A4555" w:rsidP="0027123F">
            <w:pPr>
              <w:rPr>
                <w:rFonts w:cs="Arial"/>
                <w:b/>
                <w:bCs/>
                <w:color w:val="000000"/>
                <w:sz w:val="18"/>
                <w:szCs w:val="18"/>
              </w:rPr>
            </w:pPr>
            <w:r w:rsidRPr="00FA4F64">
              <w:rPr>
                <w:b/>
                <w:bCs/>
                <w:sz w:val="18"/>
                <w:szCs w:val="18"/>
              </w:rPr>
              <w:t>2012–13</w:t>
            </w:r>
          </w:p>
        </w:tc>
        <w:tc>
          <w:tcPr>
            <w:tcW w:w="1610" w:type="dxa"/>
            <w:shd w:val="clear" w:color="auto" w:fill="auto"/>
            <w:noWrap/>
            <w:vAlign w:val="center"/>
          </w:tcPr>
          <w:p w14:paraId="203A59F6" w14:textId="77777777" w:rsidR="001A4555" w:rsidRPr="00A1473B" w:rsidRDefault="001A4555" w:rsidP="0027123F">
            <w:pPr>
              <w:jc w:val="right"/>
              <w:rPr>
                <w:rFonts w:cs="Arial"/>
                <w:color w:val="000000"/>
                <w:sz w:val="18"/>
                <w:szCs w:val="18"/>
              </w:rPr>
            </w:pPr>
            <w:r w:rsidRPr="00A1473B">
              <w:rPr>
                <w:rFonts w:cs="Arial"/>
                <w:sz w:val="18"/>
                <w:szCs w:val="18"/>
              </w:rPr>
              <w:t>5.0</w:t>
            </w:r>
          </w:p>
        </w:tc>
        <w:tc>
          <w:tcPr>
            <w:tcW w:w="1610" w:type="dxa"/>
            <w:shd w:val="clear" w:color="auto" w:fill="auto"/>
            <w:noWrap/>
            <w:vAlign w:val="center"/>
          </w:tcPr>
          <w:p w14:paraId="799A0250" w14:textId="77777777" w:rsidR="001A4555" w:rsidRPr="00A1473B" w:rsidRDefault="001A4555" w:rsidP="0027123F">
            <w:pPr>
              <w:jc w:val="right"/>
              <w:rPr>
                <w:rFonts w:cs="Arial"/>
                <w:color w:val="000000"/>
                <w:sz w:val="18"/>
                <w:szCs w:val="18"/>
              </w:rPr>
            </w:pPr>
            <w:r w:rsidRPr="00A1473B">
              <w:rPr>
                <w:rFonts w:cs="Arial"/>
                <w:sz w:val="18"/>
                <w:szCs w:val="18"/>
              </w:rPr>
              <w:t>5.9</w:t>
            </w:r>
          </w:p>
        </w:tc>
        <w:tc>
          <w:tcPr>
            <w:tcW w:w="1613" w:type="dxa"/>
            <w:shd w:val="clear" w:color="auto" w:fill="auto"/>
            <w:noWrap/>
            <w:vAlign w:val="center"/>
          </w:tcPr>
          <w:p w14:paraId="2457B000" w14:textId="77777777" w:rsidR="001A4555" w:rsidRPr="00A1473B" w:rsidRDefault="001A4555" w:rsidP="0027123F">
            <w:pPr>
              <w:jc w:val="right"/>
              <w:rPr>
                <w:rFonts w:cs="Arial"/>
                <w:color w:val="000000"/>
                <w:sz w:val="18"/>
                <w:szCs w:val="18"/>
              </w:rPr>
            </w:pPr>
            <w:r w:rsidRPr="00A1473B">
              <w:rPr>
                <w:rFonts w:cs="Arial"/>
                <w:sz w:val="18"/>
                <w:szCs w:val="18"/>
              </w:rPr>
              <w:t xml:space="preserve"> 10,400 </w:t>
            </w:r>
          </w:p>
        </w:tc>
        <w:tc>
          <w:tcPr>
            <w:tcW w:w="1610" w:type="dxa"/>
            <w:shd w:val="clear" w:color="auto" w:fill="auto"/>
            <w:noWrap/>
            <w:vAlign w:val="center"/>
          </w:tcPr>
          <w:p w14:paraId="5307AA12" w14:textId="77777777" w:rsidR="001A4555" w:rsidRPr="00A1473B" w:rsidRDefault="001A4555" w:rsidP="0027123F">
            <w:pPr>
              <w:jc w:val="right"/>
              <w:rPr>
                <w:rFonts w:cs="Arial"/>
                <w:color w:val="000000"/>
                <w:sz w:val="18"/>
                <w:szCs w:val="18"/>
              </w:rPr>
            </w:pPr>
            <w:r w:rsidRPr="00A1473B">
              <w:rPr>
                <w:rFonts w:cs="Arial"/>
                <w:sz w:val="18"/>
                <w:szCs w:val="18"/>
              </w:rPr>
              <w:t xml:space="preserve"> 9,000 </w:t>
            </w:r>
          </w:p>
        </w:tc>
      </w:tr>
      <w:tr w:rsidR="001A4555" w:rsidRPr="00A1473B" w14:paraId="1966ADA6" w14:textId="77777777" w:rsidTr="00F2376D">
        <w:trPr>
          <w:trHeight w:val="300"/>
        </w:trPr>
        <w:tc>
          <w:tcPr>
            <w:tcW w:w="2000" w:type="dxa"/>
            <w:shd w:val="clear" w:color="auto" w:fill="auto"/>
            <w:noWrap/>
            <w:vAlign w:val="center"/>
            <w:hideMark/>
          </w:tcPr>
          <w:p w14:paraId="6CBF600A" w14:textId="77777777" w:rsidR="001A4555" w:rsidRPr="00FA4F64" w:rsidRDefault="001A4555" w:rsidP="0027123F">
            <w:pPr>
              <w:rPr>
                <w:rFonts w:cs="Arial"/>
                <w:b/>
                <w:bCs/>
                <w:color w:val="000000"/>
                <w:sz w:val="18"/>
                <w:szCs w:val="18"/>
              </w:rPr>
            </w:pPr>
            <w:r w:rsidRPr="00FA4F64">
              <w:rPr>
                <w:b/>
                <w:bCs/>
                <w:sz w:val="18"/>
                <w:szCs w:val="18"/>
              </w:rPr>
              <w:t>2013–14</w:t>
            </w:r>
          </w:p>
        </w:tc>
        <w:tc>
          <w:tcPr>
            <w:tcW w:w="1610" w:type="dxa"/>
            <w:shd w:val="clear" w:color="auto" w:fill="auto"/>
            <w:noWrap/>
            <w:vAlign w:val="center"/>
          </w:tcPr>
          <w:p w14:paraId="04D44ED5" w14:textId="77777777" w:rsidR="001A4555" w:rsidRPr="00A1473B" w:rsidRDefault="001A4555" w:rsidP="0027123F">
            <w:pPr>
              <w:jc w:val="right"/>
              <w:rPr>
                <w:rFonts w:cs="Arial"/>
                <w:color w:val="000000"/>
                <w:sz w:val="18"/>
                <w:szCs w:val="18"/>
              </w:rPr>
            </w:pPr>
            <w:r w:rsidRPr="00A1473B">
              <w:rPr>
                <w:rFonts w:cs="Arial"/>
                <w:sz w:val="18"/>
                <w:szCs w:val="18"/>
              </w:rPr>
              <w:t>5.2</w:t>
            </w:r>
          </w:p>
        </w:tc>
        <w:tc>
          <w:tcPr>
            <w:tcW w:w="1610" w:type="dxa"/>
            <w:shd w:val="clear" w:color="auto" w:fill="auto"/>
            <w:noWrap/>
            <w:vAlign w:val="center"/>
          </w:tcPr>
          <w:p w14:paraId="5FE0E3C5" w14:textId="77777777" w:rsidR="001A4555" w:rsidRPr="00A1473B" w:rsidRDefault="001A4555" w:rsidP="0027123F">
            <w:pPr>
              <w:jc w:val="right"/>
              <w:rPr>
                <w:rFonts w:cs="Arial"/>
                <w:color w:val="000000"/>
                <w:sz w:val="18"/>
                <w:szCs w:val="18"/>
              </w:rPr>
            </w:pPr>
            <w:r w:rsidRPr="00A1473B">
              <w:rPr>
                <w:rFonts w:cs="Arial"/>
                <w:sz w:val="18"/>
                <w:szCs w:val="18"/>
              </w:rPr>
              <w:t>6.0</w:t>
            </w:r>
          </w:p>
        </w:tc>
        <w:tc>
          <w:tcPr>
            <w:tcW w:w="1613" w:type="dxa"/>
            <w:shd w:val="clear" w:color="auto" w:fill="auto"/>
            <w:noWrap/>
            <w:vAlign w:val="center"/>
          </w:tcPr>
          <w:p w14:paraId="518EE4B7" w14:textId="77777777" w:rsidR="001A4555" w:rsidRPr="00A1473B" w:rsidRDefault="001A4555" w:rsidP="0027123F">
            <w:pPr>
              <w:jc w:val="right"/>
              <w:rPr>
                <w:rFonts w:cs="Arial"/>
                <w:color w:val="000000"/>
                <w:sz w:val="18"/>
                <w:szCs w:val="18"/>
              </w:rPr>
            </w:pPr>
            <w:r w:rsidRPr="00A1473B">
              <w:rPr>
                <w:rFonts w:cs="Arial"/>
                <w:sz w:val="18"/>
                <w:szCs w:val="18"/>
              </w:rPr>
              <w:t xml:space="preserve"> 11,400 </w:t>
            </w:r>
          </w:p>
        </w:tc>
        <w:tc>
          <w:tcPr>
            <w:tcW w:w="1610" w:type="dxa"/>
            <w:shd w:val="clear" w:color="auto" w:fill="auto"/>
            <w:noWrap/>
            <w:vAlign w:val="center"/>
          </w:tcPr>
          <w:p w14:paraId="71E92CC0" w14:textId="77777777" w:rsidR="001A4555" w:rsidRPr="00A1473B" w:rsidRDefault="001A4555" w:rsidP="0027123F">
            <w:pPr>
              <w:jc w:val="right"/>
              <w:rPr>
                <w:rFonts w:cs="Arial"/>
                <w:color w:val="000000"/>
                <w:sz w:val="18"/>
                <w:szCs w:val="18"/>
              </w:rPr>
            </w:pPr>
            <w:r w:rsidRPr="00A1473B">
              <w:rPr>
                <w:rFonts w:cs="Arial"/>
                <w:sz w:val="18"/>
                <w:szCs w:val="18"/>
              </w:rPr>
              <w:t xml:space="preserve"> 9,400 </w:t>
            </w:r>
          </w:p>
        </w:tc>
      </w:tr>
      <w:tr w:rsidR="001A4555" w:rsidRPr="00A1473B" w14:paraId="0D3ECF38" w14:textId="77777777" w:rsidTr="00F2376D">
        <w:trPr>
          <w:trHeight w:val="300"/>
        </w:trPr>
        <w:tc>
          <w:tcPr>
            <w:tcW w:w="2000" w:type="dxa"/>
            <w:shd w:val="clear" w:color="auto" w:fill="auto"/>
            <w:noWrap/>
            <w:vAlign w:val="center"/>
            <w:hideMark/>
          </w:tcPr>
          <w:p w14:paraId="1320825D" w14:textId="77777777" w:rsidR="001A4555" w:rsidRPr="00FA4F64" w:rsidRDefault="001A4555" w:rsidP="0027123F">
            <w:pPr>
              <w:rPr>
                <w:rFonts w:cs="Arial"/>
                <w:b/>
                <w:bCs/>
                <w:color w:val="000000"/>
                <w:sz w:val="18"/>
                <w:szCs w:val="18"/>
              </w:rPr>
            </w:pPr>
            <w:r w:rsidRPr="00FA4F64">
              <w:rPr>
                <w:b/>
                <w:bCs/>
                <w:sz w:val="18"/>
                <w:szCs w:val="18"/>
              </w:rPr>
              <w:t>2014–15</w:t>
            </w:r>
          </w:p>
        </w:tc>
        <w:tc>
          <w:tcPr>
            <w:tcW w:w="1610" w:type="dxa"/>
            <w:shd w:val="clear" w:color="auto" w:fill="auto"/>
            <w:noWrap/>
            <w:vAlign w:val="center"/>
          </w:tcPr>
          <w:p w14:paraId="6135E115" w14:textId="77777777" w:rsidR="001A4555" w:rsidRPr="00A1473B" w:rsidRDefault="001A4555" w:rsidP="0027123F">
            <w:pPr>
              <w:jc w:val="right"/>
              <w:rPr>
                <w:rFonts w:cs="Arial"/>
                <w:color w:val="000000"/>
                <w:sz w:val="18"/>
                <w:szCs w:val="18"/>
              </w:rPr>
            </w:pPr>
            <w:r w:rsidRPr="00A1473B">
              <w:rPr>
                <w:rFonts w:cs="Arial"/>
                <w:sz w:val="18"/>
                <w:szCs w:val="18"/>
              </w:rPr>
              <w:t>5.6</w:t>
            </w:r>
          </w:p>
        </w:tc>
        <w:tc>
          <w:tcPr>
            <w:tcW w:w="1610" w:type="dxa"/>
            <w:shd w:val="clear" w:color="auto" w:fill="auto"/>
            <w:noWrap/>
            <w:vAlign w:val="center"/>
          </w:tcPr>
          <w:p w14:paraId="6B08BE6A" w14:textId="77777777" w:rsidR="001A4555" w:rsidRPr="00A1473B" w:rsidRDefault="001A4555" w:rsidP="0027123F">
            <w:pPr>
              <w:jc w:val="right"/>
              <w:rPr>
                <w:rFonts w:cs="Arial"/>
                <w:color w:val="000000"/>
                <w:sz w:val="18"/>
                <w:szCs w:val="18"/>
              </w:rPr>
            </w:pPr>
            <w:r w:rsidRPr="00A1473B">
              <w:rPr>
                <w:rFonts w:cs="Arial"/>
                <w:sz w:val="18"/>
                <w:szCs w:val="18"/>
              </w:rPr>
              <w:t>6.2</w:t>
            </w:r>
          </w:p>
        </w:tc>
        <w:tc>
          <w:tcPr>
            <w:tcW w:w="1613" w:type="dxa"/>
            <w:shd w:val="clear" w:color="auto" w:fill="auto"/>
            <w:noWrap/>
            <w:vAlign w:val="center"/>
          </w:tcPr>
          <w:p w14:paraId="497DD5E7" w14:textId="77777777" w:rsidR="001A4555" w:rsidRPr="00A1473B" w:rsidRDefault="001A4555" w:rsidP="0027123F">
            <w:pPr>
              <w:jc w:val="right"/>
              <w:rPr>
                <w:rFonts w:cs="Arial"/>
                <w:color w:val="000000"/>
                <w:sz w:val="18"/>
                <w:szCs w:val="18"/>
              </w:rPr>
            </w:pPr>
            <w:r w:rsidRPr="00A1473B">
              <w:rPr>
                <w:rFonts w:cs="Arial"/>
                <w:sz w:val="18"/>
                <w:szCs w:val="18"/>
              </w:rPr>
              <w:t xml:space="preserve"> 12,400 </w:t>
            </w:r>
          </w:p>
        </w:tc>
        <w:tc>
          <w:tcPr>
            <w:tcW w:w="1610" w:type="dxa"/>
            <w:shd w:val="clear" w:color="auto" w:fill="auto"/>
            <w:noWrap/>
            <w:vAlign w:val="center"/>
          </w:tcPr>
          <w:p w14:paraId="7B83E03F" w14:textId="77777777" w:rsidR="001A4555" w:rsidRPr="00A1473B" w:rsidRDefault="001A4555" w:rsidP="0027123F">
            <w:pPr>
              <w:jc w:val="right"/>
              <w:rPr>
                <w:rFonts w:cs="Arial"/>
                <w:color w:val="000000"/>
                <w:sz w:val="18"/>
                <w:szCs w:val="18"/>
              </w:rPr>
            </w:pPr>
            <w:r w:rsidRPr="00A1473B">
              <w:rPr>
                <w:rFonts w:cs="Arial"/>
                <w:sz w:val="18"/>
                <w:szCs w:val="18"/>
              </w:rPr>
              <w:t xml:space="preserve"> 10,000 </w:t>
            </w:r>
          </w:p>
        </w:tc>
      </w:tr>
      <w:tr w:rsidR="001A4555" w:rsidRPr="00A1473B" w14:paraId="0190E586" w14:textId="77777777" w:rsidTr="00F2376D">
        <w:trPr>
          <w:trHeight w:val="300"/>
        </w:trPr>
        <w:tc>
          <w:tcPr>
            <w:tcW w:w="2000" w:type="dxa"/>
            <w:shd w:val="clear" w:color="auto" w:fill="auto"/>
            <w:noWrap/>
            <w:vAlign w:val="center"/>
          </w:tcPr>
          <w:p w14:paraId="3DA05469" w14:textId="77777777" w:rsidR="001A4555" w:rsidRPr="00FA4F64" w:rsidRDefault="001A4555" w:rsidP="0027123F">
            <w:pPr>
              <w:rPr>
                <w:rFonts w:cs="Arial"/>
                <w:b/>
                <w:bCs/>
                <w:color w:val="000000"/>
                <w:sz w:val="18"/>
                <w:szCs w:val="18"/>
              </w:rPr>
            </w:pPr>
            <w:r w:rsidRPr="00FA4F64">
              <w:rPr>
                <w:b/>
                <w:bCs/>
                <w:sz w:val="18"/>
                <w:szCs w:val="18"/>
              </w:rPr>
              <w:t>2015–16</w:t>
            </w:r>
          </w:p>
        </w:tc>
        <w:tc>
          <w:tcPr>
            <w:tcW w:w="1610" w:type="dxa"/>
            <w:shd w:val="clear" w:color="auto" w:fill="auto"/>
            <w:noWrap/>
            <w:vAlign w:val="center"/>
          </w:tcPr>
          <w:p w14:paraId="4AD31B68" w14:textId="77777777" w:rsidR="001A4555" w:rsidRPr="00A1473B" w:rsidRDefault="001A4555" w:rsidP="0027123F">
            <w:pPr>
              <w:jc w:val="right"/>
              <w:rPr>
                <w:rFonts w:cs="Arial"/>
                <w:color w:val="000000"/>
                <w:sz w:val="18"/>
                <w:szCs w:val="18"/>
              </w:rPr>
            </w:pPr>
            <w:r w:rsidRPr="00A1473B">
              <w:rPr>
                <w:rFonts w:cs="Arial"/>
                <w:sz w:val="18"/>
                <w:szCs w:val="18"/>
              </w:rPr>
              <w:t>5.8</w:t>
            </w:r>
          </w:p>
        </w:tc>
        <w:tc>
          <w:tcPr>
            <w:tcW w:w="1610" w:type="dxa"/>
            <w:shd w:val="clear" w:color="auto" w:fill="auto"/>
            <w:noWrap/>
            <w:vAlign w:val="center"/>
          </w:tcPr>
          <w:p w14:paraId="1FCF47C4" w14:textId="77777777" w:rsidR="001A4555" w:rsidRPr="00A1473B" w:rsidRDefault="001A4555" w:rsidP="0027123F">
            <w:pPr>
              <w:jc w:val="right"/>
              <w:rPr>
                <w:rFonts w:cs="Arial"/>
                <w:color w:val="000000"/>
                <w:sz w:val="18"/>
                <w:szCs w:val="18"/>
              </w:rPr>
            </w:pPr>
            <w:r w:rsidRPr="00A1473B">
              <w:rPr>
                <w:rFonts w:cs="Arial"/>
                <w:sz w:val="18"/>
                <w:szCs w:val="18"/>
              </w:rPr>
              <w:t>6.2</w:t>
            </w:r>
          </w:p>
        </w:tc>
        <w:tc>
          <w:tcPr>
            <w:tcW w:w="1613" w:type="dxa"/>
            <w:shd w:val="clear" w:color="auto" w:fill="auto"/>
            <w:noWrap/>
            <w:vAlign w:val="center"/>
          </w:tcPr>
          <w:p w14:paraId="6E00DBA7" w14:textId="77777777" w:rsidR="001A4555" w:rsidRPr="00A1473B" w:rsidRDefault="001A4555" w:rsidP="0027123F">
            <w:pPr>
              <w:jc w:val="right"/>
              <w:rPr>
                <w:rFonts w:cs="Arial"/>
                <w:color w:val="000000"/>
                <w:sz w:val="18"/>
                <w:szCs w:val="18"/>
              </w:rPr>
            </w:pPr>
            <w:r w:rsidRPr="00A1473B">
              <w:rPr>
                <w:rFonts w:cs="Arial"/>
                <w:sz w:val="18"/>
                <w:szCs w:val="18"/>
              </w:rPr>
              <w:t xml:space="preserve"> 13,800 </w:t>
            </w:r>
          </w:p>
        </w:tc>
        <w:tc>
          <w:tcPr>
            <w:tcW w:w="1610" w:type="dxa"/>
            <w:shd w:val="clear" w:color="auto" w:fill="auto"/>
            <w:noWrap/>
            <w:vAlign w:val="center"/>
          </w:tcPr>
          <w:p w14:paraId="31F79160" w14:textId="77777777" w:rsidR="001A4555" w:rsidRPr="00A1473B" w:rsidRDefault="001A4555" w:rsidP="0027123F">
            <w:pPr>
              <w:jc w:val="right"/>
              <w:rPr>
                <w:rFonts w:cs="Arial"/>
                <w:color w:val="000000"/>
                <w:sz w:val="18"/>
                <w:szCs w:val="18"/>
              </w:rPr>
            </w:pPr>
            <w:r w:rsidRPr="00A1473B">
              <w:rPr>
                <w:rFonts w:cs="Arial"/>
                <w:sz w:val="18"/>
                <w:szCs w:val="18"/>
              </w:rPr>
              <w:t xml:space="preserve"> 11,400 </w:t>
            </w:r>
          </w:p>
        </w:tc>
      </w:tr>
      <w:tr w:rsidR="001A4555" w:rsidRPr="00A1473B" w14:paraId="678664B8" w14:textId="77777777" w:rsidTr="00F2376D">
        <w:trPr>
          <w:trHeight w:val="300"/>
        </w:trPr>
        <w:tc>
          <w:tcPr>
            <w:tcW w:w="2000" w:type="dxa"/>
            <w:shd w:val="clear" w:color="auto" w:fill="auto"/>
            <w:noWrap/>
            <w:vAlign w:val="center"/>
          </w:tcPr>
          <w:p w14:paraId="2EC1EA65" w14:textId="77777777" w:rsidR="001A4555" w:rsidRPr="00FA4F64" w:rsidRDefault="001A4555" w:rsidP="0027123F">
            <w:pPr>
              <w:rPr>
                <w:rFonts w:cs="Arial"/>
                <w:b/>
                <w:bCs/>
                <w:color w:val="000000"/>
                <w:sz w:val="18"/>
                <w:szCs w:val="18"/>
              </w:rPr>
            </w:pPr>
            <w:r w:rsidRPr="00FA4F64">
              <w:rPr>
                <w:b/>
                <w:bCs/>
                <w:sz w:val="18"/>
                <w:szCs w:val="18"/>
              </w:rPr>
              <w:t>2016–17</w:t>
            </w:r>
          </w:p>
        </w:tc>
        <w:tc>
          <w:tcPr>
            <w:tcW w:w="1610" w:type="dxa"/>
            <w:shd w:val="clear" w:color="auto" w:fill="auto"/>
            <w:noWrap/>
            <w:vAlign w:val="center"/>
          </w:tcPr>
          <w:p w14:paraId="6049FEAE" w14:textId="77777777" w:rsidR="001A4555" w:rsidRPr="00A1473B" w:rsidRDefault="001A4555" w:rsidP="0027123F">
            <w:pPr>
              <w:jc w:val="right"/>
              <w:rPr>
                <w:rFonts w:cs="Arial"/>
                <w:color w:val="000000"/>
                <w:sz w:val="18"/>
                <w:szCs w:val="18"/>
              </w:rPr>
            </w:pPr>
            <w:r w:rsidRPr="00A1473B">
              <w:rPr>
                <w:rFonts w:cs="Arial"/>
                <w:sz w:val="18"/>
                <w:szCs w:val="18"/>
              </w:rPr>
              <w:t>6.0</w:t>
            </w:r>
          </w:p>
        </w:tc>
        <w:tc>
          <w:tcPr>
            <w:tcW w:w="1610" w:type="dxa"/>
            <w:shd w:val="clear" w:color="auto" w:fill="auto"/>
            <w:noWrap/>
            <w:vAlign w:val="center"/>
          </w:tcPr>
          <w:p w14:paraId="11BC4453" w14:textId="77777777" w:rsidR="001A4555" w:rsidRPr="00A1473B" w:rsidRDefault="001A4555" w:rsidP="0027123F">
            <w:pPr>
              <w:jc w:val="right"/>
              <w:rPr>
                <w:rFonts w:cs="Arial"/>
                <w:color w:val="000000"/>
                <w:sz w:val="18"/>
                <w:szCs w:val="18"/>
              </w:rPr>
            </w:pPr>
            <w:r w:rsidRPr="00A1473B">
              <w:rPr>
                <w:rFonts w:cs="Arial"/>
                <w:sz w:val="18"/>
                <w:szCs w:val="18"/>
              </w:rPr>
              <w:t>6.4</w:t>
            </w:r>
          </w:p>
        </w:tc>
        <w:tc>
          <w:tcPr>
            <w:tcW w:w="1613" w:type="dxa"/>
            <w:shd w:val="clear" w:color="auto" w:fill="auto"/>
            <w:noWrap/>
            <w:vAlign w:val="center"/>
          </w:tcPr>
          <w:p w14:paraId="7E95DD8B" w14:textId="77777777" w:rsidR="001A4555" w:rsidRPr="00A1473B" w:rsidRDefault="001A4555" w:rsidP="0027123F">
            <w:pPr>
              <w:jc w:val="right"/>
              <w:rPr>
                <w:rFonts w:cs="Arial"/>
                <w:color w:val="000000"/>
                <w:sz w:val="18"/>
                <w:szCs w:val="18"/>
              </w:rPr>
            </w:pPr>
            <w:r w:rsidRPr="00A1473B">
              <w:rPr>
                <w:rFonts w:cs="Arial"/>
                <w:sz w:val="18"/>
                <w:szCs w:val="18"/>
              </w:rPr>
              <w:t xml:space="preserve"> 14,800 </w:t>
            </w:r>
          </w:p>
        </w:tc>
        <w:tc>
          <w:tcPr>
            <w:tcW w:w="1610" w:type="dxa"/>
            <w:shd w:val="clear" w:color="auto" w:fill="auto"/>
            <w:noWrap/>
            <w:vAlign w:val="center"/>
          </w:tcPr>
          <w:p w14:paraId="566122F1" w14:textId="77777777" w:rsidR="001A4555" w:rsidRPr="00A1473B" w:rsidRDefault="001A4555" w:rsidP="0027123F">
            <w:pPr>
              <w:jc w:val="right"/>
              <w:rPr>
                <w:rFonts w:cs="Arial"/>
                <w:color w:val="000000"/>
                <w:sz w:val="18"/>
                <w:szCs w:val="18"/>
              </w:rPr>
            </w:pPr>
            <w:r w:rsidRPr="00A1473B">
              <w:rPr>
                <w:rFonts w:cs="Arial"/>
                <w:sz w:val="18"/>
                <w:szCs w:val="18"/>
              </w:rPr>
              <w:t xml:space="preserve"> 12,400 </w:t>
            </w:r>
          </w:p>
        </w:tc>
      </w:tr>
      <w:tr w:rsidR="001A4555" w:rsidRPr="00A1473B" w14:paraId="6DEFE2DC" w14:textId="77777777" w:rsidTr="00F2376D">
        <w:trPr>
          <w:trHeight w:val="300"/>
        </w:trPr>
        <w:tc>
          <w:tcPr>
            <w:tcW w:w="2000" w:type="dxa"/>
            <w:shd w:val="clear" w:color="auto" w:fill="auto"/>
            <w:noWrap/>
            <w:vAlign w:val="center"/>
          </w:tcPr>
          <w:p w14:paraId="29D2D9A3" w14:textId="77777777" w:rsidR="001A4555" w:rsidRPr="00FA4F64" w:rsidRDefault="001A4555" w:rsidP="0027123F">
            <w:pPr>
              <w:rPr>
                <w:rFonts w:cs="Arial"/>
                <w:b/>
                <w:bCs/>
                <w:sz w:val="18"/>
                <w:szCs w:val="18"/>
              </w:rPr>
            </w:pPr>
            <w:r w:rsidRPr="00FA4F64">
              <w:rPr>
                <w:b/>
                <w:bCs/>
                <w:sz w:val="18"/>
                <w:szCs w:val="18"/>
              </w:rPr>
              <w:t>2017–18</w:t>
            </w:r>
          </w:p>
        </w:tc>
        <w:tc>
          <w:tcPr>
            <w:tcW w:w="1610" w:type="dxa"/>
            <w:shd w:val="clear" w:color="auto" w:fill="auto"/>
            <w:noWrap/>
            <w:vAlign w:val="center"/>
          </w:tcPr>
          <w:p w14:paraId="18F4002F" w14:textId="77777777" w:rsidR="001A4555" w:rsidRPr="00A1473B" w:rsidRDefault="001A4555" w:rsidP="0027123F">
            <w:pPr>
              <w:jc w:val="right"/>
              <w:rPr>
                <w:rFonts w:cs="Arial"/>
                <w:b/>
                <w:sz w:val="18"/>
                <w:szCs w:val="18"/>
              </w:rPr>
            </w:pPr>
            <w:r w:rsidRPr="00A1473B">
              <w:rPr>
                <w:rFonts w:cs="Arial"/>
                <w:sz w:val="18"/>
                <w:szCs w:val="18"/>
              </w:rPr>
              <w:t>6.4</w:t>
            </w:r>
          </w:p>
        </w:tc>
        <w:tc>
          <w:tcPr>
            <w:tcW w:w="1610" w:type="dxa"/>
            <w:shd w:val="clear" w:color="auto" w:fill="auto"/>
            <w:noWrap/>
            <w:vAlign w:val="center"/>
          </w:tcPr>
          <w:p w14:paraId="63B7C6DD" w14:textId="77777777" w:rsidR="001A4555" w:rsidRPr="00A1473B" w:rsidRDefault="001A4555" w:rsidP="0027123F">
            <w:pPr>
              <w:jc w:val="right"/>
              <w:rPr>
                <w:rFonts w:cs="Arial"/>
                <w:b/>
                <w:sz w:val="18"/>
                <w:szCs w:val="18"/>
              </w:rPr>
            </w:pPr>
            <w:r w:rsidRPr="00A1473B">
              <w:rPr>
                <w:rFonts w:cs="Arial"/>
                <w:sz w:val="18"/>
                <w:szCs w:val="18"/>
              </w:rPr>
              <w:t>7.0</w:t>
            </w:r>
          </w:p>
        </w:tc>
        <w:tc>
          <w:tcPr>
            <w:tcW w:w="1613" w:type="dxa"/>
            <w:shd w:val="clear" w:color="auto" w:fill="auto"/>
            <w:noWrap/>
            <w:vAlign w:val="center"/>
          </w:tcPr>
          <w:p w14:paraId="1C550A8B" w14:textId="77777777" w:rsidR="001A4555" w:rsidRPr="00A1473B" w:rsidRDefault="001A4555" w:rsidP="0027123F">
            <w:pPr>
              <w:jc w:val="right"/>
              <w:rPr>
                <w:rFonts w:cs="Arial"/>
                <w:b/>
                <w:sz w:val="18"/>
                <w:szCs w:val="18"/>
              </w:rPr>
            </w:pPr>
            <w:r w:rsidRPr="00A1473B">
              <w:rPr>
                <w:rFonts w:cs="Arial"/>
                <w:sz w:val="18"/>
                <w:szCs w:val="18"/>
              </w:rPr>
              <w:t xml:space="preserve"> 15,400 </w:t>
            </w:r>
          </w:p>
        </w:tc>
        <w:tc>
          <w:tcPr>
            <w:tcW w:w="1610" w:type="dxa"/>
            <w:shd w:val="clear" w:color="auto" w:fill="auto"/>
            <w:noWrap/>
            <w:vAlign w:val="center"/>
          </w:tcPr>
          <w:p w14:paraId="05822C73" w14:textId="77777777" w:rsidR="001A4555" w:rsidRPr="00A1473B" w:rsidRDefault="001A4555" w:rsidP="0027123F">
            <w:pPr>
              <w:jc w:val="right"/>
              <w:rPr>
                <w:rFonts w:cs="Arial"/>
                <w:b/>
                <w:sz w:val="18"/>
                <w:szCs w:val="18"/>
              </w:rPr>
            </w:pPr>
            <w:r w:rsidRPr="00A1473B">
              <w:rPr>
                <w:rFonts w:cs="Arial"/>
                <w:sz w:val="18"/>
                <w:szCs w:val="18"/>
              </w:rPr>
              <w:t xml:space="preserve"> 13,100 </w:t>
            </w:r>
          </w:p>
        </w:tc>
      </w:tr>
      <w:tr w:rsidR="001A4555" w:rsidRPr="00A1473B" w14:paraId="105B4EFB" w14:textId="77777777" w:rsidTr="00CA07D0">
        <w:trPr>
          <w:trHeight w:val="300"/>
        </w:trPr>
        <w:tc>
          <w:tcPr>
            <w:tcW w:w="2000" w:type="dxa"/>
            <w:shd w:val="clear" w:color="auto" w:fill="auto"/>
            <w:noWrap/>
            <w:vAlign w:val="center"/>
          </w:tcPr>
          <w:p w14:paraId="26DEFCC6" w14:textId="77777777" w:rsidR="001A4555" w:rsidRPr="00FA4F64" w:rsidRDefault="001A4555" w:rsidP="0027123F">
            <w:pPr>
              <w:rPr>
                <w:rFonts w:cs="Arial"/>
                <w:b/>
                <w:bCs/>
                <w:color w:val="000000"/>
                <w:sz w:val="18"/>
                <w:szCs w:val="18"/>
              </w:rPr>
            </w:pPr>
            <w:r w:rsidRPr="00FA4F64">
              <w:rPr>
                <w:b/>
                <w:bCs/>
                <w:sz w:val="18"/>
                <w:szCs w:val="18"/>
              </w:rPr>
              <w:t>2018–19</w:t>
            </w:r>
          </w:p>
        </w:tc>
        <w:tc>
          <w:tcPr>
            <w:tcW w:w="1610" w:type="dxa"/>
            <w:shd w:val="clear" w:color="auto" w:fill="auto"/>
            <w:noWrap/>
            <w:vAlign w:val="center"/>
          </w:tcPr>
          <w:p w14:paraId="5393EC4E" w14:textId="77777777" w:rsidR="001A4555" w:rsidRPr="00A1473B" w:rsidRDefault="001A4555" w:rsidP="0027123F">
            <w:pPr>
              <w:jc w:val="right"/>
              <w:rPr>
                <w:rFonts w:cs="Arial"/>
                <w:color w:val="000000"/>
                <w:sz w:val="18"/>
                <w:szCs w:val="18"/>
              </w:rPr>
            </w:pPr>
            <w:r w:rsidRPr="00A1473B">
              <w:rPr>
                <w:rFonts w:cs="Arial"/>
                <w:sz w:val="18"/>
                <w:szCs w:val="18"/>
              </w:rPr>
              <w:t>6.6</w:t>
            </w:r>
          </w:p>
        </w:tc>
        <w:tc>
          <w:tcPr>
            <w:tcW w:w="1610" w:type="dxa"/>
            <w:shd w:val="clear" w:color="auto" w:fill="auto"/>
            <w:noWrap/>
            <w:vAlign w:val="center"/>
          </w:tcPr>
          <w:p w14:paraId="6CDD44E6" w14:textId="77777777" w:rsidR="001A4555" w:rsidRPr="00A1473B" w:rsidRDefault="001A4555" w:rsidP="0027123F">
            <w:pPr>
              <w:jc w:val="right"/>
              <w:rPr>
                <w:rFonts w:cs="Arial"/>
                <w:color w:val="000000"/>
                <w:sz w:val="18"/>
                <w:szCs w:val="18"/>
              </w:rPr>
            </w:pPr>
            <w:r w:rsidRPr="00A1473B">
              <w:rPr>
                <w:rFonts w:cs="Arial"/>
                <w:sz w:val="18"/>
                <w:szCs w:val="18"/>
              </w:rPr>
              <w:t>7.2</w:t>
            </w:r>
          </w:p>
        </w:tc>
        <w:tc>
          <w:tcPr>
            <w:tcW w:w="1613" w:type="dxa"/>
            <w:shd w:val="clear" w:color="auto" w:fill="auto"/>
            <w:noWrap/>
            <w:vAlign w:val="center"/>
          </w:tcPr>
          <w:p w14:paraId="7FA92037" w14:textId="77777777" w:rsidR="001A4555" w:rsidRPr="00A1473B" w:rsidRDefault="001A4555" w:rsidP="0027123F">
            <w:pPr>
              <w:jc w:val="right"/>
              <w:rPr>
                <w:rFonts w:cs="Arial"/>
                <w:color w:val="000000"/>
                <w:sz w:val="18"/>
                <w:szCs w:val="18"/>
              </w:rPr>
            </w:pPr>
            <w:r w:rsidRPr="00A1473B">
              <w:rPr>
                <w:rFonts w:cs="Arial"/>
                <w:sz w:val="18"/>
                <w:szCs w:val="18"/>
              </w:rPr>
              <w:t xml:space="preserve"> 15,900 </w:t>
            </w:r>
          </w:p>
        </w:tc>
        <w:tc>
          <w:tcPr>
            <w:tcW w:w="1610" w:type="dxa"/>
            <w:shd w:val="clear" w:color="auto" w:fill="auto"/>
            <w:noWrap/>
            <w:vAlign w:val="center"/>
          </w:tcPr>
          <w:p w14:paraId="1645D724" w14:textId="77777777" w:rsidR="001A4555" w:rsidRPr="00A1473B" w:rsidRDefault="001A4555" w:rsidP="0027123F">
            <w:pPr>
              <w:jc w:val="right"/>
              <w:rPr>
                <w:rFonts w:cs="Arial"/>
                <w:color w:val="000000"/>
                <w:sz w:val="18"/>
                <w:szCs w:val="18"/>
              </w:rPr>
            </w:pPr>
            <w:r w:rsidRPr="00A1473B">
              <w:rPr>
                <w:rFonts w:cs="Arial"/>
                <w:sz w:val="18"/>
                <w:szCs w:val="18"/>
              </w:rPr>
              <w:t xml:space="preserve"> 13,500 </w:t>
            </w:r>
          </w:p>
        </w:tc>
      </w:tr>
      <w:tr w:rsidR="001A4555" w:rsidRPr="00A1473B" w14:paraId="470F29A5" w14:textId="77777777" w:rsidTr="00CA07D0">
        <w:trPr>
          <w:trHeight w:val="300"/>
        </w:trPr>
        <w:tc>
          <w:tcPr>
            <w:tcW w:w="2000" w:type="dxa"/>
            <w:tcBorders>
              <w:bottom w:val="single" w:sz="4" w:space="0" w:color="auto"/>
            </w:tcBorders>
            <w:shd w:val="clear" w:color="auto" w:fill="auto"/>
            <w:noWrap/>
            <w:vAlign w:val="center"/>
          </w:tcPr>
          <w:p w14:paraId="19F1B0ED" w14:textId="77777777" w:rsidR="001A4555" w:rsidRPr="00FA4F64" w:rsidRDefault="001A4555" w:rsidP="0027123F">
            <w:pPr>
              <w:rPr>
                <w:b/>
                <w:bCs/>
                <w:sz w:val="18"/>
                <w:szCs w:val="18"/>
              </w:rPr>
            </w:pPr>
            <w:r w:rsidRPr="00FA4F64">
              <w:rPr>
                <w:b/>
                <w:bCs/>
                <w:sz w:val="18"/>
                <w:szCs w:val="18"/>
              </w:rPr>
              <w:t>2019–20</w:t>
            </w:r>
          </w:p>
        </w:tc>
        <w:tc>
          <w:tcPr>
            <w:tcW w:w="1610" w:type="dxa"/>
            <w:tcBorders>
              <w:bottom w:val="single" w:sz="4" w:space="0" w:color="auto"/>
            </w:tcBorders>
            <w:shd w:val="clear" w:color="auto" w:fill="auto"/>
            <w:noWrap/>
            <w:vAlign w:val="center"/>
          </w:tcPr>
          <w:p w14:paraId="681D4159" w14:textId="77777777" w:rsidR="001A4555" w:rsidRPr="00A1473B" w:rsidRDefault="001A4555" w:rsidP="0027123F">
            <w:pPr>
              <w:jc w:val="right"/>
              <w:rPr>
                <w:rFonts w:cs="Arial"/>
                <w:sz w:val="18"/>
                <w:szCs w:val="18"/>
              </w:rPr>
            </w:pPr>
            <w:r w:rsidRPr="00A1473B">
              <w:rPr>
                <w:rFonts w:cs="Arial"/>
                <w:sz w:val="18"/>
                <w:szCs w:val="18"/>
              </w:rPr>
              <w:t>6.8</w:t>
            </w:r>
          </w:p>
        </w:tc>
        <w:tc>
          <w:tcPr>
            <w:tcW w:w="1610" w:type="dxa"/>
            <w:tcBorders>
              <w:bottom w:val="single" w:sz="4" w:space="0" w:color="auto"/>
            </w:tcBorders>
            <w:shd w:val="clear" w:color="auto" w:fill="auto"/>
            <w:noWrap/>
            <w:vAlign w:val="center"/>
          </w:tcPr>
          <w:p w14:paraId="4560D796" w14:textId="77777777" w:rsidR="001A4555" w:rsidRPr="00A1473B" w:rsidRDefault="001A4555" w:rsidP="0027123F">
            <w:pPr>
              <w:jc w:val="right"/>
              <w:rPr>
                <w:rFonts w:cs="Arial"/>
                <w:sz w:val="18"/>
                <w:szCs w:val="18"/>
              </w:rPr>
            </w:pPr>
            <w:r w:rsidRPr="00A1473B">
              <w:rPr>
                <w:rFonts w:cs="Arial"/>
                <w:sz w:val="18"/>
                <w:szCs w:val="18"/>
              </w:rPr>
              <w:t>7.4</w:t>
            </w:r>
          </w:p>
        </w:tc>
        <w:tc>
          <w:tcPr>
            <w:tcW w:w="1613" w:type="dxa"/>
            <w:tcBorders>
              <w:bottom w:val="single" w:sz="4" w:space="0" w:color="auto"/>
            </w:tcBorders>
            <w:shd w:val="clear" w:color="auto" w:fill="auto"/>
            <w:noWrap/>
            <w:vAlign w:val="center"/>
          </w:tcPr>
          <w:p w14:paraId="2F3B70AE" w14:textId="77777777" w:rsidR="001A4555" w:rsidRPr="00A1473B" w:rsidRDefault="001A4555" w:rsidP="0027123F">
            <w:pPr>
              <w:jc w:val="right"/>
              <w:rPr>
                <w:rFonts w:cs="Arial"/>
                <w:sz w:val="18"/>
                <w:szCs w:val="18"/>
              </w:rPr>
            </w:pPr>
            <w:r w:rsidRPr="00A1473B">
              <w:rPr>
                <w:rFonts w:cs="Arial"/>
                <w:sz w:val="18"/>
                <w:szCs w:val="18"/>
              </w:rPr>
              <w:t xml:space="preserve"> 16,000 </w:t>
            </w:r>
          </w:p>
        </w:tc>
        <w:tc>
          <w:tcPr>
            <w:tcW w:w="1610" w:type="dxa"/>
            <w:tcBorders>
              <w:bottom w:val="single" w:sz="4" w:space="0" w:color="auto"/>
            </w:tcBorders>
            <w:shd w:val="clear" w:color="auto" w:fill="auto"/>
            <w:noWrap/>
            <w:vAlign w:val="center"/>
          </w:tcPr>
          <w:p w14:paraId="165E9F3A" w14:textId="77777777" w:rsidR="001A4555" w:rsidRPr="00A1473B" w:rsidRDefault="001A4555" w:rsidP="0027123F">
            <w:pPr>
              <w:jc w:val="right"/>
              <w:rPr>
                <w:rFonts w:cs="Arial"/>
                <w:sz w:val="18"/>
                <w:szCs w:val="18"/>
              </w:rPr>
            </w:pPr>
            <w:r w:rsidRPr="00A1473B">
              <w:rPr>
                <w:rFonts w:cs="Arial"/>
                <w:sz w:val="18"/>
                <w:szCs w:val="18"/>
              </w:rPr>
              <w:t xml:space="preserve"> 13,600 </w:t>
            </w:r>
          </w:p>
        </w:tc>
      </w:tr>
    </w:tbl>
    <w:p w14:paraId="2BBD73E9" w14:textId="77777777" w:rsidR="001A4555" w:rsidRPr="00F73552" w:rsidRDefault="001A4555" w:rsidP="001A4555">
      <w:pPr>
        <w:spacing w:before="60"/>
        <w:rPr>
          <w:sz w:val="16"/>
          <w:szCs w:val="16"/>
        </w:rPr>
      </w:pPr>
      <w:r w:rsidRPr="00F73552">
        <w:rPr>
          <w:sz w:val="16"/>
          <w:szCs w:val="16"/>
        </w:rPr>
        <w:t xml:space="preserve">Note 1: </w:t>
      </w:r>
      <w:r>
        <w:rPr>
          <w:sz w:val="16"/>
          <w:szCs w:val="16"/>
        </w:rPr>
        <w:t>This table presents median compensation payments rounded to the nearest hundred.</w:t>
      </w:r>
    </w:p>
    <w:p w14:paraId="1E148ABD" w14:textId="77777777" w:rsidR="001A4555" w:rsidRDefault="001A4555" w:rsidP="001A4555">
      <w:pPr>
        <w:rPr>
          <w:rFonts w:eastAsiaTheme="majorEastAsia" w:cs="Arial"/>
          <w:b/>
          <w:color w:val="AF1E2D"/>
          <w:sz w:val="32"/>
          <w:szCs w:val="22"/>
        </w:rPr>
      </w:pPr>
      <w:r>
        <w:br w:type="page"/>
      </w:r>
    </w:p>
    <w:p w14:paraId="151B2704" w14:textId="77777777" w:rsidR="001A4555" w:rsidRDefault="001A4555" w:rsidP="001A4555">
      <w:pPr>
        <w:pStyle w:val="SWA1stHeading"/>
        <w:numPr>
          <w:ilvl w:val="1"/>
          <w:numId w:val="42"/>
        </w:numPr>
      </w:pPr>
      <w:bookmarkStart w:id="271" w:name="_Toc120543185"/>
      <w:r w:rsidRPr="003C2FB3">
        <w:lastRenderedPageBreak/>
        <w:t>Industry</w:t>
      </w:r>
      <w:bookmarkEnd w:id="271"/>
    </w:p>
    <w:p w14:paraId="4DB47A53" w14:textId="710A2C31" w:rsidR="001A4555" w:rsidRDefault="001A4555" w:rsidP="001A4555">
      <w:pPr>
        <w:spacing w:after="120"/>
      </w:pPr>
      <w:r w:rsidRPr="0077305F">
        <w:rPr>
          <w:b/>
          <w:bCs/>
        </w:rPr>
        <w:t>Table 32</w:t>
      </w:r>
      <w:r>
        <w:t xml:space="preserve"> shows that median time lost increased for all 19 industries in 2019–20 compared to </w:t>
      </w:r>
      <w:r>
        <w:br/>
      </w:r>
      <w:r w:rsidRPr="00894A3A">
        <w:t>2000–01. The greatest rise was in the Financial and insurance services industry</w:t>
      </w:r>
      <w:r w:rsidR="009E7FB6">
        <w:t>, up</w:t>
      </w:r>
      <w:r w:rsidRPr="00894A3A">
        <w:t xml:space="preserve"> by 136% from 5.2 working weeks in 2000–01 to 12.2 working weeks in 2019–20. The smallest rise was in the Accommodation and food services industry</w:t>
      </w:r>
      <w:r w:rsidR="009E7FB6">
        <w:t>, up</w:t>
      </w:r>
      <w:r w:rsidRPr="00894A3A">
        <w:t xml:space="preserve"> by 22% from 3.8 working weeks</w:t>
      </w:r>
      <w:r>
        <w:t xml:space="preserve"> in 2000–01 to 4.6 working weeks in 2019–20.</w:t>
      </w:r>
    </w:p>
    <w:p w14:paraId="1FC5B2FF" w14:textId="77777777" w:rsidR="001A4555" w:rsidRDefault="001A4555" w:rsidP="001A4555">
      <w:pPr>
        <w:spacing w:after="120"/>
      </w:pPr>
      <w:r>
        <w:t xml:space="preserve">The Road transport and Agriculture sub-industries also recorded increases over the period. They rose 85% and 20% respectively. </w:t>
      </w:r>
    </w:p>
    <w:p w14:paraId="7E70A93D" w14:textId="77777777" w:rsidR="001A4555" w:rsidRPr="0083216F" w:rsidRDefault="001A4555" w:rsidP="001A4555">
      <w:pPr>
        <w:pStyle w:val="Heading4"/>
      </w:pPr>
      <w:bookmarkStart w:id="272" w:name="_Toc120191909"/>
      <w:r w:rsidRPr="003C2FB3">
        <w:t>Table</w:t>
      </w:r>
      <w:r>
        <w:t xml:space="preserve"> </w:t>
      </w:r>
      <w:r>
        <w:rPr>
          <w:noProof/>
        </w:rPr>
        <w:t>32</w:t>
      </w:r>
      <w:r w:rsidRPr="003C2FB3">
        <w:t>: Serious claims: median time lost</w:t>
      </w:r>
      <w:r>
        <w:t xml:space="preserve"> (working weeks)</w:t>
      </w:r>
      <w:r w:rsidRPr="003C2FB3">
        <w:t xml:space="preserve"> </w:t>
      </w:r>
      <w:r>
        <w:t>by industry, 2000–01 and 2015–16</w:t>
      </w:r>
      <w:r w:rsidRPr="003C2FB3">
        <w:t xml:space="preserve"> to 20</w:t>
      </w:r>
      <w:r>
        <w:t>19–20</w:t>
      </w:r>
      <w:bookmarkEnd w:id="272"/>
    </w:p>
    <w:tbl>
      <w:tblPr>
        <w:tblW w:w="99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3112"/>
        <w:gridCol w:w="988"/>
        <w:gridCol w:w="988"/>
        <w:gridCol w:w="988"/>
        <w:gridCol w:w="988"/>
        <w:gridCol w:w="988"/>
        <w:gridCol w:w="988"/>
        <w:gridCol w:w="988"/>
      </w:tblGrid>
      <w:tr w:rsidR="0087281A" w:rsidRPr="008F7AB2" w14:paraId="2B261CE7" w14:textId="77777777" w:rsidTr="00F2376D">
        <w:trPr>
          <w:trHeight w:val="353"/>
        </w:trPr>
        <w:tc>
          <w:tcPr>
            <w:tcW w:w="3104" w:type="dxa"/>
            <w:tcBorders>
              <w:top w:val="nil"/>
              <w:left w:val="nil"/>
              <w:bottom w:val="nil"/>
              <w:right w:val="nil"/>
            </w:tcBorders>
            <w:shd w:val="clear" w:color="auto" w:fill="AF1E2D"/>
            <w:noWrap/>
            <w:vAlign w:val="center"/>
            <w:hideMark/>
          </w:tcPr>
          <w:p w14:paraId="431989BD" w14:textId="0A824FBF" w:rsidR="0087281A" w:rsidRPr="008F7AB2" w:rsidRDefault="0087281A" w:rsidP="00FA4F64">
            <w:pPr>
              <w:rPr>
                <w:rFonts w:cs="Arial"/>
                <w:b/>
                <w:bCs/>
                <w:color w:val="FFFFFF" w:themeColor="background1"/>
                <w:sz w:val="18"/>
                <w:szCs w:val="18"/>
              </w:rPr>
            </w:pPr>
            <w:r w:rsidRPr="008F7AB2">
              <w:rPr>
                <w:rFonts w:cs="Arial"/>
                <w:b/>
                <w:bCs/>
                <w:color w:val="FFFFFF"/>
                <w:sz w:val="18"/>
                <w:szCs w:val="18"/>
              </w:rPr>
              <w:t>Industry</w:t>
            </w:r>
          </w:p>
        </w:tc>
        <w:tc>
          <w:tcPr>
            <w:tcW w:w="980" w:type="dxa"/>
            <w:tcBorders>
              <w:top w:val="nil"/>
              <w:left w:val="nil"/>
              <w:bottom w:val="nil"/>
              <w:right w:val="nil"/>
            </w:tcBorders>
            <w:shd w:val="clear" w:color="auto" w:fill="AF1E2D"/>
            <w:noWrap/>
            <w:vAlign w:val="center"/>
            <w:hideMark/>
          </w:tcPr>
          <w:p w14:paraId="45C5E5CF" w14:textId="3220B58D" w:rsidR="0087281A" w:rsidRPr="008F7AB2" w:rsidRDefault="0087281A" w:rsidP="00FA4F64">
            <w:pPr>
              <w:jc w:val="right"/>
              <w:rPr>
                <w:rFonts w:cs="Arial"/>
                <w:b/>
                <w:bCs/>
                <w:color w:val="FFFFFF" w:themeColor="background1"/>
                <w:sz w:val="18"/>
                <w:szCs w:val="18"/>
              </w:rPr>
            </w:pPr>
            <w:r w:rsidRPr="008F7AB2">
              <w:rPr>
                <w:rFonts w:cs="Arial"/>
                <w:b/>
                <w:bCs/>
                <w:color w:val="FFFFFF"/>
                <w:sz w:val="18"/>
                <w:szCs w:val="18"/>
              </w:rPr>
              <w:t>2000</w:t>
            </w:r>
            <w:r w:rsidR="00FA4F64">
              <w:rPr>
                <w:rFonts w:cs="Arial"/>
                <w:b/>
                <w:bCs/>
                <w:color w:val="FFFFFF"/>
                <w:sz w:val="18"/>
                <w:szCs w:val="18"/>
              </w:rPr>
              <w:t>–</w:t>
            </w:r>
            <w:r w:rsidRPr="008F7AB2">
              <w:rPr>
                <w:rFonts w:cs="Arial"/>
                <w:b/>
                <w:bCs/>
                <w:color w:val="FFFFFF"/>
                <w:sz w:val="18"/>
                <w:szCs w:val="18"/>
              </w:rPr>
              <w:t>01</w:t>
            </w:r>
          </w:p>
        </w:tc>
        <w:tc>
          <w:tcPr>
            <w:tcW w:w="980" w:type="dxa"/>
            <w:tcBorders>
              <w:top w:val="nil"/>
              <w:left w:val="nil"/>
              <w:bottom w:val="nil"/>
              <w:right w:val="nil"/>
            </w:tcBorders>
            <w:shd w:val="clear" w:color="auto" w:fill="AF1E2D"/>
            <w:noWrap/>
            <w:vAlign w:val="center"/>
            <w:hideMark/>
          </w:tcPr>
          <w:p w14:paraId="540E2159" w14:textId="0EEFB85E" w:rsidR="0087281A" w:rsidRPr="008F7AB2" w:rsidRDefault="0087281A" w:rsidP="00FA4F64">
            <w:pPr>
              <w:jc w:val="right"/>
              <w:rPr>
                <w:rFonts w:cs="Arial"/>
                <w:b/>
                <w:bCs/>
                <w:color w:val="FFFFFF" w:themeColor="background1"/>
                <w:sz w:val="18"/>
                <w:szCs w:val="18"/>
              </w:rPr>
            </w:pPr>
            <w:r w:rsidRPr="008F7AB2">
              <w:rPr>
                <w:rFonts w:cs="Arial"/>
                <w:b/>
                <w:bCs/>
                <w:color w:val="FFFFFF"/>
                <w:sz w:val="18"/>
                <w:szCs w:val="18"/>
              </w:rPr>
              <w:t>2015</w:t>
            </w:r>
            <w:r w:rsidR="00FA4F64">
              <w:rPr>
                <w:rFonts w:cs="Arial"/>
                <w:b/>
                <w:bCs/>
                <w:color w:val="FFFFFF"/>
                <w:sz w:val="18"/>
                <w:szCs w:val="18"/>
              </w:rPr>
              <w:t>–</w:t>
            </w:r>
            <w:r w:rsidRPr="008F7AB2">
              <w:rPr>
                <w:rFonts w:cs="Arial"/>
                <w:b/>
                <w:bCs/>
                <w:color w:val="FFFFFF"/>
                <w:sz w:val="18"/>
                <w:szCs w:val="18"/>
              </w:rPr>
              <w:t>16</w:t>
            </w:r>
          </w:p>
        </w:tc>
        <w:tc>
          <w:tcPr>
            <w:tcW w:w="980" w:type="dxa"/>
            <w:tcBorders>
              <w:top w:val="nil"/>
              <w:left w:val="nil"/>
              <w:bottom w:val="nil"/>
              <w:right w:val="nil"/>
            </w:tcBorders>
            <w:shd w:val="clear" w:color="auto" w:fill="AF1E2D"/>
            <w:noWrap/>
            <w:vAlign w:val="center"/>
          </w:tcPr>
          <w:p w14:paraId="3D22236E" w14:textId="0A51A17F" w:rsidR="0087281A" w:rsidRPr="008F7AB2" w:rsidRDefault="0087281A" w:rsidP="00FA4F64">
            <w:pPr>
              <w:jc w:val="right"/>
              <w:rPr>
                <w:rFonts w:cs="Arial"/>
                <w:b/>
                <w:bCs/>
                <w:color w:val="FFFFFF" w:themeColor="background1"/>
                <w:sz w:val="18"/>
                <w:szCs w:val="18"/>
              </w:rPr>
            </w:pPr>
            <w:r w:rsidRPr="008F7AB2">
              <w:rPr>
                <w:rFonts w:cs="Arial"/>
                <w:b/>
                <w:bCs/>
                <w:color w:val="FFFFFF"/>
                <w:sz w:val="18"/>
                <w:szCs w:val="18"/>
              </w:rPr>
              <w:t>2016</w:t>
            </w:r>
            <w:r w:rsidR="00FA4F64">
              <w:rPr>
                <w:rFonts w:cs="Arial"/>
                <w:b/>
                <w:bCs/>
                <w:color w:val="FFFFFF"/>
                <w:sz w:val="18"/>
                <w:szCs w:val="18"/>
              </w:rPr>
              <w:softHyphen/>
              <w:t>–</w:t>
            </w:r>
            <w:r w:rsidRPr="008F7AB2">
              <w:rPr>
                <w:rFonts w:cs="Arial"/>
                <w:b/>
                <w:bCs/>
                <w:color w:val="FFFFFF"/>
                <w:sz w:val="18"/>
                <w:szCs w:val="18"/>
              </w:rPr>
              <w:t>17</w:t>
            </w:r>
          </w:p>
        </w:tc>
        <w:tc>
          <w:tcPr>
            <w:tcW w:w="980" w:type="dxa"/>
            <w:tcBorders>
              <w:top w:val="nil"/>
              <w:left w:val="nil"/>
              <w:bottom w:val="nil"/>
              <w:right w:val="nil"/>
            </w:tcBorders>
            <w:shd w:val="clear" w:color="auto" w:fill="AF1E2D"/>
            <w:noWrap/>
            <w:vAlign w:val="center"/>
          </w:tcPr>
          <w:p w14:paraId="61B61378" w14:textId="6BC1A22E" w:rsidR="0087281A" w:rsidRPr="008F7AB2" w:rsidRDefault="0087281A" w:rsidP="00FA4F64">
            <w:pPr>
              <w:jc w:val="right"/>
              <w:rPr>
                <w:rFonts w:cs="Arial"/>
                <w:b/>
                <w:bCs/>
                <w:color w:val="FFFFFF" w:themeColor="background1"/>
                <w:sz w:val="18"/>
                <w:szCs w:val="18"/>
              </w:rPr>
            </w:pPr>
            <w:r w:rsidRPr="008F7AB2">
              <w:rPr>
                <w:rFonts w:cs="Arial"/>
                <w:b/>
                <w:bCs/>
                <w:color w:val="FFFFFF"/>
                <w:sz w:val="18"/>
                <w:szCs w:val="18"/>
              </w:rPr>
              <w:t>2017</w:t>
            </w:r>
            <w:r w:rsidR="00FA4F64">
              <w:rPr>
                <w:rFonts w:cs="Arial"/>
                <w:b/>
                <w:bCs/>
                <w:color w:val="FFFFFF"/>
                <w:sz w:val="18"/>
                <w:szCs w:val="18"/>
              </w:rPr>
              <w:softHyphen/>
              <w:t>–</w:t>
            </w:r>
            <w:r w:rsidRPr="008F7AB2">
              <w:rPr>
                <w:rFonts w:cs="Arial"/>
                <w:b/>
                <w:bCs/>
                <w:color w:val="FFFFFF"/>
                <w:sz w:val="18"/>
                <w:szCs w:val="18"/>
              </w:rPr>
              <w:t>18</w:t>
            </w:r>
          </w:p>
        </w:tc>
        <w:tc>
          <w:tcPr>
            <w:tcW w:w="980" w:type="dxa"/>
            <w:tcBorders>
              <w:top w:val="nil"/>
              <w:left w:val="nil"/>
              <w:bottom w:val="nil"/>
              <w:right w:val="nil"/>
            </w:tcBorders>
            <w:shd w:val="clear" w:color="auto" w:fill="AF1E2D"/>
            <w:noWrap/>
            <w:vAlign w:val="center"/>
          </w:tcPr>
          <w:p w14:paraId="2115BAA3" w14:textId="4DCDC36A" w:rsidR="0087281A" w:rsidRPr="008F7AB2" w:rsidRDefault="0087281A" w:rsidP="00FA4F64">
            <w:pPr>
              <w:jc w:val="right"/>
              <w:rPr>
                <w:rFonts w:cs="Arial"/>
                <w:b/>
                <w:bCs/>
                <w:color w:val="FFFFFF" w:themeColor="background1"/>
                <w:sz w:val="18"/>
                <w:szCs w:val="18"/>
              </w:rPr>
            </w:pPr>
            <w:r w:rsidRPr="008F7AB2">
              <w:rPr>
                <w:rFonts w:cs="Arial"/>
                <w:b/>
                <w:bCs/>
                <w:color w:val="FFFFFF"/>
                <w:sz w:val="18"/>
                <w:szCs w:val="18"/>
              </w:rPr>
              <w:t>2018</w:t>
            </w:r>
            <w:r w:rsidR="00FA4F64">
              <w:rPr>
                <w:rFonts w:cs="Arial"/>
                <w:b/>
                <w:bCs/>
                <w:color w:val="FFFFFF"/>
                <w:sz w:val="18"/>
                <w:szCs w:val="18"/>
              </w:rPr>
              <w:t>–</w:t>
            </w:r>
            <w:r w:rsidRPr="008F7AB2">
              <w:rPr>
                <w:rFonts w:cs="Arial"/>
                <w:b/>
                <w:bCs/>
                <w:color w:val="FFFFFF"/>
                <w:sz w:val="18"/>
                <w:szCs w:val="18"/>
              </w:rPr>
              <w:t>19</w:t>
            </w:r>
          </w:p>
        </w:tc>
        <w:tc>
          <w:tcPr>
            <w:tcW w:w="980" w:type="dxa"/>
            <w:tcBorders>
              <w:top w:val="nil"/>
              <w:left w:val="nil"/>
              <w:bottom w:val="nil"/>
              <w:right w:val="nil"/>
            </w:tcBorders>
            <w:shd w:val="clear" w:color="auto" w:fill="AF1E2D"/>
            <w:noWrap/>
            <w:vAlign w:val="center"/>
          </w:tcPr>
          <w:p w14:paraId="59A5C319" w14:textId="350E8DF8" w:rsidR="0087281A" w:rsidRPr="008F7AB2" w:rsidRDefault="0087281A" w:rsidP="00FA4F64">
            <w:pPr>
              <w:jc w:val="right"/>
              <w:rPr>
                <w:rFonts w:cs="Arial"/>
                <w:b/>
                <w:bCs/>
                <w:color w:val="FFFFFF" w:themeColor="background1"/>
                <w:sz w:val="18"/>
                <w:szCs w:val="18"/>
              </w:rPr>
            </w:pPr>
            <w:r w:rsidRPr="008F7AB2">
              <w:rPr>
                <w:rFonts w:cs="Arial"/>
                <w:b/>
                <w:bCs/>
                <w:color w:val="FFFFFF"/>
                <w:sz w:val="18"/>
                <w:szCs w:val="18"/>
              </w:rPr>
              <w:t>2019</w:t>
            </w:r>
            <w:r w:rsidR="00FA4F64">
              <w:rPr>
                <w:rFonts w:cs="Arial"/>
                <w:b/>
                <w:bCs/>
                <w:color w:val="FFFFFF"/>
                <w:sz w:val="18"/>
                <w:szCs w:val="18"/>
              </w:rPr>
              <w:t>–</w:t>
            </w:r>
            <w:r w:rsidRPr="008F7AB2">
              <w:rPr>
                <w:rFonts w:cs="Arial"/>
                <w:b/>
                <w:bCs/>
                <w:color w:val="FFFFFF"/>
                <w:sz w:val="18"/>
                <w:szCs w:val="18"/>
              </w:rPr>
              <w:t>20</w:t>
            </w:r>
          </w:p>
        </w:tc>
        <w:tc>
          <w:tcPr>
            <w:tcW w:w="980" w:type="dxa"/>
            <w:tcBorders>
              <w:top w:val="nil"/>
              <w:left w:val="nil"/>
              <w:bottom w:val="nil"/>
              <w:right w:val="nil"/>
            </w:tcBorders>
            <w:shd w:val="clear" w:color="auto" w:fill="AF1E2D"/>
            <w:noWrap/>
            <w:vAlign w:val="center"/>
            <w:hideMark/>
          </w:tcPr>
          <w:p w14:paraId="473A85A6" w14:textId="77ACE875" w:rsidR="0087281A" w:rsidRPr="008F7AB2" w:rsidRDefault="0087281A" w:rsidP="00FA4F64">
            <w:pPr>
              <w:jc w:val="right"/>
              <w:rPr>
                <w:rFonts w:cs="Arial"/>
                <w:b/>
                <w:bCs/>
                <w:color w:val="FFFFFF" w:themeColor="background1"/>
                <w:sz w:val="18"/>
                <w:szCs w:val="18"/>
              </w:rPr>
            </w:pPr>
            <w:r w:rsidRPr="008F7AB2">
              <w:rPr>
                <w:rFonts w:cs="Arial"/>
                <w:b/>
                <w:bCs/>
                <w:color w:val="FFFFFF"/>
                <w:sz w:val="18"/>
                <w:szCs w:val="18"/>
              </w:rPr>
              <w:t xml:space="preserve">% </w:t>
            </w:r>
            <w:proofErr w:type="spellStart"/>
            <w:proofErr w:type="gramStart"/>
            <w:r w:rsidRPr="008F7AB2">
              <w:rPr>
                <w:rFonts w:cs="Arial"/>
                <w:b/>
                <w:bCs/>
                <w:color w:val="FFFFFF"/>
                <w:sz w:val="18"/>
                <w:szCs w:val="18"/>
              </w:rPr>
              <w:t>chg</w:t>
            </w:r>
            <w:proofErr w:type="spellEnd"/>
            <w:proofErr w:type="gramEnd"/>
          </w:p>
        </w:tc>
      </w:tr>
      <w:tr w:rsidR="0087281A" w:rsidRPr="008F7AB2" w14:paraId="5AB2CDA1" w14:textId="77777777" w:rsidTr="00F2376D">
        <w:trPr>
          <w:trHeight w:val="283"/>
        </w:trPr>
        <w:tc>
          <w:tcPr>
            <w:tcW w:w="3104" w:type="dxa"/>
            <w:tcBorders>
              <w:top w:val="nil"/>
              <w:left w:val="nil"/>
              <w:bottom w:val="single" w:sz="4" w:space="0" w:color="BFBFBF" w:themeColor="background1" w:themeShade="BF"/>
              <w:right w:val="nil"/>
            </w:tcBorders>
            <w:shd w:val="clear" w:color="auto" w:fill="auto"/>
            <w:noWrap/>
            <w:vAlign w:val="bottom"/>
            <w:hideMark/>
          </w:tcPr>
          <w:p w14:paraId="702F9D76" w14:textId="339BFFF3" w:rsidR="0087281A" w:rsidRPr="008F7AB2" w:rsidRDefault="0087281A" w:rsidP="0087281A">
            <w:pPr>
              <w:rPr>
                <w:rFonts w:cs="Arial"/>
                <w:b/>
                <w:bCs/>
                <w:sz w:val="18"/>
                <w:szCs w:val="18"/>
              </w:rPr>
            </w:pPr>
            <w:r w:rsidRPr="008F7AB2">
              <w:rPr>
                <w:rFonts w:cs="Arial"/>
                <w:color w:val="000000"/>
                <w:sz w:val="18"/>
                <w:szCs w:val="18"/>
              </w:rPr>
              <w:t>Financial and insurance services</w:t>
            </w:r>
          </w:p>
        </w:tc>
        <w:tc>
          <w:tcPr>
            <w:tcW w:w="980" w:type="dxa"/>
            <w:tcBorders>
              <w:top w:val="nil"/>
              <w:left w:val="single" w:sz="8" w:space="0" w:color="FFFFFF"/>
              <w:bottom w:val="single" w:sz="4" w:space="0" w:color="BFBFBF" w:themeColor="background1" w:themeShade="BF"/>
              <w:right w:val="single" w:sz="8" w:space="0" w:color="FFFFFF"/>
            </w:tcBorders>
            <w:shd w:val="clear" w:color="auto" w:fill="auto"/>
            <w:noWrap/>
            <w:vAlign w:val="bottom"/>
          </w:tcPr>
          <w:p w14:paraId="6DB8A602" w14:textId="3D1DE376" w:rsidR="0087281A" w:rsidRPr="008F7AB2" w:rsidRDefault="0087281A" w:rsidP="0087281A">
            <w:pPr>
              <w:jc w:val="right"/>
              <w:rPr>
                <w:rFonts w:cs="Arial"/>
                <w:sz w:val="18"/>
                <w:szCs w:val="18"/>
              </w:rPr>
            </w:pPr>
            <w:r w:rsidRPr="008F7AB2">
              <w:rPr>
                <w:rFonts w:cs="Arial"/>
                <w:color w:val="000000"/>
                <w:sz w:val="18"/>
                <w:szCs w:val="18"/>
              </w:rPr>
              <w:t>5.2</w:t>
            </w:r>
          </w:p>
        </w:tc>
        <w:tc>
          <w:tcPr>
            <w:tcW w:w="980" w:type="dxa"/>
            <w:tcBorders>
              <w:top w:val="nil"/>
              <w:left w:val="nil"/>
              <w:bottom w:val="single" w:sz="4" w:space="0" w:color="BFBFBF" w:themeColor="background1" w:themeShade="BF"/>
              <w:right w:val="single" w:sz="8" w:space="0" w:color="FFFFFF"/>
            </w:tcBorders>
            <w:shd w:val="clear" w:color="auto" w:fill="auto"/>
            <w:noWrap/>
            <w:vAlign w:val="bottom"/>
          </w:tcPr>
          <w:p w14:paraId="5FC59B87" w14:textId="64DA29D2" w:rsidR="0087281A" w:rsidRPr="008F7AB2" w:rsidRDefault="0087281A" w:rsidP="0087281A">
            <w:pPr>
              <w:jc w:val="right"/>
              <w:rPr>
                <w:rFonts w:cs="Arial"/>
                <w:sz w:val="18"/>
                <w:szCs w:val="18"/>
              </w:rPr>
            </w:pPr>
            <w:r w:rsidRPr="008F7AB2">
              <w:rPr>
                <w:rFonts w:cs="Arial"/>
                <w:color w:val="000000"/>
                <w:sz w:val="18"/>
                <w:szCs w:val="18"/>
              </w:rPr>
              <w:t>7.4</w:t>
            </w:r>
          </w:p>
        </w:tc>
        <w:tc>
          <w:tcPr>
            <w:tcW w:w="980" w:type="dxa"/>
            <w:tcBorders>
              <w:top w:val="nil"/>
              <w:left w:val="nil"/>
              <w:bottom w:val="single" w:sz="4" w:space="0" w:color="BFBFBF" w:themeColor="background1" w:themeShade="BF"/>
              <w:right w:val="single" w:sz="8" w:space="0" w:color="FFFFFF"/>
            </w:tcBorders>
            <w:shd w:val="clear" w:color="auto" w:fill="auto"/>
            <w:noWrap/>
            <w:vAlign w:val="bottom"/>
          </w:tcPr>
          <w:p w14:paraId="3AEC6D2C" w14:textId="64E0FEEB" w:rsidR="0087281A" w:rsidRPr="008F7AB2" w:rsidRDefault="0087281A" w:rsidP="0087281A">
            <w:pPr>
              <w:jc w:val="right"/>
              <w:rPr>
                <w:rFonts w:cs="Arial"/>
                <w:sz w:val="18"/>
                <w:szCs w:val="18"/>
              </w:rPr>
            </w:pPr>
            <w:r w:rsidRPr="008F7AB2">
              <w:rPr>
                <w:rFonts w:cs="Arial"/>
                <w:color w:val="000000"/>
                <w:sz w:val="18"/>
                <w:szCs w:val="18"/>
              </w:rPr>
              <w:t>9.8</w:t>
            </w:r>
          </w:p>
        </w:tc>
        <w:tc>
          <w:tcPr>
            <w:tcW w:w="980" w:type="dxa"/>
            <w:tcBorders>
              <w:top w:val="nil"/>
              <w:left w:val="nil"/>
              <w:bottom w:val="single" w:sz="4" w:space="0" w:color="BFBFBF" w:themeColor="background1" w:themeShade="BF"/>
              <w:right w:val="single" w:sz="8" w:space="0" w:color="FFFFFF"/>
            </w:tcBorders>
            <w:shd w:val="clear" w:color="auto" w:fill="auto"/>
            <w:noWrap/>
            <w:vAlign w:val="bottom"/>
          </w:tcPr>
          <w:p w14:paraId="1B2516BD" w14:textId="716976D6" w:rsidR="0087281A" w:rsidRPr="008F7AB2" w:rsidRDefault="0087281A" w:rsidP="0087281A">
            <w:pPr>
              <w:jc w:val="right"/>
              <w:rPr>
                <w:rFonts w:cs="Arial"/>
                <w:sz w:val="18"/>
                <w:szCs w:val="18"/>
              </w:rPr>
            </w:pPr>
            <w:r w:rsidRPr="008F7AB2">
              <w:rPr>
                <w:rFonts w:cs="Arial"/>
                <w:color w:val="000000"/>
                <w:sz w:val="18"/>
                <w:szCs w:val="18"/>
              </w:rPr>
              <w:t>9.2</w:t>
            </w:r>
          </w:p>
        </w:tc>
        <w:tc>
          <w:tcPr>
            <w:tcW w:w="980" w:type="dxa"/>
            <w:tcBorders>
              <w:top w:val="nil"/>
              <w:left w:val="nil"/>
              <w:bottom w:val="single" w:sz="4" w:space="0" w:color="BFBFBF" w:themeColor="background1" w:themeShade="BF"/>
              <w:right w:val="single" w:sz="8" w:space="0" w:color="FFFFFF"/>
            </w:tcBorders>
            <w:shd w:val="clear" w:color="auto" w:fill="auto"/>
            <w:noWrap/>
            <w:vAlign w:val="bottom"/>
          </w:tcPr>
          <w:p w14:paraId="78E61DC2" w14:textId="1BF3B4D2" w:rsidR="0087281A" w:rsidRPr="008F7AB2" w:rsidRDefault="0087281A" w:rsidP="0087281A">
            <w:pPr>
              <w:jc w:val="right"/>
              <w:rPr>
                <w:rFonts w:cs="Arial"/>
                <w:sz w:val="18"/>
                <w:szCs w:val="18"/>
              </w:rPr>
            </w:pPr>
            <w:r w:rsidRPr="008F7AB2">
              <w:rPr>
                <w:rFonts w:cs="Arial"/>
                <w:color w:val="000000"/>
                <w:sz w:val="18"/>
                <w:szCs w:val="18"/>
              </w:rPr>
              <w:t>9.4</w:t>
            </w:r>
          </w:p>
        </w:tc>
        <w:tc>
          <w:tcPr>
            <w:tcW w:w="980" w:type="dxa"/>
            <w:tcBorders>
              <w:top w:val="nil"/>
              <w:left w:val="nil"/>
              <w:bottom w:val="single" w:sz="4" w:space="0" w:color="BFBFBF" w:themeColor="background1" w:themeShade="BF"/>
              <w:right w:val="single" w:sz="8" w:space="0" w:color="FFFFFF"/>
            </w:tcBorders>
            <w:shd w:val="clear" w:color="auto" w:fill="auto"/>
            <w:noWrap/>
            <w:vAlign w:val="bottom"/>
          </w:tcPr>
          <w:p w14:paraId="2F109829" w14:textId="3460D207" w:rsidR="0087281A" w:rsidRPr="008F7AB2" w:rsidRDefault="0087281A" w:rsidP="0087281A">
            <w:pPr>
              <w:jc w:val="right"/>
              <w:rPr>
                <w:rFonts w:cs="Arial"/>
                <w:sz w:val="18"/>
                <w:szCs w:val="18"/>
              </w:rPr>
            </w:pPr>
            <w:r w:rsidRPr="008F7AB2">
              <w:rPr>
                <w:rFonts w:cs="Arial"/>
                <w:color w:val="000000"/>
                <w:sz w:val="18"/>
                <w:szCs w:val="18"/>
              </w:rPr>
              <w:t>12.2</w:t>
            </w:r>
          </w:p>
        </w:tc>
        <w:tc>
          <w:tcPr>
            <w:tcW w:w="980" w:type="dxa"/>
            <w:tcBorders>
              <w:top w:val="nil"/>
              <w:left w:val="nil"/>
              <w:bottom w:val="single" w:sz="4" w:space="0" w:color="BFBFBF" w:themeColor="background1" w:themeShade="BF"/>
              <w:right w:val="single" w:sz="8" w:space="0" w:color="FFFFFF"/>
            </w:tcBorders>
            <w:shd w:val="clear" w:color="auto" w:fill="auto"/>
            <w:noWrap/>
            <w:vAlign w:val="bottom"/>
          </w:tcPr>
          <w:p w14:paraId="2AAA19F6" w14:textId="0B0AFF78" w:rsidR="0087281A" w:rsidRPr="008F7AB2" w:rsidRDefault="0087281A" w:rsidP="0087281A">
            <w:pPr>
              <w:jc w:val="right"/>
              <w:rPr>
                <w:rFonts w:cs="Arial"/>
                <w:sz w:val="18"/>
                <w:szCs w:val="18"/>
              </w:rPr>
            </w:pPr>
            <w:r w:rsidRPr="008F7AB2">
              <w:rPr>
                <w:rFonts w:cs="Arial"/>
                <w:color w:val="000000"/>
                <w:sz w:val="18"/>
                <w:szCs w:val="18"/>
              </w:rPr>
              <w:t>136</w:t>
            </w:r>
          </w:p>
        </w:tc>
      </w:tr>
      <w:tr w:rsidR="0087281A" w:rsidRPr="008F7AB2" w14:paraId="0502AF97" w14:textId="77777777" w:rsidTr="00560628">
        <w:trPr>
          <w:trHeight w:val="283"/>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877C79" w14:textId="40C91A03" w:rsidR="0087281A" w:rsidRPr="008F7AB2" w:rsidRDefault="0087281A" w:rsidP="0087281A">
            <w:pPr>
              <w:rPr>
                <w:rFonts w:cs="Arial"/>
                <w:b/>
                <w:bCs/>
                <w:sz w:val="18"/>
                <w:szCs w:val="18"/>
              </w:rPr>
            </w:pPr>
            <w:r w:rsidRPr="008F7AB2">
              <w:rPr>
                <w:rFonts w:cs="Arial"/>
                <w:color w:val="000000"/>
                <w:sz w:val="18"/>
                <w:szCs w:val="18"/>
              </w:rPr>
              <w:t>Mining</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20BEDF69" w14:textId="22BDF525" w:rsidR="0087281A" w:rsidRPr="008F7AB2" w:rsidRDefault="0087281A" w:rsidP="0087281A">
            <w:pPr>
              <w:jc w:val="right"/>
              <w:rPr>
                <w:rFonts w:cs="Arial"/>
                <w:sz w:val="18"/>
                <w:szCs w:val="18"/>
              </w:rPr>
            </w:pPr>
            <w:r w:rsidRPr="008F7AB2">
              <w:rPr>
                <w:rFonts w:cs="Arial"/>
                <w:color w:val="000000"/>
                <w:sz w:val="18"/>
                <w:szCs w:val="18"/>
              </w:rPr>
              <w:t>5.2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58D947D" w14:textId="7A88B84F" w:rsidR="0087281A" w:rsidRPr="008F7AB2" w:rsidRDefault="0087281A" w:rsidP="0087281A">
            <w:pPr>
              <w:jc w:val="right"/>
              <w:rPr>
                <w:rFonts w:cs="Arial"/>
                <w:sz w:val="18"/>
                <w:szCs w:val="18"/>
              </w:rPr>
            </w:pPr>
            <w:r w:rsidRPr="008F7AB2">
              <w:rPr>
                <w:rFonts w:cs="Arial"/>
                <w:color w:val="000000"/>
                <w:sz w:val="18"/>
                <w:szCs w:val="18"/>
              </w:rPr>
              <w:t>8.2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38654FB" w14:textId="104C241E" w:rsidR="0087281A" w:rsidRPr="008F7AB2" w:rsidRDefault="0087281A" w:rsidP="0087281A">
            <w:pPr>
              <w:jc w:val="right"/>
              <w:rPr>
                <w:rFonts w:cs="Arial"/>
                <w:sz w:val="18"/>
                <w:szCs w:val="18"/>
              </w:rPr>
            </w:pPr>
            <w:r w:rsidRPr="008F7AB2">
              <w:rPr>
                <w:rFonts w:cs="Arial"/>
                <w:color w:val="000000"/>
                <w:sz w:val="18"/>
                <w:szCs w:val="18"/>
              </w:rPr>
              <w:t>9.0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376E54B" w14:textId="5B734A6F" w:rsidR="0087281A" w:rsidRPr="008F7AB2" w:rsidRDefault="0087281A" w:rsidP="0087281A">
            <w:pPr>
              <w:jc w:val="right"/>
              <w:rPr>
                <w:rFonts w:cs="Arial"/>
                <w:sz w:val="18"/>
                <w:szCs w:val="18"/>
              </w:rPr>
            </w:pPr>
            <w:r w:rsidRPr="008F7AB2">
              <w:rPr>
                <w:rFonts w:cs="Arial"/>
                <w:color w:val="000000"/>
                <w:sz w:val="18"/>
                <w:szCs w:val="18"/>
              </w:rPr>
              <w:t>9.4</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3474C5B" w14:textId="79747F1A" w:rsidR="0087281A" w:rsidRPr="008F7AB2" w:rsidRDefault="0087281A" w:rsidP="0087281A">
            <w:pPr>
              <w:jc w:val="right"/>
              <w:rPr>
                <w:rFonts w:cs="Arial"/>
                <w:sz w:val="18"/>
                <w:szCs w:val="18"/>
              </w:rPr>
            </w:pPr>
            <w:r w:rsidRPr="008F7AB2">
              <w:rPr>
                <w:rFonts w:cs="Arial"/>
                <w:color w:val="000000"/>
                <w:sz w:val="18"/>
                <w:szCs w:val="18"/>
              </w:rPr>
              <w:t>9.6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1491E4B" w14:textId="12DA8A89" w:rsidR="0087281A" w:rsidRPr="008F7AB2" w:rsidRDefault="0087281A" w:rsidP="0087281A">
            <w:pPr>
              <w:jc w:val="right"/>
              <w:rPr>
                <w:rFonts w:cs="Arial"/>
                <w:sz w:val="18"/>
                <w:szCs w:val="18"/>
              </w:rPr>
            </w:pPr>
            <w:r w:rsidRPr="008F7AB2">
              <w:rPr>
                <w:rFonts w:cs="Arial"/>
                <w:color w:val="000000"/>
                <w:sz w:val="18"/>
                <w:szCs w:val="18"/>
              </w:rPr>
              <w:t>10.4</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D1BF7EB" w14:textId="3FF763AE" w:rsidR="0087281A" w:rsidRPr="008F7AB2" w:rsidRDefault="0087281A" w:rsidP="0087281A">
            <w:pPr>
              <w:jc w:val="right"/>
              <w:rPr>
                <w:rFonts w:cs="Arial"/>
                <w:sz w:val="18"/>
                <w:szCs w:val="18"/>
              </w:rPr>
            </w:pPr>
            <w:r w:rsidRPr="008F7AB2">
              <w:rPr>
                <w:rFonts w:cs="Arial"/>
                <w:color w:val="000000"/>
                <w:sz w:val="18"/>
                <w:szCs w:val="18"/>
              </w:rPr>
              <w:t>101</w:t>
            </w:r>
          </w:p>
        </w:tc>
      </w:tr>
      <w:tr w:rsidR="0087281A" w:rsidRPr="008F7AB2" w14:paraId="677B8768" w14:textId="77777777" w:rsidTr="00560628">
        <w:trPr>
          <w:trHeight w:val="283"/>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E117EA3" w14:textId="032367AA" w:rsidR="0087281A" w:rsidRPr="008F7AB2" w:rsidRDefault="0087281A" w:rsidP="008F7AB2">
            <w:pPr>
              <w:rPr>
                <w:rFonts w:cs="Arial"/>
                <w:i/>
                <w:iCs/>
                <w:sz w:val="18"/>
                <w:szCs w:val="18"/>
              </w:rPr>
            </w:pPr>
            <w:r w:rsidRPr="008F7AB2">
              <w:rPr>
                <w:rFonts w:cs="Arial"/>
                <w:color w:val="000000"/>
                <w:sz w:val="18"/>
                <w:szCs w:val="18"/>
              </w:rPr>
              <w:t>Transport, postal and warehousing</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303421F6" w14:textId="141D371F" w:rsidR="0087281A" w:rsidRPr="008F7AB2" w:rsidRDefault="0087281A" w:rsidP="0087281A">
            <w:pPr>
              <w:jc w:val="right"/>
              <w:rPr>
                <w:rFonts w:cs="Arial"/>
                <w:i/>
                <w:iCs/>
                <w:sz w:val="18"/>
                <w:szCs w:val="18"/>
              </w:rPr>
            </w:pPr>
            <w:r w:rsidRPr="008F7AB2">
              <w:rPr>
                <w:rFonts w:cs="Arial"/>
                <w:color w:val="000000"/>
                <w:sz w:val="18"/>
                <w:szCs w:val="18"/>
              </w:rPr>
              <w:t>4.2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B079FD3" w14:textId="6C6F6DE9" w:rsidR="0087281A" w:rsidRPr="008F7AB2" w:rsidRDefault="0087281A" w:rsidP="0087281A">
            <w:pPr>
              <w:jc w:val="right"/>
              <w:rPr>
                <w:rFonts w:cs="Arial"/>
                <w:i/>
                <w:iCs/>
                <w:sz w:val="18"/>
                <w:szCs w:val="18"/>
              </w:rPr>
            </w:pPr>
            <w:r w:rsidRPr="008F7AB2">
              <w:rPr>
                <w:rFonts w:cs="Arial"/>
                <w:color w:val="000000"/>
                <w:sz w:val="18"/>
                <w:szCs w:val="18"/>
              </w:rPr>
              <w:t>7.3</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E8B4A1A" w14:textId="4E83F8D4" w:rsidR="0087281A" w:rsidRPr="008F7AB2" w:rsidRDefault="0087281A" w:rsidP="0087281A">
            <w:pPr>
              <w:jc w:val="right"/>
              <w:rPr>
                <w:rFonts w:cs="Arial"/>
                <w:i/>
                <w:iCs/>
                <w:sz w:val="18"/>
                <w:szCs w:val="18"/>
              </w:rPr>
            </w:pPr>
            <w:r w:rsidRPr="008F7AB2">
              <w:rPr>
                <w:rFonts w:cs="Arial"/>
                <w:color w:val="000000"/>
                <w:sz w:val="18"/>
                <w:szCs w:val="18"/>
              </w:rPr>
              <w:t>7.4</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0A6A93A" w14:textId="356762EA" w:rsidR="0087281A" w:rsidRPr="008F7AB2" w:rsidRDefault="0087281A" w:rsidP="0087281A">
            <w:pPr>
              <w:jc w:val="right"/>
              <w:rPr>
                <w:rFonts w:cs="Arial"/>
                <w:i/>
                <w:iCs/>
                <w:sz w:val="18"/>
                <w:szCs w:val="18"/>
              </w:rPr>
            </w:pPr>
            <w:r w:rsidRPr="008F7AB2">
              <w:rPr>
                <w:rFonts w:cs="Arial"/>
                <w:color w:val="000000"/>
                <w:sz w:val="18"/>
                <w:szCs w:val="18"/>
              </w:rPr>
              <w:t>8.0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4B6F17C" w14:textId="744DD33D" w:rsidR="0087281A" w:rsidRPr="008F7AB2" w:rsidRDefault="0087281A" w:rsidP="0087281A">
            <w:pPr>
              <w:jc w:val="right"/>
              <w:rPr>
                <w:rFonts w:cs="Arial"/>
                <w:i/>
                <w:iCs/>
                <w:sz w:val="18"/>
                <w:szCs w:val="18"/>
              </w:rPr>
            </w:pPr>
            <w:r w:rsidRPr="008F7AB2">
              <w:rPr>
                <w:rFonts w:cs="Arial"/>
                <w:color w:val="000000"/>
                <w:sz w:val="18"/>
                <w:szCs w:val="18"/>
              </w:rPr>
              <w:t>8.0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95AEC9A" w14:textId="6D5FAC1D" w:rsidR="0087281A" w:rsidRPr="008F7AB2" w:rsidRDefault="0087281A" w:rsidP="0087281A">
            <w:pPr>
              <w:jc w:val="right"/>
              <w:rPr>
                <w:rFonts w:cs="Arial"/>
                <w:i/>
                <w:iCs/>
                <w:sz w:val="18"/>
                <w:szCs w:val="18"/>
              </w:rPr>
            </w:pPr>
            <w:r w:rsidRPr="008F7AB2">
              <w:rPr>
                <w:rFonts w:cs="Arial"/>
                <w:color w:val="000000"/>
                <w:sz w:val="18"/>
                <w:szCs w:val="18"/>
              </w:rPr>
              <w:t>8.8</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0339F85" w14:textId="10B7CFD3" w:rsidR="0087281A" w:rsidRPr="008F7AB2" w:rsidRDefault="0087281A" w:rsidP="0087281A">
            <w:pPr>
              <w:jc w:val="right"/>
              <w:rPr>
                <w:rFonts w:cs="Arial"/>
                <w:sz w:val="18"/>
                <w:szCs w:val="18"/>
              </w:rPr>
            </w:pPr>
            <w:r w:rsidRPr="008F7AB2">
              <w:rPr>
                <w:rFonts w:cs="Arial"/>
                <w:color w:val="000000"/>
                <w:sz w:val="18"/>
                <w:szCs w:val="18"/>
              </w:rPr>
              <w:t>112</w:t>
            </w:r>
          </w:p>
        </w:tc>
      </w:tr>
      <w:tr w:rsidR="008F7AB2" w:rsidRPr="00054046" w14:paraId="61D2276F" w14:textId="77777777" w:rsidTr="00560628">
        <w:trPr>
          <w:trHeight w:val="283"/>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1F5A21" w14:textId="77777777" w:rsidR="008F7AB2" w:rsidRPr="00054046" w:rsidRDefault="008F7AB2" w:rsidP="008F7AB2">
            <w:pPr>
              <w:ind w:left="227" w:firstLineChars="200" w:firstLine="360"/>
              <w:rPr>
                <w:rFonts w:cs="Arial"/>
                <w:b/>
                <w:bCs/>
                <w:i/>
                <w:iCs/>
                <w:sz w:val="18"/>
                <w:szCs w:val="18"/>
              </w:rPr>
            </w:pPr>
            <w:r w:rsidRPr="00054046">
              <w:rPr>
                <w:rFonts w:cs="Arial"/>
                <w:i/>
                <w:iCs/>
                <w:color w:val="000000"/>
                <w:sz w:val="18"/>
                <w:szCs w:val="18"/>
              </w:rPr>
              <w:t>Road transport</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5ED17B34" w14:textId="77777777" w:rsidR="008F7AB2" w:rsidRPr="00054046" w:rsidRDefault="008F7AB2" w:rsidP="009B35FF">
            <w:pPr>
              <w:jc w:val="right"/>
              <w:rPr>
                <w:rFonts w:cs="Arial"/>
                <w:i/>
                <w:iCs/>
                <w:sz w:val="18"/>
                <w:szCs w:val="18"/>
              </w:rPr>
            </w:pPr>
            <w:r w:rsidRPr="00054046">
              <w:rPr>
                <w:rFonts w:cs="Arial"/>
                <w:i/>
                <w:iCs/>
                <w:sz w:val="18"/>
                <w:szCs w:val="18"/>
              </w:rPr>
              <w:t>5.2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5706437" w14:textId="77777777" w:rsidR="008F7AB2" w:rsidRPr="00054046" w:rsidRDefault="008F7AB2" w:rsidP="009B35FF">
            <w:pPr>
              <w:jc w:val="right"/>
              <w:rPr>
                <w:rFonts w:cs="Arial"/>
                <w:i/>
                <w:iCs/>
                <w:sz w:val="18"/>
                <w:szCs w:val="18"/>
              </w:rPr>
            </w:pPr>
            <w:r w:rsidRPr="00054046">
              <w:rPr>
                <w:rFonts w:cs="Arial"/>
                <w:i/>
                <w:iCs/>
                <w:sz w:val="18"/>
                <w:szCs w:val="18"/>
              </w:rPr>
              <w:t>8.6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3C16227" w14:textId="77777777" w:rsidR="008F7AB2" w:rsidRPr="00054046" w:rsidRDefault="008F7AB2" w:rsidP="009B35FF">
            <w:pPr>
              <w:jc w:val="right"/>
              <w:rPr>
                <w:rFonts w:cs="Arial"/>
                <w:i/>
                <w:iCs/>
                <w:sz w:val="18"/>
                <w:szCs w:val="18"/>
              </w:rPr>
            </w:pPr>
            <w:r w:rsidRPr="00054046">
              <w:rPr>
                <w:rFonts w:cs="Arial"/>
                <w:i/>
                <w:iCs/>
                <w:sz w:val="18"/>
                <w:szCs w:val="18"/>
              </w:rPr>
              <w:t>8.6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CDF59A6" w14:textId="77777777" w:rsidR="008F7AB2" w:rsidRPr="00054046" w:rsidRDefault="008F7AB2" w:rsidP="009B35FF">
            <w:pPr>
              <w:jc w:val="right"/>
              <w:rPr>
                <w:rFonts w:cs="Arial"/>
                <w:i/>
                <w:iCs/>
                <w:sz w:val="18"/>
                <w:szCs w:val="18"/>
              </w:rPr>
            </w:pPr>
            <w:r w:rsidRPr="00054046">
              <w:rPr>
                <w:rFonts w:cs="Arial"/>
                <w:i/>
                <w:iCs/>
                <w:sz w:val="18"/>
                <w:szCs w:val="18"/>
              </w:rPr>
              <w:t>9.6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F7EE2DC" w14:textId="77777777" w:rsidR="008F7AB2" w:rsidRPr="00054046" w:rsidRDefault="008F7AB2" w:rsidP="009B35FF">
            <w:pPr>
              <w:jc w:val="right"/>
              <w:rPr>
                <w:rFonts w:cs="Arial"/>
                <w:i/>
                <w:iCs/>
                <w:sz w:val="18"/>
                <w:szCs w:val="18"/>
              </w:rPr>
            </w:pPr>
            <w:r w:rsidRPr="00054046">
              <w:rPr>
                <w:rFonts w:cs="Arial"/>
                <w:i/>
                <w:iCs/>
                <w:sz w:val="18"/>
                <w:szCs w:val="18"/>
              </w:rPr>
              <w:t>9.1</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1D1FC8B" w14:textId="77777777" w:rsidR="008F7AB2" w:rsidRPr="00054046" w:rsidRDefault="008F7AB2" w:rsidP="009B35FF">
            <w:pPr>
              <w:jc w:val="right"/>
              <w:rPr>
                <w:rFonts w:cs="Arial"/>
                <w:i/>
                <w:iCs/>
                <w:sz w:val="18"/>
                <w:szCs w:val="18"/>
              </w:rPr>
            </w:pPr>
            <w:r w:rsidRPr="00054046">
              <w:rPr>
                <w:rFonts w:cs="Arial"/>
                <w:i/>
                <w:iCs/>
                <w:sz w:val="18"/>
                <w:szCs w:val="18"/>
              </w:rPr>
              <w:t>9.6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FD24C9F" w14:textId="76AC7B4F" w:rsidR="008F7AB2" w:rsidRPr="00054046" w:rsidRDefault="008F7AB2" w:rsidP="009B35FF">
            <w:pPr>
              <w:jc w:val="right"/>
              <w:rPr>
                <w:rFonts w:cs="Arial"/>
                <w:i/>
                <w:iCs/>
                <w:sz w:val="18"/>
                <w:szCs w:val="18"/>
              </w:rPr>
            </w:pPr>
            <w:r w:rsidRPr="00054046">
              <w:rPr>
                <w:rFonts w:cs="Arial"/>
                <w:i/>
                <w:iCs/>
                <w:color w:val="000000"/>
                <w:sz w:val="18"/>
                <w:szCs w:val="18"/>
              </w:rPr>
              <w:t>85</w:t>
            </w:r>
          </w:p>
        </w:tc>
      </w:tr>
      <w:tr w:rsidR="0087281A" w:rsidRPr="008F7AB2" w14:paraId="3E218154" w14:textId="77777777" w:rsidTr="00560628">
        <w:trPr>
          <w:trHeight w:val="283"/>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90695AC" w14:textId="7C10C5F2" w:rsidR="0087281A" w:rsidRPr="008F7AB2" w:rsidRDefault="0087281A" w:rsidP="0087281A">
            <w:pPr>
              <w:rPr>
                <w:rFonts w:cs="Arial"/>
                <w:b/>
                <w:bCs/>
                <w:sz w:val="18"/>
                <w:szCs w:val="18"/>
              </w:rPr>
            </w:pPr>
            <w:r w:rsidRPr="008F7AB2">
              <w:rPr>
                <w:rFonts w:cs="Arial"/>
                <w:color w:val="000000"/>
                <w:sz w:val="18"/>
                <w:szCs w:val="18"/>
              </w:rPr>
              <w:t>Public administration and safety</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5CA8A8BF" w14:textId="106B9FEE" w:rsidR="0087281A" w:rsidRPr="008F7AB2" w:rsidRDefault="0087281A" w:rsidP="0087281A">
            <w:pPr>
              <w:jc w:val="right"/>
              <w:rPr>
                <w:rFonts w:cs="Arial"/>
                <w:sz w:val="18"/>
                <w:szCs w:val="18"/>
              </w:rPr>
            </w:pPr>
            <w:r w:rsidRPr="008F7AB2">
              <w:rPr>
                <w:rFonts w:cs="Arial"/>
                <w:color w:val="000000"/>
                <w:sz w:val="18"/>
                <w:szCs w:val="18"/>
              </w:rPr>
              <w:t>4.0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D5E893E" w14:textId="22F20EAE" w:rsidR="0087281A" w:rsidRPr="008F7AB2" w:rsidRDefault="0087281A" w:rsidP="0087281A">
            <w:pPr>
              <w:jc w:val="right"/>
              <w:rPr>
                <w:rFonts w:cs="Arial"/>
                <w:sz w:val="18"/>
                <w:szCs w:val="18"/>
              </w:rPr>
            </w:pPr>
            <w:r w:rsidRPr="008F7AB2">
              <w:rPr>
                <w:rFonts w:cs="Arial"/>
                <w:color w:val="000000"/>
                <w:sz w:val="18"/>
                <w:szCs w:val="18"/>
              </w:rPr>
              <w:t>6.2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EC3F1E8" w14:textId="54BE472A" w:rsidR="0087281A" w:rsidRPr="008F7AB2" w:rsidRDefault="0087281A" w:rsidP="0087281A">
            <w:pPr>
              <w:jc w:val="right"/>
              <w:rPr>
                <w:rFonts w:cs="Arial"/>
                <w:sz w:val="18"/>
                <w:szCs w:val="18"/>
              </w:rPr>
            </w:pPr>
            <w:r w:rsidRPr="008F7AB2">
              <w:rPr>
                <w:rFonts w:cs="Arial"/>
                <w:color w:val="000000"/>
                <w:sz w:val="18"/>
                <w:szCs w:val="18"/>
              </w:rPr>
              <w:t>6.6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E2417B6" w14:textId="43F7F067" w:rsidR="0087281A" w:rsidRPr="008F7AB2" w:rsidRDefault="0087281A" w:rsidP="0087281A">
            <w:pPr>
              <w:jc w:val="right"/>
              <w:rPr>
                <w:rFonts w:cs="Arial"/>
                <w:sz w:val="18"/>
                <w:szCs w:val="18"/>
              </w:rPr>
            </w:pPr>
            <w:r w:rsidRPr="008F7AB2">
              <w:rPr>
                <w:rFonts w:cs="Arial"/>
                <w:color w:val="000000"/>
                <w:sz w:val="18"/>
                <w:szCs w:val="18"/>
              </w:rPr>
              <w:t>6.9</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9AE976E" w14:textId="20FA8B8E" w:rsidR="0087281A" w:rsidRPr="008F7AB2" w:rsidRDefault="0087281A" w:rsidP="0087281A">
            <w:pPr>
              <w:jc w:val="right"/>
              <w:rPr>
                <w:rFonts w:cs="Arial"/>
                <w:sz w:val="18"/>
                <w:szCs w:val="18"/>
              </w:rPr>
            </w:pPr>
            <w:r w:rsidRPr="008F7AB2">
              <w:rPr>
                <w:rFonts w:cs="Arial"/>
                <w:color w:val="000000"/>
                <w:sz w:val="18"/>
                <w:szCs w:val="18"/>
              </w:rPr>
              <w:t>8.0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9F4299B" w14:textId="1840F879" w:rsidR="0087281A" w:rsidRPr="008F7AB2" w:rsidRDefault="0087281A" w:rsidP="0087281A">
            <w:pPr>
              <w:jc w:val="right"/>
              <w:rPr>
                <w:rFonts w:cs="Arial"/>
                <w:sz w:val="18"/>
                <w:szCs w:val="18"/>
              </w:rPr>
            </w:pPr>
            <w:r w:rsidRPr="008F7AB2">
              <w:rPr>
                <w:rFonts w:cs="Arial"/>
                <w:color w:val="000000"/>
                <w:sz w:val="18"/>
                <w:szCs w:val="18"/>
              </w:rPr>
              <w:t>8.2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6ED0690" w14:textId="5203859A" w:rsidR="0087281A" w:rsidRPr="008F7AB2" w:rsidRDefault="0087281A" w:rsidP="0087281A">
            <w:pPr>
              <w:jc w:val="right"/>
              <w:rPr>
                <w:rFonts w:cs="Arial"/>
                <w:sz w:val="18"/>
                <w:szCs w:val="18"/>
              </w:rPr>
            </w:pPr>
            <w:r w:rsidRPr="008F7AB2">
              <w:rPr>
                <w:rFonts w:cs="Arial"/>
                <w:color w:val="000000"/>
                <w:sz w:val="18"/>
                <w:szCs w:val="18"/>
              </w:rPr>
              <w:t>104</w:t>
            </w:r>
          </w:p>
        </w:tc>
      </w:tr>
      <w:tr w:rsidR="0087281A" w:rsidRPr="008F7AB2" w14:paraId="66984F55" w14:textId="77777777" w:rsidTr="00560628">
        <w:trPr>
          <w:trHeight w:val="454"/>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6B4424" w14:textId="54DDC35B" w:rsidR="0087281A" w:rsidRPr="008F7AB2" w:rsidRDefault="0087281A" w:rsidP="0087281A">
            <w:pPr>
              <w:tabs>
                <w:tab w:val="left" w:pos="499"/>
                <w:tab w:val="left" w:pos="641"/>
              </w:tabs>
              <w:rPr>
                <w:rFonts w:cs="Arial"/>
                <w:b/>
                <w:bCs/>
                <w:sz w:val="18"/>
                <w:szCs w:val="18"/>
              </w:rPr>
            </w:pPr>
            <w:r w:rsidRPr="008F7AB2">
              <w:rPr>
                <w:rFonts w:cs="Arial"/>
                <w:color w:val="000000"/>
                <w:sz w:val="18"/>
                <w:szCs w:val="18"/>
              </w:rPr>
              <w:t xml:space="preserve">Electricity, gas, </w:t>
            </w:r>
            <w:proofErr w:type="gramStart"/>
            <w:r w:rsidRPr="008F7AB2">
              <w:rPr>
                <w:rFonts w:cs="Arial"/>
                <w:color w:val="000000"/>
                <w:sz w:val="18"/>
                <w:szCs w:val="18"/>
              </w:rPr>
              <w:t>water</w:t>
            </w:r>
            <w:proofErr w:type="gramEnd"/>
            <w:r w:rsidRPr="008F7AB2">
              <w:rPr>
                <w:rFonts w:cs="Arial"/>
                <w:color w:val="000000"/>
                <w:sz w:val="18"/>
                <w:szCs w:val="18"/>
              </w:rPr>
              <w:t xml:space="preserve"> and waste services</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7C21DDA2" w14:textId="3E422293" w:rsidR="0087281A" w:rsidRPr="008F7AB2" w:rsidRDefault="0087281A" w:rsidP="0087281A">
            <w:pPr>
              <w:jc w:val="right"/>
              <w:rPr>
                <w:rFonts w:cs="Arial"/>
                <w:sz w:val="18"/>
                <w:szCs w:val="18"/>
              </w:rPr>
            </w:pPr>
            <w:r w:rsidRPr="008F7AB2">
              <w:rPr>
                <w:rFonts w:cs="Arial"/>
                <w:color w:val="000000"/>
                <w:sz w:val="18"/>
                <w:szCs w:val="18"/>
              </w:rPr>
              <w:t>3.4</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A4097C6" w14:textId="379326AB" w:rsidR="0087281A" w:rsidRPr="008F7AB2" w:rsidRDefault="0087281A" w:rsidP="0087281A">
            <w:pPr>
              <w:jc w:val="right"/>
              <w:rPr>
                <w:rFonts w:cs="Arial"/>
                <w:sz w:val="18"/>
                <w:szCs w:val="18"/>
              </w:rPr>
            </w:pPr>
            <w:r w:rsidRPr="008F7AB2">
              <w:rPr>
                <w:rFonts w:cs="Arial"/>
                <w:color w:val="000000"/>
                <w:sz w:val="18"/>
                <w:szCs w:val="18"/>
              </w:rPr>
              <w:t>7.2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B0B4D96" w14:textId="4F08CAE8" w:rsidR="0087281A" w:rsidRPr="008F7AB2" w:rsidRDefault="0087281A" w:rsidP="0087281A">
            <w:pPr>
              <w:jc w:val="right"/>
              <w:rPr>
                <w:rFonts w:cs="Arial"/>
                <w:sz w:val="18"/>
                <w:szCs w:val="18"/>
              </w:rPr>
            </w:pPr>
            <w:r w:rsidRPr="008F7AB2">
              <w:rPr>
                <w:rFonts w:cs="Arial"/>
                <w:color w:val="000000"/>
                <w:sz w:val="18"/>
                <w:szCs w:val="18"/>
              </w:rPr>
              <w:t>8.1</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BAC5858" w14:textId="50447B21" w:rsidR="0087281A" w:rsidRPr="008F7AB2" w:rsidRDefault="0087281A" w:rsidP="0087281A">
            <w:pPr>
              <w:jc w:val="right"/>
              <w:rPr>
                <w:rFonts w:cs="Arial"/>
                <w:sz w:val="18"/>
                <w:szCs w:val="18"/>
              </w:rPr>
            </w:pPr>
            <w:r w:rsidRPr="008F7AB2">
              <w:rPr>
                <w:rFonts w:cs="Arial"/>
                <w:color w:val="000000"/>
                <w:sz w:val="18"/>
                <w:szCs w:val="18"/>
              </w:rPr>
              <w:t>8.0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DC61489" w14:textId="6DBACFCC" w:rsidR="0087281A" w:rsidRPr="008F7AB2" w:rsidRDefault="0087281A" w:rsidP="0087281A">
            <w:pPr>
              <w:jc w:val="right"/>
              <w:rPr>
                <w:rFonts w:cs="Arial"/>
                <w:sz w:val="18"/>
                <w:szCs w:val="18"/>
              </w:rPr>
            </w:pPr>
            <w:r w:rsidRPr="008F7AB2">
              <w:rPr>
                <w:rFonts w:cs="Arial"/>
                <w:color w:val="000000"/>
                <w:sz w:val="18"/>
                <w:szCs w:val="18"/>
              </w:rPr>
              <w:t>7.6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30ED38A" w14:textId="7482E688" w:rsidR="0087281A" w:rsidRPr="008F7AB2" w:rsidRDefault="0087281A" w:rsidP="0087281A">
            <w:pPr>
              <w:jc w:val="right"/>
              <w:rPr>
                <w:rFonts w:cs="Arial"/>
                <w:sz w:val="18"/>
                <w:szCs w:val="18"/>
              </w:rPr>
            </w:pPr>
            <w:r w:rsidRPr="008F7AB2">
              <w:rPr>
                <w:rFonts w:cs="Arial"/>
                <w:color w:val="000000"/>
                <w:sz w:val="18"/>
                <w:szCs w:val="18"/>
              </w:rPr>
              <w:t>7.8</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AD63411" w14:textId="6C29412E" w:rsidR="0087281A" w:rsidRPr="008F7AB2" w:rsidRDefault="0087281A" w:rsidP="0087281A">
            <w:pPr>
              <w:jc w:val="right"/>
              <w:rPr>
                <w:rFonts w:cs="Arial"/>
                <w:sz w:val="18"/>
                <w:szCs w:val="18"/>
              </w:rPr>
            </w:pPr>
            <w:r w:rsidRPr="008F7AB2">
              <w:rPr>
                <w:rFonts w:cs="Arial"/>
                <w:color w:val="000000"/>
                <w:sz w:val="18"/>
                <w:szCs w:val="18"/>
              </w:rPr>
              <w:t>129</w:t>
            </w:r>
          </w:p>
        </w:tc>
      </w:tr>
      <w:tr w:rsidR="0087281A" w:rsidRPr="008F7AB2" w14:paraId="46D03D1F" w14:textId="77777777" w:rsidTr="00560628">
        <w:trPr>
          <w:trHeight w:val="454"/>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2863F1" w14:textId="7F5B7414" w:rsidR="0087281A" w:rsidRPr="008F7AB2" w:rsidRDefault="0087281A" w:rsidP="0087281A">
            <w:pPr>
              <w:rPr>
                <w:rFonts w:cs="Arial"/>
                <w:b/>
                <w:bCs/>
                <w:sz w:val="18"/>
                <w:szCs w:val="18"/>
              </w:rPr>
            </w:pPr>
            <w:r w:rsidRPr="008F7AB2">
              <w:rPr>
                <w:rFonts w:cs="Arial"/>
                <w:color w:val="000000"/>
                <w:sz w:val="18"/>
                <w:szCs w:val="18"/>
              </w:rPr>
              <w:t>Rental, hiring and real estate services</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348EFC41" w14:textId="5FF83BCE" w:rsidR="0087281A" w:rsidRPr="008F7AB2" w:rsidRDefault="0087281A" w:rsidP="0087281A">
            <w:pPr>
              <w:jc w:val="right"/>
              <w:rPr>
                <w:rFonts w:cs="Arial"/>
                <w:sz w:val="18"/>
                <w:szCs w:val="18"/>
              </w:rPr>
            </w:pPr>
            <w:r w:rsidRPr="008F7AB2">
              <w:rPr>
                <w:rFonts w:cs="Arial"/>
                <w:color w:val="000000"/>
                <w:sz w:val="18"/>
                <w:szCs w:val="18"/>
              </w:rPr>
              <w:t>4.4</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C700C13" w14:textId="1A46A417" w:rsidR="0087281A" w:rsidRPr="008F7AB2" w:rsidRDefault="0087281A" w:rsidP="0087281A">
            <w:pPr>
              <w:jc w:val="right"/>
              <w:rPr>
                <w:rFonts w:cs="Arial"/>
                <w:sz w:val="18"/>
                <w:szCs w:val="18"/>
              </w:rPr>
            </w:pPr>
            <w:r w:rsidRPr="008F7AB2">
              <w:rPr>
                <w:rFonts w:cs="Arial"/>
                <w:color w:val="000000"/>
                <w:sz w:val="18"/>
                <w:szCs w:val="18"/>
              </w:rPr>
              <w:t>6.4</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18C132A" w14:textId="7CD0527E" w:rsidR="0087281A" w:rsidRPr="008F7AB2" w:rsidRDefault="0087281A" w:rsidP="0087281A">
            <w:pPr>
              <w:jc w:val="right"/>
              <w:rPr>
                <w:rFonts w:cs="Arial"/>
                <w:sz w:val="18"/>
                <w:szCs w:val="18"/>
              </w:rPr>
            </w:pPr>
            <w:r w:rsidRPr="008F7AB2">
              <w:rPr>
                <w:rFonts w:cs="Arial"/>
                <w:color w:val="000000"/>
                <w:sz w:val="18"/>
                <w:szCs w:val="18"/>
              </w:rPr>
              <w:t>6.8</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5C7F938" w14:textId="29FFB650" w:rsidR="0087281A" w:rsidRPr="008F7AB2" w:rsidRDefault="0087281A" w:rsidP="0087281A">
            <w:pPr>
              <w:jc w:val="right"/>
              <w:rPr>
                <w:rFonts w:cs="Arial"/>
                <w:sz w:val="18"/>
                <w:szCs w:val="18"/>
              </w:rPr>
            </w:pPr>
            <w:r w:rsidRPr="008F7AB2">
              <w:rPr>
                <w:rFonts w:cs="Arial"/>
                <w:color w:val="000000"/>
                <w:sz w:val="18"/>
                <w:szCs w:val="18"/>
              </w:rPr>
              <w:t>6.8</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3B08D58" w14:textId="2CC19A42" w:rsidR="0087281A" w:rsidRPr="008F7AB2" w:rsidRDefault="0087281A" w:rsidP="0087281A">
            <w:pPr>
              <w:jc w:val="right"/>
              <w:rPr>
                <w:rFonts w:cs="Arial"/>
                <w:sz w:val="18"/>
                <w:szCs w:val="18"/>
              </w:rPr>
            </w:pPr>
            <w:r w:rsidRPr="008F7AB2">
              <w:rPr>
                <w:rFonts w:cs="Arial"/>
                <w:color w:val="000000"/>
                <w:sz w:val="18"/>
                <w:szCs w:val="18"/>
              </w:rPr>
              <w:t>7.7</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72B450F" w14:textId="4BCECF7C" w:rsidR="0087281A" w:rsidRPr="008F7AB2" w:rsidRDefault="0087281A" w:rsidP="0087281A">
            <w:pPr>
              <w:jc w:val="right"/>
              <w:rPr>
                <w:rFonts w:cs="Arial"/>
                <w:sz w:val="18"/>
                <w:szCs w:val="18"/>
              </w:rPr>
            </w:pPr>
            <w:r w:rsidRPr="008F7AB2">
              <w:rPr>
                <w:rFonts w:cs="Arial"/>
                <w:color w:val="000000"/>
                <w:sz w:val="18"/>
                <w:szCs w:val="18"/>
              </w:rPr>
              <w:t>7.6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2050CFD" w14:textId="05B6728F" w:rsidR="0087281A" w:rsidRPr="008F7AB2" w:rsidRDefault="0087281A" w:rsidP="0087281A">
            <w:pPr>
              <w:jc w:val="right"/>
              <w:rPr>
                <w:rFonts w:cs="Arial"/>
                <w:sz w:val="18"/>
                <w:szCs w:val="18"/>
              </w:rPr>
            </w:pPr>
            <w:r w:rsidRPr="008F7AB2">
              <w:rPr>
                <w:rFonts w:cs="Arial"/>
                <w:color w:val="000000"/>
                <w:sz w:val="18"/>
                <w:szCs w:val="18"/>
              </w:rPr>
              <w:t>74</w:t>
            </w:r>
          </w:p>
        </w:tc>
      </w:tr>
      <w:tr w:rsidR="0087281A" w:rsidRPr="008F7AB2" w14:paraId="1F558950" w14:textId="77777777" w:rsidTr="00560628">
        <w:trPr>
          <w:trHeight w:val="283"/>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DC5A7CD" w14:textId="75DD9558" w:rsidR="0087281A" w:rsidRPr="008F7AB2" w:rsidRDefault="0087281A" w:rsidP="0087281A">
            <w:pPr>
              <w:rPr>
                <w:rFonts w:cs="Arial"/>
                <w:b/>
                <w:bCs/>
                <w:sz w:val="18"/>
                <w:szCs w:val="18"/>
              </w:rPr>
            </w:pPr>
            <w:r w:rsidRPr="008F7AB2">
              <w:rPr>
                <w:rFonts w:cs="Arial"/>
                <w:color w:val="000000"/>
                <w:sz w:val="18"/>
                <w:szCs w:val="18"/>
              </w:rPr>
              <w:t>Construction</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62C33FA2" w14:textId="22F13F53" w:rsidR="0087281A" w:rsidRPr="008F7AB2" w:rsidRDefault="0087281A" w:rsidP="0087281A">
            <w:pPr>
              <w:jc w:val="right"/>
              <w:rPr>
                <w:rFonts w:cs="Arial"/>
                <w:sz w:val="18"/>
                <w:szCs w:val="18"/>
              </w:rPr>
            </w:pPr>
            <w:r w:rsidRPr="008F7AB2">
              <w:rPr>
                <w:rFonts w:cs="Arial"/>
                <w:color w:val="000000"/>
                <w:sz w:val="18"/>
                <w:szCs w:val="18"/>
              </w:rPr>
              <w:t>5.1</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76D13B9" w14:textId="3B7733E0" w:rsidR="0087281A" w:rsidRPr="008F7AB2" w:rsidRDefault="0087281A" w:rsidP="0087281A">
            <w:pPr>
              <w:jc w:val="right"/>
              <w:rPr>
                <w:rFonts w:cs="Arial"/>
                <w:sz w:val="18"/>
                <w:szCs w:val="18"/>
              </w:rPr>
            </w:pPr>
            <w:r w:rsidRPr="008F7AB2">
              <w:rPr>
                <w:rFonts w:cs="Arial"/>
                <w:color w:val="000000"/>
                <w:sz w:val="18"/>
                <w:szCs w:val="18"/>
              </w:rPr>
              <w:t>6.8</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E9A934C" w14:textId="1BD2E803" w:rsidR="0087281A" w:rsidRPr="008F7AB2" w:rsidRDefault="0087281A" w:rsidP="0087281A">
            <w:pPr>
              <w:jc w:val="right"/>
              <w:rPr>
                <w:rFonts w:cs="Arial"/>
                <w:sz w:val="18"/>
                <w:szCs w:val="18"/>
              </w:rPr>
            </w:pPr>
            <w:r w:rsidRPr="008F7AB2">
              <w:rPr>
                <w:rFonts w:cs="Arial"/>
                <w:color w:val="000000"/>
                <w:sz w:val="18"/>
                <w:szCs w:val="18"/>
              </w:rPr>
              <w:t>7.0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B11A472" w14:textId="07EC282C" w:rsidR="0087281A" w:rsidRPr="008F7AB2" w:rsidRDefault="0087281A" w:rsidP="0087281A">
            <w:pPr>
              <w:jc w:val="right"/>
              <w:rPr>
                <w:rFonts w:cs="Arial"/>
                <w:sz w:val="18"/>
                <w:szCs w:val="18"/>
              </w:rPr>
            </w:pPr>
            <w:r w:rsidRPr="008F7AB2">
              <w:rPr>
                <w:rFonts w:cs="Arial"/>
                <w:color w:val="000000"/>
                <w:sz w:val="18"/>
                <w:szCs w:val="18"/>
              </w:rPr>
              <w:t>7.6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EDEA172" w14:textId="3730934F" w:rsidR="0087281A" w:rsidRPr="008F7AB2" w:rsidRDefault="0087281A" w:rsidP="0087281A">
            <w:pPr>
              <w:jc w:val="right"/>
              <w:rPr>
                <w:rFonts w:cs="Arial"/>
                <w:sz w:val="18"/>
                <w:szCs w:val="18"/>
              </w:rPr>
            </w:pPr>
            <w:r w:rsidRPr="008F7AB2">
              <w:rPr>
                <w:rFonts w:cs="Arial"/>
                <w:color w:val="000000"/>
                <w:sz w:val="18"/>
                <w:szCs w:val="18"/>
              </w:rPr>
              <w:t>8.0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DE49250" w14:textId="7A880A73" w:rsidR="0087281A" w:rsidRPr="008F7AB2" w:rsidRDefault="0087281A" w:rsidP="0087281A">
            <w:pPr>
              <w:jc w:val="right"/>
              <w:rPr>
                <w:rFonts w:cs="Arial"/>
                <w:sz w:val="18"/>
                <w:szCs w:val="18"/>
              </w:rPr>
            </w:pPr>
            <w:r w:rsidRPr="008F7AB2">
              <w:rPr>
                <w:rFonts w:cs="Arial"/>
                <w:color w:val="000000"/>
                <w:sz w:val="18"/>
                <w:szCs w:val="18"/>
              </w:rPr>
              <w:t>7.6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4CE09A9" w14:textId="43557A57" w:rsidR="0087281A" w:rsidRPr="008F7AB2" w:rsidRDefault="0087281A" w:rsidP="0087281A">
            <w:pPr>
              <w:jc w:val="right"/>
              <w:rPr>
                <w:rFonts w:cs="Arial"/>
                <w:sz w:val="18"/>
                <w:szCs w:val="18"/>
              </w:rPr>
            </w:pPr>
            <w:r w:rsidRPr="008F7AB2">
              <w:rPr>
                <w:rFonts w:cs="Arial"/>
                <w:color w:val="000000"/>
                <w:sz w:val="18"/>
                <w:szCs w:val="18"/>
              </w:rPr>
              <w:t>48</w:t>
            </w:r>
          </w:p>
        </w:tc>
      </w:tr>
      <w:tr w:rsidR="0087281A" w:rsidRPr="008F7AB2" w14:paraId="650DA432" w14:textId="77777777" w:rsidTr="00560628">
        <w:trPr>
          <w:trHeight w:val="454"/>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F8191B6" w14:textId="1E817816" w:rsidR="0087281A" w:rsidRPr="008F7AB2" w:rsidRDefault="0087281A" w:rsidP="0087281A">
            <w:pPr>
              <w:rPr>
                <w:rFonts w:cs="Arial"/>
                <w:b/>
                <w:bCs/>
                <w:sz w:val="18"/>
                <w:szCs w:val="18"/>
              </w:rPr>
            </w:pPr>
            <w:r w:rsidRPr="008F7AB2">
              <w:rPr>
                <w:rFonts w:cs="Arial"/>
                <w:color w:val="000000"/>
                <w:sz w:val="18"/>
                <w:szCs w:val="18"/>
              </w:rPr>
              <w:t>Information media and telecommunications</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18BFD02E" w14:textId="629D0188" w:rsidR="0087281A" w:rsidRPr="008F7AB2" w:rsidRDefault="0087281A" w:rsidP="0087281A">
            <w:pPr>
              <w:jc w:val="right"/>
              <w:rPr>
                <w:rFonts w:cs="Arial"/>
                <w:sz w:val="18"/>
                <w:szCs w:val="18"/>
              </w:rPr>
            </w:pPr>
            <w:r w:rsidRPr="008F7AB2">
              <w:rPr>
                <w:rFonts w:cs="Arial"/>
                <w:color w:val="000000"/>
                <w:sz w:val="18"/>
                <w:szCs w:val="18"/>
              </w:rPr>
              <w:t>4.0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1A23F1E" w14:textId="7C380BAF" w:rsidR="0087281A" w:rsidRPr="008F7AB2" w:rsidRDefault="0087281A" w:rsidP="0087281A">
            <w:pPr>
              <w:jc w:val="right"/>
              <w:rPr>
                <w:rFonts w:cs="Arial"/>
                <w:sz w:val="18"/>
                <w:szCs w:val="18"/>
              </w:rPr>
            </w:pPr>
            <w:r w:rsidRPr="008F7AB2">
              <w:rPr>
                <w:rFonts w:cs="Arial"/>
                <w:color w:val="000000"/>
                <w:sz w:val="18"/>
                <w:szCs w:val="18"/>
              </w:rPr>
              <w:t>6.0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85C238A" w14:textId="65E67426" w:rsidR="0087281A" w:rsidRPr="008F7AB2" w:rsidRDefault="0087281A" w:rsidP="0087281A">
            <w:pPr>
              <w:jc w:val="right"/>
              <w:rPr>
                <w:rFonts w:cs="Arial"/>
                <w:sz w:val="18"/>
                <w:szCs w:val="18"/>
              </w:rPr>
            </w:pPr>
            <w:r w:rsidRPr="008F7AB2">
              <w:rPr>
                <w:rFonts w:cs="Arial"/>
                <w:color w:val="000000"/>
                <w:sz w:val="18"/>
                <w:szCs w:val="18"/>
              </w:rPr>
              <w:t>5.2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1CC1D1B" w14:textId="63893991" w:rsidR="0087281A" w:rsidRPr="008F7AB2" w:rsidRDefault="0087281A" w:rsidP="0087281A">
            <w:pPr>
              <w:jc w:val="right"/>
              <w:rPr>
                <w:rFonts w:cs="Arial"/>
                <w:sz w:val="18"/>
                <w:szCs w:val="18"/>
              </w:rPr>
            </w:pPr>
            <w:r w:rsidRPr="008F7AB2">
              <w:rPr>
                <w:rFonts w:cs="Arial"/>
                <w:color w:val="000000"/>
                <w:sz w:val="18"/>
                <w:szCs w:val="18"/>
              </w:rPr>
              <w:t>7.2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E856296" w14:textId="1A12C9BC" w:rsidR="0087281A" w:rsidRPr="008F7AB2" w:rsidRDefault="0087281A" w:rsidP="0087281A">
            <w:pPr>
              <w:jc w:val="right"/>
              <w:rPr>
                <w:rFonts w:cs="Arial"/>
                <w:sz w:val="18"/>
                <w:szCs w:val="18"/>
              </w:rPr>
            </w:pPr>
            <w:r w:rsidRPr="008F7AB2">
              <w:rPr>
                <w:rFonts w:cs="Arial"/>
                <w:color w:val="000000"/>
                <w:sz w:val="18"/>
                <w:szCs w:val="18"/>
              </w:rPr>
              <w:t>7.0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E23DCCC" w14:textId="588FEE1C" w:rsidR="0087281A" w:rsidRPr="008F7AB2" w:rsidRDefault="0087281A" w:rsidP="0087281A">
            <w:pPr>
              <w:jc w:val="right"/>
              <w:rPr>
                <w:rFonts w:cs="Arial"/>
                <w:sz w:val="18"/>
                <w:szCs w:val="18"/>
              </w:rPr>
            </w:pPr>
            <w:r w:rsidRPr="008F7AB2">
              <w:rPr>
                <w:rFonts w:cs="Arial"/>
                <w:color w:val="000000"/>
                <w:sz w:val="18"/>
                <w:szCs w:val="18"/>
              </w:rPr>
              <w:t>7.5</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0DA62D0" w14:textId="414343C2" w:rsidR="0087281A" w:rsidRPr="008F7AB2" w:rsidRDefault="0087281A" w:rsidP="0087281A">
            <w:pPr>
              <w:jc w:val="right"/>
              <w:rPr>
                <w:rFonts w:cs="Arial"/>
                <w:sz w:val="18"/>
                <w:szCs w:val="18"/>
              </w:rPr>
            </w:pPr>
            <w:r w:rsidRPr="008F7AB2">
              <w:rPr>
                <w:rFonts w:cs="Arial"/>
                <w:color w:val="000000"/>
                <w:sz w:val="18"/>
                <w:szCs w:val="18"/>
              </w:rPr>
              <w:t>86</w:t>
            </w:r>
          </w:p>
        </w:tc>
      </w:tr>
      <w:tr w:rsidR="0087281A" w:rsidRPr="008F7AB2" w14:paraId="6FAB47C3" w14:textId="77777777" w:rsidTr="00560628">
        <w:trPr>
          <w:trHeight w:val="283"/>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60FBD0" w14:textId="440B36C9" w:rsidR="0087281A" w:rsidRPr="008F7AB2" w:rsidRDefault="0087281A" w:rsidP="0087281A">
            <w:pPr>
              <w:rPr>
                <w:rFonts w:cs="Arial"/>
                <w:b/>
                <w:bCs/>
                <w:sz w:val="18"/>
                <w:szCs w:val="18"/>
              </w:rPr>
            </w:pPr>
            <w:r w:rsidRPr="008F7AB2">
              <w:rPr>
                <w:rFonts w:cs="Arial"/>
                <w:color w:val="000000"/>
                <w:sz w:val="18"/>
                <w:szCs w:val="18"/>
              </w:rPr>
              <w:t>Other services</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3EA938BF" w14:textId="55684892" w:rsidR="0087281A" w:rsidRPr="008F7AB2" w:rsidRDefault="0087281A" w:rsidP="0087281A">
            <w:pPr>
              <w:jc w:val="right"/>
              <w:rPr>
                <w:rFonts w:cs="Arial"/>
                <w:sz w:val="18"/>
                <w:szCs w:val="18"/>
              </w:rPr>
            </w:pPr>
            <w:r w:rsidRPr="008F7AB2">
              <w:rPr>
                <w:rFonts w:cs="Arial"/>
                <w:color w:val="000000"/>
                <w:sz w:val="18"/>
                <w:szCs w:val="18"/>
              </w:rPr>
              <w:t>4.6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CF2DD96" w14:textId="64A40A0F" w:rsidR="0087281A" w:rsidRPr="008F7AB2" w:rsidRDefault="0087281A" w:rsidP="0087281A">
            <w:pPr>
              <w:jc w:val="right"/>
              <w:rPr>
                <w:rFonts w:cs="Arial"/>
                <w:sz w:val="18"/>
                <w:szCs w:val="18"/>
              </w:rPr>
            </w:pPr>
            <w:r w:rsidRPr="008F7AB2">
              <w:rPr>
                <w:rFonts w:cs="Arial"/>
                <w:color w:val="000000"/>
                <w:sz w:val="18"/>
                <w:szCs w:val="18"/>
              </w:rPr>
              <w:t>6.0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C2BBA68" w14:textId="48D5D9BD" w:rsidR="0087281A" w:rsidRPr="008F7AB2" w:rsidRDefault="0087281A" w:rsidP="0087281A">
            <w:pPr>
              <w:jc w:val="right"/>
              <w:rPr>
                <w:rFonts w:cs="Arial"/>
                <w:sz w:val="18"/>
                <w:szCs w:val="18"/>
              </w:rPr>
            </w:pPr>
            <w:r w:rsidRPr="008F7AB2">
              <w:rPr>
                <w:rFonts w:cs="Arial"/>
                <w:color w:val="000000"/>
                <w:sz w:val="18"/>
                <w:szCs w:val="18"/>
              </w:rPr>
              <w:t>6.2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49AE574" w14:textId="0BA874F9" w:rsidR="0087281A" w:rsidRPr="008F7AB2" w:rsidRDefault="0087281A" w:rsidP="0087281A">
            <w:pPr>
              <w:jc w:val="right"/>
              <w:rPr>
                <w:rFonts w:cs="Arial"/>
                <w:sz w:val="18"/>
                <w:szCs w:val="18"/>
              </w:rPr>
            </w:pPr>
            <w:r w:rsidRPr="008F7AB2">
              <w:rPr>
                <w:rFonts w:cs="Arial"/>
                <w:color w:val="000000"/>
                <w:sz w:val="18"/>
                <w:szCs w:val="18"/>
              </w:rPr>
              <w:t>7.0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561330F" w14:textId="784A9DCA" w:rsidR="0087281A" w:rsidRPr="008F7AB2" w:rsidRDefault="0087281A" w:rsidP="0087281A">
            <w:pPr>
              <w:jc w:val="right"/>
              <w:rPr>
                <w:rFonts w:cs="Arial"/>
                <w:sz w:val="18"/>
                <w:szCs w:val="18"/>
              </w:rPr>
            </w:pPr>
            <w:r w:rsidRPr="008F7AB2">
              <w:rPr>
                <w:rFonts w:cs="Arial"/>
                <w:color w:val="000000"/>
                <w:sz w:val="18"/>
                <w:szCs w:val="18"/>
              </w:rPr>
              <w:t>7.3</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CF0AED3" w14:textId="0EDA41CC" w:rsidR="0087281A" w:rsidRPr="008F7AB2" w:rsidRDefault="0087281A" w:rsidP="0087281A">
            <w:pPr>
              <w:jc w:val="right"/>
              <w:rPr>
                <w:rFonts w:cs="Arial"/>
                <w:sz w:val="18"/>
                <w:szCs w:val="18"/>
              </w:rPr>
            </w:pPr>
            <w:r w:rsidRPr="008F7AB2">
              <w:rPr>
                <w:rFonts w:cs="Arial"/>
                <w:color w:val="000000"/>
                <w:sz w:val="18"/>
                <w:szCs w:val="18"/>
              </w:rPr>
              <w:t>7.4</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86FAF76" w14:textId="4C8B2F62" w:rsidR="0087281A" w:rsidRPr="008F7AB2" w:rsidRDefault="0087281A" w:rsidP="0087281A">
            <w:pPr>
              <w:jc w:val="right"/>
              <w:rPr>
                <w:rFonts w:cs="Arial"/>
                <w:sz w:val="18"/>
                <w:szCs w:val="18"/>
              </w:rPr>
            </w:pPr>
            <w:r w:rsidRPr="008F7AB2">
              <w:rPr>
                <w:rFonts w:cs="Arial"/>
                <w:color w:val="000000"/>
                <w:sz w:val="18"/>
                <w:szCs w:val="18"/>
              </w:rPr>
              <w:t>62</w:t>
            </w:r>
          </w:p>
        </w:tc>
      </w:tr>
      <w:tr w:rsidR="0087281A" w:rsidRPr="008F7AB2" w14:paraId="52EB8E51" w14:textId="77777777" w:rsidTr="00560628">
        <w:trPr>
          <w:trHeight w:val="283"/>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ECF476" w14:textId="227BF012" w:rsidR="0087281A" w:rsidRPr="008F7AB2" w:rsidRDefault="0087281A" w:rsidP="0087281A">
            <w:pPr>
              <w:rPr>
                <w:rFonts w:cs="Arial"/>
                <w:b/>
                <w:bCs/>
                <w:sz w:val="18"/>
                <w:szCs w:val="18"/>
              </w:rPr>
            </w:pPr>
            <w:r w:rsidRPr="008F7AB2">
              <w:rPr>
                <w:rFonts w:cs="Arial"/>
                <w:color w:val="000000"/>
                <w:sz w:val="18"/>
                <w:szCs w:val="18"/>
              </w:rPr>
              <w:t>Retail trade</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556B06A4" w14:textId="607ED8A0" w:rsidR="0087281A" w:rsidRPr="008F7AB2" w:rsidRDefault="0087281A" w:rsidP="0087281A">
            <w:pPr>
              <w:jc w:val="right"/>
              <w:rPr>
                <w:rFonts w:cs="Arial"/>
                <w:sz w:val="18"/>
                <w:szCs w:val="18"/>
              </w:rPr>
            </w:pPr>
            <w:r w:rsidRPr="008F7AB2">
              <w:rPr>
                <w:rFonts w:cs="Arial"/>
                <w:color w:val="000000"/>
                <w:sz w:val="18"/>
                <w:szCs w:val="18"/>
              </w:rPr>
              <w:t>3.5</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5EAAF21" w14:textId="0401C5B8" w:rsidR="0087281A" w:rsidRPr="008F7AB2" w:rsidRDefault="0087281A" w:rsidP="0087281A">
            <w:pPr>
              <w:jc w:val="right"/>
              <w:rPr>
                <w:rFonts w:cs="Arial"/>
                <w:sz w:val="18"/>
                <w:szCs w:val="18"/>
              </w:rPr>
            </w:pPr>
            <w:r w:rsidRPr="008F7AB2">
              <w:rPr>
                <w:rFonts w:cs="Arial"/>
                <w:color w:val="000000"/>
                <w:sz w:val="18"/>
                <w:szCs w:val="18"/>
              </w:rPr>
              <w:t>5.6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74D2788" w14:textId="6329A87E" w:rsidR="0087281A" w:rsidRPr="008F7AB2" w:rsidRDefault="0087281A" w:rsidP="0087281A">
            <w:pPr>
              <w:jc w:val="right"/>
              <w:rPr>
                <w:rFonts w:cs="Arial"/>
                <w:sz w:val="18"/>
                <w:szCs w:val="18"/>
              </w:rPr>
            </w:pPr>
            <w:r w:rsidRPr="008F7AB2">
              <w:rPr>
                <w:rFonts w:cs="Arial"/>
                <w:color w:val="000000"/>
                <w:sz w:val="18"/>
                <w:szCs w:val="18"/>
              </w:rPr>
              <w:t>6.0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5F25C22" w14:textId="2263561A" w:rsidR="0087281A" w:rsidRPr="008F7AB2" w:rsidRDefault="0087281A" w:rsidP="0087281A">
            <w:pPr>
              <w:jc w:val="right"/>
              <w:rPr>
                <w:rFonts w:cs="Arial"/>
                <w:sz w:val="18"/>
                <w:szCs w:val="18"/>
              </w:rPr>
            </w:pPr>
            <w:r w:rsidRPr="008F7AB2">
              <w:rPr>
                <w:rFonts w:cs="Arial"/>
                <w:color w:val="000000"/>
                <w:sz w:val="18"/>
                <w:szCs w:val="18"/>
              </w:rPr>
              <w:t>6.4</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DC54205" w14:textId="6B65BDD0" w:rsidR="0087281A" w:rsidRPr="008F7AB2" w:rsidRDefault="0087281A" w:rsidP="0087281A">
            <w:pPr>
              <w:jc w:val="right"/>
              <w:rPr>
                <w:rFonts w:cs="Arial"/>
                <w:sz w:val="18"/>
                <w:szCs w:val="18"/>
              </w:rPr>
            </w:pPr>
            <w:r w:rsidRPr="008F7AB2">
              <w:rPr>
                <w:rFonts w:cs="Arial"/>
                <w:color w:val="000000"/>
                <w:sz w:val="18"/>
                <w:szCs w:val="18"/>
              </w:rPr>
              <w:t>7.2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3828019" w14:textId="77E318E6" w:rsidR="0087281A" w:rsidRPr="008F7AB2" w:rsidRDefault="0087281A" w:rsidP="0087281A">
            <w:pPr>
              <w:jc w:val="right"/>
              <w:rPr>
                <w:rFonts w:cs="Arial"/>
                <w:sz w:val="18"/>
                <w:szCs w:val="18"/>
              </w:rPr>
            </w:pPr>
            <w:r w:rsidRPr="008F7AB2">
              <w:rPr>
                <w:rFonts w:cs="Arial"/>
                <w:color w:val="000000"/>
                <w:sz w:val="18"/>
                <w:szCs w:val="18"/>
              </w:rPr>
              <w:t>7.2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0792775" w14:textId="12A5AE80" w:rsidR="0087281A" w:rsidRPr="008F7AB2" w:rsidRDefault="0087281A" w:rsidP="0087281A">
            <w:pPr>
              <w:jc w:val="right"/>
              <w:rPr>
                <w:rFonts w:cs="Arial"/>
                <w:sz w:val="18"/>
                <w:szCs w:val="18"/>
              </w:rPr>
            </w:pPr>
            <w:r w:rsidRPr="008F7AB2">
              <w:rPr>
                <w:rFonts w:cs="Arial"/>
                <w:color w:val="000000"/>
                <w:sz w:val="18"/>
                <w:szCs w:val="18"/>
              </w:rPr>
              <w:t>104</w:t>
            </w:r>
          </w:p>
        </w:tc>
      </w:tr>
      <w:tr w:rsidR="0087281A" w:rsidRPr="008F7AB2" w14:paraId="0602DAC6" w14:textId="77777777" w:rsidTr="00560628">
        <w:trPr>
          <w:trHeight w:val="283"/>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BF98F6" w14:textId="37B00DD6" w:rsidR="0087281A" w:rsidRPr="008F7AB2" w:rsidRDefault="0087281A" w:rsidP="0087281A">
            <w:pPr>
              <w:rPr>
                <w:rFonts w:cs="Arial"/>
                <w:b/>
                <w:bCs/>
                <w:sz w:val="18"/>
                <w:szCs w:val="18"/>
              </w:rPr>
            </w:pPr>
            <w:r w:rsidRPr="008F7AB2">
              <w:rPr>
                <w:rFonts w:cs="Arial"/>
                <w:color w:val="000000"/>
                <w:sz w:val="18"/>
                <w:szCs w:val="18"/>
              </w:rPr>
              <w:t>Arts and recreation services</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1E5BDF8C" w14:textId="0B941505" w:rsidR="0087281A" w:rsidRPr="008F7AB2" w:rsidRDefault="0087281A" w:rsidP="0087281A">
            <w:pPr>
              <w:jc w:val="right"/>
              <w:rPr>
                <w:rFonts w:cs="Arial"/>
                <w:sz w:val="18"/>
                <w:szCs w:val="18"/>
              </w:rPr>
            </w:pPr>
            <w:r w:rsidRPr="008F7AB2">
              <w:rPr>
                <w:rFonts w:cs="Arial"/>
                <w:color w:val="000000"/>
                <w:sz w:val="18"/>
                <w:szCs w:val="18"/>
              </w:rPr>
              <w:t>4.7</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59BD0F4" w14:textId="03E951E3" w:rsidR="0087281A" w:rsidRPr="008F7AB2" w:rsidRDefault="0087281A" w:rsidP="0087281A">
            <w:pPr>
              <w:jc w:val="right"/>
              <w:rPr>
                <w:rFonts w:cs="Arial"/>
                <w:sz w:val="18"/>
                <w:szCs w:val="18"/>
              </w:rPr>
            </w:pPr>
            <w:r w:rsidRPr="008F7AB2">
              <w:rPr>
                <w:rFonts w:cs="Arial"/>
                <w:color w:val="000000"/>
                <w:sz w:val="18"/>
                <w:szCs w:val="18"/>
              </w:rPr>
              <w:t>5.8</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5AC0B58" w14:textId="2D0EBAB0" w:rsidR="0087281A" w:rsidRPr="008F7AB2" w:rsidRDefault="0087281A" w:rsidP="0087281A">
            <w:pPr>
              <w:jc w:val="right"/>
              <w:rPr>
                <w:rFonts w:cs="Arial"/>
                <w:sz w:val="18"/>
                <w:szCs w:val="18"/>
              </w:rPr>
            </w:pPr>
            <w:r w:rsidRPr="008F7AB2">
              <w:rPr>
                <w:rFonts w:cs="Arial"/>
                <w:color w:val="000000"/>
                <w:sz w:val="18"/>
                <w:szCs w:val="18"/>
              </w:rPr>
              <w:t>6.6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43BD542" w14:textId="502CE9B0" w:rsidR="0087281A" w:rsidRPr="008F7AB2" w:rsidRDefault="0087281A" w:rsidP="0087281A">
            <w:pPr>
              <w:jc w:val="right"/>
              <w:rPr>
                <w:rFonts w:cs="Arial"/>
                <w:sz w:val="18"/>
                <w:szCs w:val="18"/>
              </w:rPr>
            </w:pPr>
            <w:r w:rsidRPr="008F7AB2">
              <w:rPr>
                <w:rFonts w:cs="Arial"/>
                <w:color w:val="000000"/>
                <w:sz w:val="18"/>
                <w:szCs w:val="18"/>
              </w:rPr>
              <w:t>6.6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67117D8" w14:textId="407563F1" w:rsidR="0087281A" w:rsidRPr="008F7AB2" w:rsidRDefault="0087281A" w:rsidP="0087281A">
            <w:pPr>
              <w:jc w:val="right"/>
              <w:rPr>
                <w:rFonts w:cs="Arial"/>
                <w:sz w:val="18"/>
                <w:szCs w:val="18"/>
              </w:rPr>
            </w:pPr>
            <w:r w:rsidRPr="008F7AB2">
              <w:rPr>
                <w:rFonts w:cs="Arial"/>
                <w:color w:val="000000"/>
                <w:sz w:val="18"/>
                <w:szCs w:val="18"/>
              </w:rPr>
              <w:t>6.3</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BACB59F" w14:textId="66272919" w:rsidR="0087281A" w:rsidRPr="008F7AB2" w:rsidRDefault="0087281A" w:rsidP="0087281A">
            <w:pPr>
              <w:jc w:val="right"/>
              <w:rPr>
                <w:rFonts w:cs="Arial"/>
                <w:sz w:val="18"/>
                <w:szCs w:val="18"/>
              </w:rPr>
            </w:pPr>
            <w:r w:rsidRPr="008F7AB2">
              <w:rPr>
                <w:rFonts w:cs="Arial"/>
                <w:color w:val="000000"/>
                <w:sz w:val="18"/>
                <w:szCs w:val="18"/>
              </w:rPr>
              <w:t>7.2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BC09437" w14:textId="79242D8D" w:rsidR="0087281A" w:rsidRPr="008F7AB2" w:rsidRDefault="0087281A" w:rsidP="0087281A">
            <w:pPr>
              <w:jc w:val="right"/>
              <w:rPr>
                <w:rFonts w:cs="Arial"/>
                <w:sz w:val="18"/>
                <w:szCs w:val="18"/>
              </w:rPr>
            </w:pPr>
            <w:r w:rsidRPr="008F7AB2">
              <w:rPr>
                <w:rFonts w:cs="Arial"/>
                <w:color w:val="000000"/>
                <w:sz w:val="18"/>
                <w:szCs w:val="18"/>
              </w:rPr>
              <w:t>54</w:t>
            </w:r>
          </w:p>
        </w:tc>
      </w:tr>
      <w:tr w:rsidR="0087281A" w:rsidRPr="008F7AB2" w14:paraId="6B892B8F" w14:textId="77777777" w:rsidTr="00560628">
        <w:trPr>
          <w:trHeight w:val="454"/>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8F9AC6" w14:textId="7DEC1486" w:rsidR="0087281A" w:rsidRPr="008F7AB2" w:rsidRDefault="0087281A" w:rsidP="0087281A">
            <w:pPr>
              <w:tabs>
                <w:tab w:val="left" w:pos="499"/>
              </w:tabs>
              <w:rPr>
                <w:rFonts w:cs="Arial"/>
                <w:b/>
                <w:bCs/>
                <w:sz w:val="18"/>
                <w:szCs w:val="18"/>
              </w:rPr>
            </w:pPr>
            <w:r w:rsidRPr="008F7AB2">
              <w:rPr>
                <w:rFonts w:cs="Arial"/>
                <w:color w:val="000000"/>
                <w:sz w:val="18"/>
                <w:szCs w:val="18"/>
              </w:rPr>
              <w:t xml:space="preserve">Professional, </w:t>
            </w:r>
            <w:proofErr w:type="gramStart"/>
            <w:r w:rsidRPr="008F7AB2">
              <w:rPr>
                <w:rFonts w:cs="Arial"/>
                <w:color w:val="000000"/>
                <w:sz w:val="18"/>
                <w:szCs w:val="18"/>
              </w:rPr>
              <w:t>scientific</w:t>
            </w:r>
            <w:proofErr w:type="gramEnd"/>
            <w:r w:rsidRPr="008F7AB2">
              <w:rPr>
                <w:rFonts w:cs="Arial"/>
                <w:color w:val="000000"/>
                <w:sz w:val="18"/>
                <w:szCs w:val="18"/>
              </w:rPr>
              <w:t xml:space="preserve"> and technical services</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3E31644A" w14:textId="75309D80" w:rsidR="0087281A" w:rsidRPr="008F7AB2" w:rsidRDefault="0087281A" w:rsidP="0087281A">
            <w:pPr>
              <w:jc w:val="right"/>
              <w:rPr>
                <w:rFonts w:cs="Arial"/>
                <w:sz w:val="18"/>
                <w:szCs w:val="18"/>
              </w:rPr>
            </w:pPr>
            <w:r w:rsidRPr="008F7AB2">
              <w:rPr>
                <w:rFonts w:cs="Arial"/>
                <w:color w:val="000000"/>
                <w:sz w:val="18"/>
                <w:szCs w:val="18"/>
              </w:rPr>
              <w:t>4.6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7E133DE" w14:textId="44510247" w:rsidR="0087281A" w:rsidRPr="008F7AB2" w:rsidRDefault="0087281A" w:rsidP="0087281A">
            <w:pPr>
              <w:jc w:val="right"/>
              <w:rPr>
                <w:rFonts w:cs="Arial"/>
                <w:sz w:val="18"/>
                <w:szCs w:val="18"/>
              </w:rPr>
            </w:pPr>
            <w:r w:rsidRPr="008F7AB2">
              <w:rPr>
                <w:rFonts w:cs="Arial"/>
                <w:color w:val="000000"/>
                <w:sz w:val="18"/>
                <w:szCs w:val="18"/>
              </w:rPr>
              <w:t>6.0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58F7BFA" w14:textId="5D5EC9E5" w:rsidR="0087281A" w:rsidRPr="008F7AB2" w:rsidRDefault="0087281A" w:rsidP="0087281A">
            <w:pPr>
              <w:jc w:val="right"/>
              <w:rPr>
                <w:rFonts w:cs="Arial"/>
                <w:sz w:val="18"/>
                <w:szCs w:val="18"/>
              </w:rPr>
            </w:pPr>
            <w:r w:rsidRPr="008F7AB2">
              <w:rPr>
                <w:rFonts w:cs="Arial"/>
                <w:color w:val="000000"/>
                <w:sz w:val="18"/>
                <w:szCs w:val="18"/>
              </w:rPr>
              <w:t>6.8</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C9405BA" w14:textId="3FB08E8E" w:rsidR="0087281A" w:rsidRPr="008F7AB2" w:rsidRDefault="0087281A" w:rsidP="0087281A">
            <w:pPr>
              <w:jc w:val="right"/>
              <w:rPr>
                <w:rFonts w:cs="Arial"/>
                <w:sz w:val="18"/>
                <w:szCs w:val="18"/>
              </w:rPr>
            </w:pPr>
            <w:r w:rsidRPr="008F7AB2">
              <w:rPr>
                <w:rFonts w:cs="Arial"/>
                <w:color w:val="000000"/>
                <w:sz w:val="18"/>
                <w:szCs w:val="18"/>
              </w:rPr>
              <w:t>7.3</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5AC9D97" w14:textId="5634875E" w:rsidR="0087281A" w:rsidRPr="008F7AB2" w:rsidRDefault="0087281A" w:rsidP="0087281A">
            <w:pPr>
              <w:jc w:val="right"/>
              <w:rPr>
                <w:rFonts w:cs="Arial"/>
                <w:sz w:val="18"/>
                <w:szCs w:val="18"/>
              </w:rPr>
            </w:pPr>
            <w:r w:rsidRPr="008F7AB2">
              <w:rPr>
                <w:rFonts w:cs="Arial"/>
                <w:color w:val="000000"/>
                <w:sz w:val="18"/>
                <w:szCs w:val="18"/>
              </w:rPr>
              <w:t>6.8</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A268EB6" w14:textId="2718E2A6" w:rsidR="0087281A" w:rsidRPr="008F7AB2" w:rsidRDefault="0087281A" w:rsidP="0087281A">
            <w:pPr>
              <w:jc w:val="right"/>
              <w:rPr>
                <w:rFonts w:cs="Arial"/>
                <w:sz w:val="18"/>
                <w:szCs w:val="18"/>
              </w:rPr>
            </w:pPr>
            <w:r w:rsidRPr="008F7AB2">
              <w:rPr>
                <w:rFonts w:cs="Arial"/>
                <w:color w:val="000000"/>
                <w:sz w:val="18"/>
                <w:szCs w:val="18"/>
              </w:rPr>
              <w:t>7.2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43DA254" w14:textId="7BF47E3E" w:rsidR="0087281A" w:rsidRPr="008F7AB2" w:rsidRDefault="0087281A" w:rsidP="0087281A">
            <w:pPr>
              <w:jc w:val="right"/>
              <w:rPr>
                <w:rFonts w:cs="Arial"/>
                <w:sz w:val="18"/>
                <w:szCs w:val="18"/>
              </w:rPr>
            </w:pPr>
            <w:r w:rsidRPr="008F7AB2">
              <w:rPr>
                <w:rFonts w:cs="Arial"/>
                <w:color w:val="000000"/>
                <w:sz w:val="18"/>
                <w:szCs w:val="18"/>
              </w:rPr>
              <w:t>57</w:t>
            </w:r>
          </w:p>
        </w:tc>
      </w:tr>
      <w:tr w:rsidR="0087281A" w:rsidRPr="008F7AB2" w14:paraId="30923849" w14:textId="77777777" w:rsidTr="00560628">
        <w:trPr>
          <w:trHeight w:val="283"/>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58EBE3" w14:textId="38EFEDA1" w:rsidR="0087281A" w:rsidRPr="008F7AB2" w:rsidRDefault="0087281A" w:rsidP="0087281A">
            <w:pPr>
              <w:rPr>
                <w:rFonts w:cs="Arial"/>
                <w:b/>
                <w:bCs/>
                <w:sz w:val="18"/>
                <w:szCs w:val="18"/>
              </w:rPr>
            </w:pPr>
            <w:r w:rsidRPr="008F7AB2">
              <w:rPr>
                <w:rFonts w:cs="Arial"/>
                <w:color w:val="000000"/>
                <w:sz w:val="18"/>
                <w:szCs w:val="18"/>
              </w:rPr>
              <w:t>Administrative and support services</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565E1C56" w14:textId="1F0F62E7" w:rsidR="0087281A" w:rsidRPr="008F7AB2" w:rsidRDefault="0087281A" w:rsidP="0087281A">
            <w:pPr>
              <w:jc w:val="right"/>
              <w:rPr>
                <w:rFonts w:cs="Arial"/>
                <w:sz w:val="18"/>
                <w:szCs w:val="18"/>
              </w:rPr>
            </w:pPr>
            <w:r w:rsidRPr="008F7AB2">
              <w:rPr>
                <w:rFonts w:cs="Arial"/>
                <w:color w:val="000000"/>
                <w:sz w:val="18"/>
                <w:szCs w:val="18"/>
              </w:rPr>
              <w:t>4.6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371E3E9" w14:textId="6240FF80" w:rsidR="0087281A" w:rsidRPr="008F7AB2" w:rsidRDefault="0087281A" w:rsidP="0087281A">
            <w:pPr>
              <w:jc w:val="right"/>
              <w:rPr>
                <w:rFonts w:cs="Arial"/>
                <w:sz w:val="18"/>
                <w:szCs w:val="18"/>
              </w:rPr>
            </w:pPr>
            <w:r w:rsidRPr="008F7AB2">
              <w:rPr>
                <w:rFonts w:cs="Arial"/>
                <w:color w:val="000000"/>
                <w:sz w:val="18"/>
                <w:szCs w:val="18"/>
              </w:rPr>
              <w:t>6.0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3414539" w14:textId="1E765DE2" w:rsidR="0087281A" w:rsidRPr="008F7AB2" w:rsidRDefault="0087281A" w:rsidP="0087281A">
            <w:pPr>
              <w:jc w:val="right"/>
              <w:rPr>
                <w:rFonts w:cs="Arial"/>
                <w:sz w:val="18"/>
                <w:szCs w:val="18"/>
              </w:rPr>
            </w:pPr>
            <w:r w:rsidRPr="008F7AB2">
              <w:rPr>
                <w:rFonts w:cs="Arial"/>
                <w:color w:val="000000"/>
                <w:sz w:val="18"/>
                <w:szCs w:val="18"/>
              </w:rPr>
              <w:t>6.2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A0984FC" w14:textId="19E8BADD" w:rsidR="0087281A" w:rsidRPr="008F7AB2" w:rsidRDefault="0087281A" w:rsidP="0087281A">
            <w:pPr>
              <w:jc w:val="right"/>
              <w:rPr>
                <w:rFonts w:cs="Arial"/>
                <w:sz w:val="18"/>
                <w:szCs w:val="18"/>
              </w:rPr>
            </w:pPr>
            <w:r w:rsidRPr="008F7AB2">
              <w:rPr>
                <w:rFonts w:cs="Arial"/>
                <w:color w:val="000000"/>
                <w:sz w:val="18"/>
                <w:szCs w:val="18"/>
              </w:rPr>
              <w:t>6.9</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A3F72F7" w14:textId="3AA6D60F" w:rsidR="0087281A" w:rsidRPr="008F7AB2" w:rsidRDefault="0087281A" w:rsidP="0087281A">
            <w:pPr>
              <w:jc w:val="right"/>
              <w:rPr>
                <w:rFonts w:cs="Arial"/>
                <w:sz w:val="18"/>
                <w:szCs w:val="18"/>
              </w:rPr>
            </w:pPr>
            <w:r w:rsidRPr="008F7AB2">
              <w:rPr>
                <w:rFonts w:cs="Arial"/>
                <w:color w:val="000000"/>
                <w:sz w:val="18"/>
                <w:szCs w:val="18"/>
              </w:rPr>
              <w:t>6.8</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F2A4924" w14:textId="0FAACA8B" w:rsidR="0087281A" w:rsidRPr="008F7AB2" w:rsidRDefault="0087281A" w:rsidP="0087281A">
            <w:pPr>
              <w:jc w:val="right"/>
              <w:rPr>
                <w:rFonts w:cs="Arial"/>
                <w:sz w:val="18"/>
                <w:szCs w:val="18"/>
              </w:rPr>
            </w:pPr>
            <w:r w:rsidRPr="008F7AB2">
              <w:rPr>
                <w:rFonts w:cs="Arial"/>
                <w:color w:val="000000"/>
                <w:sz w:val="18"/>
                <w:szCs w:val="18"/>
              </w:rPr>
              <w:t>7.2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444DB00" w14:textId="6D9C12D2" w:rsidR="0087281A" w:rsidRPr="008F7AB2" w:rsidRDefault="0087281A" w:rsidP="0087281A">
            <w:pPr>
              <w:jc w:val="right"/>
              <w:rPr>
                <w:rFonts w:cs="Arial"/>
                <w:sz w:val="18"/>
                <w:szCs w:val="18"/>
              </w:rPr>
            </w:pPr>
            <w:r w:rsidRPr="008F7AB2">
              <w:rPr>
                <w:rFonts w:cs="Arial"/>
                <w:color w:val="000000"/>
                <w:sz w:val="18"/>
                <w:szCs w:val="18"/>
              </w:rPr>
              <w:t>56</w:t>
            </w:r>
          </w:p>
        </w:tc>
      </w:tr>
      <w:tr w:rsidR="0087281A" w:rsidRPr="008F7AB2" w14:paraId="0C0F59C0" w14:textId="77777777" w:rsidTr="00560628">
        <w:trPr>
          <w:trHeight w:val="283"/>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862594" w14:textId="2BCD7F91" w:rsidR="0087281A" w:rsidRPr="008F7AB2" w:rsidRDefault="0087281A" w:rsidP="0087281A">
            <w:pPr>
              <w:rPr>
                <w:rFonts w:cs="Arial"/>
                <w:b/>
                <w:bCs/>
                <w:sz w:val="18"/>
                <w:szCs w:val="18"/>
              </w:rPr>
            </w:pPr>
            <w:r w:rsidRPr="008F7AB2">
              <w:rPr>
                <w:rFonts w:cs="Arial"/>
                <w:color w:val="000000"/>
                <w:sz w:val="18"/>
                <w:szCs w:val="18"/>
              </w:rPr>
              <w:t>Health care and social assistance</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595C8F88" w14:textId="722932A0" w:rsidR="0087281A" w:rsidRPr="008F7AB2" w:rsidRDefault="0087281A" w:rsidP="0087281A">
            <w:pPr>
              <w:jc w:val="right"/>
              <w:rPr>
                <w:rFonts w:cs="Arial"/>
                <w:sz w:val="18"/>
                <w:szCs w:val="18"/>
              </w:rPr>
            </w:pPr>
            <w:r w:rsidRPr="008F7AB2">
              <w:rPr>
                <w:rFonts w:cs="Arial"/>
                <w:color w:val="000000"/>
                <w:sz w:val="18"/>
                <w:szCs w:val="18"/>
              </w:rPr>
              <w:t>4.4</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EFB3C7B" w14:textId="4E624236" w:rsidR="0087281A" w:rsidRPr="008F7AB2" w:rsidRDefault="0087281A" w:rsidP="0087281A">
            <w:pPr>
              <w:jc w:val="right"/>
              <w:rPr>
                <w:rFonts w:cs="Arial"/>
                <w:sz w:val="18"/>
                <w:szCs w:val="18"/>
              </w:rPr>
            </w:pPr>
            <w:r w:rsidRPr="008F7AB2">
              <w:rPr>
                <w:rFonts w:cs="Arial"/>
                <w:color w:val="000000"/>
                <w:sz w:val="18"/>
                <w:szCs w:val="18"/>
              </w:rPr>
              <w:t>5.6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74C1FFD" w14:textId="620391CD" w:rsidR="0087281A" w:rsidRPr="008F7AB2" w:rsidRDefault="0087281A" w:rsidP="0087281A">
            <w:pPr>
              <w:jc w:val="right"/>
              <w:rPr>
                <w:rFonts w:cs="Arial"/>
                <w:sz w:val="18"/>
                <w:szCs w:val="18"/>
              </w:rPr>
            </w:pPr>
            <w:r w:rsidRPr="008F7AB2">
              <w:rPr>
                <w:rFonts w:cs="Arial"/>
                <w:color w:val="000000"/>
                <w:sz w:val="18"/>
                <w:szCs w:val="18"/>
              </w:rPr>
              <w:t>5.8</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E73F690" w14:textId="3C6C1872" w:rsidR="0087281A" w:rsidRPr="008F7AB2" w:rsidRDefault="0087281A" w:rsidP="0087281A">
            <w:pPr>
              <w:jc w:val="right"/>
              <w:rPr>
                <w:rFonts w:cs="Arial"/>
                <w:sz w:val="18"/>
                <w:szCs w:val="18"/>
              </w:rPr>
            </w:pPr>
            <w:r w:rsidRPr="008F7AB2">
              <w:rPr>
                <w:rFonts w:cs="Arial"/>
                <w:color w:val="000000"/>
                <w:sz w:val="18"/>
                <w:szCs w:val="18"/>
              </w:rPr>
              <w:t>6.3</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1C6E15C" w14:textId="0994C1FE" w:rsidR="0087281A" w:rsidRPr="008F7AB2" w:rsidRDefault="0087281A" w:rsidP="0087281A">
            <w:pPr>
              <w:jc w:val="right"/>
              <w:rPr>
                <w:rFonts w:cs="Arial"/>
                <w:sz w:val="18"/>
                <w:szCs w:val="18"/>
              </w:rPr>
            </w:pPr>
            <w:r w:rsidRPr="008F7AB2">
              <w:rPr>
                <w:rFonts w:cs="Arial"/>
                <w:color w:val="000000"/>
                <w:sz w:val="18"/>
                <w:szCs w:val="18"/>
              </w:rPr>
              <w:t>6.6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5C0413D" w14:textId="5CA4199E" w:rsidR="0087281A" w:rsidRPr="008F7AB2" w:rsidRDefault="0087281A" w:rsidP="0087281A">
            <w:pPr>
              <w:jc w:val="right"/>
              <w:rPr>
                <w:rFonts w:cs="Arial"/>
                <w:sz w:val="18"/>
                <w:szCs w:val="18"/>
              </w:rPr>
            </w:pPr>
            <w:r w:rsidRPr="008F7AB2">
              <w:rPr>
                <w:rFonts w:cs="Arial"/>
                <w:color w:val="000000"/>
                <w:sz w:val="18"/>
                <w:szCs w:val="18"/>
              </w:rPr>
              <w:t>6.6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B93B18E" w14:textId="178AFDB3" w:rsidR="0087281A" w:rsidRPr="008F7AB2" w:rsidRDefault="0087281A" w:rsidP="0087281A">
            <w:pPr>
              <w:jc w:val="right"/>
              <w:rPr>
                <w:rFonts w:cs="Arial"/>
                <w:sz w:val="18"/>
                <w:szCs w:val="18"/>
              </w:rPr>
            </w:pPr>
            <w:r w:rsidRPr="008F7AB2">
              <w:rPr>
                <w:rFonts w:cs="Arial"/>
                <w:color w:val="000000"/>
                <w:sz w:val="18"/>
                <w:szCs w:val="18"/>
              </w:rPr>
              <w:t>51</w:t>
            </w:r>
          </w:p>
        </w:tc>
      </w:tr>
      <w:tr w:rsidR="0087281A" w:rsidRPr="008F7AB2" w14:paraId="67AE84AF" w14:textId="77777777" w:rsidTr="00560628">
        <w:trPr>
          <w:trHeight w:val="283"/>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3F2C0F7" w14:textId="6228957E" w:rsidR="0087281A" w:rsidRPr="008F7AB2" w:rsidRDefault="0087281A" w:rsidP="0087281A">
            <w:pPr>
              <w:rPr>
                <w:rFonts w:cs="Arial"/>
                <w:b/>
                <w:bCs/>
                <w:sz w:val="18"/>
                <w:szCs w:val="18"/>
              </w:rPr>
            </w:pPr>
            <w:r w:rsidRPr="008F7AB2">
              <w:rPr>
                <w:rFonts w:cs="Arial"/>
                <w:color w:val="000000"/>
                <w:sz w:val="18"/>
                <w:szCs w:val="18"/>
              </w:rPr>
              <w:t>Wholesale trade</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52E18FA2" w14:textId="626D151D" w:rsidR="0087281A" w:rsidRPr="008F7AB2" w:rsidRDefault="0087281A" w:rsidP="0087281A">
            <w:pPr>
              <w:jc w:val="right"/>
              <w:rPr>
                <w:rFonts w:cs="Arial"/>
                <w:sz w:val="18"/>
                <w:szCs w:val="18"/>
              </w:rPr>
            </w:pPr>
            <w:r w:rsidRPr="008F7AB2">
              <w:rPr>
                <w:rFonts w:cs="Arial"/>
                <w:color w:val="000000"/>
                <w:sz w:val="18"/>
                <w:szCs w:val="18"/>
              </w:rPr>
              <w:t>4.2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25013C4" w14:textId="7B8D7D48" w:rsidR="0087281A" w:rsidRPr="008F7AB2" w:rsidRDefault="0087281A" w:rsidP="0087281A">
            <w:pPr>
              <w:jc w:val="right"/>
              <w:rPr>
                <w:rFonts w:cs="Arial"/>
                <w:sz w:val="18"/>
                <w:szCs w:val="18"/>
              </w:rPr>
            </w:pPr>
            <w:r w:rsidRPr="008F7AB2">
              <w:rPr>
                <w:rFonts w:cs="Arial"/>
                <w:color w:val="000000"/>
                <w:sz w:val="18"/>
                <w:szCs w:val="18"/>
              </w:rPr>
              <w:t>6.0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5131ED8" w14:textId="3440AC00" w:rsidR="0087281A" w:rsidRPr="008F7AB2" w:rsidRDefault="0087281A" w:rsidP="0087281A">
            <w:pPr>
              <w:jc w:val="right"/>
              <w:rPr>
                <w:rFonts w:cs="Arial"/>
                <w:sz w:val="18"/>
                <w:szCs w:val="18"/>
              </w:rPr>
            </w:pPr>
            <w:r w:rsidRPr="008F7AB2">
              <w:rPr>
                <w:rFonts w:cs="Arial"/>
                <w:color w:val="000000"/>
                <w:sz w:val="18"/>
                <w:szCs w:val="18"/>
              </w:rPr>
              <w:t>6.2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99319BE" w14:textId="6CFF96BF" w:rsidR="0087281A" w:rsidRPr="008F7AB2" w:rsidRDefault="0087281A" w:rsidP="0087281A">
            <w:pPr>
              <w:jc w:val="right"/>
              <w:rPr>
                <w:rFonts w:cs="Arial"/>
                <w:sz w:val="18"/>
                <w:szCs w:val="18"/>
              </w:rPr>
            </w:pPr>
            <w:r w:rsidRPr="008F7AB2">
              <w:rPr>
                <w:rFonts w:cs="Arial"/>
                <w:color w:val="000000"/>
                <w:sz w:val="18"/>
                <w:szCs w:val="18"/>
              </w:rPr>
              <w:t>6.8</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B4F3642" w14:textId="54785BEF" w:rsidR="0087281A" w:rsidRPr="008F7AB2" w:rsidRDefault="0087281A" w:rsidP="0087281A">
            <w:pPr>
              <w:jc w:val="right"/>
              <w:rPr>
                <w:rFonts w:cs="Arial"/>
                <w:sz w:val="18"/>
                <w:szCs w:val="18"/>
              </w:rPr>
            </w:pPr>
            <w:r w:rsidRPr="008F7AB2">
              <w:rPr>
                <w:rFonts w:cs="Arial"/>
                <w:color w:val="000000"/>
                <w:sz w:val="18"/>
                <w:szCs w:val="18"/>
              </w:rPr>
              <w:t>6.6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8E17092" w14:textId="47E3DEC0" w:rsidR="0087281A" w:rsidRPr="008F7AB2" w:rsidRDefault="0087281A" w:rsidP="0087281A">
            <w:pPr>
              <w:jc w:val="right"/>
              <w:rPr>
                <w:rFonts w:cs="Arial"/>
                <w:sz w:val="18"/>
                <w:szCs w:val="18"/>
              </w:rPr>
            </w:pPr>
            <w:r w:rsidRPr="008F7AB2">
              <w:rPr>
                <w:rFonts w:cs="Arial"/>
                <w:color w:val="000000"/>
                <w:sz w:val="18"/>
                <w:szCs w:val="18"/>
              </w:rPr>
              <w:t>6.4</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BA86EC6" w14:textId="4A3375CC" w:rsidR="0087281A" w:rsidRPr="008F7AB2" w:rsidRDefault="0087281A" w:rsidP="0087281A">
            <w:pPr>
              <w:jc w:val="right"/>
              <w:rPr>
                <w:rFonts w:cs="Arial"/>
                <w:sz w:val="18"/>
                <w:szCs w:val="18"/>
              </w:rPr>
            </w:pPr>
            <w:r w:rsidRPr="008F7AB2">
              <w:rPr>
                <w:rFonts w:cs="Arial"/>
                <w:color w:val="000000"/>
                <w:sz w:val="18"/>
                <w:szCs w:val="18"/>
              </w:rPr>
              <w:t>53</w:t>
            </w:r>
          </w:p>
        </w:tc>
      </w:tr>
      <w:tr w:rsidR="0087281A" w:rsidRPr="008F7AB2" w14:paraId="0EB3E618" w14:textId="77777777" w:rsidTr="00560628">
        <w:trPr>
          <w:trHeight w:val="283"/>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D2516DA" w14:textId="6E2D152B" w:rsidR="0087281A" w:rsidRPr="008F7AB2" w:rsidRDefault="0087281A" w:rsidP="0087281A">
            <w:pPr>
              <w:rPr>
                <w:rFonts w:cs="Arial"/>
                <w:b/>
                <w:bCs/>
                <w:color w:val="000000"/>
                <w:sz w:val="18"/>
                <w:szCs w:val="18"/>
              </w:rPr>
            </w:pPr>
            <w:r w:rsidRPr="008F7AB2">
              <w:rPr>
                <w:rFonts w:cs="Arial"/>
                <w:color w:val="000000"/>
                <w:sz w:val="18"/>
                <w:szCs w:val="18"/>
              </w:rPr>
              <w:t xml:space="preserve">Agriculture, </w:t>
            </w:r>
            <w:proofErr w:type="gramStart"/>
            <w:r w:rsidRPr="008F7AB2">
              <w:rPr>
                <w:rFonts w:cs="Arial"/>
                <w:color w:val="000000"/>
                <w:sz w:val="18"/>
                <w:szCs w:val="18"/>
              </w:rPr>
              <w:t>forestry</w:t>
            </w:r>
            <w:proofErr w:type="gramEnd"/>
            <w:r w:rsidRPr="008F7AB2">
              <w:rPr>
                <w:rFonts w:cs="Arial"/>
                <w:color w:val="000000"/>
                <w:sz w:val="18"/>
                <w:szCs w:val="18"/>
              </w:rPr>
              <w:t xml:space="preserve"> and fishing</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02EA648B" w14:textId="47DDA680" w:rsidR="0087281A" w:rsidRPr="008F7AB2" w:rsidRDefault="0087281A" w:rsidP="0087281A">
            <w:pPr>
              <w:jc w:val="right"/>
              <w:rPr>
                <w:rFonts w:cs="Arial"/>
                <w:sz w:val="18"/>
                <w:szCs w:val="18"/>
              </w:rPr>
            </w:pPr>
            <w:r w:rsidRPr="008F7AB2">
              <w:rPr>
                <w:rFonts w:cs="Arial"/>
                <w:color w:val="000000"/>
                <w:sz w:val="18"/>
                <w:szCs w:val="18"/>
              </w:rPr>
              <w:t>4.8</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51FD693" w14:textId="237922A6" w:rsidR="0087281A" w:rsidRPr="008F7AB2" w:rsidRDefault="0087281A" w:rsidP="0087281A">
            <w:pPr>
              <w:jc w:val="right"/>
              <w:rPr>
                <w:rFonts w:cs="Arial"/>
                <w:sz w:val="18"/>
                <w:szCs w:val="18"/>
              </w:rPr>
            </w:pPr>
            <w:r w:rsidRPr="008F7AB2">
              <w:rPr>
                <w:rFonts w:cs="Arial"/>
                <w:color w:val="000000"/>
                <w:sz w:val="18"/>
                <w:szCs w:val="18"/>
              </w:rPr>
              <w:t>5.8</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177BA71" w14:textId="32EFB6C9" w:rsidR="0087281A" w:rsidRPr="008F7AB2" w:rsidRDefault="0087281A" w:rsidP="0087281A">
            <w:pPr>
              <w:jc w:val="right"/>
              <w:rPr>
                <w:rFonts w:cs="Arial"/>
                <w:sz w:val="18"/>
                <w:szCs w:val="18"/>
              </w:rPr>
            </w:pPr>
            <w:r w:rsidRPr="008F7AB2">
              <w:rPr>
                <w:rFonts w:cs="Arial"/>
                <w:color w:val="000000"/>
                <w:sz w:val="18"/>
                <w:szCs w:val="18"/>
              </w:rPr>
              <w:t>6.4</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9386754" w14:textId="19B5640C" w:rsidR="0087281A" w:rsidRPr="008F7AB2" w:rsidRDefault="0087281A" w:rsidP="0087281A">
            <w:pPr>
              <w:jc w:val="right"/>
              <w:rPr>
                <w:rFonts w:cs="Arial"/>
                <w:sz w:val="18"/>
                <w:szCs w:val="18"/>
              </w:rPr>
            </w:pPr>
            <w:r w:rsidRPr="008F7AB2">
              <w:rPr>
                <w:rFonts w:cs="Arial"/>
                <w:color w:val="000000"/>
                <w:sz w:val="18"/>
                <w:szCs w:val="18"/>
              </w:rPr>
              <w:t>6.6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3E0D909" w14:textId="501CA14A" w:rsidR="0087281A" w:rsidRPr="008F7AB2" w:rsidRDefault="0087281A" w:rsidP="0087281A">
            <w:pPr>
              <w:jc w:val="right"/>
              <w:rPr>
                <w:rFonts w:cs="Arial"/>
                <w:sz w:val="18"/>
                <w:szCs w:val="18"/>
              </w:rPr>
            </w:pPr>
            <w:r w:rsidRPr="008F7AB2">
              <w:rPr>
                <w:rFonts w:cs="Arial"/>
                <w:color w:val="000000"/>
                <w:sz w:val="18"/>
                <w:szCs w:val="18"/>
              </w:rPr>
              <w:t>6.0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3F2E7BE" w14:textId="27D52F43" w:rsidR="0087281A" w:rsidRPr="008F7AB2" w:rsidRDefault="0087281A" w:rsidP="0087281A">
            <w:pPr>
              <w:jc w:val="right"/>
              <w:rPr>
                <w:rFonts w:cs="Arial"/>
                <w:sz w:val="18"/>
                <w:szCs w:val="18"/>
              </w:rPr>
            </w:pPr>
            <w:r w:rsidRPr="008F7AB2">
              <w:rPr>
                <w:rFonts w:cs="Arial"/>
                <w:color w:val="000000"/>
                <w:sz w:val="18"/>
                <w:szCs w:val="18"/>
              </w:rPr>
              <w:t>6.0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8B123B7" w14:textId="333AEEAC" w:rsidR="0087281A" w:rsidRPr="008F7AB2" w:rsidRDefault="0087281A" w:rsidP="0087281A">
            <w:pPr>
              <w:jc w:val="right"/>
              <w:rPr>
                <w:rFonts w:cs="Arial"/>
                <w:sz w:val="18"/>
                <w:szCs w:val="18"/>
              </w:rPr>
            </w:pPr>
            <w:r w:rsidRPr="008F7AB2">
              <w:rPr>
                <w:rFonts w:cs="Arial"/>
                <w:color w:val="000000"/>
                <w:sz w:val="18"/>
                <w:szCs w:val="18"/>
              </w:rPr>
              <w:t>25</w:t>
            </w:r>
          </w:p>
        </w:tc>
      </w:tr>
      <w:tr w:rsidR="00054046" w:rsidRPr="00054046" w14:paraId="674BCBE6" w14:textId="77777777" w:rsidTr="00560628">
        <w:trPr>
          <w:trHeight w:val="283"/>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C40AEF6" w14:textId="77777777" w:rsidR="00054046" w:rsidRPr="00054046" w:rsidRDefault="00054046" w:rsidP="009B35FF">
            <w:pPr>
              <w:ind w:left="227" w:firstLineChars="200" w:firstLine="360"/>
              <w:rPr>
                <w:rFonts w:cs="Arial"/>
                <w:i/>
                <w:iCs/>
                <w:color w:val="000000"/>
                <w:sz w:val="18"/>
                <w:szCs w:val="18"/>
              </w:rPr>
            </w:pPr>
            <w:r w:rsidRPr="00054046">
              <w:rPr>
                <w:rFonts w:cs="Arial"/>
                <w:i/>
                <w:iCs/>
                <w:color w:val="000000"/>
                <w:sz w:val="18"/>
                <w:szCs w:val="18"/>
              </w:rPr>
              <w:t>Agriculture</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4884DA8D" w14:textId="77777777" w:rsidR="00054046" w:rsidRPr="00054046" w:rsidRDefault="00054046" w:rsidP="009B35FF">
            <w:pPr>
              <w:jc w:val="right"/>
              <w:rPr>
                <w:rFonts w:cs="Arial"/>
                <w:i/>
                <w:iCs/>
                <w:sz w:val="18"/>
                <w:szCs w:val="18"/>
              </w:rPr>
            </w:pPr>
            <w:r w:rsidRPr="00054046">
              <w:rPr>
                <w:rFonts w:cs="Arial"/>
                <w:i/>
                <w:iCs/>
                <w:sz w:val="18"/>
                <w:szCs w:val="18"/>
              </w:rPr>
              <w:t>5.0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BC11C21" w14:textId="77777777" w:rsidR="00054046" w:rsidRPr="00054046" w:rsidRDefault="00054046" w:rsidP="009B35FF">
            <w:pPr>
              <w:jc w:val="right"/>
              <w:rPr>
                <w:rFonts w:cs="Arial"/>
                <w:i/>
                <w:iCs/>
                <w:sz w:val="18"/>
                <w:szCs w:val="18"/>
              </w:rPr>
            </w:pPr>
            <w:r w:rsidRPr="00054046">
              <w:rPr>
                <w:rFonts w:cs="Arial"/>
                <w:i/>
                <w:iCs/>
                <w:sz w:val="18"/>
                <w:szCs w:val="18"/>
              </w:rPr>
              <w:t>5.8</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A60EDB7" w14:textId="77777777" w:rsidR="00054046" w:rsidRPr="00054046" w:rsidRDefault="00054046" w:rsidP="009B35FF">
            <w:pPr>
              <w:jc w:val="right"/>
              <w:rPr>
                <w:rFonts w:cs="Arial"/>
                <w:i/>
                <w:iCs/>
                <w:sz w:val="18"/>
                <w:szCs w:val="18"/>
              </w:rPr>
            </w:pPr>
            <w:r w:rsidRPr="00054046">
              <w:rPr>
                <w:rFonts w:cs="Arial"/>
                <w:i/>
                <w:iCs/>
                <w:sz w:val="18"/>
                <w:szCs w:val="18"/>
              </w:rPr>
              <w:t>6.2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38C4325" w14:textId="77777777" w:rsidR="00054046" w:rsidRPr="00054046" w:rsidRDefault="00054046" w:rsidP="009B35FF">
            <w:pPr>
              <w:jc w:val="right"/>
              <w:rPr>
                <w:rFonts w:cs="Arial"/>
                <w:i/>
                <w:iCs/>
                <w:sz w:val="18"/>
                <w:szCs w:val="18"/>
              </w:rPr>
            </w:pPr>
            <w:r w:rsidRPr="00054046">
              <w:rPr>
                <w:rFonts w:cs="Arial"/>
                <w:i/>
                <w:iCs/>
                <w:sz w:val="18"/>
                <w:szCs w:val="18"/>
              </w:rPr>
              <w:t>6.5</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6F8CF17" w14:textId="77777777" w:rsidR="00054046" w:rsidRPr="00054046" w:rsidRDefault="00054046" w:rsidP="009B35FF">
            <w:pPr>
              <w:jc w:val="right"/>
              <w:rPr>
                <w:rFonts w:cs="Arial"/>
                <w:i/>
                <w:iCs/>
                <w:sz w:val="18"/>
                <w:szCs w:val="18"/>
              </w:rPr>
            </w:pPr>
            <w:r w:rsidRPr="00054046">
              <w:rPr>
                <w:rFonts w:cs="Arial"/>
                <w:i/>
                <w:iCs/>
                <w:sz w:val="18"/>
                <w:szCs w:val="18"/>
              </w:rPr>
              <w:t>6.0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22D675E" w14:textId="77777777" w:rsidR="00054046" w:rsidRPr="00054046" w:rsidRDefault="00054046" w:rsidP="009B35FF">
            <w:pPr>
              <w:jc w:val="right"/>
              <w:rPr>
                <w:rFonts w:cs="Arial"/>
                <w:i/>
                <w:iCs/>
                <w:sz w:val="18"/>
                <w:szCs w:val="18"/>
              </w:rPr>
            </w:pPr>
            <w:r w:rsidRPr="00054046">
              <w:rPr>
                <w:rFonts w:cs="Arial"/>
                <w:i/>
                <w:iCs/>
                <w:sz w:val="18"/>
                <w:szCs w:val="18"/>
              </w:rPr>
              <w:t>6.0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2E35BF7" w14:textId="76E314F9" w:rsidR="00054046" w:rsidRPr="00054046" w:rsidRDefault="00054046" w:rsidP="009B35FF">
            <w:pPr>
              <w:jc w:val="right"/>
              <w:rPr>
                <w:rFonts w:cs="Arial"/>
                <w:i/>
                <w:iCs/>
                <w:sz w:val="18"/>
                <w:szCs w:val="18"/>
              </w:rPr>
            </w:pPr>
            <w:r w:rsidRPr="00054046">
              <w:rPr>
                <w:rFonts w:cs="Arial"/>
                <w:i/>
                <w:iCs/>
                <w:color w:val="000000"/>
                <w:sz w:val="18"/>
                <w:szCs w:val="18"/>
              </w:rPr>
              <w:t>20</w:t>
            </w:r>
          </w:p>
        </w:tc>
      </w:tr>
      <w:tr w:rsidR="0087281A" w:rsidRPr="008F7AB2" w14:paraId="5E8C8460" w14:textId="77777777" w:rsidTr="00560628">
        <w:trPr>
          <w:trHeight w:val="283"/>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68EEC8E" w14:textId="7C1905E9" w:rsidR="0087281A" w:rsidRPr="008F7AB2" w:rsidRDefault="0087281A" w:rsidP="0087281A">
            <w:pPr>
              <w:rPr>
                <w:rFonts w:cs="Arial"/>
                <w:b/>
                <w:bCs/>
                <w:color w:val="000000"/>
                <w:sz w:val="18"/>
                <w:szCs w:val="18"/>
              </w:rPr>
            </w:pPr>
            <w:r w:rsidRPr="008F7AB2">
              <w:rPr>
                <w:rFonts w:cs="Arial"/>
                <w:color w:val="000000"/>
                <w:sz w:val="18"/>
                <w:szCs w:val="18"/>
              </w:rPr>
              <w:t>Manufacturing</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5415C226" w14:textId="39F2593D" w:rsidR="0087281A" w:rsidRPr="008F7AB2" w:rsidRDefault="0087281A" w:rsidP="0087281A">
            <w:pPr>
              <w:jc w:val="right"/>
              <w:rPr>
                <w:rFonts w:cs="Arial"/>
                <w:sz w:val="18"/>
                <w:szCs w:val="18"/>
              </w:rPr>
            </w:pPr>
            <w:r w:rsidRPr="008F7AB2">
              <w:rPr>
                <w:rFonts w:cs="Arial"/>
                <w:color w:val="000000"/>
                <w:sz w:val="18"/>
                <w:szCs w:val="18"/>
              </w:rPr>
              <w:t>4.0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1C61F58" w14:textId="04D839EA" w:rsidR="0087281A" w:rsidRPr="008F7AB2" w:rsidRDefault="0087281A" w:rsidP="0087281A">
            <w:pPr>
              <w:jc w:val="right"/>
              <w:rPr>
                <w:rFonts w:cs="Arial"/>
                <w:sz w:val="18"/>
                <w:szCs w:val="18"/>
              </w:rPr>
            </w:pPr>
            <w:r w:rsidRPr="008F7AB2">
              <w:rPr>
                <w:rFonts w:cs="Arial"/>
                <w:color w:val="000000"/>
                <w:sz w:val="18"/>
                <w:szCs w:val="18"/>
              </w:rPr>
              <w:t>5.2</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8AD5042" w14:textId="0718567E" w:rsidR="0087281A" w:rsidRPr="008F7AB2" w:rsidRDefault="0087281A" w:rsidP="0087281A">
            <w:pPr>
              <w:jc w:val="right"/>
              <w:rPr>
                <w:rFonts w:cs="Arial"/>
                <w:sz w:val="18"/>
                <w:szCs w:val="18"/>
              </w:rPr>
            </w:pPr>
            <w:r w:rsidRPr="008F7AB2">
              <w:rPr>
                <w:rFonts w:cs="Arial"/>
                <w:color w:val="000000"/>
                <w:sz w:val="18"/>
                <w:szCs w:val="18"/>
              </w:rPr>
              <w:t>5.7</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BECACEB" w14:textId="5A9480EB" w:rsidR="0087281A" w:rsidRPr="008F7AB2" w:rsidRDefault="0087281A" w:rsidP="0087281A">
            <w:pPr>
              <w:jc w:val="right"/>
              <w:rPr>
                <w:rFonts w:cs="Arial"/>
                <w:sz w:val="18"/>
                <w:szCs w:val="18"/>
              </w:rPr>
            </w:pPr>
            <w:r w:rsidRPr="008F7AB2">
              <w:rPr>
                <w:rFonts w:cs="Arial"/>
                <w:color w:val="000000"/>
                <w:sz w:val="18"/>
                <w:szCs w:val="18"/>
              </w:rPr>
              <w:t>6.0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1B2B55F" w14:textId="6231B35F" w:rsidR="0087281A" w:rsidRPr="008F7AB2" w:rsidRDefault="0087281A" w:rsidP="0087281A">
            <w:pPr>
              <w:jc w:val="right"/>
              <w:rPr>
                <w:rFonts w:cs="Arial"/>
                <w:sz w:val="18"/>
                <w:szCs w:val="18"/>
              </w:rPr>
            </w:pPr>
            <w:r w:rsidRPr="008F7AB2">
              <w:rPr>
                <w:rFonts w:cs="Arial"/>
                <w:color w:val="000000"/>
                <w:sz w:val="18"/>
                <w:szCs w:val="18"/>
              </w:rPr>
              <w:t>6.0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FE4DD0B" w14:textId="504AD867" w:rsidR="0087281A" w:rsidRPr="008F7AB2" w:rsidRDefault="0087281A" w:rsidP="0087281A">
            <w:pPr>
              <w:jc w:val="right"/>
              <w:rPr>
                <w:rFonts w:cs="Arial"/>
                <w:sz w:val="18"/>
                <w:szCs w:val="18"/>
              </w:rPr>
            </w:pPr>
            <w:r w:rsidRPr="008F7AB2">
              <w:rPr>
                <w:rFonts w:cs="Arial"/>
                <w:color w:val="000000"/>
                <w:sz w:val="18"/>
                <w:szCs w:val="18"/>
              </w:rPr>
              <w:t>6.0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A00DF8B" w14:textId="00A88228" w:rsidR="0087281A" w:rsidRPr="008F7AB2" w:rsidRDefault="0087281A" w:rsidP="0087281A">
            <w:pPr>
              <w:jc w:val="right"/>
              <w:rPr>
                <w:rFonts w:cs="Arial"/>
                <w:sz w:val="18"/>
                <w:szCs w:val="18"/>
              </w:rPr>
            </w:pPr>
            <w:r w:rsidRPr="008F7AB2">
              <w:rPr>
                <w:rFonts w:cs="Arial"/>
                <w:color w:val="000000"/>
                <w:sz w:val="18"/>
                <w:szCs w:val="18"/>
              </w:rPr>
              <w:t>48</w:t>
            </w:r>
          </w:p>
        </w:tc>
      </w:tr>
      <w:tr w:rsidR="0087281A" w:rsidRPr="008F7AB2" w14:paraId="32E521DD" w14:textId="77777777" w:rsidTr="00560628">
        <w:trPr>
          <w:trHeight w:val="283"/>
        </w:trPr>
        <w:tc>
          <w:tcPr>
            <w:tcW w:w="31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5640D6E" w14:textId="366529E4" w:rsidR="0087281A" w:rsidRPr="008F7AB2" w:rsidRDefault="0087281A" w:rsidP="008F7AB2">
            <w:pPr>
              <w:rPr>
                <w:rFonts w:cs="Arial"/>
                <w:i/>
                <w:iCs/>
                <w:sz w:val="18"/>
                <w:szCs w:val="18"/>
              </w:rPr>
            </w:pPr>
            <w:r w:rsidRPr="008F7AB2">
              <w:rPr>
                <w:rFonts w:cs="Arial"/>
                <w:color w:val="000000"/>
                <w:sz w:val="18"/>
                <w:szCs w:val="18"/>
              </w:rPr>
              <w:t>Education and training</w:t>
            </w:r>
          </w:p>
        </w:tc>
        <w:tc>
          <w:tcPr>
            <w:tcW w:w="980"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3A63E06C" w14:textId="70D89E8D" w:rsidR="0087281A" w:rsidRPr="008F7AB2" w:rsidRDefault="0087281A" w:rsidP="0087281A">
            <w:pPr>
              <w:jc w:val="right"/>
              <w:rPr>
                <w:rFonts w:cs="Arial"/>
                <w:i/>
                <w:iCs/>
                <w:sz w:val="18"/>
                <w:szCs w:val="18"/>
              </w:rPr>
            </w:pPr>
            <w:r w:rsidRPr="008F7AB2">
              <w:rPr>
                <w:rFonts w:cs="Arial"/>
                <w:color w:val="000000"/>
                <w:sz w:val="18"/>
                <w:szCs w:val="18"/>
              </w:rPr>
              <w:t>4.0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4A55033" w14:textId="6CE197D9" w:rsidR="0087281A" w:rsidRPr="008F7AB2" w:rsidRDefault="0087281A" w:rsidP="0087281A">
            <w:pPr>
              <w:jc w:val="right"/>
              <w:rPr>
                <w:rFonts w:cs="Arial"/>
                <w:i/>
                <w:iCs/>
                <w:sz w:val="18"/>
                <w:szCs w:val="18"/>
              </w:rPr>
            </w:pPr>
            <w:r w:rsidRPr="008F7AB2">
              <w:rPr>
                <w:rFonts w:cs="Arial"/>
                <w:color w:val="000000"/>
                <w:sz w:val="18"/>
                <w:szCs w:val="18"/>
              </w:rPr>
              <w:t>4.7</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5027A82" w14:textId="6B0A97D1" w:rsidR="0087281A" w:rsidRPr="008F7AB2" w:rsidRDefault="0087281A" w:rsidP="0087281A">
            <w:pPr>
              <w:jc w:val="right"/>
              <w:rPr>
                <w:rFonts w:cs="Arial"/>
                <w:i/>
                <w:iCs/>
                <w:sz w:val="18"/>
                <w:szCs w:val="18"/>
              </w:rPr>
            </w:pPr>
            <w:r w:rsidRPr="008F7AB2">
              <w:rPr>
                <w:rFonts w:cs="Arial"/>
                <w:color w:val="000000"/>
                <w:sz w:val="18"/>
                <w:szCs w:val="18"/>
              </w:rPr>
              <w:t>5.0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B22C017" w14:textId="0FE76D92" w:rsidR="0087281A" w:rsidRPr="008F7AB2" w:rsidRDefault="0087281A" w:rsidP="0087281A">
            <w:pPr>
              <w:jc w:val="right"/>
              <w:rPr>
                <w:rFonts w:cs="Arial"/>
                <w:i/>
                <w:iCs/>
                <w:sz w:val="18"/>
                <w:szCs w:val="18"/>
              </w:rPr>
            </w:pPr>
            <w:r w:rsidRPr="008F7AB2">
              <w:rPr>
                <w:rFonts w:cs="Arial"/>
                <w:color w:val="000000"/>
                <w:sz w:val="18"/>
                <w:szCs w:val="18"/>
              </w:rPr>
              <w:t>5.6</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F301DB9" w14:textId="42F89C95" w:rsidR="0087281A" w:rsidRPr="008F7AB2" w:rsidRDefault="0087281A" w:rsidP="0087281A">
            <w:pPr>
              <w:jc w:val="right"/>
              <w:rPr>
                <w:rFonts w:cs="Arial"/>
                <w:i/>
                <w:iCs/>
                <w:sz w:val="18"/>
                <w:szCs w:val="18"/>
              </w:rPr>
            </w:pPr>
            <w:r w:rsidRPr="008F7AB2">
              <w:rPr>
                <w:rFonts w:cs="Arial"/>
                <w:color w:val="000000"/>
                <w:sz w:val="18"/>
                <w:szCs w:val="18"/>
              </w:rPr>
              <w:t>6.0</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3F14DA5" w14:textId="35841F91" w:rsidR="0087281A" w:rsidRPr="008F7AB2" w:rsidRDefault="0087281A" w:rsidP="0087281A">
            <w:pPr>
              <w:jc w:val="right"/>
              <w:rPr>
                <w:rFonts w:cs="Arial"/>
                <w:i/>
                <w:iCs/>
                <w:sz w:val="18"/>
                <w:szCs w:val="18"/>
              </w:rPr>
            </w:pPr>
            <w:r w:rsidRPr="008F7AB2">
              <w:rPr>
                <w:rFonts w:cs="Arial"/>
                <w:color w:val="000000"/>
                <w:sz w:val="18"/>
                <w:szCs w:val="18"/>
              </w:rPr>
              <w:t>5.8</w:t>
            </w:r>
          </w:p>
        </w:tc>
        <w:tc>
          <w:tcPr>
            <w:tcW w:w="9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B3CB47F" w14:textId="5B95E902" w:rsidR="0087281A" w:rsidRPr="008F7AB2" w:rsidRDefault="0087281A" w:rsidP="0087281A">
            <w:pPr>
              <w:jc w:val="right"/>
              <w:rPr>
                <w:rFonts w:cs="Arial"/>
                <w:sz w:val="18"/>
                <w:szCs w:val="18"/>
              </w:rPr>
            </w:pPr>
            <w:r w:rsidRPr="008F7AB2">
              <w:rPr>
                <w:rFonts w:cs="Arial"/>
                <w:color w:val="000000"/>
                <w:sz w:val="18"/>
                <w:szCs w:val="18"/>
              </w:rPr>
              <w:t>45</w:t>
            </w:r>
          </w:p>
        </w:tc>
      </w:tr>
      <w:tr w:rsidR="0087281A" w:rsidRPr="008F7AB2" w14:paraId="4D04F2AC" w14:textId="77777777" w:rsidTr="00F2376D">
        <w:trPr>
          <w:trHeight w:val="283"/>
        </w:trPr>
        <w:tc>
          <w:tcPr>
            <w:tcW w:w="3104" w:type="dxa"/>
            <w:tcBorders>
              <w:top w:val="single" w:sz="4" w:space="0" w:color="BFBFBF" w:themeColor="background1" w:themeShade="BF"/>
              <w:left w:val="nil"/>
              <w:bottom w:val="nil"/>
              <w:right w:val="nil"/>
            </w:tcBorders>
            <w:shd w:val="clear" w:color="auto" w:fill="auto"/>
            <w:noWrap/>
            <w:vAlign w:val="bottom"/>
            <w:hideMark/>
          </w:tcPr>
          <w:p w14:paraId="1B50D7D4" w14:textId="3B67A228" w:rsidR="0087281A" w:rsidRPr="008F7AB2" w:rsidRDefault="0087281A" w:rsidP="0087281A">
            <w:pPr>
              <w:rPr>
                <w:rFonts w:cs="Arial"/>
                <w:b/>
                <w:bCs/>
                <w:sz w:val="18"/>
                <w:szCs w:val="18"/>
              </w:rPr>
            </w:pPr>
            <w:r w:rsidRPr="008F7AB2">
              <w:rPr>
                <w:rFonts w:cs="Arial"/>
                <w:color w:val="000000"/>
                <w:sz w:val="18"/>
                <w:szCs w:val="18"/>
              </w:rPr>
              <w:t>Accommodation and food services</w:t>
            </w:r>
          </w:p>
        </w:tc>
        <w:tc>
          <w:tcPr>
            <w:tcW w:w="980" w:type="dxa"/>
            <w:tcBorders>
              <w:top w:val="single" w:sz="4" w:space="0" w:color="BFBFBF" w:themeColor="background1" w:themeShade="BF"/>
              <w:left w:val="single" w:sz="8" w:space="0" w:color="FFFFFF"/>
              <w:bottom w:val="nil"/>
              <w:right w:val="single" w:sz="8" w:space="0" w:color="FFFFFF"/>
            </w:tcBorders>
            <w:shd w:val="clear" w:color="auto" w:fill="auto"/>
            <w:noWrap/>
            <w:vAlign w:val="bottom"/>
          </w:tcPr>
          <w:p w14:paraId="0774B0DE" w14:textId="40244D65" w:rsidR="0087281A" w:rsidRPr="008F7AB2" w:rsidRDefault="0087281A" w:rsidP="0087281A">
            <w:pPr>
              <w:jc w:val="right"/>
              <w:rPr>
                <w:rFonts w:cs="Arial"/>
                <w:sz w:val="18"/>
                <w:szCs w:val="18"/>
              </w:rPr>
            </w:pPr>
            <w:r w:rsidRPr="008F7AB2">
              <w:rPr>
                <w:rFonts w:cs="Arial"/>
                <w:color w:val="000000"/>
                <w:sz w:val="18"/>
                <w:szCs w:val="18"/>
              </w:rPr>
              <w:t>3.8</w:t>
            </w:r>
          </w:p>
        </w:tc>
        <w:tc>
          <w:tcPr>
            <w:tcW w:w="980" w:type="dxa"/>
            <w:tcBorders>
              <w:top w:val="single" w:sz="4" w:space="0" w:color="BFBFBF" w:themeColor="background1" w:themeShade="BF"/>
              <w:left w:val="nil"/>
              <w:bottom w:val="nil"/>
              <w:right w:val="single" w:sz="8" w:space="0" w:color="FFFFFF"/>
            </w:tcBorders>
            <w:shd w:val="clear" w:color="auto" w:fill="auto"/>
            <w:noWrap/>
            <w:vAlign w:val="bottom"/>
          </w:tcPr>
          <w:p w14:paraId="22B1E7C0" w14:textId="35C88E34" w:rsidR="0087281A" w:rsidRPr="008F7AB2" w:rsidRDefault="0087281A" w:rsidP="0087281A">
            <w:pPr>
              <w:jc w:val="right"/>
              <w:rPr>
                <w:rFonts w:cs="Arial"/>
                <w:sz w:val="18"/>
                <w:szCs w:val="18"/>
              </w:rPr>
            </w:pPr>
            <w:r w:rsidRPr="008F7AB2">
              <w:rPr>
                <w:rFonts w:cs="Arial"/>
                <w:color w:val="000000"/>
                <w:sz w:val="18"/>
                <w:szCs w:val="18"/>
              </w:rPr>
              <w:t>4.5</w:t>
            </w:r>
          </w:p>
        </w:tc>
        <w:tc>
          <w:tcPr>
            <w:tcW w:w="980" w:type="dxa"/>
            <w:tcBorders>
              <w:top w:val="single" w:sz="4" w:space="0" w:color="BFBFBF" w:themeColor="background1" w:themeShade="BF"/>
              <w:left w:val="nil"/>
              <w:bottom w:val="nil"/>
              <w:right w:val="single" w:sz="8" w:space="0" w:color="FFFFFF"/>
            </w:tcBorders>
            <w:shd w:val="clear" w:color="auto" w:fill="auto"/>
            <w:noWrap/>
            <w:vAlign w:val="bottom"/>
          </w:tcPr>
          <w:p w14:paraId="1E1485F2" w14:textId="3D81FE4C" w:rsidR="0087281A" w:rsidRPr="008F7AB2" w:rsidRDefault="0087281A" w:rsidP="0087281A">
            <w:pPr>
              <w:jc w:val="right"/>
              <w:rPr>
                <w:rFonts w:cs="Arial"/>
                <w:sz w:val="18"/>
                <w:szCs w:val="18"/>
              </w:rPr>
            </w:pPr>
            <w:r w:rsidRPr="008F7AB2">
              <w:rPr>
                <w:rFonts w:cs="Arial"/>
                <w:color w:val="000000"/>
                <w:sz w:val="18"/>
                <w:szCs w:val="18"/>
              </w:rPr>
              <w:t>4.1</w:t>
            </w:r>
          </w:p>
        </w:tc>
        <w:tc>
          <w:tcPr>
            <w:tcW w:w="980" w:type="dxa"/>
            <w:tcBorders>
              <w:top w:val="single" w:sz="4" w:space="0" w:color="BFBFBF" w:themeColor="background1" w:themeShade="BF"/>
              <w:left w:val="nil"/>
              <w:bottom w:val="nil"/>
              <w:right w:val="single" w:sz="8" w:space="0" w:color="FFFFFF"/>
            </w:tcBorders>
            <w:shd w:val="clear" w:color="auto" w:fill="auto"/>
            <w:noWrap/>
            <w:vAlign w:val="bottom"/>
          </w:tcPr>
          <w:p w14:paraId="14635C8C" w14:textId="529358CF" w:rsidR="0087281A" w:rsidRPr="008F7AB2" w:rsidRDefault="0087281A" w:rsidP="0087281A">
            <w:pPr>
              <w:jc w:val="right"/>
              <w:rPr>
                <w:rFonts w:cs="Arial"/>
                <w:sz w:val="18"/>
                <w:szCs w:val="18"/>
              </w:rPr>
            </w:pPr>
            <w:r w:rsidRPr="008F7AB2">
              <w:rPr>
                <w:rFonts w:cs="Arial"/>
                <w:color w:val="000000"/>
                <w:sz w:val="18"/>
                <w:szCs w:val="18"/>
              </w:rPr>
              <w:t>4.4</w:t>
            </w:r>
          </w:p>
        </w:tc>
        <w:tc>
          <w:tcPr>
            <w:tcW w:w="980" w:type="dxa"/>
            <w:tcBorders>
              <w:top w:val="single" w:sz="4" w:space="0" w:color="BFBFBF" w:themeColor="background1" w:themeShade="BF"/>
              <w:left w:val="nil"/>
              <w:bottom w:val="nil"/>
              <w:right w:val="single" w:sz="8" w:space="0" w:color="FFFFFF"/>
            </w:tcBorders>
            <w:shd w:val="clear" w:color="auto" w:fill="auto"/>
            <w:noWrap/>
            <w:vAlign w:val="bottom"/>
          </w:tcPr>
          <w:p w14:paraId="42E23336" w14:textId="4497D718" w:rsidR="0087281A" w:rsidRPr="008F7AB2" w:rsidRDefault="0087281A" w:rsidP="0087281A">
            <w:pPr>
              <w:jc w:val="right"/>
              <w:rPr>
                <w:rFonts w:cs="Arial"/>
                <w:sz w:val="18"/>
                <w:szCs w:val="18"/>
              </w:rPr>
            </w:pPr>
            <w:r w:rsidRPr="008F7AB2">
              <w:rPr>
                <w:rFonts w:cs="Arial"/>
                <w:color w:val="000000"/>
                <w:sz w:val="18"/>
                <w:szCs w:val="18"/>
              </w:rPr>
              <w:t>4.6</w:t>
            </w:r>
          </w:p>
        </w:tc>
        <w:tc>
          <w:tcPr>
            <w:tcW w:w="980" w:type="dxa"/>
            <w:tcBorders>
              <w:top w:val="single" w:sz="4" w:space="0" w:color="BFBFBF" w:themeColor="background1" w:themeShade="BF"/>
              <w:left w:val="nil"/>
              <w:bottom w:val="nil"/>
              <w:right w:val="single" w:sz="8" w:space="0" w:color="FFFFFF"/>
            </w:tcBorders>
            <w:shd w:val="clear" w:color="auto" w:fill="auto"/>
            <w:noWrap/>
            <w:vAlign w:val="bottom"/>
          </w:tcPr>
          <w:p w14:paraId="7AD37BF9" w14:textId="41225FCA" w:rsidR="0087281A" w:rsidRPr="008F7AB2" w:rsidRDefault="0087281A" w:rsidP="0087281A">
            <w:pPr>
              <w:jc w:val="right"/>
              <w:rPr>
                <w:rFonts w:cs="Arial"/>
                <w:sz w:val="18"/>
                <w:szCs w:val="18"/>
              </w:rPr>
            </w:pPr>
            <w:r w:rsidRPr="008F7AB2">
              <w:rPr>
                <w:rFonts w:cs="Arial"/>
                <w:color w:val="000000"/>
                <w:sz w:val="18"/>
                <w:szCs w:val="18"/>
              </w:rPr>
              <w:t>4.6</w:t>
            </w:r>
          </w:p>
        </w:tc>
        <w:tc>
          <w:tcPr>
            <w:tcW w:w="980" w:type="dxa"/>
            <w:tcBorders>
              <w:top w:val="single" w:sz="4" w:space="0" w:color="BFBFBF" w:themeColor="background1" w:themeShade="BF"/>
              <w:left w:val="nil"/>
              <w:bottom w:val="nil"/>
              <w:right w:val="single" w:sz="8" w:space="0" w:color="FFFFFF"/>
            </w:tcBorders>
            <w:shd w:val="clear" w:color="auto" w:fill="auto"/>
            <w:noWrap/>
            <w:vAlign w:val="bottom"/>
          </w:tcPr>
          <w:p w14:paraId="1E480C1A" w14:textId="2118DF93" w:rsidR="0087281A" w:rsidRPr="008F7AB2" w:rsidRDefault="0087281A" w:rsidP="0087281A">
            <w:pPr>
              <w:jc w:val="right"/>
              <w:rPr>
                <w:rFonts w:cs="Arial"/>
                <w:sz w:val="18"/>
                <w:szCs w:val="18"/>
              </w:rPr>
            </w:pPr>
            <w:r w:rsidRPr="008F7AB2">
              <w:rPr>
                <w:rFonts w:cs="Arial"/>
                <w:color w:val="000000"/>
                <w:sz w:val="18"/>
                <w:szCs w:val="18"/>
              </w:rPr>
              <w:t>22</w:t>
            </w:r>
          </w:p>
        </w:tc>
      </w:tr>
      <w:tr w:rsidR="0087281A" w:rsidRPr="008F7AB2" w14:paraId="4A5815A6" w14:textId="77777777" w:rsidTr="00F2376D">
        <w:trPr>
          <w:trHeight w:val="340"/>
        </w:trPr>
        <w:tc>
          <w:tcPr>
            <w:tcW w:w="3104" w:type="dxa"/>
            <w:tcBorders>
              <w:top w:val="nil"/>
              <w:left w:val="nil"/>
              <w:bottom w:val="nil"/>
              <w:right w:val="nil"/>
            </w:tcBorders>
            <w:shd w:val="clear" w:color="auto" w:fill="808080" w:themeFill="background1" w:themeFillShade="80"/>
            <w:noWrap/>
            <w:vAlign w:val="center"/>
            <w:hideMark/>
          </w:tcPr>
          <w:p w14:paraId="51DE9749" w14:textId="585E5D65" w:rsidR="0087281A" w:rsidRPr="008F7AB2" w:rsidRDefault="0087281A" w:rsidP="00054046">
            <w:pPr>
              <w:rPr>
                <w:rFonts w:cs="Arial"/>
                <w:b/>
                <w:bCs/>
                <w:color w:val="FFFFFF" w:themeColor="background1"/>
                <w:sz w:val="18"/>
                <w:szCs w:val="18"/>
              </w:rPr>
            </w:pPr>
            <w:r w:rsidRPr="008F7AB2">
              <w:rPr>
                <w:rFonts w:cs="Arial"/>
                <w:b/>
                <w:bCs/>
                <w:color w:val="FFFFFF"/>
                <w:sz w:val="18"/>
                <w:szCs w:val="18"/>
              </w:rPr>
              <w:t>Total</w:t>
            </w:r>
          </w:p>
        </w:tc>
        <w:tc>
          <w:tcPr>
            <w:tcW w:w="980" w:type="dxa"/>
            <w:tcBorders>
              <w:top w:val="nil"/>
              <w:left w:val="nil"/>
              <w:bottom w:val="nil"/>
              <w:right w:val="nil"/>
            </w:tcBorders>
            <w:shd w:val="clear" w:color="auto" w:fill="808080" w:themeFill="background1" w:themeFillShade="80"/>
            <w:noWrap/>
            <w:vAlign w:val="center"/>
          </w:tcPr>
          <w:p w14:paraId="635EAD73" w14:textId="1FD15C1E" w:rsidR="0087281A" w:rsidRPr="008F7AB2" w:rsidRDefault="0087281A" w:rsidP="00054046">
            <w:pPr>
              <w:jc w:val="right"/>
              <w:rPr>
                <w:rFonts w:cs="Arial"/>
                <w:b/>
                <w:bCs/>
                <w:color w:val="FFFFFF" w:themeColor="background1"/>
                <w:sz w:val="18"/>
                <w:szCs w:val="18"/>
              </w:rPr>
            </w:pPr>
            <w:r w:rsidRPr="008F7AB2">
              <w:rPr>
                <w:rFonts w:cs="Arial"/>
                <w:b/>
                <w:bCs/>
                <w:color w:val="FFFFFF"/>
                <w:sz w:val="18"/>
                <w:szCs w:val="18"/>
              </w:rPr>
              <w:t>4.2</w:t>
            </w:r>
          </w:p>
        </w:tc>
        <w:tc>
          <w:tcPr>
            <w:tcW w:w="980" w:type="dxa"/>
            <w:tcBorders>
              <w:top w:val="nil"/>
              <w:left w:val="nil"/>
              <w:bottom w:val="nil"/>
              <w:right w:val="nil"/>
            </w:tcBorders>
            <w:shd w:val="clear" w:color="auto" w:fill="808080" w:themeFill="background1" w:themeFillShade="80"/>
            <w:noWrap/>
            <w:vAlign w:val="center"/>
          </w:tcPr>
          <w:p w14:paraId="4230FE20" w14:textId="2E6416ED" w:rsidR="0087281A" w:rsidRPr="008F7AB2" w:rsidRDefault="0087281A" w:rsidP="00054046">
            <w:pPr>
              <w:jc w:val="right"/>
              <w:rPr>
                <w:rFonts w:cs="Arial"/>
                <w:b/>
                <w:bCs/>
                <w:color w:val="FFFFFF" w:themeColor="background1"/>
                <w:sz w:val="18"/>
                <w:szCs w:val="18"/>
              </w:rPr>
            </w:pPr>
            <w:r w:rsidRPr="008F7AB2">
              <w:rPr>
                <w:rFonts w:cs="Arial"/>
                <w:b/>
                <w:bCs/>
                <w:color w:val="FFFFFF"/>
                <w:sz w:val="18"/>
                <w:szCs w:val="18"/>
              </w:rPr>
              <w:t>6.0</w:t>
            </w:r>
          </w:p>
        </w:tc>
        <w:tc>
          <w:tcPr>
            <w:tcW w:w="980" w:type="dxa"/>
            <w:tcBorders>
              <w:top w:val="nil"/>
              <w:left w:val="nil"/>
              <w:bottom w:val="nil"/>
              <w:right w:val="nil"/>
            </w:tcBorders>
            <w:shd w:val="clear" w:color="auto" w:fill="808080" w:themeFill="background1" w:themeFillShade="80"/>
            <w:noWrap/>
            <w:vAlign w:val="center"/>
          </w:tcPr>
          <w:p w14:paraId="6C91FA4C" w14:textId="64471927" w:rsidR="0087281A" w:rsidRPr="008F7AB2" w:rsidRDefault="0087281A" w:rsidP="00054046">
            <w:pPr>
              <w:jc w:val="right"/>
              <w:rPr>
                <w:rFonts w:cs="Arial"/>
                <w:b/>
                <w:bCs/>
                <w:color w:val="FFFFFF" w:themeColor="background1"/>
                <w:sz w:val="18"/>
                <w:szCs w:val="18"/>
              </w:rPr>
            </w:pPr>
            <w:r w:rsidRPr="008F7AB2">
              <w:rPr>
                <w:rFonts w:cs="Arial"/>
                <w:b/>
                <w:bCs/>
                <w:color w:val="FFFFFF"/>
                <w:sz w:val="18"/>
                <w:szCs w:val="18"/>
              </w:rPr>
              <w:t>6.2</w:t>
            </w:r>
          </w:p>
        </w:tc>
        <w:tc>
          <w:tcPr>
            <w:tcW w:w="980" w:type="dxa"/>
            <w:tcBorders>
              <w:top w:val="nil"/>
              <w:left w:val="nil"/>
              <w:bottom w:val="nil"/>
              <w:right w:val="nil"/>
            </w:tcBorders>
            <w:shd w:val="clear" w:color="auto" w:fill="808080" w:themeFill="background1" w:themeFillShade="80"/>
            <w:noWrap/>
            <w:vAlign w:val="center"/>
          </w:tcPr>
          <w:p w14:paraId="373C2C4C" w14:textId="17E76543" w:rsidR="0087281A" w:rsidRPr="008F7AB2" w:rsidRDefault="0087281A" w:rsidP="00054046">
            <w:pPr>
              <w:jc w:val="right"/>
              <w:rPr>
                <w:rFonts w:cs="Arial"/>
                <w:b/>
                <w:bCs/>
                <w:color w:val="FFFFFF" w:themeColor="background1"/>
                <w:sz w:val="18"/>
                <w:szCs w:val="18"/>
              </w:rPr>
            </w:pPr>
            <w:r w:rsidRPr="008F7AB2">
              <w:rPr>
                <w:rFonts w:cs="Arial"/>
                <w:b/>
                <w:bCs/>
                <w:color w:val="FFFFFF"/>
                <w:sz w:val="18"/>
                <w:szCs w:val="18"/>
              </w:rPr>
              <w:t>6.6</w:t>
            </w:r>
          </w:p>
        </w:tc>
        <w:tc>
          <w:tcPr>
            <w:tcW w:w="980" w:type="dxa"/>
            <w:tcBorders>
              <w:top w:val="nil"/>
              <w:left w:val="nil"/>
              <w:bottom w:val="nil"/>
              <w:right w:val="nil"/>
            </w:tcBorders>
            <w:shd w:val="clear" w:color="auto" w:fill="808080" w:themeFill="background1" w:themeFillShade="80"/>
            <w:noWrap/>
            <w:vAlign w:val="center"/>
          </w:tcPr>
          <w:p w14:paraId="1A7C2EA9" w14:textId="4AE6B521" w:rsidR="0087281A" w:rsidRPr="008F7AB2" w:rsidRDefault="0087281A" w:rsidP="00054046">
            <w:pPr>
              <w:jc w:val="right"/>
              <w:rPr>
                <w:rFonts w:cs="Arial"/>
                <w:b/>
                <w:bCs/>
                <w:color w:val="FFFFFF" w:themeColor="background1"/>
                <w:sz w:val="18"/>
                <w:szCs w:val="18"/>
              </w:rPr>
            </w:pPr>
            <w:r w:rsidRPr="008F7AB2">
              <w:rPr>
                <w:rFonts w:cs="Arial"/>
                <w:b/>
                <w:bCs/>
                <w:color w:val="FFFFFF"/>
                <w:sz w:val="18"/>
                <w:szCs w:val="18"/>
              </w:rPr>
              <w:t>6.9</w:t>
            </w:r>
          </w:p>
        </w:tc>
        <w:tc>
          <w:tcPr>
            <w:tcW w:w="980" w:type="dxa"/>
            <w:tcBorders>
              <w:top w:val="nil"/>
              <w:left w:val="nil"/>
              <w:bottom w:val="nil"/>
              <w:right w:val="nil"/>
            </w:tcBorders>
            <w:shd w:val="clear" w:color="auto" w:fill="808080" w:themeFill="background1" w:themeFillShade="80"/>
            <w:noWrap/>
            <w:vAlign w:val="center"/>
          </w:tcPr>
          <w:p w14:paraId="2916D513" w14:textId="40CA06DD" w:rsidR="0087281A" w:rsidRPr="008F7AB2" w:rsidRDefault="0087281A" w:rsidP="00054046">
            <w:pPr>
              <w:jc w:val="right"/>
              <w:rPr>
                <w:rFonts w:cs="Arial"/>
                <w:b/>
                <w:bCs/>
                <w:color w:val="FFFFFF" w:themeColor="background1"/>
                <w:sz w:val="18"/>
                <w:szCs w:val="18"/>
              </w:rPr>
            </w:pPr>
            <w:r w:rsidRPr="008F7AB2">
              <w:rPr>
                <w:rFonts w:cs="Arial"/>
                <w:b/>
                <w:bCs/>
                <w:color w:val="FFFFFF"/>
                <w:sz w:val="18"/>
                <w:szCs w:val="18"/>
              </w:rPr>
              <w:t>7.0</w:t>
            </w:r>
          </w:p>
        </w:tc>
        <w:tc>
          <w:tcPr>
            <w:tcW w:w="980" w:type="dxa"/>
            <w:tcBorders>
              <w:top w:val="nil"/>
              <w:left w:val="nil"/>
              <w:bottom w:val="nil"/>
              <w:right w:val="nil"/>
            </w:tcBorders>
            <w:shd w:val="clear" w:color="auto" w:fill="808080" w:themeFill="background1" w:themeFillShade="80"/>
            <w:noWrap/>
            <w:vAlign w:val="center"/>
          </w:tcPr>
          <w:p w14:paraId="6BF8FEE9" w14:textId="5245D448" w:rsidR="0087281A" w:rsidRPr="008F7AB2" w:rsidRDefault="0087281A" w:rsidP="00054046">
            <w:pPr>
              <w:jc w:val="right"/>
              <w:rPr>
                <w:rFonts w:cs="Arial"/>
                <w:b/>
                <w:bCs/>
                <w:color w:val="FFFFFF" w:themeColor="background1"/>
                <w:sz w:val="18"/>
                <w:szCs w:val="18"/>
              </w:rPr>
            </w:pPr>
            <w:r w:rsidRPr="008F7AB2">
              <w:rPr>
                <w:rFonts w:cs="Arial"/>
                <w:color w:val="FFFFFF"/>
                <w:sz w:val="18"/>
                <w:szCs w:val="18"/>
              </w:rPr>
              <w:t>67</w:t>
            </w:r>
          </w:p>
        </w:tc>
      </w:tr>
    </w:tbl>
    <w:p w14:paraId="30435573" w14:textId="77777777" w:rsidR="001A4555" w:rsidRDefault="001A4555" w:rsidP="001A4555">
      <w:pPr>
        <w:spacing w:before="60"/>
        <w:rPr>
          <w:sz w:val="16"/>
          <w:szCs w:val="16"/>
        </w:rPr>
      </w:pPr>
      <w:r w:rsidRPr="0003188F">
        <w:rPr>
          <w:sz w:val="16"/>
          <w:szCs w:val="16"/>
        </w:rPr>
        <w:t>Note</w:t>
      </w:r>
      <w:r>
        <w:rPr>
          <w:sz w:val="16"/>
          <w:szCs w:val="16"/>
        </w:rPr>
        <w:t xml:space="preserve"> 1</w:t>
      </w:r>
      <w:r w:rsidRPr="0003188F">
        <w:rPr>
          <w:sz w:val="16"/>
          <w:szCs w:val="16"/>
        </w:rPr>
        <w:t xml:space="preserve">: This table presents rounded data. Percent change calculations are based on unrounded data. </w:t>
      </w:r>
    </w:p>
    <w:p w14:paraId="2231F5F2" w14:textId="77777777" w:rsidR="001A4555" w:rsidRPr="0003188F" w:rsidRDefault="001A4555" w:rsidP="001A4555">
      <w:pPr>
        <w:rPr>
          <w:sz w:val="16"/>
          <w:szCs w:val="16"/>
        </w:rPr>
      </w:pPr>
      <w:r>
        <w:rPr>
          <w:sz w:val="16"/>
          <w:szCs w:val="16"/>
        </w:rPr>
        <w:t xml:space="preserve">Note 2: </w:t>
      </w:r>
      <w:r w:rsidRPr="00575A1C">
        <w:rPr>
          <w:sz w:val="16"/>
          <w:szCs w:val="16"/>
        </w:rPr>
        <w:t xml:space="preserve">The </w:t>
      </w:r>
      <w:r>
        <w:rPr>
          <w:sz w:val="16"/>
          <w:szCs w:val="16"/>
        </w:rPr>
        <w:t>totals include serious claims where information on these categories was unknown.</w:t>
      </w:r>
    </w:p>
    <w:p w14:paraId="71B4FE3B" w14:textId="77777777" w:rsidR="001A4555" w:rsidRDefault="001A4555" w:rsidP="001A4555">
      <w:pPr>
        <w:spacing w:after="120" w:line="276" w:lineRule="auto"/>
        <w:rPr>
          <w:b/>
          <w:bCs/>
        </w:rPr>
      </w:pPr>
      <w:r>
        <w:rPr>
          <w:b/>
          <w:bCs/>
        </w:rPr>
        <w:br w:type="page"/>
      </w:r>
    </w:p>
    <w:p w14:paraId="478A1BEA" w14:textId="77777777" w:rsidR="001A4555" w:rsidRDefault="001A4555" w:rsidP="001A4555">
      <w:pPr>
        <w:spacing w:before="120" w:after="120"/>
      </w:pPr>
      <w:r w:rsidRPr="00725E33">
        <w:rPr>
          <w:b/>
          <w:bCs/>
        </w:rPr>
        <w:lastRenderedPageBreak/>
        <w:t>Table 33</w:t>
      </w:r>
      <w:r>
        <w:t xml:space="preserve"> shows that median payments also increased in all 19 industries between 2000–01 and 2019–20. Increases in payments reflect a range of factors such as increases in wages and the costs of medical treatment. </w:t>
      </w:r>
    </w:p>
    <w:p w14:paraId="185DAADD" w14:textId="77777777" w:rsidR="001A4555" w:rsidRDefault="001A4555" w:rsidP="001A4555">
      <w:pPr>
        <w:spacing w:before="120" w:after="120"/>
      </w:pPr>
      <w:r>
        <w:t xml:space="preserve">The smallest rises were in Accommodation and food services (up by 128%) and Health care and social assistance (up by 137%). </w:t>
      </w:r>
    </w:p>
    <w:p w14:paraId="5C70A55E" w14:textId="77777777" w:rsidR="001A4555" w:rsidRDefault="001A4555" w:rsidP="001A4555">
      <w:pPr>
        <w:spacing w:after="120"/>
      </w:pPr>
      <w:r>
        <w:t>The largest percentage increases in median payments were in:</w:t>
      </w:r>
    </w:p>
    <w:p w14:paraId="6884F31E" w14:textId="77777777" w:rsidR="001A4555" w:rsidRDefault="001A4555" w:rsidP="001A4555">
      <w:pPr>
        <w:pStyle w:val="ListParagraph"/>
        <w:numPr>
          <w:ilvl w:val="0"/>
          <w:numId w:val="50"/>
        </w:numPr>
        <w:spacing w:after="120"/>
      </w:pPr>
      <w:r>
        <w:t xml:space="preserve">Electricity, gas, </w:t>
      </w:r>
      <w:proofErr w:type="gramStart"/>
      <w:r>
        <w:t>water</w:t>
      </w:r>
      <w:proofErr w:type="gramEnd"/>
      <w:r>
        <w:t xml:space="preserve"> and waste services (up by 330%), </w:t>
      </w:r>
    </w:p>
    <w:p w14:paraId="4F6FBC49" w14:textId="77777777" w:rsidR="001A4555" w:rsidRDefault="001A4555" w:rsidP="001A4555">
      <w:pPr>
        <w:pStyle w:val="ListParagraph"/>
        <w:numPr>
          <w:ilvl w:val="0"/>
          <w:numId w:val="50"/>
        </w:numPr>
        <w:spacing w:after="120"/>
      </w:pPr>
      <w:r>
        <w:t xml:space="preserve">Transport, postal and warehousing (up by 293%), </w:t>
      </w:r>
    </w:p>
    <w:p w14:paraId="0C971610" w14:textId="77777777" w:rsidR="001A4555" w:rsidRDefault="001A4555" w:rsidP="001A4555">
      <w:pPr>
        <w:pStyle w:val="ListParagraph"/>
        <w:numPr>
          <w:ilvl w:val="0"/>
          <w:numId w:val="50"/>
        </w:numPr>
        <w:spacing w:after="120"/>
      </w:pPr>
      <w:r>
        <w:t xml:space="preserve">Financial and insurance services (up 273%) and </w:t>
      </w:r>
    </w:p>
    <w:p w14:paraId="1B36199D" w14:textId="77777777" w:rsidR="001A4555" w:rsidRDefault="001A4555" w:rsidP="001A4555">
      <w:pPr>
        <w:pStyle w:val="ListParagraph"/>
        <w:numPr>
          <w:ilvl w:val="0"/>
          <w:numId w:val="50"/>
        </w:numPr>
        <w:spacing w:after="120"/>
      </w:pPr>
      <w:r>
        <w:t xml:space="preserve">Public administration and safety (up 243%). </w:t>
      </w:r>
    </w:p>
    <w:p w14:paraId="05815F8D" w14:textId="77777777" w:rsidR="001A4555" w:rsidRDefault="001A4555" w:rsidP="001A4555">
      <w:pPr>
        <w:spacing w:after="120"/>
      </w:pPr>
      <w:r w:rsidRPr="004126C2">
        <w:t xml:space="preserve">Both </w:t>
      </w:r>
      <w:r>
        <w:t xml:space="preserve">the </w:t>
      </w:r>
      <w:r w:rsidRPr="004126C2">
        <w:t>Road transport and Agriculture sub-industries recorded a</w:t>
      </w:r>
      <w:r>
        <w:t>n</w:t>
      </w:r>
      <w:r w:rsidRPr="004126C2">
        <w:t xml:space="preserve"> increase</w:t>
      </w:r>
      <w:r>
        <w:t xml:space="preserve"> in median compensation that was higher</w:t>
      </w:r>
      <w:r w:rsidRPr="004126C2">
        <w:t xml:space="preserve"> than the </w:t>
      </w:r>
      <w:r>
        <w:t xml:space="preserve">increase for all industries. They rose 295% and 200% respectively. </w:t>
      </w:r>
    </w:p>
    <w:p w14:paraId="4F3B4A96" w14:textId="77777777" w:rsidR="001A4555" w:rsidRPr="00B04DB7" w:rsidRDefault="001A4555" w:rsidP="001A4555">
      <w:pPr>
        <w:pStyle w:val="Heading4"/>
        <w:rPr>
          <w:noProof/>
        </w:rPr>
      </w:pPr>
      <w:bookmarkStart w:id="273" w:name="_Toc120191910"/>
      <w:r w:rsidRPr="00B04DB7">
        <w:rPr>
          <w:noProof/>
        </w:rPr>
        <w:t>Table 33:</w:t>
      </w:r>
      <w:r w:rsidRPr="003C2FB3">
        <w:rPr>
          <w:noProof/>
        </w:rPr>
        <w:t xml:space="preserve"> </w:t>
      </w:r>
      <w:r w:rsidRPr="00B04DB7">
        <w:rPr>
          <w:noProof/>
        </w:rPr>
        <w:t>Serious claims: median compensation paid by industry, 2000–01 and 201</w:t>
      </w:r>
      <w:r>
        <w:rPr>
          <w:noProof/>
        </w:rPr>
        <w:t>5</w:t>
      </w:r>
      <w:r w:rsidRPr="00B04DB7">
        <w:rPr>
          <w:noProof/>
        </w:rPr>
        <w:t>–1</w:t>
      </w:r>
      <w:r>
        <w:rPr>
          <w:noProof/>
        </w:rPr>
        <w:t>6</w:t>
      </w:r>
      <w:r w:rsidRPr="00B04DB7">
        <w:rPr>
          <w:noProof/>
        </w:rPr>
        <w:t xml:space="preserve"> to 201</w:t>
      </w:r>
      <w:r>
        <w:rPr>
          <w:noProof/>
        </w:rPr>
        <w:t>9</w:t>
      </w:r>
      <w:r w:rsidRPr="00B04DB7">
        <w:rPr>
          <w:noProof/>
        </w:rPr>
        <w:t>–</w:t>
      </w:r>
      <w:r>
        <w:rPr>
          <w:noProof/>
        </w:rPr>
        <w:t>20</w:t>
      </w:r>
      <w:bookmarkEnd w:id="273"/>
    </w:p>
    <w:tbl>
      <w:tblPr>
        <w:tblW w:w="93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2793"/>
        <w:gridCol w:w="986"/>
        <w:gridCol w:w="956"/>
        <w:gridCol w:w="956"/>
        <w:gridCol w:w="956"/>
        <w:gridCol w:w="956"/>
        <w:gridCol w:w="972"/>
        <w:gridCol w:w="853"/>
      </w:tblGrid>
      <w:tr w:rsidR="00F760C5" w:rsidRPr="00560628" w14:paraId="32473AED" w14:textId="77777777" w:rsidTr="00F2376D">
        <w:trPr>
          <w:trHeight w:val="342"/>
        </w:trPr>
        <w:tc>
          <w:tcPr>
            <w:tcW w:w="2785" w:type="dxa"/>
            <w:tcBorders>
              <w:top w:val="nil"/>
              <w:left w:val="nil"/>
              <w:bottom w:val="nil"/>
              <w:right w:val="nil"/>
            </w:tcBorders>
            <w:shd w:val="clear" w:color="auto" w:fill="AF1E2D"/>
            <w:noWrap/>
            <w:vAlign w:val="center"/>
          </w:tcPr>
          <w:p w14:paraId="30A93655" w14:textId="77777777" w:rsidR="001A4555" w:rsidRPr="00560628" w:rsidRDefault="001A4555" w:rsidP="0027123F">
            <w:pPr>
              <w:rPr>
                <w:rFonts w:cs="Arial"/>
                <w:b/>
                <w:bCs/>
                <w:color w:val="FFFFFF" w:themeColor="background1"/>
                <w:sz w:val="18"/>
                <w:szCs w:val="18"/>
              </w:rPr>
            </w:pPr>
            <w:r w:rsidRPr="00560628">
              <w:rPr>
                <w:rFonts w:cs="Arial"/>
                <w:b/>
                <w:bCs/>
                <w:color w:val="FFFFFF" w:themeColor="background1"/>
                <w:sz w:val="18"/>
                <w:szCs w:val="18"/>
              </w:rPr>
              <w:t>Industry</w:t>
            </w:r>
          </w:p>
        </w:tc>
        <w:tc>
          <w:tcPr>
            <w:tcW w:w="978" w:type="dxa"/>
            <w:tcBorders>
              <w:top w:val="nil"/>
              <w:left w:val="nil"/>
              <w:bottom w:val="nil"/>
              <w:right w:val="nil"/>
            </w:tcBorders>
            <w:shd w:val="clear" w:color="auto" w:fill="AF1E2D"/>
            <w:noWrap/>
            <w:vAlign w:val="center"/>
          </w:tcPr>
          <w:p w14:paraId="66962C8C" w14:textId="77777777" w:rsidR="001A4555" w:rsidRPr="00560628" w:rsidRDefault="001A4555" w:rsidP="0027123F">
            <w:pPr>
              <w:jc w:val="right"/>
              <w:rPr>
                <w:rFonts w:cs="Arial"/>
                <w:b/>
                <w:bCs/>
                <w:color w:val="FFFFFF" w:themeColor="background1"/>
                <w:sz w:val="18"/>
                <w:szCs w:val="18"/>
              </w:rPr>
            </w:pPr>
            <w:r w:rsidRPr="00560628">
              <w:rPr>
                <w:rFonts w:cs="Arial"/>
                <w:b/>
                <w:bCs/>
                <w:color w:val="FFFFFF"/>
                <w:sz w:val="18"/>
                <w:szCs w:val="18"/>
              </w:rPr>
              <w:t>2000–01 ($)</w:t>
            </w:r>
          </w:p>
        </w:tc>
        <w:tc>
          <w:tcPr>
            <w:tcW w:w="948" w:type="dxa"/>
            <w:tcBorders>
              <w:top w:val="nil"/>
              <w:left w:val="nil"/>
              <w:bottom w:val="nil"/>
              <w:right w:val="nil"/>
            </w:tcBorders>
            <w:shd w:val="clear" w:color="auto" w:fill="AF1E2D"/>
            <w:noWrap/>
            <w:vAlign w:val="center"/>
          </w:tcPr>
          <w:p w14:paraId="2A37F69D" w14:textId="77777777" w:rsidR="001A4555" w:rsidRPr="00560628" w:rsidRDefault="001A4555" w:rsidP="0027123F">
            <w:pPr>
              <w:jc w:val="right"/>
              <w:rPr>
                <w:rFonts w:cs="Arial"/>
                <w:b/>
                <w:bCs/>
                <w:color w:val="FFFFFF"/>
                <w:sz w:val="18"/>
                <w:szCs w:val="18"/>
              </w:rPr>
            </w:pPr>
            <w:r w:rsidRPr="00560628">
              <w:rPr>
                <w:rFonts w:cs="Arial"/>
                <w:b/>
                <w:bCs/>
                <w:color w:val="FFFFFF"/>
                <w:sz w:val="18"/>
                <w:szCs w:val="18"/>
              </w:rPr>
              <w:t>2015–16</w:t>
            </w:r>
          </w:p>
          <w:p w14:paraId="3FFCB343" w14:textId="77777777" w:rsidR="001A4555" w:rsidRPr="00560628" w:rsidRDefault="001A4555" w:rsidP="0027123F">
            <w:pPr>
              <w:jc w:val="right"/>
              <w:rPr>
                <w:rFonts w:cs="Arial"/>
                <w:b/>
                <w:bCs/>
                <w:color w:val="FFFFFF" w:themeColor="background1"/>
                <w:sz w:val="18"/>
                <w:szCs w:val="18"/>
              </w:rPr>
            </w:pPr>
            <w:r w:rsidRPr="00560628">
              <w:rPr>
                <w:rFonts w:cs="Arial"/>
                <w:b/>
                <w:bCs/>
                <w:color w:val="FFFFFF"/>
                <w:sz w:val="18"/>
                <w:szCs w:val="18"/>
              </w:rPr>
              <w:t>($)</w:t>
            </w:r>
          </w:p>
        </w:tc>
        <w:tc>
          <w:tcPr>
            <w:tcW w:w="948" w:type="dxa"/>
            <w:tcBorders>
              <w:top w:val="nil"/>
              <w:left w:val="nil"/>
              <w:bottom w:val="nil"/>
              <w:right w:val="nil"/>
            </w:tcBorders>
            <w:shd w:val="clear" w:color="auto" w:fill="AF1E2D"/>
            <w:noWrap/>
            <w:vAlign w:val="center"/>
          </w:tcPr>
          <w:p w14:paraId="5C75DD17" w14:textId="77777777" w:rsidR="001A4555" w:rsidRPr="00560628" w:rsidRDefault="001A4555" w:rsidP="0027123F">
            <w:pPr>
              <w:jc w:val="right"/>
              <w:rPr>
                <w:rFonts w:cs="Arial"/>
                <w:b/>
                <w:bCs/>
                <w:color w:val="FFFFFF"/>
                <w:sz w:val="18"/>
                <w:szCs w:val="18"/>
              </w:rPr>
            </w:pPr>
            <w:r w:rsidRPr="00560628">
              <w:rPr>
                <w:rFonts w:cs="Arial"/>
                <w:b/>
                <w:bCs/>
                <w:color w:val="FFFFFF"/>
                <w:sz w:val="18"/>
                <w:szCs w:val="18"/>
              </w:rPr>
              <w:t>2016–17</w:t>
            </w:r>
          </w:p>
          <w:p w14:paraId="30AFADB3" w14:textId="77777777" w:rsidR="001A4555" w:rsidRPr="00560628" w:rsidRDefault="001A4555" w:rsidP="0027123F">
            <w:pPr>
              <w:jc w:val="right"/>
              <w:rPr>
                <w:rFonts w:cs="Arial"/>
                <w:b/>
                <w:bCs/>
                <w:color w:val="FFFFFF" w:themeColor="background1"/>
                <w:sz w:val="18"/>
                <w:szCs w:val="18"/>
              </w:rPr>
            </w:pPr>
            <w:r w:rsidRPr="00560628">
              <w:rPr>
                <w:rFonts w:cs="Arial"/>
                <w:b/>
                <w:bCs/>
                <w:color w:val="FFFFFF"/>
                <w:sz w:val="18"/>
                <w:szCs w:val="18"/>
              </w:rPr>
              <w:t>($)</w:t>
            </w:r>
          </w:p>
        </w:tc>
        <w:tc>
          <w:tcPr>
            <w:tcW w:w="948" w:type="dxa"/>
            <w:tcBorders>
              <w:top w:val="nil"/>
              <w:left w:val="nil"/>
              <w:bottom w:val="nil"/>
              <w:right w:val="nil"/>
            </w:tcBorders>
            <w:shd w:val="clear" w:color="auto" w:fill="AF1E2D"/>
            <w:noWrap/>
            <w:vAlign w:val="center"/>
          </w:tcPr>
          <w:p w14:paraId="5EA7668B" w14:textId="77777777" w:rsidR="001A4555" w:rsidRPr="00560628" w:rsidRDefault="001A4555" w:rsidP="0027123F">
            <w:pPr>
              <w:jc w:val="right"/>
              <w:rPr>
                <w:rFonts w:cs="Arial"/>
                <w:b/>
                <w:bCs/>
                <w:color w:val="FFFFFF"/>
                <w:sz w:val="18"/>
                <w:szCs w:val="18"/>
              </w:rPr>
            </w:pPr>
            <w:r w:rsidRPr="00560628">
              <w:rPr>
                <w:rFonts w:cs="Arial"/>
                <w:b/>
                <w:bCs/>
                <w:color w:val="FFFFFF"/>
                <w:sz w:val="18"/>
                <w:szCs w:val="18"/>
              </w:rPr>
              <w:t>2017–18</w:t>
            </w:r>
          </w:p>
          <w:p w14:paraId="5715DD61" w14:textId="77777777" w:rsidR="001A4555" w:rsidRPr="00560628" w:rsidRDefault="001A4555" w:rsidP="0027123F">
            <w:pPr>
              <w:jc w:val="right"/>
              <w:rPr>
                <w:rFonts w:cs="Arial"/>
                <w:b/>
                <w:bCs/>
                <w:color w:val="FFFFFF" w:themeColor="background1"/>
                <w:sz w:val="18"/>
                <w:szCs w:val="18"/>
              </w:rPr>
            </w:pPr>
            <w:r w:rsidRPr="00560628">
              <w:rPr>
                <w:rFonts w:cs="Arial"/>
                <w:b/>
                <w:bCs/>
                <w:color w:val="FFFFFF"/>
                <w:sz w:val="18"/>
                <w:szCs w:val="18"/>
              </w:rPr>
              <w:t>($)</w:t>
            </w:r>
          </w:p>
        </w:tc>
        <w:tc>
          <w:tcPr>
            <w:tcW w:w="948" w:type="dxa"/>
            <w:tcBorders>
              <w:top w:val="nil"/>
              <w:left w:val="nil"/>
              <w:bottom w:val="nil"/>
              <w:right w:val="nil"/>
            </w:tcBorders>
            <w:shd w:val="clear" w:color="auto" w:fill="AF1E2D"/>
            <w:noWrap/>
            <w:vAlign w:val="center"/>
          </w:tcPr>
          <w:p w14:paraId="7CDAA7E1" w14:textId="77777777" w:rsidR="001A4555" w:rsidRPr="00560628" w:rsidRDefault="001A4555" w:rsidP="0027123F">
            <w:pPr>
              <w:jc w:val="right"/>
              <w:rPr>
                <w:rFonts w:cs="Arial"/>
                <w:b/>
                <w:bCs/>
                <w:color w:val="FFFFFF"/>
                <w:sz w:val="18"/>
                <w:szCs w:val="18"/>
              </w:rPr>
            </w:pPr>
            <w:r w:rsidRPr="00560628">
              <w:rPr>
                <w:rFonts w:cs="Arial"/>
                <w:b/>
                <w:bCs/>
                <w:color w:val="FFFFFF"/>
                <w:sz w:val="18"/>
                <w:szCs w:val="18"/>
              </w:rPr>
              <w:t>2018–19</w:t>
            </w:r>
          </w:p>
          <w:p w14:paraId="6B67542D" w14:textId="77777777" w:rsidR="001A4555" w:rsidRPr="00560628" w:rsidRDefault="001A4555" w:rsidP="0027123F">
            <w:pPr>
              <w:jc w:val="right"/>
              <w:rPr>
                <w:rFonts w:cs="Arial"/>
                <w:b/>
                <w:bCs/>
                <w:color w:val="FFFFFF" w:themeColor="background1"/>
                <w:sz w:val="18"/>
                <w:szCs w:val="18"/>
              </w:rPr>
            </w:pPr>
            <w:r w:rsidRPr="00560628">
              <w:rPr>
                <w:rFonts w:cs="Arial"/>
                <w:b/>
                <w:bCs/>
                <w:color w:val="FFFFFF"/>
                <w:sz w:val="18"/>
                <w:szCs w:val="18"/>
              </w:rPr>
              <w:t>($)</w:t>
            </w:r>
          </w:p>
        </w:tc>
        <w:tc>
          <w:tcPr>
            <w:tcW w:w="964" w:type="dxa"/>
            <w:tcBorders>
              <w:top w:val="nil"/>
              <w:left w:val="nil"/>
              <w:bottom w:val="nil"/>
              <w:right w:val="nil"/>
            </w:tcBorders>
            <w:shd w:val="clear" w:color="auto" w:fill="AF1E2D"/>
            <w:noWrap/>
            <w:vAlign w:val="center"/>
          </w:tcPr>
          <w:p w14:paraId="761542D9" w14:textId="77777777" w:rsidR="001A4555" w:rsidRPr="00560628" w:rsidRDefault="001A4555" w:rsidP="0027123F">
            <w:pPr>
              <w:jc w:val="right"/>
              <w:rPr>
                <w:rFonts w:cs="Arial"/>
                <w:b/>
                <w:bCs/>
                <w:color w:val="FFFFFF"/>
                <w:sz w:val="18"/>
                <w:szCs w:val="18"/>
              </w:rPr>
            </w:pPr>
            <w:r w:rsidRPr="00560628">
              <w:rPr>
                <w:rFonts w:cs="Arial"/>
                <w:b/>
                <w:bCs/>
                <w:color w:val="FFFFFF"/>
                <w:sz w:val="18"/>
                <w:szCs w:val="18"/>
              </w:rPr>
              <w:t>2019–20</w:t>
            </w:r>
          </w:p>
          <w:p w14:paraId="28B26C74" w14:textId="77777777" w:rsidR="001A4555" w:rsidRPr="00560628" w:rsidRDefault="001A4555" w:rsidP="0027123F">
            <w:pPr>
              <w:jc w:val="right"/>
              <w:rPr>
                <w:rFonts w:cs="Arial"/>
                <w:b/>
                <w:bCs/>
                <w:color w:val="FFFFFF" w:themeColor="background1"/>
                <w:sz w:val="18"/>
                <w:szCs w:val="18"/>
              </w:rPr>
            </w:pPr>
            <w:r w:rsidRPr="00560628">
              <w:rPr>
                <w:rFonts w:cs="Arial"/>
                <w:b/>
                <w:bCs/>
                <w:color w:val="FFFFFF"/>
                <w:sz w:val="18"/>
                <w:szCs w:val="18"/>
              </w:rPr>
              <w:t>($)</w:t>
            </w:r>
          </w:p>
        </w:tc>
        <w:tc>
          <w:tcPr>
            <w:tcW w:w="845" w:type="dxa"/>
            <w:tcBorders>
              <w:top w:val="nil"/>
              <w:left w:val="nil"/>
              <w:bottom w:val="nil"/>
              <w:right w:val="nil"/>
            </w:tcBorders>
            <w:shd w:val="clear" w:color="auto" w:fill="AF1E2D"/>
            <w:noWrap/>
            <w:vAlign w:val="center"/>
          </w:tcPr>
          <w:p w14:paraId="5FF76E16" w14:textId="77777777" w:rsidR="001A4555" w:rsidRPr="00560628" w:rsidRDefault="001A4555" w:rsidP="0027123F">
            <w:pPr>
              <w:jc w:val="right"/>
              <w:rPr>
                <w:rFonts w:cs="Arial"/>
                <w:b/>
                <w:bCs/>
                <w:color w:val="FFFFFF"/>
                <w:sz w:val="18"/>
                <w:szCs w:val="18"/>
              </w:rPr>
            </w:pPr>
            <w:r w:rsidRPr="00560628">
              <w:rPr>
                <w:rFonts w:cs="Arial"/>
                <w:b/>
                <w:bCs/>
                <w:color w:val="FFFFFF"/>
                <w:sz w:val="18"/>
                <w:szCs w:val="18"/>
              </w:rPr>
              <w:t xml:space="preserve">% </w:t>
            </w:r>
            <w:proofErr w:type="spellStart"/>
            <w:proofErr w:type="gramStart"/>
            <w:r w:rsidRPr="00560628">
              <w:rPr>
                <w:rFonts w:cs="Arial"/>
                <w:b/>
                <w:bCs/>
                <w:color w:val="FFFFFF"/>
                <w:sz w:val="18"/>
                <w:szCs w:val="18"/>
              </w:rPr>
              <w:t>chg</w:t>
            </w:r>
            <w:proofErr w:type="spellEnd"/>
            <w:proofErr w:type="gramEnd"/>
          </w:p>
        </w:tc>
      </w:tr>
      <w:tr w:rsidR="003752C9" w:rsidRPr="00560628" w14:paraId="0C3663D3" w14:textId="77777777" w:rsidTr="00F2376D">
        <w:trPr>
          <w:trHeight w:val="276"/>
        </w:trPr>
        <w:tc>
          <w:tcPr>
            <w:tcW w:w="2785" w:type="dxa"/>
            <w:tcBorders>
              <w:top w:val="nil"/>
              <w:left w:val="nil"/>
              <w:bottom w:val="single" w:sz="4" w:space="0" w:color="BFBFBF" w:themeColor="background1" w:themeShade="BF"/>
              <w:right w:val="nil"/>
            </w:tcBorders>
            <w:shd w:val="clear" w:color="auto" w:fill="auto"/>
            <w:noWrap/>
            <w:vAlign w:val="center"/>
            <w:hideMark/>
          </w:tcPr>
          <w:p w14:paraId="71AC7661" w14:textId="15C24473" w:rsidR="00CA58FD" w:rsidRPr="00560628" w:rsidRDefault="00CA58FD" w:rsidP="00CA58FD">
            <w:pPr>
              <w:rPr>
                <w:rFonts w:cs="Arial"/>
                <w:b/>
                <w:bCs/>
                <w:color w:val="000000"/>
                <w:sz w:val="18"/>
                <w:szCs w:val="18"/>
              </w:rPr>
            </w:pPr>
            <w:r w:rsidRPr="00560628">
              <w:rPr>
                <w:rFonts w:cs="Arial"/>
                <w:color w:val="000000"/>
                <w:sz w:val="18"/>
                <w:szCs w:val="18"/>
              </w:rPr>
              <w:t>Mining</w:t>
            </w:r>
          </w:p>
        </w:tc>
        <w:tc>
          <w:tcPr>
            <w:tcW w:w="978" w:type="dxa"/>
            <w:tcBorders>
              <w:top w:val="nil"/>
              <w:left w:val="nil"/>
              <w:bottom w:val="single" w:sz="4" w:space="0" w:color="BFBFBF" w:themeColor="background1" w:themeShade="BF"/>
              <w:right w:val="single" w:sz="8" w:space="0" w:color="FFFFFF"/>
            </w:tcBorders>
            <w:shd w:val="clear" w:color="auto" w:fill="auto"/>
            <w:noWrap/>
            <w:vAlign w:val="center"/>
          </w:tcPr>
          <w:p w14:paraId="004650BE" w14:textId="3F3576B6" w:rsidR="00CA58FD" w:rsidRPr="00560628" w:rsidRDefault="00CA58FD" w:rsidP="00CA58FD">
            <w:pPr>
              <w:jc w:val="right"/>
              <w:rPr>
                <w:rFonts w:cs="Arial"/>
                <w:sz w:val="18"/>
                <w:szCs w:val="18"/>
              </w:rPr>
            </w:pPr>
            <w:r w:rsidRPr="00560628">
              <w:rPr>
                <w:rFonts w:cs="Arial"/>
                <w:color w:val="000000"/>
                <w:sz w:val="18"/>
                <w:szCs w:val="18"/>
              </w:rPr>
              <w:t>11,900</w:t>
            </w:r>
          </w:p>
        </w:tc>
        <w:tc>
          <w:tcPr>
            <w:tcW w:w="948" w:type="dxa"/>
            <w:tcBorders>
              <w:top w:val="nil"/>
              <w:left w:val="nil"/>
              <w:bottom w:val="single" w:sz="4" w:space="0" w:color="BFBFBF" w:themeColor="background1" w:themeShade="BF"/>
              <w:right w:val="single" w:sz="8" w:space="0" w:color="FFFFFF"/>
            </w:tcBorders>
            <w:shd w:val="clear" w:color="auto" w:fill="auto"/>
            <w:noWrap/>
            <w:vAlign w:val="center"/>
          </w:tcPr>
          <w:p w14:paraId="249432E9" w14:textId="27CAEFD3" w:rsidR="00CA58FD" w:rsidRPr="00560628" w:rsidRDefault="00CA58FD" w:rsidP="00CA58FD">
            <w:pPr>
              <w:jc w:val="right"/>
              <w:rPr>
                <w:rFonts w:cs="Arial"/>
                <w:sz w:val="18"/>
                <w:szCs w:val="18"/>
              </w:rPr>
            </w:pPr>
            <w:r w:rsidRPr="00560628">
              <w:rPr>
                <w:rFonts w:cs="Arial"/>
                <w:color w:val="000000"/>
                <w:sz w:val="18"/>
                <w:szCs w:val="18"/>
              </w:rPr>
              <w:t>30,700</w:t>
            </w:r>
          </w:p>
        </w:tc>
        <w:tc>
          <w:tcPr>
            <w:tcW w:w="948" w:type="dxa"/>
            <w:tcBorders>
              <w:top w:val="nil"/>
              <w:left w:val="nil"/>
              <w:bottom w:val="single" w:sz="4" w:space="0" w:color="BFBFBF" w:themeColor="background1" w:themeShade="BF"/>
              <w:right w:val="single" w:sz="8" w:space="0" w:color="FFFFFF"/>
            </w:tcBorders>
            <w:shd w:val="clear" w:color="auto" w:fill="auto"/>
            <w:noWrap/>
            <w:vAlign w:val="center"/>
          </w:tcPr>
          <w:p w14:paraId="6471DCBA" w14:textId="1029C73A" w:rsidR="00CA58FD" w:rsidRPr="00560628" w:rsidRDefault="00CA58FD" w:rsidP="00CA58FD">
            <w:pPr>
              <w:jc w:val="right"/>
              <w:rPr>
                <w:rFonts w:cs="Arial"/>
                <w:sz w:val="18"/>
                <w:szCs w:val="18"/>
              </w:rPr>
            </w:pPr>
            <w:r w:rsidRPr="00560628">
              <w:rPr>
                <w:rFonts w:cs="Arial"/>
                <w:color w:val="000000"/>
                <w:sz w:val="18"/>
                <w:szCs w:val="18"/>
              </w:rPr>
              <w:t>31,600</w:t>
            </w:r>
          </w:p>
        </w:tc>
        <w:tc>
          <w:tcPr>
            <w:tcW w:w="948" w:type="dxa"/>
            <w:tcBorders>
              <w:top w:val="nil"/>
              <w:left w:val="nil"/>
              <w:bottom w:val="single" w:sz="4" w:space="0" w:color="BFBFBF" w:themeColor="background1" w:themeShade="BF"/>
              <w:right w:val="single" w:sz="8" w:space="0" w:color="FFFFFF"/>
            </w:tcBorders>
            <w:shd w:val="clear" w:color="auto" w:fill="auto"/>
            <w:noWrap/>
            <w:vAlign w:val="center"/>
          </w:tcPr>
          <w:p w14:paraId="7F2DA9C0" w14:textId="5D182D7E" w:rsidR="00CA58FD" w:rsidRPr="00560628" w:rsidRDefault="00CA58FD" w:rsidP="00CA58FD">
            <w:pPr>
              <w:jc w:val="right"/>
              <w:rPr>
                <w:rFonts w:cs="Arial"/>
                <w:sz w:val="18"/>
                <w:szCs w:val="18"/>
              </w:rPr>
            </w:pPr>
            <w:r w:rsidRPr="00560628">
              <w:rPr>
                <w:rFonts w:cs="Arial"/>
                <w:color w:val="000000"/>
                <w:sz w:val="18"/>
                <w:szCs w:val="18"/>
              </w:rPr>
              <w:t>31,000</w:t>
            </w:r>
          </w:p>
        </w:tc>
        <w:tc>
          <w:tcPr>
            <w:tcW w:w="948" w:type="dxa"/>
            <w:tcBorders>
              <w:top w:val="nil"/>
              <w:left w:val="nil"/>
              <w:bottom w:val="single" w:sz="4" w:space="0" w:color="BFBFBF" w:themeColor="background1" w:themeShade="BF"/>
              <w:right w:val="single" w:sz="8" w:space="0" w:color="FFFFFF"/>
            </w:tcBorders>
            <w:shd w:val="clear" w:color="auto" w:fill="auto"/>
            <w:noWrap/>
            <w:vAlign w:val="center"/>
          </w:tcPr>
          <w:p w14:paraId="15D63752" w14:textId="017C48AA" w:rsidR="00CA58FD" w:rsidRPr="00560628" w:rsidRDefault="00CA58FD" w:rsidP="00CA58FD">
            <w:pPr>
              <w:jc w:val="right"/>
              <w:rPr>
                <w:rFonts w:cs="Arial"/>
                <w:sz w:val="18"/>
                <w:szCs w:val="18"/>
              </w:rPr>
            </w:pPr>
            <w:r w:rsidRPr="00560628">
              <w:rPr>
                <w:rFonts w:cs="Arial"/>
                <w:color w:val="000000"/>
                <w:sz w:val="18"/>
                <w:szCs w:val="18"/>
              </w:rPr>
              <w:t>31,800</w:t>
            </w:r>
          </w:p>
        </w:tc>
        <w:tc>
          <w:tcPr>
            <w:tcW w:w="964" w:type="dxa"/>
            <w:tcBorders>
              <w:top w:val="nil"/>
              <w:left w:val="nil"/>
              <w:bottom w:val="single" w:sz="4" w:space="0" w:color="BFBFBF" w:themeColor="background1" w:themeShade="BF"/>
              <w:right w:val="single" w:sz="8" w:space="0" w:color="FFFFFF"/>
            </w:tcBorders>
            <w:shd w:val="clear" w:color="auto" w:fill="auto"/>
            <w:noWrap/>
            <w:vAlign w:val="center"/>
          </w:tcPr>
          <w:p w14:paraId="5614EEF9" w14:textId="69F10F26" w:rsidR="00CA58FD" w:rsidRPr="00560628" w:rsidRDefault="00CA58FD" w:rsidP="00CA58FD">
            <w:pPr>
              <w:jc w:val="right"/>
              <w:rPr>
                <w:rFonts w:cs="Arial"/>
                <w:sz w:val="18"/>
                <w:szCs w:val="18"/>
              </w:rPr>
            </w:pPr>
            <w:r w:rsidRPr="00560628">
              <w:rPr>
                <w:rFonts w:cs="Arial"/>
                <w:color w:val="000000"/>
                <w:sz w:val="18"/>
                <w:szCs w:val="18"/>
              </w:rPr>
              <w:t>35,100</w:t>
            </w:r>
          </w:p>
        </w:tc>
        <w:tc>
          <w:tcPr>
            <w:tcW w:w="845" w:type="dxa"/>
            <w:tcBorders>
              <w:top w:val="nil"/>
              <w:left w:val="nil"/>
              <w:bottom w:val="single" w:sz="4" w:space="0" w:color="BFBFBF" w:themeColor="background1" w:themeShade="BF"/>
              <w:right w:val="single" w:sz="8" w:space="0" w:color="FFFFFF"/>
            </w:tcBorders>
            <w:shd w:val="clear" w:color="auto" w:fill="auto"/>
            <w:noWrap/>
            <w:vAlign w:val="center"/>
          </w:tcPr>
          <w:p w14:paraId="7C20AA68" w14:textId="6F57822F" w:rsidR="00CA58FD" w:rsidRPr="00560628" w:rsidRDefault="00CA58FD" w:rsidP="00CA58FD">
            <w:pPr>
              <w:jc w:val="right"/>
              <w:rPr>
                <w:rFonts w:cs="Arial"/>
                <w:b/>
                <w:bCs/>
                <w:sz w:val="18"/>
                <w:szCs w:val="18"/>
              </w:rPr>
            </w:pPr>
            <w:r w:rsidRPr="00560628">
              <w:rPr>
                <w:rFonts w:cs="Arial"/>
                <w:color w:val="000000"/>
                <w:sz w:val="18"/>
                <w:szCs w:val="18"/>
              </w:rPr>
              <w:t>195</w:t>
            </w:r>
          </w:p>
        </w:tc>
      </w:tr>
      <w:tr w:rsidR="003752C9" w:rsidRPr="00560628" w14:paraId="03BE03A4" w14:textId="77777777" w:rsidTr="003752C9">
        <w:trPr>
          <w:trHeight w:val="276"/>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DA05BDD" w14:textId="53408F41" w:rsidR="00CA58FD" w:rsidRPr="00560628" w:rsidRDefault="00CA58FD" w:rsidP="00CA58FD">
            <w:pPr>
              <w:rPr>
                <w:rFonts w:cs="Arial"/>
                <w:b/>
                <w:bCs/>
                <w:color w:val="000000"/>
                <w:sz w:val="18"/>
                <w:szCs w:val="18"/>
              </w:rPr>
            </w:pPr>
            <w:r w:rsidRPr="00560628">
              <w:rPr>
                <w:rFonts w:cs="Arial"/>
                <w:color w:val="000000"/>
                <w:sz w:val="18"/>
                <w:szCs w:val="18"/>
              </w:rPr>
              <w:t>Financial and insurance services</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BF0E855" w14:textId="0117FC76" w:rsidR="00CA58FD" w:rsidRPr="00560628" w:rsidRDefault="00CA58FD" w:rsidP="00CA58FD">
            <w:pPr>
              <w:jc w:val="right"/>
              <w:rPr>
                <w:rFonts w:cs="Arial"/>
                <w:sz w:val="18"/>
                <w:szCs w:val="18"/>
              </w:rPr>
            </w:pPr>
            <w:r w:rsidRPr="00560628">
              <w:rPr>
                <w:rFonts w:cs="Arial"/>
                <w:color w:val="000000"/>
                <w:sz w:val="18"/>
                <w:szCs w:val="18"/>
              </w:rPr>
              <w:t>7,400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40DBD73" w14:textId="2F5F3DB5" w:rsidR="00CA58FD" w:rsidRPr="00560628" w:rsidRDefault="00CA58FD" w:rsidP="00CA58FD">
            <w:pPr>
              <w:jc w:val="right"/>
              <w:rPr>
                <w:rFonts w:cs="Arial"/>
                <w:sz w:val="18"/>
                <w:szCs w:val="18"/>
              </w:rPr>
            </w:pPr>
            <w:r w:rsidRPr="00560628">
              <w:rPr>
                <w:rFonts w:cs="Arial"/>
                <w:color w:val="000000"/>
                <w:sz w:val="18"/>
                <w:szCs w:val="18"/>
              </w:rPr>
              <w:t>20,800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E29C3F0" w14:textId="2DCCBB89" w:rsidR="00CA58FD" w:rsidRPr="00560628" w:rsidRDefault="00CA58FD" w:rsidP="00CA58FD">
            <w:pPr>
              <w:jc w:val="right"/>
              <w:rPr>
                <w:rFonts w:cs="Arial"/>
                <w:sz w:val="18"/>
                <w:szCs w:val="18"/>
              </w:rPr>
            </w:pPr>
            <w:r w:rsidRPr="00560628">
              <w:rPr>
                <w:rFonts w:cs="Arial"/>
                <w:color w:val="000000"/>
                <w:sz w:val="18"/>
                <w:szCs w:val="18"/>
              </w:rPr>
              <w:t>27,200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34E9BE4" w14:textId="0396154A" w:rsidR="00CA58FD" w:rsidRPr="00560628" w:rsidRDefault="00CA58FD" w:rsidP="00CA58FD">
            <w:pPr>
              <w:jc w:val="right"/>
              <w:rPr>
                <w:rFonts w:cs="Arial"/>
                <w:sz w:val="18"/>
                <w:szCs w:val="18"/>
              </w:rPr>
            </w:pPr>
            <w:r w:rsidRPr="00560628">
              <w:rPr>
                <w:rFonts w:cs="Arial"/>
                <w:color w:val="000000"/>
                <w:sz w:val="18"/>
                <w:szCs w:val="18"/>
              </w:rPr>
              <w:t>22,800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9BF3B2A" w14:textId="17FC60ED" w:rsidR="00CA58FD" w:rsidRPr="00560628" w:rsidRDefault="00CA58FD" w:rsidP="00CA58FD">
            <w:pPr>
              <w:jc w:val="right"/>
              <w:rPr>
                <w:rFonts w:cs="Arial"/>
                <w:sz w:val="18"/>
                <w:szCs w:val="18"/>
              </w:rPr>
            </w:pPr>
            <w:r w:rsidRPr="00560628">
              <w:rPr>
                <w:rFonts w:cs="Arial"/>
                <w:color w:val="000000"/>
                <w:sz w:val="18"/>
                <w:szCs w:val="18"/>
              </w:rPr>
              <w:t>24,800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84DA315" w14:textId="5FDF0E3A" w:rsidR="00CA58FD" w:rsidRPr="00560628" w:rsidRDefault="00CA58FD" w:rsidP="00CA58FD">
            <w:pPr>
              <w:jc w:val="right"/>
              <w:rPr>
                <w:rFonts w:cs="Arial"/>
                <w:sz w:val="18"/>
                <w:szCs w:val="18"/>
              </w:rPr>
            </w:pPr>
            <w:r w:rsidRPr="00560628">
              <w:rPr>
                <w:rFonts w:cs="Arial"/>
                <w:color w:val="000000"/>
                <w:sz w:val="18"/>
                <w:szCs w:val="18"/>
              </w:rPr>
              <w:t>27,700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5763AE3" w14:textId="0B2A4B20" w:rsidR="00CA58FD" w:rsidRPr="00560628" w:rsidRDefault="00CA58FD" w:rsidP="00CA58FD">
            <w:pPr>
              <w:jc w:val="right"/>
              <w:rPr>
                <w:rFonts w:cs="Arial"/>
                <w:b/>
                <w:bCs/>
                <w:sz w:val="18"/>
                <w:szCs w:val="18"/>
              </w:rPr>
            </w:pPr>
            <w:r w:rsidRPr="00560628">
              <w:rPr>
                <w:rFonts w:cs="Arial"/>
                <w:color w:val="000000"/>
                <w:sz w:val="18"/>
                <w:szCs w:val="18"/>
              </w:rPr>
              <w:t>273</w:t>
            </w:r>
          </w:p>
        </w:tc>
      </w:tr>
      <w:tr w:rsidR="003752C9" w:rsidRPr="00560628" w14:paraId="56FBFD1F" w14:textId="77777777" w:rsidTr="003752C9">
        <w:trPr>
          <w:trHeight w:val="276"/>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B9E50A5" w14:textId="29B42332" w:rsidR="00CA58FD" w:rsidRPr="00560628" w:rsidRDefault="00CA58FD" w:rsidP="00CA58FD">
            <w:pPr>
              <w:rPr>
                <w:rFonts w:cs="Arial"/>
                <w:b/>
                <w:bCs/>
                <w:color w:val="000000"/>
                <w:sz w:val="18"/>
                <w:szCs w:val="18"/>
              </w:rPr>
            </w:pPr>
            <w:r w:rsidRPr="00560628">
              <w:rPr>
                <w:rFonts w:cs="Arial"/>
                <w:color w:val="000000"/>
                <w:sz w:val="18"/>
                <w:szCs w:val="18"/>
              </w:rPr>
              <w:t>Road transport</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38887E7" w14:textId="103CF444" w:rsidR="00CA58FD" w:rsidRPr="00560628" w:rsidRDefault="00CA58FD" w:rsidP="00CA58FD">
            <w:pPr>
              <w:jc w:val="right"/>
              <w:rPr>
                <w:rFonts w:cs="Arial"/>
                <w:sz w:val="18"/>
                <w:szCs w:val="18"/>
              </w:rPr>
            </w:pPr>
            <w:r w:rsidRPr="00560628">
              <w:rPr>
                <w:rFonts w:cs="Arial"/>
                <w:color w:val="000000"/>
                <w:sz w:val="18"/>
                <w:szCs w:val="18"/>
              </w:rPr>
              <w:t>5,600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7D2B170" w14:textId="73CF0A3D" w:rsidR="00CA58FD" w:rsidRPr="00560628" w:rsidRDefault="00CA58FD" w:rsidP="00CA58FD">
            <w:pPr>
              <w:jc w:val="right"/>
              <w:rPr>
                <w:rFonts w:cs="Arial"/>
                <w:sz w:val="18"/>
                <w:szCs w:val="18"/>
              </w:rPr>
            </w:pPr>
            <w:r w:rsidRPr="00560628">
              <w:rPr>
                <w:rFonts w:cs="Arial"/>
                <w:color w:val="000000"/>
                <w:sz w:val="18"/>
                <w:szCs w:val="18"/>
              </w:rPr>
              <w:t>17,900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8EDEDBA" w14:textId="22434AD7" w:rsidR="00CA58FD" w:rsidRPr="00560628" w:rsidRDefault="00CA58FD" w:rsidP="00CA58FD">
            <w:pPr>
              <w:jc w:val="right"/>
              <w:rPr>
                <w:rFonts w:cs="Arial"/>
                <w:sz w:val="18"/>
                <w:szCs w:val="18"/>
              </w:rPr>
            </w:pPr>
            <w:r w:rsidRPr="00560628">
              <w:rPr>
                <w:rFonts w:cs="Arial"/>
                <w:color w:val="000000"/>
                <w:sz w:val="18"/>
                <w:szCs w:val="18"/>
              </w:rPr>
              <w:t>18,200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AC5E2D1" w14:textId="2FBB7B8B" w:rsidR="00CA58FD" w:rsidRPr="00560628" w:rsidRDefault="00CA58FD" w:rsidP="00CA58FD">
            <w:pPr>
              <w:jc w:val="right"/>
              <w:rPr>
                <w:rFonts w:cs="Arial"/>
                <w:sz w:val="18"/>
                <w:szCs w:val="18"/>
              </w:rPr>
            </w:pPr>
            <w:r w:rsidRPr="00560628">
              <w:rPr>
                <w:rFonts w:cs="Arial"/>
                <w:color w:val="000000"/>
                <w:sz w:val="18"/>
                <w:szCs w:val="18"/>
              </w:rPr>
              <w:t>20,100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49B5B7E" w14:textId="481F1C4B" w:rsidR="00CA58FD" w:rsidRPr="00560628" w:rsidRDefault="00CA58FD" w:rsidP="00CA58FD">
            <w:pPr>
              <w:jc w:val="right"/>
              <w:rPr>
                <w:rFonts w:cs="Arial"/>
                <w:sz w:val="18"/>
                <w:szCs w:val="18"/>
              </w:rPr>
            </w:pPr>
            <w:r w:rsidRPr="00560628">
              <w:rPr>
                <w:rFonts w:cs="Arial"/>
                <w:color w:val="000000"/>
                <w:sz w:val="18"/>
                <w:szCs w:val="18"/>
              </w:rPr>
              <w:t>20,200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711DC73" w14:textId="0B31B6B8" w:rsidR="00CA58FD" w:rsidRPr="00560628" w:rsidRDefault="00CA58FD" w:rsidP="00CA58FD">
            <w:pPr>
              <w:jc w:val="right"/>
              <w:rPr>
                <w:rFonts w:cs="Arial"/>
                <w:sz w:val="18"/>
                <w:szCs w:val="18"/>
              </w:rPr>
            </w:pPr>
            <w:r w:rsidRPr="00560628">
              <w:rPr>
                <w:rFonts w:cs="Arial"/>
                <w:color w:val="000000"/>
                <w:sz w:val="18"/>
                <w:szCs w:val="18"/>
              </w:rPr>
              <w:t>22,100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342DBEE" w14:textId="7090BC73" w:rsidR="00CA58FD" w:rsidRPr="00560628" w:rsidRDefault="00CA58FD" w:rsidP="00CA58FD">
            <w:pPr>
              <w:jc w:val="right"/>
              <w:rPr>
                <w:rFonts w:cs="Arial"/>
                <w:b/>
                <w:bCs/>
                <w:sz w:val="18"/>
                <w:szCs w:val="18"/>
              </w:rPr>
            </w:pPr>
            <w:r w:rsidRPr="00560628">
              <w:rPr>
                <w:rFonts w:cs="Arial"/>
                <w:color w:val="000000"/>
                <w:sz w:val="18"/>
                <w:szCs w:val="18"/>
              </w:rPr>
              <w:t>295</w:t>
            </w:r>
          </w:p>
        </w:tc>
      </w:tr>
      <w:tr w:rsidR="003752C9" w:rsidRPr="00560628" w14:paraId="3DDA7671" w14:textId="77777777" w:rsidTr="003752C9">
        <w:trPr>
          <w:trHeight w:val="276"/>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C2A68ED" w14:textId="56E85837" w:rsidR="00CA58FD" w:rsidRPr="00560628" w:rsidRDefault="00CA58FD" w:rsidP="00054046">
            <w:pPr>
              <w:rPr>
                <w:rFonts w:cs="Arial"/>
                <w:b/>
                <w:bCs/>
                <w:color w:val="000000"/>
                <w:sz w:val="18"/>
                <w:szCs w:val="18"/>
              </w:rPr>
            </w:pPr>
            <w:r w:rsidRPr="00560628">
              <w:rPr>
                <w:rFonts w:cs="Arial"/>
                <w:color w:val="000000"/>
                <w:sz w:val="18"/>
                <w:szCs w:val="18"/>
              </w:rPr>
              <w:t>Public administration and safety</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2081DB2" w14:textId="0D738D6E" w:rsidR="00CA58FD" w:rsidRPr="00560628" w:rsidRDefault="00CA58FD" w:rsidP="00CA58FD">
            <w:pPr>
              <w:jc w:val="right"/>
              <w:rPr>
                <w:rFonts w:cs="Arial"/>
                <w:i/>
                <w:iCs/>
                <w:sz w:val="18"/>
                <w:szCs w:val="18"/>
              </w:rPr>
            </w:pPr>
            <w:r w:rsidRPr="00560628">
              <w:rPr>
                <w:rFonts w:cs="Arial"/>
                <w:color w:val="000000"/>
                <w:sz w:val="18"/>
                <w:szCs w:val="18"/>
              </w:rPr>
              <w:t>6,400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C680816" w14:textId="68C8BCEB" w:rsidR="00CA58FD" w:rsidRPr="00560628" w:rsidRDefault="00CA58FD" w:rsidP="00CA58FD">
            <w:pPr>
              <w:jc w:val="right"/>
              <w:rPr>
                <w:rFonts w:cs="Arial"/>
                <w:i/>
                <w:iCs/>
                <w:sz w:val="18"/>
                <w:szCs w:val="18"/>
              </w:rPr>
            </w:pPr>
            <w:r w:rsidRPr="00560628">
              <w:rPr>
                <w:rFonts w:cs="Arial"/>
                <w:color w:val="000000"/>
                <w:sz w:val="18"/>
                <w:szCs w:val="18"/>
              </w:rPr>
              <w:t>15,900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E0B0657" w14:textId="0A9AEC4E" w:rsidR="00CA58FD" w:rsidRPr="00560628" w:rsidRDefault="00CA58FD" w:rsidP="00CA58FD">
            <w:pPr>
              <w:jc w:val="right"/>
              <w:rPr>
                <w:rFonts w:cs="Arial"/>
                <w:i/>
                <w:iCs/>
                <w:sz w:val="18"/>
                <w:szCs w:val="18"/>
              </w:rPr>
            </w:pPr>
            <w:r w:rsidRPr="00560628">
              <w:rPr>
                <w:rFonts w:cs="Arial"/>
                <w:color w:val="000000"/>
                <w:sz w:val="18"/>
                <w:szCs w:val="18"/>
              </w:rPr>
              <w:t>18,600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7FF02FB" w14:textId="467F5E29" w:rsidR="00CA58FD" w:rsidRPr="00560628" w:rsidRDefault="00CA58FD" w:rsidP="00CA58FD">
            <w:pPr>
              <w:jc w:val="right"/>
              <w:rPr>
                <w:rFonts w:cs="Arial"/>
                <w:i/>
                <w:iCs/>
                <w:sz w:val="18"/>
                <w:szCs w:val="18"/>
              </w:rPr>
            </w:pPr>
            <w:r w:rsidRPr="00560628">
              <w:rPr>
                <w:rFonts w:cs="Arial"/>
                <w:color w:val="000000"/>
                <w:sz w:val="18"/>
                <w:szCs w:val="18"/>
              </w:rPr>
              <w:t>19,300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D224D0D" w14:textId="6C8D576D" w:rsidR="00CA58FD" w:rsidRPr="00560628" w:rsidRDefault="00CA58FD" w:rsidP="00CA58FD">
            <w:pPr>
              <w:jc w:val="right"/>
              <w:rPr>
                <w:rFonts w:cs="Arial"/>
                <w:i/>
                <w:iCs/>
                <w:sz w:val="18"/>
                <w:szCs w:val="18"/>
              </w:rPr>
            </w:pPr>
            <w:r w:rsidRPr="00560628">
              <w:rPr>
                <w:rFonts w:cs="Arial"/>
                <w:color w:val="000000"/>
                <w:sz w:val="18"/>
                <w:szCs w:val="18"/>
              </w:rPr>
              <w:t>22,000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7F2948E" w14:textId="0D3B56B0" w:rsidR="00CA58FD" w:rsidRPr="00560628" w:rsidRDefault="00CA58FD" w:rsidP="00CA58FD">
            <w:pPr>
              <w:jc w:val="right"/>
              <w:rPr>
                <w:rFonts w:cs="Arial"/>
                <w:i/>
                <w:iCs/>
                <w:sz w:val="18"/>
                <w:szCs w:val="18"/>
              </w:rPr>
            </w:pPr>
            <w:r w:rsidRPr="00560628">
              <w:rPr>
                <w:rFonts w:cs="Arial"/>
                <w:color w:val="000000"/>
                <w:sz w:val="18"/>
                <w:szCs w:val="18"/>
              </w:rPr>
              <w:t>21,800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03A0B91" w14:textId="7B9A7FF6" w:rsidR="00CA58FD" w:rsidRPr="00560628" w:rsidRDefault="00CA58FD" w:rsidP="00CA58FD">
            <w:pPr>
              <w:jc w:val="right"/>
              <w:rPr>
                <w:rFonts w:cs="Arial"/>
                <w:b/>
                <w:bCs/>
                <w:i/>
                <w:iCs/>
                <w:sz w:val="18"/>
                <w:szCs w:val="18"/>
              </w:rPr>
            </w:pPr>
            <w:r w:rsidRPr="00560628">
              <w:rPr>
                <w:rFonts w:cs="Arial"/>
                <w:color w:val="000000"/>
                <w:sz w:val="18"/>
                <w:szCs w:val="18"/>
              </w:rPr>
              <w:t>243</w:t>
            </w:r>
          </w:p>
        </w:tc>
      </w:tr>
      <w:tr w:rsidR="003752C9" w:rsidRPr="00560628" w14:paraId="7319B04C" w14:textId="77777777" w:rsidTr="003752C9">
        <w:trPr>
          <w:trHeight w:val="443"/>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0FEB2CF" w14:textId="11104A4B" w:rsidR="00CA58FD" w:rsidRPr="00560628" w:rsidRDefault="00CA58FD" w:rsidP="00CA58FD">
            <w:pPr>
              <w:rPr>
                <w:rFonts w:cs="Arial"/>
                <w:color w:val="000000"/>
                <w:sz w:val="18"/>
                <w:szCs w:val="18"/>
              </w:rPr>
            </w:pPr>
            <w:r w:rsidRPr="00560628">
              <w:rPr>
                <w:rFonts w:cs="Arial"/>
                <w:color w:val="000000"/>
                <w:sz w:val="18"/>
                <w:szCs w:val="18"/>
              </w:rPr>
              <w:t xml:space="preserve">Electricity, gas, </w:t>
            </w:r>
            <w:proofErr w:type="gramStart"/>
            <w:r w:rsidRPr="00560628">
              <w:rPr>
                <w:rFonts w:cs="Arial"/>
                <w:color w:val="000000"/>
                <w:sz w:val="18"/>
                <w:szCs w:val="18"/>
              </w:rPr>
              <w:t>water</w:t>
            </w:r>
            <w:proofErr w:type="gramEnd"/>
            <w:r w:rsidRPr="00560628">
              <w:rPr>
                <w:rFonts w:cs="Arial"/>
                <w:color w:val="000000"/>
                <w:sz w:val="18"/>
                <w:szCs w:val="18"/>
              </w:rPr>
              <w:t xml:space="preserve"> and waste services</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61E55F0" w14:textId="250560D5" w:rsidR="00CA58FD" w:rsidRPr="00560628" w:rsidRDefault="00CA58FD" w:rsidP="00CA58FD">
            <w:pPr>
              <w:jc w:val="right"/>
              <w:rPr>
                <w:rFonts w:cs="Arial"/>
                <w:sz w:val="18"/>
                <w:szCs w:val="18"/>
              </w:rPr>
            </w:pPr>
            <w:r w:rsidRPr="00560628">
              <w:rPr>
                <w:rFonts w:cs="Arial"/>
                <w:color w:val="000000"/>
                <w:sz w:val="18"/>
                <w:szCs w:val="18"/>
              </w:rPr>
              <w:t>5,000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4D3AE82" w14:textId="78047FD3" w:rsidR="00CA58FD" w:rsidRPr="00560628" w:rsidRDefault="00CA58FD" w:rsidP="00CA58FD">
            <w:pPr>
              <w:jc w:val="right"/>
              <w:rPr>
                <w:rFonts w:cs="Arial"/>
                <w:sz w:val="18"/>
                <w:szCs w:val="18"/>
              </w:rPr>
            </w:pPr>
            <w:r w:rsidRPr="00560628">
              <w:rPr>
                <w:rFonts w:cs="Arial"/>
                <w:color w:val="000000"/>
                <w:sz w:val="18"/>
                <w:szCs w:val="18"/>
              </w:rPr>
              <w:t>18,300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7DA79C3" w14:textId="746829C6" w:rsidR="00CA58FD" w:rsidRPr="00560628" w:rsidRDefault="00CA58FD" w:rsidP="00CA58FD">
            <w:pPr>
              <w:jc w:val="right"/>
              <w:rPr>
                <w:rFonts w:cs="Arial"/>
                <w:sz w:val="18"/>
                <w:szCs w:val="18"/>
              </w:rPr>
            </w:pPr>
            <w:r w:rsidRPr="00560628">
              <w:rPr>
                <w:rFonts w:cs="Arial"/>
                <w:color w:val="000000"/>
                <w:sz w:val="18"/>
                <w:szCs w:val="18"/>
              </w:rPr>
              <w:t>19,500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37DDAB9" w14:textId="1F4C1C7E" w:rsidR="00CA58FD" w:rsidRPr="00560628" w:rsidRDefault="00CA58FD" w:rsidP="00CA58FD">
            <w:pPr>
              <w:jc w:val="right"/>
              <w:rPr>
                <w:rFonts w:cs="Arial"/>
                <w:sz w:val="18"/>
                <w:szCs w:val="18"/>
              </w:rPr>
            </w:pPr>
            <w:r w:rsidRPr="00560628">
              <w:rPr>
                <w:rFonts w:cs="Arial"/>
                <w:color w:val="000000"/>
                <w:sz w:val="18"/>
                <w:szCs w:val="18"/>
              </w:rPr>
              <w:t>18,900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E3CBD7A" w14:textId="055FE198" w:rsidR="00CA58FD" w:rsidRPr="00560628" w:rsidRDefault="00CA58FD" w:rsidP="00CA58FD">
            <w:pPr>
              <w:jc w:val="right"/>
              <w:rPr>
                <w:rFonts w:cs="Arial"/>
                <w:sz w:val="18"/>
                <w:szCs w:val="18"/>
              </w:rPr>
            </w:pPr>
            <w:r w:rsidRPr="00560628">
              <w:rPr>
                <w:rFonts w:cs="Arial"/>
                <w:color w:val="000000"/>
                <w:sz w:val="18"/>
                <w:szCs w:val="18"/>
              </w:rPr>
              <w:t>21,000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B3DDC17" w14:textId="38794700" w:rsidR="00CA58FD" w:rsidRPr="00560628" w:rsidRDefault="00CA58FD" w:rsidP="00CA58FD">
            <w:pPr>
              <w:jc w:val="right"/>
              <w:rPr>
                <w:rFonts w:cs="Arial"/>
                <w:sz w:val="18"/>
                <w:szCs w:val="18"/>
              </w:rPr>
            </w:pPr>
            <w:r w:rsidRPr="00560628">
              <w:rPr>
                <w:rFonts w:cs="Arial"/>
                <w:color w:val="000000"/>
                <w:sz w:val="18"/>
                <w:szCs w:val="18"/>
              </w:rPr>
              <w:t>21,400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F31586B" w14:textId="712BE7B1" w:rsidR="00CA58FD" w:rsidRPr="00560628" w:rsidRDefault="00CA58FD" w:rsidP="00CA58FD">
            <w:pPr>
              <w:jc w:val="right"/>
              <w:rPr>
                <w:rFonts w:cs="Arial"/>
                <w:b/>
                <w:bCs/>
                <w:sz w:val="18"/>
                <w:szCs w:val="18"/>
              </w:rPr>
            </w:pPr>
            <w:r w:rsidRPr="00560628">
              <w:rPr>
                <w:rFonts w:cs="Arial"/>
                <w:color w:val="000000"/>
                <w:sz w:val="18"/>
                <w:szCs w:val="18"/>
              </w:rPr>
              <w:t>330</w:t>
            </w:r>
          </w:p>
        </w:tc>
      </w:tr>
      <w:tr w:rsidR="003752C9" w:rsidRPr="00560628" w14:paraId="67FBDA33" w14:textId="77777777" w:rsidTr="003752C9">
        <w:trPr>
          <w:trHeight w:val="443"/>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B8D52FD" w14:textId="0F34F30F" w:rsidR="00CA58FD" w:rsidRPr="00560628" w:rsidRDefault="00CA58FD" w:rsidP="00CA58FD">
            <w:pPr>
              <w:rPr>
                <w:rFonts w:cs="Arial"/>
                <w:b/>
                <w:bCs/>
                <w:color w:val="000000"/>
                <w:sz w:val="18"/>
                <w:szCs w:val="18"/>
              </w:rPr>
            </w:pPr>
            <w:r w:rsidRPr="00560628">
              <w:rPr>
                <w:rFonts w:cs="Arial"/>
                <w:color w:val="000000"/>
                <w:sz w:val="18"/>
                <w:szCs w:val="18"/>
              </w:rPr>
              <w:t>Information media and telecommunications</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7B585A8" w14:textId="5A609F7C" w:rsidR="00CA58FD" w:rsidRPr="00560628" w:rsidRDefault="00CA58FD" w:rsidP="00CA58FD">
            <w:pPr>
              <w:jc w:val="right"/>
              <w:rPr>
                <w:rFonts w:cs="Arial"/>
                <w:sz w:val="18"/>
                <w:szCs w:val="18"/>
              </w:rPr>
            </w:pPr>
            <w:r w:rsidRPr="00560628">
              <w:rPr>
                <w:rFonts w:cs="Arial"/>
                <w:color w:val="000000"/>
                <w:sz w:val="18"/>
                <w:szCs w:val="18"/>
              </w:rPr>
              <w:t>6,200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9D55E64" w14:textId="5FA8B68A" w:rsidR="00CA58FD" w:rsidRPr="00560628" w:rsidRDefault="00CA58FD" w:rsidP="00CA58FD">
            <w:pPr>
              <w:jc w:val="right"/>
              <w:rPr>
                <w:rFonts w:cs="Arial"/>
                <w:sz w:val="18"/>
                <w:szCs w:val="18"/>
              </w:rPr>
            </w:pPr>
            <w:r w:rsidRPr="00560628">
              <w:rPr>
                <w:rFonts w:cs="Arial"/>
                <w:color w:val="000000"/>
                <w:sz w:val="18"/>
                <w:szCs w:val="18"/>
              </w:rPr>
              <w:t>17,700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992EC6F" w14:textId="5B178F08" w:rsidR="00CA58FD" w:rsidRPr="00560628" w:rsidRDefault="00CA58FD" w:rsidP="00CA58FD">
            <w:pPr>
              <w:jc w:val="right"/>
              <w:rPr>
                <w:rFonts w:cs="Arial"/>
                <w:sz w:val="18"/>
                <w:szCs w:val="18"/>
              </w:rPr>
            </w:pPr>
            <w:r w:rsidRPr="00560628">
              <w:rPr>
                <w:rFonts w:cs="Arial"/>
                <w:color w:val="000000"/>
                <w:sz w:val="18"/>
                <w:szCs w:val="18"/>
              </w:rPr>
              <w:t>15,500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4852A74" w14:textId="45EDE032" w:rsidR="00CA58FD" w:rsidRPr="00560628" w:rsidRDefault="00CA58FD" w:rsidP="00CA58FD">
            <w:pPr>
              <w:jc w:val="right"/>
              <w:rPr>
                <w:rFonts w:cs="Arial"/>
                <w:sz w:val="18"/>
                <w:szCs w:val="18"/>
              </w:rPr>
            </w:pPr>
            <w:r w:rsidRPr="00560628">
              <w:rPr>
                <w:rFonts w:cs="Arial"/>
                <w:color w:val="000000"/>
                <w:sz w:val="18"/>
                <w:szCs w:val="18"/>
              </w:rPr>
              <w:t>21,000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3BA6C98" w14:textId="4A5E3466" w:rsidR="00CA58FD" w:rsidRPr="00560628" w:rsidRDefault="00CA58FD" w:rsidP="00CA58FD">
            <w:pPr>
              <w:jc w:val="right"/>
              <w:rPr>
                <w:rFonts w:cs="Arial"/>
                <w:sz w:val="18"/>
                <w:szCs w:val="18"/>
              </w:rPr>
            </w:pPr>
            <w:r w:rsidRPr="00560628">
              <w:rPr>
                <w:rFonts w:cs="Arial"/>
                <w:color w:val="000000"/>
                <w:sz w:val="18"/>
                <w:szCs w:val="18"/>
              </w:rPr>
              <w:t>17,600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1E4F5DC" w14:textId="1FA59329" w:rsidR="00CA58FD" w:rsidRPr="00560628" w:rsidRDefault="00CA58FD" w:rsidP="00CA58FD">
            <w:pPr>
              <w:jc w:val="right"/>
              <w:rPr>
                <w:rFonts w:cs="Arial"/>
                <w:sz w:val="18"/>
                <w:szCs w:val="18"/>
              </w:rPr>
            </w:pPr>
            <w:r w:rsidRPr="00560628">
              <w:rPr>
                <w:rFonts w:cs="Arial"/>
                <w:color w:val="000000"/>
                <w:sz w:val="18"/>
                <w:szCs w:val="18"/>
              </w:rPr>
              <w:t>20,500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7B8CF77" w14:textId="3C645DB9" w:rsidR="00CA58FD" w:rsidRPr="00560628" w:rsidRDefault="00CA58FD" w:rsidP="00CA58FD">
            <w:pPr>
              <w:jc w:val="right"/>
              <w:rPr>
                <w:rFonts w:cs="Arial"/>
                <w:b/>
                <w:bCs/>
                <w:sz w:val="18"/>
                <w:szCs w:val="18"/>
              </w:rPr>
            </w:pPr>
            <w:r w:rsidRPr="00560628">
              <w:rPr>
                <w:rFonts w:cs="Arial"/>
                <w:color w:val="000000"/>
                <w:sz w:val="18"/>
                <w:szCs w:val="18"/>
              </w:rPr>
              <w:t>230</w:t>
            </w:r>
          </w:p>
        </w:tc>
      </w:tr>
      <w:tr w:rsidR="003752C9" w:rsidRPr="00560628" w14:paraId="20B73849" w14:textId="77777777" w:rsidTr="003752C9">
        <w:trPr>
          <w:trHeight w:val="234"/>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3EECBCA" w14:textId="7DA8FC4C" w:rsidR="00CA58FD" w:rsidRPr="00560628" w:rsidRDefault="00CA58FD" w:rsidP="00CA58FD">
            <w:pPr>
              <w:rPr>
                <w:rFonts w:cs="Arial"/>
                <w:color w:val="000000"/>
                <w:sz w:val="18"/>
                <w:szCs w:val="18"/>
              </w:rPr>
            </w:pPr>
            <w:r w:rsidRPr="00560628">
              <w:rPr>
                <w:rFonts w:cs="Arial"/>
                <w:color w:val="000000"/>
                <w:sz w:val="18"/>
                <w:szCs w:val="18"/>
              </w:rPr>
              <w:t>Transport, postal and warehousing</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B0CE87D" w14:textId="47D340E9" w:rsidR="00CA58FD" w:rsidRPr="00560628" w:rsidRDefault="00CA58FD" w:rsidP="00CA58FD">
            <w:pPr>
              <w:jc w:val="right"/>
              <w:rPr>
                <w:rFonts w:cs="Arial"/>
                <w:sz w:val="18"/>
                <w:szCs w:val="18"/>
              </w:rPr>
            </w:pPr>
            <w:r w:rsidRPr="00560628">
              <w:rPr>
                <w:rFonts w:cs="Arial"/>
                <w:color w:val="000000"/>
                <w:sz w:val="18"/>
                <w:szCs w:val="18"/>
              </w:rPr>
              <w:t>5,100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93FD0A8" w14:textId="666FB3C2" w:rsidR="00CA58FD" w:rsidRPr="00560628" w:rsidRDefault="00CA58FD" w:rsidP="00CA58FD">
            <w:pPr>
              <w:jc w:val="right"/>
              <w:rPr>
                <w:rFonts w:cs="Arial"/>
                <w:sz w:val="18"/>
                <w:szCs w:val="18"/>
              </w:rPr>
            </w:pPr>
            <w:r w:rsidRPr="00560628">
              <w:rPr>
                <w:rFonts w:cs="Arial"/>
                <w:color w:val="000000"/>
                <w:sz w:val="18"/>
                <w:szCs w:val="18"/>
              </w:rPr>
              <w:t>16,900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034C7A7" w14:textId="31D71AB8" w:rsidR="00CA58FD" w:rsidRPr="00560628" w:rsidRDefault="00CA58FD" w:rsidP="00CA58FD">
            <w:pPr>
              <w:jc w:val="right"/>
              <w:rPr>
                <w:rFonts w:cs="Arial"/>
                <w:sz w:val="18"/>
                <w:szCs w:val="18"/>
              </w:rPr>
            </w:pPr>
            <w:r w:rsidRPr="00560628">
              <w:rPr>
                <w:rFonts w:cs="Arial"/>
                <w:color w:val="000000"/>
                <w:sz w:val="18"/>
                <w:szCs w:val="18"/>
              </w:rPr>
              <w:t>17,400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3DC06A5" w14:textId="51BEB082" w:rsidR="00CA58FD" w:rsidRPr="00560628" w:rsidRDefault="00CA58FD" w:rsidP="00CA58FD">
            <w:pPr>
              <w:jc w:val="right"/>
              <w:rPr>
                <w:rFonts w:cs="Arial"/>
                <w:sz w:val="18"/>
                <w:szCs w:val="18"/>
              </w:rPr>
            </w:pPr>
            <w:r w:rsidRPr="00560628">
              <w:rPr>
                <w:rFonts w:cs="Arial"/>
                <w:color w:val="000000"/>
                <w:sz w:val="18"/>
                <w:szCs w:val="18"/>
              </w:rPr>
              <w:t>18,500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AF7AB87" w14:textId="1B0CFF07" w:rsidR="00CA58FD" w:rsidRPr="00560628" w:rsidRDefault="00CA58FD" w:rsidP="00CA58FD">
            <w:pPr>
              <w:jc w:val="right"/>
              <w:rPr>
                <w:rFonts w:cs="Arial"/>
                <w:sz w:val="18"/>
                <w:szCs w:val="18"/>
              </w:rPr>
            </w:pPr>
            <w:r w:rsidRPr="00560628">
              <w:rPr>
                <w:rFonts w:cs="Arial"/>
                <w:color w:val="000000"/>
                <w:sz w:val="18"/>
                <w:szCs w:val="18"/>
              </w:rPr>
              <w:t>19,000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A7C2DBE" w14:textId="2E0B3C4D" w:rsidR="00CA58FD" w:rsidRPr="00560628" w:rsidRDefault="00CA58FD" w:rsidP="00CA58FD">
            <w:pPr>
              <w:jc w:val="right"/>
              <w:rPr>
                <w:rFonts w:cs="Arial"/>
                <w:sz w:val="18"/>
                <w:szCs w:val="18"/>
              </w:rPr>
            </w:pPr>
            <w:r w:rsidRPr="00560628">
              <w:rPr>
                <w:rFonts w:cs="Arial"/>
                <w:color w:val="000000"/>
                <w:sz w:val="18"/>
                <w:szCs w:val="18"/>
              </w:rPr>
              <w:t>20,100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8F38161" w14:textId="716C55C0" w:rsidR="00CA58FD" w:rsidRPr="00560628" w:rsidRDefault="00CA58FD" w:rsidP="00CA58FD">
            <w:pPr>
              <w:jc w:val="right"/>
              <w:rPr>
                <w:rFonts w:cs="Arial"/>
                <w:b/>
                <w:bCs/>
                <w:sz w:val="18"/>
                <w:szCs w:val="18"/>
              </w:rPr>
            </w:pPr>
            <w:r w:rsidRPr="00560628">
              <w:rPr>
                <w:rFonts w:cs="Arial"/>
                <w:color w:val="000000"/>
                <w:sz w:val="18"/>
                <w:szCs w:val="18"/>
              </w:rPr>
              <w:t>293</w:t>
            </w:r>
          </w:p>
        </w:tc>
      </w:tr>
      <w:tr w:rsidR="003752C9" w:rsidRPr="00560628" w14:paraId="315ABF54" w14:textId="77777777" w:rsidTr="003752C9">
        <w:trPr>
          <w:trHeight w:val="276"/>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3C4F8FF" w14:textId="77777777" w:rsidR="00054046" w:rsidRPr="00560628" w:rsidRDefault="00054046" w:rsidP="00054046">
            <w:pPr>
              <w:ind w:left="227" w:firstLineChars="200" w:firstLine="360"/>
              <w:rPr>
                <w:rFonts w:cs="Arial"/>
                <w:i/>
                <w:iCs/>
                <w:color w:val="000000"/>
                <w:sz w:val="18"/>
                <w:szCs w:val="18"/>
              </w:rPr>
            </w:pPr>
            <w:r w:rsidRPr="00560628">
              <w:rPr>
                <w:rFonts w:cs="Arial"/>
                <w:i/>
                <w:iCs/>
                <w:color w:val="000000"/>
                <w:sz w:val="18"/>
                <w:szCs w:val="18"/>
              </w:rPr>
              <w:t>Road transport</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6911140" w14:textId="0E6DF92C" w:rsidR="00054046" w:rsidRPr="00560628" w:rsidRDefault="00054046" w:rsidP="00560628">
            <w:pPr>
              <w:jc w:val="right"/>
              <w:rPr>
                <w:rFonts w:cs="Arial"/>
                <w:i/>
                <w:iCs/>
                <w:color w:val="000000"/>
                <w:sz w:val="18"/>
                <w:szCs w:val="18"/>
              </w:rPr>
            </w:pPr>
            <w:r w:rsidRPr="00560628">
              <w:rPr>
                <w:rFonts w:cs="Arial"/>
                <w:i/>
                <w:iCs/>
                <w:color w:val="000000"/>
                <w:sz w:val="18"/>
                <w:szCs w:val="18"/>
              </w:rPr>
              <w:t>5,600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64F8A16" w14:textId="664FFB55" w:rsidR="00054046" w:rsidRPr="00560628" w:rsidRDefault="00054046" w:rsidP="00560628">
            <w:pPr>
              <w:jc w:val="right"/>
              <w:rPr>
                <w:rFonts w:cs="Arial"/>
                <w:i/>
                <w:iCs/>
                <w:color w:val="000000"/>
                <w:sz w:val="18"/>
                <w:szCs w:val="18"/>
              </w:rPr>
            </w:pPr>
            <w:r w:rsidRPr="00560628">
              <w:rPr>
                <w:rFonts w:cs="Arial"/>
                <w:i/>
                <w:iCs/>
                <w:color w:val="000000"/>
                <w:sz w:val="18"/>
                <w:szCs w:val="18"/>
              </w:rPr>
              <w:t>17,900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4712C8E" w14:textId="2428E581" w:rsidR="00054046" w:rsidRPr="00560628" w:rsidRDefault="00054046" w:rsidP="00560628">
            <w:pPr>
              <w:jc w:val="right"/>
              <w:rPr>
                <w:rFonts w:cs="Arial"/>
                <w:i/>
                <w:iCs/>
                <w:color w:val="000000"/>
                <w:sz w:val="18"/>
                <w:szCs w:val="18"/>
              </w:rPr>
            </w:pPr>
            <w:r w:rsidRPr="00560628">
              <w:rPr>
                <w:rFonts w:cs="Arial"/>
                <w:i/>
                <w:iCs/>
                <w:color w:val="000000"/>
                <w:sz w:val="18"/>
                <w:szCs w:val="18"/>
              </w:rPr>
              <w:t>18,200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4C73721" w14:textId="1B865CF8" w:rsidR="00054046" w:rsidRPr="00560628" w:rsidRDefault="00054046" w:rsidP="00560628">
            <w:pPr>
              <w:jc w:val="right"/>
              <w:rPr>
                <w:rFonts w:cs="Arial"/>
                <w:i/>
                <w:iCs/>
                <w:color w:val="000000"/>
                <w:sz w:val="18"/>
                <w:szCs w:val="18"/>
              </w:rPr>
            </w:pPr>
            <w:r w:rsidRPr="00560628">
              <w:rPr>
                <w:rFonts w:cs="Arial"/>
                <w:i/>
                <w:iCs/>
                <w:color w:val="000000"/>
                <w:sz w:val="18"/>
                <w:szCs w:val="18"/>
              </w:rPr>
              <w:t>20,100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99AA3E9" w14:textId="5CA07E71" w:rsidR="00054046" w:rsidRPr="00560628" w:rsidRDefault="00054046" w:rsidP="00560628">
            <w:pPr>
              <w:jc w:val="right"/>
              <w:rPr>
                <w:rFonts w:cs="Arial"/>
                <w:i/>
                <w:iCs/>
                <w:color w:val="000000"/>
                <w:sz w:val="18"/>
                <w:szCs w:val="18"/>
              </w:rPr>
            </w:pPr>
            <w:r w:rsidRPr="00560628">
              <w:rPr>
                <w:rFonts w:cs="Arial"/>
                <w:i/>
                <w:iCs/>
                <w:color w:val="000000"/>
                <w:sz w:val="18"/>
                <w:szCs w:val="18"/>
              </w:rPr>
              <w:t>20,200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C8F00F3" w14:textId="0015167D" w:rsidR="00054046" w:rsidRPr="009B10DE" w:rsidRDefault="00054046" w:rsidP="009B10DE">
            <w:pPr>
              <w:jc w:val="right"/>
              <w:rPr>
                <w:rFonts w:cs="Arial"/>
                <w:i/>
                <w:iCs/>
                <w:color w:val="000000"/>
                <w:sz w:val="18"/>
                <w:szCs w:val="18"/>
              </w:rPr>
            </w:pPr>
            <w:r w:rsidRPr="009B10DE">
              <w:rPr>
                <w:rFonts w:cs="Arial"/>
                <w:i/>
                <w:iCs/>
                <w:color w:val="000000"/>
                <w:sz w:val="18"/>
                <w:szCs w:val="18"/>
              </w:rPr>
              <w:t>22,100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5246C48" w14:textId="642294E5" w:rsidR="00054046" w:rsidRPr="0063738D" w:rsidRDefault="00054046" w:rsidP="0063738D">
            <w:pPr>
              <w:jc w:val="right"/>
              <w:rPr>
                <w:rFonts w:cs="Arial"/>
                <w:i/>
                <w:iCs/>
                <w:color w:val="000000"/>
                <w:sz w:val="18"/>
                <w:szCs w:val="18"/>
              </w:rPr>
            </w:pPr>
            <w:r w:rsidRPr="0063738D">
              <w:rPr>
                <w:rFonts w:cs="Arial"/>
                <w:i/>
                <w:iCs/>
                <w:color w:val="000000"/>
                <w:sz w:val="18"/>
                <w:szCs w:val="18"/>
              </w:rPr>
              <w:t>295</w:t>
            </w:r>
          </w:p>
        </w:tc>
      </w:tr>
      <w:tr w:rsidR="003752C9" w:rsidRPr="00560628" w14:paraId="167EB6C3" w14:textId="77777777" w:rsidTr="003752C9">
        <w:trPr>
          <w:trHeight w:val="234"/>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FF71E63" w14:textId="4540A859" w:rsidR="00CA58FD" w:rsidRPr="00560628" w:rsidRDefault="00CA58FD" w:rsidP="00CA58FD">
            <w:pPr>
              <w:rPr>
                <w:rFonts w:cs="Arial"/>
                <w:b/>
                <w:bCs/>
                <w:color w:val="000000"/>
                <w:sz w:val="18"/>
                <w:szCs w:val="18"/>
              </w:rPr>
            </w:pPr>
            <w:r w:rsidRPr="00560628">
              <w:rPr>
                <w:rFonts w:cs="Arial"/>
                <w:color w:val="000000"/>
                <w:sz w:val="18"/>
                <w:szCs w:val="18"/>
              </w:rPr>
              <w:t xml:space="preserve">Professional, </w:t>
            </w:r>
            <w:proofErr w:type="gramStart"/>
            <w:r w:rsidRPr="00560628">
              <w:rPr>
                <w:rFonts w:cs="Arial"/>
                <w:color w:val="000000"/>
                <w:sz w:val="18"/>
                <w:szCs w:val="18"/>
              </w:rPr>
              <w:t>scientific</w:t>
            </w:r>
            <w:proofErr w:type="gramEnd"/>
            <w:r w:rsidRPr="00560628">
              <w:rPr>
                <w:rFonts w:cs="Arial"/>
                <w:color w:val="000000"/>
                <w:sz w:val="18"/>
                <w:szCs w:val="18"/>
              </w:rPr>
              <w:t xml:space="preserve"> and technical services</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6559BF3" w14:textId="2BFCCE40" w:rsidR="00CA58FD" w:rsidRPr="00560628" w:rsidRDefault="00CA58FD" w:rsidP="00CA58FD">
            <w:pPr>
              <w:jc w:val="right"/>
              <w:rPr>
                <w:rFonts w:cs="Arial"/>
                <w:sz w:val="18"/>
                <w:szCs w:val="18"/>
              </w:rPr>
            </w:pPr>
            <w:r w:rsidRPr="00560628">
              <w:rPr>
                <w:rFonts w:cs="Arial"/>
                <w:color w:val="000000"/>
                <w:sz w:val="18"/>
                <w:szCs w:val="18"/>
              </w:rPr>
              <w:t>6,600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D4C86E8" w14:textId="2569CE43" w:rsidR="00CA58FD" w:rsidRPr="00560628" w:rsidRDefault="00CA58FD" w:rsidP="00CA58FD">
            <w:pPr>
              <w:jc w:val="right"/>
              <w:rPr>
                <w:rFonts w:cs="Arial"/>
                <w:sz w:val="18"/>
                <w:szCs w:val="18"/>
              </w:rPr>
            </w:pPr>
            <w:r w:rsidRPr="00560628">
              <w:rPr>
                <w:rFonts w:cs="Arial"/>
                <w:color w:val="000000"/>
                <w:sz w:val="18"/>
                <w:szCs w:val="18"/>
              </w:rPr>
              <w:t>16,800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BE02CA6" w14:textId="4FF9457A" w:rsidR="00CA58FD" w:rsidRPr="00560628" w:rsidRDefault="00CA58FD" w:rsidP="00CA58FD">
            <w:pPr>
              <w:jc w:val="right"/>
              <w:rPr>
                <w:rFonts w:cs="Arial"/>
                <w:sz w:val="18"/>
                <w:szCs w:val="18"/>
              </w:rPr>
            </w:pPr>
            <w:r w:rsidRPr="00560628">
              <w:rPr>
                <w:rFonts w:cs="Arial"/>
                <w:color w:val="000000"/>
                <w:sz w:val="18"/>
                <w:szCs w:val="18"/>
              </w:rPr>
              <w:t>18,800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21DC93F" w14:textId="0CA96599" w:rsidR="00CA58FD" w:rsidRPr="00560628" w:rsidRDefault="00CA58FD" w:rsidP="00CA58FD">
            <w:pPr>
              <w:jc w:val="right"/>
              <w:rPr>
                <w:rFonts w:cs="Arial"/>
                <w:sz w:val="18"/>
                <w:szCs w:val="18"/>
              </w:rPr>
            </w:pPr>
            <w:r w:rsidRPr="00560628">
              <w:rPr>
                <w:rFonts w:cs="Arial"/>
                <w:color w:val="000000"/>
                <w:sz w:val="18"/>
                <w:szCs w:val="18"/>
              </w:rPr>
              <w:t>19,700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BBE7A22" w14:textId="141F9928" w:rsidR="00CA58FD" w:rsidRPr="00560628" w:rsidRDefault="00CA58FD" w:rsidP="00CA58FD">
            <w:pPr>
              <w:jc w:val="right"/>
              <w:rPr>
                <w:rFonts w:cs="Arial"/>
                <w:sz w:val="18"/>
                <w:szCs w:val="18"/>
              </w:rPr>
            </w:pPr>
            <w:r w:rsidRPr="00560628">
              <w:rPr>
                <w:rFonts w:cs="Arial"/>
                <w:color w:val="000000"/>
                <w:sz w:val="18"/>
                <w:szCs w:val="18"/>
              </w:rPr>
              <w:t>19,100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5605B1E" w14:textId="2F56D0AA" w:rsidR="00CA58FD" w:rsidRPr="00560628" w:rsidRDefault="00CA58FD" w:rsidP="00CA58FD">
            <w:pPr>
              <w:jc w:val="right"/>
              <w:rPr>
                <w:rFonts w:cs="Arial"/>
                <w:sz w:val="18"/>
                <w:szCs w:val="18"/>
              </w:rPr>
            </w:pPr>
            <w:r w:rsidRPr="00560628">
              <w:rPr>
                <w:rFonts w:cs="Arial"/>
                <w:color w:val="000000"/>
                <w:sz w:val="18"/>
                <w:szCs w:val="18"/>
              </w:rPr>
              <w:t>18,500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C9475F9" w14:textId="1DB6EFA2" w:rsidR="00CA58FD" w:rsidRPr="00560628" w:rsidRDefault="00CA58FD" w:rsidP="00CA58FD">
            <w:pPr>
              <w:jc w:val="right"/>
              <w:rPr>
                <w:rFonts w:cs="Arial"/>
                <w:b/>
                <w:bCs/>
                <w:sz w:val="18"/>
                <w:szCs w:val="18"/>
              </w:rPr>
            </w:pPr>
            <w:r w:rsidRPr="00560628">
              <w:rPr>
                <w:rFonts w:cs="Arial"/>
                <w:color w:val="000000"/>
                <w:sz w:val="18"/>
                <w:szCs w:val="18"/>
              </w:rPr>
              <w:t>179</w:t>
            </w:r>
          </w:p>
        </w:tc>
      </w:tr>
      <w:tr w:rsidR="003752C9" w:rsidRPr="00560628" w14:paraId="0F4E4D87" w14:textId="77777777" w:rsidTr="003752C9">
        <w:trPr>
          <w:trHeight w:val="276"/>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636207F" w14:textId="5C26C710" w:rsidR="00CA58FD" w:rsidRPr="00560628" w:rsidRDefault="00CA58FD" w:rsidP="00CA58FD">
            <w:pPr>
              <w:rPr>
                <w:rFonts w:cs="Arial"/>
                <w:b/>
                <w:bCs/>
                <w:color w:val="000000"/>
                <w:sz w:val="18"/>
                <w:szCs w:val="18"/>
              </w:rPr>
            </w:pPr>
            <w:r w:rsidRPr="00560628">
              <w:rPr>
                <w:rFonts w:cs="Arial"/>
                <w:color w:val="000000"/>
                <w:sz w:val="18"/>
                <w:szCs w:val="18"/>
              </w:rPr>
              <w:t>Construction</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58970D1" w14:textId="1C8128BF" w:rsidR="00CA58FD" w:rsidRPr="00560628" w:rsidRDefault="00CA58FD" w:rsidP="00CA58FD">
            <w:pPr>
              <w:jc w:val="right"/>
              <w:rPr>
                <w:rFonts w:cs="Arial"/>
                <w:sz w:val="18"/>
                <w:szCs w:val="18"/>
              </w:rPr>
            </w:pPr>
            <w:r w:rsidRPr="00560628">
              <w:rPr>
                <w:rFonts w:cs="Arial"/>
                <w:color w:val="000000"/>
                <w:sz w:val="18"/>
                <w:szCs w:val="18"/>
              </w:rPr>
              <w:t>6,200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4B9E31B" w14:textId="671AA6C5" w:rsidR="00CA58FD" w:rsidRPr="00560628" w:rsidRDefault="00CA58FD" w:rsidP="00CA58FD">
            <w:pPr>
              <w:jc w:val="right"/>
              <w:rPr>
                <w:rFonts w:cs="Arial"/>
                <w:sz w:val="18"/>
                <w:szCs w:val="18"/>
              </w:rPr>
            </w:pPr>
            <w:r w:rsidRPr="00560628">
              <w:rPr>
                <w:rFonts w:cs="Arial"/>
                <w:color w:val="000000"/>
                <w:sz w:val="18"/>
                <w:szCs w:val="18"/>
              </w:rPr>
              <w:t>16,600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A4A7334" w14:textId="28EB3B54" w:rsidR="00CA58FD" w:rsidRPr="00560628" w:rsidRDefault="00CA58FD" w:rsidP="00CA58FD">
            <w:pPr>
              <w:jc w:val="right"/>
              <w:rPr>
                <w:rFonts w:cs="Arial"/>
                <w:sz w:val="18"/>
                <w:szCs w:val="18"/>
              </w:rPr>
            </w:pPr>
            <w:r w:rsidRPr="00560628">
              <w:rPr>
                <w:rFonts w:cs="Arial"/>
                <w:color w:val="000000"/>
                <w:sz w:val="18"/>
                <w:szCs w:val="18"/>
              </w:rPr>
              <w:t>16,600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532570D" w14:textId="59AB4757" w:rsidR="00CA58FD" w:rsidRPr="00560628" w:rsidRDefault="00CA58FD" w:rsidP="00CA58FD">
            <w:pPr>
              <w:jc w:val="right"/>
              <w:rPr>
                <w:rFonts w:cs="Arial"/>
                <w:sz w:val="18"/>
                <w:szCs w:val="18"/>
              </w:rPr>
            </w:pPr>
            <w:r w:rsidRPr="00560628">
              <w:rPr>
                <w:rFonts w:cs="Arial"/>
                <w:color w:val="000000"/>
                <w:sz w:val="18"/>
                <w:szCs w:val="18"/>
              </w:rPr>
              <w:t>17,500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7425A4C" w14:textId="1B4360C9" w:rsidR="00CA58FD" w:rsidRPr="00560628" w:rsidRDefault="00CA58FD" w:rsidP="00CA58FD">
            <w:pPr>
              <w:jc w:val="right"/>
              <w:rPr>
                <w:rFonts w:cs="Arial"/>
                <w:sz w:val="18"/>
                <w:szCs w:val="18"/>
              </w:rPr>
            </w:pPr>
            <w:r w:rsidRPr="00560628">
              <w:rPr>
                <w:rFonts w:cs="Arial"/>
                <w:color w:val="000000"/>
                <w:sz w:val="18"/>
                <w:szCs w:val="18"/>
              </w:rPr>
              <w:t>17,900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78F07DF" w14:textId="308FC33B" w:rsidR="00CA58FD" w:rsidRPr="00560628" w:rsidRDefault="00CA58FD" w:rsidP="00CA58FD">
            <w:pPr>
              <w:jc w:val="right"/>
              <w:rPr>
                <w:rFonts w:cs="Arial"/>
                <w:sz w:val="18"/>
                <w:szCs w:val="18"/>
              </w:rPr>
            </w:pPr>
            <w:r w:rsidRPr="00560628">
              <w:rPr>
                <w:rFonts w:cs="Arial"/>
                <w:color w:val="000000"/>
                <w:sz w:val="18"/>
                <w:szCs w:val="18"/>
              </w:rPr>
              <w:t>17,700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52DF64A" w14:textId="0E13D68C" w:rsidR="00CA58FD" w:rsidRPr="00560628" w:rsidRDefault="00CA58FD" w:rsidP="00CA58FD">
            <w:pPr>
              <w:jc w:val="right"/>
              <w:rPr>
                <w:rFonts w:cs="Arial"/>
                <w:b/>
                <w:bCs/>
                <w:sz w:val="18"/>
                <w:szCs w:val="18"/>
              </w:rPr>
            </w:pPr>
            <w:r w:rsidRPr="00560628">
              <w:rPr>
                <w:rFonts w:cs="Arial"/>
                <w:color w:val="000000"/>
                <w:sz w:val="18"/>
                <w:szCs w:val="18"/>
              </w:rPr>
              <w:t>185</w:t>
            </w:r>
          </w:p>
        </w:tc>
      </w:tr>
      <w:tr w:rsidR="003752C9" w:rsidRPr="00560628" w14:paraId="74581F29" w14:textId="77777777" w:rsidTr="003752C9">
        <w:trPr>
          <w:trHeight w:val="276"/>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A00E2F3" w14:textId="5A3F0832" w:rsidR="00CA58FD" w:rsidRPr="00560628" w:rsidRDefault="00CA58FD" w:rsidP="00CA58FD">
            <w:pPr>
              <w:rPr>
                <w:rFonts w:cs="Arial"/>
                <w:b/>
                <w:bCs/>
                <w:color w:val="000000"/>
                <w:sz w:val="18"/>
                <w:szCs w:val="18"/>
              </w:rPr>
            </w:pPr>
            <w:r w:rsidRPr="00560628">
              <w:rPr>
                <w:rFonts w:cs="Arial"/>
                <w:color w:val="000000"/>
                <w:sz w:val="18"/>
                <w:szCs w:val="18"/>
              </w:rPr>
              <w:t>Other services</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F0F52E1" w14:textId="2204E368" w:rsidR="00CA58FD" w:rsidRPr="00560628" w:rsidRDefault="00CA58FD" w:rsidP="00CA58FD">
            <w:pPr>
              <w:jc w:val="right"/>
              <w:rPr>
                <w:rFonts w:cs="Arial"/>
                <w:sz w:val="18"/>
                <w:szCs w:val="18"/>
              </w:rPr>
            </w:pPr>
            <w:r w:rsidRPr="00560628">
              <w:rPr>
                <w:rFonts w:cs="Arial"/>
                <w:color w:val="000000"/>
                <w:sz w:val="18"/>
                <w:szCs w:val="18"/>
              </w:rPr>
              <w:t>5,200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9EB49F9" w14:textId="047CC9E2" w:rsidR="00CA58FD" w:rsidRPr="00560628" w:rsidRDefault="00CA58FD" w:rsidP="00CA58FD">
            <w:pPr>
              <w:jc w:val="right"/>
              <w:rPr>
                <w:rFonts w:cs="Arial"/>
                <w:sz w:val="18"/>
                <w:szCs w:val="18"/>
              </w:rPr>
            </w:pPr>
            <w:r w:rsidRPr="00560628">
              <w:rPr>
                <w:rFonts w:cs="Arial"/>
                <w:color w:val="000000"/>
                <w:sz w:val="18"/>
                <w:szCs w:val="18"/>
              </w:rPr>
              <w:t>14,700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2818CD4" w14:textId="634FCF78" w:rsidR="00CA58FD" w:rsidRPr="00560628" w:rsidRDefault="00CA58FD" w:rsidP="00CA58FD">
            <w:pPr>
              <w:jc w:val="right"/>
              <w:rPr>
                <w:rFonts w:cs="Arial"/>
                <w:sz w:val="18"/>
                <w:szCs w:val="18"/>
              </w:rPr>
            </w:pPr>
            <w:r w:rsidRPr="00560628">
              <w:rPr>
                <w:rFonts w:cs="Arial"/>
                <w:color w:val="000000"/>
                <w:sz w:val="18"/>
                <w:szCs w:val="18"/>
              </w:rPr>
              <w:t>14,500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F0483C5" w14:textId="1ADCCD9E" w:rsidR="00CA58FD" w:rsidRPr="00560628" w:rsidRDefault="00CA58FD" w:rsidP="00CA58FD">
            <w:pPr>
              <w:jc w:val="right"/>
              <w:rPr>
                <w:rFonts w:cs="Arial"/>
                <w:sz w:val="18"/>
                <w:szCs w:val="18"/>
              </w:rPr>
            </w:pPr>
            <w:r w:rsidRPr="00560628">
              <w:rPr>
                <w:rFonts w:cs="Arial"/>
                <w:color w:val="000000"/>
                <w:sz w:val="18"/>
                <w:szCs w:val="18"/>
              </w:rPr>
              <w:t>15,700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B4005D7" w14:textId="02E4BCEA" w:rsidR="00CA58FD" w:rsidRPr="00560628" w:rsidRDefault="00CA58FD" w:rsidP="00CA58FD">
            <w:pPr>
              <w:jc w:val="right"/>
              <w:rPr>
                <w:rFonts w:cs="Arial"/>
                <w:sz w:val="18"/>
                <w:szCs w:val="18"/>
              </w:rPr>
            </w:pPr>
            <w:r w:rsidRPr="00560628">
              <w:rPr>
                <w:rFonts w:cs="Arial"/>
                <w:color w:val="000000"/>
                <w:sz w:val="18"/>
                <w:szCs w:val="18"/>
              </w:rPr>
              <w:t>16,100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22CEAE4" w14:textId="4A454F76" w:rsidR="00CA58FD" w:rsidRPr="00560628" w:rsidRDefault="00CA58FD" w:rsidP="00CA58FD">
            <w:pPr>
              <w:jc w:val="right"/>
              <w:rPr>
                <w:rFonts w:cs="Arial"/>
                <w:sz w:val="18"/>
                <w:szCs w:val="18"/>
              </w:rPr>
            </w:pPr>
            <w:r w:rsidRPr="00560628">
              <w:rPr>
                <w:rFonts w:cs="Arial"/>
                <w:color w:val="000000"/>
                <w:sz w:val="18"/>
                <w:szCs w:val="18"/>
              </w:rPr>
              <w:t>16,000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03BE1F3" w14:textId="2A1A7148" w:rsidR="00CA58FD" w:rsidRPr="00560628" w:rsidRDefault="00CA58FD" w:rsidP="00CA58FD">
            <w:pPr>
              <w:jc w:val="right"/>
              <w:rPr>
                <w:rFonts w:cs="Arial"/>
                <w:b/>
                <w:bCs/>
                <w:sz w:val="18"/>
                <w:szCs w:val="18"/>
              </w:rPr>
            </w:pPr>
            <w:r w:rsidRPr="00560628">
              <w:rPr>
                <w:rFonts w:cs="Arial"/>
                <w:color w:val="000000"/>
                <w:sz w:val="18"/>
                <w:szCs w:val="18"/>
              </w:rPr>
              <w:t>204</w:t>
            </w:r>
          </w:p>
        </w:tc>
      </w:tr>
      <w:tr w:rsidR="003752C9" w:rsidRPr="00560628" w14:paraId="3FFA680B" w14:textId="77777777" w:rsidTr="003752C9">
        <w:trPr>
          <w:trHeight w:val="443"/>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3B059B5" w14:textId="51F093CC" w:rsidR="00CA58FD" w:rsidRPr="00560628" w:rsidRDefault="00CA58FD" w:rsidP="00CA58FD">
            <w:pPr>
              <w:rPr>
                <w:rFonts w:cs="Arial"/>
                <w:b/>
                <w:bCs/>
                <w:color w:val="000000"/>
                <w:sz w:val="18"/>
                <w:szCs w:val="18"/>
              </w:rPr>
            </w:pPr>
            <w:r w:rsidRPr="00560628">
              <w:rPr>
                <w:rFonts w:cs="Arial"/>
                <w:color w:val="000000"/>
                <w:sz w:val="18"/>
                <w:szCs w:val="18"/>
              </w:rPr>
              <w:t>Rental, hiring and real estate services</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F6E71A9" w14:textId="3094D337" w:rsidR="00CA58FD" w:rsidRPr="00560628" w:rsidRDefault="00CA58FD" w:rsidP="00CA58FD">
            <w:pPr>
              <w:jc w:val="right"/>
              <w:rPr>
                <w:rFonts w:cs="Arial"/>
                <w:sz w:val="18"/>
                <w:szCs w:val="18"/>
              </w:rPr>
            </w:pPr>
            <w:r w:rsidRPr="00560628">
              <w:rPr>
                <w:rFonts w:cs="Arial"/>
                <w:color w:val="000000"/>
                <w:sz w:val="18"/>
                <w:szCs w:val="18"/>
              </w:rPr>
              <w:t>5,600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B0B3271" w14:textId="42598F4F" w:rsidR="00CA58FD" w:rsidRPr="00560628" w:rsidRDefault="00CA58FD" w:rsidP="00CA58FD">
            <w:pPr>
              <w:jc w:val="right"/>
              <w:rPr>
                <w:rFonts w:cs="Arial"/>
                <w:sz w:val="18"/>
                <w:szCs w:val="18"/>
              </w:rPr>
            </w:pPr>
            <w:r w:rsidRPr="00560628">
              <w:rPr>
                <w:rFonts w:cs="Arial"/>
                <w:color w:val="000000"/>
                <w:sz w:val="18"/>
                <w:szCs w:val="18"/>
              </w:rPr>
              <w:t>13,200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79AEEEB" w14:textId="07D71327" w:rsidR="00CA58FD" w:rsidRPr="00560628" w:rsidRDefault="00CA58FD" w:rsidP="00CA58FD">
            <w:pPr>
              <w:jc w:val="right"/>
              <w:rPr>
                <w:rFonts w:cs="Arial"/>
                <w:sz w:val="18"/>
                <w:szCs w:val="18"/>
              </w:rPr>
            </w:pPr>
            <w:r w:rsidRPr="00560628">
              <w:rPr>
                <w:rFonts w:cs="Arial"/>
                <w:color w:val="000000"/>
                <w:sz w:val="18"/>
                <w:szCs w:val="18"/>
              </w:rPr>
              <w:t>16,600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DCC8D5A" w14:textId="23C8E74A" w:rsidR="00CA58FD" w:rsidRPr="00560628" w:rsidRDefault="00CA58FD" w:rsidP="00CA58FD">
            <w:pPr>
              <w:jc w:val="right"/>
              <w:rPr>
                <w:rFonts w:cs="Arial"/>
                <w:sz w:val="18"/>
                <w:szCs w:val="18"/>
              </w:rPr>
            </w:pPr>
            <w:r w:rsidRPr="00560628">
              <w:rPr>
                <w:rFonts w:cs="Arial"/>
                <w:color w:val="000000"/>
                <w:sz w:val="18"/>
                <w:szCs w:val="18"/>
              </w:rPr>
              <w:t>15,500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B57A9AF" w14:textId="1C3011D6" w:rsidR="00CA58FD" w:rsidRPr="00560628" w:rsidRDefault="00CA58FD" w:rsidP="00CA58FD">
            <w:pPr>
              <w:jc w:val="right"/>
              <w:rPr>
                <w:rFonts w:cs="Arial"/>
                <w:sz w:val="18"/>
                <w:szCs w:val="18"/>
              </w:rPr>
            </w:pPr>
            <w:r w:rsidRPr="00560628">
              <w:rPr>
                <w:rFonts w:cs="Arial"/>
                <w:color w:val="000000"/>
                <w:sz w:val="18"/>
                <w:szCs w:val="18"/>
              </w:rPr>
              <w:t>17,000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D157F4E" w14:textId="6006412D" w:rsidR="00CA58FD" w:rsidRPr="00560628" w:rsidRDefault="00CA58FD" w:rsidP="00CA58FD">
            <w:pPr>
              <w:jc w:val="right"/>
              <w:rPr>
                <w:rFonts w:cs="Arial"/>
                <w:sz w:val="18"/>
                <w:szCs w:val="18"/>
              </w:rPr>
            </w:pPr>
            <w:r w:rsidRPr="00560628">
              <w:rPr>
                <w:rFonts w:cs="Arial"/>
                <w:color w:val="000000"/>
                <w:sz w:val="18"/>
                <w:szCs w:val="18"/>
              </w:rPr>
              <w:t>16,000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CC1C048" w14:textId="5378A861" w:rsidR="00CA58FD" w:rsidRPr="00560628" w:rsidRDefault="00CA58FD" w:rsidP="00CA58FD">
            <w:pPr>
              <w:jc w:val="right"/>
              <w:rPr>
                <w:rFonts w:cs="Arial"/>
                <w:b/>
                <w:bCs/>
                <w:sz w:val="18"/>
                <w:szCs w:val="18"/>
              </w:rPr>
            </w:pPr>
            <w:r w:rsidRPr="00560628">
              <w:rPr>
                <w:rFonts w:cs="Arial"/>
                <w:color w:val="000000"/>
                <w:sz w:val="18"/>
                <w:szCs w:val="18"/>
              </w:rPr>
              <w:t>185</w:t>
            </w:r>
          </w:p>
        </w:tc>
      </w:tr>
      <w:tr w:rsidR="003752C9" w:rsidRPr="00560628" w14:paraId="279BFB9F" w14:textId="77777777" w:rsidTr="003752C9">
        <w:trPr>
          <w:trHeight w:val="276"/>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4763854" w14:textId="4FCBDC6D" w:rsidR="00CA58FD" w:rsidRPr="00560628" w:rsidRDefault="00CA58FD" w:rsidP="00CA58FD">
            <w:pPr>
              <w:rPr>
                <w:rFonts w:cs="Arial"/>
                <w:b/>
                <w:bCs/>
                <w:color w:val="000000"/>
                <w:sz w:val="18"/>
                <w:szCs w:val="18"/>
              </w:rPr>
            </w:pPr>
            <w:r w:rsidRPr="00560628">
              <w:rPr>
                <w:rFonts w:cs="Arial"/>
                <w:color w:val="000000"/>
                <w:sz w:val="18"/>
                <w:szCs w:val="18"/>
              </w:rPr>
              <w:t>Wholesale trade</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65BA92F" w14:textId="5877B4EE" w:rsidR="00CA58FD" w:rsidRPr="00560628" w:rsidRDefault="00CA58FD" w:rsidP="00CA58FD">
            <w:pPr>
              <w:jc w:val="right"/>
              <w:rPr>
                <w:rFonts w:cs="Arial"/>
                <w:sz w:val="18"/>
                <w:szCs w:val="18"/>
              </w:rPr>
            </w:pPr>
            <w:r w:rsidRPr="00560628">
              <w:rPr>
                <w:rFonts w:cs="Arial"/>
                <w:color w:val="000000"/>
                <w:sz w:val="18"/>
                <w:szCs w:val="18"/>
              </w:rPr>
              <w:t>5,500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5765288" w14:textId="00DBA9FC" w:rsidR="00CA58FD" w:rsidRPr="00560628" w:rsidRDefault="00CA58FD" w:rsidP="00CA58FD">
            <w:pPr>
              <w:jc w:val="right"/>
              <w:rPr>
                <w:rFonts w:cs="Arial"/>
                <w:sz w:val="18"/>
                <w:szCs w:val="18"/>
              </w:rPr>
            </w:pPr>
            <w:r w:rsidRPr="00560628">
              <w:rPr>
                <w:rFonts w:cs="Arial"/>
                <w:color w:val="000000"/>
                <w:sz w:val="18"/>
                <w:szCs w:val="18"/>
              </w:rPr>
              <w:t>14,000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748F8CE" w14:textId="61066980" w:rsidR="00CA58FD" w:rsidRPr="00560628" w:rsidRDefault="00CA58FD" w:rsidP="00CA58FD">
            <w:pPr>
              <w:jc w:val="right"/>
              <w:rPr>
                <w:rFonts w:cs="Arial"/>
                <w:sz w:val="18"/>
                <w:szCs w:val="18"/>
              </w:rPr>
            </w:pPr>
            <w:r w:rsidRPr="00560628">
              <w:rPr>
                <w:rFonts w:cs="Arial"/>
                <w:color w:val="000000"/>
                <w:sz w:val="18"/>
                <w:szCs w:val="18"/>
              </w:rPr>
              <w:t>14,700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57DE906" w14:textId="6D5DC0E5" w:rsidR="00CA58FD" w:rsidRPr="00560628" w:rsidRDefault="00CA58FD" w:rsidP="00CA58FD">
            <w:pPr>
              <w:jc w:val="right"/>
              <w:rPr>
                <w:rFonts w:cs="Arial"/>
                <w:sz w:val="18"/>
                <w:szCs w:val="18"/>
              </w:rPr>
            </w:pPr>
            <w:r w:rsidRPr="00560628">
              <w:rPr>
                <w:rFonts w:cs="Arial"/>
                <w:color w:val="000000"/>
                <w:sz w:val="18"/>
                <w:szCs w:val="18"/>
              </w:rPr>
              <w:t>16,000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A61847C" w14:textId="7B28F464" w:rsidR="00CA58FD" w:rsidRPr="00560628" w:rsidRDefault="00CA58FD" w:rsidP="00CA58FD">
            <w:pPr>
              <w:jc w:val="right"/>
              <w:rPr>
                <w:rFonts w:cs="Arial"/>
                <w:sz w:val="18"/>
                <w:szCs w:val="18"/>
              </w:rPr>
            </w:pPr>
            <w:r w:rsidRPr="00560628">
              <w:rPr>
                <w:rFonts w:cs="Arial"/>
                <w:color w:val="000000"/>
                <w:sz w:val="18"/>
                <w:szCs w:val="18"/>
              </w:rPr>
              <w:t>15,400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A248C40" w14:textId="6AFF36FC" w:rsidR="00CA58FD" w:rsidRPr="00560628" w:rsidRDefault="00CA58FD" w:rsidP="00CA58FD">
            <w:pPr>
              <w:jc w:val="right"/>
              <w:rPr>
                <w:rFonts w:cs="Arial"/>
                <w:sz w:val="18"/>
                <w:szCs w:val="18"/>
              </w:rPr>
            </w:pPr>
            <w:r w:rsidRPr="00560628">
              <w:rPr>
                <w:rFonts w:cs="Arial"/>
                <w:color w:val="000000"/>
                <w:sz w:val="18"/>
                <w:szCs w:val="18"/>
              </w:rPr>
              <w:t>15,800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72528D3" w14:textId="56E0672E" w:rsidR="00CA58FD" w:rsidRPr="00560628" w:rsidRDefault="00CA58FD" w:rsidP="00CA58FD">
            <w:pPr>
              <w:jc w:val="right"/>
              <w:rPr>
                <w:rFonts w:cs="Arial"/>
                <w:b/>
                <w:bCs/>
                <w:sz w:val="18"/>
                <w:szCs w:val="18"/>
              </w:rPr>
            </w:pPr>
            <w:r w:rsidRPr="00560628">
              <w:rPr>
                <w:rFonts w:cs="Arial"/>
                <w:color w:val="000000"/>
                <w:sz w:val="18"/>
                <w:szCs w:val="18"/>
              </w:rPr>
              <w:t>187</w:t>
            </w:r>
          </w:p>
        </w:tc>
      </w:tr>
      <w:tr w:rsidR="003752C9" w:rsidRPr="00560628" w14:paraId="4BB79193" w14:textId="77777777" w:rsidTr="003752C9">
        <w:trPr>
          <w:trHeight w:val="276"/>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610DBDA" w14:textId="6DB94E15" w:rsidR="00CA58FD" w:rsidRPr="00560628" w:rsidRDefault="00CA58FD" w:rsidP="00CA58FD">
            <w:pPr>
              <w:tabs>
                <w:tab w:val="left" w:pos="499"/>
              </w:tabs>
              <w:rPr>
                <w:rFonts w:cs="Arial"/>
                <w:b/>
                <w:bCs/>
                <w:color w:val="00B0F0"/>
                <w:sz w:val="18"/>
                <w:szCs w:val="18"/>
              </w:rPr>
            </w:pPr>
            <w:r w:rsidRPr="00560628">
              <w:rPr>
                <w:rFonts w:cs="Arial"/>
                <w:color w:val="000000"/>
                <w:sz w:val="18"/>
                <w:szCs w:val="18"/>
              </w:rPr>
              <w:t>Manufacturing</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FCF12E8" w14:textId="0364E109" w:rsidR="00CA58FD" w:rsidRPr="00560628" w:rsidRDefault="00CA58FD" w:rsidP="00CA58FD">
            <w:pPr>
              <w:jc w:val="right"/>
              <w:rPr>
                <w:rFonts w:cs="Arial"/>
                <w:sz w:val="18"/>
                <w:szCs w:val="18"/>
              </w:rPr>
            </w:pPr>
            <w:r w:rsidRPr="00560628">
              <w:rPr>
                <w:rFonts w:cs="Arial"/>
                <w:color w:val="000000"/>
                <w:sz w:val="18"/>
                <w:szCs w:val="18"/>
              </w:rPr>
              <w:t>5,400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61550E1" w14:textId="0614EBB0" w:rsidR="00CA58FD" w:rsidRPr="00560628" w:rsidRDefault="00CA58FD" w:rsidP="00CA58FD">
            <w:pPr>
              <w:jc w:val="right"/>
              <w:rPr>
                <w:rFonts w:cs="Arial"/>
                <w:sz w:val="18"/>
                <w:szCs w:val="18"/>
              </w:rPr>
            </w:pPr>
            <w:r w:rsidRPr="00560628">
              <w:rPr>
                <w:rFonts w:cs="Arial"/>
                <w:color w:val="000000"/>
                <w:sz w:val="18"/>
                <w:szCs w:val="18"/>
              </w:rPr>
              <w:t>13,800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ACCB8A8" w14:textId="4E0A4564" w:rsidR="00CA58FD" w:rsidRPr="00560628" w:rsidRDefault="00CA58FD" w:rsidP="00CA58FD">
            <w:pPr>
              <w:jc w:val="right"/>
              <w:rPr>
                <w:rFonts w:cs="Arial"/>
                <w:sz w:val="18"/>
                <w:szCs w:val="18"/>
              </w:rPr>
            </w:pPr>
            <w:r w:rsidRPr="00560628">
              <w:rPr>
                <w:rFonts w:cs="Arial"/>
                <w:color w:val="000000"/>
                <w:sz w:val="18"/>
                <w:szCs w:val="18"/>
              </w:rPr>
              <w:t>14,700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AD4D4AF" w14:textId="40BE082E" w:rsidR="00CA58FD" w:rsidRPr="00560628" w:rsidRDefault="00CA58FD" w:rsidP="00CA58FD">
            <w:pPr>
              <w:jc w:val="right"/>
              <w:rPr>
                <w:rFonts w:cs="Arial"/>
                <w:sz w:val="18"/>
                <w:szCs w:val="18"/>
              </w:rPr>
            </w:pPr>
            <w:r w:rsidRPr="00560628">
              <w:rPr>
                <w:rFonts w:cs="Arial"/>
                <w:color w:val="000000"/>
                <w:sz w:val="18"/>
                <w:szCs w:val="18"/>
              </w:rPr>
              <w:t>14,900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1EFF446" w14:textId="6D349344" w:rsidR="00CA58FD" w:rsidRPr="00560628" w:rsidRDefault="00CA58FD" w:rsidP="00CA58FD">
            <w:pPr>
              <w:jc w:val="right"/>
              <w:rPr>
                <w:rFonts w:cs="Arial"/>
                <w:sz w:val="18"/>
                <w:szCs w:val="18"/>
              </w:rPr>
            </w:pPr>
            <w:r w:rsidRPr="00560628">
              <w:rPr>
                <w:rFonts w:cs="Arial"/>
                <w:color w:val="000000"/>
                <w:sz w:val="18"/>
                <w:szCs w:val="18"/>
              </w:rPr>
              <w:t>14,900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D7AEBD6" w14:textId="5BED4101" w:rsidR="00CA58FD" w:rsidRPr="00560628" w:rsidRDefault="00CA58FD" w:rsidP="00CA58FD">
            <w:pPr>
              <w:jc w:val="right"/>
              <w:rPr>
                <w:rFonts w:cs="Arial"/>
                <w:sz w:val="18"/>
                <w:szCs w:val="18"/>
              </w:rPr>
            </w:pPr>
            <w:r w:rsidRPr="00560628">
              <w:rPr>
                <w:rFonts w:cs="Arial"/>
                <w:color w:val="000000"/>
                <w:sz w:val="18"/>
                <w:szCs w:val="18"/>
              </w:rPr>
              <w:t>15,100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FB63261" w14:textId="79E336A9" w:rsidR="00CA58FD" w:rsidRPr="00560628" w:rsidRDefault="00CA58FD" w:rsidP="00CA58FD">
            <w:pPr>
              <w:jc w:val="right"/>
              <w:rPr>
                <w:rFonts w:cs="Arial"/>
                <w:b/>
                <w:bCs/>
                <w:sz w:val="18"/>
                <w:szCs w:val="18"/>
              </w:rPr>
            </w:pPr>
            <w:r w:rsidRPr="00560628">
              <w:rPr>
                <w:rFonts w:cs="Arial"/>
                <w:color w:val="000000"/>
                <w:sz w:val="18"/>
                <w:szCs w:val="18"/>
              </w:rPr>
              <w:t>179</w:t>
            </w:r>
          </w:p>
        </w:tc>
      </w:tr>
      <w:tr w:rsidR="003752C9" w:rsidRPr="00560628" w14:paraId="5CE203F7" w14:textId="77777777" w:rsidTr="003752C9">
        <w:trPr>
          <w:trHeight w:val="276"/>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C58822D" w14:textId="641D9332" w:rsidR="00CA58FD" w:rsidRPr="00560628" w:rsidRDefault="00CA58FD" w:rsidP="00CA58FD">
            <w:pPr>
              <w:rPr>
                <w:rFonts w:cs="Arial"/>
                <w:b/>
                <w:bCs/>
                <w:sz w:val="18"/>
                <w:szCs w:val="18"/>
              </w:rPr>
            </w:pPr>
            <w:r w:rsidRPr="00560628">
              <w:rPr>
                <w:rFonts w:cs="Arial"/>
                <w:color w:val="000000"/>
                <w:sz w:val="18"/>
                <w:szCs w:val="18"/>
              </w:rPr>
              <w:t>Education and training</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A86E704" w14:textId="5019D030" w:rsidR="00CA58FD" w:rsidRPr="00560628" w:rsidRDefault="00CA58FD" w:rsidP="00CA58FD">
            <w:pPr>
              <w:jc w:val="right"/>
              <w:rPr>
                <w:rFonts w:cs="Arial"/>
                <w:sz w:val="18"/>
                <w:szCs w:val="18"/>
              </w:rPr>
            </w:pPr>
            <w:r w:rsidRPr="00560628">
              <w:rPr>
                <w:rFonts w:cs="Arial"/>
                <w:color w:val="000000"/>
                <w:sz w:val="18"/>
                <w:szCs w:val="18"/>
              </w:rPr>
              <w:t>5,900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4596928" w14:textId="6BA268D2" w:rsidR="00CA58FD" w:rsidRPr="00560628" w:rsidRDefault="00CA58FD" w:rsidP="00CA58FD">
            <w:pPr>
              <w:jc w:val="right"/>
              <w:rPr>
                <w:rFonts w:cs="Arial"/>
                <w:sz w:val="18"/>
                <w:szCs w:val="18"/>
              </w:rPr>
            </w:pPr>
            <w:r w:rsidRPr="00560628">
              <w:rPr>
                <w:rFonts w:cs="Arial"/>
                <w:color w:val="000000"/>
                <w:sz w:val="18"/>
                <w:szCs w:val="18"/>
              </w:rPr>
              <w:t>11,700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524022A" w14:textId="7B14EAC3" w:rsidR="00CA58FD" w:rsidRPr="00560628" w:rsidRDefault="00CA58FD" w:rsidP="00CA58FD">
            <w:pPr>
              <w:jc w:val="right"/>
              <w:rPr>
                <w:rFonts w:cs="Arial"/>
                <w:sz w:val="18"/>
                <w:szCs w:val="18"/>
              </w:rPr>
            </w:pPr>
            <w:r w:rsidRPr="00560628">
              <w:rPr>
                <w:rFonts w:cs="Arial"/>
                <w:color w:val="000000"/>
                <w:sz w:val="18"/>
                <w:szCs w:val="18"/>
              </w:rPr>
              <w:t>13,000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173EEE8" w14:textId="554C9145" w:rsidR="00CA58FD" w:rsidRPr="00560628" w:rsidRDefault="00CA58FD" w:rsidP="00CA58FD">
            <w:pPr>
              <w:jc w:val="right"/>
              <w:rPr>
                <w:rFonts w:cs="Arial"/>
                <w:sz w:val="18"/>
                <w:szCs w:val="18"/>
              </w:rPr>
            </w:pPr>
            <w:r w:rsidRPr="00560628">
              <w:rPr>
                <w:rFonts w:cs="Arial"/>
                <w:color w:val="000000"/>
                <w:sz w:val="18"/>
                <w:szCs w:val="18"/>
              </w:rPr>
              <w:t>14,500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7A11877" w14:textId="15028A1F" w:rsidR="00CA58FD" w:rsidRPr="00560628" w:rsidRDefault="00CA58FD" w:rsidP="00CA58FD">
            <w:pPr>
              <w:jc w:val="right"/>
              <w:rPr>
                <w:rFonts w:cs="Arial"/>
                <w:sz w:val="18"/>
                <w:szCs w:val="18"/>
              </w:rPr>
            </w:pPr>
            <w:r w:rsidRPr="00560628">
              <w:rPr>
                <w:rFonts w:cs="Arial"/>
                <w:color w:val="000000"/>
                <w:sz w:val="18"/>
                <w:szCs w:val="18"/>
              </w:rPr>
              <w:t>15,500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A347370" w14:textId="37E3AD17" w:rsidR="00CA58FD" w:rsidRPr="00560628" w:rsidRDefault="00CA58FD" w:rsidP="00CA58FD">
            <w:pPr>
              <w:jc w:val="right"/>
              <w:rPr>
                <w:rFonts w:cs="Arial"/>
                <w:sz w:val="18"/>
                <w:szCs w:val="18"/>
              </w:rPr>
            </w:pPr>
            <w:r w:rsidRPr="00560628">
              <w:rPr>
                <w:rFonts w:cs="Arial"/>
                <w:color w:val="000000"/>
                <w:sz w:val="18"/>
                <w:szCs w:val="18"/>
              </w:rPr>
              <w:t>14,900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93D39E0" w14:textId="1CB4E144" w:rsidR="00CA58FD" w:rsidRPr="00560628" w:rsidRDefault="00CA58FD" w:rsidP="00CA58FD">
            <w:pPr>
              <w:jc w:val="right"/>
              <w:rPr>
                <w:rFonts w:cs="Arial"/>
                <w:b/>
                <w:bCs/>
                <w:sz w:val="18"/>
                <w:szCs w:val="18"/>
              </w:rPr>
            </w:pPr>
            <w:r w:rsidRPr="00560628">
              <w:rPr>
                <w:rFonts w:cs="Arial"/>
                <w:color w:val="000000"/>
                <w:sz w:val="18"/>
                <w:szCs w:val="18"/>
              </w:rPr>
              <w:t>154</w:t>
            </w:r>
          </w:p>
        </w:tc>
      </w:tr>
      <w:tr w:rsidR="003752C9" w:rsidRPr="00560628" w14:paraId="16947B9E" w14:textId="77777777" w:rsidTr="003752C9">
        <w:trPr>
          <w:trHeight w:val="276"/>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5BF0068" w14:textId="5949B630" w:rsidR="00CA58FD" w:rsidRPr="00560628" w:rsidRDefault="00CA58FD" w:rsidP="00CA58FD">
            <w:pPr>
              <w:rPr>
                <w:rFonts w:cs="Arial"/>
                <w:b/>
                <w:bCs/>
                <w:sz w:val="18"/>
                <w:szCs w:val="18"/>
              </w:rPr>
            </w:pPr>
            <w:r w:rsidRPr="00560628">
              <w:rPr>
                <w:rFonts w:cs="Arial"/>
                <w:color w:val="000000"/>
                <w:sz w:val="18"/>
                <w:szCs w:val="18"/>
              </w:rPr>
              <w:t>Arts and recreation services</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B7F8246" w14:textId="0954AAF1" w:rsidR="00CA58FD" w:rsidRPr="00560628" w:rsidRDefault="00CA58FD" w:rsidP="00CA58FD">
            <w:pPr>
              <w:jc w:val="right"/>
              <w:rPr>
                <w:rFonts w:cs="Arial"/>
                <w:sz w:val="18"/>
                <w:szCs w:val="18"/>
              </w:rPr>
            </w:pPr>
            <w:r w:rsidRPr="00560628">
              <w:rPr>
                <w:rFonts w:cs="Arial"/>
                <w:color w:val="000000"/>
                <w:sz w:val="18"/>
                <w:szCs w:val="18"/>
              </w:rPr>
              <w:t>4,600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5B5B83C" w14:textId="509C3A3B" w:rsidR="00CA58FD" w:rsidRPr="00560628" w:rsidRDefault="00CA58FD" w:rsidP="00CA58FD">
            <w:pPr>
              <w:jc w:val="right"/>
              <w:rPr>
                <w:rFonts w:cs="Arial"/>
                <w:sz w:val="18"/>
                <w:szCs w:val="18"/>
              </w:rPr>
            </w:pPr>
            <w:r w:rsidRPr="00560628">
              <w:rPr>
                <w:rFonts w:cs="Arial"/>
                <w:color w:val="000000"/>
                <w:sz w:val="18"/>
                <w:szCs w:val="18"/>
              </w:rPr>
              <w:t>11,400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7699290" w14:textId="6C7F2815" w:rsidR="00CA58FD" w:rsidRPr="00560628" w:rsidRDefault="00CA58FD" w:rsidP="00CA58FD">
            <w:pPr>
              <w:jc w:val="right"/>
              <w:rPr>
                <w:rFonts w:cs="Arial"/>
                <w:sz w:val="18"/>
                <w:szCs w:val="18"/>
              </w:rPr>
            </w:pPr>
            <w:r w:rsidRPr="00560628">
              <w:rPr>
                <w:rFonts w:cs="Arial"/>
                <w:color w:val="000000"/>
                <w:sz w:val="18"/>
                <w:szCs w:val="18"/>
              </w:rPr>
              <w:t>12,600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8288411" w14:textId="756DE59F" w:rsidR="00CA58FD" w:rsidRPr="00560628" w:rsidRDefault="00CA58FD" w:rsidP="00CA58FD">
            <w:pPr>
              <w:jc w:val="right"/>
              <w:rPr>
                <w:rFonts w:cs="Arial"/>
                <w:sz w:val="18"/>
                <w:szCs w:val="18"/>
              </w:rPr>
            </w:pPr>
            <w:r w:rsidRPr="00560628">
              <w:rPr>
                <w:rFonts w:cs="Arial"/>
                <w:color w:val="000000"/>
                <w:sz w:val="18"/>
                <w:szCs w:val="18"/>
              </w:rPr>
              <w:t>11,200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55F4D6E" w14:textId="1D7988D4" w:rsidR="00CA58FD" w:rsidRPr="00560628" w:rsidRDefault="00CA58FD" w:rsidP="00CA58FD">
            <w:pPr>
              <w:jc w:val="right"/>
              <w:rPr>
                <w:rFonts w:cs="Arial"/>
                <w:sz w:val="18"/>
                <w:szCs w:val="18"/>
              </w:rPr>
            </w:pPr>
            <w:r w:rsidRPr="00560628">
              <w:rPr>
                <w:rFonts w:cs="Arial"/>
                <w:color w:val="000000"/>
                <w:sz w:val="18"/>
                <w:szCs w:val="18"/>
              </w:rPr>
              <w:t>12,800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42A32DB" w14:textId="34740A25" w:rsidR="00CA58FD" w:rsidRPr="00560628" w:rsidRDefault="00CA58FD" w:rsidP="00CA58FD">
            <w:pPr>
              <w:jc w:val="right"/>
              <w:rPr>
                <w:rFonts w:cs="Arial"/>
                <w:sz w:val="18"/>
                <w:szCs w:val="18"/>
              </w:rPr>
            </w:pPr>
            <w:r w:rsidRPr="00560628">
              <w:rPr>
                <w:rFonts w:cs="Arial"/>
                <w:color w:val="000000"/>
                <w:sz w:val="18"/>
                <w:szCs w:val="18"/>
              </w:rPr>
              <w:t>14,200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1EDB063" w14:textId="6232A885" w:rsidR="00CA58FD" w:rsidRPr="00560628" w:rsidRDefault="00CA58FD" w:rsidP="00CA58FD">
            <w:pPr>
              <w:jc w:val="right"/>
              <w:rPr>
                <w:rFonts w:cs="Arial"/>
                <w:b/>
                <w:bCs/>
                <w:sz w:val="18"/>
                <w:szCs w:val="18"/>
              </w:rPr>
            </w:pPr>
            <w:r w:rsidRPr="00560628">
              <w:rPr>
                <w:rFonts w:cs="Arial"/>
                <w:color w:val="000000"/>
                <w:sz w:val="18"/>
                <w:szCs w:val="18"/>
              </w:rPr>
              <w:t>210</w:t>
            </w:r>
          </w:p>
        </w:tc>
      </w:tr>
      <w:tr w:rsidR="003752C9" w:rsidRPr="00560628" w14:paraId="66064207" w14:textId="77777777" w:rsidTr="003752C9">
        <w:trPr>
          <w:trHeight w:val="276"/>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95711F9" w14:textId="608BEC80" w:rsidR="00CA58FD" w:rsidRPr="00560628" w:rsidRDefault="00CA58FD" w:rsidP="00CA58FD">
            <w:pPr>
              <w:rPr>
                <w:rFonts w:cs="Arial"/>
                <w:b/>
                <w:bCs/>
                <w:color w:val="000000"/>
                <w:sz w:val="18"/>
                <w:szCs w:val="18"/>
              </w:rPr>
            </w:pPr>
            <w:r w:rsidRPr="00560628">
              <w:rPr>
                <w:rFonts w:cs="Arial"/>
                <w:color w:val="000000"/>
                <w:sz w:val="18"/>
                <w:szCs w:val="18"/>
              </w:rPr>
              <w:t>Retail trade</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C59696D" w14:textId="102E8970" w:rsidR="00CA58FD" w:rsidRPr="00560628" w:rsidRDefault="00CA58FD" w:rsidP="00CA58FD">
            <w:pPr>
              <w:jc w:val="right"/>
              <w:rPr>
                <w:rFonts w:cs="Arial"/>
                <w:sz w:val="18"/>
                <w:szCs w:val="18"/>
              </w:rPr>
            </w:pPr>
            <w:r w:rsidRPr="00560628">
              <w:rPr>
                <w:rFonts w:cs="Arial"/>
                <w:color w:val="000000"/>
                <w:sz w:val="18"/>
                <w:szCs w:val="18"/>
              </w:rPr>
              <w:t>4,100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D2E70FD" w14:textId="1472C047" w:rsidR="00CA58FD" w:rsidRPr="00560628" w:rsidRDefault="00CA58FD" w:rsidP="00CA58FD">
            <w:pPr>
              <w:jc w:val="right"/>
              <w:rPr>
                <w:rFonts w:cs="Arial"/>
                <w:sz w:val="18"/>
                <w:szCs w:val="18"/>
              </w:rPr>
            </w:pPr>
            <w:r w:rsidRPr="00560628">
              <w:rPr>
                <w:rFonts w:cs="Arial"/>
                <w:color w:val="000000"/>
                <w:sz w:val="18"/>
                <w:szCs w:val="18"/>
              </w:rPr>
              <w:t>11,100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9B14D16" w14:textId="6531A789" w:rsidR="00CA58FD" w:rsidRPr="00560628" w:rsidRDefault="00CA58FD" w:rsidP="00CA58FD">
            <w:pPr>
              <w:jc w:val="right"/>
              <w:rPr>
                <w:rFonts w:cs="Arial"/>
                <w:sz w:val="18"/>
                <w:szCs w:val="18"/>
              </w:rPr>
            </w:pPr>
            <w:r w:rsidRPr="00560628">
              <w:rPr>
                <w:rFonts w:cs="Arial"/>
                <w:color w:val="000000"/>
                <w:sz w:val="18"/>
                <w:szCs w:val="18"/>
              </w:rPr>
              <w:t>12,300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1E72128" w14:textId="140EF1A3" w:rsidR="00CA58FD" w:rsidRPr="00560628" w:rsidRDefault="00CA58FD" w:rsidP="00CA58FD">
            <w:pPr>
              <w:jc w:val="right"/>
              <w:rPr>
                <w:rFonts w:cs="Arial"/>
                <w:sz w:val="18"/>
                <w:szCs w:val="18"/>
              </w:rPr>
            </w:pPr>
            <w:r w:rsidRPr="00560628">
              <w:rPr>
                <w:rFonts w:cs="Arial"/>
                <w:color w:val="000000"/>
                <w:sz w:val="18"/>
                <w:szCs w:val="18"/>
              </w:rPr>
              <w:t>12,200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AEFBF0C" w14:textId="5A82DE04" w:rsidR="00CA58FD" w:rsidRPr="00560628" w:rsidRDefault="00CA58FD" w:rsidP="00CA58FD">
            <w:pPr>
              <w:jc w:val="right"/>
              <w:rPr>
                <w:rFonts w:cs="Arial"/>
                <w:sz w:val="18"/>
                <w:szCs w:val="18"/>
              </w:rPr>
            </w:pPr>
            <w:r w:rsidRPr="00560628">
              <w:rPr>
                <w:rFonts w:cs="Arial"/>
                <w:color w:val="000000"/>
                <w:sz w:val="18"/>
                <w:szCs w:val="18"/>
              </w:rPr>
              <w:t>12,700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A80D5B9" w14:textId="62B60F85" w:rsidR="00CA58FD" w:rsidRPr="00560628" w:rsidRDefault="00CA58FD" w:rsidP="00CA58FD">
            <w:pPr>
              <w:jc w:val="right"/>
              <w:rPr>
                <w:rFonts w:cs="Arial"/>
                <w:sz w:val="18"/>
                <w:szCs w:val="18"/>
              </w:rPr>
            </w:pPr>
            <w:r w:rsidRPr="00560628">
              <w:rPr>
                <w:rFonts w:cs="Arial"/>
                <w:color w:val="000000"/>
                <w:sz w:val="18"/>
                <w:szCs w:val="18"/>
              </w:rPr>
              <w:t>13,000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B93F40C" w14:textId="4C77E6B5" w:rsidR="00CA58FD" w:rsidRPr="00560628" w:rsidRDefault="00CA58FD" w:rsidP="00CA58FD">
            <w:pPr>
              <w:jc w:val="right"/>
              <w:rPr>
                <w:rFonts w:cs="Arial"/>
                <w:b/>
                <w:bCs/>
                <w:sz w:val="18"/>
                <w:szCs w:val="18"/>
              </w:rPr>
            </w:pPr>
            <w:r w:rsidRPr="00560628">
              <w:rPr>
                <w:rFonts w:cs="Arial"/>
                <w:color w:val="000000"/>
                <w:sz w:val="18"/>
                <w:szCs w:val="18"/>
              </w:rPr>
              <w:t>220</w:t>
            </w:r>
          </w:p>
        </w:tc>
      </w:tr>
      <w:tr w:rsidR="003752C9" w:rsidRPr="00560628" w14:paraId="5EC95480" w14:textId="77777777" w:rsidTr="003752C9">
        <w:trPr>
          <w:trHeight w:val="234"/>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920064C" w14:textId="36D348F2" w:rsidR="00CA58FD" w:rsidRPr="00560628" w:rsidRDefault="00CA58FD" w:rsidP="00CA58FD">
            <w:pPr>
              <w:rPr>
                <w:rFonts w:cs="Arial"/>
                <w:b/>
                <w:bCs/>
                <w:color w:val="000000"/>
                <w:sz w:val="18"/>
                <w:szCs w:val="18"/>
              </w:rPr>
            </w:pPr>
            <w:r w:rsidRPr="00560628">
              <w:rPr>
                <w:rFonts w:cs="Arial"/>
                <w:color w:val="000000"/>
                <w:sz w:val="18"/>
                <w:szCs w:val="18"/>
              </w:rPr>
              <w:t xml:space="preserve">Agriculture, </w:t>
            </w:r>
            <w:proofErr w:type="gramStart"/>
            <w:r w:rsidRPr="00560628">
              <w:rPr>
                <w:rFonts w:cs="Arial"/>
                <w:color w:val="000000"/>
                <w:sz w:val="18"/>
                <w:szCs w:val="18"/>
              </w:rPr>
              <w:t>forestry</w:t>
            </w:r>
            <w:proofErr w:type="gramEnd"/>
            <w:r w:rsidRPr="00560628">
              <w:rPr>
                <w:rFonts w:cs="Arial"/>
                <w:color w:val="000000"/>
                <w:sz w:val="18"/>
                <w:szCs w:val="18"/>
              </w:rPr>
              <w:t xml:space="preserve"> and fishing</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C9E5FD5" w14:textId="645B55C4" w:rsidR="00CA58FD" w:rsidRPr="00560628" w:rsidRDefault="00CA58FD" w:rsidP="00CA58FD">
            <w:pPr>
              <w:jc w:val="right"/>
              <w:rPr>
                <w:rFonts w:cs="Arial"/>
                <w:sz w:val="18"/>
                <w:szCs w:val="18"/>
              </w:rPr>
            </w:pPr>
            <w:r w:rsidRPr="00560628">
              <w:rPr>
                <w:rFonts w:cs="Arial"/>
                <w:color w:val="000000"/>
                <w:sz w:val="18"/>
                <w:szCs w:val="18"/>
              </w:rPr>
              <w:t>4,000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2CF607E" w14:textId="11472B47" w:rsidR="00CA58FD" w:rsidRPr="00560628" w:rsidRDefault="00CA58FD" w:rsidP="00CA58FD">
            <w:pPr>
              <w:jc w:val="right"/>
              <w:rPr>
                <w:rFonts w:cs="Arial"/>
                <w:sz w:val="18"/>
                <w:szCs w:val="18"/>
              </w:rPr>
            </w:pPr>
            <w:r w:rsidRPr="00560628">
              <w:rPr>
                <w:rFonts w:cs="Arial"/>
                <w:color w:val="000000"/>
                <w:sz w:val="18"/>
                <w:szCs w:val="18"/>
              </w:rPr>
              <w:t>11,400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8B5B430" w14:textId="3CF520FD" w:rsidR="00CA58FD" w:rsidRPr="00560628" w:rsidRDefault="00CA58FD" w:rsidP="00CA58FD">
            <w:pPr>
              <w:jc w:val="right"/>
              <w:rPr>
                <w:rFonts w:cs="Arial"/>
                <w:sz w:val="18"/>
                <w:szCs w:val="18"/>
              </w:rPr>
            </w:pPr>
            <w:r w:rsidRPr="00560628">
              <w:rPr>
                <w:rFonts w:cs="Arial"/>
                <w:color w:val="000000"/>
                <w:sz w:val="18"/>
                <w:szCs w:val="18"/>
              </w:rPr>
              <w:t>12,600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DCE7D49" w14:textId="1C58AAD9" w:rsidR="00CA58FD" w:rsidRPr="00560628" w:rsidRDefault="00CA58FD" w:rsidP="00CA58FD">
            <w:pPr>
              <w:jc w:val="right"/>
              <w:rPr>
                <w:rFonts w:cs="Arial"/>
                <w:sz w:val="18"/>
                <w:szCs w:val="18"/>
              </w:rPr>
            </w:pPr>
            <w:r w:rsidRPr="00560628">
              <w:rPr>
                <w:rFonts w:cs="Arial"/>
                <w:color w:val="000000"/>
                <w:sz w:val="18"/>
                <w:szCs w:val="18"/>
              </w:rPr>
              <w:t>13,500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5A95047" w14:textId="698C37B6" w:rsidR="00CA58FD" w:rsidRPr="00560628" w:rsidRDefault="00CA58FD" w:rsidP="00CA58FD">
            <w:pPr>
              <w:jc w:val="right"/>
              <w:rPr>
                <w:rFonts w:cs="Arial"/>
                <w:sz w:val="18"/>
                <w:szCs w:val="18"/>
              </w:rPr>
            </w:pPr>
            <w:r w:rsidRPr="00560628">
              <w:rPr>
                <w:rFonts w:cs="Arial"/>
                <w:color w:val="000000"/>
                <w:sz w:val="18"/>
                <w:szCs w:val="18"/>
              </w:rPr>
              <w:t>12,900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B79B03F" w14:textId="7D7E5899" w:rsidR="00CA58FD" w:rsidRPr="00560628" w:rsidRDefault="00CA58FD" w:rsidP="00CA58FD">
            <w:pPr>
              <w:jc w:val="right"/>
              <w:rPr>
                <w:rFonts w:cs="Arial"/>
                <w:sz w:val="18"/>
                <w:szCs w:val="18"/>
              </w:rPr>
            </w:pPr>
            <w:r w:rsidRPr="00560628">
              <w:rPr>
                <w:rFonts w:cs="Arial"/>
                <w:color w:val="000000"/>
                <w:sz w:val="18"/>
                <w:szCs w:val="18"/>
              </w:rPr>
              <w:t>12,500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66B55DB" w14:textId="2EDA9947" w:rsidR="00CA58FD" w:rsidRPr="00560628" w:rsidRDefault="00CA58FD" w:rsidP="00CA58FD">
            <w:pPr>
              <w:jc w:val="right"/>
              <w:rPr>
                <w:rFonts w:cs="Arial"/>
                <w:b/>
                <w:sz w:val="18"/>
                <w:szCs w:val="18"/>
              </w:rPr>
            </w:pPr>
            <w:r w:rsidRPr="00560628">
              <w:rPr>
                <w:rFonts w:cs="Arial"/>
                <w:color w:val="000000"/>
                <w:sz w:val="18"/>
                <w:szCs w:val="18"/>
              </w:rPr>
              <w:t>210</w:t>
            </w:r>
          </w:p>
        </w:tc>
      </w:tr>
      <w:tr w:rsidR="003752C9" w:rsidRPr="00560628" w14:paraId="10F1C0EA" w14:textId="77777777" w:rsidTr="003752C9">
        <w:trPr>
          <w:trHeight w:val="221"/>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11E3091" w14:textId="77777777" w:rsidR="00054046" w:rsidRPr="00560628" w:rsidRDefault="00054046" w:rsidP="009B35FF">
            <w:pPr>
              <w:ind w:left="227" w:firstLineChars="200" w:firstLine="360"/>
              <w:rPr>
                <w:rFonts w:cs="Arial"/>
                <w:b/>
                <w:bCs/>
                <w:i/>
                <w:iCs/>
                <w:color w:val="000000"/>
                <w:sz w:val="18"/>
                <w:szCs w:val="18"/>
              </w:rPr>
            </w:pPr>
            <w:r w:rsidRPr="00560628">
              <w:rPr>
                <w:rFonts w:cs="Arial"/>
                <w:i/>
                <w:iCs/>
                <w:color w:val="000000"/>
                <w:sz w:val="18"/>
                <w:szCs w:val="18"/>
              </w:rPr>
              <w:t>Agriculture</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E39E0DA" w14:textId="1EF6365E" w:rsidR="00054046" w:rsidRPr="00560628" w:rsidRDefault="00054046" w:rsidP="009B35FF">
            <w:pPr>
              <w:jc w:val="right"/>
              <w:rPr>
                <w:rFonts w:cs="Arial"/>
                <w:i/>
                <w:iCs/>
                <w:sz w:val="18"/>
                <w:szCs w:val="18"/>
              </w:rPr>
            </w:pPr>
            <w:r w:rsidRPr="00560628">
              <w:rPr>
                <w:rFonts w:cs="Arial"/>
                <w:i/>
                <w:iCs/>
                <w:color w:val="000000"/>
                <w:sz w:val="18"/>
                <w:szCs w:val="18"/>
              </w:rPr>
              <w:t>4,000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D73CB2F" w14:textId="72540135" w:rsidR="00054046" w:rsidRPr="00560628" w:rsidRDefault="00054046" w:rsidP="009B35FF">
            <w:pPr>
              <w:jc w:val="right"/>
              <w:rPr>
                <w:rFonts w:cs="Arial"/>
                <w:i/>
                <w:iCs/>
                <w:sz w:val="18"/>
                <w:szCs w:val="18"/>
              </w:rPr>
            </w:pPr>
            <w:r w:rsidRPr="00560628">
              <w:rPr>
                <w:rFonts w:cs="Arial"/>
                <w:i/>
                <w:iCs/>
                <w:color w:val="000000"/>
                <w:sz w:val="18"/>
                <w:szCs w:val="18"/>
              </w:rPr>
              <w:t>11,300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E46A88F" w14:textId="22FF6B2B" w:rsidR="00054046" w:rsidRPr="00560628" w:rsidRDefault="00054046" w:rsidP="009B35FF">
            <w:pPr>
              <w:jc w:val="right"/>
              <w:rPr>
                <w:rFonts w:cs="Arial"/>
                <w:i/>
                <w:iCs/>
                <w:sz w:val="18"/>
                <w:szCs w:val="18"/>
              </w:rPr>
            </w:pPr>
            <w:r w:rsidRPr="00560628">
              <w:rPr>
                <w:rFonts w:cs="Arial"/>
                <w:i/>
                <w:iCs/>
                <w:color w:val="000000"/>
                <w:sz w:val="18"/>
                <w:szCs w:val="18"/>
              </w:rPr>
              <w:t>12,300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7BD51AA" w14:textId="109EF5E4" w:rsidR="00054046" w:rsidRPr="00560628" w:rsidRDefault="00054046" w:rsidP="009B35FF">
            <w:pPr>
              <w:jc w:val="right"/>
              <w:rPr>
                <w:rFonts w:cs="Arial"/>
                <w:i/>
                <w:iCs/>
                <w:sz w:val="18"/>
                <w:szCs w:val="18"/>
              </w:rPr>
            </w:pPr>
            <w:r w:rsidRPr="00560628">
              <w:rPr>
                <w:rFonts w:cs="Arial"/>
                <w:i/>
                <w:iCs/>
                <w:color w:val="000000"/>
                <w:sz w:val="18"/>
                <w:szCs w:val="18"/>
              </w:rPr>
              <w:t>13,100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4F2A6D3" w14:textId="43422F69" w:rsidR="00054046" w:rsidRPr="00560628" w:rsidRDefault="00054046" w:rsidP="009B35FF">
            <w:pPr>
              <w:jc w:val="right"/>
              <w:rPr>
                <w:rFonts w:cs="Arial"/>
                <w:i/>
                <w:iCs/>
                <w:sz w:val="18"/>
                <w:szCs w:val="18"/>
              </w:rPr>
            </w:pPr>
            <w:r w:rsidRPr="00560628">
              <w:rPr>
                <w:rFonts w:cs="Arial"/>
                <w:i/>
                <w:iCs/>
                <w:color w:val="000000"/>
                <w:sz w:val="18"/>
                <w:szCs w:val="18"/>
              </w:rPr>
              <w:t>12,800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BF6ABBD" w14:textId="7319EC60" w:rsidR="00054046" w:rsidRPr="00560628" w:rsidRDefault="00054046" w:rsidP="009B35FF">
            <w:pPr>
              <w:jc w:val="right"/>
              <w:rPr>
                <w:rFonts w:cs="Arial"/>
                <w:i/>
                <w:iCs/>
                <w:sz w:val="18"/>
                <w:szCs w:val="18"/>
              </w:rPr>
            </w:pPr>
            <w:r w:rsidRPr="00560628">
              <w:rPr>
                <w:rFonts w:cs="Arial"/>
                <w:i/>
                <w:iCs/>
                <w:color w:val="000000"/>
                <w:sz w:val="18"/>
                <w:szCs w:val="18"/>
              </w:rPr>
              <w:t>12,100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1276F9D" w14:textId="1337055F" w:rsidR="00054046" w:rsidRPr="00560628" w:rsidRDefault="00054046" w:rsidP="009B35FF">
            <w:pPr>
              <w:jc w:val="right"/>
              <w:rPr>
                <w:rFonts w:cs="Arial"/>
                <w:b/>
                <w:bCs/>
                <w:i/>
                <w:iCs/>
                <w:sz w:val="18"/>
                <w:szCs w:val="18"/>
              </w:rPr>
            </w:pPr>
            <w:r w:rsidRPr="00560628">
              <w:rPr>
                <w:rFonts w:cs="Arial"/>
                <w:i/>
                <w:iCs/>
                <w:color w:val="000000"/>
                <w:sz w:val="18"/>
                <w:szCs w:val="18"/>
              </w:rPr>
              <w:t>200</w:t>
            </w:r>
          </w:p>
        </w:tc>
      </w:tr>
      <w:tr w:rsidR="003752C9" w:rsidRPr="00560628" w14:paraId="71BF9AE2" w14:textId="77777777" w:rsidTr="003752C9">
        <w:trPr>
          <w:trHeight w:val="443"/>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CBB9734" w14:textId="7B373506" w:rsidR="00CA58FD" w:rsidRPr="00560628" w:rsidRDefault="00CA58FD" w:rsidP="00CA58FD">
            <w:pPr>
              <w:rPr>
                <w:rFonts w:cs="Arial"/>
                <w:b/>
                <w:bCs/>
                <w:color w:val="000000"/>
                <w:sz w:val="18"/>
                <w:szCs w:val="18"/>
              </w:rPr>
            </w:pPr>
            <w:r w:rsidRPr="00560628">
              <w:rPr>
                <w:rFonts w:cs="Arial"/>
                <w:color w:val="000000"/>
                <w:sz w:val="18"/>
                <w:szCs w:val="18"/>
              </w:rPr>
              <w:t>Administrative and support services</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3A48486" w14:textId="669078C8" w:rsidR="00CA58FD" w:rsidRPr="00560628" w:rsidRDefault="00CA58FD" w:rsidP="00CA58FD">
            <w:pPr>
              <w:jc w:val="right"/>
              <w:rPr>
                <w:rFonts w:cs="Arial"/>
                <w:sz w:val="18"/>
                <w:szCs w:val="18"/>
              </w:rPr>
            </w:pPr>
            <w:r w:rsidRPr="00560628">
              <w:rPr>
                <w:rFonts w:cs="Arial"/>
                <w:color w:val="000000"/>
                <w:sz w:val="18"/>
                <w:szCs w:val="18"/>
              </w:rPr>
              <w:t>4,200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97CF268" w14:textId="1BBF33DC" w:rsidR="00CA58FD" w:rsidRPr="00560628" w:rsidRDefault="00CA58FD" w:rsidP="00CA58FD">
            <w:pPr>
              <w:jc w:val="right"/>
              <w:rPr>
                <w:rFonts w:cs="Arial"/>
                <w:sz w:val="18"/>
                <w:szCs w:val="18"/>
              </w:rPr>
            </w:pPr>
            <w:r w:rsidRPr="00560628">
              <w:rPr>
                <w:rFonts w:cs="Arial"/>
                <w:color w:val="000000"/>
                <w:sz w:val="18"/>
                <w:szCs w:val="18"/>
              </w:rPr>
              <w:t>10,700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96C3EA6" w14:textId="3BBF219F" w:rsidR="00CA58FD" w:rsidRPr="00560628" w:rsidRDefault="00CA58FD" w:rsidP="00CA58FD">
            <w:pPr>
              <w:jc w:val="right"/>
              <w:rPr>
                <w:rFonts w:cs="Arial"/>
                <w:sz w:val="18"/>
                <w:szCs w:val="18"/>
              </w:rPr>
            </w:pPr>
            <w:r w:rsidRPr="00560628">
              <w:rPr>
                <w:rFonts w:cs="Arial"/>
                <w:color w:val="000000"/>
                <w:sz w:val="18"/>
                <w:szCs w:val="18"/>
              </w:rPr>
              <w:t>10,800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8AC28FD" w14:textId="3D4BE200" w:rsidR="00CA58FD" w:rsidRPr="00560628" w:rsidRDefault="00CA58FD" w:rsidP="00CA58FD">
            <w:pPr>
              <w:jc w:val="right"/>
              <w:rPr>
                <w:rFonts w:cs="Arial"/>
                <w:sz w:val="18"/>
                <w:szCs w:val="18"/>
              </w:rPr>
            </w:pPr>
            <w:r w:rsidRPr="00560628">
              <w:rPr>
                <w:rFonts w:cs="Arial"/>
                <w:color w:val="000000"/>
                <w:sz w:val="18"/>
                <w:szCs w:val="18"/>
              </w:rPr>
              <w:t>11,500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FAD6514" w14:textId="5D21B75E" w:rsidR="00CA58FD" w:rsidRPr="00560628" w:rsidRDefault="00CA58FD" w:rsidP="00CA58FD">
            <w:pPr>
              <w:jc w:val="right"/>
              <w:rPr>
                <w:rFonts w:cs="Arial"/>
                <w:sz w:val="18"/>
                <w:szCs w:val="18"/>
              </w:rPr>
            </w:pPr>
            <w:r w:rsidRPr="00560628">
              <w:rPr>
                <w:rFonts w:cs="Arial"/>
                <w:color w:val="000000"/>
                <w:sz w:val="18"/>
                <w:szCs w:val="18"/>
              </w:rPr>
              <w:t>11,300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A0B6AB6" w14:textId="448E1663" w:rsidR="00CA58FD" w:rsidRPr="00560628" w:rsidRDefault="00CA58FD" w:rsidP="00CA58FD">
            <w:pPr>
              <w:jc w:val="right"/>
              <w:rPr>
                <w:rFonts w:cs="Arial"/>
                <w:sz w:val="18"/>
                <w:szCs w:val="18"/>
              </w:rPr>
            </w:pPr>
            <w:r w:rsidRPr="00560628">
              <w:rPr>
                <w:rFonts w:cs="Arial"/>
                <w:color w:val="000000"/>
                <w:sz w:val="18"/>
                <w:szCs w:val="18"/>
              </w:rPr>
              <w:t>12,200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30995AC" w14:textId="40D5D96A" w:rsidR="00CA58FD" w:rsidRPr="00560628" w:rsidRDefault="00CA58FD" w:rsidP="00CA58FD">
            <w:pPr>
              <w:jc w:val="right"/>
              <w:rPr>
                <w:rFonts w:cs="Arial"/>
                <w:b/>
                <w:sz w:val="18"/>
                <w:szCs w:val="18"/>
              </w:rPr>
            </w:pPr>
            <w:r w:rsidRPr="00560628">
              <w:rPr>
                <w:rFonts w:cs="Arial"/>
                <w:color w:val="000000"/>
                <w:sz w:val="18"/>
                <w:szCs w:val="18"/>
              </w:rPr>
              <w:t>191</w:t>
            </w:r>
          </w:p>
        </w:tc>
      </w:tr>
      <w:tr w:rsidR="003752C9" w:rsidRPr="00560628" w14:paraId="3CAA8915" w14:textId="77777777" w:rsidTr="003752C9">
        <w:trPr>
          <w:trHeight w:val="276"/>
        </w:trPr>
        <w:tc>
          <w:tcPr>
            <w:tcW w:w="2785"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9F12B6E" w14:textId="32DD633A" w:rsidR="00CA58FD" w:rsidRPr="00560628" w:rsidRDefault="00CA58FD" w:rsidP="00054046">
            <w:pPr>
              <w:rPr>
                <w:rFonts w:cs="Arial"/>
                <w:i/>
                <w:iCs/>
                <w:sz w:val="18"/>
                <w:szCs w:val="18"/>
              </w:rPr>
            </w:pPr>
            <w:r w:rsidRPr="00560628">
              <w:rPr>
                <w:rFonts w:cs="Arial"/>
                <w:color w:val="000000"/>
                <w:sz w:val="18"/>
                <w:szCs w:val="18"/>
              </w:rPr>
              <w:t>Health care and social assistance</w:t>
            </w:r>
          </w:p>
        </w:tc>
        <w:tc>
          <w:tcPr>
            <w:tcW w:w="97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41C1638" w14:textId="4F76792E" w:rsidR="00CA58FD" w:rsidRPr="00560628" w:rsidRDefault="00CA58FD" w:rsidP="00CA58FD">
            <w:pPr>
              <w:jc w:val="right"/>
              <w:rPr>
                <w:rFonts w:cs="Arial"/>
                <w:i/>
                <w:iCs/>
                <w:sz w:val="18"/>
                <w:szCs w:val="18"/>
              </w:rPr>
            </w:pPr>
            <w:r w:rsidRPr="00560628">
              <w:rPr>
                <w:rFonts w:cs="Arial"/>
                <w:color w:val="000000"/>
                <w:sz w:val="18"/>
                <w:szCs w:val="18"/>
              </w:rPr>
              <w:t>4,800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48D348B" w14:textId="11353E17" w:rsidR="00CA58FD" w:rsidRPr="00560628" w:rsidRDefault="00CA58FD" w:rsidP="00CA58FD">
            <w:pPr>
              <w:jc w:val="right"/>
              <w:rPr>
                <w:rFonts w:cs="Arial"/>
                <w:i/>
                <w:iCs/>
                <w:sz w:val="18"/>
                <w:szCs w:val="18"/>
              </w:rPr>
            </w:pPr>
            <w:r w:rsidRPr="00560628">
              <w:rPr>
                <w:rFonts w:cs="Arial"/>
                <w:color w:val="000000"/>
                <w:sz w:val="18"/>
                <w:szCs w:val="18"/>
              </w:rPr>
              <w:t>9,600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82575F0" w14:textId="2E7991CD" w:rsidR="00CA58FD" w:rsidRPr="00560628" w:rsidRDefault="00CA58FD" w:rsidP="00CA58FD">
            <w:pPr>
              <w:jc w:val="right"/>
              <w:rPr>
                <w:rFonts w:cs="Arial"/>
                <w:i/>
                <w:iCs/>
                <w:sz w:val="18"/>
                <w:szCs w:val="18"/>
              </w:rPr>
            </w:pPr>
            <w:r w:rsidRPr="00560628">
              <w:rPr>
                <w:rFonts w:cs="Arial"/>
                <w:color w:val="000000"/>
                <w:sz w:val="18"/>
                <w:szCs w:val="18"/>
              </w:rPr>
              <w:t>10,400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02A4FEE" w14:textId="232A005B" w:rsidR="00CA58FD" w:rsidRPr="00560628" w:rsidRDefault="00CA58FD" w:rsidP="00CA58FD">
            <w:pPr>
              <w:jc w:val="right"/>
              <w:rPr>
                <w:rFonts w:cs="Arial"/>
                <w:i/>
                <w:iCs/>
                <w:sz w:val="18"/>
                <w:szCs w:val="18"/>
              </w:rPr>
            </w:pPr>
            <w:r w:rsidRPr="00560628">
              <w:rPr>
                <w:rFonts w:cs="Arial"/>
                <w:color w:val="000000"/>
                <w:sz w:val="18"/>
                <w:szCs w:val="18"/>
              </w:rPr>
              <w:t>11,200</w:t>
            </w:r>
          </w:p>
        </w:tc>
        <w:tc>
          <w:tcPr>
            <w:tcW w:w="94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2492BD6" w14:textId="71848463" w:rsidR="00CA58FD" w:rsidRPr="00560628" w:rsidRDefault="00CA58FD" w:rsidP="00CA58FD">
            <w:pPr>
              <w:jc w:val="right"/>
              <w:rPr>
                <w:rFonts w:cs="Arial"/>
                <w:i/>
                <w:iCs/>
                <w:sz w:val="18"/>
                <w:szCs w:val="18"/>
              </w:rPr>
            </w:pPr>
            <w:r w:rsidRPr="00560628">
              <w:rPr>
                <w:rFonts w:cs="Arial"/>
                <w:color w:val="000000"/>
                <w:sz w:val="18"/>
                <w:szCs w:val="18"/>
              </w:rPr>
              <w:t>11,400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C238A6F" w14:textId="19FDA304" w:rsidR="00CA58FD" w:rsidRPr="00560628" w:rsidRDefault="00CA58FD" w:rsidP="00CA58FD">
            <w:pPr>
              <w:jc w:val="right"/>
              <w:rPr>
                <w:rFonts w:cs="Arial"/>
                <w:i/>
                <w:iCs/>
                <w:sz w:val="18"/>
                <w:szCs w:val="18"/>
              </w:rPr>
            </w:pPr>
            <w:r w:rsidRPr="00560628">
              <w:rPr>
                <w:rFonts w:cs="Arial"/>
                <w:color w:val="000000"/>
                <w:sz w:val="18"/>
                <w:szCs w:val="18"/>
              </w:rPr>
              <w:t>11,400</w:t>
            </w:r>
          </w:p>
        </w:tc>
        <w:tc>
          <w:tcPr>
            <w:tcW w:w="84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A82880F" w14:textId="6702916B" w:rsidR="00CA58FD" w:rsidRPr="00560628" w:rsidRDefault="00CA58FD" w:rsidP="00CA58FD">
            <w:pPr>
              <w:jc w:val="right"/>
              <w:rPr>
                <w:rFonts w:cs="Arial"/>
                <w:b/>
                <w:bCs/>
                <w:i/>
                <w:iCs/>
                <w:sz w:val="18"/>
                <w:szCs w:val="18"/>
              </w:rPr>
            </w:pPr>
            <w:r w:rsidRPr="00560628">
              <w:rPr>
                <w:rFonts w:cs="Arial"/>
                <w:color w:val="000000"/>
                <w:sz w:val="18"/>
                <w:szCs w:val="18"/>
              </w:rPr>
              <w:t>137</w:t>
            </w:r>
          </w:p>
        </w:tc>
      </w:tr>
      <w:tr w:rsidR="003752C9" w:rsidRPr="00560628" w14:paraId="16313769" w14:textId="77777777" w:rsidTr="00F2376D">
        <w:trPr>
          <w:trHeight w:val="276"/>
        </w:trPr>
        <w:tc>
          <w:tcPr>
            <w:tcW w:w="2785" w:type="dxa"/>
            <w:tcBorders>
              <w:top w:val="single" w:sz="4" w:space="0" w:color="BFBFBF" w:themeColor="background1" w:themeShade="BF"/>
              <w:left w:val="nil"/>
              <w:bottom w:val="nil"/>
              <w:right w:val="nil"/>
            </w:tcBorders>
            <w:shd w:val="clear" w:color="auto" w:fill="auto"/>
            <w:noWrap/>
            <w:vAlign w:val="center"/>
            <w:hideMark/>
          </w:tcPr>
          <w:p w14:paraId="7559B81A" w14:textId="7157D82E" w:rsidR="00CA58FD" w:rsidRPr="00560628" w:rsidRDefault="00CA58FD" w:rsidP="00CA58FD">
            <w:pPr>
              <w:rPr>
                <w:rFonts w:cs="Arial"/>
                <w:b/>
                <w:bCs/>
                <w:color w:val="000000"/>
                <w:sz w:val="18"/>
                <w:szCs w:val="18"/>
              </w:rPr>
            </w:pPr>
            <w:r w:rsidRPr="00560628">
              <w:rPr>
                <w:rFonts w:cs="Arial"/>
                <w:color w:val="000000"/>
                <w:sz w:val="18"/>
                <w:szCs w:val="18"/>
              </w:rPr>
              <w:t>Accommodation and food services</w:t>
            </w:r>
          </w:p>
        </w:tc>
        <w:tc>
          <w:tcPr>
            <w:tcW w:w="978" w:type="dxa"/>
            <w:tcBorders>
              <w:top w:val="single" w:sz="4" w:space="0" w:color="BFBFBF" w:themeColor="background1" w:themeShade="BF"/>
              <w:left w:val="nil"/>
              <w:bottom w:val="nil"/>
              <w:right w:val="single" w:sz="8" w:space="0" w:color="FFFFFF"/>
            </w:tcBorders>
            <w:shd w:val="clear" w:color="auto" w:fill="auto"/>
            <w:noWrap/>
            <w:vAlign w:val="center"/>
          </w:tcPr>
          <w:p w14:paraId="0DF8B69C" w14:textId="0F13C277" w:rsidR="00CA58FD" w:rsidRPr="00560628" w:rsidRDefault="00CA58FD" w:rsidP="00CA58FD">
            <w:pPr>
              <w:jc w:val="right"/>
              <w:rPr>
                <w:rFonts w:cs="Arial"/>
                <w:sz w:val="18"/>
                <w:szCs w:val="18"/>
              </w:rPr>
            </w:pPr>
            <w:r w:rsidRPr="00560628">
              <w:rPr>
                <w:rFonts w:cs="Arial"/>
                <w:color w:val="000000"/>
                <w:sz w:val="18"/>
                <w:szCs w:val="18"/>
              </w:rPr>
              <w:t>3,400</w:t>
            </w:r>
          </w:p>
        </w:tc>
        <w:tc>
          <w:tcPr>
            <w:tcW w:w="948" w:type="dxa"/>
            <w:tcBorders>
              <w:top w:val="single" w:sz="4" w:space="0" w:color="BFBFBF" w:themeColor="background1" w:themeShade="BF"/>
              <w:left w:val="nil"/>
              <w:bottom w:val="nil"/>
              <w:right w:val="single" w:sz="8" w:space="0" w:color="FFFFFF"/>
            </w:tcBorders>
            <w:shd w:val="clear" w:color="auto" w:fill="auto"/>
            <w:noWrap/>
            <w:vAlign w:val="center"/>
          </w:tcPr>
          <w:p w14:paraId="19822736" w14:textId="429BB08D" w:rsidR="00CA58FD" w:rsidRPr="00560628" w:rsidRDefault="00CA58FD" w:rsidP="00CA58FD">
            <w:pPr>
              <w:jc w:val="right"/>
              <w:rPr>
                <w:rFonts w:cs="Arial"/>
                <w:sz w:val="18"/>
                <w:szCs w:val="18"/>
              </w:rPr>
            </w:pPr>
            <w:r w:rsidRPr="00560628">
              <w:rPr>
                <w:rFonts w:cs="Arial"/>
                <w:color w:val="000000"/>
                <w:sz w:val="18"/>
                <w:szCs w:val="18"/>
              </w:rPr>
              <w:t>6,500</w:t>
            </w:r>
          </w:p>
        </w:tc>
        <w:tc>
          <w:tcPr>
            <w:tcW w:w="948" w:type="dxa"/>
            <w:tcBorders>
              <w:top w:val="single" w:sz="4" w:space="0" w:color="BFBFBF" w:themeColor="background1" w:themeShade="BF"/>
              <w:left w:val="nil"/>
              <w:bottom w:val="nil"/>
              <w:right w:val="single" w:sz="8" w:space="0" w:color="FFFFFF"/>
            </w:tcBorders>
            <w:shd w:val="clear" w:color="auto" w:fill="auto"/>
            <w:noWrap/>
            <w:vAlign w:val="center"/>
          </w:tcPr>
          <w:p w14:paraId="3127005C" w14:textId="08DB326D" w:rsidR="00CA58FD" w:rsidRPr="00560628" w:rsidRDefault="00CA58FD" w:rsidP="00CA58FD">
            <w:pPr>
              <w:jc w:val="right"/>
              <w:rPr>
                <w:rFonts w:cs="Arial"/>
                <w:sz w:val="18"/>
                <w:szCs w:val="18"/>
              </w:rPr>
            </w:pPr>
            <w:r w:rsidRPr="00560628">
              <w:rPr>
                <w:rFonts w:cs="Arial"/>
                <w:color w:val="000000"/>
                <w:sz w:val="18"/>
                <w:szCs w:val="18"/>
              </w:rPr>
              <w:t>7,200</w:t>
            </w:r>
          </w:p>
        </w:tc>
        <w:tc>
          <w:tcPr>
            <w:tcW w:w="948" w:type="dxa"/>
            <w:tcBorders>
              <w:top w:val="single" w:sz="4" w:space="0" w:color="BFBFBF" w:themeColor="background1" w:themeShade="BF"/>
              <w:left w:val="nil"/>
              <w:bottom w:val="nil"/>
              <w:right w:val="single" w:sz="8" w:space="0" w:color="FFFFFF"/>
            </w:tcBorders>
            <w:shd w:val="clear" w:color="auto" w:fill="auto"/>
            <w:noWrap/>
            <w:vAlign w:val="center"/>
          </w:tcPr>
          <w:p w14:paraId="404596AC" w14:textId="1D5C5B2F" w:rsidR="00CA58FD" w:rsidRPr="00560628" w:rsidRDefault="00CA58FD" w:rsidP="00CA58FD">
            <w:pPr>
              <w:jc w:val="right"/>
              <w:rPr>
                <w:rFonts w:cs="Arial"/>
                <w:sz w:val="18"/>
                <w:szCs w:val="18"/>
              </w:rPr>
            </w:pPr>
            <w:r w:rsidRPr="00560628">
              <w:rPr>
                <w:rFonts w:cs="Arial"/>
                <w:color w:val="000000"/>
                <w:sz w:val="18"/>
                <w:szCs w:val="18"/>
              </w:rPr>
              <w:t>7,700</w:t>
            </w:r>
          </w:p>
        </w:tc>
        <w:tc>
          <w:tcPr>
            <w:tcW w:w="948" w:type="dxa"/>
            <w:tcBorders>
              <w:top w:val="single" w:sz="4" w:space="0" w:color="BFBFBF" w:themeColor="background1" w:themeShade="BF"/>
              <w:left w:val="nil"/>
              <w:bottom w:val="nil"/>
              <w:right w:val="single" w:sz="8" w:space="0" w:color="FFFFFF"/>
            </w:tcBorders>
            <w:shd w:val="clear" w:color="auto" w:fill="auto"/>
            <w:noWrap/>
            <w:vAlign w:val="center"/>
          </w:tcPr>
          <w:p w14:paraId="48B228BD" w14:textId="03D7B1BF" w:rsidR="00CA58FD" w:rsidRPr="00560628" w:rsidRDefault="00CA58FD" w:rsidP="00CA58FD">
            <w:pPr>
              <w:jc w:val="right"/>
              <w:rPr>
                <w:rFonts w:cs="Arial"/>
                <w:sz w:val="18"/>
                <w:szCs w:val="18"/>
              </w:rPr>
            </w:pPr>
            <w:r w:rsidRPr="00560628">
              <w:rPr>
                <w:rFonts w:cs="Arial"/>
                <w:color w:val="000000"/>
                <w:sz w:val="18"/>
                <w:szCs w:val="18"/>
              </w:rPr>
              <w:t>7,700</w:t>
            </w:r>
          </w:p>
        </w:tc>
        <w:tc>
          <w:tcPr>
            <w:tcW w:w="964" w:type="dxa"/>
            <w:tcBorders>
              <w:top w:val="single" w:sz="4" w:space="0" w:color="BFBFBF" w:themeColor="background1" w:themeShade="BF"/>
              <w:left w:val="nil"/>
              <w:bottom w:val="nil"/>
              <w:right w:val="single" w:sz="8" w:space="0" w:color="FFFFFF"/>
            </w:tcBorders>
            <w:shd w:val="clear" w:color="auto" w:fill="auto"/>
            <w:noWrap/>
            <w:vAlign w:val="center"/>
          </w:tcPr>
          <w:p w14:paraId="75D1B5D8" w14:textId="32639C22" w:rsidR="00CA58FD" w:rsidRPr="00560628" w:rsidRDefault="00CA58FD" w:rsidP="00CA58FD">
            <w:pPr>
              <w:jc w:val="right"/>
              <w:rPr>
                <w:rFonts w:cs="Arial"/>
                <w:sz w:val="18"/>
                <w:szCs w:val="18"/>
              </w:rPr>
            </w:pPr>
            <w:r w:rsidRPr="00560628">
              <w:rPr>
                <w:rFonts w:cs="Arial"/>
                <w:color w:val="000000"/>
                <w:sz w:val="18"/>
                <w:szCs w:val="18"/>
              </w:rPr>
              <w:t>7,700</w:t>
            </w:r>
          </w:p>
        </w:tc>
        <w:tc>
          <w:tcPr>
            <w:tcW w:w="845" w:type="dxa"/>
            <w:tcBorders>
              <w:top w:val="single" w:sz="4" w:space="0" w:color="BFBFBF" w:themeColor="background1" w:themeShade="BF"/>
              <w:left w:val="nil"/>
              <w:bottom w:val="nil"/>
              <w:right w:val="single" w:sz="8" w:space="0" w:color="FFFFFF"/>
            </w:tcBorders>
            <w:shd w:val="clear" w:color="auto" w:fill="auto"/>
            <w:noWrap/>
            <w:vAlign w:val="center"/>
          </w:tcPr>
          <w:p w14:paraId="093A21D9" w14:textId="6891B4DF" w:rsidR="00CA58FD" w:rsidRPr="00560628" w:rsidRDefault="00CA58FD" w:rsidP="00CA58FD">
            <w:pPr>
              <w:jc w:val="right"/>
              <w:rPr>
                <w:rFonts w:cs="Arial"/>
                <w:b/>
                <w:bCs/>
                <w:sz w:val="18"/>
                <w:szCs w:val="18"/>
              </w:rPr>
            </w:pPr>
            <w:r w:rsidRPr="00560628">
              <w:rPr>
                <w:rFonts w:cs="Arial"/>
                <w:color w:val="000000"/>
                <w:sz w:val="18"/>
                <w:szCs w:val="18"/>
              </w:rPr>
              <w:t>128</w:t>
            </w:r>
          </w:p>
        </w:tc>
      </w:tr>
      <w:tr w:rsidR="00F760C5" w:rsidRPr="00560628" w14:paraId="47F6A49F" w14:textId="77777777" w:rsidTr="00F2376D">
        <w:trPr>
          <w:trHeight w:val="331"/>
        </w:trPr>
        <w:tc>
          <w:tcPr>
            <w:tcW w:w="2785" w:type="dxa"/>
            <w:tcBorders>
              <w:top w:val="nil"/>
              <w:left w:val="nil"/>
              <w:bottom w:val="nil"/>
              <w:right w:val="nil"/>
            </w:tcBorders>
            <w:shd w:val="clear" w:color="auto" w:fill="808080" w:themeFill="background1" w:themeFillShade="80"/>
            <w:noWrap/>
            <w:vAlign w:val="center"/>
            <w:hideMark/>
          </w:tcPr>
          <w:p w14:paraId="792765BF" w14:textId="30856662" w:rsidR="00CA58FD" w:rsidRPr="00560628" w:rsidRDefault="00CA58FD" w:rsidP="00CA58FD">
            <w:pPr>
              <w:rPr>
                <w:rFonts w:cs="Arial"/>
                <w:color w:val="FFFFFF" w:themeColor="background1"/>
                <w:sz w:val="18"/>
                <w:szCs w:val="18"/>
              </w:rPr>
            </w:pPr>
            <w:r w:rsidRPr="00560628">
              <w:rPr>
                <w:rFonts w:cs="Arial"/>
                <w:b/>
                <w:bCs/>
                <w:color w:val="FFFFFF"/>
                <w:sz w:val="18"/>
                <w:szCs w:val="18"/>
              </w:rPr>
              <w:t>Total</w:t>
            </w:r>
          </w:p>
        </w:tc>
        <w:tc>
          <w:tcPr>
            <w:tcW w:w="978" w:type="dxa"/>
            <w:tcBorders>
              <w:top w:val="nil"/>
              <w:left w:val="nil"/>
              <w:bottom w:val="nil"/>
              <w:right w:val="nil"/>
            </w:tcBorders>
            <w:shd w:val="clear" w:color="auto" w:fill="808080" w:themeFill="background1" w:themeFillShade="80"/>
            <w:noWrap/>
            <w:vAlign w:val="center"/>
          </w:tcPr>
          <w:p w14:paraId="77774FD6" w14:textId="0418002A" w:rsidR="00CA58FD" w:rsidRPr="00560628" w:rsidRDefault="00CA58FD" w:rsidP="00CA58FD">
            <w:pPr>
              <w:jc w:val="right"/>
              <w:rPr>
                <w:rFonts w:cs="Arial"/>
                <w:color w:val="FFFFFF" w:themeColor="background1"/>
                <w:sz w:val="18"/>
                <w:szCs w:val="18"/>
              </w:rPr>
            </w:pPr>
            <w:r w:rsidRPr="00560628">
              <w:rPr>
                <w:rFonts w:cs="Arial"/>
                <w:b/>
                <w:bCs/>
                <w:color w:val="FFFFFF"/>
                <w:sz w:val="18"/>
                <w:szCs w:val="18"/>
              </w:rPr>
              <w:t>5,200</w:t>
            </w:r>
          </w:p>
        </w:tc>
        <w:tc>
          <w:tcPr>
            <w:tcW w:w="948" w:type="dxa"/>
            <w:tcBorders>
              <w:top w:val="nil"/>
              <w:left w:val="nil"/>
              <w:bottom w:val="nil"/>
              <w:right w:val="nil"/>
            </w:tcBorders>
            <w:shd w:val="clear" w:color="auto" w:fill="808080" w:themeFill="background1" w:themeFillShade="80"/>
            <w:noWrap/>
            <w:vAlign w:val="center"/>
          </w:tcPr>
          <w:p w14:paraId="373EC3E5" w14:textId="69D0F3E7" w:rsidR="00CA58FD" w:rsidRPr="00560628" w:rsidRDefault="00CA58FD" w:rsidP="00CA58FD">
            <w:pPr>
              <w:jc w:val="right"/>
              <w:rPr>
                <w:rFonts w:cs="Arial"/>
                <w:color w:val="FFFFFF" w:themeColor="background1"/>
                <w:sz w:val="18"/>
                <w:szCs w:val="18"/>
              </w:rPr>
            </w:pPr>
            <w:r w:rsidRPr="00560628">
              <w:rPr>
                <w:rFonts w:cs="Arial"/>
                <w:b/>
                <w:bCs/>
                <w:color w:val="FFFFFF"/>
                <w:sz w:val="18"/>
                <w:szCs w:val="18"/>
              </w:rPr>
              <w:t>13,000</w:t>
            </w:r>
          </w:p>
        </w:tc>
        <w:tc>
          <w:tcPr>
            <w:tcW w:w="948" w:type="dxa"/>
            <w:tcBorders>
              <w:top w:val="nil"/>
              <w:left w:val="nil"/>
              <w:bottom w:val="nil"/>
              <w:right w:val="nil"/>
            </w:tcBorders>
            <w:shd w:val="clear" w:color="auto" w:fill="808080" w:themeFill="background1" w:themeFillShade="80"/>
            <w:noWrap/>
            <w:vAlign w:val="center"/>
          </w:tcPr>
          <w:p w14:paraId="7DEE0B78" w14:textId="5C2A47FA" w:rsidR="00CA58FD" w:rsidRPr="00560628" w:rsidRDefault="00CA58FD" w:rsidP="00CA58FD">
            <w:pPr>
              <w:jc w:val="right"/>
              <w:rPr>
                <w:rFonts w:cs="Arial"/>
                <w:color w:val="FFFFFF" w:themeColor="background1"/>
                <w:sz w:val="18"/>
                <w:szCs w:val="18"/>
              </w:rPr>
            </w:pPr>
            <w:r w:rsidRPr="00560628">
              <w:rPr>
                <w:rFonts w:cs="Arial"/>
                <w:b/>
                <w:bCs/>
                <w:color w:val="FFFFFF"/>
                <w:sz w:val="18"/>
                <w:szCs w:val="18"/>
              </w:rPr>
              <w:t>14,000</w:t>
            </w:r>
          </w:p>
        </w:tc>
        <w:tc>
          <w:tcPr>
            <w:tcW w:w="948" w:type="dxa"/>
            <w:tcBorders>
              <w:top w:val="nil"/>
              <w:left w:val="nil"/>
              <w:bottom w:val="nil"/>
              <w:right w:val="nil"/>
            </w:tcBorders>
            <w:shd w:val="clear" w:color="auto" w:fill="808080" w:themeFill="background1" w:themeFillShade="80"/>
            <w:noWrap/>
            <w:vAlign w:val="center"/>
          </w:tcPr>
          <w:p w14:paraId="303AEE49" w14:textId="7B22CF6B" w:rsidR="00CA58FD" w:rsidRPr="00560628" w:rsidRDefault="00CA58FD" w:rsidP="00CA58FD">
            <w:pPr>
              <w:jc w:val="right"/>
              <w:rPr>
                <w:rFonts w:cs="Arial"/>
                <w:color w:val="FFFFFF" w:themeColor="background1"/>
                <w:sz w:val="18"/>
                <w:szCs w:val="18"/>
              </w:rPr>
            </w:pPr>
            <w:r w:rsidRPr="00560628">
              <w:rPr>
                <w:rFonts w:cs="Arial"/>
                <w:b/>
                <w:bCs/>
                <w:color w:val="FFFFFF"/>
                <w:sz w:val="18"/>
                <w:szCs w:val="18"/>
              </w:rPr>
              <w:t>14,600</w:t>
            </w:r>
          </w:p>
        </w:tc>
        <w:tc>
          <w:tcPr>
            <w:tcW w:w="948" w:type="dxa"/>
            <w:tcBorders>
              <w:top w:val="nil"/>
              <w:left w:val="nil"/>
              <w:bottom w:val="nil"/>
              <w:right w:val="nil"/>
            </w:tcBorders>
            <w:shd w:val="clear" w:color="auto" w:fill="808080" w:themeFill="background1" w:themeFillShade="80"/>
            <w:noWrap/>
            <w:vAlign w:val="center"/>
          </w:tcPr>
          <w:p w14:paraId="5FD42B61" w14:textId="04CA8F88" w:rsidR="00CA58FD" w:rsidRPr="00560628" w:rsidRDefault="00CA58FD" w:rsidP="00CA58FD">
            <w:pPr>
              <w:jc w:val="right"/>
              <w:rPr>
                <w:rFonts w:cs="Arial"/>
                <w:color w:val="FFFFFF" w:themeColor="background1"/>
                <w:sz w:val="18"/>
                <w:szCs w:val="18"/>
              </w:rPr>
            </w:pPr>
            <w:r w:rsidRPr="00560628">
              <w:rPr>
                <w:rFonts w:cs="Arial"/>
                <w:b/>
                <w:bCs/>
                <w:color w:val="FFFFFF"/>
                <w:sz w:val="18"/>
                <w:szCs w:val="18"/>
              </w:rPr>
              <w:t>15,000</w:t>
            </w:r>
          </w:p>
        </w:tc>
        <w:tc>
          <w:tcPr>
            <w:tcW w:w="964" w:type="dxa"/>
            <w:tcBorders>
              <w:top w:val="nil"/>
              <w:left w:val="nil"/>
              <w:bottom w:val="nil"/>
              <w:right w:val="nil"/>
            </w:tcBorders>
            <w:shd w:val="clear" w:color="auto" w:fill="808080" w:themeFill="background1" w:themeFillShade="80"/>
            <w:noWrap/>
            <w:vAlign w:val="center"/>
          </w:tcPr>
          <w:p w14:paraId="6990FF4E" w14:textId="3269895D" w:rsidR="00CA58FD" w:rsidRPr="00560628" w:rsidRDefault="00CA58FD" w:rsidP="00CA58FD">
            <w:pPr>
              <w:jc w:val="right"/>
              <w:rPr>
                <w:rFonts w:cs="Arial"/>
                <w:color w:val="FFFFFF" w:themeColor="background1"/>
                <w:sz w:val="18"/>
                <w:szCs w:val="18"/>
              </w:rPr>
            </w:pPr>
            <w:r w:rsidRPr="00560628">
              <w:rPr>
                <w:rFonts w:cs="Arial"/>
                <w:b/>
                <w:bCs/>
                <w:color w:val="FFFFFF"/>
                <w:sz w:val="18"/>
                <w:szCs w:val="18"/>
              </w:rPr>
              <w:t>15,100</w:t>
            </w:r>
          </w:p>
        </w:tc>
        <w:tc>
          <w:tcPr>
            <w:tcW w:w="845" w:type="dxa"/>
            <w:tcBorders>
              <w:top w:val="nil"/>
              <w:left w:val="nil"/>
              <w:bottom w:val="nil"/>
              <w:right w:val="nil"/>
            </w:tcBorders>
            <w:shd w:val="clear" w:color="auto" w:fill="808080" w:themeFill="background1" w:themeFillShade="80"/>
            <w:noWrap/>
            <w:vAlign w:val="center"/>
          </w:tcPr>
          <w:p w14:paraId="7A9F2FB8" w14:textId="38D4CAA5" w:rsidR="00CA58FD" w:rsidRPr="00560628" w:rsidRDefault="00CA58FD" w:rsidP="00CA58FD">
            <w:pPr>
              <w:jc w:val="right"/>
              <w:rPr>
                <w:rFonts w:cs="Arial"/>
                <w:color w:val="FFFFFF" w:themeColor="background1"/>
                <w:sz w:val="18"/>
                <w:szCs w:val="18"/>
              </w:rPr>
            </w:pPr>
            <w:r w:rsidRPr="00560628">
              <w:rPr>
                <w:rFonts w:cs="Arial"/>
                <w:b/>
                <w:bCs/>
                <w:color w:val="FFFFFF"/>
                <w:sz w:val="18"/>
                <w:szCs w:val="18"/>
              </w:rPr>
              <w:t>191</w:t>
            </w:r>
          </w:p>
        </w:tc>
      </w:tr>
    </w:tbl>
    <w:p w14:paraId="5C164E7D" w14:textId="77777777" w:rsidR="001A4555" w:rsidRPr="00D666C5" w:rsidRDefault="001A4555" w:rsidP="001A4555">
      <w:pPr>
        <w:spacing w:before="60"/>
        <w:rPr>
          <w:sz w:val="16"/>
          <w:szCs w:val="16"/>
        </w:rPr>
      </w:pPr>
      <w:r w:rsidRPr="00D666C5">
        <w:rPr>
          <w:sz w:val="16"/>
          <w:szCs w:val="16"/>
        </w:rPr>
        <w:t xml:space="preserve">Note 1: </w:t>
      </w:r>
      <w:r>
        <w:rPr>
          <w:sz w:val="16"/>
          <w:szCs w:val="16"/>
        </w:rPr>
        <w:t>This table presents median compensation payments rounded to the nearest hundred.</w:t>
      </w:r>
    </w:p>
    <w:p w14:paraId="5ECDEC5F" w14:textId="38E24AC2" w:rsidR="001A4555" w:rsidRPr="00FC677E" w:rsidRDefault="001A4555" w:rsidP="001A4555">
      <w:r w:rsidRPr="0003188F">
        <w:rPr>
          <w:sz w:val="16"/>
          <w:szCs w:val="16"/>
        </w:rPr>
        <w:t xml:space="preserve">Note </w:t>
      </w:r>
      <w:r>
        <w:rPr>
          <w:sz w:val="16"/>
          <w:szCs w:val="16"/>
        </w:rPr>
        <w:t>2</w:t>
      </w:r>
      <w:r w:rsidRPr="0003188F">
        <w:rPr>
          <w:sz w:val="16"/>
          <w:szCs w:val="16"/>
        </w:rPr>
        <w:t>: This table presents rounded data. Percent change calculations are based on unrounded data.</w:t>
      </w:r>
      <w:r>
        <w:t xml:space="preserve"> </w:t>
      </w:r>
    </w:p>
    <w:p w14:paraId="1CF1E5FC" w14:textId="5C667436" w:rsidR="001A4555" w:rsidRPr="00D666C5" w:rsidRDefault="001A4555" w:rsidP="001A4555">
      <w:pPr>
        <w:spacing w:after="240"/>
        <w:rPr>
          <w:sz w:val="16"/>
          <w:szCs w:val="16"/>
        </w:rPr>
      </w:pPr>
      <w:r>
        <w:rPr>
          <w:sz w:val="16"/>
          <w:szCs w:val="16"/>
        </w:rPr>
        <w:t xml:space="preserve">Note 3: </w:t>
      </w:r>
      <w:r w:rsidRPr="00575A1C">
        <w:rPr>
          <w:sz w:val="16"/>
          <w:szCs w:val="16"/>
        </w:rPr>
        <w:t xml:space="preserve">The </w:t>
      </w:r>
      <w:r w:rsidR="008E2F5C">
        <w:rPr>
          <w:sz w:val="16"/>
          <w:szCs w:val="16"/>
        </w:rPr>
        <w:t>t</w:t>
      </w:r>
      <w:r>
        <w:rPr>
          <w:sz w:val="16"/>
          <w:szCs w:val="16"/>
        </w:rPr>
        <w:t>otals include serious claims where information on these categories was unknown.</w:t>
      </w:r>
    </w:p>
    <w:p w14:paraId="0710B67D" w14:textId="77777777" w:rsidR="001A4555" w:rsidRDefault="001A4555" w:rsidP="001A4555">
      <w:pPr>
        <w:spacing w:after="120" w:line="276" w:lineRule="auto"/>
        <w:rPr>
          <w:b/>
          <w:bCs/>
        </w:rPr>
      </w:pPr>
      <w:r>
        <w:rPr>
          <w:b/>
          <w:bCs/>
        </w:rPr>
        <w:br w:type="page"/>
      </w:r>
    </w:p>
    <w:p w14:paraId="273586E5" w14:textId="77777777" w:rsidR="001A4555" w:rsidRDefault="001A4555" w:rsidP="001A4555">
      <w:pPr>
        <w:spacing w:before="120"/>
      </w:pPr>
      <w:r w:rsidRPr="0077305F">
        <w:rPr>
          <w:b/>
          <w:bCs/>
        </w:rPr>
        <w:lastRenderedPageBreak/>
        <w:t>Table 34</w:t>
      </w:r>
      <w:r w:rsidRPr="005E5847">
        <w:t xml:space="preserve"> shows the WPI adjusted median compensation paid by</w:t>
      </w:r>
      <w:r w:rsidRPr="00773E5D">
        <w:t xml:space="preserve"> industry </w:t>
      </w:r>
      <w:r>
        <w:t xml:space="preserve">over time. The smallest percentage increases were in Health care and social assistance (up by 25%) and Education and training (up by 32%). </w:t>
      </w:r>
    </w:p>
    <w:p w14:paraId="4B84BC7B" w14:textId="77777777" w:rsidR="001A4555" w:rsidRDefault="001A4555" w:rsidP="001A4555">
      <w:pPr>
        <w:spacing w:before="120"/>
      </w:pPr>
      <w:r>
        <w:t>T</w:t>
      </w:r>
      <w:r w:rsidRPr="004848A9">
        <w:t xml:space="preserve">he largest </w:t>
      </w:r>
      <w:r>
        <w:t xml:space="preserve">percentage </w:t>
      </w:r>
      <w:r w:rsidRPr="004848A9">
        <w:t>increase</w:t>
      </w:r>
      <w:r>
        <w:t>s</w:t>
      </w:r>
      <w:r w:rsidRPr="004848A9">
        <w:t xml:space="preserve"> </w:t>
      </w:r>
      <w:r>
        <w:t xml:space="preserve">were in Transport, postal and warehousing (up by 122%) and Electricity, gas, </w:t>
      </w:r>
      <w:proofErr w:type="gramStart"/>
      <w:r>
        <w:t>water</w:t>
      </w:r>
      <w:proofErr w:type="gramEnd"/>
      <w:r>
        <w:t xml:space="preserve"> and waste services (up by 117%). </w:t>
      </w:r>
    </w:p>
    <w:p w14:paraId="3E3FAADA" w14:textId="77777777" w:rsidR="001A4555" w:rsidRDefault="001A4555" w:rsidP="001A4555">
      <w:pPr>
        <w:spacing w:before="120" w:after="120"/>
      </w:pPr>
      <w:r>
        <w:t>The Mining industry had the highest level of WPI adjusted median compensation paid each year. It paid $18,335 in 2019-20. Workers in Mining have relatively high earnings. Average weekly earnings of people working in Mining is consistently the highest of any industry</w:t>
      </w:r>
      <w:r>
        <w:rPr>
          <w:rStyle w:val="FootnoteReference"/>
        </w:rPr>
        <w:footnoteReference w:id="3"/>
      </w:r>
      <w:r>
        <w:t xml:space="preserve">. </w:t>
      </w:r>
    </w:p>
    <w:p w14:paraId="2B8A43D0" w14:textId="77777777" w:rsidR="001A4555" w:rsidRDefault="001A4555" w:rsidP="001A4555">
      <w:pPr>
        <w:pStyle w:val="Heading4"/>
      </w:pPr>
      <w:bookmarkStart w:id="274" w:name="_Toc120191911"/>
      <w:r w:rsidRPr="003C2FB3">
        <w:t xml:space="preserve">Table </w:t>
      </w:r>
      <w:r>
        <w:rPr>
          <w:noProof/>
        </w:rPr>
        <w:t>34</w:t>
      </w:r>
      <w:r w:rsidRPr="003C2FB3">
        <w:t>: Serious claims: WPI adjusted median compensation p</w:t>
      </w:r>
      <w:r>
        <w:t>aid by industry, 2000–01 and 2015–16</w:t>
      </w:r>
      <w:r w:rsidRPr="003C2FB3">
        <w:t xml:space="preserve"> to 201</w:t>
      </w:r>
      <w:r>
        <w:t>9</w:t>
      </w:r>
      <w:r w:rsidRPr="003C2FB3">
        <w:t>–</w:t>
      </w:r>
      <w:r>
        <w:t>20</w:t>
      </w:r>
      <w:bookmarkEnd w:id="274"/>
      <w:r>
        <w:t xml:space="preserve"> </w:t>
      </w:r>
    </w:p>
    <w:tbl>
      <w:tblPr>
        <w:tblW w:w="933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2854"/>
        <w:gridCol w:w="935"/>
        <w:gridCol w:w="935"/>
        <w:gridCol w:w="935"/>
        <w:gridCol w:w="935"/>
        <w:gridCol w:w="935"/>
        <w:gridCol w:w="935"/>
        <w:gridCol w:w="935"/>
      </w:tblGrid>
      <w:tr w:rsidR="00C765F1" w:rsidRPr="00F760C5" w14:paraId="41C43E08" w14:textId="77777777" w:rsidTr="00F2376D">
        <w:trPr>
          <w:trHeight w:val="363"/>
        </w:trPr>
        <w:tc>
          <w:tcPr>
            <w:tcW w:w="2846" w:type="dxa"/>
            <w:tcBorders>
              <w:top w:val="nil"/>
              <w:left w:val="nil"/>
              <w:bottom w:val="nil"/>
              <w:right w:val="nil"/>
            </w:tcBorders>
            <w:shd w:val="clear" w:color="auto" w:fill="AF1E2D"/>
            <w:noWrap/>
            <w:vAlign w:val="center"/>
          </w:tcPr>
          <w:p w14:paraId="72585B80" w14:textId="77777777" w:rsidR="001A4555" w:rsidRPr="00F760C5" w:rsidRDefault="001A4555" w:rsidP="00F760C5">
            <w:pPr>
              <w:rPr>
                <w:rFonts w:cs="Arial"/>
                <w:b/>
                <w:bCs/>
                <w:color w:val="FFFFFF" w:themeColor="background1"/>
                <w:sz w:val="18"/>
                <w:szCs w:val="18"/>
              </w:rPr>
            </w:pPr>
            <w:r w:rsidRPr="00F760C5">
              <w:rPr>
                <w:rFonts w:cs="Arial"/>
                <w:b/>
                <w:bCs/>
                <w:color w:val="FFFFFF"/>
                <w:sz w:val="18"/>
                <w:szCs w:val="18"/>
              </w:rPr>
              <w:t>Industry</w:t>
            </w:r>
          </w:p>
        </w:tc>
        <w:tc>
          <w:tcPr>
            <w:tcW w:w="927" w:type="dxa"/>
            <w:tcBorders>
              <w:top w:val="nil"/>
              <w:left w:val="nil"/>
              <w:bottom w:val="nil"/>
              <w:right w:val="nil"/>
            </w:tcBorders>
            <w:shd w:val="clear" w:color="auto" w:fill="AF1E2D"/>
            <w:noWrap/>
            <w:vAlign w:val="center"/>
          </w:tcPr>
          <w:p w14:paraId="42BB2EA4" w14:textId="1A70CDF0" w:rsidR="001A4555" w:rsidRPr="00F760C5" w:rsidRDefault="001A4555" w:rsidP="00F760C5">
            <w:pPr>
              <w:jc w:val="right"/>
              <w:rPr>
                <w:rFonts w:cs="Arial"/>
                <w:b/>
                <w:bCs/>
                <w:color w:val="FFFFFF" w:themeColor="background1"/>
                <w:sz w:val="18"/>
                <w:szCs w:val="18"/>
              </w:rPr>
            </w:pPr>
            <w:r w:rsidRPr="00F760C5">
              <w:rPr>
                <w:rFonts w:cs="Arial"/>
                <w:b/>
                <w:bCs/>
                <w:color w:val="FFFFFF"/>
                <w:sz w:val="18"/>
                <w:szCs w:val="18"/>
              </w:rPr>
              <w:t>2000</w:t>
            </w:r>
            <w:r w:rsidR="00F15123">
              <w:rPr>
                <w:rFonts w:cs="Arial"/>
                <w:b/>
                <w:bCs/>
                <w:color w:val="FFFFFF"/>
                <w:sz w:val="18"/>
                <w:szCs w:val="18"/>
              </w:rPr>
              <w:t>–</w:t>
            </w:r>
            <w:r w:rsidRPr="00F760C5">
              <w:rPr>
                <w:rFonts w:cs="Arial"/>
                <w:b/>
                <w:bCs/>
                <w:color w:val="FFFFFF"/>
                <w:sz w:val="18"/>
                <w:szCs w:val="18"/>
              </w:rPr>
              <w:t>01</w:t>
            </w:r>
            <w:r w:rsidR="001E7D97">
              <w:rPr>
                <w:rFonts w:cs="Arial"/>
                <w:b/>
                <w:bCs/>
                <w:color w:val="FFFFFF"/>
                <w:sz w:val="18"/>
                <w:szCs w:val="18"/>
              </w:rPr>
              <w:br/>
            </w:r>
            <w:r w:rsidR="00F15123">
              <w:rPr>
                <w:rFonts w:cs="Arial"/>
                <w:b/>
                <w:bCs/>
                <w:color w:val="FFFFFF"/>
                <w:sz w:val="18"/>
                <w:szCs w:val="18"/>
              </w:rPr>
              <w:t>($)</w:t>
            </w:r>
          </w:p>
        </w:tc>
        <w:tc>
          <w:tcPr>
            <w:tcW w:w="927" w:type="dxa"/>
            <w:tcBorders>
              <w:top w:val="nil"/>
              <w:left w:val="nil"/>
              <w:bottom w:val="nil"/>
              <w:right w:val="nil"/>
            </w:tcBorders>
            <w:shd w:val="clear" w:color="auto" w:fill="AF1E2D"/>
            <w:noWrap/>
            <w:vAlign w:val="center"/>
          </w:tcPr>
          <w:p w14:paraId="21F92E35" w14:textId="312B0BBE" w:rsidR="001A4555" w:rsidRPr="00F760C5" w:rsidRDefault="001A4555" w:rsidP="00F760C5">
            <w:pPr>
              <w:jc w:val="right"/>
              <w:rPr>
                <w:rFonts w:cs="Arial"/>
                <w:b/>
                <w:bCs/>
                <w:color w:val="FFFFFF" w:themeColor="background1"/>
                <w:sz w:val="18"/>
                <w:szCs w:val="18"/>
              </w:rPr>
            </w:pPr>
            <w:r w:rsidRPr="00F760C5">
              <w:rPr>
                <w:rFonts w:cs="Arial"/>
                <w:b/>
                <w:bCs/>
                <w:color w:val="FFFFFF"/>
                <w:sz w:val="18"/>
                <w:szCs w:val="18"/>
              </w:rPr>
              <w:t>2015</w:t>
            </w:r>
            <w:r w:rsidR="00F15123">
              <w:rPr>
                <w:rFonts w:cs="Arial"/>
                <w:b/>
                <w:bCs/>
                <w:color w:val="FFFFFF"/>
                <w:sz w:val="18"/>
                <w:szCs w:val="18"/>
              </w:rPr>
              <w:t>–</w:t>
            </w:r>
            <w:r w:rsidRPr="00F760C5">
              <w:rPr>
                <w:rFonts w:cs="Arial"/>
                <w:b/>
                <w:bCs/>
                <w:color w:val="FFFFFF"/>
                <w:sz w:val="18"/>
                <w:szCs w:val="18"/>
              </w:rPr>
              <w:t>16</w:t>
            </w:r>
            <w:r w:rsidR="00F15123">
              <w:rPr>
                <w:rFonts w:cs="Arial"/>
                <w:b/>
                <w:bCs/>
                <w:color w:val="FFFFFF"/>
                <w:sz w:val="18"/>
                <w:szCs w:val="18"/>
              </w:rPr>
              <w:br/>
              <w:t>($)</w:t>
            </w:r>
          </w:p>
        </w:tc>
        <w:tc>
          <w:tcPr>
            <w:tcW w:w="927" w:type="dxa"/>
            <w:tcBorders>
              <w:top w:val="nil"/>
              <w:left w:val="nil"/>
              <w:bottom w:val="nil"/>
              <w:right w:val="nil"/>
            </w:tcBorders>
            <w:shd w:val="clear" w:color="auto" w:fill="AF1E2D"/>
            <w:noWrap/>
            <w:vAlign w:val="center"/>
          </w:tcPr>
          <w:p w14:paraId="6F6E7EEB" w14:textId="30B4EF10" w:rsidR="001A4555" w:rsidRPr="00F760C5" w:rsidRDefault="001A4555" w:rsidP="00F760C5">
            <w:pPr>
              <w:jc w:val="right"/>
              <w:rPr>
                <w:rFonts w:cs="Arial"/>
                <w:b/>
                <w:bCs/>
                <w:color w:val="FFFFFF" w:themeColor="background1"/>
                <w:sz w:val="18"/>
                <w:szCs w:val="18"/>
              </w:rPr>
            </w:pPr>
            <w:r w:rsidRPr="00F760C5">
              <w:rPr>
                <w:rFonts w:cs="Arial"/>
                <w:b/>
                <w:bCs/>
                <w:color w:val="FFFFFF"/>
                <w:sz w:val="18"/>
                <w:szCs w:val="18"/>
              </w:rPr>
              <w:t>2016</w:t>
            </w:r>
            <w:r w:rsidR="00F15123">
              <w:rPr>
                <w:rFonts w:cs="Arial"/>
                <w:b/>
                <w:bCs/>
                <w:color w:val="FFFFFF"/>
                <w:sz w:val="18"/>
                <w:szCs w:val="18"/>
              </w:rPr>
              <w:t>–</w:t>
            </w:r>
            <w:r w:rsidRPr="00F760C5">
              <w:rPr>
                <w:rFonts w:cs="Arial"/>
                <w:b/>
                <w:bCs/>
                <w:color w:val="FFFFFF"/>
                <w:sz w:val="18"/>
                <w:szCs w:val="18"/>
              </w:rPr>
              <w:t>17</w:t>
            </w:r>
            <w:r w:rsidR="00F15123">
              <w:rPr>
                <w:rFonts w:cs="Arial"/>
                <w:b/>
                <w:bCs/>
                <w:color w:val="FFFFFF"/>
                <w:sz w:val="18"/>
                <w:szCs w:val="18"/>
              </w:rPr>
              <w:br/>
              <w:t>($)</w:t>
            </w:r>
          </w:p>
        </w:tc>
        <w:tc>
          <w:tcPr>
            <w:tcW w:w="927" w:type="dxa"/>
            <w:tcBorders>
              <w:top w:val="nil"/>
              <w:left w:val="nil"/>
              <w:bottom w:val="nil"/>
              <w:right w:val="nil"/>
            </w:tcBorders>
            <w:shd w:val="clear" w:color="auto" w:fill="AF1E2D"/>
            <w:noWrap/>
            <w:vAlign w:val="center"/>
          </w:tcPr>
          <w:p w14:paraId="7D07EB23" w14:textId="56B4A087" w:rsidR="001A4555" w:rsidRPr="00F760C5" w:rsidRDefault="001A4555" w:rsidP="00F760C5">
            <w:pPr>
              <w:jc w:val="right"/>
              <w:rPr>
                <w:rFonts w:cs="Arial"/>
                <w:b/>
                <w:bCs/>
                <w:color w:val="FFFFFF" w:themeColor="background1"/>
                <w:sz w:val="18"/>
                <w:szCs w:val="18"/>
              </w:rPr>
            </w:pPr>
            <w:r w:rsidRPr="00F760C5">
              <w:rPr>
                <w:rFonts w:cs="Arial"/>
                <w:b/>
                <w:bCs/>
                <w:color w:val="FFFFFF"/>
                <w:sz w:val="18"/>
                <w:szCs w:val="18"/>
              </w:rPr>
              <w:t>2017</w:t>
            </w:r>
            <w:r w:rsidR="00F15123">
              <w:rPr>
                <w:rFonts w:cs="Arial"/>
                <w:b/>
                <w:bCs/>
                <w:color w:val="FFFFFF"/>
                <w:sz w:val="18"/>
                <w:szCs w:val="18"/>
              </w:rPr>
              <w:t>–</w:t>
            </w:r>
            <w:r w:rsidRPr="00F760C5">
              <w:rPr>
                <w:rFonts w:cs="Arial"/>
                <w:b/>
                <w:bCs/>
                <w:color w:val="FFFFFF"/>
                <w:sz w:val="18"/>
                <w:szCs w:val="18"/>
              </w:rPr>
              <w:t>18</w:t>
            </w:r>
            <w:r w:rsidR="00F15123">
              <w:rPr>
                <w:rFonts w:cs="Arial"/>
                <w:b/>
                <w:bCs/>
                <w:color w:val="FFFFFF"/>
                <w:sz w:val="18"/>
                <w:szCs w:val="18"/>
              </w:rPr>
              <w:br/>
              <w:t>($)</w:t>
            </w:r>
          </w:p>
        </w:tc>
        <w:tc>
          <w:tcPr>
            <w:tcW w:w="927" w:type="dxa"/>
            <w:tcBorders>
              <w:top w:val="nil"/>
              <w:left w:val="nil"/>
              <w:bottom w:val="nil"/>
              <w:right w:val="nil"/>
            </w:tcBorders>
            <w:shd w:val="clear" w:color="auto" w:fill="AF1E2D"/>
            <w:noWrap/>
            <w:vAlign w:val="center"/>
          </w:tcPr>
          <w:p w14:paraId="33D4A1F7" w14:textId="2FE573B4" w:rsidR="001A4555" w:rsidRPr="00F760C5" w:rsidRDefault="001A4555" w:rsidP="00F760C5">
            <w:pPr>
              <w:jc w:val="right"/>
              <w:rPr>
                <w:rFonts w:cs="Arial"/>
                <w:b/>
                <w:bCs/>
                <w:color w:val="FFFFFF" w:themeColor="background1"/>
                <w:sz w:val="18"/>
                <w:szCs w:val="18"/>
              </w:rPr>
            </w:pPr>
            <w:r w:rsidRPr="00F760C5">
              <w:rPr>
                <w:rFonts w:cs="Arial"/>
                <w:b/>
                <w:bCs/>
                <w:color w:val="FFFFFF"/>
                <w:sz w:val="18"/>
                <w:szCs w:val="18"/>
              </w:rPr>
              <w:t>2018</w:t>
            </w:r>
            <w:r w:rsidR="00F15123">
              <w:rPr>
                <w:rFonts w:cs="Arial"/>
                <w:b/>
                <w:bCs/>
                <w:color w:val="FFFFFF"/>
                <w:sz w:val="18"/>
                <w:szCs w:val="18"/>
              </w:rPr>
              <w:t>–</w:t>
            </w:r>
            <w:r w:rsidRPr="00F760C5">
              <w:rPr>
                <w:rFonts w:cs="Arial"/>
                <w:b/>
                <w:bCs/>
                <w:color w:val="FFFFFF"/>
                <w:sz w:val="18"/>
                <w:szCs w:val="18"/>
              </w:rPr>
              <w:t>19</w:t>
            </w:r>
            <w:r w:rsidR="00F15123">
              <w:rPr>
                <w:rFonts w:cs="Arial"/>
                <w:b/>
                <w:bCs/>
                <w:color w:val="FFFFFF"/>
                <w:sz w:val="18"/>
                <w:szCs w:val="18"/>
              </w:rPr>
              <w:br/>
              <w:t>($)</w:t>
            </w:r>
          </w:p>
        </w:tc>
        <w:tc>
          <w:tcPr>
            <w:tcW w:w="927" w:type="dxa"/>
            <w:tcBorders>
              <w:top w:val="nil"/>
              <w:left w:val="nil"/>
              <w:bottom w:val="nil"/>
              <w:right w:val="nil"/>
            </w:tcBorders>
            <w:shd w:val="clear" w:color="auto" w:fill="AF1E2D"/>
            <w:noWrap/>
            <w:vAlign w:val="center"/>
          </w:tcPr>
          <w:p w14:paraId="7F564B21" w14:textId="2C2D864D" w:rsidR="001A4555" w:rsidRPr="00F760C5" w:rsidRDefault="001A4555" w:rsidP="00F760C5">
            <w:pPr>
              <w:jc w:val="right"/>
              <w:rPr>
                <w:rFonts w:cs="Arial"/>
                <w:b/>
                <w:bCs/>
                <w:color w:val="FFFFFF" w:themeColor="background1"/>
                <w:sz w:val="18"/>
                <w:szCs w:val="18"/>
              </w:rPr>
            </w:pPr>
            <w:r w:rsidRPr="00F760C5">
              <w:rPr>
                <w:rFonts w:cs="Arial"/>
                <w:b/>
                <w:bCs/>
                <w:color w:val="FFFFFF"/>
                <w:sz w:val="18"/>
                <w:szCs w:val="18"/>
              </w:rPr>
              <w:t>2019</w:t>
            </w:r>
            <w:r w:rsidR="00F15123">
              <w:rPr>
                <w:rFonts w:cs="Arial"/>
                <w:b/>
                <w:bCs/>
                <w:color w:val="FFFFFF"/>
                <w:sz w:val="18"/>
                <w:szCs w:val="18"/>
              </w:rPr>
              <w:t>–</w:t>
            </w:r>
            <w:r w:rsidRPr="00F760C5">
              <w:rPr>
                <w:rFonts w:cs="Arial"/>
                <w:b/>
                <w:bCs/>
                <w:color w:val="FFFFFF"/>
                <w:sz w:val="18"/>
                <w:szCs w:val="18"/>
              </w:rPr>
              <w:t>20</w:t>
            </w:r>
            <w:r w:rsidR="00F15123">
              <w:rPr>
                <w:rFonts w:cs="Arial"/>
                <w:b/>
                <w:bCs/>
                <w:color w:val="FFFFFF"/>
                <w:sz w:val="18"/>
                <w:szCs w:val="18"/>
              </w:rPr>
              <w:br/>
            </w:r>
            <w:r w:rsidR="00F15123">
              <w:rPr>
                <w:rFonts w:cs="Arial"/>
                <w:b/>
                <w:bCs/>
                <w:color w:val="FFFFFF" w:themeColor="background1"/>
                <w:sz w:val="18"/>
                <w:szCs w:val="18"/>
              </w:rPr>
              <w:t>($)</w:t>
            </w:r>
          </w:p>
        </w:tc>
        <w:tc>
          <w:tcPr>
            <w:tcW w:w="927" w:type="dxa"/>
            <w:tcBorders>
              <w:top w:val="nil"/>
              <w:left w:val="nil"/>
              <w:bottom w:val="nil"/>
              <w:right w:val="nil"/>
            </w:tcBorders>
            <w:shd w:val="clear" w:color="auto" w:fill="AF1E2D"/>
            <w:noWrap/>
            <w:vAlign w:val="center"/>
          </w:tcPr>
          <w:p w14:paraId="2C8D3F5B" w14:textId="77777777" w:rsidR="001A4555" w:rsidRPr="00F760C5" w:rsidRDefault="001A4555" w:rsidP="00F760C5">
            <w:pPr>
              <w:jc w:val="right"/>
              <w:rPr>
                <w:rFonts w:cs="Arial"/>
                <w:b/>
                <w:bCs/>
                <w:color w:val="FFFFFF" w:themeColor="background1"/>
                <w:sz w:val="18"/>
                <w:szCs w:val="18"/>
              </w:rPr>
            </w:pPr>
            <w:r w:rsidRPr="00F760C5">
              <w:rPr>
                <w:rFonts w:cs="Arial"/>
                <w:b/>
                <w:bCs/>
                <w:color w:val="FFFFFF"/>
                <w:sz w:val="18"/>
                <w:szCs w:val="18"/>
              </w:rPr>
              <w:t>%</w:t>
            </w:r>
            <w:proofErr w:type="spellStart"/>
            <w:proofErr w:type="gramStart"/>
            <w:r w:rsidRPr="00F760C5">
              <w:rPr>
                <w:rFonts w:cs="Arial"/>
                <w:b/>
                <w:bCs/>
                <w:color w:val="FFFFFF"/>
                <w:sz w:val="18"/>
                <w:szCs w:val="18"/>
              </w:rPr>
              <w:t>chg</w:t>
            </w:r>
            <w:proofErr w:type="spellEnd"/>
            <w:proofErr w:type="gramEnd"/>
          </w:p>
        </w:tc>
      </w:tr>
      <w:tr w:rsidR="005D00DD" w:rsidRPr="004D411E" w14:paraId="553EB118" w14:textId="77777777" w:rsidTr="00F2376D">
        <w:trPr>
          <w:trHeight w:val="278"/>
        </w:trPr>
        <w:tc>
          <w:tcPr>
            <w:tcW w:w="2846" w:type="dxa"/>
            <w:tcBorders>
              <w:top w:val="nil"/>
              <w:left w:val="nil"/>
              <w:bottom w:val="single" w:sz="4" w:space="0" w:color="BFBFBF" w:themeColor="background1" w:themeShade="BF"/>
              <w:right w:val="nil"/>
            </w:tcBorders>
            <w:shd w:val="clear" w:color="auto" w:fill="auto"/>
            <w:noWrap/>
            <w:vAlign w:val="bottom"/>
          </w:tcPr>
          <w:p w14:paraId="208C86AF" w14:textId="3FF9E5D0" w:rsidR="005D00DD" w:rsidRPr="004D411E" w:rsidRDefault="005D00DD" w:rsidP="005D00DD">
            <w:pPr>
              <w:rPr>
                <w:rFonts w:cs="Arial"/>
                <w:b/>
                <w:bCs/>
                <w:sz w:val="18"/>
                <w:szCs w:val="18"/>
              </w:rPr>
            </w:pPr>
            <w:r w:rsidRPr="004D411E">
              <w:rPr>
                <w:rFonts w:cs="Arial"/>
                <w:color w:val="000000"/>
                <w:sz w:val="18"/>
                <w:szCs w:val="18"/>
              </w:rPr>
              <w:t>Mining</w:t>
            </w:r>
          </w:p>
        </w:tc>
        <w:tc>
          <w:tcPr>
            <w:tcW w:w="927" w:type="dxa"/>
            <w:tcBorders>
              <w:top w:val="nil"/>
              <w:left w:val="nil"/>
              <w:bottom w:val="single" w:sz="4" w:space="0" w:color="BFBFBF" w:themeColor="background1" w:themeShade="BF"/>
              <w:right w:val="nil"/>
            </w:tcBorders>
            <w:shd w:val="clear" w:color="auto" w:fill="auto"/>
            <w:noWrap/>
            <w:vAlign w:val="bottom"/>
          </w:tcPr>
          <w:p w14:paraId="4A17AFE1" w14:textId="142FA0D9" w:rsidR="005D00DD" w:rsidRPr="004D411E" w:rsidRDefault="005D00DD" w:rsidP="005D00DD">
            <w:pPr>
              <w:jc w:val="right"/>
              <w:rPr>
                <w:rFonts w:cs="Arial"/>
                <w:sz w:val="18"/>
                <w:szCs w:val="18"/>
              </w:rPr>
            </w:pPr>
            <w:r w:rsidRPr="004D411E">
              <w:rPr>
                <w:rFonts w:cs="Arial"/>
                <w:color w:val="000000"/>
                <w:sz w:val="18"/>
                <w:szCs w:val="18"/>
              </w:rPr>
              <w:t>11,900</w:t>
            </w:r>
          </w:p>
        </w:tc>
        <w:tc>
          <w:tcPr>
            <w:tcW w:w="927" w:type="dxa"/>
            <w:tcBorders>
              <w:top w:val="nil"/>
              <w:left w:val="nil"/>
              <w:bottom w:val="single" w:sz="4" w:space="0" w:color="BFBFBF" w:themeColor="background1" w:themeShade="BF"/>
              <w:right w:val="nil"/>
            </w:tcBorders>
            <w:shd w:val="clear" w:color="auto" w:fill="auto"/>
            <w:noWrap/>
            <w:vAlign w:val="bottom"/>
          </w:tcPr>
          <w:p w14:paraId="09C32F72" w14:textId="1382DE90" w:rsidR="005D00DD" w:rsidRPr="004D411E" w:rsidRDefault="005D00DD" w:rsidP="005D00DD">
            <w:pPr>
              <w:jc w:val="right"/>
              <w:rPr>
                <w:rFonts w:cs="Arial"/>
                <w:sz w:val="18"/>
                <w:szCs w:val="18"/>
              </w:rPr>
            </w:pPr>
            <w:r w:rsidRPr="004D411E">
              <w:rPr>
                <w:rFonts w:cs="Arial"/>
                <w:color w:val="000000"/>
                <w:sz w:val="18"/>
                <w:szCs w:val="18"/>
              </w:rPr>
              <w:t>17,100</w:t>
            </w:r>
          </w:p>
        </w:tc>
        <w:tc>
          <w:tcPr>
            <w:tcW w:w="927" w:type="dxa"/>
            <w:tcBorders>
              <w:top w:val="nil"/>
              <w:left w:val="nil"/>
              <w:bottom w:val="single" w:sz="4" w:space="0" w:color="BFBFBF" w:themeColor="background1" w:themeShade="BF"/>
              <w:right w:val="nil"/>
            </w:tcBorders>
            <w:shd w:val="clear" w:color="auto" w:fill="auto"/>
            <w:noWrap/>
            <w:vAlign w:val="bottom"/>
          </w:tcPr>
          <w:p w14:paraId="1FFFE0B0" w14:textId="219826FD" w:rsidR="005D00DD" w:rsidRPr="004D411E" w:rsidRDefault="005D00DD" w:rsidP="005D00DD">
            <w:pPr>
              <w:jc w:val="right"/>
              <w:rPr>
                <w:rFonts w:cs="Arial"/>
                <w:sz w:val="18"/>
                <w:szCs w:val="18"/>
              </w:rPr>
            </w:pPr>
            <w:r w:rsidRPr="004D411E">
              <w:rPr>
                <w:rFonts w:cs="Arial"/>
                <w:color w:val="000000"/>
                <w:sz w:val="18"/>
                <w:szCs w:val="18"/>
              </w:rPr>
              <w:t>17,400</w:t>
            </w:r>
          </w:p>
        </w:tc>
        <w:tc>
          <w:tcPr>
            <w:tcW w:w="927" w:type="dxa"/>
            <w:tcBorders>
              <w:top w:val="nil"/>
              <w:left w:val="nil"/>
              <w:bottom w:val="single" w:sz="4" w:space="0" w:color="BFBFBF" w:themeColor="background1" w:themeShade="BF"/>
              <w:right w:val="nil"/>
            </w:tcBorders>
            <w:shd w:val="clear" w:color="auto" w:fill="auto"/>
            <w:noWrap/>
            <w:vAlign w:val="bottom"/>
          </w:tcPr>
          <w:p w14:paraId="365B8339" w14:textId="0EF45F45" w:rsidR="005D00DD" w:rsidRPr="004D411E" w:rsidRDefault="005D00DD" w:rsidP="005D00DD">
            <w:pPr>
              <w:jc w:val="right"/>
              <w:rPr>
                <w:rFonts w:cs="Arial"/>
                <w:sz w:val="18"/>
                <w:szCs w:val="18"/>
              </w:rPr>
            </w:pPr>
            <w:r w:rsidRPr="004D411E">
              <w:rPr>
                <w:rFonts w:cs="Arial"/>
                <w:color w:val="000000"/>
                <w:sz w:val="18"/>
                <w:szCs w:val="18"/>
              </w:rPr>
              <w:t>16,900</w:t>
            </w:r>
          </w:p>
        </w:tc>
        <w:tc>
          <w:tcPr>
            <w:tcW w:w="927" w:type="dxa"/>
            <w:tcBorders>
              <w:top w:val="nil"/>
              <w:left w:val="nil"/>
              <w:bottom w:val="single" w:sz="4" w:space="0" w:color="BFBFBF" w:themeColor="background1" w:themeShade="BF"/>
              <w:right w:val="nil"/>
            </w:tcBorders>
            <w:shd w:val="clear" w:color="auto" w:fill="auto"/>
            <w:noWrap/>
            <w:vAlign w:val="bottom"/>
          </w:tcPr>
          <w:p w14:paraId="6FC5FFE4" w14:textId="66378817" w:rsidR="005D00DD" w:rsidRPr="004D411E" w:rsidRDefault="005D00DD" w:rsidP="005D00DD">
            <w:pPr>
              <w:jc w:val="right"/>
              <w:rPr>
                <w:rFonts w:cs="Arial"/>
                <w:sz w:val="18"/>
                <w:szCs w:val="18"/>
              </w:rPr>
            </w:pPr>
            <w:r w:rsidRPr="004D411E">
              <w:rPr>
                <w:rFonts w:cs="Arial"/>
                <w:color w:val="000000"/>
                <w:sz w:val="18"/>
                <w:szCs w:val="18"/>
              </w:rPr>
              <w:t>17,000</w:t>
            </w:r>
          </w:p>
        </w:tc>
        <w:tc>
          <w:tcPr>
            <w:tcW w:w="927" w:type="dxa"/>
            <w:tcBorders>
              <w:top w:val="nil"/>
              <w:left w:val="nil"/>
              <w:bottom w:val="single" w:sz="4" w:space="0" w:color="BFBFBF" w:themeColor="background1" w:themeShade="BF"/>
              <w:right w:val="nil"/>
            </w:tcBorders>
            <w:shd w:val="clear" w:color="auto" w:fill="auto"/>
            <w:noWrap/>
            <w:vAlign w:val="bottom"/>
          </w:tcPr>
          <w:p w14:paraId="19F6B408" w14:textId="1696F954" w:rsidR="005D00DD" w:rsidRPr="004D411E" w:rsidRDefault="005D00DD" w:rsidP="005D00DD">
            <w:pPr>
              <w:jc w:val="right"/>
              <w:rPr>
                <w:rFonts w:cs="Arial"/>
                <w:sz w:val="18"/>
                <w:szCs w:val="18"/>
              </w:rPr>
            </w:pPr>
            <w:r w:rsidRPr="004D411E">
              <w:rPr>
                <w:rFonts w:cs="Arial"/>
                <w:color w:val="000000"/>
                <w:sz w:val="18"/>
                <w:szCs w:val="18"/>
              </w:rPr>
              <w:t>18,300</w:t>
            </w:r>
          </w:p>
        </w:tc>
        <w:tc>
          <w:tcPr>
            <w:tcW w:w="927" w:type="dxa"/>
            <w:tcBorders>
              <w:top w:val="nil"/>
              <w:left w:val="single" w:sz="8" w:space="0" w:color="FFFFFF"/>
              <w:bottom w:val="single" w:sz="8" w:space="0" w:color="A6A6A6" w:themeColor="background1" w:themeShade="A6"/>
              <w:right w:val="single" w:sz="8" w:space="0" w:color="FFFFFF"/>
            </w:tcBorders>
            <w:shd w:val="clear" w:color="auto" w:fill="auto"/>
            <w:noWrap/>
            <w:vAlign w:val="bottom"/>
          </w:tcPr>
          <w:p w14:paraId="28656775" w14:textId="279B7D50" w:rsidR="005D00DD" w:rsidRPr="004D411E" w:rsidRDefault="005D00DD" w:rsidP="005D00DD">
            <w:pPr>
              <w:jc w:val="right"/>
              <w:rPr>
                <w:rFonts w:cs="Arial"/>
                <w:color w:val="000000"/>
                <w:sz w:val="18"/>
                <w:szCs w:val="18"/>
              </w:rPr>
            </w:pPr>
            <w:r w:rsidRPr="004D411E">
              <w:rPr>
                <w:rFonts w:cs="Arial"/>
                <w:color w:val="000000"/>
                <w:sz w:val="18"/>
                <w:szCs w:val="18"/>
              </w:rPr>
              <w:t>54</w:t>
            </w:r>
          </w:p>
        </w:tc>
      </w:tr>
      <w:tr w:rsidR="005D00DD" w:rsidRPr="004D411E" w14:paraId="35CCB991" w14:textId="77777777" w:rsidTr="00C765F1">
        <w:trPr>
          <w:trHeight w:val="278"/>
        </w:trPr>
        <w:tc>
          <w:tcPr>
            <w:tcW w:w="2846" w:type="dxa"/>
            <w:tcBorders>
              <w:top w:val="nil"/>
              <w:left w:val="nil"/>
              <w:bottom w:val="single" w:sz="4" w:space="0" w:color="BFBFBF" w:themeColor="background1" w:themeShade="BF"/>
              <w:right w:val="nil"/>
            </w:tcBorders>
            <w:shd w:val="clear" w:color="auto" w:fill="auto"/>
            <w:noWrap/>
            <w:vAlign w:val="bottom"/>
          </w:tcPr>
          <w:p w14:paraId="611CCB65" w14:textId="1E7F6352" w:rsidR="005D00DD" w:rsidRPr="004D411E" w:rsidRDefault="005D00DD" w:rsidP="00797723">
            <w:pPr>
              <w:rPr>
                <w:rFonts w:cs="Arial"/>
                <w:i/>
                <w:iCs/>
                <w:color w:val="000000"/>
                <w:sz w:val="18"/>
                <w:szCs w:val="18"/>
              </w:rPr>
            </w:pPr>
            <w:r w:rsidRPr="004D411E">
              <w:rPr>
                <w:rFonts w:cs="Arial"/>
                <w:color w:val="000000"/>
                <w:sz w:val="18"/>
                <w:szCs w:val="18"/>
              </w:rPr>
              <w:t>Financial and insurance services</w:t>
            </w:r>
          </w:p>
        </w:tc>
        <w:tc>
          <w:tcPr>
            <w:tcW w:w="927" w:type="dxa"/>
            <w:tcBorders>
              <w:top w:val="nil"/>
              <w:left w:val="nil"/>
              <w:bottom w:val="single" w:sz="4" w:space="0" w:color="BFBFBF" w:themeColor="background1" w:themeShade="BF"/>
              <w:right w:val="nil"/>
            </w:tcBorders>
            <w:shd w:val="clear" w:color="auto" w:fill="auto"/>
            <w:noWrap/>
            <w:vAlign w:val="bottom"/>
          </w:tcPr>
          <w:p w14:paraId="28B3CE30" w14:textId="046A1FA7" w:rsidR="005D00DD" w:rsidRPr="004D411E" w:rsidRDefault="005D00DD" w:rsidP="005D00DD">
            <w:pPr>
              <w:jc w:val="right"/>
              <w:rPr>
                <w:rFonts w:cs="Arial"/>
                <w:i/>
                <w:iCs/>
                <w:sz w:val="18"/>
                <w:szCs w:val="18"/>
              </w:rPr>
            </w:pPr>
            <w:r w:rsidRPr="004D411E">
              <w:rPr>
                <w:rFonts w:cs="Arial"/>
                <w:color w:val="000000"/>
                <w:sz w:val="18"/>
                <w:szCs w:val="18"/>
              </w:rPr>
              <w:t>7,400</w:t>
            </w:r>
          </w:p>
        </w:tc>
        <w:tc>
          <w:tcPr>
            <w:tcW w:w="927" w:type="dxa"/>
            <w:tcBorders>
              <w:top w:val="nil"/>
              <w:left w:val="nil"/>
              <w:bottom w:val="single" w:sz="4" w:space="0" w:color="BFBFBF" w:themeColor="background1" w:themeShade="BF"/>
              <w:right w:val="nil"/>
            </w:tcBorders>
            <w:shd w:val="clear" w:color="auto" w:fill="auto"/>
            <w:noWrap/>
            <w:vAlign w:val="bottom"/>
          </w:tcPr>
          <w:p w14:paraId="14F9E1E1" w14:textId="04E86B7A" w:rsidR="005D00DD" w:rsidRPr="004D411E" w:rsidRDefault="005D00DD" w:rsidP="005D00DD">
            <w:pPr>
              <w:jc w:val="right"/>
              <w:rPr>
                <w:rFonts w:cs="Arial"/>
                <w:i/>
                <w:iCs/>
                <w:sz w:val="18"/>
                <w:szCs w:val="18"/>
              </w:rPr>
            </w:pPr>
            <w:r w:rsidRPr="004D411E">
              <w:rPr>
                <w:rFonts w:cs="Arial"/>
                <w:color w:val="000000"/>
                <w:sz w:val="18"/>
                <w:szCs w:val="18"/>
              </w:rPr>
              <w:t>12,300</w:t>
            </w:r>
          </w:p>
        </w:tc>
        <w:tc>
          <w:tcPr>
            <w:tcW w:w="927" w:type="dxa"/>
            <w:tcBorders>
              <w:top w:val="nil"/>
              <w:left w:val="nil"/>
              <w:bottom w:val="single" w:sz="4" w:space="0" w:color="BFBFBF" w:themeColor="background1" w:themeShade="BF"/>
              <w:right w:val="nil"/>
            </w:tcBorders>
            <w:shd w:val="clear" w:color="auto" w:fill="auto"/>
            <w:noWrap/>
            <w:vAlign w:val="bottom"/>
          </w:tcPr>
          <w:p w14:paraId="515B316E" w14:textId="545A9F17" w:rsidR="005D00DD" w:rsidRPr="004D411E" w:rsidRDefault="005D00DD" w:rsidP="005D00DD">
            <w:pPr>
              <w:jc w:val="right"/>
              <w:rPr>
                <w:rFonts w:cs="Arial"/>
                <w:i/>
                <w:iCs/>
                <w:sz w:val="18"/>
                <w:szCs w:val="18"/>
              </w:rPr>
            </w:pPr>
            <w:r w:rsidRPr="004D411E">
              <w:rPr>
                <w:rFonts w:cs="Arial"/>
                <w:color w:val="000000"/>
                <w:sz w:val="18"/>
                <w:szCs w:val="18"/>
              </w:rPr>
              <w:t>15,800</w:t>
            </w:r>
          </w:p>
        </w:tc>
        <w:tc>
          <w:tcPr>
            <w:tcW w:w="927" w:type="dxa"/>
            <w:tcBorders>
              <w:top w:val="nil"/>
              <w:left w:val="nil"/>
              <w:bottom w:val="single" w:sz="4" w:space="0" w:color="BFBFBF" w:themeColor="background1" w:themeShade="BF"/>
              <w:right w:val="nil"/>
            </w:tcBorders>
            <w:shd w:val="clear" w:color="auto" w:fill="auto"/>
            <w:noWrap/>
            <w:vAlign w:val="bottom"/>
          </w:tcPr>
          <w:p w14:paraId="328427BF" w14:textId="22F952FD" w:rsidR="005D00DD" w:rsidRPr="004D411E" w:rsidRDefault="005D00DD" w:rsidP="005D00DD">
            <w:pPr>
              <w:jc w:val="right"/>
              <w:rPr>
                <w:rFonts w:cs="Arial"/>
                <w:i/>
                <w:iCs/>
                <w:sz w:val="18"/>
                <w:szCs w:val="18"/>
              </w:rPr>
            </w:pPr>
            <w:r w:rsidRPr="004D411E">
              <w:rPr>
                <w:rFonts w:cs="Arial"/>
                <w:color w:val="000000"/>
                <w:sz w:val="18"/>
                <w:szCs w:val="18"/>
              </w:rPr>
              <w:t>13,000</w:t>
            </w:r>
          </w:p>
        </w:tc>
        <w:tc>
          <w:tcPr>
            <w:tcW w:w="927" w:type="dxa"/>
            <w:tcBorders>
              <w:top w:val="nil"/>
              <w:left w:val="nil"/>
              <w:bottom w:val="single" w:sz="4" w:space="0" w:color="BFBFBF" w:themeColor="background1" w:themeShade="BF"/>
              <w:right w:val="nil"/>
            </w:tcBorders>
            <w:shd w:val="clear" w:color="auto" w:fill="auto"/>
            <w:noWrap/>
            <w:vAlign w:val="bottom"/>
          </w:tcPr>
          <w:p w14:paraId="12F59B9D" w14:textId="367C829A" w:rsidR="005D00DD" w:rsidRPr="004D411E" w:rsidRDefault="005D00DD" w:rsidP="005D00DD">
            <w:pPr>
              <w:jc w:val="right"/>
              <w:rPr>
                <w:rFonts w:cs="Arial"/>
                <w:i/>
                <w:iCs/>
                <w:sz w:val="18"/>
                <w:szCs w:val="18"/>
              </w:rPr>
            </w:pPr>
            <w:r w:rsidRPr="004D411E">
              <w:rPr>
                <w:rFonts w:cs="Arial"/>
                <w:color w:val="000000"/>
                <w:sz w:val="18"/>
                <w:szCs w:val="18"/>
              </w:rPr>
              <w:t>13,800</w:t>
            </w:r>
          </w:p>
        </w:tc>
        <w:tc>
          <w:tcPr>
            <w:tcW w:w="927" w:type="dxa"/>
            <w:tcBorders>
              <w:top w:val="nil"/>
              <w:left w:val="nil"/>
              <w:bottom w:val="single" w:sz="4" w:space="0" w:color="BFBFBF" w:themeColor="background1" w:themeShade="BF"/>
              <w:right w:val="nil"/>
            </w:tcBorders>
            <w:shd w:val="clear" w:color="auto" w:fill="auto"/>
            <w:noWrap/>
            <w:vAlign w:val="bottom"/>
          </w:tcPr>
          <w:p w14:paraId="735F859D" w14:textId="7C3971AC" w:rsidR="005D00DD" w:rsidRPr="004D411E" w:rsidRDefault="005D00DD" w:rsidP="005D00DD">
            <w:pPr>
              <w:jc w:val="right"/>
              <w:rPr>
                <w:rFonts w:cs="Arial"/>
                <w:i/>
                <w:iCs/>
                <w:sz w:val="18"/>
                <w:szCs w:val="18"/>
              </w:rPr>
            </w:pPr>
            <w:r w:rsidRPr="004D411E">
              <w:rPr>
                <w:rFonts w:cs="Arial"/>
                <w:color w:val="000000"/>
                <w:sz w:val="18"/>
                <w:szCs w:val="18"/>
              </w:rPr>
              <w:t>15,100</w:t>
            </w:r>
          </w:p>
        </w:tc>
        <w:tc>
          <w:tcPr>
            <w:tcW w:w="927" w:type="dxa"/>
            <w:tcBorders>
              <w:top w:val="single" w:sz="8" w:space="0" w:color="A6A6A6" w:themeColor="background1" w:themeShade="A6"/>
              <w:left w:val="single" w:sz="8" w:space="0" w:color="FFFFFF"/>
              <w:bottom w:val="single" w:sz="4" w:space="0" w:color="BFBFBF" w:themeColor="background1" w:themeShade="BF"/>
              <w:right w:val="single" w:sz="8" w:space="0" w:color="FFFFFF"/>
            </w:tcBorders>
            <w:shd w:val="clear" w:color="auto" w:fill="auto"/>
            <w:noWrap/>
            <w:vAlign w:val="bottom"/>
          </w:tcPr>
          <w:p w14:paraId="3295BEFD" w14:textId="13232B60" w:rsidR="005D00DD" w:rsidRPr="004D411E" w:rsidRDefault="005D00DD" w:rsidP="005D00DD">
            <w:pPr>
              <w:jc w:val="right"/>
              <w:rPr>
                <w:rFonts w:cs="Arial"/>
                <w:i/>
                <w:iCs/>
                <w:color w:val="000000"/>
                <w:sz w:val="18"/>
                <w:szCs w:val="18"/>
              </w:rPr>
            </w:pPr>
            <w:r w:rsidRPr="004D411E">
              <w:rPr>
                <w:rFonts w:cs="Arial"/>
                <w:color w:val="000000"/>
                <w:sz w:val="18"/>
                <w:szCs w:val="18"/>
              </w:rPr>
              <w:t>103</w:t>
            </w:r>
          </w:p>
        </w:tc>
      </w:tr>
      <w:tr w:rsidR="005D00DD" w:rsidRPr="004D411E" w14:paraId="508A2D50" w14:textId="77777777" w:rsidTr="00C765F1">
        <w:trPr>
          <w:trHeight w:val="445"/>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511DFFF" w14:textId="55FB59BC" w:rsidR="005D00DD" w:rsidRPr="004D411E" w:rsidRDefault="005D00DD" w:rsidP="005D00DD">
            <w:pPr>
              <w:rPr>
                <w:rFonts w:cs="Arial"/>
                <w:b/>
                <w:bCs/>
                <w:sz w:val="18"/>
                <w:szCs w:val="18"/>
              </w:rPr>
            </w:pPr>
            <w:r w:rsidRPr="004D411E">
              <w:rPr>
                <w:rFonts w:cs="Arial"/>
                <w:color w:val="000000"/>
                <w:sz w:val="18"/>
                <w:szCs w:val="18"/>
              </w:rPr>
              <w:t>Information media and telecommunications</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9CB2563" w14:textId="0C49A41A" w:rsidR="005D00DD" w:rsidRPr="004D411E" w:rsidRDefault="005D00DD" w:rsidP="005D00DD">
            <w:pPr>
              <w:jc w:val="right"/>
              <w:rPr>
                <w:rFonts w:cs="Arial"/>
                <w:sz w:val="18"/>
                <w:szCs w:val="18"/>
              </w:rPr>
            </w:pPr>
            <w:r w:rsidRPr="004D411E">
              <w:rPr>
                <w:rFonts w:cs="Arial"/>
                <w:color w:val="000000"/>
                <w:sz w:val="18"/>
                <w:szCs w:val="18"/>
              </w:rPr>
              <w:t>6,200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1660215" w14:textId="48877611" w:rsidR="005D00DD" w:rsidRPr="004D411E" w:rsidRDefault="005D00DD" w:rsidP="005D00DD">
            <w:pPr>
              <w:jc w:val="right"/>
              <w:rPr>
                <w:rFonts w:cs="Arial"/>
                <w:sz w:val="18"/>
                <w:szCs w:val="18"/>
              </w:rPr>
            </w:pPr>
            <w:r w:rsidRPr="004D411E">
              <w:rPr>
                <w:rFonts w:cs="Arial"/>
                <w:color w:val="000000"/>
                <w:sz w:val="18"/>
                <w:szCs w:val="18"/>
              </w:rPr>
              <w:t>11,200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16AC587" w14:textId="38C73C0E" w:rsidR="005D00DD" w:rsidRPr="004D411E" w:rsidRDefault="005D00DD" w:rsidP="005D00DD">
            <w:pPr>
              <w:jc w:val="right"/>
              <w:rPr>
                <w:rFonts w:cs="Arial"/>
                <w:sz w:val="18"/>
                <w:szCs w:val="18"/>
              </w:rPr>
            </w:pPr>
            <w:r w:rsidRPr="004D411E">
              <w:rPr>
                <w:rFonts w:cs="Arial"/>
                <w:color w:val="000000"/>
                <w:sz w:val="18"/>
                <w:szCs w:val="18"/>
              </w:rPr>
              <w:t>9,600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828CD72" w14:textId="13986610" w:rsidR="005D00DD" w:rsidRPr="004D411E" w:rsidRDefault="005D00DD" w:rsidP="005D00DD">
            <w:pPr>
              <w:jc w:val="right"/>
              <w:rPr>
                <w:rFonts w:cs="Arial"/>
                <w:sz w:val="18"/>
                <w:szCs w:val="18"/>
              </w:rPr>
            </w:pPr>
            <w:r w:rsidRPr="004D411E">
              <w:rPr>
                <w:rFonts w:cs="Arial"/>
                <w:color w:val="000000"/>
                <w:sz w:val="18"/>
                <w:szCs w:val="18"/>
              </w:rPr>
              <w:t>12,700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05E5C91" w14:textId="2DE9ABED" w:rsidR="005D00DD" w:rsidRPr="004D411E" w:rsidRDefault="005D00DD" w:rsidP="005D00DD">
            <w:pPr>
              <w:jc w:val="right"/>
              <w:rPr>
                <w:rFonts w:cs="Arial"/>
                <w:sz w:val="18"/>
                <w:szCs w:val="18"/>
              </w:rPr>
            </w:pPr>
            <w:r w:rsidRPr="004D411E">
              <w:rPr>
                <w:rFonts w:cs="Arial"/>
                <w:color w:val="000000"/>
                <w:sz w:val="18"/>
                <w:szCs w:val="18"/>
              </w:rPr>
              <w:t>10,500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F11EB75" w14:textId="4C444C02" w:rsidR="005D00DD" w:rsidRPr="004D411E" w:rsidRDefault="005D00DD" w:rsidP="005D00DD">
            <w:pPr>
              <w:jc w:val="right"/>
              <w:rPr>
                <w:rFonts w:cs="Arial"/>
                <w:sz w:val="18"/>
                <w:szCs w:val="18"/>
              </w:rPr>
            </w:pPr>
            <w:r w:rsidRPr="004D411E">
              <w:rPr>
                <w:rFonts w:cs="Arial"/>
                <w:color w:val="000000"/>
                <w:sz w:val="18"/>
                <w:szCs w:val="18"/>
              </w:rPr>
              <w:t>12,000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6D82DDF7" w14:textId="4743B606" w:rsidR="005D00DD" w:rsidRPr="004D411E" w:rsidRDefault="005D00DD" w:rsidP="005D00DD">
            <w:pPr>
              <w:jc w:val="right"/>
              <w:rPr>
                <w:rFonts w:cs="Arial"/>
                <w:b/>
                <w:bCs/>
                <w:sz w:val="18"/>
                <w:szCs w:val="18"/>
              </w:rPr>
            </w:pPr>
            <w:r w:rsidRPr="004D411E">
              <w:rPr>
                <w:rFonts w:cs="Arial"/>
                <w:color w:val="000000"/>
                <w:sz w:val="18"/>
                <w:szCs w:val="18"/>
              </w:rPr>
              <w:t>93</w:t>
            </w:r>
          </w:p>
        </w:tc>
      </w:tr>
      <w:tr w:rsidR="005D00DD" w:rsidRPr="004D411E" w14:paraId="1C48E575" w14:textId="77777777" w:rsidTr="00C765F1">
        <w:trPr>
          <w:trHeight w:val="279"/>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FF93525" w14:textId="68D226E2" w:rsidR="005D00DD" w:rsidRPr="004D411E" w:rsidRDefault="005D00DD" w:rsidP="005D00DD">
            <w:pPr>
              <w:rPr>
                <w:rFonts w:cs="Arial"/>
                <w:b/>
                <w:bCs/>
                <w:sz w:val="18"/>
                <w:szCs w:val="18"/>
              </w:rPr>
            </w:pPr>
            <w:r w:rsidRPr="004D411E">
              <w:rPr>
                <w:rFonts w:cs="Arial"/>
                <w:color w:val="000000"/>
                <w:sz w:val="18"/>
                <w:szCs w:val="18"/>
              </w:rPr>
              <w:t>Public administration and safety</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678B989" w14:textId="382A772C" w:rsidR="005D00DD" w:rsidRPr="004D411E" w:rsidRDefault="005D00DD" w:rsidP="005D00DD">
            <w:pPr>
              <w:jc w:val="right"/>
              <w:rPr>
                <w:rFonts w:cs="Arial"/>
                <w:sz w:val="18"/>
                <w:szCs w:val="18"/>
              </w:rPr>
            </w:pPr>
            <w:r w:rsidRPr="004D411E">
              <w:rPr>
                <w:rFonts w:cs="Arial"/>
                <w:color w:val="000000"/>
                <w:sz w:val="18"/>
                <w:szCs w:val="18"/>
              </w:rPr>
              <w:t>6,400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072A898" w14:textId="0D270F81" w:rsidR="005D00DD" w:rsidRPr="004D411E" w:rsidRDefault="005D00DD" w:rsidP="005D00DD">
            <w:pPr>
              <w:jc w:val="right"/>
              <w:rPr>
                <w:rFonts w:cs="Arial"/>
                <w:sz w:val="18"/>
                <w:szCs w:val="18"/>
              </w:rPr>
            </w:pPr>
            <w:r w:rsidRPr="004D411E">
              <w:rPr>
                <w:rFonts w:cs="Arial"/>
                <w:color w:val="000000"/>
                <w:sz w:val="18"/>
                <w:szCs w:val="18"/>
              </w:rPr>
              <w:t>9,400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9BA9162" w14:textId="12DB3C92" w:rsidR="005D00DD" w:rsidRPr="004D411E" w:rsidRDefault="005D00DD" w:rsidP="005D00DD">
            <w:pPr>
              <w:jc w:val="right"/>
              <w:rPr>
                <w:rFonts w:cs="Arial"/>
                <w:sz w:val="18"/>
                <w:szCs w:val="18"/>
              </w:rPr>
            </w:pPr>
            <w:r w:rsidRPr="004D411E">
              <w:rPr>
                <w:rFonts w:cs="Arial"/>
                <w:color w:val="000000"/>
                <w:sz w:val="18"/>
                <w:szCs w:val="18"/>
              </w:rPr>
              <w:t>10,700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5681EFD" w14:textId="098BD1CC" w:rsidR="005D00DD" w:rsidRPr="004D411E" w:rsidRDefault="005D00DD" w:rsidP="005D00DD">
            <w:pPr>
              <w:jc w:val="right"/>
              <w:rPr>
                <w:rFonts w:cs="Arial"/>
                <w:sz w:val="18"/>
                <w:szCs w:val="18"/>
              </w:rPr>
            </w:pPr>
            <w:r w:rsidRPr="004D411E">
              <w:rPr>
                <w:rFonts w:cs="Arial"/>
                <w:color w:val="000000"/>
                <w:sz w:val="18"/>
                <w:szCs w:val="18"/>
              </w:rPr>
              <w:t>10,900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679A734" w14:textId="0CA37C60" w:rsidR="005D00DD" w:rsidRPr="004D411E" w:rsidRDefault="005D00DD" w:rsidP="005D00DD">
            <w:pPr>
              <w:jc w:val="right"/>
              <w:rPr>
                <w:rFonts w:cs="Arial"/>
                <w:sz w:val="18"/>
                <w:szCs w:val="18"/>
              </w:rPr>
            </w:pPr>
            <w:r w:rsidRPr="004D411E">
              <w:rPr>
                <w:rFonts w:cs="Arial"/>
                <w:color w:val="000000"/>
                <w:sz w:val="18"/>
                <w:szCs w:val="18"/>
              </w:rPr>
              <w:t>12,100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41040D2" w14:textId="1CF25ECD" w:rsidR="005D00DD" w:rsidRPr="004D411E" w:rsidRDefault="005D00DD" w:rsidP="005D00DD">
            <w:pPr>
              <w:jc w:val="right"/>
              <w:rPr>
                <w:rFonts w:cs="Arial"/>
                <w:sz w:val="18"/>
                <w:szCs w:val="18"/>
              </w:rPr>
            </w:pPr>
            <w:r w:rsidRPr="004D411E">
              <w:rPr>
                <w:rFonts w:cs="Arial"/>
                <w:color w:val="000000"/>
                <w:sz w:val="18"/>
                <w:szCs w:val="18"/>
              </w:rPr>
              <w:t>11,800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1E938458" w14:textId="0BAAEE35" w:rsidR="005D00DD" w:rsidRPr="004D411E" w:rsidRDefault="005D00DD" w:rsidP="005D00DD">
            <w:pPr>
              <w:jc w:val="right"/>
              <w:rPr>
                <w:rFonts w:cs="Arial"/>
                <w:b/>
                <w:bCs/>
                <w:sz w:val="18"/>
                <w:szCs w:val="18"/>
              </w:rPr>
            </w:pPr>
            <w:r w:rsidRPr="004D411E">
              <w:rPr>
                <w:rFonts w:cs="Arial"/>
                <w:color w:val="000000"/>
                <w:sz w:val="18"/>
                <w:szCs w:val="18"/>
              </w:rPr>
              <w:t>85</w:t>
            </w:r>
          </w:p>
        </w:tc>
      </w:tr>
      <w:tr w:rsidR="005D00DD" w:rsidRPr="004D411E" w14:paraId="288F9465" w14:textId="77777777" w:rsidTr="00C765F1">
        <w:trPr>
          <w:trHeight w:val="278"/>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39789E7" w14:textId="4F4C3167" w:rsidR="005D00DD" w:rsidRPr="004D411E" w:rsidRDefault="005D00DD" w:rsidP="005D00DD">
            <w:pPr>
              <w:rPr>
                <w:rFonts w:cs="Arial"/>
                <w:b/>
                <w:bCs/>
                <w:sz w:val="18"/>
                <w:szCs w:val="18"/>
              </w:rPr>
            </w:pPr>
            <w:r w:rsidRPr="004D411E">
              <w:rPr>
                <w:rFonts w:cs="Arial"/>
                <w:color w:val="000000"/>
                <w:sz w:val="18"/>
                <w:szCs w:val="18"/>
              </w:rPr>
              <w:t>Transport, postal and warehousing</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79238EF" w14:textId="3807C119" w:rsidR="005D00DD" w:rsidRPr="004D411E" w:rsidRDefault="005D00DD" w:rsidP="005D00DD">
            <w:pPr>
              <w:jc w:val="right"/>
              <w:rPr>
                <w:rFonts w:cs="Arial"/>
                <w:sz w:val="18"/>
                <w:szCs w:val="18"/>
              </w:rPr>
            </w:pPr>
            <w:r w:rsidRPr="004D411E">
              <w:rPr>
                <w:rFonts w:cs="Arial"/>
                <w:color w:val="000000"/>
                <w:sz w:val="18"/>
                <w:szCs w:val="18"/>
              </w:rPr>
              <w:t>5,100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F9F16BF" w14:textId="1E46A5CE" w:rsidR="005D00DD" w:rsidRPr="004D411E" w:rsidRDefault="005D00DD" w:rsidP="005D00DD">
            <w:pPr>
              <w:jc w:val="right"/>
              <w:rPr>
                <w:rFonts w:cs="Arial"/>
                <w:sz w:val="18"/>
                <w:szCs w:val="18"/>
              </w:rPr>
            </w:pPr>
            <w:r w:rsidRPr="004D411E">
              <w:rPr>
                <w:rFonts w:cs="Arial"/>
                <w:color w:val="000000"/>
                <w:sz w:val="18"/>
                <w:szCs w:val="18"/>
              </w:rPr>
              <w:t>10,400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53862C5" w14:textId="7AE9D9D5" w:rsidR="005D00DD" w:rsidRPr="004D411E" w:rsidRDefault="005D00DD" w:rsidP="005D00DD">
            <w:pPr>
              <w:jc w:val="right"/>
              <w:rPr>
                <w:rFonts w:cs="Arial"/>
                <w:sz w:val="18"/>
                <w:szCs w:val="18"/>
              </w:rPr>
            </w:pPr>
            <w:r w:rsidRPr="004D411E">
              <w:rPr>
                <w:rFonts w:cs="Arial"/>
                <w:color w:val="000000"/>
                <w:sz w:val="18"/>
                <w:szCs w:val="18"/>
              </w:rPr>
              <w:t>10,500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F32010C" w14:textId="33C21EE5" w:rsidR="005D00DD" w:rsidRPr="004D411E" w:rsidRDefault="005D00DD" w:rsidP="005D00DD">
            <w:pPr>
              <w:jc w:val="right"/>
              <w:rPr>
                <w:rFonts w:cs="Arial"/>
                <w:sz w:val="18"/>
                <w:szCs w:val="18"/>
              </w:rPr>
            </w:pPr>
            <w:r w:rsidRPr="004D411E">
              <w:rPr>
                <w:rFonts w:cs="Arial"/>
                <w:color w:val="000000"/>
                <w:sz w:val="18"/>
                <w:szCs w:val="18"/>
              </w:rPr>
              <w:t>10,900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C5F0F43" w14:textId="4D849B38" w:rsidR="005D00DD" w:rsidRPr="004D411E" w:rsidRDefault="005D00DD" w:rsidP="005D00DD">
            <w:pPr>
              <w:jc w:val="right"/>
              <w:rPr>
                <w:rFonts w:cs="Arial"/>
                <w:sz w:val="18"/>
                <w:szCs w:val="18"/>
              </w:rPr>
            </w:pPr>
            <w:r w:rsidRPr="004D411E">
              <w:rPr>
                <w:rFonts w:cs="Arial"/>
                <w:color w:val="000000"/>
                <w:sz w:val="18"/>
                <w:szCs w:val="18"/>
              </w:rPr>
              <w:t>11,000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5D95860" w14:textId="04DEEF78" w:rsidR="005D00DD" w:rsidRPr="004D411E" w:rsidRDefault="005D00DD" w:rsidP="005D00DD">
            <w:pPr>
              <w:jc w:val="right"/>
              <w:rPr>
                <w:rFonts w:cs="Arial"/>
                <w:sz w:val="18"/>
                <w:szCs w:val="18"/>
              </w:rPr>
            </w:pPr>
            <w:r w:rsidRPr="004D411E">
              <w:rPr>
                <w:rFonts w:cs="Arial"/>
                <w:color w:val="000000"/>
                <w:sz w:val="18"/>
                <w:szCs w:val="18"/>
              </w:rPr>
              <w:t>11,400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2E204F51" w14:textId="37811B8E" w:rsidR="005D00DD" w:rsidRPr="004D411E" w:rsidRDefault="005D00DD" w:rsidP="005D00DD">
            <w:pPr>
              <w:jc w:val="right"/>
              <w:rPr>
                <w:rFonts w:cs="Arial"/>
                <w:b/>
                <w:bCs/>
                <w:sz w:val="18"/>
                <w:szCs w:val="18"/>
              </w:rPr>
            </w:pPr>
            <w:r w:rsidRPr="004D411E">
              <w:rPr>
                <w:rFonts w:cs="Arial"/>
                <w:color w:val="000000"/>
                <w:sz w:val="18"/>
                <w:szCs w:val="18"/>
              </w:rPr>
              <w:t>122</w:t>
            </w:r>
          </w:p>
        </w:tc>
      </w:tr>
      <w:tr w:rsidR="004D411E" w:rsidRPr="004D411E" w14:paraId="4DFB9440" w14:textId="77777777" w:rsidTr="00C765F1">
        <w:trPr>
          <w:trHeight w:val="279"/>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D24BA0F" w14:textId="77777777" w:rsidR="004D411E" w:rsidRPr="004D411E" w:rsidRDefault="004D411E" w:rsidP="004D411E">
            <w:pPr>
              <w:ind w:left="227" w:firstLineChars="200" w:firstLine="360"/>
              <w:rPr>
                <w:rFonts w:cs="Arial"/>
                <w:b/>
                <w:bCs/>
                <w:sz w:val="18"/>
                <w:szCs w:val="18"/>
              </w:rPr>
            </w:pPr>
            <w:r w:rsidRPr="004D411E">
              <w:rPr>
                <w:rFonts w:cs="Arial"/>
                <w:i/>
                <w:iCs/>
                <w:color w:val="000000"/>
                <w:sz w:val="18"/>
                <w:szCs w:val="18"/>
              </w:rPr>
              <w:t>Road transport</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502A2AB" w14:textId="77777777" w:rsidR="004D411E" w:rsidRPr="004D411E" w:rsidRDefault="004D411E" w:rsidP="009B35FF">
            <w:pPr>
              <w:jc w:val="right"/>
              <w:rPr>
                <w:rFonts w:cs="Arial"/>
                <w:sz w:val="18"/>
                <w:szCs w:val="18"/>
              </w:rPr>
            </w:pPr>
            <w:r w:rsidRPr="004D411E">
              <w:rPr>
                <w:rFonts w:cs="Arial"/>
                <w:i/>
                <w:iCs/>
                <w:sz w:val="18"/>
                <w:szCs w:val="18"/>
              </w:rPr>
              <w:t>5,600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127766E" w14:textId="77777777" w:rsidR="004D411E" w:rsidRPr="004D411E" w:rsidRDefault="004D411E" w:rsidP="009B35FF">
            <w:pPr>
              <w:jc w:val="right"/>
              <w:rPr>
                <w:rFonts w:cs="Arial"/>
                <w:sz w:val="18"/>
                <w:szCs w:val="18"/>
              </w:rPr>
            </w:pPr>
            <w:r w:rsidRPr="004D411E">
              <w:rPr>
                <w:rFonts w:cs="Arial"/>
                <w:i/>
                <w:iCs/>
                <w:sz w:val="18"/>
                <w:szCs w:val="18"/>
              </w:rPr>
              <w:t>11,000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1F71A9F" w14:textId="77777777" w:rsidR="004D411E" w:rsidRPr="004D411E" w:rsidRDefault="004D411E" w:rsidP="009B35FF">
            <w:pPr>
              <w:jc w:val="right"/>
              <w:rPr>
                <w:rFonts w:cs="Arial"/>
                <w:sz w:val="18"/>
                <w:szCs w:val="18"/>
              </w:rPr>
            </w:pPr>
            <w:r w:rsidRPr="004D411E">
              <w:rPr>
                <w:rFonts w:cs="Arial"/>
                <w:i/>
                <w:iCs/>
                <w:sz w:val="18"/>
                <w:szCs w:val="18"/>
              </w:rPr>
              <w:t>11,000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FC53C99" w14:textId="77777777" w:rsidR="004D411E" w:rsidRPr="004D411E" w:rsidRDefault="004D411E" w:rsidP="009B35FF">
            <w:pPr>
              <w:jc w:val="right"/>
              <w:rPr>
                <w:rFonts w:cs="Arial"/>
                <w:sz w:val="18"/>
                <w:szCs w:val="18"/>
              </w:rPr>
            </w:pPr>
            <w:r w:rsidRPr="004D411E">
              <w:rPr>
                <w:rFonts w:cs="Arial"/>
                <w:i/>
                <w:iCs/>
                <w:sz w:val="18"/>
                <w:szCs w:val="18"/>
              </w:rPr>
              <w:t>11,900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CB2A209" w14:textId="77777777" w:rsidR="004D411E" w:rsidRPr="004D411E" w:rsidRDefault="004D411E" w:rsidP="009B35FF">
            <w:pPr>
              <w:jc w:val="right"/>
              <w:rPr>
                <w:rFonts w:cs="Arial"/>
                <w:sz w:val="18"/>
                <w:szCs w:val="18"/>
              </w:rPr>
            </w:pPr>
            <w:r w:rsidRPr="004D411E">
              <w:rPr>
                <w:rFonts w:cs="Arial"/>
                <w:i/>
                <w:iCs/>
                <w:sz w:val="18"/>
                <w:szCs w:val="18"/>
              </w:rPr>
              <w:t>11,700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BFEEEB0" w14:textId="77777777" w:rsidR="004D411E" w:rsidRPr="004D411E" w:rsidRDefault="004D411E" w:rsidP="009B35FF">
            <w:pPr>
              <w:jc w:val="right"/>
              <w:rPr>
                <w:rFonts w:cs="Arial"/>
                <w:sz w:val="18"/>
                <w:szCs w:val="18"/>
              </w:rPr>
            </w:pPr>
            <w:r w:rsidRPr="004D411E">
              <w:rPr>
                <w:rFonts w:cs="Arial"/>
                <w:i/>
                <w:iCs/>
                <w:sz w:val="18"/>
                <w:szCs w:val="18"/>
              </w:rPr>
              <w:t>12,500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5E17B159" w14:textId="6F0AE82E" w:rsidR="004D411E" w:rsidRPr="004D411E" w:rsidRDefault="004D411E" w:rsidP="009B35FF">
            <w:pPr>
              <w:jc w:val="right"/>
              <w:rPr>
                <w:rFonts w:cs="Arial"/>
                <w:b/>
                <w:bCs/>
                <w:sz w:val="18"/>
                <w:szCs w:val="18"/>
              </w:rPr>
            </w:pPr>
            <w:r w:rsidRPr="004D411E">
              <w:rPr>
                <w:rFonts w:cs="Arial"/>
                <w:i/>
                <w:iCs/>
                <w:sz w:val="18"/>
                <w:szCs w:val="18"/>
              </w:rPr>
              <w:t>123</w:t>
            </w:r>
          </w:p>
        </w:tc>
      </w:tr>
      <w:tr w:rsidR="005D00DD" w:rsidRPr="004D411E" w14:paraId="220F4582" w14:textId="77777777" w:rsidTr="00C765F1">
        <w:trPr>
          <w:trHeight w:val="449"/>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73CA27C" w14:textId="5061E9F8" w:rsidR="005D00DD" w:rsidRPr="004D411E" w:rsidRDefault="005D00DD" w:rsidP="005D00DD">
            <w:pPr>
              <w:rPr>
                <w:rFonts w:cs="Arial"/>
                <w:b/>
                <w:bCs/>
                <w:sz w:val="18"/>
                <w:szCs w:val="18"/>
              </w:rPr>
            </w:pPr>
            <w:r w:rsidRPr="004D411E">
              <w:rPr>
                <w:rFonts w:cs="Arial"/>
                <w:color w:val="000000"/>
                <w:sz w:val="18"/>
                <w:szCs w:val="18"/>
              </w:rPr>
              <w:t xml:space="preserve">Electricity, gas, </w:t>
            </w:r>
            <w:proofErr w:type="gramStart"/>
            <w:r w:rsidRPr="004D411E">
              <w:rPr>
                <w:rFonts w:cs="Arial"/>
                <w:color w:val="000000"/>
                <w:sz w:val="18"/>
                <w:szCs w:val="18"/>
              </w:rPr>
              <w:t>water</w:t>
            </w:r>
            <w:proofErr w:type="gramEnd"/>
            <w:r w:rsidRPr="004D411E">
              <w:rPr>
                <w:rFonts w:cs="Arial"/>
                <w:color w:val="000000"/>
                <w:sz w:val="18"/>
                <w:szCs w:val="18"/>
              </w:rPr>
              <w:t xml:space="preserve"> and waste services</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C3246F0" w14:textId="27115AB8" w:rsidR="005D00DD" w:rsidRPr="004D411E" w:rsidRDefault="005D00DD" w:rsidP="005D00DD">
            <w:pPr>
              <w:jc w:val="right"/>
              <w:rPr>
                <w:rFonts w:cs="Arial"/>
                <w:sz w:val="18"/>
                <w:szCs w:val="18"/>
              </w:rPr>
            </w:pPr>
            <w:r w:rsidRPr="004D411E">
              <w:rPr>
                <w:rFonts w:cs="Arial"/>
                <w:color w:val="000000"/>
                <w:sz w:val="18"/>
                <w:szCs w:val="18"/>
              </w:rPr>
              <w:t>5,000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FD84181" w14:textId="1A437902" w:rsidR="005D00DD" w:rsidRPr="004D411E" w:rsidRDefault="005D00DD" w:rsidP="005D00DD">
            <w:pPr>
              <w:jc w:val="right"/>
              <w:rPr>
                <w:rFonts w:cs="Arial"/>
                <w:sz w:val="18"/>
                <w:szCs w:val="18"/>
              </w:rPr>
            </w:pPr>
            <w:r w:rsidRPr="004D411E">
              <w:rPr>
                <w:rFonts w:cs="Arial"/>
                <w:color w:val="000000"/>
                <w:sz w:val="18"/>
                <w:szCs w:val="18"/>
              </w:rPr>
              <w:t>10,100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6559CF2" w14:textId="159AC0DB" w:rsidR="005D00DD" w:rsidRPr="004D411E" w:rsidRDefault="005D00DD" w:rsidP="005D00DD">
            <w:pPr>
              <w:jc w:val="right"/>
              <w:rPr>
                <w:rFonts w:cs="Arial"/>
                <w:sz w:val="18"/>
                <w:szCs w:val="18"/>
              </w:rPr>
            </w:pPr>
            <w:r w:rsidRPr="004D411E">
              <w:rPr>
                <w:rFonts w:cs="Arial"/>
                <w:color w:val="000000"/>
                <w:sz w:val="18"/>
                <w:szCs w:val="18"/>
              </w:rPr>
              <w:t>10,600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D72DAC3" w14:textId="336532A2" w:rsidR="005D00DD" w:rsidRPr="004D411E" w:rsidRDefault="005D00DD" w:rsidP="005D00DD">
            <w:pPr>
              <w:jc w:val="right"/>
              <w:rPr>
                <w:rFonts w:cs="Arial"/>
                <w:sz w:val="18"/>
                <w:szCs w:val="18"/>
              </w:rPr>
            </w:pPr>
            <w:r w:rsidRPr="004D411E">
              <w:rPr>
                <w:rFonts w:cs="Arial"/>
                <w:color w:val="000000"/>
                <w:sz w:val="18"/>
                <w:szCs w:val="18"/>
              </w:rPr>
              <w:t>10,000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A3F4594" w14:textId="547DEB1E" w:rsidR="005D00DD" w:rsidRPr="004D411E" w:rsidRDefault="005D00DD" w:rsidP="005D00DD">
            <w:pPr>
              <w:jc w:val="right"/>
              <w:rPr>
                <w:rFonts w:cs="Arial"/>
                <w:sz w:val="18"/>
                <w:szCs w:val="18"/>
              </w:rPr>
            </w:pPr>
            <w:r w:rsidRPr="004D411E">
              <w:rPr>
                <w:rFonts w:cs="Arial"/>
                <w:color w:val="000000"/>
                <w:sz w:val="18"/>
                <w:szCs w:val="18"/>
              </w:rPr>
              <w:t>10,900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85D1754" w14:textId="24C8EC02" w:rsidR="005D00DD" w:rsidRPr="004D411E" w:rsidRDefault="005D00DD" w:rsidP="005D00DD">
            <w:pPr>
              <w:jc w:val="right"/>
              <w:rPr>
                <w:rFonts w:cs="Arial"/>
                <w:sz w:val="18"/>
                <w:szCs w:val="18"/>
              </w:rPr>
            </w:pPr>
            <w:r w:rsidRPr="004D411E">
              <w:rPr>
                <w:rFonts w:cs="Arial"/>
                <w:color w:val="000000"/>
                <w:sz w:val="18"/>
                <w:szCs w:val="18"/>
              </w:rPr>
              <w:t>10,800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2654E62E" w14:textId="107A2580" w:rsidR="005D00DD" w:rsidRPr="004D411E" w:rsidRDefault="005D00DD" w:rsidP="005D00DD">
            <w:pPr>
              <w:jc w:val="right"/>
              <w:rPr>
                <w:rFonts w:cs="Arial"/>
                <w:b/>
                <w:bCs/>
                <w:sz w:val="18"/>
                <w:szCs w:val="18"/>
              </w:rPr>
            </w:pPr>
            <w:r w:rsidRPr="004D411E">
              <w:rPr>
                <w:rFonts w:cs="Arial"/>
                <w:color w:val="000000"/>
                <w:sz w:val="18"/>
                <w:szCs w:val="18"/>
              </w:rPr>
              <w:t>117</w:t>
            </w:r>
          </w:p>
        </w:tc>
      </w:tr>
      <w:tr w:rsidR="005D00DD" w:rsidRPr="004D411E" w14:paraId="59C53034" w14:textId="77777777" w:rsidTr="00C765F1">
        <w:trPr>
          <w:trHeight w:val="445"/>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EEA5B0D" w14:textId="66223E25" w:rsidR="005D00DD" w:rsidRPr="004D411E" w:rsidRDefault="005D00DD" w:rsidP="005D00DD">
            <w:pPr>
              <w:rPr>
                <w:rFonts w:cs="Arial"/>
                <w:b/>
                <w:bCs/>
                <w:sz w:val="18"/>
                <w:szCs w:val="18"/>
              </w:rPr>
            </w:pPr>
            <w:r w:rsidRPr="004D411E">
              <w:rPr>
                <w:rFonts w:cs="Arial"/>
                <w:color w:val="000000"/>
                <w:sz w:val="18"/>
                <w:szCs w:val="18"/>
              </w:rPr>
              <w:t xml:space="preserve">Professional, </w:t>
            </w:r>
            <w:proofErr w:type="gramStart"/>
            <w:r w:rsidRPr="004D411E">
              <w:rPr>
                <w:rFonts w:cs="Arial"/>
                <w:color w:val="000000"/>
                <w:sz w:val="18"/>
                <w:szCs w:val="18"/>
              </w:rPr>
              <w:t>scientific</w:t>
            </w:r>
            <w:proofErr w:type="gramEnd"/>
            <w:r w:rsidRPr="004D411E">
              <w:rPr>
                <w:rFonts w:cs="Arial"/>
                <w:color w:val="000000"/>
                <w:sz w:val="18"/>
                <w:szCs w:val="18"/>
              </w:rPr>
              <w:t xml:space="preserve"> and technical services</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FB3DEDC" w14:textId="68B76072" w:rsidR="005D00DD" w:rsidRPr="004D411E" w:rsidRDefault="005D00DD" w:rsidP="005D00DD">
            <w:pPr>
              <w:jc w:val="right"/>
              <w:rPr>
                <w:rFonts w:cs="Arial"/>
                <w:sz w:val="18"/>
                <w:szCs w:val="18"/>
              </w:rPr>
            </w:pPr>
            <w:r w:rsidRPr="004D411E">
              <w:rPr>
                <w:rFonts w:cs="Arial"/>
                <w:color w:val="000000"/>
                <w:sz w:val="18"/>
                <w:szCs w:val="18"/>
              </w:rPr>
              <w:t>6,600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2796F4B" w14:textId="20B7FD5F" w:rsidR="005D00DD" w:rsidRPr="004D411E" w:rsidRDefault="005D00DD" w:rsidP="005D00DD">
            <w:pPr>
              <w:jc w:val="right"/>
              <w:rPr>
                <w:rFonts w:cs="Arial"/>
                <w:sz w:val="18"/>
                <w:szCs w:val="18"/>
              </w:rPr>
            </w:pPr>
            <w:r w:rsidRPr="004D411E">
              <w:rPr>
                <w:rFonts w:cs="Arial"/>
                <w:color w:val="000000"/>
                <w:sz w:val="18"/>
                <w:szCs w:val="18"/>
              </w:rPr>
              <w:t>10,100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7AF7420" w14:textId="41E9F793" w:rsidR="005D00DD" w:rsidRPr="004D411E" w:rsidRDefault="005D00DD" w:rsidP="005D00DD">
            <w:pPr>
              <w:jc w:val="right"/>
              <w:rPr>
                <w:rFonts w:cs="Arial"/>
                <w:sz w:val="18"/>
                <w:szCs w:val="18"/>
              </w:rPr>
            </w:pPr>
            <w:r w:rsidRPr="004D411E">
              <w:rPr>
                <w:rFonts w:cs="Arial"/>
                <w:color w:val="000000"/>
                <w:sz w:val="18"/>
                <w:szCs w:val="18"/>
              </w:rPr>
              <w:t>11,100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106CE68" w14:textId="6A0A7E9F" w:rsidR="005D00DD" w:rsidRPr="004D411E" w:rsidRDefault="005D00DD" w:rsidP="005D00DD">
            <w:pPr>
              <w:jc w:val="right"/>
              <w:rPr>
                <w:rFonts w:cs="Arial"/>
                <w:sz w:val="18"/>
                <w:szCs w:val="18"/>
              </w:rPr>
            </w:pPr>
            <w:r w:rsidRPr="004D411E">
              <w:rPr>
                <w:rFonts w:cs="Arial"/>
                <w:color w:val="000000"/>
                <w:sz w:val="18"/>
                <w:szCs w:val="18"/>
              </w:rPr>
              <w:t>11,400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D29635E" w14:textId="7260E7D0" w:rsidR="005D00DD" w:rsidRPr="004D411E" w:rsidRDefault="005D00DD" w:rsidP="005D00DD">
            <w:pPr>
              <w:jc w:val="right"/>
              <w:rPr>
                <w:rFonts w:cs="Arial"/>
                <w:sz w:val="18"/>
                <w:szCs w:val="18"/>
              </w:rPr>
            </w:pPr>
            <w:r w:rsidRPr="004D411E">
              <w:rPr>
                <w:rFonts w:cs="Arial"/>
                <w:color w:val="000000"/>
                <w:sz w:val="18"/>
                <w:szCs w:val="18"/>
              </w:rPr>
              <w:t>10,800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7D5E318" w14:textId="394C798E" w:rsidR="005D00DD" w:rsidRPr="004D411E" w:rsidRDefault="005D00DD" w:rsidP="005D00DD">
            <w:pPr>
              <w:jc w:val="right"/>
              <w:rPr>
                <w:rFonts w:cs="Arial"/>
                <w:sz w:val="18"/>
                <w:szCs w:val="18"/>
              </w:rPr>
            </w:pPr>
            <w:r w:rsidRPr="004D411E">
              <w:rPr>
                <w:rFonts w:cs="Arial"/>
                <w:color w:val="000000"/>
                <w:sz w:val="18"/>
                <w:szCs w:val="18"/>
              </w:rPr>
              <w:t>10,300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0375D050" w14:textId="38FD4B7C" w:rsidR="005D00DD" w:rsidRPr="004D411E" w:rsidRDefault="005D00DD" w:rsidP="005D00DD">
            <w:pPr>
              <w:jc w:val="right"/>
              <w:rPr>
                <w:rFonts w:cs="Arial"/>
                <w:b/>
                <w:bCs/>
                <w:sz w:val="18"/>
                <w:szCs w:val="18"/>
              </w:rPr>
            </w:pPr>
            <w:r w:rsidRPr="004D411E">
              <w:rPr>
                <w:rFonts w:cs="Arial"/>
                <w:color w:val="000000"/>
                <w:sz w:val="18"/>
                <w:szCs w:val="18"/>
              </w:rPr>
              <w:t>55</w:t>
            </w:r>
          </w:p>
        </w:tc>
      </w:tr>
      <w:tr w:rsidR="005D00DD" w:rsidRPr="004D411E" w14:paraId="7B176892" w14:textId="77777777" w:rsidTr="00C765F1">
        <w:trPr>
          <w:trHeight w:val="279"/>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CD71BFF" w14:textId="38A26180" w:rsidR="005D00DD" w:rsidRPr="004D411E" w:rsidRDefault="005D00DD" w:rsidP="005D00DD">
            <w:pPr>
              <w:rPr>
                <w:rFonts w:cs="Arial"/>
                <w:b/>
                <w:bCs/>
                <w:sz w:val="18"/>
                <w:szCs w:val="18"/>
              </w:rPr>
            </w:pPr>
            <w:r w:rsidRPr="004D411E">
              <w:rPr>
                <w:rFonts w:cs="Arial"/>
                <w:color w:val="000000"/>
                <w:sz w:val="18"/>
                <w:szCs w:val="18"/>
              </w:rPr>
              <w:t>Construction</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359EF0F" w14:textId="6CF9E3F1" w:rsidR="005D00DD" w:rsidRPr="004D411E" w:rsidRDefault="005D00DD" w:rsidP="005D00DD">
            <w:pPr>
              <w:jc w:val="right"/>
              <w:rPr>
                <w:rFonts w:cs="Arial"/>
                <w:sz w:val="18"/>
                <w:szCs w:val="18"/>
              </w:rPr>
            </w:pPr>
            <w:r w:rsidRPr="004D411E">
              <w:rPr>
                <w:rFonts w:cs="Arial"/>
                <w:color w:val="000000"/>
                <w:sz w:val="18"/>
                <w:szCs w:val="18"/>
              </w:rPr>
              <w:t>6,200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C35022C" w14:textId="2E113958" w:rsidR="005D00DD" w:rsidRPr="004D411E" w:rsidRDefault="005D00DD" w:rsidP="005D00DD">
            <w:pPr>
              <w:jc w:val="right"/>
              <w:rPr>
                <w:rFonts w:cs="Arial"/>
                <w:sz w:val="18"/>
                <w:szCs w:val="18"/>
              </w:rPr>
            </w:pPr>
            <w:r w:rsidRPr="004D411E">
              <w:rPr>
                <w:rFonts w:cs="Arial"/>
                <w:color w:val="000000"/>
                <w:sz w:val="18"/>
                <w:szCs w:val="18"/>
              </w:rPr>
              <w:t>9,600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8A0FECA" w14:textId="39640A73" w:rsidR="005D00DD" w:rsidRPr="004D411E" w:rsidRDefault="005D00DD" w:rsidP="005D00DD">
            <w:pPr>
              <w:jc w:val="right"/>
              <w:rPr>
                <w:rFonts w:cs="Arial"/>
                <w:sz w:val="18"/>
                <w:szCs w:val="18"/>
              </w:rPr>
            </w:pPr>
            <w:r w:rsidRPr="004D411E">
              <w:rPr>
                <w:rFonts w:cs="Arial"/>
                <w:color w:val="000000"/>
                <w:sz w:val="18"/>
                <w:szCs w:val="18"/>
              </w:rPr>
              <w:t>9,500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35B7D0E" w14:textId="4EA7C85A" w:rsidR="005D00DD" w:rsidRPr="004D411E" w:rsidRDefault="005D00DD" w:rsidP="005D00DD">
            <w:pPr>
              <w:jc w:val="right"/>
              <w:rPr>
                <w:rFonts w:cs="Arial"/>
                <w:sz w:val="18"/>
                <w:szCs w:val="18"/>
              </w:rPr>
            </w:pPr>
            <w:r w:rsidRPr="004D411E">
              <w:rPr>
                <w:rFonts w:cs="Arial"/>
                <w:color w:val="000000"/>
                <w:sz w:val="18"/>
                <w:szCs w:val="18"/>
              </w:rPr>
              <w:t>9,700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7D92440" w14:textId="366A2D77" w:rsidR="005D00DD" w:rsidRPr="004D411E" w:rsidRDefault="005D00DD" w:rsidP="005D00DD">
            <w:pPr>
              <w:jc w:val="right"/>
              <w:rPr>
                <w:rFonts w:cs="Arial"/>
                <w:sz w:val="18"/>
                <w:szCs w:val="18"/>
              </w:rPr>
            </w:pPr>
            <w:r w:rsidRPr="004D411E">
              <w:rPr>
                <w:rFonts w:cs="Arial"/>
                <w:color w:val="000000"/>
                <w:sz w:val="18"/>
                <w:szCs w:val="18"/>
              </w:rPr>
              <w:t>9,800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050A4DD" w14:textId="3318C876" w:rsidR="005D00DD" w:rsidRPr="004D411E" w:rsidRDefault="005D00DD" w:rsidP="005D00DD">
            <w:pPr>
              <w:jc w:val="right"/>
              <w:rPr>
                <w:rFonts w:cs="Arial"/>
                <w:sz w:val="18"/>
                <w:szCs w:val="18"/>
              </w:rPr>
            </w:pPr>
            <w:r w:rsidRPr="004D411E">
              <w:rPr>
                <w:rFonts w:cs="Arial"/>
                <w:color w:val="000000"/>
                <w:sz w:val="18"/>
                <w:szCs w:val="18"/>
              </w:rPr>
              <w:t>9,500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00D15E33" w14:textId="68459F6C" w:rsidR="005D00DD" w:rsidRPr="004D411E" w:rsidRDefault="005D00DD" w:rsidP="005D00DD">
            <w:pPr>
              <w:jc w:val="right"/>
              <w:rPr>
                <w:rFonts w:cs="Arial"/>
                <w:b/>
                <w:bCs/>
                <w:sz w:val="18"/>
                <w:szCs w:val="18"/>
              </w:rPr>
            </w:pPr>
            <w:r w:rsidRPr="004D411E">
              <w:rPr>
                <w:rFonts w:cs="Arial"/>
                <w:color w:val="000000"/>
                <w:sz w:val="18"/>
                <w:szCs w:val="18"/>
              </w:rPr>
              <w:t>54</w:t>
            </w:r>
          </w:p>
        </w:tc>
      </w:tr>
      <w:tr w:rsidR="005D00DD" w:rsidRPr="004D411E" w14:paraId="7712095A" w14:textId="77777777" w:rsidTr="00C765F1">
        <w:trPr>
          <w:trHeight w:val="279"/>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C13A306" w14:textId="3B1539F5" w:rsidR="005D00DD" w:rsidRPr="004D411E" w:rsidRDefault="005D00DD" w:rsidP="005D00DD">
            <w:pPr>
              <w:rPr>
                <w:rFonts w:cs="Arial"/>
                <w:b/>
                <w:bCs/>
                <w:sz w:val="18"/>
                <w:szCs w:val="18"/>
              </w:rPr>
            </w:pPr>
            <w:r w:rsidRPr="004D411E">
              <w:rPr>
                <w:rFonts w:cs="Arial"/>
                <w:color w:val="000000"/>
                <w:sz w:val="18"/>
                <w:szCs w:val="18"/>
              </w:rPr>
              <w:t>Other services</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861F778" w14:textId="6AFFFBA6" w:rsidR="005D00DD" w:rsidRPr="004D411E" w:rsidRDefault="005D00DD" w:rsidP="005D00DD">
            <w:pPr>
              <w:jc w:val="right"/>
              <w:rPr>
                <w:rFonts w:cs="Arial"/>
                <w:sz w:val="18"/>
                <w:szCs w:val="18"/>
              </w:rPr>
            </w:pPr>
            <w:r w:rsidRPr="004D411E">
              <w:rPr>
                <w:rFonts w:cs="Arial"/>
                <w:color w:val="000000"/>
                <w:sz w:val="18"/>
                <w:szCs w:val="18"/>
              </w:rPr>
              <w:t>5,200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15F8BB6" w14:textId="5B7C1F40" w:rsidR="005D00DD" w:rsidRPr="004D411E" w:rsidRDefault="005D00DD" w:rsidP="005D00DD">
            <w:pPr>
              <w:jc w:val="right"/>
              <w:rPr>
                <w:rFonts w:cs="Arial"/>
                <w:sz w:val="18"/>
                <w:szCs w:val="18"/>
              </w:rPr>
            </w:pPr>
            <w:r w:rsidRPr="004D411E">
              <w:rPr>
                <w:rFonts w:cs="Arial"/>
                <w:color w:val="000000"/>
                <w:sz w:val="18"/>
                <w:szCs w:val="18"/>
              </w:rPr>
              <w:t>9,300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97FAC24" w14:textId="61EF8A06" w:rsidR="005D00DD" w:rsidRPr="004D411E" w:rsidRDefault="005D00DD" w:rsidP="005D00DD">
            <w:pPr>
              <w:jc w:val="right"/>
              <w:rPr>
                <w:rFonts w:cs="Arial"/>
                <w:sz w:val="18"/>
                <w:szCs w:val="18"/>
              </w:rPr>
            </w:pPr>
            <w:r w:rsidRPr="004D411E">
              <w:rPr>
                <w:rFonts w:cs="Arial"/>
                <w:color w:val="000000"/>
                <w:sz w:val="18"/>
                <w:szCs w:val="18"/>
              </w:rPr>
              <w:t>8,900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1FBD7EB" w14:textId="2DE36718" w:rsidR="005D00DD" w:rsidRPr="004D411E" w:rsidRDefault="005D00DD" w:rsidP="005D00DD">
            <w:pPr>
              <w:jc w:val="right"/>
              <w:rPr>
                <w:rFonts w:cs="Arial"/>
                <w:sz w:val="18"/>
                <w:szCs w:val="18"/>
              </w:rPr>
            </w:pPr>
            <w:r w:rsidRPr="004D411E">
              <w:rPr>
                <w:rFonts w:cs="Arial"/>
                <w:color w:val="000000"/>
                <w:sz w:val="18"/>
                <w:szCs w:val="18"/>
              </w:rPr>
              <w:t>9,500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59708FF" w14:textId="20CD3498" w:rsidR="005D00DD" w:rsidRPr="004D411E" w:rsidRDefault="005D00DD" w:rsidP="005D00DD">
            <w:pPr>
              <w:jc w:val="right"/>
              <w:rPr>
                <w:rFonts w:cs="Arial"/>
                <w:sz w:val="18"/>
                <w:szCs w:val="18"/>
              </w:rPr>
            </w:pPr>
            <w:r w:rsidRPr="004D411E">
              <w:rPr>
                <w:rFonts w:cs="Arial"/>
                <w:color w:val="000000"/>
                <w:sz w:val="18"/>
                <w:szCs w:val="18"/>
              </w:rPr>
              <w:t>9,500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E40E213" w14:textId="4A99C274" w:rsidR="005D00DD" w:rsidRPr="004D411E" w:rsidRDefault="005D00DD" w:rsidP="005D00DD">
            <w:pPr>
              <w:jc w:val="right"/>
              <w:rPr>
                <w:rFonts w:cs="Arial"/>
                <w:sz w:val="18"/>
                <w:szCs w:val="18"/>
              </w:rPr>
            </w:pPr>
            <w:r w:rsidRPr="004D411E">
              <w:rPr>
                <w:rFonts w:cs="Arial"/>
                <w:color w:val="000000"/>
                <w:sz w:val="18"/>
                <w:szCs w:val="18"/>
              </w:rPr>
              <w:t>9,300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6A2DB8A9" w14:textId="5201E819" w:rsidR="005D00DD" w:rsidRPr="004D411E" w:rsidRDefault="005D00DD" w:rsidP="005D00DD">
            <w:pPr>
              <w:jc w:val="right"/>
              <w:rPr>
                <w:rFonts w:cs="Arial"/>
                <w:b/>
                <w:bCs/>
                <w:sz w:val="18"/>
                <w:szCs w:val="18"/>
              </w:rPr>
            </w:pPr>
            <w:r w:rsidRPr="004D411E">
              <w:rPr>
                <w:rFonts w:cs="Arial"/>
                <w:color w:val="000000"/>
                <w:sz w:val="18"/>
                <w:szCs w:val="18"/>
              </w:rPr>
              <w:t>76</w:t>
            </w:r>
          </w:p>
        </w:tc>
      </w:tr>
      <w:tr w:rsidR="005D00DD" w:rsidRPr="004D411E" w14:paraId="06E31E0C" w14:textId="77777777" w:rsidTr="00C765F1">
        <w:trPr>
          <w:trHeight w:val="449"/>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9FDB95C" w14:textId="2D3DD148" w:rsidR="005D00DD" w:rsidRPr="004D411E" w:rsidRDefault="005D00DD" w:rsidP="00797723">
            <w:pPr>
              <w:rPr>
                <w:rFonts w:cs="Arial"/>
                <w:i/>
                <w:iCs/>
                <w:color w:val="000000"/>
                <w:sz w:val="18"/>
                <w:szCs w:val="18"/>
              </w:rPr>
            </w:pPr>
            <w:r w:rsidRPr="004D411E">
              <w:rPr>
                <w:rFonts w:cs="Arial"/>
                <w:color w:val="000000"/>
                <w:sz w:val="18"/>
                <w:szCs w:val="18"/>
              </w:rPr>
              <w:t>Rental, hiring and real estate services</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5BCB50B" w14:textId="0CAED9DD" w:rsidR="005D00DD" w:rsidRPr="004D411E" w:rsidRDefault="005D00DD" w:rsidP="005D00DD">
            <w:pPr>
              <w:jc w:val="right"/>
              <w:rPr>
                <w:rFonts w:cs="Arial"/>
                <w:i/>
                <w:iCs/>
                <w:sz w:val="18"/>
                <w:szCs w:val="18"/>
              </w:rPr>
            </w:pPr>
            <w:r w:rsidRPr="004D411E">
              <w:rPr>
                <w:rFonts w:cs="Arial"/>
                <w:color w:val="000000"/>
                <w:sz w:val="18"/>
                <w:szCs w:val="18"/>
              </w:rPr>
              <w:t>5,600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37A50CC" w14:textId="3BEA8626" w:rsidR="005D00DD" w:rsidRPr="004D411E" w:rsidRDefault="005D00DD" w:rsidP="005D00DD">
            <w:pPr>
              <w:jc w:val="right"/>
              <w:rPr>
                <w:rFonts w:cs="Arial"/>
                <w:i/>
                <w:iCs/>
                <w:sz w:val="18"/>
                <w:szCs w:val="18"/>
              </w:rPr>
            </w:pPr>
            <w:r w:rsidRPr="004D411E">
              <w:rPr>
                <w:rFonts w:cs="Arial"/>
                <w:color w:val="000000"/>
                <w:sz w:val="18"/>
                <w:szCs w:val="18"/>
              </w:rPr>
              <w:t>8,100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67A67DE" w14:textId="5A0E5233" w:rsidR="005D00DD" w:rsidRPr="004D411E" w:rsidRDefault="005D00DD" w:rsidP="005D00DD">
            <w:pPr>
              <w:jc w:val="right"/>
              <w:rPr>
                <w:rFonts w:cs="Arial"/>
                <w:i/>
                <w:iCs/>
                <w:sz w:val="18"/>
                <w:szCs w:val="18"/>
              </w:rPr>
            </w:pPr>
            <w:r w:rsidRPr="004D411E">
              <w:rPr>
                <w:rFonts w:cs="Arial"/>
                <w:color w:val="000000"/>
                <w:sz w:val="18"/>
                <w:szCs w:val="18"/>
              </w:rPr>
              <w:t>10,100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0EF8D9C" w14:textId="7578A83E" w:rsidR="005D00DD" w:rsidRPr="004D411E" w:rsidRDefault="005D00DD" w:rsidP="005D00DD">
            <w:pPr>
              <w:jc w:val="right"/>
              <w:rPr>
                <w:rFonts w:cs="Arial"/>
                <w:i/>
                <w:iCs/>
                <w:sz w:val="18"/>
                <w:szCs w:val="18"/>
              </w:rPr>
            </w:pPr>
            <w:r w:rsidRPr="004D411E">
              <w:rPr>
                <w:rFonts w:cs="Arial"/>
                <w:color w:val="000000"/>
                <w:sz w:val="18"/>
                <w:szCs w:val="18"/>
              </w:rPr>
              <w:t>9,300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1186AF7" w14:textId="69ADF38E" w:rsidR="005D00DD" w:rsidRPr="004D411E" w:rsidRDefault="005D00DD" w:rsidP="005D00DD">
            <w:pPr>
              <w:jc w:val="right"/>
              <w:rPr>
                <w:rFonts w:cs="Arial"/>
                <w:i/>
                <w:iCs/>
                <w:sz w:val="18"/>
                <w:szCs w:val="18"/>
              </w:rPr>
            </w:pPr>
            <w:r w:rsidRPr="004D411E">
              <w:rPr>
                <w:rFonts w:cs="Arial"/>
                <w:color w:val="000000"/>
                <w:sz w:val="18"/>
                <w:szCs w:val="18"/>
              </w:rPr>
              <w:t>10,000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0CC8901" w14:textId="3E8E5F4A" w:rsidR="005D00DD" w:rsidRPr="004D411E" w:rsidRDefault="005D00DD" w:rsidP="005D00DD">
            <w:pPr>
              <w:jc w:val="right"/>
              <w:rPr>
                <w:rFonts w:cs="Arial"/>
                <w:i/>
                <w:iCs/>
                <w:sz w:val="18"/>
                <w:szCs w:val="18"/>
              </w:rPr>
            </w:pPr>
            <w:r w:rsidRPr="004D411E">
              <w:rPr>
                <w:rFonts w:cs="Arial"/>
                <w:color w:val="000000"/>
                <w:sz w:val="18"/>
                <w:szCs w:val="18"/>
              </w:rPr>
              <w:t>9,200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51B0CE31" w14:textId="2E31D635" w:rsidR="005D00DD" w:rsidRPr="004D411E" w:rsidRDefault="005D00DD" w:rsidP="005D00DD">
            <w:pPr>
              <w:jc w:val="right"/>
              <w:rPr>
                <w:rFonts w:cs="Arial"/>
                <w:i/>
                <w:iCs/>
                <w:color w:val="000000"/>
                <w:sz w:val="18"/>
                <w:szCs w:val="18"/>
              </w:rPr>
            </w:pPr>
            <w:r w:rsidRPr="004D411E">
              <w:rPr>
                <w:rFonts w:cs="Arial"/>
                <w:color w:val="000000"/>
                <w:sz w:val="18"/>
                <w:szCs w:val="18"/>
              </w:rPr>
              <w:t>64</w:t>
            </w:r>
          </w:p>
        </w:tc>
      </w:tr>
      <w:tr w:rsidR="005D00DD" w:rsidRPr="004D411E" w14:paraId="4F92921B" w14:textId="77777777" w:rsidTr="00C765F1">
        <w:trPr>
          <w:trHeight w:val="279"/>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2046995" w14:textId="44398413" w:rsidR="005D00DD" w:rsidRPr="004D411E" w:rsidRDefault="005D00DD" w:rsidP="005D00DD">
            <w:pPr>
              <w:rPr>
                <w:rFonts w:cs="Arial"/>
                <w:b/>
                <w:bCs/>
                <w:sz w:val="18"/>
                <w:szCs w:val="18"/>
              </w:rPr>
            </w:pPr>
            <w:r w:rsidRPr="004D411E">
              <w:rPr>
                <w:rFonts w:cs="Arial"/>
                <w:color w:val="000000"/>
                <w:sz w:val="18"/>
                <w:szCs w:val="18"/>
              </w:rPr>
              <w:t>Wholesale trade</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E534DF3" w14:textId="49050BC3" w:rsidR="005D00DD" w:rsidRPr="004D411E" w:rsidRDefault="005D00DD" w:rsidP="005D00DD">
            <w:pPr>
              <w:jc w:val="right"/>
              <w:rPr>
                <w:rFonts w:cs="Arial"/>
                <w:sz w:val="18"/>
                <w:szCs w:val="18"/>
              </w:rPr>
            </w:pPr>
            <w:r w:rsidRPr="004D411E">
              <w:rPr>
                <w:rFonts w:cs="Arial"/>
                <w:color w:val="000000"/>
                <w:sz w:val="18"/>
                <w:szCs w:val="18"/>
              </w:rPr>
              <w:t>5,500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CE22E6F" w14:textId="7CA00153" w:rsidR="005D00DD" w:rsidRPr="004D411E" w:rsidRDefault="005D00DD" w:rsidP="005D00DD">
            <w:pPr>
              <w:jc w:val="right"/>
              <w:rPr>
                <w:rFonts w:cs="Arial"/>
                <w:sz w:val="18"/>
                <w:szCs w:val="18"/>
              </w:rPr>
            </w:pPr>
            <w:r w:rsidRPr="004D411E">
              <w:rPr>
                <w:rFonts w:cs="Arial"/>
                <w:color w:val="000000"/>
                <w:sz w:val="18"/>
                <w:szCs w:val="18"/>
              </w:rPr>
              <w:t>8,700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C1C12EA" w14:textId="74B49E06" w:rsidR="005D00DD" w:rsidRPr="004D411E" w:rsidRDefault="005D00DD" w:rsidP="005D00DD">
            <w:pPr>
              <w:jc w:val="right"/>
              <w:rPr>
                <w:rFonts w:cs="Arial"/>
                <w:sz w:val="18"/>
                <w:szCs w:val="18"/>
              </w:rPr>
            </w:pPr>
            <w:r w:rsidRPr="004D411E">
              <w:rPr>
                <w:rFonts w:cs="Arial"/>
                <w:color w:val="000000"/>
                <w:sz w:val="18"/>
                <w:szCs w:val="18"/>
              </w:rPr>
              <w:t>8,900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C0E9CDB" w14:textId="5C20F901" w:rsidR="005D00DD" w:rsidRPr="004D411E" w:rsidRDefault="005D00DD" w:rsidP="005D00DD">
            <w:pPr>
              <w:jc w:val="right"/>
              <w:rPr>
                <w:rFonts w:cs="Arial"/>
                <w:sz w:val="18"/>
                <w:szCs w:val="18"/>
              </w:rPr>
            </w:pPr>
            <w:r w:rsidRPr="004D411E">
              <w:rPr>
                <w:rFonts w:cs="Arial"/>
                <w:color w:val="000000"/>
                <w:sz w:val="18"/>
                <w:szCs w:val="18"/>
              </w:rPr>
              <w:t>9,500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7A47585" w14:textId="5412A034" w:rsidR="005D00DD" w:rsidRPr="004D411E" w:rsidRDefault="005D00DD" w:rsidP="005D00DD">
            <w:pPr>
              <w:jc w:val="right"/>
              <w:rPr>
                <w:rFonts w:cs="Arial"/>
                <w:sz w:val="18"/>
                <w:szCs w:val="18"/>
              </w:rPr>
            </w:pPr>
            <w:r w:rsidRPr="004D411E">
              <w:rPr>
                <w:rFonts w:cs="Arial"/>
                <w:color w:val="000000"/>
                <w:sz w:val="18"/>
                <w:szCs w:val="18"/>
              </w:rPr>
              <w:t>9,000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B3D41BD" w14:textId="283B2384" w:rsidR="005D00DD" w:rsidRPr="004D411E" w:rsidRDefault="005D00DD" w:rsidP="005D00DD">
            <w:pPr>
              <w:jc w:val="right"/>
              <w:rPr>
                <w:rFonts w:cs="Arial"/>
                <w:sz w:val="18"/>
                <w:szCs w:val="18"/>
              </w:rPr>
            </w:pPr>
            <w:r w:rsidRPr="004D411E">
              <w:rPr>
                <w:rFonts w:cs="Arial"/>
                <w:color w:val="000000"/>
                <w:sz w:val="18"/>
                <w:szCs w:val="18"/>
              </w:rPr>
              <w:t>9,100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380FC202" w14:textId="48F381E6" w:rsidR="005D00DD" w:rsidRPr="004D411E" w:rsidRDefault="005D00DD" w:rsidP="005D00DD">
            <w:pPr>
              <w:jc w:val="right"/>
              <w:rPr>
                <w:rFonts w:cs="Arial"/>
                <w:b/>
                <w:bCs/>
                <w:sz w:val="18"/>
                <w:szCs w:val="18"/>
              </w:rPr>
            </w:pPr>
            <w:r w:rsidRPr="004D411E">
              <w:rPr>
                <w:rFonts w:cs="Arial"/>
                <w:color w:val="000000"/>
                <w:sz w:val="18"/>
                <w:szCs w:val="18"/>
              </w:rPr>
              <w:t>65</w:t>
            </w:r>
          </w:p>
        </w:tc>
      </w:tr>
      <w:tr w:rsidR="005D00DD" w:rsidRPr="004D411E" w14:paraId="2B52ABB9" w14:textId="77777777" w:rsidTr="00C765F1">
        <w:trPr>
          <w:trHeight w:val="279"/>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4FBE54F" w14:textId="2E382EDD" w:rsidR="005D00DD" w:rsidRPr="004D411E" w:rsidRDefault="005D00DD" w:rsidP="005D00DD">
            <w:pPr>
              <w:rPr>
                <w:rFonts w:cs="Arial"/>
                <w:b/>
                <w:bCs/>
                <w:sz w:val="18"/>
                <w:szCs w:val="18"/>
              </w:rPr>
            </w:pPr>
            <w:r w:rsidRPr="004D411E">
              <w:rPr>
                <w:rFonts w:cs="Arial"/>
                <w:color w:val="000000"/>
                <w:sz w:val="18"/>
                <w:szCs w:val="18"/>
              </w:rPr>
              <w:t>Manufacturing</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E98D6D4" w14:textId="64420C50" w:rsidR="005D00DD" w:rsidRPr="004D411E" w:rsidRDefault="005D00DD" w:rsidP="005D00DD">
            <w:pPr>
              <w:jc w:val="right"/>
              <w:rPr>
                <w:rFonts w:cs="Arial"/>
                <w:sz w:val="18"/>
                <w:szCs w:val="18"/>
              </w:rPr>
            </w:pPr>
            <w:r w:rsidRPr="004D411E">
              <w:rPr>
                <w:rFonts w:cs="Arial"/>
                <w:color w:val="000000"/>
                <w:sz w:val="18"/>
                <w:szCs w:val="18"/>
              </w:rPr>
              <w:t>5,400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8762F4D" w14:textId="12C48D2D" w:rsidR="005D00DD" w:rsidRPr="004D411E" w:rsidRDefault="005D00DD" w:rsidP="005D00DD">
            <w:pPr>
              <w:jc w:val="right"/>
              <w:rPr>
                <w:rFonts w:cs="Arial"/>
                <w:sz w:val="18"/>
                <w:szCs w:val="18"/>
              </w:rPr>
            </w:pPr>
            <w:r w:rsidRPr="004D411E">
              <w:rPr>
                <w:rFonts w:cs="Arial"/>
                <w:color w:val="000000"/>
                <w:sz w:val="18"/>
                <w:szCs w:val="18"/>
              </w:rPr>
              <w:t>8,400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9015DDD" w14:textId="6350C593" w:rsidR="005D00DD" w:rsidRPr="004D411E" w:rsidRDefault="005D00DD" w:rsidP="005D00DD">
            <w:pPr>
              <w:jc w:val="right"/>
              <w:rPr>
                <w:rFonts w:cs="Arial"/>
                <w:sz w:val="18"/>
                <w:szCs w:val="18"/>
              </w:rPr>
            </w:pPr>
            <w:r w:rsidRPr="004D411E">
              <w:rPr>
                <w:rFonts w:cs="Arial"/>
                <w:color w:val="000000"/>
                <w:sz w:val="18"/>
                <w:szCs w:val="18"/>
              </w:rPr>
              <w:t>8,700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47AA64E" w14:textId="3FBACFE1" w:rsidR="005D00DD" w:rsidRPr="004D411E" w:rsidRDefault="005D00DD" w:rsidP="005D00DD">
            <w:pPr>
              <w:jc w:val="right"/>
              <w:rPr>
                <w:rFonts w:cs="Arial"/>
                <w:sz w:val="18"/>
                <w:szCs w:val="18"/>
              </w:rPr>
            </w:pPr>
            <w:r w:rsidRPr="004D411E">
              <w:rPr>
                <w:rFonts w:cs="Arial"/>
                <w:color w:val="000000"/>
                <w:sz w:val="18"/>
                <w:szCs w:val="18"/>
              </w:rPr>
              <w:t>8,700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04AA899" w14:textId="49557BF9" w:rsidR="005D00DD" w:rsidRPr="004D411E" w:rsidRDefault="005D00DD" w:rsidP="005D00DD">
            <w:pPr>
              <w:jc w:val="right"/>
              <w:rPr>
                <w:rFonts w:cs="Arial"/>
                <w:sz w:val="18"/>
                <w:szCs w:val="18"/>
              </w:rPr>
            </w:pPr>
            <w:r w:rsidRPr="004D411E">
              <w:rPr>
                <w:rFonts w:cs="Arial"/>
                <w:color w:val="000000"/>
                <w:sz w:val="18"/>
                <w:szCs w:val="18"/>
              </w:rPr>
              <w:t>8,500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B32BA25" w14:textId="63ED051B" w:rsidR="005D00DD" w:rsidRPr="004D411E" w:rsidRDefault="005D00DD" w:rsidP="005D00DD">
            <w:pPr>
              <w:jc w:val="right"/>
              <w:rPr>
                <w:rFonts w:cs="Arial"/>
                <w:sz w:val="18"/>
                <w:szCs w:val="18"/>
              </w:rPr>
            </w:pPr>
            <w:r w:rsidRPr="004D411E">
              <w:rPr>
                <w:rFonts w:cs="Arial"/>
                <w:color w:val="000000"/>
                <w:sz w:val="18"/>
                <w:szCs w:val="18"/>
              </w:rPr>
              <w:t>8,400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341BD8A3" w14:textId="40CB3BCE" w:rsidR="005D00DD" w:rsidRPr="004D411E" w:rsidRDefault="005D00DD" w:rsidP="005D00DD">
            <w:pPr>
              <w:jc w:val="right"/>
              <w:rPr>
                <w:rFonts w:cs="Arial"/>
                <w:b/>
                <w:bCs/>
                <w:sz w:val="18"/>
                <w:szCs w:val="18"/>
              </w:rPr>
            </w:pPr>
            <w:r w:rsidRPr="004D411E">
              <w:rPr>
                <w:rFonts w:cs="Arial"/>
                <w:color w:val="000000"/>
                <w:sz w:val="18"/>
                <w:szCs w:val="18"/>
              </w:rPr>
              <w:t>56</w:t>
            </w:r>
          </w:p>
        </w:tc>
      </w:tr>
      <w:tr w:rsidR="005D00DD" w:rsidRPr="004D411E" w14:paraId="718BE75B" w14:textId="77777777" w:rsidTr="00C765F1">
        <w:trPr>
          <w:trHeight w:val="279"/>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D92AF20" w14:textId="48610507" w:rsidR="005D00DD" w:rsidRPr="004D411E" w:rsidRDefault="005D00DD" w:rsidP="005D00DD">
            <w:pPr>
              <w:rPr>
                <w:rFonts w:cs="Arial"/>
                <w:b/>
                <w:bCs/>
                <w:sz w:val="18"/>
                <w:szCs w:val="18"/>
              </w:rPr>
            </w:pPr>
            <w:r w:rsidRPr="004D411E">
              <w:rPr>
                <w:rFonts w:cs="Arial"/>
                <w:color w:val="000000"/>
                <w:sz w:val="18"/>
                <w:szCs w:val="18"/>
              </w:rPr>
              <w:t>Arts and recreation services</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F552D14" w14:textId="2EE4FF61" w:rsidR="005D00DD" w:rsidRPr="004D411E" w:rsidRDefault="005D00DD" w:rsidP="005D00DD">
            <w:pPr>
              <w:jc w:val="right"/>
              <w:rPr>
                <w:rFonts w:cs="Arial"/>
                <w:sz w:val="18"/>
                <w:szCs w:val="18"/>
              </w:rPr>
            </w:pPr>
            <w:r w:rsidRPr="004D411E">
              <w:rPr>
                <w:rFonts w:cs="Arial"/>
                <w:color w:val="000000"/>
                <w:sz w:val="18"/>
                <w:szCs w:val="18"/>
              </w:rPr>
              <w:t>4,600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1AF1290" w14:textId="2545DBA6" w:rsidR="005D00DD" w:rsidRPr="004D411E" w:rsidRDefault="005D00DD" w:rsidP="005D00DD">
            <w:pPr>
              <w:jc w:val="right"/>
              <w:rPr>
                <w:rFonts w:cs="Arial"/>
                <w:sz w:val="18"/>
                <w:szCs w:val="18"/>
              </w:rPr>
            </w:pPr>
            <w:r w:rsidRPr="004D411E">
              <w:rPr>
                <w:rFonts w:cs="Arial"/>
                <w:color w:val="000000"/>
                <w:sz w:val="18"/>
                <w:szCs w:val="18"/>
              </w:rPr>
              <w:t>7,000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467DDED" w14:textId="4BF96CFA" w:rsidR="005D00DD" w:rsidRPr="004D411E" w:rsidRDefault="005D00DD" w:rsidP="005D00DD">
            <w:pPr>
              <w:jc w:val="right"/>
              <w:rPr>
                <w:rFonts w:cs="Arial"/>
                <w:sz w:val="18"/>
                <w:szCs w:val="18"/>
              </w:rPr>
            </w:pPr>
            <w:r w:rsidRPr="004D411E">
              <w:rPr>
                <w:rFonts w:cs="Arial"/>
                <w:color w:val="000000"/>
                <w:sz w:val="18"/>
                <w:szCs w:val="18"/>
              </w:rPr>
              <w:t>7,600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FB9AF1B" w14:textId="53F0404A" w:rsidR="005D00DD" w:rsidRPr="004D411E" w:rsidRDefault="005D00DD" w:rsidP="005D00DD">
            <w:pPr>
              <w:jc w:val="right"/>
              <w:rPr>
                <w:rFonts w:cs="Arial"/>
                <w:sz w:val="18"/>
                <w:szCs w:val="18"/>
              </w:rPr>
            </w:pPr>
            <w:r w:rsidRPr="004D411E">
              <w:rPr>
                <w:rFonts w:cs="Arial"/>
                <w:color w:val="000000"/>
                <w:sz w:val="18"/>
                <w:szCs w:val="18"/>
              </w:rPr>
              <w:t>6,600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17F68C4" w14:textId="0956E41F" w:rsidR="005D00DD" w:rsidRPr="004D411E" w:rsidRDefault="005D00DD" w:rsidP="005D00DD">
            <w:pPr>
              <w:jc w:val="right"/>
              <w:rPr>
                <w:rFonts w:cs="Arial"/>
                <w:sz w:val="18"/>
                <w:szCs w:val="18"/>
              </w:rPr>
            </w:pPr>
            <w:r w:rsidRPr="004D411E">
              <w:rPr>
                <w:rFonts w:cs="Arial"/>
                <w:color w:val="000000"/>
                <w:sz w:val="18"/>
                <w:szCs w:val="18"/>
              </w:rPr>
              <w:t>7,300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FE2E566" w14:textId="1B8BDAE7" w:rsidR="005D00DD" w:rsidRPr="004D411E" w:rsidRDefault="005D00DD" w:rsidP="005D00DD">
            <w:pPr>
              <w:jc w:val="right"/>
              <w:rPr>
                <w:rFonts w:cs="Arial"/>
                <w:sz w:val="18"/>
                <w:szCs w:val="18"/>
              </w:rPr>
            </w:pPr>
            <w:r w:rsidRPr="004D411E">
              <w:rPr>
                <w:rFonts w:cs="Arial"/>
                <w:color w:val="000000"/>
                <w:sz w:val="18"/>
                <w:szCs w:val="18"/>
              </w:rPr>
              <w:t>7,900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0E872465" w14:textId="4FC23337" w:rsidR="005D00DD" w:rsidRPr="004D411E" w:rsidRDefault="005D00DD" w:rsidP="005D00DD">
            <w:pPr>
              <w:jc w:val="right"/>
              <w:rPr>
                <w:rFonts w:cs="Arial"/>
                <w:b/>
                <w:bCs/>
                <w:sz w:val="18"/>
                <w:szCs w:val="18"/>
              </w:rPr>
            </w:pPr>
            <w:r w:rsidRPr="004D411E">
              <w:rPr>
                <w:rFonts w:cs="Arial"/>
                <w:color w:val="000000"/>
                <w:sz w:val="18"/>
                <w:szCs w:val="18"/>
              </w:rPr>
              <w:t>73</w:t>
            </w:r>
          </w:p>
        </w:tc>
      </w:tr>
      <w:tr w:rsidR="005D00DD" w:rsidRPr="004D411E" w14:paraId="13BDAD1F" w14:textId="77777777" w:rsidTr="00C765F1">
        <w:trPr>
          <w:trHeight w:val="279"/>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F377A25" w14:textId="4E8F260C" w:rsidR="005D00DD" w:rsidRPr="004D411E" w:rsidRDefault="005D00DD" w:rsidP="005D00DD">
            <w:pPr>
              <w:rPr>
                <w:rFonts w:cs="Arial"/>
                <w:b/>
                <w:bCs/>
                <w:sz w:val="18"/>
                <w:szCs w:val="18"/>
              </w:rPr>
            </w:pPr>
            <w:r w:rsidRPr="004D411E">
              <w:rPr>
                <w:rFonts w:cs="Arial"/>
                <w:color w:val="000000"/>
                <w:sz w:val="18"/>
                <w:szCs w:val="18"/>
              </w:rPr>
              <w:t>Retail trade</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E55A4D9" w14:textId="54D68AAE" w:rsidR="005D00DD" w:rsidRPr="004D411E" w:rsidRDefault="005D00DD" w:rsidP="005D00DD">
            <w:pPr>
              <w:jc w:val="right"/>
              <w:rPr>
                <w:rFonts w:cs="Arial"/>
                <w:sz w:val="18"/>
                <w:szCs w:val="18"/>
              </w:rPr>
            </w:pPr>
            <w:r w:rsidRPr="004D411E">
              <w:rPr>
                <w:rFonts w:cs="Arial"/>
                <w:color w:val="000000"/>
                <w:sz w:val="18"/>
                <w:szCs w:val="18"/>
              </w:rPr>
              <w:t>4,100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6A1F6A5" w14:textId="3644F0EE" w:rsidR="005D00DD" w:rsidRPr="004D411E" w:rsidRDefault="005D00DD" w:rsidP="005D00DD">
            <w:pPr>
              <w:jc w:val="right"/>
              <w:rPr>
                <w:rFonts w:cs="Arial"/>
                <w:sz w:val="18"/>
                <w:szCs w:val="18"/>
              </w:rPr>
            </w:pPr>
            <w:r w:rsidRPr="004D411E">
              <w:rPr>
                <w:rFonts w:cs="Arial"/>
                <w:color w:val="000000"/>
                <w:sz w:val="18"/>
                <w:szCs w:val="18"/>
              </w:rPr>
              <w:t>7,100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E7FDB4E" w14:textId="3E6D58FE" w:rsidR="005D00DD" w:rsidRPr="004D411E" w:rsidRDefault="005D00DD" w:rsidP="005D00DD">
            <w:pPr>
              <w:jc w:val="right"/>
              <w:rPr>
                <w:rFonts w:cs="Arial"/>
                <w:sz w:val="18"/>
                <w:szCs w:val="18"/>
              </w:rPr>
            </w:pPr>
            <w:r w:rsidRPr="004D411E">
              <w:rPr>
                <w:rFonts w:cs="Arial"/>
                <w:color w:val="000000"/>
                <w:sz w:val="18"/>
                <w:szCs w:val="18"/>
              </w:rPr>
              <w:t>7,700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A0CFE1F" w14:textId="715D815C" w:rsidR="005D00DD" w:rsidRPr="004D411E" w:rsidRDefault="005D00DD" w:rsidP="005D00DD">
            <w:pPr>
              <w:jc w:val="right"/>
              <w:rPr>
                <w:rFonts w:cs="Arial"/>
                <w:sz w:val="18"/>
                <w:szCs w:val="18"/>
              </w:rPr>
            </w:pPr>
            <w:r w:rsidRPr="004D411E">
              <w:rPr>
                <w:rFonts w:cs="Arial"/>
                <w:color w:val="000000"/>
                <w:sz w:val="18"/>
                <w:szCs w:val="18"/>
              </w:rPr>
              <w:t>7,600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F7DF3B4" w14:textId="353532B4" w:rsidR="005D00DD" w:rsidRPr="004D411E" w:rsidRDefault="005D00DD" w:rsidP="005D00DD">
            <w:pPr>
              <w:jc w:val="right"/>
              <w:rPr>
                <w:rFonts w:cs="Arial"/>
                <w:sz w:val="18"/>
                <w:szCs w:val="18"/>
              </w:rPr>
            </w:pPr>
            <w:r w:rsidRPr="004D411E">
              <w:rPr>
                <w:rFonts w:cs="Arial"/>
                <w:color w:val="000000"/>
                <w:sz w:val="18"/>
                <w:szCs w:val="18"/>
              </w:rPr>
              <w:t>7,700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DFB37BF" w14:textId="3B5FBFAF" w:rsidR="005D00DD" w:rsidRPr="004D411E" w:rsidRDefault="005D00DD" w:rsidP="005D00DD">
            <w:pPr>
              <w:jc w:val="right"/>
              <w:rPr>
                <w:rFonts w:cs="Arial"/>
                <w:sz w:val="18"/>
                <w:szCs w:val="18"/>
              </w:rPr>
            </w:pPr>
            <w:r w:rsidRPr="004D411E">
              <w:rPr>
                <w:rFonts w:cs="Arial"/>
                <w:color w:val="000000"/>
                <w:sz w:val="18"/>
                <w:szCs w:val="18"/>
              </w:rPr>
              <w:t>7,800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2996A827" w14:textId="6833959A" w:rsidR="005D00DD" w:rsidRPr="004D411E" w:rsidRDefault="005D00DD" w:rsidP="005D00DD">
            <w:pPr>
              <w:jc w:val="right"/>
              <w:rPr>
                <w:rFonts w:cs="Arial"/>
                <w:b/>
                <w:bCs/>
                <w:sz w:val="18"/>
                <w:szCs w:val="18"/>
              </w:rPr>
            </w:pPr>
            <w:r w:rsidRPr="004D411E">
              <w:rPr>
                <w:rFonts w:cs="Arial"/>
                <w:color w:val="000000"/>
                <w:sz w:val="18"/>
                <w:szCs w:val="18"/>
              </w:rPr>
              <w:t>91</w:t>
            </w:r>
          </w:p>
        </w:tc>
      </w:tr>
      <w:tr w:rsidR="005D00DD" w:rsidRPr="004D411E" w14:paraId="4D30B609" w14:textId="77777777" w:rsidTr="00C765F1">
        <w:trPr>
          <w:trHeight w:val="279"/>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EA746A4" w14:textId="00544774" w:rsidR="005D00DD" w:rsidRPr="004D411E" w:rsidRDefault="005D00DD" w:rsidP="005D00DD">
            <w:pPr>
              <w:rPr>
                <w:rFonts w:cs="Arial"/>
                <w:b/>
                <w:bCs/>
                <w:sz w:val="18"/>
                <w:szCs w:val="18"/>
              </w:rPr>
            </w:pPr>
            <w:r w:rsidRPr="004D411E">
              <w:rPr>
                <w:rFonts w:cs="Arial"/>
                <w:color w:val="000000"/>
                <w:sz w:val="18"/>
                <w:szCs w:val="18"/>
              </w:rPr>
              <w:t>Education and training</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24DED41" w14:textId="601D1B31" w:rsidR="005D00DD" w:rsidRPr="004D411E" w:rsidRDefault="005D00DD" w:rsidP="005D00DD">
            <w:pPr>
              <w:jc w:val="right"/>
              <w:rPr>
                <w:rFonts w:cs="Arial"/>
                <w:sz w:val="18"/>
                <w:szCs w:val="18"/>
              </w:rPr>
            </w:pPr>
            <w:r w:rsidRPr="004D411E">
              <w:rPr>
                <w:rFonts w:cs="Arial"/>
                <w:color w:val="000000"/>
                <w:sz w:val="18"/>
                <w:szCs w:val="18"/>
              </w:rPr>
              <w:t>5,900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2938AD7" w14:textId="0A595BF1" w:rsidR="005D00DD" w:rsidRPr="004D411E" w:rsidRDefault="005D00DD" w:rsidP="005D00DD">
            <w:pPr>
              <w:jc w:val="right"/>
              <w:rPr>
                <w:rFonts w:cs="Arial"/>
                <w:sz w:val="18"/>
                <w:szCs w:val="18"/>
              </w:rPr>
            </w:pPr>
            <w:r w:rsidRPr="004D411E">
              <w:rPr>
                <w:rFonts w:cs="Arial"/>
                <w:color w:val="000000"/>
                <w:sz w:val="18"/>
                <w:szCs w:val="18"/>
              </w:rPr>
              <w:t>6,700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14224BD" w14:textId="399CED67" w:rsidR="005D00DD" w:rsidRPr="004D411E" w:rsidRDefault="005D00DD" w:rsidP="005D00DD">
            <w:pPr>
              <w:jc w:val="right"/>
              <w:rPr>
                <w:rFonts w:cs="Arial"/>
                <w:sz w:val="18"/>
                <w:szCs w:val="18"/>
              </w:rPr>
            </w:pPr>
            <w:r w:rsidRPr="004D411E">
              <w:rPr>
                <w:rFonts w:cs="Arial"/>
                <w:color w:val="000000"/>
                <w:sz w:val="18"/>
                <w:szCs w:val="18"/>
              </w:rPr>
              <w:t>7,200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18816D7" w14:textId="1184CE1A" w:rsidR="005D00DD" w:rsidRPr="004D411E" w:rsidRDefault="005D00DD" w:rsidP="005D00DD">
            <w:pPr>
              <w:jc w:val="right"/>
              <w:rPr>
                <w:rFonts w:cs="Arial"/>
                <w:sz w:val="18"/>
                <w:szCs w:val="18"/>
              </w:rPr>
            </w:pPr>
            <w:r w:rsidRPr="004D411E">
              <w:rPr>
                <w:rFonts w:cs="Arial"/>
                <w:color w:val="000000"/>
                <w:sz w:val="18"/>
                <w:szCs w:val="18"/>
              </w:rPr>
              <w:t>7,900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CE10814" w14:textId="64687952" w:rsidR="005D00DD" w:rsidRPr="004D411E" w:rsidRDefault="005D00DD" w:rsidP="005D00DD">
            <w:pPr>
              <w:jc w:val="right"/>
              <w:rPr>
                <w:rFonts w:cs="Arial"/>
                <w:sz w:val="18"/>
                <w:szCs w:val="18"/>
              </w:rPr>
            </w:pPr>
            <w:r w:rsidRPr="004D411E">
              <w:rPr>
                <w:rFonts w:cs="Arial"/>
                <w:color w:val="000000"/>
                <w:sz w:val="18"/>
                <w:szCs w:val="18"/>
              </w:rPr>
              <w:t>8,200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FFFB62A" w14:textId="6FE286FB" w:rsidR="005D00DD" w:rsidRPr="004D411E" w:rsidRDefault="005D00DD" w:rsidP="005D00DD">
            <w:pPr>
              <w:jc w:val="right"/>
              <w:rPr>
                <w:rFonts w:cs="Arial"/>
                <w:sz w:val="18"/>
                <w:szCs w:val="18"/>
              </w:rPr>
            </w:pPr>
            <w:r w:rsidRPr="004D411E">
              <w:rPr>
                <w:rFonts w:cs="Arial"/>
                <w:color w:val="000000"/>
                <w:sz w:val="18"/>
                <w:szCs w:val="18"/>
              </w:rPr>
              <w:t>7,700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3FFC4D5D" w14:textId="1DFF1FDF" w:rsidR="005D00DD" w:rsidRPr="004D411E" w:rsidRDefault="005D00DD" w:rsidP="005D00DD">
            <w:pPr>
              <w:jc w:val="right"/>
              <w:rPr>
                <w:rFonts w:cs="Arial"/>
                <w:b/>
                <w:bCs/>
                <w:sz w:val="18"/>
                <w:szCs w:val="18"/>
              </w:rPr>
            </w:pPr>
            <w:r w:rsidRPr="004D411E">
              <w:rPr>
                <w:rFonts w:cs="Arial"/>
                <w:color w:val="000000"/>
                <w:sz w:val="18"/>
                <w:szCs w:val="18"/>
              </w:rPr>
              <w:t>32</w:t>
            </w:r>
          </w:p>
        </w:tc>
      </w:tr>
      <w:tr w:rsidR="005D00DD" w:rsidRPr="004D411E" w14:paraId="3F1E2CEF" w14:textId="77777777" w:rsidTr="00C765F1">
        <w:trPr>
          <w:trHeight w:val="449"/>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0C45B86" w14:textId="6AAB7E7F" w:rsidR="005D00DD" w:rsidRPr="004D411E" w:rsidRDefault="005D00DD" w:rsidP="005D00DD">
            <w:pPr>
              <w:rPr>
                <w:rFonts w:cs="Arial"/>
                <w:b/>
                <w:bCs/>
                <w:sz w:val="18"/>
                <w:szCs w:val="18"/>
              </w:rPr>
            </w:pPr>
            <w:r w:rsidRPr="004D411E">
              <w:rPr>
                <w:rFonts w:cs="Arial"/>
                <w:color w:val="000000"/>
                <w:sz w:val="18"/>
                <w:szCs w:val="18"/>
              </w:rPr>
              <w:t>Administrative and support services</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7F7FEDE" w14:textId="12937412" w:rsidR="005D00DD" w:rsidRPr="004D411E" w:rsidRDefault="005D00DD" w:rsidP="005D00DD">
            <w:pPr>
              <w:jc w:val="right"/>
              <w:rPr>
                <w:rFonts w:cs="Arial"/>
                <w:sz w:val="18"/>
                <w:szCs w:val="18"/>
              </w:rPr>
            </w:pPr>
            <w:r w:rsidRPr="004D411E">
              <w:rPr>
                <w:rFonts w:cs="Arial"/>
                <w:color w:val="000000"/>
                <w:sz w:val="18"/>
                <w:szCs w:val="18"/>
              </w:rPr>
              <w:t>4,200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FF966A9" w14:textId="3689F4C2" w:rsidR="005D00DD" w:rsidRPr="004D411E" w:rsidRDefault="005D00DD" w:rsidP="005D00DD">
            <w:pPr>
              <w:jc w:val="right"/>
              <w:rPr>
                <w:rFonts w:cs="Arial"/>
                <w:sz w:val="18"/>
                <w:szCs w:val="18"/>
              </w:rPr>
            </w:pPr>
            <w:r w:rsidRPr="004D411E">
              <w:rPr>
                <w:rFonts w:cs="Arial"/>
                <w:color w:val="000000"/>
                <w:sz w:val="18"/>
                <w:szCs w:val="18"/>
              </w:rPr>
              <w:t>6,800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DE43D56" w14:textId="65F091B7" w:rsidR="005D00DD" w:rsidRPr="004D411E" w:rsidRDefault="005D00DD" w:rsidP="005D00DD">
            <w:pPr>
              <w:jc w:val="right"/>
              <w:rPr>
                <w:rFonts w:cs="Arial"/>
                <w:sz w:val="18"/>
                <w:szCs w:val="18"/>
              </w:rPr>
            </w:pPr>
            <w:r w:rsidRPr="004D411E">
              <w:rPr>
                <w:rFonts w:cs="Arial"/>
                <w:color w:val="000000"/>
                <w:sz w:val="18"/>
                <w:szCs w:val="18"/>
              </w:rPr>
              <w:t>6,800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811BADA" w14:textId="47553F3A" w:rsidR="005D00DD" w:rsidRPr="004D411E" w:rsidRDefault="005D00DD" w:rsidP="005D00DD">
            <w:pPr>
              <w:jc w:val="right"/>
              <w:rPr>
                <w:rFonts w:cs="Arial"/>
                <w:sz w:val="18"/>
                <w:szCs w:val="18"/>
              </w:rPr>
            </w:pPr>
            <w:r w:rsidRPr="004D411E">
              <w:rPr>
                <w:rFonts w:cs="Arial"/>
                <w:color w:val="000000"/>
                <w:sz w:val="18"/>
                <w:szCs w:val="18"/>
              </w:rPr>
              <w:t>7,000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B39EFEC" w14:textId="18ADE146" w:rsidR="005D00DD" w:rsidRPr="004D411E" w:rsidRDefault="005D00DD" w:rsidP="005D00DD">
            <w:pPr>
              <w:jc w:val="right"/>
              <w:rPr>
                <w:rFonts w:cs="Arial"/>
                <w:sz w:val="18"/>
                <w:szCs w:val="18"/>
              </w:rPr>
            </w:pPr>
            <w:r w:rsidRPr="004D411E">
              <w:rPr>
                <w:rFonts w:cs="Arial"/>
                <w:color w:val="000000"/>
                <w:sz w:val="18"/>
                <w:szCs w:val="18"/>
              </w:rPr>
              <w:t>6,800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8B60973" w14:textId="044FF895" w:rsidR="005D00DD" w:rsidRPr="004D411E" w:rsidRDefault="005D00DD" w:rsidP="005D00DD">
            <w:pPr>
              <w:jc w:val="right"/>
              <w:rPr>
                <w:rFonts w:cs="Arial"/>
                <w:sz w:val="18"/>
                <w:szCs w:val="18"/>
              </w:rPr>
            </w:pPr>
            <w:r w:rsidRPr="004D411E">
              <w:rPr>
                <w:rFonts w:cs="Arial"/>
                <w:color w:val="000000"/>
                <w:sz w:val="18"/>
                <w:szCs w:val="18"/>
              </w:rPr>
              <w:t>7,200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2A955D04" w14:textId="5F766934" w:rsidR="005D00DD" w:rsidRPr="004D411E" w:rsidRDefault="005D00DD" w:rsidP="005D00DD">
            <w:pPr>
              <w:jc w:val="right"/>
              <w:rPr>
                <w:rFonts w:cs="Arial"/>
                <w:b/>
                <w:bCs/>
                <w:sz w:val="18"/>
                <w:szCs w:val="18"/>
              </w:rPr>
            </w:pPr>
            <w:r w:rsidRPr="004D411E">
              <w:rPr>
                <w:rFonts w:cs="Arial"/>
                <w:color w:val="000000"/>
                <w:sz w:val="18"/>
                <w:szCs w:val="18"/>
              </w:rPr>
              <w:t>71</w:t>
            </w:r>
          </w:p>
        </w:tc>
      </w:tr>
      <w:tr w:rsidR="005D00DD" w:rsidRPr="004D411E" w14:paraId="3F276FB5" w14:textId="77777777" w:rsidTr="00C765F1">
        <w:trPr>
          <w:trHeight w:val="279"/>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3AE956F" w14:textId="2154CB9A" w:rsidR="005D00DD" w:rsidRPr="004D411E" w:rsidRDefault="005D00DD" w:rsidP="005D00DD">
            <w:pPr>
              <w:rPr>
                <w:rFonts w:cs="Arial"/>
                <w:b/>
                <w:bCs/>
                <w:sz w:val="18"/>
                <w:szCs w:val="18"/>
              </w:rPr>
            </w:pPr>
            <w:r w:rsidRPr="004D411E">
              <w:rPr>
                <w:rFonts w:cs="Arial"/>
                <w:color w:val="000000"/>
                <w:sz w:val="18"/>
                <w:szCs w:val="18"/>
              </w:rPr>
              <w:t xml:space="preserve">Agriculture, </w:t>
            </w:r>
            <w:proofErr w:type="gramStart"/>
            <w:r w:rsidRPr="004D411E">
              <w:rPr>
                <w:rFonts w:cs="Arial"/>
                <w:color w:val="000000"/>
                <w:sz w:val="18"/>
                <w:szCs w:val="18"/>
              </w:rPr>
              <w:t>forestry</w:t>
            </w:r>
            <w:proofErr w:type="gramEnd"/>
            <w:r w:rsidRPr="004D411E">
              <w:rPr>
                <w:rFonts w:cs="Arial"/>
                <w:color w:val="000000"/>
                <w:sz w:val="18"/>
                <w:szCs w:val="18"/>
              </w:rPr>
              <w:t xml:space="preserve"> and fishing</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BA7772C" w14:textId="04B92523" w:rsidR="005D00DD" w:rsidRPr="004D411E" w:rsidRDefault="005D00DD" w:rsidP="005D00DD">
            <w:pPr>
              <w:jc w:val="right"/>
              <w:rPr>
                <w:rFonts w:cs="Arial"/>
                <w:sz w:val="18"/>
                <w:szCs w:val="18"/>
              </w:rPr>
            </w:pPr>
            <w:r w:rsidRPr="004D411E">
              <w:rPr>
                <w:rFonts w:cs="Arial"/>
                <w:color w:val="000000"/>
                <w:sz w:val="18"/>
                <w:szCs w:val="18"/>
              </w:rPr>
              <w:t>4,000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293C77F" w14:textId="1CE06D35" w:rsidR="005D00DD" w:rsidRPr="004D411E" w:rsidRDefault="005D00DD" w:rsidP="005D00DD">
            <w:pPr>
              <w:jc w:val="right"/>
              <w:rPr>
                <w:rFonts w:cs="Arial"/>
                <w:sz w:val="18"/>
                <w:szCs w:val="18"/>
              </w:rPr>
            </w:pPr>
            <w:r w:rsidRPr="004D411E">
              <w:rPr>
                <w:rFonts w:cs="Arial"/>
                <w:color w:val="000000"/>
                <w:sz w:val="18"/>
                <w:szCs w:val="18"/>
              </w:rPr>
              <w:t>6,900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A593E49" w14:textId="319521C5" w:rsidR="005D00DD" w:rsidRPr="004D411E" w:rsidRDefault="005D00DD" w:rsidP="005D00DD">
            <w:pPr>
              <w:jc w:val="right"/>
              <w:rPr>
                <w:rFonts w:cs="Arial"/>
                <w:sz w:val="18"/>
                <w:szCs w:val="18"/>
              </w:rPr>
            </w:pPr>
            <w:r w:rsidRPr="004D411E">
              <w:rPr>
                <w:rFonts w:cs="Arial"/>
                <w:color w:val="000000"/>
                <w:sz w:val="18"/>
                <w:szCs w:val="18"/>
              </w:rPr>
              <w:t>7,500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CB7469F" w14:textId="69CCB66D" w:rsidR="005D00DD" w:rsidRPr="004D411E" w:rsidRDefault="005D00DD" w:rsidP="005D00DD">
            <w:pPr>
              <w:jc w:val="right"/>
              <w:rPr>
                <w:rFonts w:cs="Arial"/>
                <w:sz w:val="18"/>
                <w:szCs w:val="18"/>
              </w:rPr>
            </w:pPr>
            <w:r w:rsidRPr="004D411E">
              <w:rPr>
                <w:rFonts w:cs="Arial"/>
                <w:color w:val="000000"/>
                <w:sz w:val="18"/>
                <w:szCs w:val="18"/>
              </w:rPr>
              <w:t>7,900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E1CFBE7" w14:textId="4A6E14F8" w:rsidR="005D00DD" w:rsidRPr="004D411E" w:rsidRDefault="005D00DD" w:rsidP="005D00DD">
            <w:pPr>
              <w:jc w:val="right"/>
              <w:rPr>
                <w:rFonts w:cs="Arial"/>
                <w:sz w:val="18"/>
                <w:szCs w:val="18"/>
              </w:rPr>
            </w:pPr>
            <w:r w:rsidRPr="004D411E">
              <w:rPr>
                <w:rFonts w:cs="Arial"/>
                <w:color w:val="000000"/>
                <w:sz w:val="18"/>
                <w:szCs w:val="18"/>
              </w:rPr>
              <w:t>7,300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8F8CB52" w14:textId="0889BE50" w:rsidR="005D00DD" w:rsidRPr="004D411E" w:rsidRDefault="005D00DD" w:rsidP="005D00DD">
            <w:pPr>
              <w:jc w:val="right"/>
              <w:rPr>
                <w:rFonts w:cs="Arial"/>
                <w:sz w:val="18"/>
                <w:szCs w:val="18"/>
              </w:rPr>
            </w:pPr>
            <w:r w:rsidRPr="004D411E">
              <w:rPr>
                <w:rFonts w:cs="Arial"/>
                <w:color w:val="000000"/>
                <w:sz w:val="18"/>
                <w:szCs w:val="18"/>
              </w:rPr>
              <w:t>6,900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2B9CF31D" w14:textId="5CAEDCC3" w:rsidR="005D00DD" w:rsidRPr="004D411E" w:rsidRDefault="005D00DD" w:rsidP="005D00DD">
            <w:pPr>
              <w:jc w:val="right"/>
              <w:rPr>
                <w:rFonts w:cs="Arial"/>
                <w:b/>
                <w:bCs/>
                <w:sz w:val="18"/>
                <w:szCs w:val="18"/>
              </w:rPr>
            </w:pPr>
            <w:r w:rsidRPr="004D411E">
              <w:rPr>
                <w:rFonts w:cs="Arial"/>
                <w:color w:val="000000"/>
                <w:sz w:val="18"/>
                <w:szCs w:val="18"/>
              </w:rPr>
              <w:t>72</w:t>
            </w:r>
          </w:p>
        </w:tc>
      </w:tr>
      <w:tr w:rsidR="005D00DD" w:rsidRPr="004D411E" w14:paraId="4A39D234" w14:textId="77777777" w:rsidTr="00C765F1">
        <w:trPr>
          <w:trHeight w:val="279"/>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6F55A3A" w14:textId="7611176D" w:rsidR="005D00DD" w:rsidRPr="004D411E" w:rsidRDefault="005D00DD" w:rsidP="004D411E">
            <w:pPr>
              <w:ind w:left="227" w:firstLineChars="200" w:firstLine="360"/>
              <w:rPr>
                <w:rFonts w:cs="Arial"/>
                <w:b/>
                <w:bCs/>
                <w:color w:val="000000"/>
                <w:sz w:val="18"/>
                <w:szCs w:val="18"/>
              </w:rPr>
            </w:pPr>
            <w:r w:rsidRPr="004D411E">
              <w:rPr>
                <w:rFonts w:cs="Arial"/>
                <w:i/>
                <w:iCs/>
                <w:color w:val="000000"/>
                <w:sz w:val="18"/>
                <w:szCs w:val="18"/>
              </w:rPr>
              <w:t>Agriculture</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D935D5A" w14:textId="48E60515" w:rsidR="005D00DD" w:rsidRPr="004D411E" w:rsidRDefault="005D00DD" w:rsidP="005D00DD">
            <w:pPr>
              <w:jc w:val="right"/>
              <w:rPr>
                <w:rFonts w:cs="Arial"/>
                <w:sz w:val="18"/>
                <w:szCs w:val="18"/>
              </w:rPr>
            </w:pPr>
            <w:r w:rsidRPr="004D411E">
              <w:rPr>
                <w:rFonts w:cs="Arial"/>
                <w:i/>
                <w:iCs/>
                <w:sz w:val="18"/>
                <w:szCs w:val="18"/>
              </w:rPr>
              <w:t>4,000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9713051" w14:textId="1A2FF077" w:rsidR="005D00DD" w:rsidRPr="004D411E" w:rsidRDefault="005D00DD" w:rsidP="005D00DD">
            <w:pPr>
              <w:jc w:val="right"/>
              <w:rPr>
                <w:rFonts w:cs="Arial"/>
                <w:sz w:val="18"/>
                <w:szCs w:val="18"/>
              </w:rPr>
            </w:pPr>
            <w:r w:rsidRPr="004D411E">
              <w:rPr>
                <w:rFonts w:cs="Arial"/>
                <w:i/>
                <w:iCs/>
                <w:sz w:val="18"/>
                <w:szCs w:val="18"/>
              </w:rPr>
              <w:t>6,800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6577F8D" w14:textId="034B1206" w:rsidR="005D00DD" w:rsidRPr="004D411E" w:rsidRDefault="005D00DD" w:rsidP="005D00DD">
            <w:pPr>
              <w:jc w:val="right"/>
              <w:rPr>
                <w:rFonts w:cs="Arial"/>
                <w:sz w:val="18"/>
                <w:szCs w:val="18"/>
              </w:rPr>
            </w:pPr>
            <w:r w:rsidRPr="004D411E">
              <w:rPr>
                <w:rFonts w:cs="Arial"/>
                <w:i/>
                <w:iCs/>
                <w:sz w:val="18"/>
                <w:szCs w:val="18"/>
              </w:rPr>
              <w:t>7,300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5C4FBD2" w14:textId="6169F3D6" w:rsidR="005D00DD" w:rsidRPr="004D411E" w:rsidRDefault="005D00DD" w:rsidP="005D00DD">
            <w:pPr>
              <w:jc w:val="right"/>
              <w:rPr>
                <w:rFonts w:cs="Arial"/>
                <w:sz w:val="18"/>
                <w:szCs w:val="18"/>
              </w:rPr>
            </w:pPr>
            <w:r w:rsidRPr="004D411E">
              <w:rPr>
                <w:rFonts w:cs="Arial"/>
                <w:i/>
                <w:iCs/>
                <w:sz w:val="18"/>
                <w:szCs w:val="18"/>
              </w:rPr>
              <w:t>7,600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0FD7896" w14:textId="2A79A6EF" w:rsidR="005D00DD" w:rsidRPr="004D411E" w:rsidRDefault="005D00DD" w:rsidP="005D00DD">
            <w:pPr>
              <w:jc w:val="right"/>
              <w:rPr>
                <w:rFonts w:cs="Arial"/>
                <w:sz w:val="18"/>
                <w:szCs w:val="18"/>
              </w:rPr>
            </w:pPr>
            <w:r w:rsidRPr="004D411E">
              <w:rPr>
                <w:rFonts w:cs="Arial"/>
                <w:i/>
                <w:iCs/>
                <w:sz w:val="18"/>
                <w:szCs w:val="18"/>
              </w:rPr>
              <w:t>7,300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707EF66" w14:textId="3860A096" w:rsidR="005D00DD" w:rsidRPr="004D411E" w:rsidRDefault="005D00DD" w:rsidP="005D00DD">
            <w:pPr>
              <w:jc w:val="right"/>
              <w:rPr>
                <w:rFonts w:cs="Arial"/>
                <w:sz w:val="18"/>
                <w:szCs w:val="18"/>
              </w:rPr>
            </w:pPr>
            <w:r w:rsidRPr="004D411E">
              <w:rPr>
                <w:rFonts w:cs="Arial"/>
                <w:i/>
                <w:iCs/>
                <w:sz w:val="18"/>
                <w:szCs w:val="18"/>
              </w:rPr>
              <w:t>6,700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06782541" w14:textId="3B57FBC2" w:rsidR="005D00DD" w:rsidRPr="004D411E" w:rsidRDefault="005D00DD" w:rsidP="005D00DD">
            <w:pPr>
              <w:jc w:val="right"/>
              <w:rPr>
                <w:rFonts w:cs="Arial"/>
                <w:b/>
                <w:sz w:val="18"/>
                <w:szCs w:val="18"/>
              </w:rPr>
            </w:pPr>
            <w:r w:rsidRPr="004D411E">
              <w:rPr>
                <w:rFonts w:cs="Arial"/>
                <w:i/>
                <w:iCs/>
                <w:sz w:val="18"/>
                <w:szCs w:val="18"/>
              </w:rPr>
              <w:t>67</w:t>
            </w:r>
          </w:p>
        </w:tc>
      </w:tr>
      <w:tr w:rsidR="005D00DD" w:rsidRPr="004D411E" w14:paraId="066FAD87" w14:textId="77777777" w:rsidTr="00C765F1">
        <w:trPr>
          <w:trHeight w:val="278"/>
        </w:trPr>
        <w:tc>
          <w:tcPr>
            <w:tcW w:w="284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741F972" w14:textId="63DB8212" w:rsidR="005D00DD" w:rsidRPr="004D411E" w:rsidRDefault="005D00DD" w:rsidP="005D00DD">
            <w:pPr>
              <w:rPr>
                <w:rFonts w:cs="Arial"/>
                <w:b/>
                <w:bCs/>
                <w:sz w:val="18"/>
                <w:szCs w:val="18"/>
              </w:rPr>
            </w:pPr>
            <w:r w:rsidRPr="004D411E">
              <w:rPr>
                <w:rFonts w:cs="Arial"/>
                <w:color w:val="000000"/>
                <w:sz w:val="18"/>
                <w:szCs w:val="18"/>
              </w:rPr>
              <w:t>Health care and social assistance</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90B5B1D" w14:textId="331B8611" w:rsidR="005D00DD" w:rsidRPr="004D411E" w:rsidRDefault="005D00DD" w:rsidP="005D00DD">
            <w:pPr>
              <w:jc w:val="right"/>
              <w:rPr>
                <w:rFonts w:cs="Arial"/>
                <w:sz w:val="18"/>
                <w:szCs w:val="18"/>
              </w:rPr>
            </w:pPr>
            <w:r w:rsidRPr="004D411E">
              <w:rPr>
                <w:rFonts w:cs="Arial"/>
                <w:color w:val="000000"/>
                <w:sz w:val="18"/>
                <w:szCs w:val="18"/>
              </w:rPr>
              <w:t>4,800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3B33310" w14:textId="232BC7F5" w:rsidR="005D00DD" w:rsidRPr="004D411E" w:rsidRDefault="005D00DD" w:rsidP="005D00DD">
            <w:pPr>
              <w:jc w:val="right"/>
              <w:rPr>
                <w:rFonts w:cs="Arial"/>
                <w:sz w:val="18"/>
                <w:szCs w:val="18"/>
              </w:rPr>
            </w:pPr>
            <w:r w:rsidRPr="004D411E">
              <w:rPr>
                <w:rFonts w:cs="Arial"/>
                <w:color w:val="000000"/>
                <w:sz w:val="18"/>
                <w:szCs w:val="18"/>
              </w:rPr>
              <w:t>5,700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CBACA3F" w14:textId="3D9F98BF" w:rsidR="005D00DD" w:rsidRPr="004D411E" w:rsidRDefault="005D00DD" w:rsidP="005D00DD">
            <w:pPr>
              <w:jc w:val="right"/>
              <w:rPr>
                <w:rFonts w:cs="Arial"/>
                <w:sz w:val="18"/>
                <w:szCs w:val="18"/>
              </w:rPr>
            </w:pPr>
            <w:r w:rsidRPr="004D411E">
              <w:rPr>
                <w:rFonts w:cs="Arial"/>
                <w:color w:val="000000"/>
                <w:sz w:val="18"/>
                <w:szCs w:val="18"/>
              </w:rPr>
              <w:t>6,000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4EDC022" w14:textId="401E3EAC" w:rsidR="005D00DD" w:rsidRPr="004D411E" w:rsidRDefault="005D00DD" w:rsidP="005D00DD">
            <w:pPr>
              <w:jc w:val="right"/>
              <w:rPr>
                <w:rFonts w:cs="Arial"/>
                <w:sz w:val="18"/>
                <w:szCs w:val="18"/>
              </w:rPr>
            </w:pPr>
            <w:r w:rsidRPr="004D411E">
              <w:rPr>
                <w:rFonts w:cs="Arial"/>
                <w:color w:val="000000"/>
                <w:sz w:val="18"/>
                <w:szCs w:val="18"/>
              </w:rPr>
              <w:t>6,300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FF0ABE5" w14:textId="204C5C80" w:rsidR="005D00DD" w:rsidRPr="004D411E" w:rsidRDefault="005D00DD" w:rsidP="005D00DD">
            <w:pPr>
              <w:jc w:val="right"/>
              <w:rPr>
                <w:rFonts w:cs="Arial"/>
                <w:sz w:val="18"/>
                <w:szCs w:val="18"/>
              </w:rPr>
            </w:pPr>
            <w:r w:rsidRPr="004D411E">
              <w:rPr>
                <w:rFonts w:cs="Arial"/>
                <w:color w:val="000000"/>
                <w:sz w:val="18"/>
                <w:szCs w:val="18"/>
              </w:rPr>
              <w:t>6,200</w:t>
            </w:r>
          </w:p>
        </w:tc>
        <w:tc>
          <w:tcPr>
            <w:tcW w:w="92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EFF5E56" w14:textId="14041F5A" w:rsidR="005D00DD" w:rsidRPr="004D411E" w:rsidRDefault="005D00DD" w:rsidP="005D00DD">
            <w:pPr>
              <w:jc w:val="right"/>
              <w:rPr>
                <w:rFonts w:cs="Arial"/>
                <w:sz w:val="18"/>
                <w:szCs w:val="18"/>
              </w:rPr>
            </w:pPr>
            <w:r w:rsidRPr="004D411E">
              <w:rPr>
                <w:rFonts w:cs="Arial"/>
                <w:color w:val="000000"/>
                <w:sz w:val="18"/>
                <w:szCs w:val="18"/>
              </w:rPr>
              <w:t>6,000</w:t>
            </w:r>
          </w:p>
        </w:tc>
        <w:tc>
          <w:tcPr>
            <w:tcW w:w="927"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05D2E389" w14:textId="39620FED" w:rsidR="005D00DD" w:rsidRPr="004D411E" w:rsidRDefault="005D00DD" w:rsidP="005D00DD">
            <w:pPr>
              <w:jc w:val="right"/>
              <w:rPr>
                <w:rFonts w:cs="Arial"/>
                <w:b/>
                <w:bCs/>
                <w:sz w:val="18"/>
                <w:szCs w:val="18"/>
              </w:rPr>
            </w:pPr>
            <w:r w:rsidRPr="004D411E">
              <w:rPr>
                <w:rFonts w:cs="Arial"/>
                <w:color w:val="000000"/>
                <w:sz w:val="18"/>
                <w:szCs w:val="18"/>
              </w:rPr>
              <w:t>25</w:t>
            </w:r>
          </w:p>
        </w:tc>
      </w:tr>
      <w:tr w:rsidR="005D00DD" w:rsidRPr="004D411E" w14:paraId="5ED109FE" w14:textId="77777777" w:rsidTr="00F2376D">
        <w:trPr>
          <w:trHeight w:val="278"/>
        </w:trPr>
        <w:tc>
          <w:tcPr>
            <w:tcW w:w="2846" w:type="dxa"/>
            <w:tcBorders>
              <w:top w:val="single" w:sz="4" w:space="0" w:color="BFBFBF" w:themeColor="background1" w:themeShade="BF"/>
              <w:left w:val="nil"/>
              <w:bottom w:val="nil"/>
              <w:right w:val="nil"/>
            </w:tcBorders>
            <w:shd w:val="clear" w:color="auto" w:fill="auto"/>
            <w:noWrap/>
            <w:vAlign w:val="bottom"/>
          </w:tcPr>
          <w:p w14:paraId="0560D4B6" w14:textId="1D69BCC1" w:rsidR="005D00DD" w:rsidRPr="004D411E" w:rsidRDefault="005D00DD" w:rsidP="005D00DD">
            <w:pPr>
              <w:rPr>
                <w:rFonts w:cs="Arial"/>
                <w:b/>
                <w:bCs/>
                <w:sz w:val="18"/>
                <w:szCs w:val="18"/>
              </w:rPr>
            </w:pPr>
            <w:r w:rsidRPr="004D411E">
              <w:rPr>
                <w:rFonts w:cs="Arial"/>
                <w:color w:val="000000"/>
                <w:sz w:val="18"/>
                <w:szCs w:val="18"/>
              </w:rPr>
              <w:t>Accommodation and food services</w:t>
            </w:r>
          </w:p>
        </w:tc>
        <w:tc>
          <w:tcPr>
            <w:tcW w:w="927" w:type="dxa"/>
            <w:tcBorders>
              <w:top w:val="single" w:sz="4" w:space="0" w:color="BFBFBF" w:themeColor="background1" w:themeShade="BF"/>
              <w:left w:val="nil"/>
              <w:bottom w:val="nil"/>
              <w:right w:val="nil"/>
            </w:tcBorders>
            <w:shd w:val="clear" w:color="auto" w:fill="auto"/>
            <w:noWrap/>
            <w:vAlign w:val="bottom"/>
          </w:tcPr>
          <w:p w14:paraId="6ECCF439" w14:textId="131A0C9E" w:rsidR="005D00DD" w:rsidRPr="004D411E" w:rsidRDefault="005D00DD" w:rsidP="005D00DD">
            <w:pPr>
              <w:jc w:val="right"/>
              <w:rPr>
                <w:rFonts w:cs="Arial"/>
                <w:sz w:val="18"/>
                <w:szCs w:val="18"/>
              </w:rPr>
            </w:pPr>
            <w:r w:rsidRPr="004D411E">
              <w:rPr>
                <w:rFonts w:cs="Arial"/>
                <w:color w:val="000000"/>
                <w:sz w:val="18"/>
                <w:szCs w:val="18"/>
              </w:rPr>
              <w:t>3,400</w:t>
            </w:r>
          </w:p>
        </w:tc>
        <w:tc>
          <w:tcPr>
            <w:tcW w:w="927" w:type="dxa"/>
            <w:tcBorders>
              <w:top w:val="single" w:sz="4" w:space="0" w:color="BFBFBF" w:themeColor="background1" w:themeShade="BF"/>
              <w:left w:val="nil"/>
              <w:bottom w:val="nil"/>
              <w:right w:val="nil"/>
            </w:tcBorders>
            <w:shd w:val="clear" w:color="auto" w:fill="auto"/>
            <w:noWrap/>
            <w:vAlign w:val="bottom"/>
          </w:tcPr>
          <w:p w14:paraId="47C2320E" w14:textId="0B6AB542" w:rsidR="005D00DD" w:rsidRPr="004D411E" w:rsidRDefault="005D00DD" w:rsidP="005D00DD">
            <w:pPr>
              <w:jc w:val="right"/>
              <w:rPr>
                <w:rFonts w:cs="Arial"/>
                <w:sz w:val="18"/>
                <w:szCs w:val="18"/>
              </w:rPr>
            </w:pPr>
            <w:r w:rsidRPr="004D411E">
              <w:rPr>
                <w:rFonts w:cs="Arial"/>
                <w:color w:val="000000"/>
                <w:sz w:val="18"/>
                <w:szCs w:val="18"/>
              </w:rPr>
              <w:t>4,300</w:t>
            </w:r>
          </w:p>
        </w:tc>
        <w:tc>
          <w:tcPr>
            <w:tcW w:w="927" w:type="dxa"/>
            <w:tcBorders>
              <w:top w:val="single" w:sz="4" w:space="0" w:color="BFBFBF" w:themeColor="background1" w:themeShade="BF"/>
              <w:left w:val="nil"/>
              <w:bottom w:val="nil"/>
              <w:right w:val="nil"/>
            </w:tcBorders>
            <w:shd w:val="clear" w:color="auto" w:fill="auto"/>
            <w:noWrap/>
            <w:vAlign w:val="bottom"/>
          </w:tcPr>
          <w:p w14:paraId="00072CF7" w14:textId="16FAE23F" w:rsidR="005D00DD" w:rsidRPr="004D411E" w:rsidRDefault="005D00DD" w:rsidP="005D00DD">
            <w:pPr>
              <w:jc w:val="right"/>
              <w:rPr>
                <w:rFonts w:cs="Arial"/>
                <w:sz w:val="18"/>
                <w:szCs w:val="18"/>
              </w:rPr>
            </w:pPr>
            <w:r w:rsidRPr="004D411E">
              <w:rPr>
                <w:rFonts w:cs="Arial"/>
                <w:color w:val="000000"/>
                <w:sz w:val="18"/>
                <w:szCs w:val="18"/>
              </w:rPr>
              <w:t>4,700</w:t>
            </w:r>
          </w:p>
        </w:tc>
        <w:tc>
          <w:tcPr>
            <w:tcW w:w="927" w:type="dxa"/>
            <w:tcBorders>
              <w:top w:val="single" w:sz="4" w:space="0" w:color="BFBFBF" w:themeColor="background1" w:themeShade="BF"/>
              <w:left w:val="nil"/>
              <w:bottom w:val="nil"/>
              <w:right w:val="nil"/>
            </w:tcBorders>
            <w:shd w:val="clear" w:color="auto" w:fill="auto"/>
            <w:noWrap/>
            <w:vAlign w:val="bottom"/>
          </w:tcPr>
          <w:p w14:paraId="2E54A618" w14:textId="1D8CC4DF" w:rsidR="005D00DD" w:rsidRPr="004D411E" w:rsidRDefault="005D00DD" w:rsidP="005D00DD">
            <w:pPr>
              <w:jc w:val="right"/>
              <w:rPr>
                <w:rFonts w:cs="Arial"/>
                <w:sz w:val="18"/>
                <w:szCs w:val="18"/>
              </w:rPr>
            </w:pPr>
            <w:r w:rsidRPr="004D411E">
              <w:rPr>
                <w:rFonts w:cs="Arial"/>
                <w:color w:val="000000"/>
                <w:sz w:val="18"/>
                <w:szCs w:val="18"/>
              </w:rPr>
              <w:t>4,900</w:t>
            </w:r>
          </w:p>
        </w:tc>
        <w:tc>
          <w:tcPr>
            <w:tcW w:w="927" w:type="dxa"/>
            <w:tcBorders>
              <w:top w:val="single" w:sz="4" w:space="0" w:color="BFBFBF" w:themeColor="background1" w:themeShade="BF"/>
              <w:left w:val="nil"/>
              <w:bottom w:val="nil"/>
              <w:right w:val="nil"/>
            </w:tcBorders>
            <w:shd w:val="clear" w:color="auto" w:fill="auto"/>
            <w:noWrap/>
            <w:vAlign w:val="bottom"/>
          </w:tcPr>
          <w:p w14:paraId="0074C090" w14:textId="34625F79" w:rsidR="005D00DD" w:rsidRPr="004D411E" w:rsidRDefault="005D00DD" w:rsidP="005D00DD">
            <w:pPr>
              <w:jc w:val="right"/>
              <w:rPr>
                <w:rFonts w:cs="Arial"/>
                <w:sz w:val="18"/>
                <w:szCs w:val="18"/>
              </w:rPr>
            </w:pPr>
            <w:r w:rsidRPr="004D411E">
              <w:rPr>
                <w:rFonts w:cs="Arial"/>
                <w:color w:val="000000"/>
                <w:sz w:val="18"/>
                <w:szCs w:val="18"/>
              </w:rPr>
              <w:t>4,800</w:t>
            </w:r>
          </w:p>
        </w:tc>
        <w:tc>
          <w:tcPr>
            <w:tcW w:w="927" w:type="dxa"/>
            <w:tcBorders>
              <w:top w:val="single" w:sz="4" w:space="0" w:color="BFBFBF" w:themeColor="background1" w:themeShade="BF"/>
              <w:left w:val="nil"/>
              <w:bottom w:val="nil"/>
              <w:right w:val="nil"/>
            </w:tcBorders>
            <w:shd w:val="clear" w:color="auto" w:fill="auto"/>
            <w:noWrap/>
            <w:vAlign w:val="bottom"/>
          </w:tcPr>
          <w:p w14:paraId="1A0C0D43" w14:textId="2FE3373B" w:rsidR="005D00DD" w:rsidRPr="004D411E" w:rsidRDefault="005D00DD" w:rsidP="005D00DD">
            <w:pPr>
              <w:jc w:val="right"/>
              <w:rPr>
                <w:rFonts w:cs="Arial"/>
                <w:sz w:val="18"/>
                <w:szCs w:val="18"/>
              </w:rPr>
            </w:pPr>
            <w:r w:rsidRPr="004D411E">
              <w:rPr>
                <w:rFonts w:cs="Arial"/>
                <w:color w:val="000000"/>
                <w:sz w:val="18"/>
                <w:szCs w:val="18"/>
              </w:rPr>
              <w:t>4,600</w:t>
            </w:r>
          </w:p>
        </w:tc>
        <w:tc>
          <w:tcPr>
            <w:tcW w:w="927" w:type="dxa"/>
            <w:tcBorders>
              <w:top w:val="single" w:sz="4" w:space="0" w:color="BFBFBF" w:themeColor="background1" w:themeShade="BF"/>
              <w:left w:val="single" w:sz="8" w:space="0" w:color="FFFFFF"/>
              <w:bottom w:val="nil"/>
              <w:right w:val="single" w:sz="8" w:space="0" w:color="FFFFFF"/>
            </w:tcBorders>
            <w:shd w:val="clear" w:color="auto" w:fill="auto"/>
            <w:noWrap/>
            <w:vAlign w:val="bottom"/>
          </w:tcPr>
          <w:p w14:paraId="5B65789D" w14:textId="0209D7C2" w:rsidR="005D00DD" w:rsidRPr="004D411E" w:rsidRDefault="005D00DD" w:rsidP="005D00DD">
            <w:pPr>
              <w:jc w:val="right"/>
              <w:rPr>
                <w:rFonts w:cs="Arial"/>
                <w:b/>
                <w:bCs/>
                <w:sz w:val="18"/>
                <w:szCs w:val="18"/>
              </w:rPr>
            </w:pPr>
            <w:r w:rsidRPr="004D411E">
              <w:rPr>
                <w:rFonts w:cs="Arial"/>
                <w:color w:val="000000"/>
                <w:sz w:val="18"/>
                <w:szCs w:val="18"/>
              </w:rPr>
              <w:t>38</w:t>
            </w:r>
          </w:p>
        </w:tc>
      </w:tr>
      <w:tr w:rsidR="00C765F1" w:rsidRPr="004D411E" w14:paraId="7D0E69DB" w14:textId="77777777" w:rsidTr="00F2376D">
        <w:trPr>
          <w:trHeight w:val="294"/>
        </w:trPr>
        <w:tc>
          <w:tcPr>
            <w:tcW w:w="2846" w:type="dxa"/>
            <w:tcBorders>
              <w:top w:val="nil"/>
              <w:left w:val="nil"/>
              <w:bottom w:val="nil"/>
              <w:right w:val="nil"/>
            </w:tcBorders>
            <w:shd w:val="clear" w:color="auto" w:fill="808080" w:themeFill="background1" w:themeFillShade="80"/>
            <w:noWrap/>
            <w:vAlign w:val="center"/>
          </w:tcPr>
          <w:p w14:paraId="14794D76" w14:textId="26DCF999" w:rsidR="005D00DD" w:rsidRPr="004D411E" w:rsidRDefault="005D00DD" w:rsidP="00F760C5">
            <w:pPr>
              <w:rPr>
                <w:rFonts w:cs="Arial"/>
                <w:color w:val="FFFFFF" w:themeColor="background1"/>
                <w:sz w:val="18"/>
                <w:szCs w:val="18"/>
              </w:rPr>
            </w:pPr>
            <w:r w:rsidRPr="004D411E">
              <w:rPr>
                <w:rFonts w:cs="Arial"/>
                <w:b/>
                <w:bCs/>
                <w:color w:val="FFFFFF"/>
                <w:sz w:val="18"/>
                <w:szCs w:val="18"/>
              </w:rPr>
              <w:t>Total</w:t>
            </w:r>
          </w:p>
        </w:tc>
        <w:tc>
          <w:tcPr>
            <w:tcW w:w="927" w:type="dxa"/>
            <w:tcBorders>
              <w:top w:val="nil"/>
              <w:left w:val="nil"/>
              <w:bottom w:val="nil"/>
              <w:right w:val="nil"/>
            </w:tcBorders>
            <w:shd w:val="clear" w:color="auto" w:fill="808080" w:themeFill="background1" w:themeFillShade="80"/>
            <w:noWrap/>
            <w:vAlign w:val="center"/>
          </w:tcPr>
          <w:p w14:paraId="0C9D68D5" w14:textId="2FD64824" w:rsidR="005D00DD" w:rsidRPr="004D411E" w:rsidRDefault="005D00DD" w:rsidP="00F760C5">
            <w:pPr>
              <w:jc w:val="right"/>
              <w:rPr>
                <w:rFonts w:cs="Arial"/>
                <w:color w:val="FFFFFF" w:themeColor="background1"/>
                <w:sz w:val="18"/>
                <w:szCs w:val="18"/>
              </w:rPr>
            </w:pPr>
            <w:r w:rsidRPr="004D411E">
              <w:rPr>
                <w:rFonts w:cs="Arial"/>
                <w:b/>
                <w:bCs/>
                <w:color w:val="FFFFFF"/>
                <w:sz w:val="18"/>
                <w:szCs w:val="18"/>
              </w:rPr>
              <w:t>5,200</w:t>
            </w:r>
          </w:p>
        </w:tc>
        <w:tc>
          <w:tcPr>
            <w:tcW w:w="927" w:type="dxa"/>
            <w:tcBorders>
              <w:top w:val="nil"/>
              <w:left w:val="nil"/>
              <w:bottom w:val="nil"/>
              <w:right w:val="nil"/>
            </w:tcBorders>
            <w:shd w:val="clear" w:color="auto" w:fill="808080" w:themeFill="background1" w:themeFillShade="80"/>
            <w:noWrap/>
            <w:vAlign w:val="center"/>
          </w:tcPr>
          <w:p w14:paraId="0DCB795E" w14:textId="1BBF4CD8" w:rsidR="005D00DD" w:rsidRPr="004D411E" w:rsidRDefault="005D00DD" w:rsidP="00F760C5">
            <w:pPr>
              <w:jc w:val="right"/>
              <w:rPr>
                <w:rFonts w:cs="Arial"/>
                <w:color w:val="FFFFFF" w:themeColor="background1"/>
                <w:sz w:val="18"/>
                <w:szCs w:val="18"/>
              </w:rPr>
            </w:pPr>
            <w:r w:rsidRPr="004D411E">
              <w:rPr>
                <w:rFonts w:cs="Arial"/>
                <w:b/>
                <w:bCs/>
                <w:color w:val="FFFFFF"/>
                <w:sz w:val="18"/>
                <w:szCs w:val="18"/>
              </w:rPr>
              <w:t>7,800</w:t>
            </w:r>
          </w:p>
        </w:tc>
        <w:tc>
          <w:tcPr>
            <w:tcW w:w="927" w:type="dxa"/>
            <w:tcBorders>
              <w:top w:val="nil"/>
              <w:left w:val="nil"/>
              <w:bottom w:val="nil"/>
              <w:right w:val="nil"/>
            </w:tcBorders>
            <w:shd w:val="clear" w:color="auto" w:fill="808080" w:themeFill="background1" w:themeFillShade="80"/>
            <w:noWrap/>
            <w:vAlign w:val="center"/>
          </w:tcPr>
          <w:p w14:paraId="51FBB149" w14:textId="674781D6" w:rsidR="005D00DD" w:rsidRPr="004D411E" w:rsidRDefault="005D00DD" w:rsidP="00F760C5">
            <w:pPr>
              <w:jc w:val="right"/>
              <w:rPr>
                <w:rFonts w:cs="Arial"/>
                <w:color w:val="FFFFFF" w:themeColor="background1"/>
                <w:sz w:val="18"/>
                <w:szCs w:val="18"/>
              </w:rPr>
            </w:pPr>
            <w:r w:rsidRPr="004D411E">
              <w:rPr>
                <w:rFonts w:cs="Arial"/>
                <w:b/>
                <w:bCs/>
                <w:color w:val="FFFFFF"/>
                <w:sz w:val="18"/>
                <w:szCs w:val="18"/>
              </w:rPr>
              <w:t>8,300</w:t>
            </w:r>
          </w:p>
        </w:tc>
        <w:tc>
          <w:tcPr>
            <w:tcW w:w="927" w:type="dxa"/>
            <w:tcBorders>
              <w:top w:val="nil"/>
              <w:left w:val="nil"/>
              <w:bottom w:val="nil"/>
              <w:right w:val="nil"/>
            </w:tcBorders>
            <w:shd w:val="clear" w:color="auto" w:fill="808080" w:themeFill="background1" w:themeFillShade="80"/>
            <w:noWrap/>
            <w:vAlign w:val="center"/>
          </w:tcPr>
          <w:p w14:paraId="3FCD28D1" w14:textId="4A6F177C" w:rsidR="005D00DD" w:rsidRPr="004D411E" w:rsidRDefault="005D00DD" w:rsidP="00F760C5">
            <w:pPr>
              <w:jc w:val="right"/>
              <w:rPr>
                <w:rFonts w:cs="Arial"/>
                <w:color w:val="FFFFFF" w:themeColor="background1"/>
                <w:sz w:val="18"/>
                <w:szCs w:val="18"/>
              </w:rPr>
            </w:pPr>
            <w:r w:rsidRPr="004D411E">
              <w:rPr>
                <w:rFonts w:cs="Arial"/>
                <w:b/>
                <w:bCs/>
                <w:color w:val="FFFFFF"/>
                <w:sz w:val="18"/>
                <w:szCs w:val="18"/>
              </w:rPr>
              <w:t>8,500</w:t>
            </w:r>
          </w:p>
        </w:tc>
        <w:tc>
          <w:tcPr>
            <w:tcW w:w="927" w:type="dxa"/>
            <w:tcBorders>
              <w:top w:val="nil"/>
              <w:left w:val="nil"/>
              <w:bottom w:val="nil"/>
              <w:right w:val="nil"/>
            </w:tcBorders>
            <w:shd w:val="clear" w:color="auto" w:fill="808080" w:themeFill="background1" w:themeFillShade="80"/>
            <w:noWrap/>
            <w:vAlign w:val="center"/>
          </w:tcPr>
          <w:p w14:paraId="3CA3B7F6" w14:textId="3D6423AC" w:rsidR="005D00DD" w:rsidRPr="004D411E" w:rsidRDefault="005D00DD" w:rsidP="00F760C5">
            <w:pPr>
              <w:jc w:val="right"/>
              <w:rPr>
                <w:rFonts w:cs="Arial"/>
                <w:color w:val="FFFFFF" w:themeColor="background1"/>
                <w:sz w:val="18"/>
                <w:szCs w:val="18"/>
              </w:rPr>
            </w:pPr>
            <w:r w:rsidRPr="004D411E">
              <w:rPr>
                <w:rFonts w:cs="Arial"/>
                <w:b/>
                <w:bCs/>
                <w:color w:val="FFFFFF"/>
                <w:sz w:val="18"/>
                <w:szCs w:val="18"/>
              </w:rPr>
              <w:t>8,500</w:t>
            </w:r>
          </w:p>
        </w:tc>
        <w:tc>
          <w:tcPr>
            <w:tcW w:w="927" w:type="dxa"/>
            <w:tcBorders>
              <w:top w:val="nil"/>
              <w:left w:val="nil"/>
              <w:bottom w:val="nil"/>
              <w:right w:val="nil"/>
            </w:tcBorders>
            <w:shd w:val="clear" w:color="auto" w:fill="808080" w:themeFill="background1" w:themeFillShade="80"/>
            <w:noWrap/>
            <w:vAlign w:val="center"/>
          </w:tcPr>
          <w:p w14:paraId="6FD530A1" w14:textId="72CAD7A6" w:rsidR="005D00DD" w:rsidRPr="004D411E" w:rsidRDefault="005D00DD" w:rsidP="00F760C5">
            <w:pPr>
              <w:jc w:val="right"/>
              <w:rPr>
                <w:rFonts w:cs="Arial"/>
                <w:color w:val="FFFFFF" w:themeColor="background1"/>
                <w:sz w:val="18"/>
                <w:szCs w:val="18"/>
              </w:rPr>
            </w:pPr>
            <w:r w:rsidRPr="004D411E">
              <w:rPr>
                <w:rFonts w:cs="Arial"/>
                <w:b/>
                <w:bCs/>
                <w:color w:val="FFFFFF"/>
                <w:sz w:val="18"/>
                <w:szCs w:val="18"/>
              </w:rPr>
              <w:t>8,400</w:t>
            </w:r>
          </w:p>
        </w:tc>
        <w:tc>
          <w:tcPr>
            <w:tcW w:w="927" w:type="dxa"/>
            <w:tcBorders>
              <w:top w:val="nil"/>
              <w:left w:val="nil"/>
              <w:bottom w:val="nil"/>
              <w:right w:val="nil"/>
            </w:tcBorders>
            <w:shd w:val="clear" w:color="auto" w:fill="808080" w:themeFill="background1" w:themeFillShade="80"/>
            <w:noWrap/>
            <w:vAlign w:val="center"/>
          </w:tcPr>
          <w:p w14:paraId="60B78FA4" w14:textId="4EA6ED17" w:rsidR="005D00DD" w:rsidRPr="004D411E" w:rsidRDefault="005D00DD" w:rsidP="00F760C5">
            <w:pPr>
              <w:jc w:val="right"/>
              <w:rPr>
                <w:rFonts w:cs="Arial"/>
                <w:color w:val="FFFFFF" w:themeColor="background1"/>
                <w:sz w:val="18"/>
                <w:szCs w:val="18"/>
              </w:rPr>
            </w:pPr>
            <w:r w:rsidRPr="004D411E">
              <w:rPr>
                <w:rFonts w:cs="Arial"/>
                <w:b/>
                <w:bCs/>
                <w:color w:val="FFFFFF"/>
                <w:sz w:val="18"/>
                <w:szCs w:val="18"/>
              </w:rPr>
              <w:t>62</w:t>
            </w:r>
          </w:p>
        </w:tc>
      </w:tr>
    </w:tbl>
    <w:p w14:paraId="2CFFEA40" w14:textId="4A7D9B42" w:rsidR="001A4555" w:rsidRPr="00116850" w:rsidRDefault="001A4555" w:rsidP="001A4555">
      <w:pPr>
        <w:rPr>
          <w:sz w:val="16"/>
          <w:szCs w:val="16"/>
        </w:rPr>
      </w:pPr>
      <w:r w:rsidRPr="00116850">
        <w:rPr>
          <w:sz w:val="16"/>
          <w:szCs w:val="16"/>
        </w:rPr>
        <w:t xml:space="preserve">Note 1: </w:t>
      </w:r>
      <w:r w:rsidRPr="00C641B5">
        <w:rPr>
          <w:sz w:val="16"/>
          <w:szCs w:val="16"/>
        </w:rPr>
        <w:t xml:space="preserve">This table presents median compensation </w:t>
      </w:r>
      <w:r w:rsidRPr="001432E0">
        <w:rPr>
          <w:sz w:val="16"/>
          <w:szCs w:val="16"/>
        </w:rPr>
        <w:t xml:space="preserve">payments </w:t>
      </w:r>
      <w:r w:rsidRPr="00C641B5">
        <w:rPr>
          <w:sz w:val="16"/>
          <w:szCs w:val="16"/>
        </w:rPr>
        <w:t>rounded to the nearest hundred</w:t>
      </w:r>
    </w:p>
    <w:p w14:paraId="70CA5E1B" w14:textId="3666F6A8" w:rsidR="001A4555" w:rsidRDefault="001A4555" w:rsidP="001A4555">
      <w:pPr>
        <w:rPr>
          <w:sz w:val="16"/>
          <w:szCs w:val="16"/>
        </w:rPr>
      </w:pPr>
      <w:r w:rsidRPr="0003188F">
        <w:rPr>
          <w:sz w:val="16"/>
          <w:szCs w:val="16"/>
        </w:rPr>
        <w:t xml:space="preserve">Note </w:t>
      </w:r>
      <w:r>
        <w:rPr>
          <w:sz w:val="16"/>
          <w:szCs w:val="16"/>
        </w:rPr>
        <w:t>2</w:t>
      </w:r>
      <w:r w:rsidRPr="0003188F">
        <w:rPr>
          <w:sz w:val="16"/>
          <w:szCs w:val="16"/>
        </w:rPr>
        <w:t xml:space="preserve">: This table presents rounded </w:t>
      </w:r>
      <w:r>
        <w:rPr>
          <w:sz w:val="16"/>
          <w:szCs w:val="16"/>
        </w:rPr>
        <w:t xml:space="preserve">and modelled </w:t>
      </w:r>
      <w:r w:rsidRPr="0003188F">
        <w:rPr>
          <w:sz w:val="16"/>
          <w:szCs w:val="16"/>
        </w:rPr>
        <w:t xml:space="preserve">data. Percent change calculations are based on unrounded data. </w:t>
      </w:r>
    </w:p>
    <w:p w14:paraId="1E892F3E" w14:textId="6229673E" w:rsidR="001A4555" w:rsidRPr="0003188F" w:rsidRDefault="001A4555" w:rsidP="001A4555">
      <w:pPr>
        <w:rPr>
          <w:sz w:val="16"/>
          <w:szCs w:val="16"/>
        </w:rPr>
      </w:pPr>
      <w:r>
        <w:rPr>
          <w:sz w:val="16"/>
          <w:szCs w:val="16"/>
        </w:rPr>
        <w:t xml:space="preserve">Note 3: </w:t>
      </w:r>
      <w:r w:rsidRPr="00575A1C">
        <w:rPr>
          <w:sz w:val="16"/>
          <w:szCs w:val="16"/>
        </w:rPr>
        <w:t xml:space="preserve">The </w:t>
      </w:r>
      <w:r>
        <w:rPr>
          <w:sz w:val="16"/>
          <w:szCs w:val="16"/>
        </w:rPr>
        <w:t>totals include serious claims where information on these categories was unknown.</w:t>
      </w:r>
    </w:p>
    <w:p w14:paraId="0FE613B3" w14:textId="77777777" w:rsidR="001A4555" w:rsidRPr="00FC40EC" w:rsidRDefault="001A4555" w:rsidP="001A4555">
      <w:pPr>
        <w:rPr>
          <w:sz w:val="16"/>
          <w:szCs w:val="16"/>
        </w:rPr>
      </w:pPr>
    </w:p>
    <w:p w14:paraId="088E7A05" w14:textId="77777777" w:rsidR="001A4555" w:rsidRPr="00E11EBD" w:rsidRDefault="001A4555" w:rsidP="001A4555">
      <w:pPr>
        <w:spacing w:before="120" w:after="120"/>
        <w:rPr>
          <w:sz w:val="18"/>
          <w:szCs w:val="18"/>
        </w:rPr>
      </w:pPr>
    </w:p>
    <w:p w14:paraId="5CEBC9F0" w14:textId="77777777" w:rsidR="001A4555" w:rsidRDefault="001A4555" w:rsidP="001A4555">
      <w:pPr>
        <w:spacing w:after="120" w:line="276" w:lineRule="auto"/>
        <w:rPr>
          <w:rFonts w:eastAsiaTheme="majorEastAsia" w:cstheme="majorBidi"/>
          <w:b/>
          <w:bCs/>
          <w:iCs/>
        </w:rPr>
      </w:pPr>
      <w:r>
        <w:br w:type="page"/>
      </w:r>
    </w:p>
    <w:p w14:paraId="5CAED7E6" w14:textId="77777777" w:rsidR="001A4555" w:rsidRDefault="001A4555" w:rsidP="001A4555">
      <w:pPr>
        <w:pStyle w:val="SWA1stHeading"/>
        <w:numPr>
          <w:ilvl w:val="1"/>
          <w:numId w:val="42"/>
        </w:numPr>
      </w:pPr>
      <w:bookmarkStart w:id="275" w:name="_Toc120543186"/>
      <w:r w:rsidRPr="003C2FB3">
        <w:lastRenderedPageBreak/>
        <w:t>Occupation</w:t>
      </w:r>
      <w:bookmarkEnd w:id="275"/>
    </w:p>
    <w:p w14:paraId="3A9D78FB" w14:textId="77777777" w:rsidR="001A4555" w:rsidRDefault="001A4555" w:rsidP="001A4555">
      <w:r w:rsidRPr="00634BB3">
        <w:rPr>
          <w:b/>
          <w:bCs/>
        </w:rPr>
        <w:t>Table 35</w:t>
      </w:r>
      <w:r w:rsidRPr="00486C38">
        <w:rPr>
          <w:b/>
          <w:bCs/>
        </w:rPr>
        <w:t xml:space="preserve"> </w:t>
      </w:r>
      <w:r>
        <w:t xml:space="preserve">shows that median time lost for serious workers’ compensation claims rose in all 8 major occupation groups between 2000–01 and 2019–20. </w:t>
      </w:r>
    </w:p>
    <w:p w14:paraId="46371AA3" w14:textId="77777777" w:rsidR="001A4555" w:rsidRDefault="001A4555" w:rsidP="001A4555">
      <w:pPr>
        <w:spacing w:before="120"/>
      </w:pPr>
      <w:r>
        <w:t xml:space="preserve">Sales workers had the largest increase in median time lost from work (up by 155%) from </w:t>
      </w:r>
      <w:r>
        <w:br/>
        <w:t xml:space="preserve">2000–01 to 2019-20. They also had the longest median time lost (9.0 working weeks) in 2019–20. </w:t>
      </w:r>
    </w:p>
    <w:p w14:paraId="4B05B6CE" w14:textId="77777777" w:rsidR="001A4555" w:rsidRDefault="001A4555" w:rsidP="001A4555">
      <w:pPr>
        <w:spacing w:before="120" w:after="120"/>
      </w:pPr>
      <w:r>
        <w:t>Professionals had the smallest increase in median time lost from work (up by 52%). Technicians and trades workers had the shortest median time lost (6.2 working weeks) in 2019–20.</w:t>
      </w:r>
    </w:p>
    <w:p w14:paraId="3542E3A3" w14:textId="77777777" w:rsidR="001A4555" w:rsidRPr="0083216F" w:rsidRDefault="001A4555" w:rsidP="001A4555">
      <w:pPr>
        <w:pStyle w:val="Heading4"/>
      </w:pPr>
      <w:bookmarkStart w:id="276" w:name="_Toc120191912"/>
      <w:r w:rsidRPr="003C2FB3">
        <w:t xml:space="preserve">Table </w:t>
      </w:r>
      <w:r>
        <w:t>35</w:t>
      </w:r>
      <w:r w:rsidRPr="003C2FB3">
        <w:t>: Serious claims: median time</w:t>
      </w:r>
      <w:r>
        <w:t xml:space="preserve"> </w:t>
      </w:r>
      <w:r w:rsidRPr="003C2FB3">
        <w:t xml:space="preserve">lost </w:t>
      </w:r>
      <w:r>
        <w:t>(working weeks)</w:t>
      </w:r>
      <w:r w:rsidRPr="003C2FB3">
        <w:t xml:space="preserve"> </w:t>
      </w:r>
      <w:r>
        <w:t>by occupation, 2000–01 and 2015</w:t>
      </w:r>
      <w:r w:rsidRPr="003C2FB3">
        <w:t>−</w:t>
      </w:r>
      <w:r>
        <w:t>16</w:t>
      </w:r>
      <w:r w:rsidRPr="003C2FB3">
        <w:t xml:space="preserve"> to 201</w:t>
      </w:r>
      <w:r>
        <w:t>9</w:t>
      </w:r>
      <w:r w:rsidRPr="003C2FB3">
        <w:t>–</w:t>
      </w:r>
      <w:r>
        <w:t>20</w:t>
      </w:r>
      <w:bookmarkEnd w:id="276"/>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tblCellMar>
        <w:tblLook w:val="04A0" w:firstRow="1" w:lastRow="0" w:firstColumn="1" w:lastColumn="0" w:noHBand="0" w:noVBand="1"/>
      </w:tblPr>
      <w:tblGrid>
        <w:gridCol w:w="2596"/>
        <w:gridCol w:w="939"/>
        <w:gridCol w:w="939"/>
        <w:gridCol w:w="940"/>
        <w:gridCol w:w="939"/>
        <w:gridCol w:w="939"/>
        <w:gridCol w:w="940"/>
        <w:gridCol w:w="691"/>
      </w:tblGrid>
      <w:tr w:rsidR="002F24A4" w:rsidRPr="003C2FB3" w14:paraId="5AF00D65" w14:textId="77777777" w:rsidTr="00F2376D">
        <w:trPr>
          <w:trHeight w:val="351"/>
        </w:trPr>
        <w:tc>
          <w:tcPr>
            <w:tcW w:w="2596" w:type="dxa"/>
            <w:tcBorders>
              <w:top w:val="nil"/>
              <w:left w:val="nil"/>
              <w:bottom w:val="nil"/>
              <w:right w:val="nil"/>
            </w:tcBorders>
            <w:shd w:val="clear" w:color="auto" w:fill="AF1E2D"/>
            <w:noWrap/>
            <w:vAlign w:val="center"/>
            <w:hideMark/>
          </w:tcPr>
          <w:p w14:paraId="6223C625" w14:textId="77777777" w:rsidR="002F24A4" w:rsidRPr="0083216F" w:rsidRDefault="002F24A4" w:rsidP="002F24A4">
            <w:pPr>
              <w:rPr>
                <w:b/>
                <w:bCs/>
                <w:color w:val="FFFFFF" w:themeColor="background1"/>
                <w:sz w:val="18"/>
                <w:szCs w:val="18"/>
              </w:rPr>
            </w:pPr>
            <w:r w:rsidRPr="0083216F">
              <w:rPr>
                <w:b/>
                <w:bCs/>
                <w:color w:val="FFFFFF" w:themeColor="background1"/>
                <w:sz w:val="18"/>
                <w:szCs w:val="18"/>
              </w:rPr>
              <w:t>Occupation</w:t>
            </w:r>
          </w:p>
        </w:tc>
        <w:tc>
          <w:tcPr>
            <w:tcW w:w="939" w:type="dxa"/>
            <w:tcBorders>
              <w:top w:val="nil"/>
              <w:left w:val="nil"/>
              <w:bottom w:val="nil"/>
              <w:right w:val="nil"/>
            </w:tcBorders>
            <w:shd w:val="clear" w:color="auto" w:fill="AF1E2D"/>
            <w:noWrap/>
            <w:vAlign w:val="center"/>
            <w:hideMark/>
          </w:tcPr>
          <w:p w14:paraId="117562CB" w14:textId="3B9D00E8" w:rsidR="002F24A4" w:rsidRPr="0083216F" w:rsidRDefault="002F24A4" w:rsidP="002F24A4">
            <w:pPr>
              <w:jc w:val="right"/>
              <w:rPr>
                <w:b/>
                <w:bCs/>
                <w:color w:val="FFFFFF" w:themeColor="background1"/>
                <w:sz w:val="18"/>
                <w:szCs w:val="18"/>
              </w:rPr>
            </w:pPr>
            <w:r>
              <w:rPr>
                <w:rFonts w:cs="Arial"/>
                <w:b/>
                <w:bCs/>
                <w:color w:val="FFFFFF"/>
                <w:sz w:val="18"/>
                <w:szCs w:val="18"/>
              </w:rPr>
              <w:t>2000–01</w:t>
            </w:r>
          </w:p>
        </w:tc>
        <w:tc>
          <w:tcPr>
            <w:tcW w:w="939" w:type="dxa"/>
            <w:tcBorders>
              <w:top w:val="nil"/>
              <w:left w:val="nil"/>
              <w:bottom w:val="nil"/>
              <w:right w:val="nil"/>
            </w:tcBorders>
            <w:shd w:val="clear" w:color="auto" w:fill="AF1E2D"/>
            <w:noWrap/>
            <w:vAlign w:val="center"/>
            <w:hideMark/>
          </w:tcPr>
          <w:p w14:paraId="5F5BC80E" w14:textId="4305C938" w:rsidR="002F24A4" w:rsidRPr="00E9797F" w:rsidRDefault="002F24A4" w:rsidP="002F24A4">
            <w:pPr>
              <w:jc w:val="right"/>
              <w:rPr>
                <w:b/>
                <w:bCs/>
                <w:color w:val="FFFFFF" w:themeColor="background1"/>
                <w:sz w:val="18"/>
                <w:szCs w:val="18"/>
              </w:rPr>
            </w:pPr>
            <w:r>
              <w:rPr>
                <w:rFonts w:cs="Arial"/>
                <w:b/>
                <w:bCs/>
                <w:color w:val="FFFFFF"/>
                <w:sz w:val="18"/>
                <w:szCs w:val="18"/>
              </w:rPr>
              <w:t>2015–16</w:t>
            </w:r>
          </w:p>
        </w:tc>
        <w:tc>
          <w:tcPr>
            <w:tcW w:w="940" w:type="dxa"/>
            <w:tcBorders>
              <w:top w:val="nil"/>
              <w:left w:val="nil"/>
              <w:bottom w:val="nil"/>
              <w:right w:val="nil"/>
            </w:tcBorders>
            <w:shd w:val="clear" w:color="auto" w:fill="AF1E2D"/>
            <w:noWrap/>
            <w:vAlign w:val="center"/>
          </w:tcPr>
          <w:p w14:paraId="5F16B7C5" w14:textId="760BC6F1" w:rsidR="002F24A4" w:rsidRPr="00E9797F" w:rsidRDefault="002F24A4" w:rsidP="002F24A4">
            <w:pPr>
              <w:jc w:val="right"/>
              <w:rPr>
                <w:b/>
                <w:bCs/>
                <w:color w:val="FFFFFF" w:themeColor="background1"/>
                <w:sz w:val="18"/>
                <w:szCs w:val="18"/>
              </w:rPr>
            </w:pPr>
            <w:r>
              <w:rPr>
                <w:rFonts w:cs="Arial"/>
                <w:b/>
                <w:bCs/>
                <w:color w:val="FFFFFF"/>
                <w:sz w:val="18"/>
                <w:szCs w:val="18"/>
              </w:rPr>
              <w:t>2016–17</w:t>
            </w:r>
          </w:p>
        </w:tc>
        <w:tc>
          <w:tcPr>
            <w:tcW w:w="939" w:type="dxa"/>
            <w:tcBorders>
              <w:top w:val="nil"/>
              <w:left w:val="nil"/>
              <w:bottom w:val="nil"/>
              <w:right w:val="nil"/>
            </w:tcBorders>
            <w:shd w:val="clear" w:color="auto" w:fill="AF1E2D"/>
            <w:noWrap/>
            <w:vAlign w:val="center"/>
          </w:tcPr>
          <w:p w14:paraId="0594F5FC" w14:textId="5D044797" w:rsidR="002F24A4" w:rsidRPr="00E9797F" w:rsidRDefault="002F24A4" w:rsidP="002F24A4">
            <w:pPr>
              <w:jc w:val="right"/>
              <w:rPr>
                <w:b/>
                <w:bCs/>
                <w:color w:val="FFFFFF" w:themeColor="background1"/>
                <w:sz w:val="18"/>
                <w:szCs w:val="18"/>
              </w:rPr>
            </w:pPr>
            <w:r>
              <w:rPr>
                <w:rFonts w:cs="Arial"/>
                <w:b/>
                <w:bCs/>
                <w:color w:val="FFFFFF"/>
                <w:sz w:val="18"/>
                <w:szCs w:val="18"/>
              </w:rPr>
              <w:t>2017–18</w:t>
            </w:r>
          </w:p>
        </w:tc>
        <w:tc>
          <w:tcPr>
            <w:tcW w:w="939" w:type="dxa"/>
            <w:tcBorders>
              <w:top w:val="nil"/>
              <w:left w:val="nil"/>
              <w:bottom w:val="nil"/>
              <w:right w:val="nil"/>
            </w:tcBorders>
            <w:shd w:val="clear" w:color="auto" w:fill="AF1E2D"/>
            <w:noWrap/>
            <w:vAlign w:val="center"/>
          </w:tcPr>
          <w:p w14:paraId="3EAD69DD" w14:textId="680F8B40" w:rsidR="002F24A4" w:rsidRPr="00E9797F" w:rsidRDefault="002F24A4" w:rsidP="002F24A4">
            <w:pPr>
              <w:jc w:val="right"/>
              <w:rPr>
                <w:b/>
                <w:bCs/>
                <w:color w:val="FFFFFF" w:themeColor="background1"/>
                <w:sz w:val="18"/>
                <w:szCs w:val="18"/>
              </w:rPr>
            </w:pPr>
            <w:r>
              <w:rPr>
                <w:rFonts w:cs="Arial"/>
                <w:b/>
                <w:bCs/>
                <w:color w:val="FFFFFF"/>
                <w:sz w:val="18"/>
                <w:szCs w:val="18"/>
              </w:rPr>
              <w:t>2018–19</w:t>
            </w:r>
          </w:p>
        </w:tc>
        <w:tc>
          <w:tcPr>
            <w:tcW w:w="940" w:type="dxa"/>
            <w:tcBorders>
              <w:top w:val="nil"/>
              <w:left w:val="nil"/>
              <w:bottom w:val="nil"/>
              <w:right w:val="nil"/>
            </w:tcBorders>
            <w:shd w:val="clear" w:color="auto" w:fill="AF1E2D"/>
            <w:noWrap/>
            <w:vAlign w:val="center"/>
          </w:tcPr>
          <w:p w14:paraId="1DC3084C" w14:textId="2FAA10A6" w:rsidR="002F24A4" w:rsidRPr="00E9797F" w:rsidRDefault="002F24A4" w:rsidP="002F24A4">
            <w:pPr>
              <w:jc w:val="right"/>
              <w:rPr>
                <w:b/>
                <w:bCs/>
                <w:color w:val="FFFFFF" w:themeColor="background1"/>
                <w:sz w:val="18"/>
                <w:szCs w:val="18"/>
              </w:rPr>
            </w:pPr>
            <w:r>
              <w:rPr>
                <w:rFonts w:cs="Arial"/>
                <w:b/>
                <w:bCs/>
                <w:color w:val="FFFFFF"/>
                <w:sz w:val="18"/>
                <w:szCs w:val="18"/>
              </w:rPr>
              <w:t>2019–20</w:t>
            </w:r>
          </w:p>
        </w:tc>
        <w:tc>
          <w:tcPr>
            <w:tcW w:w="691" w:type="dxa"/>
            <w:tcBorders>
              <w:top w:val="nil"/>
              <w:left w:val="nil"/>
              <w:bottom w:val="nil"/>
              <w:right w:val="nil"/>
            </w:tcBorders>
            <w:shd w:val="clear" w:color="auto" w:fill="AF1E2D"/>
            <w:noWrap/>
            <w:vAlign w:val="center"/>
            <w:hideMark/>
          </w:tcPr>
          <w:p w14:paraId="5E220A3F" w14:textId="7BD91DB0" w:rsidR="002F24A4" w:rsidRPr="0083216F" w:rsidRDefault="002F24A4" w:rsidP="002F24A4">
            <w:pPr>
              <w:jc w:val="right"/>
              <w:rPr>
                <w:b/>
                <w:bCs/>
                <w:color w:val="FFFFFF" w:themeColor="background1"/>
                <w:sz w:val="18"/>
                <w:szCs w:val="18"/>
              </w:rPr>
            </w:pPr>
            <w:r w:rsidRPr="000027B9">
              <w:rPr>
                <w:rFonts w:cs="Arial"/>
                <w:b/>
                <w:bCs/>
                <w:color w:val="FFFFFF"/>
                <w:sz w:val="18"/>
                <w:szCs w:val="18"/>
              </w:rPr>
              <w:t xml:space="preserve">% </w:t>
            </w:r>
            <w:proofErr w:type="spellStart"/>
            <w:proofErr w:type="gramStart"/>
            <w:r w:rsidRPr="000027B9">
              <w:rPr>
                <w:rFonts w:cs="Arial"/>
                <w:b/>
                <w:bCs/>
                <w:color w:val="FFFFFF"/>
                <w:sz w:val="18"/>
                <w:szCs w:val="18"/>
              </w:rPr>
              <w:t>chg</w:t>
            </w:r>
            <w:proofErr w:type="spellEnd"/>
            <w:proofErr w:type="gramEnd"/>
          </w:p>
        </w:tc>
      </w:tr>
      <w:tr w:rsidR="001A4555" w:rsidRPr="00EF0B3C" w14:paraId="77EA41F6" w14:textId="77777777" w:rsidTr="00F2376D">
        <w:trPr>
          <w:trHeight w:val="283"/>
        </w:trPr>
        <w:tc>
          <w:tcPr>
            <w:tcW w:w="2596" w:type="dxa"/>
            <w:tcBorders>
              <w:top w:val="nil"/>
              <w:left w:val="nil"/>
              <w:bottom w:val="single" w:sz="4" w:space="0" w:color="BFBFBF" w:themeColor="background1" w:themeShade="BF"/>
              <w:right w:val="nil"/>
            </w:tcBorders>
            <w:shd w:val="clear" w:color="auto" w:fill="auto"/>
            <w:noWrap/>
            <w:vAlign w:val="center"/>
            <w:hideMark/>
          </w:tcPr>
          <w:p w14:paraId="463EB4DB" w14:textId="77777777" w:rsidR="001A4555" w:rsidRPr="00EF0B3C" w:rsidRDefault="001A4555" w:rsidP="0027123F">
            <w:pPr>
              <w:rPr>
                <w:rFonts w:cs="Arial"/>
                <w:b/>
                <w:bCs/>
                <w:sz w:val="18"/>
                <w:szCs w:val="18"/>
              </w:rPr>
            </w:pPr>
            <w:r w:rsidRPr="00EF0B3C">
              <w:rPr>
                <w:rFonts w:cs="Arial"/>
                <w:sz w:val="18"/>
                <w:szCs w:val="18"/>
              </w:rPr>
              <w:t>Sales workers</w:t>
            </w:r>
          </w:p>
        </w:tc>
        <w:tc>
          <w:tcPr>
            <w:tcW w:w="939" w:type="dxa"/>
            <w:tcBorders>
              <w:top w:val="nil"/>
              <w:left w:val="nil"/>
              <w:bottom w:val="single" w:sz="4" w:space="0" w:color="BFBFBF" w:themeColor="background1" w:themeShade="BF"/>
              <w:right w:val="nil"/>
            </w:tcBorders>
            <w:shd w:val="clear" w:color="auto" w:fill="auto"/>
            <w:noWrap/>
            <w:vAlign w:val="center"/>
          </w:tcPr>
          <w:p w14:paraId="6EAD153D" w14:textId="77777777" w:rsidR="001A4555" w:rsidRPr="00EF0B3C" w:rsidRDefault="001A4555" w:rsidP="0027123F">
            <w:pPr>
              <w:jc w:val="right"/>
              <w:rPr>
                <w:rFonts w:cs="Arial"/>
                <w:sz w:val="18"/>
                <w:szCs w:val="18"/>
              </w:rPr>
            </w:pPr>
            <w:r w:rsidRPr="00EF0B3C">
              <w:rPr>
                <w:rFonts w:cs="Arial"/>
                <w:sz w:val="18"/>
                <w:szCs w:val="18"/>
              </w:rPr>
              <w:t>3.5</w:t>
            </w:r>
          </w:p>
        </w:tc>
        <w:tc>
          <w:tcPr>
            <w:tcW w:w="939" w:type="dxa"/>
            <w:tcBorders>
              <w:top w:val="nil"/>
              <w:left w:val="nil"/>
              <w:bottom w:val="single" w:sz="4" w:space="0" w:color="BFBFBF" w:themeColor="background1" w:themeShade="BF"/>
              <w:right w:val="nil"/>
            </w:tcBorders>
            <w:shd w:val="clear" w:color="auto" w:fill="auto"/>
            <w:noWrap/>
            <w:vAlign w:val="center"/>
          </w:tcPr>
          <w:p w14:paraId="0114C3A5" w14:textId="77777777" w:rsidR="001A4555" w:rsidRPr="00EF0B3C" w:rsidRDefault="001A4555" w:rsidP="0027123F">
            <w:pPr>
              <w:jc w:val="right"/>
              <w:rPr>
                <w:rFonts w:cs="Arial"/>
                <w:sz w:val="18"/>
                <w:szCs w:val="18"/>
              </w:rPr>
            </w:pPr>
            <w:r w:rsidRPr="00EF0B3C">
              <w:rPr>
                <w:rFonts w:cs="Arial"/>
                <w:sz w:val="18"/>
                <w:szCs w:val="18"/>
              </w:rPr>
              <w:t>6.4</w:t>
            </w:r>
          </w:p>
        </w:tc>
        <w:tc>
          <w:tcPr>
            <w:tcW w:w="940" w:type="dxa"/>
            <w:tcBorders>
              <w:top w:val="nil"/>
              <w:left w:val="nil"/>
              <w:bottom w:val="single" w:sz="4" w:space="0" w:color="BFBFBF" w:themeColor="background1" w:themeShade="BF"/>
              <w:right w:val="nil"/>
            </w:tcBorders>
            <w:shd w:val="clear" w:color="auto" w:fill="auto"/>
            <w:noWrap/>
            <w:vAlign w:val="center"/>
          </w:tcPr>
          <w:p w14:paraId="14A2356F" w14:textId="77777777" w:rsidR="001A4555" w:rsidRPr="00EF0B3C" w:rsidRDefault="001A4555" w:rsidP="0027123F">
            <w:pPr>
              <w:jc w:val="right"/>
              <w:rPr>
                <w:rFonts w:cs="Arial"/>
                <w:sz w:val="18"/>
                <w:szCs w:val="18"/>
              </w:rPr>
            </w:pPr>
            <w:r w:rsidRPr="00EF0B3C">
              <w:rPr>
                <w:rFonts w:cs="Arial"/>
                <w:sz w:val="18"/>
                <w:szCs w:val="18"/>
              </w:rPr>
              <w:t>6.8</w:t>
            </w:r>
          </w:p>
        </w:tc>
        <w:tc>
          <w:tcPr>
            <w:tcW w:w="939" w:type="dxa"/>
            <w:tcBorders>
              <w:top w:val="nil"/>
              <w:left w:val="nil"/>
              <w:bottom w:val="single" w:sz="4" w:space="0" w:color="BFBFBF" w:themeColor="background1" w:themeShade="BF"/>
              <w:right w:val="nil"/>
            </w:tcBorders>
            <w:shd w:val="clear" w:color="auto" w:fill="auto"/>
            <w:noWrap/>
            <w:vAlign w:val="center"/>
          </w:tcPr>
          <w:p w14:paraId="2DE8A869" w14:textId="77777777" w:rsidR="001A4555" w:rsidRPr="00EF0B3C" w:rsidRDefault="001A4555" w:rsidP="0027123F">
            <w:pPr>
              <w:jc w:val="right"/>
              <w:rPr>
                <w:rFonts w:cs="Arial"/>
                <w:sz w:val="18"/>
                <w:szCs w:val="18"/>
              </w:rPr>
            </w:pPr>
            <w:r w:rsidRPr="00EF0B3C">
              <w:rPr>
                <w:rFonts w:cs="Arial"/>
                <w:sz w:val="18"/>
                <w:szCs w:val="18"/>
              </w:rPr>
              <w:t>7.4</w:t>
            </w:r>
          </w:p>
        </w:tc>
        <w:tc>
          <w:tcPr>
            <w:tcW w:w="939" w:type="dxa"/>
            <w:tcBorders>
              <w:top w:val="nil"/>
              <w:left w:val="nil"/>
              <w:bottom w:val="single" w:sz="4" w:space="0" w:color="BFBFBF" w:themeColor="background1" w:themeShade="BF"/>
              <w:right w:val="nil"/>
            </w:tcBorders>
            <w:shd w:val="clear" w:color="auto" w:fill="auto"/>
            <w:noWrap/>
            <w:vAlign w:val="center"/>
          </w:tcPr>
          <w:p w14:paraId="51919541" w14:textId="77777777" w:rsidR="001A4555" w:rsidRPr="00EF0B3C" w:rsidRDefault="001A4555" w:rsidP="0027123F">
            <w:pPr>
              <w:jc w:val="right"/>
              <w:rPr>
                <w:rFonts w:cs="Arial"/>
                <w:sz w:val="18"/>
                <w:szCs w:val="18"/>
              </w:rPr>
            </w:pPr>
            <w:r w:rsidRPr="00EF0B3C">
              <w:rPr>
                <w:rFonts w:cs="Arial"/>
                <w:sz w:val="18"/>
                <w:szCs w:val="18"/>
              </w:rPr>
              <w:t>8.6</w:t>
            </w:r>
          </w:p>
        </w:tc>
        <w:tc>
          <w:tcPr>
            <w:tcW w:w="940" w:type="dxa"/>
            <w:tcBorders>
              <w:top w:val="nil"/>
              <w:left w:val="nil"/>
              <w:bottom w:val="single" w:sz="4" w:space="0" w:color="BFBFBF" w:themeColor="background1" w:themeShade="BF"/>
              <w:right w:val="nil"/>
            </w:tcBorders>
            <w:shd w:val="clear" w:color="auto" w:fill="auto"/>
            <w:noWrap/>
            <w:vAlign w:val="center"/>
          </w:tcPr>
          <w:p w14:paraId="5917BD49" w14:textId="77777777" w:rsidR="001A4555" w:rsidRPr="00EF0B3C" w:rsidRDefault="001A4555" w:rsidP="0027123F">
            <w:pPr>
              <w:jc w:val="right"/>
              <w:rPr>
                <w:rFonts w:cs="Arial"/>
                <w:sz w:val="18"/>
                <w:szCs w:val="18"/>
              </w:rPr>
            </w:pPr>
            <w:r w:rsidRPr="00EF0B3C">
              <w:rPr>
                <w:rFonts w:cs="Arial"/>
                <w:sz w:val="18"/>
                <w:szCs w:val="18"/>
              </w:rPr>
              <w:t>9.0</w:t>
            </w:r>
          </w:p>
        </w:tc>
        <w:tc>
          <w:tcPr>
            <w:tcW w:w="691" w:type="dxa"/>
            <w:tcBorders>
              <w:top w:val="nil"/>
              <w:left w:val="nil"/>
              <w:bottom w:val="single" w:sz="4" w:space="0" w:color="BFBFBF" w:themeColor="background1" w:themeShade="BF"/>
              <w:right w:val="nil"/>
            </w:tcBorders>
            <w:shd w:val="clear" w:color="auto" w:fill="auto"/>
            <w:noWrap/>
            <w:vAlign w:val="center"/>
          </w:tcPr>
          <w:p w14:paraId="7EC5736E" w14:textId="097FCD1D" w:rsidR="001A4555" w:rsidRPr="00EF0B3C" w:rsidRDefault="001A4555" w:rsidP="0027123F">
            <w:pPr>
              <w:jc w:val="right"/>
              <w:rPr>
                <w:rFonts w:cs="Arial"/>
                <w:sz w:val="18"/>
                <w:szCs w:val="18"/>
              </w:rPr>
            </w:pPr>
            <w:r w:rsidRPr="00EF0B3C">
              <w:rPr>
                <w:rFonts w:cs="Arial"/>
                <w:sz w:val="18"/>
                <w:szCs w:val="18"/>
              </w:rPr>
              <w:t>155</w:t>
            </w:r>
          </w:p>
        </w:tc>
      </w:tr>
      <w:tr w:rsidR="001A4555" w:rsidRPr="00EF0B3C" w14:paraId="58DADE5C" w14:textId="77777777" w:rsidTr="004D411E">
        <w:trPr>
          <w:trHeight w:val="454"/>
        </w:trPr>
        <w:tc>
          <w:tcPr>
            <w:tcW w:w="259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0F17612" w14:textId="77777777" w:rsidR="001A4555" w:rsidRPr="00EF0B3C" w:rsidRDefault="001A4555" w:rsidP="0027123F">
            <w:pPr>
              <w:rPr>
                <w:rFonts w:cs="Arial"/>
                <w:b/>
                <w:bCs/>
                <w:sz w:val="18"/>
                <w:szCs w:val="18"/>
              </w:rPr>
            </w:pPr>
            <w:r w:rsidRPr="00EF0B3C">
              <w:rPr>
                <w:rFonts w:cs="Arial"/>
                <w:sz w:val="18"/>
                <w:szCs w:val="18"/>
              </w:rPr>
              <w:t>Clerical and administrative workers</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A4B8C8B" w14:textId="77777777" w:rsidR="001A4555" w:rsidRPr="00EF0B3C" w:rsidRDefault="001A4555" w:rsidP="0027123F">
            <w:pPr>
              <w:jc w:val="right"/>
              <w:rPr>
                <w:rFonts w:cs="Arial"/>
                <w:sz w:val="18"/>
                <w:szCs w:val="18"/>
              </w:rPr>
            </w:pPr>
            <w:r w:rsidRPr="00EF0B3C">
              <w:rPr>
                <w:rFonts w:cs="Arial"/>
                <w:sz w:val="18"/>
                <w:szCs w:val="18"/>
              </w:rPr>
              <w:t>4.8</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F5BA203" w14:textId="77777777" w:rsidR="001A4555" w:rsidRPr="00EF0B3C" w:rsidRDefault="001A4555" w:rsidP="0027123F">
            <w:pPr>
              <w:jc w:val="right"/>
              <w:rPr>
                <w:rFonts w:cs="Arial"/>
                <w:sz w:val="18"/>
                <w:szCs w:val="18"/>
              </w:rPr>
            </w:pPr>
            <w:r w:rsidRPr="00EF0B3C">
              <w:rPr>
                <w:rFonts w:cs="Arial"/>
                <w:sz w:val="18"/>
                <w:szCs w:val="18"/>
              </w:rPr>
              <w:t>7.0</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9632E1F" w14:textId="77777777" w:rsidR="001A4555" w:rsidRPr="00EF0B3C" w:rsidRDefault="001A4555" w:rsidP="0027123F">
            <w:pPr>
              <w:jc w:val="right"/>
              <w:rPr>
                <w:rFonts w:cs="Arial"/>
                <w:sz w:val="18"/>
                <w:szCs w:val="18"/>
              </w:rPr>
            </w:pPr>
            <w:r w:rsidRPr="00EF0B3C">
              <w:rPr>
                <w:rFonts w:cs="Arial"/>
                <w:sz w:val="18"/>
                <w:szCs w:val="18"/>
              </w:rPr>
              <w:t>7.6</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CED3DB8" w14:textId="77777777" w:rsidR="001A4555" w:rsidRPr="00EF0B3C" w:rsidRDefault="001A4555" w:rsidP="0027123F">
            <w:pPr>
              <w:jc w:val="right"/>
              <w:rPr>
                <w:rFonts w:cs="Arial"/>
                <w:sz w:val="18"/>
                <w:szCs w:val="18"/>
              </w:rPr>
            </w:pPr>
            <w:r w:rsidRPr="00EF0B3C">
              <w:rPr>
                <w:rFonts w:cs="Arial"/>
                <w:sz w:val="18"/>
                <w:szCs w:val="18"/>
              </w:rPr>
              <w:t>8.0</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465893F" w14:textId="77777777" w:rsidR="001A4555" w:rsidRPr="00EF0B3C" w:rsidRDefault="001A4555" w:rsidP="0027123F">
            <w:pPr>
              <w:jc w:val="right"/>
              <w:rPr>
                <w:rFonts w:cs="Arial"/>
                <w:sz w:val="18"/>
                <w:szCs w:val="18"/>
              </w:rPr>
            </w:pPr>
            <w:r w:rsidRPr="00EF0B3C">
              <w:rPr>
                <w:rFonts w:cs="Arial"/>
                <w:sz w:val="18"/>
                <w:szCs w:val="18"/>
              </w:rPr>
              <w:t>8.6</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64F01B6" w14:textId="77777777" w:rsidR="001A4555" w:rsidRPr="00EF0B3C" w:rsidRDefault="001A4555" w:rsidP="0027123F">
            <w:pPr>
              <w:jc w:val="right"/>
              <w:rPr>
                <w:rFonts w:cs="Arial"/>
                <w:sz w:val="18"/>
                <w:szCs w:val="18"/>
              </w:rPr>
            </w:pPr>
            <w:r w:rsidRPr="00EF0B3C">
              <w:rPr>
                <w:rFonts w:cs="Arial"/>
                <w:sz w:val="18"/>
                <w:szCs w:val="18"/>
              </w:rPr>
              <w:t>8.7</w:t>
            </w:r>
          </w:p>
        </w:tc>
        <w:tc>
          <w:tcPr>
            <w:tcW w:w="6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0019C6E" w14:textId="06EC90B4" w:rsidR="001A4555" w:rsidRPr="00EF0B3C" w:rsidRDefault="001A4555" w:rsidP="0027123F">
            <w:pPr>
              <w:jc w:val="right"/>
              <w:rPr>
                <w:rFonts w:cs="Arial"/>
                <w:sz w:val="18"/>
                <w:szCs w:val="18"/>
              </w:rPr>
            </w:pPr>
            <w:r w:rsidRPr="00EF0B3C">
              <w:rPr>
                <w:rFonts w:cs="Arial"/>
                <w:sz w:val="18"/>
                <w:szCs w:val="18"/>
              </w:rPr>
              <w:t>81</w:t>
            </w:r>
          </w:p>
        </w:tc>
      </w:tr>
      <w:tr w:rsidR="001A4555" w:rsidRPr="00EF0B3C" w14:paraId="29E617AE" w14:textId="77777777" w:rsidTr="004D411E">
        <w:trPr>
          <w:trHeight w:val="283"/>
        </w:trPr>
        <w:tc>
          <w:tcPr>
            <w:tcW w:w="259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F914451" w14:textId="77777777" w:rsidR="001A4555" w:rsidRPr="00EF0B3C" w:rsidRDefault="001A4555" w:rsidP="0027123F">
            <w:pPr>
              <w:rPr>
                <w:rFonts w:cs="Arial"/>
                <w:b/>
                <w:bCs/>
                <w:sz w:val="18"/>
                <w:szCs w:val="18"/>
              </w:rPr>
            </w:pPr>
            <w:r w:rsidRPr="00EF0B3C">
              <w:rPr>
                <w:rFonts w:cs="Arial"/>
                <w:sz w:val="18"/>
                <w:szCs w:val="18"/>
              </w:rPr>
              <w:t>Managers</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2F6B768" w14:textId="77777777" w:rsidR="001A4555" w:rsidRPr="00EF0B3C" w:rsidRDefault="001A4555" w:rsidP="0027123F">
            <w:pPr>
              <w:jc w:val="right"/>
              <w:rPr>
                <w:rFonts w:cs="Arial"/>
                <w:sz w:val="18"/>
                <w:szCs w:val="18"/>
              </w:rPr>
            </w:pPr>
            <w:r w:rsidRPr="00EF0B3C">
              <w:rPr>
                <w:rFonts w:cs="Arial"/>
                <w:sz w:val="18"/>
                <w:szCs w:val="18"/>
              </w:rPr>
              <w:t>5.0</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DE704C6" w14:textId="77777777" w:rsidR="001A4555" w:rsidRPr="00EF0B3C" w:rsidRDefault="001A4555" w:rsidP="0027123F">
            <w:pPr>
              <w:jc w:val="right"/>
              <w:rPr>
                <w:rFonts w:cs="Arial"/>
                <w:sz w:val="18"/>
                <w:szCs w:val="18"/>
              </w:rPr>
            </w:pPr>
            <w:r w:rsidRPr="00EF0B3C">
              <w:rPr>
                <w:rFonts w:cs="Arial"/>
                <w:sz w:val="18"/>
                <w:szCs w:val="18"/>
              </w:rPr>
              <w:t>7.0</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2AEDA4D" w14:textId="77777777" w:rsidR="001A4555" w:rsidRPr="00EF0B3C" w:rsidRDefault="001A4555" w:rsidP="0027123F">
            <w:pPr>
              <w:jc w:val="right"/>
              <w:rPr>
                <w:rFonts w:cs="Arial"/>
                <w:sz w:val="18"/>
                <w:szCs w:val="18"/>
              </w:rPr>
            </w:pPr>
            <w:r w:rsidRPr="00EF0B3C">
              <w:rPr>
                <w:rFonts w:cs="Arial"/>
                <w:sz w:val="18"/>
                <w:szCs w:val="18"/>
              </w:rPr>
              <w:t>7.8</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8F9828E" w14:textId="77777777" w:rsidR="001A4555" w:rsidRPr="00EF0B3C" w:rsidRDefault="001A4555" w:rsidP="0027123F">
            <w:pPr>
              <w:jc w:val="right"/>
              <w:rPr>
                <w:rFonts w:cs="Arial"/>
                <w:sz w:val="18"/>
                <w:szCs w:val="18"/>
              </w:rPr>
            </w:pPr>
            <w:r w:rsidRPr="00EF0B3C">
              <w:rPr>
                <w:rFonts w:cs="Arial"/>
                <w:sz w:val="18"/>
                <w:szCs w:val="18"/>
              </w:rPr>
              <w:t>8.2</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7125F78" w14:textId="77777777" w:rsidR="001A4555" w:rsidRPr="00EF0B3C" w:rsidRDefault="001A4555" w:rsidP="0027123F">
            <w:pPr>
              <w:jc w:val="right"/>
              <w:rPr>
                <w:rFonts w:cs="Arial"/>
                <w:sz w:val="18"/>
                <w:szCs w:val="18"/>
              </w:rPr>
            </w:pPr>
            <w:r w:rsidRPr="00EF0B3C">
              <w:rPr>
                <w:rFonts w:cs="Arial"/>
                <w:sz w:val="18"/>
                <w:szCs w:val="18"/>
              </w:rPr>
              <w:t>8.1</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6E56F4A" w14:textId="77777777" w:rsidR="001A4555" w:rsidRPr="00EF0B3C" w:rsidRDefault="001A4555" w:rsidP="0027123F">
            <w:pPr>
              <w:jc w:val="right"/>
              <w:rPr>
                <w:rFonts w:cs="Arial"/>
                <w:sz w:val="18"/>
                <w:szCs w:val="18"/>
              </w:rPr>
            </w:pPr>
            <w:r w:rsidRPr="00EF0B3C">
              <w:rPr>
                <w:rFonts w:cs="Arial"/>
                <w:sz w:val="18"/>
                <w:szCs w:val="18"/>
              </w:rPr>
              <w:t>8.4</w:t>
            </w:r>
          </w:p>
        </w:tc>
        <w:tc>
          <w:tcPr>
            <w:tcW w:w="6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AEB248C" w14:textId="3C780196" w:rsidR="001A4555" w:rsidRPr="00EF0B3C" w:rsidRDefault="001A4555" w:rsidP="0027123F">
            <w:pPr>
              <w:jc w:val="right"/>
              <w:rPr>
                <w:rFonts w:cs="Arial"/>
                <w:sz w:val="18"/>
                <w:szCs w:val="18"/>
              </w:rPr>
            </w:pPr>
            <w:r w:rsidRPr="00EF0B3C">
              <w:rPr>
                <w:rFonts w:cs="Arial"/>
                <w:sz w:val="18"/>
                <w:szCs w:val="18"/>
              </w:rPr>
              <w:t>68</w:t>
            </w:r>
          </w:p>
        </w:tc>
      </w:tr>
      <w:tr w:rsidR="001A4555" w:rsidRPr="00EF0B3C" w14:paraId="00B55612" w14:textId="77777777" w:rsidTr="004D411E">
        <w:trPr>
          <w:trHeight w:val="454"/>
        </w:trPr>
        <w:tc>
          <w:tcPr>
            <w:tcW w:w="259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B273BC2" w14:textId="77777777" w:rsidR="001A4555" w:rsidRPr="00EF0B3C" w:rsidRDefault="001A4555" w:rsidP="0027123F">
            <w:pPr>
              <w:rPr>
                <w:rFonts w:cs="Arial"/>
                <w:b/>
                <w:bCs/>
                <w:sz w:val="18"/>
                <w:szCs w:val="18"/>
              </w:rPr>
            </w:pPr>
            <w:r w:rsidRPr="00EF0B3C">
              <w:rPr>
                <w:rFonts w:cs="Arial"/>
                <w:sz w:val="18"/>
                <w:szCs w:val="18"/>
              </w:rPr>
              <w:t>Machinery operators and drivers</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B2C819B" w14:textId="77777777" w:rsidR="001A4555" w:rsidRPr="00EF0B3C" w:rsidRDefault="001A4555" w:rsidP="0027123F">
            <w:pPr>
              <w:jc w:val="right"/>
              <w:rPr>
                <w:rFonts w:cs="Arial"/>
                <w:sz w:val="18"/>
                <w:szCs w:val="18"/>
              </w:rPr>
            </w:pPr>
            <w:r w:rsidRPr="00EF0B3C">
              <w:rPr>
                <w:rFonts w:cs="Arial"/>
                <w:sz w:val="18"/>
                <w:szCs w:val="18"/>
              </w:rPr>
              <w:t>4.4</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574E229" w14:textId="77777777" w:rsidR="001A4555" w:rsidRPr="00EF0B3C" w:rsidRDefault="001A4555" w:rsidP="0027123F">
            <w:pPr>
              <w:jc w:val="right"/>
              <w:rPr>
                <w:rFonts w:cs="Arial"/>
                <w:sz w:val="18"/>
                <w:szCs w:val="18"/>
              </w:rPr>
            </w:pPr>
            <w:r w:rsidRPr="00EF0B3C">
              <w:rPr>
                <w:rFonts w:cs="Arial"/>
                <w:sz w:val="18"/>
                <w:szCs w:val="18"/>
              </w:rPr>
              <w:t>6.8</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0152A57" w14:textId="77777777" w:rsidR="001A4555" w:rsidRPr="00EF0B3C" w:rsidRDefault="001A4555" w:rsidP="0027123F">
            <w:pPr>
              <w:jc w:val="right"/>
              <w:rPr>
                <w:rFonts w:cs="Arial"/>
                <w:sz w:val="18"/>
                <w:szCs w:val="18"/>
              </w:rPr>
            </w:pPr>
            <w:r w:rsidRPr="00EF0B3C">
              <w:rPr>
                <w:rFonts w:cs="Arial"/>
                <w:sz w:val="18"/>
                <w:szCs w:val="18"/>
              </w:rPr>
              <w:t>7.0</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7063793" w14:textId="77777777" w:rsidR="001A4555" w:rsidRPr="00EF0B3C" w:rsidRDefault="001A4555" w:rsidP="0027123F">
            <w:pPr>
              <w:jc w:val="right"/>
              <w:rPr>
                <w:rFonts w:cs="Arial"/>
                <w:sz w:val="18"/>
                <w:szCs w:val="18"/>
              </w:rPr>
            </w:pPr>
            <w:r w:rsidRPr="00EF0B3C">
              <w:rPr>
                <w:rFonts w:cs="Arial"/>
                <w:sz w:val="18"/>
                <w:szCs w:val="18"/>
              </w:rPr>
              <w:t>7.6</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48EF8CB" w14:textId="77777777" w:rsidR="001A4555" w:rsidRPr="00EF0B3C" w:rsidRDefault="001A4555" w:rsidP="0027123F">
            <w:pPr>
              <w:jc w:val="right"/>
              <w:rPr>
                <w:rFonts w:cs="Arial"/>
                <w:sz w:val="18"/>
                <w:szCs w:val="18"/>
              </w:rPr>
            </w:pPr>
            <w:r w:rsidRPr="00EF0B3C">
              <w:rPr>
                <w:rFonts w:cs="Arial"/>
                <w:sz w:val="18"/>
                <w:szCs w:val="18"/>
              </w:rPr>
              <w:t>7.8</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BEB36ED" w14:textId="77777777" w:rsidR="001A4555" w:rsidRPr="00EF0B3C" w:rsidRDefault="001A4555" w:rsidP="0027123F">
            <w:pPr>
              <w:jc w:val="right"/>
              <w:rPr>
                <w:rFonts w:cs="Arial"/>
                <w:sz w:val="18"/>
                <w:szCs w:val="18"/>
              </w:rPr>
            </w:pPr>
            <w:r w:rsidRPr="00EF0B3C">
              <w:rPr>
                <w:rFonts w:cs="Arial"/>
                <w:sz w:val="18"/>
                <w:szCs w:val="18"/>
              </w:rPr>
              <w:t>8.2</w:t>
            </w:r>
          </w:p>
        </w:tc>
        <w:tc>
          <w:tcPr>
            <w:tcW w:w="6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9A6D7E6" w14:textId="62E1BA2C" w:rsidR="001A4555" w:rsidRPr="00EF0B3C" w:rsidRDefault="001A4555" w:rsidP="0027123F">
            <w:pPr>
              <w:jc w:val="right"/>
              <w:rPr>
                <w:rFonts w:cs="Arial"/>
                <w:sz w:val="18"/>
                <w:szCs w:val="18"/>
              </w:rPr>
            </w:pPr>
            <w:r w:rsidRPr="00EF0B3C">
              <w:rPr>
                <w:rFonts w:cs="Arial"/>
                <w:sz w:val="18"/>
                <w:szCs w:val="18"/>
              </w:rPr>
              <w:t>86</w:t>
            </w:r>
          </w:p>
        </w:tc>
      </w:tr>
      <w:tr w:rsidR="001A4555" w:rsidRPr="00EF0B3C" w14:paraId="01B20BF5" w14:textId="77777777" w:rsidTr="004D411E">
        <w:trPr>
          <w:trHeight w:val="283"/>
        </w:trPr>
        <w:tc>
          <w:tcPr>
            <w:tcW w:w="259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7B396E7" w14:textId="77777777" w:rsidR="001A4555" w:rsidRPr="00EF0B3C" w:rsidRDefault="001A4555" w:rsidP="0027123F">
            <w:pPr>
              <w:rPr>
                <w:rFonts w:cs="Arial"/>
                <w:b/>
                <w:bCs/>
                <w:sz w:val="18"/>
                <w:szCs w:val="18"/>
              </w:rPr>
            </w:pPr>
            <w:r w:rsidRPr="00EF0B3C">
              <w:rPr>
                <w:rFonts w:cs="Arial"/>
                <w:sz w:val="18"/>
                <w:szCs w:val="18"/>
              </w:rPr>
              <w:t>Professionals</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FB0F5C2" w14:textId="77777777" w:rsidR="001A4555" w:rsidRPr="00EF0B3C" w:rsidRDefault="001A4555" w:rsidP="0027123F">
            <w:pPr>
              <w:jc w:val="right"/>
              <w:rPr>
                <w:rFonts w:cs="Arial"/>
                <w:sz w:val="18"/>
                <w:szCs w:val="18"/>
              </w:rPr>
            </w:pPr>
            <w:r w:rsidRPr="00EF0B3C">
              <w:rPr>
                <w:rFonts w:cs="Arial"/>
                <w:sz w:val="18"/>
                <w:szCs w:val="18"/>
              </w:rPr>
              <w:t>4.6</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2D0F09D" w14:textId="77777777" w:rsidR="001A4555" w:rsidRPr="00EF0B3C" w:rsidRDefault="001A4555" w:rsidP="0027123F">
            <w:pPr>
              <w:jc w:val="right"/>
              <w:rPr>
                <w:rFonts w:cs="Arial"/>
                <w:sz w:val="18"/>
                <w:szCs w:val="18"/>
              </w:rPr>
            </w:pPr>
            <w:r w:rsidRPr="00EF0B3C">
              <w:rPr>
                <w:rFonts w:cs="Arial"/>
                <w:sz w:val="18"/>
                <w:szCs w:val="18"/>
              </w:rPr>
              <w:t>5.6</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4AB8869" w14:textId="77777777" w:rsidR="001A4555" w:rsidRPr="00EF0B3C" w:rsidRDefault="001A4555" w:rsidP="0027123F">
            <w:pPr>
              <w:jc w:val="right"/>
              <w:rPr>
                <w:rFonts w:cs="Arial"/>
                <w:sz w:val="18"/>
                <w:szCs w:val="18"/>
              </w:rPr>
            </w:pPr>
            <w:r w:rsidRPr="00EF0B3C">
              <w:rPr>
                <w:rFonts w:cs="Arial"/>
                <w:sz w:val="18"/>
                <w:szCs w:val="18"/>
              </w:rPr>
              <w:t>6.0</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39CE1A9" w14:textId="77777777" w:rsidR="001A4555" w:rsidRPr="00EF0B3C" w:rsidRDefault="001A4555" w:rsidP="0027123F">
            <w:pPr>
              <w:jc w:val="right"/>
              <w:rPr>
                <w:rFonts w:cs="Arial"/>
                <w:sz w:val="18"/>
                <w:szCs w:val="18"/>
              </w:rPr>
            </w:pPr>
            <w:r w:rsidRPr="00EF0B3C">
              <w:rPr>
                <w:rFonts w:cs="Arial"/>
                <w:sz w:val="18"/>
                <w:szCs w:val="18"/>
              </w:rPr>
              <w:t>6.4</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489EF1B" w14:textId="77777777" w:rsidR="001A4555" w:rsidRPr="00EF0B3C" w:rsidRDefault="001A4555" w:rsidP="0027123F">
            <w:pPr>
              <w:jc w:val="right"/>
              <w:rPr>
                <w:rFonts w:cs="Arial"/>
                <w:sz w:val="18"/>
                <w:szCs w:val="18"/>
              </w:rPr>
            </w:pPr>
            <w:r w:rsidRPr="00EF0B3C">
              <w:rPr>
                <w:rFonts w:cs="Arial"/>
                <w:sz w:val="18"/>
                <w:szCs w:val="18"/>
              </w:rPr>
              <w:t>6.9</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AA6A910" w14:textId="77777777" w:rsidR="001A4555" w:rsidRPr="00EF0B3C" w:rsidRDefault="001A4555" w:rsidP="0027123F">
            <w:pPr>
              <w:jc w:val="right"/>
              <w:rPr>
                <w:rFonts w:cs="Arial"/>
                <w:sz w:val="18"/>
                <w:szCs w:val="18"/>
              </w:rPr>
            </w:pPr>
            <w:r w:rsidRPr="00EF0B3C">
              <w:rPr>
                <w:rFonts w:cs="Arial"/>
                <w:sz w:val="18"/>
                <w:szCs w:val="18"/>
              </w:rPr>
              <w:t>7.0</w:t>
            </w:r>
          </w:p>
        </w:tc>
        <w:tc>
          <w:tcPr>
            <w:tcW w:w="6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6B0A4E0" w14:textId="08B00C4B" w:rsidR="001A4555" w:rsidRPr="00EF0B3C" w:rsidRDefault="001A4555" w:rsidP="0027123F">
            <w:pPr>
              <w:jc w:val="right"/>
              <w:rPr>
                <w:rFonts w:cs="Arial"/>
                <w:sz w:val="18"/>
                <w:szCs w:val="18"/>
              </w:rPr>
            </w:pPr>
            <w:r w:rsidRPr="00EF0B3C">
              <w:rPr>
                <w:rFonts w:cs="Arial"/>
                <w:sz w:val="18"/>
                <w:szCs w:val="18"/>
              </w:rPr>
              <w:t>52</w:t>
            </w:r>
          </w:p>
        </w:tc>
      </w:tr>
      <w:tr w:rsidR="001A4555" w:rsidRPr="00EF0B3C" w14:paraId="3B05D2C5" w14:textId="77777777" w:rsidTr="004D411E">
        <w:trPr>
          <w:trHeight w:val="454"/>
        </w:trPr>
        <w:tc>
          <w:tcPr>
            <w:tcW w:w="259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6815CAB" w14:textId="77777777" w:rsidR="001A4555" w:rsidRPr="00EF0B3C" w:rsidRDefault="001A4555" w:rsidP="0027123F">
            <w:pPr>
              <w:rPr>
                <w:rFonts w:cs="Arial"/>
                <w:b/>
                <w:bCs/>
                <w:sz w:val="18"/>
                <w:szCs w:val="18"/>
              </w:rPr>
            </w:pPr>
            <w:r w:rsidRPr="00EF0B3C">
              <w:rPr>
                <w:rFonts w:cs="Arial"/>
                <w:sz w:val="18"/>
                <w:szCs w:val="18"/>
              </w:rPr>
              <w:t>Community and personal service workers</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BCCDB79" w14:textId="77777777" w:rsidR="001A4555" w:rsidRPr="00EF0B3C" w:rsidRDefault="001A4555" w:rsidP="0027123F">
            <w:pPr>
              <w:jc w:val="right"/>
              <w:rPr>
                <w:rFonts w:cs="Arial"/>
                <w:sz w:val="18"/>
                <w:szCs w:val="18"/>
              </w:rPr>
            </w:pPr>
            <w:r w:rsidRPr="00EF0B3C">
              <w:rPr>
                <w:rFonts w:cs="Arial"/>
                <w:sz w:val="18"/>
                <w:szCs w:val="18"/>
              </w:rPr>
              <w:t>4.2</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D0C8927" w14:textId="77777777" w:rsidR="001A4555" w:rsidRPr="00EF0B3C" w:rsidRDefault="001A4555" w:rsidP="0027123F">
            <w:pPr>
              <w:jc w:val="right"/>
              <w:rPr>
                <w:rFonts w:cs="Arial"/>
                <w:sz w:val="18"/>
                <w:szCs w:val="18"/>
              </w:rPr>
            </w:pPr>
            <w:r w:rsidRPr="00EF0B3C">
              <w:rPr>
                <w:rFonts w:cs="Arial"/>
                <w:sz w:val="18"/>
                <w:szCs w:val="18"/>
              </w:rPr>
              <w:t>5.7</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4F648A1" w14:textId="77777777" w:rsidR="001A4555" w:rsidRPr="00EF0B3C" w:rsidRDefault="001A4555" w:rsidP="0027123F">
            <w:pPr>
              <w:jc w:val="right"/>
              <w:rPr>
                <w:rFonts w:cs="Arial"/>
                <w:sz w:val="18"/>
                <w:szCs w:val="18"/>
              </w:rPr>
            </w:pPr>
            <w:r w:rsidRPr="00EF0B3C">
              <w:rPr>
                <w:rFonts w:cs="Arial"/>
                <w:sz w:val="18"/>
                <w:szCs w:val="18"/>
              </w:rPr>
              <w:t>5.8</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74D0973" w14:textId="77777777" w:rsidR="001A4555" w:rsidRPr="00EF0B3C" w:rsidRDefault="001A4555" w:rsidP="0027123F">
            <w:pPr>
              <w:jc w:val="right"/>
              <w:rPr>
                <w:rFonts w:cs="Arial"/>
                <w:sz w:val="18"/>
                <w:szCs w:val="18"/>
              </w:rPr>
            </w:pPr>
            <w:r w:rsidRPr="00EF0B3C">
              <w:rPr>
                <w:rFonts w:cs="Arial"/>
                <w:sz w:val="18"/>
                <w:szCs w:val="18"/>
              </w:rPr>
              <w:t>6.2</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1706D20" w14:textId="77777777" w:rsidR="001A4555" w:rsidRPr="00EF0B3C" w:rsidRDefault="001A4555" w:rsidP="0027123F">
            <w:pPr>
              <w:jc w:val="right"/>
              <w:rPr>
                <w:rFonts w:cs="Arial"/>
                <w:sz w:val="18"/>
                <w:szCs w:val="18"/>
              </w:rPr>
            </w:pPr>
            <w:r w:rsidRPr="00EF0B3C">
              <w:rPr>
                <w:rFonts w:cs="Arial"/>
                <w:sz w:val="18"/>
                <w:szCs w:val="18"/>
              </w:rPr>
              <w:t>6.8</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1173121" w14:textId="77777777" w:rsidR="001A4555" w:rsidRPr="00EF0B3C" w:rsidRDefault="001A4555" w:rsidP="0027123F">
            <w:pPr>
              <w:jc w:val="right"/>
              <w:rPr>
                <w:rFonts w:cs="Arial"/>
                <w:sz w:val="18"/>
                <w:szCs w:val="18"/>
              </w:rPr>
            </w:pPr>
            <w:r w:rsidRPr="00EF0B3C">
              <w:rPr>
                <w:rFonts w:cs="Arial"/>
                <w:sz w:val="18"/>
                <w:szCs w:val="18"/>
              </w:rPr>
              <w:t>6.7</w:t>
            </w:r>
          </w:p>
        </w:tc>
        <w:tc>
          <w:tcPr>
            <w:tcW w:w="6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1C483ED" w14:textId="64D458B5" w:rsidR="001A4555" w:rsidRPr="00EF0B3C" w:rsidRDefault="001A4555" w:rsidP="0027123F">
            <w:pPr>
              <w:jc w:val="right"/>
              <w:rPr>
                <w:rFonts w:cs="Arial"/>
                <w:sz w:val="18"/>
                <w:szCs w:val="18"/>
              </w:rPr>
            </w:pPr>
            <w:r w:rsidRPr="00EF0B3C">
              <w:rPr>
                <w:rFonts w:cs="Arial"/>
                <w:sz w:val="18"/>
                <w:szCs w:val="18"/>
              </w:rPr>
              <w:t>60</w:t>
            </w:r>
          </w:p>
        </w:tc>
      </w:tr>
      <w:tr w:rsidR="001A4555" w:rsidRPr="00EF0B3C" w14:paraId="5AD9D57B" w14:textId="77777777" w:rsidTr="004D411E">
        <w:trPr>
          <w:trHeight w:val="283"/>
        </w:trPr>
        <w:tc>
          <w:tcPr>
            <w:tcW w:w="259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973A7D4" w14:textId="77777777" w:rsidR="001A4555" w:rsidRPr="00EF0B3C" w:rsidRDefault="001A4555" w:rsidP="0027123F">
            <w:pPr>
              <w:rPr>
                <w:rFonts w:cs="Arial"/>
                <w:b/>
                <w:bCs/>
                <w:sz w:val="18"/>
                <w:szCs w:val="18"/>
              </w:rPr>
            </w:pPr>
            <w:r w:rsidRPr="00EF0B3C">
              <w:rPr>
                <w:rFonts w:cs="Arial"/>
                <w:sz w:val="18"/>
                <w:szCs w:val="18"/>
              </w:rPr>
              <w:t>Labourers</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4FA6F2C" w14:textId="77777777" w:rsidR="001A4555" w:rsidRPr="00EF0B3C" w:rsidRDefault="001A4555" w:rsidP="0027123F">
            <w:pPr>
              <w:jc w:val="right"/>
              <w:rPr>
                <w:rFonts w:cs="Arial"/>
                <w:sz w:val="18"/>
                <w:szCs w:val="18"/>
              </w:rPr>
            </w:pPr>
            <w:r w:rsidRPr="00EF0B3C">
              <w:rPr>
                <w:rFonts w:cs="Arial"/>
                <w:sz w:val="18"/>
                <w:szCs w:val="18"/>
              </w:rPr>
              <w:t>4.2</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687A7D3" w14:textId="77777777" w:rsidR="001A4555" w:rsidRPr="00EF0B3C" w:rsidRDefault="001A4555" w:rsidP="0027123F">
            <w:pPr>
              <w:jc w:val="right"/>
              <w:rPr>
                <w:rFonts w:cs="Arial"/>
                <w:sz w:val="18"/>
                <w:szCs w:val="18"/>
              </w:rPr>
            </w:pPr>
            <w:r w:rsidRPr="00EF0B3C">
              <w:rPr>
                <w:rFonts w:cs="Arial"/>
                <w:sz w:val="18"/>
                <w:szCs w:val="18"/>
              </w:rPr>
              <w:t>5.6</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D3E365F" w14:textId="77777777" w:rsidR="001A4555" w:rsidRPr="00EF0B3C" w:rsidRDefault="001A4555" w:rsidP="0027123F">
            <w:pPr>
              <w:jc w:val="right"/>
              <w:rPr>
                <w:rFonts w:cs="Arial"/>
                <w:sz w:val="18"/>
                <w:szCs w:val="18"/>
              </w:rPr>
            </w:pPr>
            <w:r w:rsidRPr="00EF0B3C">
              <w:rPr>
                <w:rFonts w:cs="Arial"/>
                <w:sz w:val="18"/>
                <w:szCs w:val="18"/>
              </w:rPr>
              <w:t>6.0</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6B8C9DB" w14:textId="77777777" w:rsidR="001A4555" w:rsidRPr="00EF0B3C" w:rsidRDefault="001A4555" w:rsidP="0027123F">
            <w:pPr>
              <w:jc w:val="right"/>
              <w:rPr>
                <w:rFonts w:cs="Arial"/>
                <w:sz w:val="18"/>
                <w:szCs w:val="18"/>
              </w:rPr>
            </w:pPr>
            <w:r w:rsidRPr="00EF0B3C">
              <w:rPr>
                <w:rFonts w:cs="Arial"/>
                <w:sz w:val="18"/>
                <w:szCs w:val="18"/>
              </w:rPr>
              <w:t>6.4</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A24AD67" w14:textId="77777777" w:rsidR="001A4555" w:rsidRPr="00EF0B3C" w:rsidRDefault="001A4555" w:rsidP="0027123F">
            <w:pPr>
              <w:jc w:val="right"/>
              <w:rPr>
                <w:rFonts w:cs="Arial"/>
                <w:sz w:val="18"/>
                <w:szCs w:val="18"/>
              </w:rPr>
            </w:pPr>
            <w:r w:rsidRPr="00EF0B3C">
              <w:rPr>
                <w:rFonts w:cs="Arial"/>
                <w:sz w:val="18"/>
                <w:szCs w:val="18"/>
              </w:rPr>
              <w:t>6.6</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C1D0FE6" w14:textId="77777777" w:rsidR="001A4555" w:rsidRPr="00EF0B3C" w:rsidRDefault="001A4555" w:rsidP="0027123F">
            <w:pPr>
              <w:jc w:val="right"/>
              <w:rPr>
                <w:rFonts w:cs="Arial"/>
                <w:sz w:val="18"/>
                <w:szCs w:val="18"/>
              </w:rPr>
            </w:pPr>
            <w:r w:rsidRPr="00EF0B3C">
              <w:rPr>
                <w:rFonts w:cs="Arial"/>
                <w:sz w:val="18"/>
                <w:szCs w:val="18"/>
              </w:rPr>
              <w:t>6.4</w:t>
            </w:r>
          </w:p>
        </w:tc>
        <w:tc>
          <w:tcPr>
            <w:tcW w:w="6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1F7CF55" w14:textId="415C1230" w:rsidR="001A4555" w:rsidRPr="00EF0B3C" w:rsidRDefault="001A4555" w:rsidP="0027123F">
            <w:pPr>
              <w:jc w:val="right"/>
              <w:rPr>
                <w:rFonts w:cs="Arial"/>
                <w:sz w:val="18"/>
                <w:szCs w:val="18"/>
              </w:rPr>
            </w:pPr>
            <w:r w:rsidRPr="00EF0B3C">
              <w:rPr>
                <w:rFonts w:cs="Arial"/>
                <w:sz w:val="18"/>
                <w:szCs w:val="18"/>
              </w:rPr>
              <w:t>53</w:t>
            </w:r>
          </w:p>
        </w:tc>
      </w:tr>
      <w:tr w:rsidR="001A4555" w:rsidRPr="00EF0B3C" w14:paraId="3B1BDA6A" w14:textId="77777777" w:rsidTr="00F2376D">
        <w:trPr>
          <w:trHeight w:val="454"/>
        </w:trPr>
        <w:tc>
          <w:tcPr>
            <w:tcW w:w="2596" w:type="dxa"/>
            <w:tcBorders>
              <w:top w:val="single" w:sz="4" w:space="0" w:color="BFBFBF" w:themeColor="background1" w:themeShade="BF"/>
              <w:left w:val="nil"/>
              <w:bottom w:val="nil"/>
              <w:right w:val="nil"/>
            </w:tcBorders>
            <w:shd w:val="clear" w:color="auto" w:fill="auto"/>
            <w:noWrap/>
            <w:vAlign w:val="center"/>
            <w:hideMark/>
          </w:tcPr>
          <w:p w14:paraId="71DFB535" w14:textId="77777777" w:rsidR="001A4555" w:rsidRPr="00EF0B3C" w:rsidRDefault="001A4555" w:rsidP="0027123F">
            <w:pPr>
              <w:rPr>
                <w:rFonts w:cs="Arial"/>
                <w:b/>
                <w:bCs/>
                <w:sz w:val="18"/>
                <w:szCs w:val="18"/>
              </w:rPr>
            </w:pPr>
            <w:r w:rsidRPr="00EF0B3C">
              <w:rPr>
                <w:rFonts w:cs="Arial"/>
                <w:sz w:val="18"/>
                <w:szCs w:val="18"/>
              </w:rPr>
              <w:t>Technicians and trades workers</w:t>
            </w:r>
          </w:p>
        </w:tc>
        <w:tc>
          <w:tcPr>
            <w:tcW w:w="939" w:type="dxa"/>
            <w:tcBorders>
              <w:top w:val="single" w:sz="4" w:space="0" w:color="BFBFBF" w:themeColor="background1" w:themeShade="BF"/>
              <w:left w:val="nil"/>
              <w:bottom w:val="nil"/>
              <w:right w:val="nil"/>
            </w:tcBorders>
            <w:shd w:val="clear" w:color="auto" w:fill="auto"/>
            <w:noWrap/>
            <w:vAlign w:val="center"/>
          </w:tcPr>
          <w:p w14:paraId="2E37B72E" w14:textId="77777777" w:rsidR="001A4555" w:rsidRPr="00EF0B3C" w:rsidRDefault="001A4555" w:rsidP="0027123F">
            <w:pPr>
              <w:jc w:val="right"/>
              <w:rPr>
                <w:rFonts w:cs="Arial"/>
                <w:sz w:val="18"/>
                <w:szCs w:val="18"/>
              </w:rPr>
            </w:pPr>
            <w:r w:rsidRPr="00EF0B3C">
              <w:rPr>
                <w:rFonts w:cs="Arial"/>
                <w:sz w:val="18"/>
                <w:szCs w:val="18"/>
              </w:rPr>
              <w:t>4.0</w:t>
            </w:r>
          </w:p>
        </w:tc>
        <w:tc>
          <w:tcPr>
            <w:tcW w:w="939" w:type="dxa"/>
            <w:tcBorders>
              <w:top w:val="single" w:sz="4" w:space="0" w:color="BFBFBF" w:themeColor="background1" w:themeShade="BF"/>
              <w:left w:val="nil"/>
              <w:bottom w:val="nil"/>
              <w:right w:val="nil"/>
            </w:tcBorders>
            <w:shd w:val="clear" w:color="auto" w:fill="auto"/>
            <w:noWrap/>
            <w:vAlign w:val="center"/>
          </w:tcPr>
          <w:p w14:paraId="2A7B1C2E" w14:textId="77777777" w:rsidR="001A4555" w:rsidRPr="00EF0B3C" w:rsidRDefault="001A4555" w:rsidP="0027123F">
            <w:pPr>
              <w:jc w:val="right"/>
              <w:rPr>
                <w:rFonts w:cs="Arial"/>
                <w:sz w:val="18"/>
                <w:szCs w:val="18"/>
              </w:rPr>
            </w:pPr>
            <w:r w:rsidRPr="00EF0B3C">
              <w:rPr>
                <w:rFonts w:cs="Arial"/>
                <w:sz w:val="18"/>
                <w:szCs w:val="18"/>
              </w:rPr>
              <w:t>5.4</w:t>
            </w:r>
          </w:p>
        </w:tc>
        <w:tc>
          <w:tcPr>
            <w:tcW w:w="940" w:type="dxa"/>
            <w:tcBorders>
              <w:top w:val="single" w:sz="4" w:space="0" w:color="BFBFBF" w:themeColor="background1" w:themeShade="BF"/>
              <w:left w:val="nil"/>
              <w:bottom w:val="nil"/>
              <w:right w:val="nil"/>
            </w:tcBorders>
            <w:shd w:val="clear" w:color="auto" w:fill="auto"/>
            <w:noWrap/>
            <w:vAlign w:val="center"/>
          </w:tcPr>
          <w:p w14:paraId="4FF4DA97" w14:textId="77777777" w:rsidR="001A4555" w:rsidRPr="00EF0B3C" w:rsidRDefault="001A4555" w:rsidP="0027123F">
            <w:pPr>
              <w:jc w:val="right"/>
              <w:rPr>
                <w:rFonts w:cs="Arial"/>
                <w:sz w:val="18"/>
                <w:szCs w:val="18"/>
              </w:rPr>
            </w:pPr>
            <w:r w:rsidRPr="00EF0B3C">
              <w:rPr>
                <w:rFonts w:cs="Arial"/>
                <w:sz w:val="18"/>
                <w:szCs w:val="18"/>
              </w:rPr>
              <w:t>5.6</w:t>
            </w:r>
          </w:p>
        </w:tc>
        <w:tc>
          <w:tcPr>
            <w:tcW w:w="939" w:type="dxa"/>
            <w:tcBorders>
              <w:top w:val="single" w:sz="4" w:space="0" w:color="BFBFBF" w:themeColor="background1" w:themeShade="BF"/>
              <w:left w:val="nil"/>
              <w:bottom w:val="nil"/>
              <w:right w:val="nil"/>
            </w:tcBorders>
            <w:shd w:val="clear" w:color="auto" w:fill="auto"/>
            <w:noWrap/>
            <w:vAlign w:val="center"/>
          </w:tcPr>
          <w:p w14:paraId="7F72B070" w14:textId="77777777" w:rsidR="001A4555" w:rsidRPr="00EF0B3C" w:rsidRDefault="001A4555" w:rsidP="0027123F">
            <w:pPr>
              <w:jc w:val="right"/>
              <w:rPr>
                <w:rFonts w:cs="Arial"/>
                <w:sz w:val="18"/>
                <w:szCs w:val="18"/>
              </w:rPr>
            </w:pPr>
            <w:r w:rsidRPr="00EF0B3C">
              <w:rPr>
                <w:rFonts w:cs="Arial"/>
                <w:sz w:val="18"/>
                <w:szCs w:val="18"/>
              </w:rPr>
              <w:t>6.1</w:t>
            </w:r>
          </w:p>
        </w:tc>
        <w:tc>
          <w:tcPr>
            <w:tcW w:w="939" w:type="dxa"/>
            <w:tcBorders>
              <w:top w:val="single" w:sz="4" w:space="0" w:color="BFBFBF" w:themeColor="background1" w:themeShade="BF"/>
              <w:left w:val="nil"/>
              <w:bottom w:val="nil"/>
              <w:right w:val="nil"/>
            </w:tcBorders>
            <w:shd w:val="clear" w:color="auto" w:fill="auto"/>
            <w:noWrap/>
            <w:vAlign w:val="center"/>
          </w:tcPr>
          <w:p w14:paraId="6DE7B3DE" w14:textId="77777777" w:rsidR="001A4555" w:rsidRPr="00EF0B3C" w:rsidRDefault="001A4555" w:rsidP="0027123F">
            <w:pPr>
              <w:jc w:val="right"/>
              <w:rPr>
                <w:rFonts w:cs="Arial"/>
                <w:sz w:val="18"/>
                <w:szCs w:val="18"/>
              </w:rPr>
            </w:pPr>
            <w:r w:rsidRPr="00EF0B3C">
              <w:rPr>
                <w:rFonts w:cs="Arial"/>
                <w:sz w:val="18"/>
                <w:szCs w:val="18"/>
              </w:rPr>
              <w:t>6.0</w:t>
            </w:r>
          </w:p>
        </w:tc>
        <w:tc>
          <w:tcPr>
            <w:tcW w:w="940" w:type="dxa"/>
            <w:tcBorders>
              <w:top w:val="single" w:sz="4" w:space="0" w:color="BFBFBF" w:themeColor="background1" w:themeShade="BF"/>
              <w:left w:val="nil"/>
              <w:bottom w:val="nil"/>
              <w:right w:val="nil"/>
            </w:tcBorders>
            <w:shd w:val="clear" w:color="auto" w:fill="auto"/>
            <w:noWrap/>
            <w:vAlign w:val="center"/>
          </w:tcPr>
          <w:p w14:paraId="6CEC3D2A" w14:textId="77777777" w:rsidR="001A4555" w:rsidRPr="00EF0B3C" w:rsidRDefault="001A4555" w:rsidP="0027123F">
            <w:pPr>
              <w:jc w:val="right"/>
              <w:rPr>
                <w:rFonts w:cs="Arial"/>
                <w:sz w:val="18"/>
                <w:szCs w:val="18"/>
              </w:rPr>
            </w:pPr>
            <w:r w:rsidRPr="00EF0B3C">
              <w:rPr>
                <w:rFonts w:cs="Arial"/>
                <w:sz w:val="18"/>
                <w:szCs w:val="18"/>
              </w:rPr>
              <w:t>6.2</w:t>
            </w:r>
          </w:p>
        </w:tc>
        <w:tc>
          <w:tcPr>
            <w:tcW w:w="691" w:type="dxa"/>
            <w:tcBorders>
              <w:top w:val="single" w:sz="4" w:space="0" w:color="BFBFBF" w:themeColor="background1" w:themeShade="BF"/>
              <w:left w:val="nil"/>
              <w:bottom w:val="nil"/>
              <w:right w:val="nil"/>
            </w:tcBorders>
            <w:shd w:val="clear" w:color="auto" w:fill="auto"/>
            <w:noWrap/>
            <w:vAlign w:val="center"/>
          </w:tcPr>
          <w:p w14:paraId="3DF3554A" w14:textId="04328DA3" w:rsidR="001A4555" w:rsidRPr="00EF0B3C" w:rsidRDefault="001A4555" w:rsidP="0027123F">
            <w:pPr>
              <w:jc w:val="right"/>
              <w:rPr>
                <w:rFonts w:cs="Arial"/>
                <w:sz w:val="18"/>
                <w:szCs w:val="18"/>
              </w:rPr>
            </w:pPr>
            <w:r w:rsidRPr="00EF0B3C">
              <w:rPr>
                <w:rFonts w:cs="Arial"/>
                <w:sz w:val="18"/>
                <w:szCs w:val="18"/>
              </w:rPr>
              <w:t>55</w:t>
            </w:r>
          </w:p>
        </w:tc>
      </w:tr>
      <w:tr w:rsidR="001A4555" w:rsidRPr="00E602BF" w14:paraId="541DDB8F" w14:textId="77777777" w:rsidTr="00F2376D">
        <w:trPr>
          <w:trHeight w:val="283"/>
        </w:trPr>
        <w:tc>
          <w:tcPr>
            <w:tcW w:w="2596" w:type="dxa"/>
            <w:tcBorders>
              <w:top w:val="nil"/>
              <w:left w:val="nil"/>
              <w:bottom w:val="nil"/>
              <w:right w:val="nil"/>
            </w:tcBorders>
            <w:shd w:val="clear" w:color="auto" w:fill="808080" w:themeFill="background1" w:themeFillShade="80"/>
            <w:noWrap/>
            <w:vAlign w:val="center"/>
            <w:hideMark/>
          </w:tcPr>
          <w:p w14:paraId="3696E8E1" w14:textId="77777777" w:rsidR="001A4555" w:rsidRPr="00E602BF" w:rsidRDefault="001A4555" w:rsidP="0027123F">
            <w:pPr>
              <w:rPr>
                <w:b/>
                <w:bCs/>
                <w:color w:val="FFFFFF" w:themeColor="background1"/>
                <w:sz w:val="18"/>
                <w:szCs w:val="18"/>
              </w:rPr>
            </w:pPr>
            <w:r w:rsidRPr="00E602BF">
              <w:rPr>
                <w:b/>
                <w:bCs/>
                <w:color w:val="FFFFFF" w:themeColor="background1"/>
                <w:sz w:val="18"/>
                <w:szCs w:val="18"/>
              </w:rPr>
              <w:t>Total</w:t>
            </w:r>
          </w:p>
        </w:tc>
        <w:tc>
          <w:tcPr>
            <w:tcW w:w="939" w:type="dxa"/>
            <w:tcBorders>
              <w:top w:val="nil"/>
              <w:left w:val="nil"/>
              <w:bottom w:val="nil"/>
              <w:right w:val="nil"/>
            </w:tcBorders>
            <w:shd w:val="clear" w:color="auto" w:fill="808080" w:themeFill="background1" w:themeFillShade="80"/>
            <w:noWrap/>
            <w:vAlign w:val="center"/>
          </w:tcPr>
          <w:p w14:paraId="5670C772" w14:textId="77777777" w:rsidR="001A4555" w:rsidRPr="00E602BF" w:rsidRDefault="001A4555" w:rsidP="0027123F">
            <w:pPr>
              <w:jc w:val="right"/>
              <w:rPr>
                <w:b/>
                <w:bCs/>
                <w:color w:val="FFFFFF" w:themeColor="background1"/>
                <w:sz w:val="18"/>
                <w:szCs w:val="18"/>
              </w:rPr>
            </w:pPr>
            <w:r w:rsidRPr="00E602BF">
              <w:rPr>
                <w:b/>
                <w:bCs/>
                <w:color w:val="FFFFFF" w:themeColor="background1"/>
                <w:sz w:val="18"/>
                <w:szCs w:val="18"/>
              </w:rPr>
              <w:t>4.2</w:t>
            </w:r>
          </w:p>
        </w:tc>
        <w:tc>
          <w:tcPr>
            <w:tcW w:w="939" w:type="dxa"/>
            <w:tcBorders>
              <w:top w:val="nil"/>
              <w:left w:val="nil"/>
              <w:bottom w:val="nil"/>
              <w:right w:val="nil"/>
            </w:tcBorders>
            <w:shd w:val="clear" w:color="auto" w:fill="808080" w:themeFill="background1" w:themeFillShade="80"/>
            <w:noWrap/>
            <w:vAlign w:val="center"/>
          </w:tcPr>
          <w:p w14:paraId="3FA033BC" w14:textId="77777777" w:rsidR="001A4555" w:rsidRPr="00E602BF" w:rsidRDefault="001A4555" w:rsidP="0027123F">
            <w:pPr>
              <w:jc w:val="right"/>
              <w:rPr>
                <w:b/>
                <w:bCs/>
                <w:color w:val="FFFFFF" w:themeColor="background1"/>
                <w:sz w:val="18"/>
                <w:szCs w:val="18"/>
              </w:rPr>
            </w:pPr>
            <w:r w:rsidRPr="00E602BF">
              <w:rPr>
                <w:b/>
                <w:bCs/>
                <w:color w:val="FFFFFF" w:themeColor="background1"/>
                <w:sz w:val="18"/>
                <w:szCs w:val="18"/>
              </w:rPr>
              <w:t>6.0</w:t>
            </w:r>
          </w:p>
        </w:tc>
        <w:tc>
          <w:tcPr>
            <w:tcW w:w="940" w:type="dxa"/>
            <w:tcBorders>
              <w:top w:val="nil"/>
              <w:left w:val="nil"/>
              <w:bottom w:val="nil"/>
              <w:right w:val="nil"/>
            </w:tcBorders>
            <w:shd w:val="clear" w:color="auto" w:fill="808080" w:themeFill="background1" w:themeFillShade="80"/>
            <w:noWrap/>
            <w:vAlign w:val="center"/>
          </w:tcPr>
          <w:p w14:paraId="7FED8C88" w14:textId="77777777" w:rsidR="001A4555" w:rsidRPr="00E602BF" w:rsidRDefault="001A4555" w:rsidP="0027123F">
            <w:pPr>
              <w:jc w:val="right"/>
              <w:rPr>
                <w:b/>
                <w:bCs/>
                <w:color w:val="FFFFFF" w:themeColor="background1"/>
                <w:sz w:val="18"/>
                <w:szCs w:val="18"/>
              </w:rPr>
            </w:pPr>
            <w:r w:rsidRPr="00E602BF">
              <w:rPr>
                <w:b/>
                <w:bCs/>
                <w:color w:val="FFFFFF" w:themeColor="background1"/>
                <w:sz w:val="18"/>
                <w:szCs w:val="18"/>
              </w:rPr>
              <w:t>6.2</w:t>
            </w:r>
          </w:p>
        </w:tc>
        <w:tc>
          <w:tcPr>
            <w:tcW w:w="939" w:type="dxa"/>
            <w:tcBorders>
              <w:top w:val="nil"/>
              <w:left w:val="nil"/>
              <w:bottom w:val="nil"/>
              <w:right w:val="nil"/>
            </w:tcBorders>
            <w:shd w:val="clear" w:color="auto" w:fill="808080" w:themeFill="background1" w:themeFillShade="80"/>
            <w:noWrap/>
            <w:vAlign w:val="center"/>
          </w:tcPr>
          <w:p w14:paraId="57354A6C" w14:textId="77777777" w:rsidR="001A4555" w:rsidRPr="00E602BF" w:rsidRDefault="001A4555" w:rsidP="0027123F">
            <w:pPr>
              <w:jc w:val="right"/>
              <w:rPr>
                <w:b/>
                <w:bCs/>
                <w:color w:val="FFFFFF" w:themeColor="background1"/>
                <w:sz w:val="18"/>
                <w:szCs w:val="18"/>
              </w:rPr>
            </w:pPr>
            <w:r w:rsidRPr="00E602BF">
              <w:rPr>
                <w:b/>
                <w:bCs/>
                <w:color w:val="FFFFFF" w:themeColor="background1"/>
                <w:sz w:val="18"/>
                <w:szCs w:val="18"/>
              </w:rPr>
              <w:t>6.6</w:t>
            </w:r>
          </w:p>
        </w:tc>
        <w:tc>
          <w:tcPr>
            <w:tcW w:w="939" w:type="dxa"/>
            <w:tcBorders>
              <w:top w:val="nil"/>
              <w:left w:val="nil"/>
              <w:bottom w:val="nil"/>
              <w:right w:val="nil"/>
            </w:tcBorders>
            <w:shd w:val="clear" w:color="auto" w:fill="808080" w:themeFill="background1" w:themeFillShade="80"/>
            <w:noWrap/>
            <w:vAlign w:val="center"/>
          </w:tcPr>
          <w:p w14:paraId="3274E561" w14:textId="77777777" w:rsidR="001A4555" w:rsidRPr="00E602BF" w:rsidRDefault="001A4555" w:rsidP="0027123F">
            <w:pPr>
              <w:jc w:val="right"/>
              <w:rPr>
                <w:b/>
                <w:bCs/>
                <w:color w:val="FFFFFF" w:themeColor="background1"/>
                <w:sz w:val="18"/>
                <w:szCs w:val="18"/>
              </w:rPr>
            </w:pPr>
            <w:r w:rsidRPr="00E602BF">
              <w:rPr>
                <w:b/>
                <w:bCs/>
                <w:color w:val="FFFFFF" w:themeColor="background1"/>
                <w:sz w:val="18"/>
                <w:szCs w:val="18"/>
              </w:rPr>
              <w:t>6.9</w:t>
            </w:r>
          </w:p>
        </w:tc>
        <w:tc>
          <w:tcPr>
            <w:tcW w:w="940" w:type="dxa"/>
            <w:tcBorders>
              <w:top w:val="nil"/>
              <w:left w:val="nil"/>
              <w:bottom w:val="nil"/>
              <w:right w:val="nil"/>
            </w:tcBorders>
            <w:shd w:val="clear" w:color="auto" w:fill="808080" w:themeFill="background1" w:themeFillShade="80"/>
            <w:noWrap/>
            <w:vAlign w:val="center"/>
          </w:tcPr>
          <w:p w14:paraId="49909367" w14:textId="77777777" w:rsidR="001A4555" w:rsidRPr="00E602BF" w:rsidRDefault="001A4555" w:rsidP="0027123F">
            <w:pPr>
              <w:jc w:val="right"/>
              <w:rPr>
                <w:b/>
                <w:bCs/>
                <w:color w:val="FFFFFF" w:themeColor="background1"/>
                <w:sz w:val="18"/>
                <w:szCs w:val="18"/>
              </w:rPr>
            </w:pPr>
            <w:r w:rsidRPr="00E602BF">
              <w:rPr>
                <w:b/>
                <w:bCs/>
                <w:color w:val="FFFFFF" w:themeColor="background1"/>
                <w:sz w:val="18"/>
                <w:szCs w:val="18"/>
              </w:rPr>
              <w:t>7.0</w:t>
            </w:r>
          </w:p>
        </w:tc>
        <w:tc>
          <w:tcPr>
            <w:tcW w:w="691" w:type="dxa"/>
            <w:tcBorders>
              <w:top w:val="nil"/>
              <w:left w:val="nil"/>
              <w:bottom w:val="nil"/>
              <w:right w:val="nil"/>
            </w:tcBorders>
            <w:shd w:val="clear" w:color="auto" w:fill="808080" w:themeFill="background1" w:themeFillShade="80"/>
            <w:noWrap/>
            <w:vAlign w:val="center"/>
          </w:tcPr>
          <w:p w14:paraId="4A73B61A" w14:textId="227063A8" w:rsidR="001A4555" w:rsidRPr="00E602BF" w:rsidRDefault="001A4555" w:rsidP="0027123F">
            <w:pPr>
              <w:jc w:val="right"/>
              <w:rPr>
                <w:b/>
                <w:bCs/>
                <w:color w:val="FFFFFF" w:themeColor="background1"/>
                <w:sz w:val="18"/>
                <w:szCs w:val="18"/>
              </w:rPr>
            </w:pPr>
            <w:r w:rsidRPr="00E602BF">
              <w:rPr>
                <w:b/>
                <w:bCs/>
                <w:color w:val="FFFFFF" w:themeColor="background1"/>
                <w:sz w:val="18"/>
                <w:szCs w:val="18"/>
              </w:rPr>
              <w:t>67</w:t>
            </w:r>
          </w:p>
        </w:tc>
      </w:tr>
    </w:tbl>
    <w:p w14:paraId="187CEE2B" w14:textId="77777777" w:rsidR="001A4555" w:rsidRDefault="001A4555" w:rsidP="001A4555">
      <w:pPr>
        <w:rPr>
          <w:sz w:val="16"/>
          <w:szCs w:val="16"/>
        </w:rPr>
      </w:pPr>
      <w:r w:rsidRPr="0003188F">
        <w:rPr>
          <w:sz w:val="16"/>
          <w:szCs w:val="16"/>
        </w:rPr>
        <w:t>Note</w:t>
      </w:r>
      <w:r>
        <w:rPr>
          <w:sz w:val="16"/>
          <w:szCs w:val="16"/>
        </w:rPr>
        <w:t xml:space="preserve"> 1</w:t>
      </w:r>
      <w:r w:rsidRPr="0003188F">
        <w:rPr>
          <w:sz w:val="16"/>
          <w:szCs w:val="16"/>
        </w:rPr>
        <w:t xml:space="preserve">: This table presents rounded data. Percent change calculations are based on unrounded data. </w:t>
      </w:r>
    </w:p>
    <w:p w14:paraId="0BC9ACB5" w14:textId="4D21524F" w:rsidR="001A4555" w:rsidRPr="0003188F" w:rsidRDefault="001A4555" w:rsidP="001A4555">
      <w:pPr>
        <w:rPr>
          <w:sz w:val="16"/>
          <w:szCs w:val="16"/>
        </w:rPr>
      </w:pPr>
      <w:r>
        <w:rPr>
          <w:sz w:val="16"/>
          <w:szCs w:val="16"/>
        </w:rPr>
        <w:t xml:space="preserve">Note 2: </w:t>
      </w:r>
      <w:r w:rsidRPr="00575A1C">
        <w:rPr>
          <w:sz w:val="16"/>
          <w:szCs w:val="16"/>
        </w:rPr>
        <w:t xml:space="preserve">The </w:t>
      </w:r>
      <w:r w:rsidR="008E2F5C">
        <w:rPr>
          <w:sz w:val="16"/>
          <w:szCs w:val="16"/>
        </w:rPr>
        <w:t>t</w:t>
      </w:r>
      <w:r>
        <w:rPr>
          <w:sz w:val="16"/>
          <w:szCs w:val="16"/>
        </w:rPr>
        <w:t>otals include serious claims where information on these categories was unknown.</w:t>
      </w:r>
    </w:p>
    <w:p w14:paraId="5DEAFCCF" w14:textId="40D5FDDA" w:rsidR="001A4555" w:rsidRDefault="001A4555" w:rsidP="00323857">
      <w:pPr>
        <w:spacing w:before="240" w:after="120"/>
      </w:pPr>
      <w:r w:rsidRPr="003B191B">
        <w:rPr>
          <w:b/>
          <w:bCs/>
        </w:rPr>
        <w:t>Table 36</w:t>
      </w:r>
      <w:r>
        <w:t xml:space="preserve"> shows that median compensation payments have increased in all major occupation groups from 2000–01 to 2019–20. Over this period, Machinery operators</w:t>
      </w:r>
      <w:r w:rsidR="00231BA0">
        <w:t xml:space="preserve"> and drivers</w:t>
      </w:r>
      <w:r>
        <w:t xml:space="preserve">, Sales workers and Labourers had the largest percentage increases. Managers had the highest level of median compensation paid of all occupations in every year shown in the table ($21,300 in 2019–20). </w:t>
      </w:r>
    </w:p>
    <w:p w14:paraId="1AF16ABE" w14:textId="77777777" w:rsidR="001A4555" w:rsidRDefault="001A4555" w:rsidP="001A4555">
      <w:pPr>
        <w:pStyle w:val="Heading4"/>
      </w:pPr>
      <w:bookmarkStart w:id="277" w:name="_Toc120191913"/>
      <w:r w:rsidRPr="003C2FB3">
        <w:t xml:space="preserve">Table </w:t>
      </w:r>
      <w:r>
        <w:rPr>
          <w:noProof/>
        </w:rPr>
        <w:t>36</w:t>
      </w:r>
      <w:r w:rsidRPr="003C2FB3">
        <w:t xml:space="preserve">: Serious claims: median compensation paid </w:t>
      </w:r>
      <w:r>
        <w:t>by occupation, 2000–01 and 2015</w:t>
      </w:r>
      <w:r w:rsidRPr="003C2FB3">
        <w:t>−</w:t>
      </w:r>
      <w:r>
        <w:t>16</w:t>
      </w:r>
      <w:r w:rsidRPr="003C2FB3">
        <w:t xml:space="preserve"> to 201</w:t>
      </w:r>
      <w:r>
        <w:t>9</w:t>
      </w:r>
      <w:r w:rsidRPr="003C2FB3">
        <w:t>–</w:t>
      </w:r>
      <w:r>
        <w:t>20</w:t>
      </w:r>
      <w:bookmarkEnd w:id="277"/>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tblCellMar>
        <w:tblLook w:val="04A0" w:firstRow="1" w:lastRow="0" w:firstColumn="1" w:lastColumn="0" w:noHBand="0" w:noVBand="1"/>
      </w:tblPr>
      <w:tblGrid>
        <w:gridCol w:w="1887"/>
        <w:gridCol w:w="1039"/>
        <w:gridCol w:w="1040"/>
        <w:gridCol w:w="1040"/>
        <w:gridCol w:w="1040"/>
        <w:gridCol w:w="1040"/>
        <w:gridCol w:w="1040"/>
        <w:gridCol w:w="797"/>
      </w:tblGrid>
      <w:tr w:rsidR="002F24A4" w:rsidRPr="003C2FB3" w14:paraId="3FA4F711" w14:textId="77777777" w:rsidTr="00F2376D">
        <w:trPr>
          <w:trHeight w:val="351"/>
        </w:trPr>
        <w:tc>
          <w:tcPr>
            <w:tcW w:w="1887" w:type="dxa"/>
            <w:tcBorders>
              <w:top w:val="nil"/>
              <w:left w:val="nil"/>
              <w:bottom w:val="nil"/>
              <w:right w:val="nil"/>
            </w:tcBorders>
            <w:shd w:val="clear" w:color="auto" w:fill="AF1E2D"/>
            <w:noWrap/>
            <w:vAlign w:val="center"/>
          </w:tcPr>
          <w:p w14:paraId="3A98B0D3" w14:textId="77777777" w:rsidR="002F24A4" w:rsidRPr="00C31584" w:rsidRDefault="002F24A4" w:rsidP="002F24A4">
            <w:pPr>
              <w:rPr>
                <w:b/>
                <w:bCs/>
                <w:color w:val="FFFFFF" w:themeColor="background1"/>
                <w:sz w:val="18"/>
                <w:szCs w:val="18"/>
              </w:rPr>
            </w:pPr>
            <w:r w:rsidRPr="00C31584">
              <w:rPr>
                <w:b/>
                <w:bCs/>
                <w:color w:val="FFFFFF" w:themeColor="background1"/>
                <w:sz w:val="18"/>
                <w:szCs w:val="18"/>
              </w:rPr>
              <w:t>Occupation</w:t>
            </w:r>
          </w:p>
        </w:tc>
        <w:tc>
          <w:tcPr>
            <w:tcW w:w="1039" w:type="dxa"/>
            <w:tcBorders>
              <w:top w:val="nil"/>
              <w:left w:val="nil"/>
              <w:bottom w:val="nil"/>
              <w:right w:val="nil"/>
            </w:tcBorders>
            <w:shd w:val="clear" w:color="auto" w:fill="AF1E2D"/>
            <w:noWrap/>
            <w:vAlign w:val="center"/>
          </w:tcPr>
          <w:p w14:paraId="0EC4522B" w14:textId="3EE4B01D" w:rsidR="002F24A4" w:rsidRPr="00C31584" w:rsidRDefault="002F24A4" w:rsidP="002F24A4">
            <w:pPr>
              <w:jc w:val="right"/>
              <w:rPr>
                <w:b/>
                <w:bCs/>
                <w:color w:val="FFFFFF" w:themeColor="background1"/>
                <w:sz w:val="18"/>
                <w:szCs w:val="18"/>
              </w:rPr>
            </w:pPr>
            <w:r>
              <w:rPr>
                <w:rFonts w:cs="Arial"/>
                <w:b/>
                <w:bCs/>
                <w:color w:val="FFFFFF"/>
                <w:sz w:val="18"/>
                <w:szCs w:val="18"/>
              </w:rPr>
              <w:t>2000–01</w:t>
            </w:r>
            <w:r>
              <w:rPr>
                <w:rFonts w:cs="Arial"/>
                <w:b/>
                <w:bCs/>
                <w:color w:val="FFFFFF"/>
                <w:sz w:val="18"/>
                <w:szCs w:val="18"/>
              </w:rPr>
              <w:br/>
              <w:t>($)</w:t>
            </w:r>
          </w:p>
        </w:tc>
        <w:tc>
          <w:tcPr>
            <w:tcW w:w="1040" w:type="dxa"/>
            <w:tcBorders>
              <w:top w:val="nil"/>
              <w:left w:val="nil"/>
              <w:bottom w:val="nil"/>
              <w:right w:val="nil"/>
            </w:tcBorders>
            <w:shd w:val="clear" w:color="auto" w:fill="AF1E2D"/>
            <w:noWrap/>
            <w:vAlign w:val="center"/>
          </w:tcPr>
          <w:p w14:paraId="1C90E1FD" w14:textId="05DA07D3" w:rsidR="002F24A4" w:rsidRPr="00C31584" w:rsidRDefault="002F24A4" w:rsidP="002F24A4">
            <w:pPr>
              <w:jc w:val="right"/>
              <w:rPr>
                <w:b/>
                <w:bCs/>
                <w:color w:val="FFFFFF" w:themeColor="background1"/>
                <w:sz w:val="18"/>
                <w:szCs w:val="18"/>
              </w:rPr>
            </w:pPr>
            <w:r>
              <w:rPr>
                <w:rFonts w:cs="Arial"/>
                <w:b/>
                <w:bCs/>
                <w:color w:val="FFFFFF"/>
                <w:sz w:val="18"/>
                <w:szCs w:val="18"/>
              </w:rPr>
              <w:t>2015–16</w:t>
            </w:r>
            <w:r>
              <w:rPr>
                <w:rFonts w:cs="Arial"/>
                <w:b/>
                <w:bCs/>
                <w:color w:val="FFFFFF"/>
                <w:sz w:val="18"/>
                <w:szCs w:val="18"/>
              </w:rPr>
              <w:br/>
              <w:t>($)</w:t>
            </w:r>
          </w:p>
        </w:tc>
        <w:tc>
          <w:tcPr>
            <w:tcW w:w="1040" w:type="dxa"/>
            <w:tcBorders>
              <w:top w:val="nil"/>
              <w:left w:val="nil"/>
              <w:bottom w:val="nil"/>
              <w:right w:val="nil"/>
            </w:tcBorders>
            <w:shd w:val="clear" w:color="auto" w:fill="AF1E2D"/>
            <w:noWrap/>
            <w:vAlign w:val="center"/>
          </w:tcPr>
          <w:p w14:paraId="7D3A5A62" w14:textId="59023205" w:rsidR="002F24A4" w:rsidRPr="00C31584" w:rsidRDefault="002F24A4" w:rsidP="002F24A4">
            <w:pPr>
              <w:jc w:val="right"/>
              <w:rPr>
                <w:b/>
                <w:bCs/>
                <w:color w:val="FFFFFF" w:themeColor="background1"/>
                <w:sz w:val="18"/>
                <w:szCs w:val="18"/>
              </w:rPr>
            </w:pPr>
            <w:r>
              <w:rPr>
                <w:rFonts w:cs="Arial"/>
                <w:b/>
                <w:bCs/>
                <w:color w:val="FFFFFF"/>
                <w:sz w:val="18"/>
                <w:szCs w:val="18"/>
              </w:rPr>
              <w:t>2016–17</w:t>
            </w:r>
            <w:r>
              <w:rPr>
                <w:rFonts w:cs="Arial"/>
                <w:b/>
                <w:bCs/>
                <w:color w:val="FFFFFF"/>
                <w:sz w:val="18"/>
                <w:szCs w:val="18"/>
              </w:rPr>
              <w:br/>
              <w:t>($)</w:t>
            </w:r>
          </w:p>
        </w:tc>
        <w:tc>
          <w:tcPr>
            <w:tcW w:w="1040" w:type="dxa"/>
            <w:tcBorders>
              <w:top w:val="nil"/>
              <w:left w:val="nil"/>
              <w:bottom w:val="nil"/>
              <w:right w:val="nil"/>
            </w:tcBorders>
            <w:shd w:val="clear" w:color="auto" w:fill="AF1E2D"/>
            <w:noWrap/>
            <w:vAlign w:val="center"/>
          </w:tcPr>
          <w:p w14:paraId="42AA59A3" w14:textId="42A0DF04" w:rsidR="002F24A4" w:rsidRPr="00C31584" w:rsidRDefault="002F24A4" w:rsidP="002F24A4">
            <w:pPr>
              <w:jc w:val="right"/>
              <w:rPr>
                <w:b/>
                <w:bCs/>
                <w:color w:val="FFFFFF" w:themeColor="background1"/>
                <w:sz w:val="18"/>
                <w:szCs w:val="18"/>
              </w:rPr>
            </w:pPr>
            <w:r>
              <w:rPr>
                <w:rFonts w:cs="Arial"/>
                <w:b/>
                <w:bCs/>
                <w:color w:val="FFFFFF"/>
                <w:sz w:val="18"/>
                <w:szCs w:val="18"/>
              </w:rPr>
              <w:t>2017–18</w:t>
            </w:r>
            <w:r>
              <w:rPr>
                <w:rFonts w:cs="Arial"/>
                <w:b/>
                <w:bCs/>
                <w:color w:val="FFFFFF"/>
                <w:sz w:val="18"/>
                <w:szCs w:val="18"/>
              </w:rPr>
              <w:br/>
              <w:t>($)</w:t>
            </w:r>
          </w:p>
        </w:tc>
        <w:tc>
          <w:tcPr>
            <w:tcW w:w="1040" w:type="dxa"/>
            <w:tcBorders>
              <w:top w:val="nil"/>
              <w:left w:val="nil"/>
              <w:bottom w:val="nil"/>
              <w:right w:val="nil"/>
            </w:tcBorders>
            <w:shd w:val="clear" w:color="auto" w:fill="AF1E2D"/>
            <w:noWrap/>
            <w:vAlign w:val="center"/>
          </w:tcPr>
          <w:p w14:paraId="1C3D9BC2" w14:textId="6266BF48" w:rsidR="002F24A4" w:rsidRPr="00C31584" w:rsidRDefault="002F24A4" w:rsidP="002F24A4">
            <w:pPr>
              <w:jc w:val="right"/>
              <w:rPr>
                <w:b/>
                <w:bCs/>
                <w:color w:val="FFFFFF" w:themeColor="background1"/>
                <w:sz w:val="18"/>
                <w:szCs w:val="18"/>
              </w:rPr>
            </w:pPr>
            <w:r>
              <w:rPr>
                <w:rFonts w:cs="Arial"/>
                <w:b/>
                <w:bCs/>
                <w:color w:val="FFFFFF"/>
                <w:sz w:val="18"/>
                <w:szCs w:val="18"/>
              </w:rPr>
              <w:t>2018–19</w:t>
            </w:r>
            <w:r>
              <w:rPr>
                <w:rFonts w:cs="Arial"/>
                <w:b/>
                <w:bCs/>
                <w:color w:val="FFFFFF"/>
                <w:sz w:val="18"/>
                <w:szCs w:val="18"/>
              </w:rPr>
              <w:br/>
              <w:t>($)</w:t>
            </w:r>
          </w:p>
        </w:tc>
        <w:tc>
          <w:tcPr>
            <w:tcW w:w="1040" w:type="dxa"/>
            <w:tcBorders>
              <w:top w:val="nil"/>
              <w:left w:val="nil"/>
              <w:bottom w:val="nil"/>
              <w:right w:val="nil"/>
            </w:tcBorders>
            <w:shd w:val="clear" w:color="auto" w:fill="AF1E2D"/>
            <w:noWrap/>
            <w:vAlign w:val="center"/>
          </w:tcPr>
          <w:p w14:paraId="028D1747" w14:textId="150EA646" w:rsidR="002F24A4" w:rsidRPr="00C31584" w:rsidRDefault="002F24A4" w:rsidP="002F24A4">
            <w:pPr>
              <w:jc w:val="right"/>
              <w:rPr>
                <w:b/>
                <w:bCs/>
                <w:color w:val="FFFFFF" w:themeColor="background1"/>
                <w:sz w:val="18"/>
                <w:szCs w:val="18"/>
              </w:rPr>
            </w:pPr>
            <w:r>
              <w:rPr>
                <w:rFonts w:cs="Arial"/>
                <w:b/>
                <w:bCs/>
                <w:color w:val="FFFFFF"/>
                <w:sz w:val="18"/>
                <w:szCs w:val="18"/>
              </w:rPr>
              <w:t>2019–20</w:t>
            </w:r>
            <w:r>
              <w:rPr>
                <w:rFonts w:cs="Arial"/>
                <w:b/>
                <w:bCs/>
                <w:color w:val="FFFFFF"/>
                <w:sz w:val="18"/>
                <w:szCs w:val="18"/>
              </w:rPr>
              <w:br/>
              <w:t>($)</w:t>
            </w:r>
          </w:p>
        </w:tc>
        <w:tc>
          <w:tcPr>
            <w:tcW w:w="797" w:type="dxa"/>
            <w:tcBorders>
              <w:top w:val="nil"/>
              <w:left w:val="nil"/>
              <w:bottom w:val="nil"/>
              <w:right w:val="nil"/>
            </w:tcBorders>
            <w:shd w:val="clear" w:color="auto" w:fill="AF1E2D"/>
            <w:noWrap/>
            <w:vAlign w:val="center"/>
          </w:tcPr>
          <w:p w14:paraId="79C2C24D" w14:textId="1AA16FBA" w:rsidR="002F24A4" w:rsidRPr="00C31584" w:rsidRDefault="002F24A4" w:rsidP="002F24A4">
            <w:pPr>
              <w:jc w:val="right"/>
              <w:rPr>
                <w:b/>
                <w:bCs/>
                <w:color w:val="FFFFFF" w:themeColor="background1"/>
                <w:sz w:val="18"/>
                <w:szCs w:val="18"/>
              </w:rPr>
            </w:pPr>
            <w:r w:rsidRPr="000027B9">
              <w:rPr>
                <w:rFonts w:cs="Arial"/>
                <w:b/>
                <w:bCs/>
                <w:color w:val="FFFFFF"/>
                <w:sz w:val="18"/>
                <w:szCs w:val="18"/>
              </w:rPr>
              <w:t xml:space="preserve">% </w:t>
            </w:r>
            <w:proofErr w:type="spellStart"/>
            <w:proofErr w:type="gramStart"/>
            <w:r w:rsidRPr="000027B9">
              <w:rPr>
                <w:rFonts w:cs="Arial"/>
                <w:b/>
                <w:bCs/>
                <w:color w:val="FFFFFF"/>
                <w:sz w:val="18"/>
                <w:szCs w:val="18"/>
              </w:rPr>
              <w:t>chg</w:t>
            </w:r>
            <w:proofErr w:type="spellEnd"/>
            <w:proofErr w:type="gramEnd"/>
          </w:p>
        </w:tc>
      </w:tr>
      <w:tr w:rsidR="001A4555" w:rsidRPr="00B311B2" w14:paraId="5D61A90D" w14:textId="77777777" w:rsidTr="00F2376D">
        <w:trPr>
          <w:trHeight w:val="283"/>
        </w:trPr>
        <w:tc>
          <w:tcPr>
            <w:tcW w:w="1887" w:type="dxa"/>
            <w:tcBorders>
              <w:top w:val="nil"/>
              <w:left w:val="nil"/>
              <w:bottom w:val="single" w:sz="4" w:space="0" w:color="BFBFBF" w:themeColor="background1" w:themeShade="BF"/>
              <w:right w:val="nil"/>
            </w:tcBorders>
            <w:shd w:val="clear" w:color="auto" w:fill="auto"/>
            <w:noWrap/>
            <w:vAlign w:val="center"/>
            <w:hideMark/>
          </w:tcPr>
          <w:p w14:paraId="36A711BB" w14:textId="77777777" w:rsidR="001A4555" w:rsidRPr="00B311B2" w:rsidRDefault="001A4555" w:rsidP="0027123F">
            <w:pPr>
              <w:spacing w:after="40"/>
              <w:rPr>
                <w:rFonts w:cs="Arial"/>
                <w:b/>
                <w:bCs/>
                <w:sz w:val="18"/>
                <w:szCs w:val="18"/>
              </w:rPr>
            </w:pPr>
            <w:r w:rsidRPr="00B311B2">
              <w:rPr>
                <w:rFonts w:cs="Arial"/>
                <w:sz w:val="18"/>
                <w:szCs w:val="18"/>
              </w:rPr>
              <w:t>Managers</w:t>
            </w:r>
          </w:p>
        </w:tc>
        <w:tc>
          <w:tcPr>
            <w:tcW w:w="1039" w:type="dxa"/>
            <w:tcBorders>
              <w:top w:val="nil"/>
              <w:left w:val="nil"/>
              <w:bottom w:val="single" w:sz="4" w:space="0" w:color="BFBFBF" w:themeColor="background1" w:themeShade="BF"/>
              <w:right w:val="nil"/>
            </w:tcBorders>
            <w:shd w:val="clear" w:color="auto" w:fill="auto"/>
            <w:noWrap/>
            <w:vAlign w:val="center"/>
          </w:tcPr>
          <w:p w14:paraId="42600282" w14:textId="77777777" w:rsidR="001A4555" w:rsidRPr="00B311B2" w:rsidRDefault="001A4555" w:rsidP="0027123F">
            <w:pPr>
              <w:spacing w:after="40"/>
              <w:jc w:val="right"/>
              <w:rPr>
                <w:rFonts w:cs="Arial"/>
                <w:sz w:val="18"/>
                <w:szCs w:val="18"/>
              </w:rPr>
            </w:pPr>
            <w:r w:rsidRPr="00B311B2">
              <w:rPr>
                <w:rFonts w:cs="Arial"/>
                <w:sz w:val="18"/>
                <w:szCs w:val="18"/>
              </w:rPr>
              <w:t xml:space="preserve"> 7,500 </w:t>
            </w:r>
          </w:p>
        </w:tc>
        <w:tc>
          <w:tcPr>
            <w:tcW w:w="1040" w:type="dxa"/>
            <w:tcBorders>
              <w:top w:val="nil"/>
              <w:left w:val="nil"/>
              <w:bottom w:val="single" w:sz="4" w:space="0" w:color="BFBFBF" w:themeColor="background1" w:themeShade="BF"/>
              <w:right w:val="nil"/>
            </w:tcBorders>
            <w:shd w:val="clear" w:color="auto" w:fill="auto"/>
            <w:noWrap/>
            <w:vAlign w:val="center"/>
          </w:tcPr>
          <w:p w14:paraId="784D0B51" w14:textId="77777777" w:rsidR="001A4555" w:rsidRPr="00B311B2" w:rsidRDefault="001A4555" w:rsidP="0027123F">
            <w:pPr>
              <w:spacing w:after="40"/>
              <w:jc w:val="right"/>
              <w:rPr>
                <w:rFonts w:cs="Arial"/>
                <w:sz w:val="18"/>
                <w:szCs w:val="18"/>
              </w:rPr>
            </w:pPr>
            <w:r w:rsidRPr="00B311B2">
              <w:rPr>
                <w:rFonts w:cs="Arial"/>
                <w:sz w:val="18"/>
                <w:szCs w:val="18"/>
              </w:rPr>
              <w:t xml:space="preserve"> 18,500 </w:t>
            </w:r>
          </w:p>
        </w:tc>
        <w:tc>
          <w:tcPr>
            <w:tcW w:w="1040" w:type="dxa"/>
            <w:tcBorders>
              <w:top w:val="nil"/>
              <w:left w:val="nil"/>
              <w:bottom w:val="single" w:sz="4" w:space="0" w:color="BFBFBF" w:themeColor="background1" w:themeShade="BF"/>
              <w:right w:val="nil"/>
            </w:tcBorders>
            <w:shd w:val="clear" w:color="auto" w:fill="auto"/>
            <w:noWrap/>
            <w:vAlign w:val="center"/>
          </w:tcPr>
          <w:p w14:paraId="3EB81750" w14:textId="77777777" w:rsidR="001A4555" w:rsidRPr="00B311B2" w:rsidRDefault="001A4555" w:rsidP="0027123F">
            <w:pPr>
              <w:spacing w:after="40"/>
              <w:jc w:val="right"/>
              <w:rPr>
                <w:rFonts w:cs="Arial"/>
                <w:sz w:val="18"/>
                <w:szCs w:val="18"/>
              </w:rPr>
            </w:pPr>
            <w:r w:rsidRPr="00B311B2">
              <w:rPr>
                <w:rFonts w:cs="Arial"/>
                <w:sz w:val="18"/>
                <w:szCs w:val="18"/>
              </w:rPr>
              <w:t xml:space="preserve"> 20,900 </w:t>
            </w:r>
          </w:p>
        </w:tc>
        <w:tc>
          <w:tcPr>
            <w:tcW w:w="1040" w:type="dxa"/>
            <w:tcBorders>
              <w:top w:val="nil"/>
              <w:left w:val="nil"/>
              <w:bottom w:val="single" w:sz="4" w:space="0" w:color="BFBFBF" w:themeColor="background1" w:themeShade="BF"/>
              <w:right w:val="nil"/>
            </w:tcBorders>
            <w:shd w:val="clear" w:color="auto" w:fill="auto"/>
            <w:noWrap/>
            <w:vAlign w:val="center"/>
          </w:tcPr>
          <w:p w14:paraId="37633FB0" w14:textId="77777777" w:rsidR="001A4555" w:rsidRPr="00B311B2" w:rsidRDefault="001A4555" w:rsidP="0027123F">
            <w:pPr>
              <w:spacing w:after="40"/>
              <w:jc w:val="right"/>
              <w:rPr>
                <w:rFonts w:cs="Arial"/>
                <w:sz w:val="18"/>
                <w:szCs w:val="18"/>
              </w:rPr>
            </w:pPr>
            <w:r w:rsidRPr="00B311B2">
              <w:rPr>
                <w:rFonts w:cs="Arial"/>
                <w:sz w:val="18"/>
                <w:szCs w:val="18"/>
              </w:rPr>
              <w:t xml:space="preserve"> 21,900 </w:t>
            </w:r>
          </w:p>
        </w:tc>
        <w:tc>
          <w:tcPr>
            <w:tcW w:w="1040" w:type="dxa"/>
            <w:tcBorders>
              <w:top w:val="nil"/>
              <w:left w:val="nil"/>
              <w:bottom w:val="single" w:sz="4" w:space="0" w:color="BFBFBF" w:themeColor="background1" w:themeShade="BF"/>
              <w:right w:val="nil"/>
            </w:tcBorders>
            <w:shd w:val="clear" w:color="auto" w:fill="auto"/>
            <w:noWrap/>
            <w:vAlign w:val="center"/>
          </w:tcPr>
          <w:p w14:paraId="758F24CA" w14:textId="77777777" w:rsidR="001A4555" w:rsidRPr="00B311B2" w:rsidRDefault="001A4555" w:rsidP="0027123F">
            <w:pPr>
              <w:spacing w:after="40"/>
              <w:jc w:val="right"/>
              <w:rPr>
                <w:rFonts w:cs="Arial"/>
                <w:sz w:val="18"/>
                <w:szCs w:val="18"/>
              </w:rPr>
            </w:pPr>
            <w:r w:rsidRPr="00B311B2">
              <w:rPr>
                <w:rFonts w:cs="Arial"/>
                <w:sz w:val="18"/>
                <w:szCs w:val="18"/>
              </w:rPr>
              <w:t xml:space="preserve"> 22,000 </w:t>
            </w:r>
          </w:p>
        </w:tc>
        <w:tc>
          <w:tcPr>
            <w:tcW w:w="1040" w:type="dxa"/>
            <w:tcBorders>
              <w:top w:val="nil"/>
              <w:left w:val="nil"/>
              <w:bottom w:val="single" w:sz="4" w:space="0" w:color="BFBFBF" w:themeColor="background1" w:themeShade="BF"/>
              <w:right w:val="nil"/>
            </w:tcBorders>
            <w:shd w:val="clear" w:color="auto" w:fill="auto"/>
            <w:noWrap/>
            <w:vAlign w:val="center"/>
          </w:tcPr>
          <w:p w14:paraId="0F836221" w14:textId="77777777" w:rsidR="001A4555" w:rsidRPr="00B311B2" w:rsidRDefault="001A4555" w:rsidP="0027123F">
            <w:pPr>
              <w:spacing w:after="40"/>
              <w:jc w:val="right"/>
              <w:rPr>
                <w:rFonts w:cs="Arial"/>
                <w:sz w:val="18"/>
                <w:szCs w:val="18"/>
              </w:rPr>
            </w:pPr>
            <w:r w:rsidRPr="00B311B2">
              <w:rPr>
                <w:rFonts w:cs="Arial"/>
                <w:sz w:val="18"/>
                <w:szCs w:val="18"/>
              </w:rPr>
              <w:t xml:space="preserve"> 21,300 </w:t>
            </w:r>
          </w:p>
        </w:tc>
        <w:tc>
          <w:tcPr>
            <w:tcW w:w="797" w:type="dxa"/>
            <w:tcBorders>
              <w:top w:val="nil"/>
              <w:left w:val="nil"/>
              <w:bottom w:val="single" w:sz="4" w:space="0" w:color="BFBFBF" w:themeColor="background1" w:themeShade="BF"/>
              <w:right w:val="nil"/>
            </w:tcBorders>
            <w:shd w:val="clear" w:color="auto" w:fill="auto"/>
            <w:noWrap/>
            <w:vAlign w:val="center"/>
          </w:tcPr>
          <w:p w14:paraId="3E58527F" w14:textId="4CABFBC6" w:rsidR="001A4555" w:rsidRPr="00B311B2" w:rsidRDefault="001A4555" w:rsidP="0027123F">
            <w:pPr>
              <w:spacing w:after="40"/>
              <w:jc w:val="right"/>
              <w:rPr>
                <w:rFonts w:cs="Arial"/>
                <w:sz w:val="18"/>
                <w:szCs w:val="18"/>
              </w:rPr>
            </w:pPr>
            <w:r w:rsidRPr="00B311B2">
              <w:rPr>
                <w:rFonts w:cs="Arial"/>
                <w:sz w:val="18"/>
                <w:szCs w:val="18"/>
              </w:rPr>
              <w:t>185</w:t>
            </w:r>
          </w:p>
        </w:tc>
      </w:tr>
      <w:tr w:rsidR="001A4555" w:rsidRPr="00B311B2" w14:paraId="57B07713" w14:textId="77777777" w:rsidTr="004D411E">
        <w:trPr>
          <w:trHeight w:val="567"/>
        </w:trPr>
        <w:tc>
          <w:tcPr>
            <w:tcW w:w="188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69F4C8A" w14:textId="77777777" w:rsidR="001A4555" w:rsidRPr="00B311B2" w:rsidRDefault="001A4555" w:rsidP="0027123F">
            <w:pPr>
              <w:spacing w:after="40"/>
              <w:rPr>
                <w:rFonts w:cs="Arial"/>
                <w:b/>
                <w:bCs/>
                <w:sz w:val="18"/>
                <w:szCs w:val="18"/>
              </w:rPr>
            </w:pPr>
            <w:r w:rsidRPr="00B311B2">
              <w:rPr>
                <w:rFonts w:cs="Arial"/>
                <w:sz w:val="18"/>
                <w:szCs w:val="18"/>
              </w:rPr>
              <w:t>Clerical and administrative workers</w:t>
            </w:r>
          </w:p>
        </w:tc>
        <w:tc>
          <w:tcPr>
            <w:tcW w:w="10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848046E" w14:textId="77777777" w:rsidR="001A4555" w:rsidRPr="00B311B2" w:rsidRDefault="001A4555" w:rsidP="004D411E">
            <w:pPr>
              <w:spacing w:after="40"/>
              <w:jc w:val="right"/>
              <w:rPr>
                <w:rFonts w:cs="Arial"/>
                <w:sz w:val="18"/>
                <w:szCs w:val="18"/>
              </w:rPr>
            </w:pPr>
            <w:r w:rsidRPr="00B311B2">
              <w:rPr>
                <w:rFonts w:cs="Arial"/>
                <w:sz w:val="18"/>
                <w:szCs w:val="18"/>
              </w:rPr>
              <w:t xml:space="preserve"> 7,100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DDEAF93" w14:textId="77777777" w:rsidR="001A4555" w:rsidRPr="00B311B2" w:rsidRDefault="001A4555" w:rsidP="004D411E">
            <w:pPr>
              <w:spacing w:after="40"/>
              <w:jc w:val="right"/>
              <w:rPr>
                <w:rFonts w:cs="Arial"/>
                <w:sz w:val="18"/>
                <w:szCs w:val="18"/>
              </w:rPr>
            </w:pPr>
            <w:r w:rsidRPr="00B311B2">
              <w:rPr>
                <w:rFonts w:cs="Arial"/>
                <w:sz w:val="18"/>
                <w:szCs w:val="18"/>
              </w:rPr>
              <w:t xml:space="preserve"> 16,600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3027C69" w14:textId="77777777" w:rsidR="001A4555" w:rsidRPr="00B311B2" w:rsidRDefault="001A4555" w:rsidP="004D411E">
            <w:pPr>
              <w:spacing w:after="40"/>
              <w:jc w:val="right"/>
              <w:rPr>
                <w:rFonts w:cs="Arial"/>
                <w:sz w:val="18"/>
                <w:szCs w:val="18"/>
              </w:rPr>
            </w:pPr>
            <w:r w:rsidRPr="00B311B2">
              <w:rPr>
                <w:rFonts w:cs="Arial"/>
                <w:sz w:val="18"/>
                <w:szCs w:val="18"/>
              </w:rPr>
              <w:t xml:space="preserve"> 18,900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16B9219" w14:textId="77777777" w:rsidR="001A4555" w:rsidRPr="00B311B2" w:rsidRDefault="001A4555" w:rsidP="004D411E">
            <w:pPr>
              <w:spacing w:after="40"/>
              <w:jc w:val="right"/>
              <w:rPr>
                <w:rFonts w:cs="Arial"/>
                <w:sz w:val="18"/>
                <w:szCs w:val="18"/>
              </w:rPr>
            </w:pPr>
            <w:r w:rsidRPr="00B311B2">
              <w:rPr>
                <w:rFonts w:cs="Arial"/>
                <w:sz w:val="18"/>
                <w:szCs w:val="18"/>
              </w:rPr>
              <w:t xml:space="preserve"> 19,400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6D0ADA2" w14:textId="77777777" w:rsidR="001A4555" w:rsidRPr="00B311B2" w:rsidRDefault="001A4555" w:rsidP="004D411E">
            <w:pPr>
              <w:spacing w:after="40"/>
              <w:jc w:val="right"/>
              <w:rPr>
                <w:rFonts w:cs="Arial"/>
                <w:sz w:val="18"/>
                <w:szCs w:val="18"/>
              </w:rPr>
            </w:pPr>
            <w:r w:rsidRPr="00B311B2">
              <w:rPr>
                <w:rFonts w:cs="Arial"/>
                <w:sz w:val="18"/>
                <w:szCs w:val="18"/>
              </w:rPr>
              <w:t xml:space="preserve"> 19,800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EA216EA" w14:textId="77777777" w:rsidR="001A4555" w:rsidRPr="00B311B2" w:rsidRDefault="001A4555" w:rsidP="004D411E">
            <w:pPr>
              <w:spacing w:after="40"/>
              <w:jc w:val="right"/>
              <w:rPr>
                <w:rFonts w:cs="Arial"/>
                <w:sz w:val="18"/>
                <w:szCs w:val="18"/>
              </w:rPr>
            </w:pPr>
            <w:r w:rsidRPr="00B311B2">
              <w:rPr>
                <w:rFonts w:cs="Arial"/>
                <w:sz w:val="18"/>
                <w:szCs w:val="18"/>
              </w:rPr>
              <w:t xml:space="preserve"> 20,800 </w:t>
            </w:r>
          </w:p>
        </w:tc>
        <w:tc>
          <w:tcPr>
            <w:tcW w:w="79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B55DA9C" w14:textId="7CE6A94D" w:rsidR="001A4555" w:rsidRPr="00B311B2" w:rsidRDefault="001A4555" w:rsidP="004D411E">
            <w:pPr>
              <w:spacing w:after="40"/>
              <w:jc w:val="right"/>
              <w:rPr>
                <w:rFonts w:cs="Arial"/>
                <w:sz w:val="18"/>
                <w:szCs w:val="18"/>
              </w:rPr>
            </w:pPr>
            <w:r w:rsidRPr="00B311B2">
              <w:rPr>
                <w:rFonts w:cs="Arial"/>
                <w:sz w:val="18"/>
                <w:szCs w:val="18"/>
              </w:rPr>
              <w:t>191</w:t>
            </w:r>
          </w:p>
        </w:tc>
      </w:tr>
      <w:tr w:rsidR="001A4555" w:rsidRPr="00B311B2" w14:paraId="283471C5" w14:textId="77777777" w:rsidTr="004D411E">
        <w:trPr>
          <w:trHeight w:val="454"/>
        </w:trPr>
        <w:tc>
          <w:tcPr>
            <w:tcW w:w="188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7D4FD07" w14:textId="77777777" w:rsidR="001A4555" w:rsidRPr="00B311B2" w:rsidRDefault="001A4555" w:rsidP="0027123F">
            <w:pPr>
              <w:spacing w:after="40"/>
              <w:rPr>
                <w:rFonts w:cs="Arial"/>
                <w:b/>
                <w:bCs/>
                <w:sz w:val="18"/>
                <w:szCs w:val="18"/>
              </w:rPr>
            </w:pPr>
            <w:r w:rsidRPr="00B311B2">
              <w:rPr>
                <w:rFonts w:cs="Arial"/>
                <w:sz w:val="18"/>
                <w:szCs w:val="18"/>
              </w:rPr>
              <w:t>Machinery operators and drivers</w:t>
            </w:r>
          </w:p>
        </w:tc>
        <w:tc>
          <w:tcPr>
            <w:tcW w:w="10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0FBC950" w14:textId="77777777" w:rsidR="001A4555" w:rsidRPr="00B311B2" w:rsidRDefault="001A4555" w:rsidP="004D411E">
            <w:pPr>
              <w:spacing w:after="40"/>
              <w:jc w:val="right"/>
              <w:rPr>
                <w:rFonts w:cs="Arial"/>
                <w:sz w:val="18"/>
                <w:szCs w:val="18"/>
              </w:rPr>
            </w:pPr>
            <w:r w:rsidRPr="00B311B2">
              <w:rPr>
                <w:rFonts w:cs="Arial"/>
                <w:sz w:val="18"/>
                <w:szCs w:val="18"/>
              </w:rPr>
              <w:t xml:space="preserve"> 5,800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666DEC0" w14:textId="77777777" w:rsidR="001A4555" w:rsidRPr="00B311B2" w:rsidRDefault="001A4555" w:rsidP="004D411E">
            <w:pPr>
              <w:spacing w:after="40"/>
              <w:jc w:val="right"/>
              <w:rPr>
                <w:rFonts w:cs="Arial"/>
                <w:sz w:val="18"/>
                <w:szCs w:val="18"/>
              </w:rPr>
            </w:pPr>
            <w:r w:rsidRPr="00B311B2">
              <w:rPr>
                <w:rFonts w:cs="Arial"/>
                <w:sz w:val="18"/>
                <w:szCs w:val="18"/>
              </w:rPr>
              <w:t xml:space="preserve"> 16,400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37C39AC" w14:textId="77777777" w:rsidR="001A4555" w:rsidRPr="00B311B2" w:rsidRDefault="001A4555" w:rsidP="004D411E">
            <w:pPr>
              <w:spacing w:after="40"/>
              <w:jc w:val="right"/>
              <w:rPr>
                <w:rFonts w:cs="Arial"/>
                <w:sz w:val="18"/>
                <w:szCs w:val="18"/>
              </w:rPr>
            </w:pPr>
            <w:r w:rsidRPr="00B311B2">
              <w:rPr>
                <w:rFonts w:cs="Arial"/>
                <w:sz w:val="18"/>
                <w:szCs w:val="18"/>
              </w:rPr>
              <w:t xml:space="preserve"> 17,000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FBD7816" w14:textId="77777777" w:rsidR="001A4555" w:rsidRPr="00B311B2" w:rsidRDefault="001A4555" w:rsidP="004D411E">
            <w:pPr>
              <w:spacing w:after="40"/>
              <w:jc w:val="right"/>
              <w:rPr>
                <w:rFonts w:cs="Arial"/>
                <w:sz w:val="18"/>
                <w:szCs w:val="18"/>
              </w:rPr>
            </w:pPr>
            <w:r w:rsidRPr="00B311B2">
              <w:rPr>
                <w:rFonts w:cs="Arial"/>
                <w:sz w:val="18"/>
                <w:szCs w:val="18"/>
              </w:rPr>
              <w:t xml:space="preserve"> 17,800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2B4E6E5" w14:textId="77777777" w:rsidR="001A4555" w:rsidRPr="00B311B2" w:rsidRDefault="001A4555" w:rsidP="004D411E">
            <w:pPr>
              <w:spacing w:after="40"/>
              <w:jc w:val="right"/>
              <w:rPr>
                <w:rFonts w:cs="Arial"/>
                <w:sz w:val="18"/>
                <w:szCs w:val="18"/>
              </w:rPr>
            </w:pPr>
            <w:r w:rsidRPr="00B311B2">
              <w:rPr>
                <w:rFonts w:cs="Arial"/>
                <w:sz w:val="18"/>
                <w:szCs w:val="18"/>
              </w:rPr>
              <w:t xml:space="preserve"> 18,600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10A9F42" w14:textId="77777777" w:rsidR="001A4555" w:rsidRPr="00B311B2" w:rsidRDefault="001A4555" w:rsidP="004D411E">
            <w:pPr>
              <w:spacing w:after="40"/>
              <w:jc w:val="right"/>
              <w:rPr>
                <w:rFonts w:cs="Arial"/>
                <w:sz w:val="18"/>
                <w:szCs w:val="18"/>
              </w:rPr>
            </w:pPr>
            <w:r w:rsidRPr="00B311B2">
              <w:rPr>
                <w:rFonts w:cs="Arial"/>
                <w:sz w:val="18"/>
                <w:szCs w:val="18"/>
              </w:rPr>
              <w:t xml:space="preserve"> 19,200 </w:t>
            </w:r>
          </w:p>
        </w:tc>
        <w:tc>
          <w:tcPr>
            <w:tcW w:w="79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F8C6611" w14:textId="37F9EF07" w:rsidR="001A4555" w:rsidRPr="00B311B2" w:rsidRDefault="001A4555" w:rsidP="004D411E">
            <w:pPr>
              <w:spacing w:after="40"/>
              <w:jc w:val="right"/>
              <w:rPr>
                <w:rFonts w:cs="Arial"/>
                <w:sz w:val="18"/>
                <w:szCs w:val="18"/>
              </w:rPr>
            </w:pPr>
            <w:r w:rsidRPr="00B311B2">
              <w:rPr>
                <w:rFonts w:cs="Arial"/>
                <w:sz w:val="18"/>
                <w:szCs w:val="18"/>
              </w:rPr>
              <w:t>229</w:t>
            </w:r>
          </w:p>
        </w:tc>
      </w:tr>
      <w:tr w:rsidR="001A4555" w:rsidRPr="00B311B2" w14:paraId="1F1C2486" w14:textId="77777777" w:rsidTr="004D411E">
        <w:trPr>
          <w:trHeight w:val="240"/>
        </w:trPr>
        <w:tc>
          <w:tcPr>
            <w:tcW w:w="188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EFD5300" w14:textId="77777777" w:rsidR="001A4555" w:rsidRPr="00B311B2" w:rsidRDefault="001A4555" w:rsidP="0027123F">
            <w:pPr>
              <w:spacing w:after="40"/>
              <w:rPr>
                <w:rFonts w:cs="Arial"/>
                <w:b/>
                <w:bCs/>
                <w:sz w:val="18"/>
                <w:szCs w:val="18"/>
              </w:rPr>
            </w:pPr>
            <w:r w:rsidRPr="00B311B2">
              <w:rPr>
                <w:rFonts w:cs="Arial"/>
                <w:sz w:val="18"/>
                <w:szCs w:val="18"/>
              </w:rPr>
              <w:t>Professionals</w:t>
            </w:r>
          </w:p>
        </w:tc>
        <w:tc>
          <w:tcPr>
            <w:tcW w:w="10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7662F4B" w14:textId="77777777" w:rsidR="001A4555" w:rsidRPr="00B311B2" w:rsidRDefault="001A4555" w:rsidP="004D411E">
            <w:pPr>
              <w:spacing w:after="40"/>
              <w:jc w:val="right"/>
              <w:rPr>
                <w:rFonts w:cs="Arial"/>
                <w:sz w:val="18"/>
                <w:szCs w:val="18"/>
              </w:rPr>
            </w:pPr>
            <w:r w:rsidRPr="00B311B2">
              <w:rPr>
                <w:rFonts w:cs="Arial"/>
                <w:sz w:val="18"/>
                <w:szCs w:val="18"/>
              </w:rPr>
              <w:t xml:space="preserve"> 6,800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63139AD" w14:textId="77777777" w:rsidR="001A4555" w:rsidRPr="00B311B2" w:rsidRDefault="001A4555" w:rsidP="004D411E">
            <w:pPr>
              <w:spacing w:after="40"/>
              <w:jc w:val="right"/>
              <w:rPr>
                <w:rFonts w:cs="Arial"/>
                <w:sz w:val="18"/>
                <w:szCs w:val="18"/>
              </w:rPr>
            </w:pPr>
            <w:r w:rsidRPr="00B311B2">
              <w:rPr>
                <w:rFonts w:cs="Arial"/>
                <w:sz w:val="18"/>
                <w:szCs w:val="18"/>
              </w:rPr>
              <w:t xml:space="preserve"> 14,100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97E44C4" w14:textId="77777777" w:rsidR="001A4555" w:rsidRPr="00B311B2" w:rsidRDefault="001A4555" w:rsidP="004D411E">
            <w:pPr>
              <w:spacing w:after="40"/>
              <w:jc w:val="right"/>
              <w:rPr>
                <w:rFonts w:cs="Arial"/>
                <w:sz w:val="18"/>
                <w:szCs w:val="18"/>
              </w:rPr>
            </w:pPr>
            <w:r w:rsidRPr="00B311B2">
              <w:rPr>
                <w:rFonts w:cs="Arial"/>
                <w:sz w:val="18"/>
                <w:szCs w:val="18"/>
              </w:rPr>
              <w:t xml:space="preserve"> 15,500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C20DF67" w14:textId="77777777" w:rsidR="001A4555" w:rsidRPr="00B311B2" w:rsidRDefault="001A4555" w:rsidP="004D411E">
            <w:pPr>
              <w:spacing w:after="40"/>
              <w:jc w:val="right"/>
              <w:rPr>
                <w:rFonts w:cs="Arial"/>
                <w:sz w:val="18"/>
                <w:szCs w:val="18"/>
              </w:rPr>
            </w:pPr>
            <w:r w:rsidRPr="00B311B2">
              <w:rPr>
                <w:rFonts w:cs="Arial"/>
                <w:sz w:val="18"/>
                <w:szCs w:val="18"/>
              </w:rPr>
              <w:t xml:space="preserve"> 16,400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4276835" w14:textId="77777777" w:rsidR="001A4555" w:rsidRPr="00B311B2" w:rsidRDefault="001A4555" w:rsidP="004D411E">
            <w:pPr>
              <w:spacing w:after="40"/>
              <w:jc w:val="right"/>
              <w:rPr>
                <w:rFonts w:cs="Arial"/>
                <w:sz w:val="18"/>
                <w:szCs w:val="18"/>
              </w:rPr>
            </w:pPr>
            <w:r w:rsidRPr="00B311B2">
              <w:rPr>
                <w:rFonts w:cs="Arial"/>
                <w:sz w:val="18"/>
                <w:szCs w:val="18"/>
              </w:rPr>
              <w:t xml:space="preserve"> 17,100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6D58169" w14:textId="77777777" w:rsidR="001A4555" w:rsidRPr="00B311B2" w:rsidRDefault="001A4555" w:rsidP="004D411E">
            <w:pPr>
              <w:spacing w:after="40"/>
              <w:jc w:val="right"/>
              <w:rPr>
                <w:rFonts w:cs="Arial"/>
                <w:sz w:val="18"/>
                <w:szCs w:val="18"/>
              </w:rPr>
            </w:pPr>
            <w:r w:rsidRPr="00B311B2">
              <w:rPr>
                <w:rFonts w:cs="Arial"/>
                <w:sz w:val="18"/>
                <w:szCs w:val="18"/>
              </w:rPr>
              <w:t xml:space="preserve"> 17,400 </w:t>
            </w:r>
          </w:p>
        </w:tc>
        <w:tc>
          <w:tcPr>
            <w:tcW w:w="79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7D26FEA" w14:textId="0A53A35B" w:rsidR="001A4555" w:rsidRPr="00B311B2" w:rsidRDefault="001A4555" w:rsidP="004D411E">
            <w:pPr>
              <w:spacing w:after="40"/>
              <w:jc w:val="right"/>
              <w:rPr>
                <w:rFonts w:cs="Arial"/>
                <w:sz w:val="18"/>
                <w:szCs w:val="18"/>
              </w:rPr>
            </w:pPr>
            <w:r w:rsidRPr="00B311B2">
              <w:rPr>
                <w:rFonts w:cs="Arial"/>
                <w:sz w:val="18"/>
                <w:szCs w:val="18"/>
              </w:rPr>
              <w:t>156</w:t>
            </w:r>
          </w:p>
        </w:tc>
      </w:tr>
      <w:tr w:rsidR="001A4555" w:rsidRPr="00B311B2" w14:paraId="15C6D0D6" w14:textId="77777777" w:rsidTr="004D411E">
        <w:trPr>
          <w:trHeight w:val="454"/>
        </w:trPr>
        <w:tc>
          <w:tcPr>
            <w:tcW w:w="188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5B1EB38" w14:textId="77777777" w:rsidR="001A4555" w:rsidRPr="00B311B2" w:rsidRDefault="001A4555" w:rsidP="0027123F">
            <w:pPr>
              <w:spacing w:after="40"/>
              <w:rPr>
                <w:rFonts w:cs="Arial"/>
                <w:b/>
                <w:bCs/>
                <w:sz w:val="18"/>
                <w:szCs w:val="18"/>
              </w:rPr>
            </w:pPr>
            <w:r w:rsidRPr="00B311B2">
              <w:rPr>
                <w:rFonts w:cs="Arial"/>
                <w:sz w:val="18"/>
                <w:szCs w:val="18"/>
              </w:rPr>
              <w:t>Technicians and trades workers</w:t>
            </w:r>
          </w:p>
        </w:tc>
        <w:tc>
          <w:tcPr>
            <w:tcW w:w="10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5998235" w14:textId="77777777" w:rsidR="001A4555" w:rsidRPr="00B311B2" w:rsidRDefault="001A4555" w:rsidP="004D411E">
            <w:pPr>
              <w:spacing w:after="40"/>
              <w:jc w:val="right"/>
              <w:rPr>
                <w:rFonts w:cs="Arial"/>
                <w:sz w:val="18"/>
                <w:szCs w:val="18"/>
              </w:rPr>
            </w:pPr>
            <w:r w:rsidRPr="00B311B2">
              <w:rPr>
                <w:rFonts w:cs="Arial"/>
                <w:sz w:val="18"/>
                <w:szCs w:val="18"/>
              </w:rPr>
              <w:t xml:space="preserve"> 5,100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D25144E" w14:textId="77777777" w:rsidR="001A4555" w:rsidRPr="00B311B2" w:rsidRDefault="001A4555" w:rsidP="004D411E">
            <w:pPr>
              <w:spacing w:after="40"/>
              <w:jc w:val="right"/>
              <w:rPr>
                <w:rFonts w:cs="Arial"/>
                <w:sz w:val="18"/>
                <w:szCs w:val="18"/>
              </w:rPr>
            </w:pPr>
            <w:r w:rsidRPr="00B311B2">
              <w:rPr>
                <w:rFonts w:cs="Arial"/>
                <w:sz w:val="18"/>
                <w:szCs w:val="18"/>
              </w:rPr>
              <w:t xml:space="preserve"> 13,300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288C124" w14:textId="77777777" w:rsidR="001A4555" w:rsidRPr="00B311B2" w:rsidRDefault="001A4555" w:rsidP="004D411E">
            <w:pPr>
              <w:spacing w:after="40"/>
              <w:jc w:val="right"/>
              <w:rPr>
                <w:rFonts w:cs="Arial"/>
                <w:sz w:val="18"/>
                <w:szCs w:val="18"/>
              </w:rPr>
            </w:pPr>
            <w:r w:rsidRPr="00B311B2">
              <w:rPr>
                <w:rFonts w:cs="Arial"/>
                <w:sz w:val="18"/>
                <w:szCs w:val="18"/>
              </w:rPr>
              <w:t xml:space="preserve"> 13,800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3663C85" w14:textId="77777777" w:rsidR="001A4555" w:rsidRPr="00B311B2" w:rsidRDefault="001A4555" w:rsidP="004D411E">
            <w:pPr>
              <w:spacing w:after="40"/>
              <w:jc w:val="right"/>
              <w:rPr>
                <w:rFonts w:cs="Arial"/>
                <w:sz w:val="18"/>
                <w:szCs w:val="18"/>
              </w:rPr>
            </w:pPr>
            <w:r w:rsidRPr="00B311B2">
              <w:rPr>
                <w:rFonts w:cs="Arial"/>
                <w:sz w:val="18"/>
                <w:szCs w:val="18"/>
              </w:rPr>
              <w:t xml:space="preserve"> 14,300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42CAE3B" w14:textId="77777777" w:rsidR="001A4555" w:rsidRPr="00B311B2" w:rsidRDefault="001A4555" w:rsidP="004D411E">
            <w:pPr>
              <w:spacing w:after="40"/>
              <w:jc w:val="right"/>
              <w:rPr>
                <w:rFonts w:cs="Arial"/>
                <w:sz w:val="18"/>
                <w:szCs w:val="18"/>
              </w:rPr>
            </w:pPr>
            <w:r w:rsidRPr="00B311B2">
              <w:rPr>
                <w:rFonts w:cs="Arial"/>
                <w:sz w:val="18"/>
                <w:szCs w:val="18"/>
              </w:rPr>
              <w:t xml:space="preserve"> 14,500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124E746" w14:textId="77777777" w:rsidR="001A4555" w:rsidRPr="00B311B2" w:rsidRDefault="001A4555" w:rsidP="004D411E">
            <w:pPr>
              <w:spacing w:after="40"/>
              <w:jc w:val="right"/>
              <w:rPr>
                <w:rFonts w:cs="Arial"/>
                <w:sz w:val="18"/>
                <w:szCs w:val="18"/>
              </w:rPr>
            </w:pPr>
            <w:r w:rsidRPr="00B311B2">
              <w:rPr>
                <w:rFonts w:cs="Arial"/>
                <w:sz w:val="18"/>
                <w:szCs w:val="18"/>
              </w:rPr>
              <w:t xml:space="preserve"> 14,800 </w:t>
            </w:r>
          </w:p>
        </w:tc>
        <w:tc>
          <w:tcPr>
            <w:tcW w:w="79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FC93A19" w14:textId="45AE9C4C" w:rsidR="001A4555" w:rsidRPr="00B311B2" w:rsidRDefault="001A4555" w:rsidP="004D411E">
            <w:pPr>
              <w:spacing w:after="40"/>
              <w:jc w:val="right"/>
              <w:rPr>
                <w:rFonts w:cs="Arial"/>
                <w:sz w:val="18"/>
                <w:szCs w:val="18"/>
              </w:rPr>
            </w:pPr>
            <w:r w:rsidRPr="00B311B2">
              <w:rPr>
                <w:rFonts w:cs="Arial"/>
                <w:sz w:val="18"/>
                <w:szCs w:val="18"/>
              </w:rPr>
              <w:t>192</w:t>
            </w:r>
          </w:p>
        </w:tc>
      </w:tr>
      <w:tr w:rsidR="001A4555" w:rsidRPr="00B311B2" w14:paraId="538EF844" w14:textId="77777777" w:rsidTr="004D411E">
        <w:trPr>
          <w:trHeight w:val="283"/>
        </w:trPr>
        <w:tc>
          <w:tcPr>
            <w:tcW w:w="188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746700C" w14:textId="77777777" w:rsidR="001A4555" w:rsidRPr="00B311B2" w:rsidRDefault="001A4555" w:rsidP="0027123F">
            <w:pPr>
              <w:spacing w:after="40"/>
              <w:rPr>
                <w:rFonts w:cs="Arial"/>
                <w:b/>
                <w:bCs/>
                <w:sz w:val="18"/>
                <w:szCs w:val="18"/>
              </w:rPr>
            </w:pPr>
            <w:r w:rsidRPr="00B311B2">
              <w:rPr>
                <w:rFonts w:cs="Arial"/>
                <w:sz w:val="18"/>
                <w:szCs w:val="18"/>
              </w:rPr>
              <w:t>Labourers</w:t>
            </w:r>
          </w:p>
        </w:tc>
        <w:tc>
          <w:tcPr>
            <w:tcW w:w="10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44528B8" w14:textId="77777777" w:rsidR="001A4555" w:rsidRPr="00B311B2" w:rsidRDefault="001A4555" w:rsidP="004D411E">
            <w:pPr>
              <w:spacing w:after="40"/>
              <w:jc w:val="right"/>
              <w:rPr>
                <w:rFonts w:cs="Arial"/>
                <w:sz w:val="18"/>
                <w:szCs w:val="18"/>
              </w:rPr>
            </w:pPr>
            <w:r w:rsidRPr="00B311B2">
              <w:rPr>
                <w:rFonts w:cs="Arial"/>
                <w:sz w:val="18"/>
                <w:szCs w:val="18"/>
              </w:rPr>
              <w:t xml:space="preserve"> 4,400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5C37E2B3" w14:textId="77777777" w:rsidR="001A4555" w:rsidRPr="00B311B2" w:rsidRDefault="001A4555" w:rsidP="004D411E">
            <w:pPr>
              <w:spacing w:after="40"/>
              <w:jc w:val="right"/>
              <w:rPr>
                <w:rFonts w:cs="Arial"/>
                <w:sz w:val="18"/>
                <w:szCs w:val="18"/>
              </w:rPr>
            </w:pPr>
            <w:r w:rsidRPr="00B311B2">
              <w:rPr>
                <w:rFonts w:cs="Arial"/>
                <w:sz w:val="18"/>
                <w:szCs w:val="18"/>
              </w:rPr>
              <w:t xml:space="preserve"> 11,700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700CE48" w14:textId="77777777" w:rsidR="001A4555" w:rsidRPr="00B311B2" w:rsidRDefault="001A4555" w:rsidP="004D411E">
            <w:pPr>
              <w:spacing w:after="40"/>
              <w:jc w:val="right"/>
              <w:rPr>
                <w:rFonts w:cs="Arial"/>
                <w:sz w:val="18"/>
                <w:szCs w:val="18"/>
              </w:rPr>
            </w:pPr>
            <w:r w:rsidRPr="00B311B2">
              <w:rPr>
                <w:rFonts w:cs="Arial"/>
                <w:sz w:val="18"/>
                <w:szCs w:val="18"/>
              </w:rPr>
              <w:t xml:space="preserve"> 12,700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4F69785" w14:textId="77777777" w:rsidR="001A4555" w:rsidRPr="00B311B2" w:rsidRDefault="001A4555" w:rsidP="004D411E">
            <w:pPr>
              <w:spacing w:after="40"/>
              <w:jc w:val="right"/>
              <w:rPr>
                <w:rFonts w:cs="Arial"/>
                <w:sz w:val="18"/>
                <w:szCs w:val="18"/>
              </w:rPr>
            </w:pPr>
            <w:r w:rsidRPr="00B311B2">
              <w:rPr>
                <w:rFonts w:cs="Arial"/>
                <w:sz w:val="18"/>
                <w:szCs w:val="18"/>
              </w:rPr>
              <w:t xml:space="preserve"> 13,300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31F8A5B" w14:textId="77777777" w:rsidR="001A4555" w:rsidRPr="00B311B2" w:rsidRDefault="001A4555" w:rsidP="004D411E">
            <w:pPr>
              <w:spacing w:after="40"/>
              <w:jc w:val="right"/>
              <w:rPr>
                <w:rFonts w:cs="Arial"/>
                <w:sz w:val="18"/>
                <w:szCs w:val="18"/>
              </w:rPr>
            </w:pPr>
            <w:r w:rsidRPr="00B311B2">
              <w:rPr>
                <w:rFonts w:cs="Arial"/>
                <w:sz w:val="18"/>
                <w:szCs w:val="18"/>
              </w:rPr>
              <w:t xml:space="preserve"> 13,500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C0B9203" w14:textId="77777777" w:rsidR="001A4555" w:rsidRPr="00B311B2" w:rsidRDefault="001A4555" w:rsidP="004D411E">
            <w:pPr>
              <w:spacing w:after="40"/>
              <w:jc w:val="right"/>
              <w:rPr>
                <w:rFonts w:cs="Arial"/>
                <w:sz w:val="18"/>
                <w:szCs w:val="18"/>
              </w:rPr>
            </w:pPr>
            <w:r w:rsidRPr="00B311B2">
              <w:rPr>
                <w:rFonts w:cs="Arial"/>
                <w:sz w:val="18"/>
                <w:szCs w:val="18"/>
              </w:rPr>
              <w:t xml:space="preserve"> 13,400 </w:t>
            </w:r>
          </w:p>
        </w:tc>
        <w:tc>
          <w:tcPr>
            <w:tcW w:w="79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2ED4579" w14:textId="56AED8F7" w:rsidR="001A4555" w:rsidRPr="00B311B2" w:rsidRDefault="001A4555" w:rsidP="004D411E">
            <w:pPr>
              <w:spacing w:after="40"/>
              <w:jc w:val="right"/>
              <w:rPr>
                <w:rFonts w:cs="Arial"/>
                <w:sz w:val="18"/>
                <w:szCs w:val="18"/>
              </w:rPr>
            </w:pPr>
            <w:r w:rsidRPr="00B311B2">
              <w:rPr>
                <w:rFonts w:cs="Arial"/>
                <w:sz w:val="18"/>
                <w:szCs w:val="18"/>
              </w:rPr>
              <w:t>203</w:t>
            </w:r>
          </w:p>
        </w:tc>
      </w:tr>
      <w:tr w:rsidR="001A4555" w:rsidRPr="00B311B2" w14:paraId="1B13DA06" w14:textId="77777777" w:rsidTr="004D411E">
        <w:trPr>
          <w:trHeight w:val="283"/>
        </w:trPr>
        <w:tc>
          <w:tcPr>
            <w:tcW w:w="188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ED72338" w14:textId="77777777" w:rsidR="001A4555" w:rsidRPr="00B311B2" w:rsidRDefault="001A4555" w:rsidP="0027123F">
            <w:pPr>
              <w:spacing w:after="40"/>
              <w:rPr>
                <w:rFonts w:cs="Arial"/>
                <w:b/>
                <w:bCs/>
                <w:sz w:val="18"/>
                <w:szCs w:val="18"/>
              </w:rPr>
            </w:pPr>
            <w:r w:rsidRPr="00B311B2">
              <w:rPr>
                <w:rFonts w:cs="Arial"/>
                <w:sz w:val="18"/>
                <w:szCs w:val="18"/>
              </w:rPr>
              <w:t>Sales workers</w:t>
            </w:r>
          </w:p>
        </w:tc>
        <w:tc>
          <w:tcPr>
            <w:tcW w:w="10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E6EDF02" w14:textId="77777777" w:rsidR="001A4555" w:rsidRPr="00B311B2" w:rsidRDefault="001A4555" w:rsidP="004D411E">
            <w:pPr>
              <w:spacing w:after="40"/>
              <w:jc w:val="right"/>
              <w:rPr>
                <w:rFonts w:cs="Arial"/>
                <w:sz w:val="18"/>
                <w:szCs w:val="18"/>
              </w:rPr>
            </w:pPr>
            <w:r w:rsidRPr="00B311B2">
              <w:rPr>
                <w:rFonts w:cs="Arial"/>
                <w:sz w:val="18"/>
                <w:szCs w:val="18"/>
              </w:rPr>
              <w:t xml:space="preserve"> 4,100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E6E0407" w14:textId="77777777" w:rsidR="001A4555" w:rsidRPr="00B311B2" w:rsidRDefault="001A4555" w:rsidP="004D411E">
            <w:pPr>
              <w:spacing w:after="40"/>
              <w:jc w:val="right"/>
              <w:rPr>
                <w:rFonts w:cs="Arial"/>
                <w:sz w:val="18"/>
                <w:szCs w:val="18"/>
              </w:rPr>
            </w:pPr>
            <w:r w:rsidRPr="00B311B2">
              <w:rPr>
                <w:rFonts w:cs="Arial"/>
                <w:sz w:val="18"/>
                <w:szCs w:val="18"/>
              </w:rPr>
              <w:t xml:space="preserve"> 11,300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6D9D5223" w14:textId="77777777" w:rsidR="001A4555" w:rsidRPr="00B311B2" w:rsidRDefault="001A4555" w:rsidP="004D411E">
            <w:pPr>
              <w:spacing w:after="40"/>
              <w:jc w:val="right"/>
              <w:rPr>
                <w:rFonts w:cs="Arial"/>
                <w:sz w:val="18"/>
                <w:szCs w:val="18"/>
              </w:rPr>
            </w:pPr>
            <w:r w:rsidRPr="00B311B2">
              <w:rPr>
                <w:rFonts w:cs="Arial"/>
                <w:sz w:val="18"/>
                <w:szCs w:val="18"/>
              </w:rPr>
              <w:t xml:space="preserve"> 12,100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7650180" w14:textId="77777777" w:rsidR="001A4555" w:rsidRPr="00B311B2" w:rsidRDefault="001A4555" w:rsidP="004D411E">
            <w:pPr>
              <w:spacing w:after="40"/>
              <w:jc w:val="right"/>
              <w:rPr>
                <w:rFonts w:cs="Arial"/>
                <w:sz w:val="18"/>
                <w:szCs w:val="18"/>
              </w:rPr>
            </w:pPr>
            <w:r w:rsidRPr="00B311B2">
              <w:rPr>
                <w:rFonts w:cs="Arial"/>
                <w:sz w:val="18"/>
                <w:szCs w:val="18"/>
              </w:rPr>
              <w:t xml:space="preserve"> 12,400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08F75DDA" w14:textId="77777777" w:rsidR="001A4555" w:rsidRPr="00B311B2" w:rsidRDefault="001A4555" w:rsidP="004D411E">
            <w:pPr>
              <w:spacing w:after="40"/>
              <w:jc w:val="right"/>
              <w:rPr>
                <w:rFonts w:cs="Arial"/>
                <w:sz w:val="18"/>
                <w:szCs w:val="18"/>
              </w:rPr>
            </w:pPr>
            <w:r w:rsidRPr="00B311B2">
              <w:rPr>
                <w:rFonts w:cs="Arial"/>
                <w:sz w:val="18"/>
                <w:szCs w:val="18"/>
              </w:rPr>
              <w:t xml:space="preserve"> 12,600 </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14D81936" w14:textId="77777777" w:rsidR="001A4555" w:rsidRPr="00B311B2" w:rsidRDefault="001A4555" w:rsidP="004D411E">
            <w:pPr>
              <w:spacing w:after="40"/>
              <w:jc w:val="right"/>
              <w:rPr>
                <w:rFonts w:cs="Arial"/>
                <w:sz w:val="18"/>
                <w:szCs w:val="18"/>
              </w:rPr>
            </w:pPr>
            <w:r w:rsidRPr="00B311B2">
              <w:rPr>
                <w:rFonts w:cs="Arial"/>
                <w:sz w:val="18"/>
                <w:szCs w:val="18"/>
              </w:rPr>
              <w:t xml:space="preserve"> 13,100 </w:t>
            </w:r>
          </w:p>
        </w:tc>
        <w:tc>
          <w:tcPr>
            <w:tcW w:w="79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14BFC1E" w14:textId="0CC64EE8" w:rsidR="001A4555" w:rsidRPr="00B311B2" w:rsidRDefault="001A4555" w:rsidP="004D411E">
            <w:pPr>
              <w:spacing w:after="40"/>
              <w:jc w:val="right"/>
              <w:rPr>
                <w:rFonts w:cs="Arial"/>
                <w:sz w:val="18"/>
                <w:szCs w:val="18"/>
              </w:rPr>
            </w:pPr>
            <w:r w:rsidRPr="00B311B2">
              <w:rPr>
                <w:rFonts w:cs="Arial"/>
                <w:sz w:val="18"/>
                <w:szCs w:val="18"/>
              </w:rPr>
              <w:t>222</w:t>
            </w:r>
          </w:p>
        </w:tc>
      </w:tr>
      <w:tr w:rsidR="001A4555" w:rsidRPr="00B311B2" w14:paraId="25BD04FB" w14:textId="77777777" w:rsidTr="00F2376D">
        <w:trPr>
          <w:trHeight w:val="567"/>
        </w:trPr>
        <w:tc>
          <w:tcPr>
            <w:tcW w:w="1887" w:type="dxa"/>
            <w:tcBorders>
              <w:top w:val="single" w:sz="4" w:space="0" w:color="BFBFBF" w:themeColor="background1" w:themeShade="BF"/>
              <w:left w:val="nil"/>
              <w:bottom w:val="nil"/>
              <w:right w:val="nil"/>
            </w:tcBorders>
            <w:shd w:val="clear" w:color="auto" w:fill="auto"/>
            <w:noWrap/>
            <w:vAlign w:val="center"/>
            <w:hideMark/>
          </w:tcPr>
          <w:p w14:paraId="639FEAD3" w14:textId="77777777" w:rsidR="001A4555" w:rsidRPr="00B311B2" w:rsidRDefault="001A4555" w:rsidP="0027123F">
            <w:pPr>
              <w:spacing w:after="40"/>
              <w:rPr>
                <w:rFonts w:cs="Arial"/>
                <w:b/>
                <w:bCs/>
                <w:sz w:val="18"/>
                <w:szCs w:val="18"/>
              </w:rPr>
            </w:pPr>
            <w:r w:rsidRPr="00B311B2">
              <w:rPr>
                <w:rFonts w:cs="Arial"/>
                <w:sz w:val="18"/>
                <w:szCs w:val="18"/>
              </w:rPr>
              <w:t>Community and personal service workers</w:t>
            </w:r>
          </w:p>
        </w:tc>
        <w:tc>
          <w:tcPr>
            <w:tcW w:w="1039" w:type="dxa"/>
            <w:tcBorders>
              <w:top w:val="single" w:sz="4" w:space="0" w:color="BFBFBF" w:themeColor="background1" w:themeShade="BF"/>
              <w:left w:val="nil"/>
              <w:bottom w:val="nil"/>
              <w:right w:val="nil"/>
            </w:tcBorders>
            <w:shd w:val="clear" w:color="auto" w:fill="auto"/>
            <w:noWrap/>
            <w:vAlign w:val="bottom"/>
          </w:tcPr>
          <w:p w14:paraId="090087E8" w14:textId="77777777" w:rsidR="001A4555" w:rsidRPr="00B311B2" w:rsidRDefault="001A4555" w:rsidP="004D411E">
            <w:pPr>
              <w:spacing w:after="40"/>
              <w:jc w:val="right"/>
              <w:rPr>
                <w:rFonts w:cs="Arial"/>
                <w:sz w:val="18"/>
                <w:szCs w:val="18"/>
              </w:rPr>
            </w:pPr>
            <w:r w:rsidRPr="00B311B2">
              <w:rPr>
                <w:rFonts w:cs="Arial"/>
                <w:sz w:val="18"/>
                <w:szCs w:val="18"/>
              </w:rPr>
              <w:t xml:space="preserve"> 4,600 </w:t>
            </w:r>
          </w:p>
        </w:tc>
        <w:tc>
          <w:tcPr>
            <w:tcW w:w="1040" w:type="dxa"/>
            <w:tcBorders>
              <w:top w:val="single" w:sz="4" w:space="0" w:color="BFBFBF" w:themeColor="background1" w:themeShade="BF"/>
              <w:left w:val="nil"/>
              <w:bottom w:val="nil"/>
              <w:right w:val="nil"/>
            </w:tcBorders>
            <w:shd w:val="clear" w:color="auto" w:fill="auto"/>
            <w:noWrap/>
            <w:vAlign w:val="bottom"/>
          </w:tcPr>
          <w:p w14:paraId="746A8E4B" w14:textId="77777777" w:rsidR="001A4555" w:rsidRPr="00B311B2" w:rsidRDefault="001A4555" w:rsidP="004D411E">
            <w:pPr>
              <w:spacing w:after="40"/>
              <w:jc w:val="right"/>
              <w:rPr>
                <w:rFonts w:cs="Arial"/>
                <w:sz w:val="18"/>
                <w:szCs w:val="18"/>
              </w:rPr>
            </w:pPr>
            <w:r w:rsidRPr="00B311B2">
              <w:rPr>
                <w:rFonts w:cs="Arial"/>
                <w:sz w:val="18"/>
                <w:szCs w:val="18"/>
              </w:rPr>
              <w:t xml:space="preserve"> 9,900 </w:t>
            </w:r>
          </w:p>
        </w:tc>
        <w:tc>
          <w:tcPr>
            <w:tcW w:w="1040" w:type="dxa"/>
            <w:tcBorders>
              <w:top w:val="single" w:sz="4" w:space="0" w:color="BFBFBF" w:themeColor="background1" w:themeShade="BF"/>
              <w:left w:val="nil"/>
              <w:bottom w:val="nil"/>
              <w:right w:val="nil"/>
            </w:tcBorders>
            <w:shd w:val="clear" w:color="auto" w:fill="auto"/>
            <w:noWrap/>
            <w:vAlign w:val="bottom"/>
          </w:tcPr>
          <w:p w14:paraId="36E1CA3C" w14:textId="77777777" w:rsidR="001A4555" w:rsidRPr="00B311B2" w:rsidRDefault="001A4555" w:rsidP="004D411E">
            <w:pPr>
              <w:spacing w:after="40"/>
              <w:jc w:val="right"/>
              <w:rPr>
                <w:rFonts w:cs="Arial"/>
                <w:sz w:val="18"/>
                <w:szCs w:val="18"/>
              </w:rPr>
            </w:pPr>
            <w:r w:rsidRPr="00B311B2">
              <w:rPr>
                <w:rFonts w:cs="Arial"/>
                <w:sz w:val="18"/>
                <w:szCs w:val="18"/>
              </w:rPr>
              <w:t xml:space="preserve"> 11,000 </w:t>
            </w:r>
          </w:p>
        </w:tc>
        <w:tc>
          <w:tcPr>
            <w:tcW w:w="1040" w:type="dxa"/>
            <w:tcBorders>
              <w:top w:val="single" w:sz="4" w:space="0" w:color="BFBFBF" w:themeColor="background1" w:themeShade="BF"/>
              <w:left w:val="nil"/>
              <w:bottom w:val="nil"/>
              <w:right w:val="nil"/>
            </w:tcBorders>
            <w:shd w:val="clear" w:color="auto" w:fill="auto"/>
            <w:noWrap/>
            <w:vAlign w:val="bottom"/>
          </w:tcPr>
          <w:p w14:paraId="0F18245C" w14:textId="77777777" w:rsidR="001A4555" w:rsidRPr="00B311B2" w:rsidRDefault="001A4555" w:rsidP="004D411E">
            <w:pPr>
              <w:spacing w:after="40"/>
              <w:jc w:val="right"/>
              <w:rPr>
                <w:rFonts w:cs="Arial"/>
                <w:sz w:val="18"/>
                <w:szCs w:val="18"/>
              </w:rPr>
            </w:pPr>
            <w:r w:rsidRPr="00B311B2">
              <w:rPr>
                <w:rFonts w:cs="Arial"/>
                <w:sz w:val="18"/>
                <w:szCs w:val="18"/>
              </w:rPr>
              <w:t xml:space="preserve"> 12,100 </w:t>
            </w:r>
          </w:p>
        </w:tc>
        <w:tc>
          <w:tcPr>
            <w:tcW w:w="1040" w:type="dxa"/>
            <w:tcBorders>
              <w:top w:val="single" w:sz="4" w:space="0" w:color="BFBFBF" w:themeColor="background1" w:themeShade="BF"/>
              <w:left w:val="nil"/>
              <w:bottom w:val="nil"/>
              <w:right w:val="nil"/>
            </w:tcBorders>
            <w:shd w:val="clear" w:color="auto" w:fill="auto"/>
            <w:noWrap/>
            <w:vAlign w:val="bottom"/>
          </w:tcPr>
          <w:p w14:paraId="2C37989E" w14:textId="77777777" w:rsidR="001A4555" w:rsidRPr="00B311B2" w:rsidRDefault="001A4555" w:rsidP="004D411E">
            <w:pPr>
              <w:spacing w:after="40"/>
              <w:jc w:val="right"/>
              <w:rPr>
                <w:rFonts w:cs="Arial"/>
                <w:sz w:val="18"/>
                <w:szCs w:val="18"/>
              </w:rPr>
            </w:pPr>
            <w:r w:rsidRPr="00B311B2">
              <w:rPr>
                <w:rFonts w:cs="Arial"/>
                <w:sz w:val="18"/>
                <w:szCs w:val="18"/>
              </w:rPr>
              <w:t xml:space="preserve"> 12,800 </w:t>
            </w:r>
          </w:p>
        </w:tc>
        <w:tc>
          <w:tcPr>
            <w:tcW w:w="1040" w:type="dxa"/>
            <w:tcBorders>
              <w:top w:val="single" w:sz="4" w:space="0" w:color="BFBFBF" w:themeColor="background1" w:themeShade="BF"/>
              <w:left w:val="nil"/>
              <w:bottom w:val="nil"/>
              <w:right w:val="nil"/>
            </w:tcBorders>
            <w:shd w:val="clear" w:color="auto" w:fill="auto"/>
            <w:noWrap/>
            <w:vAlign w:val="bottom"/>
          </w:tcPr>
          <w:p w14:paraId="6BE6ABE7" w14:textId="77777777" w:rsidR="001A4555" w:rsidRPr="00B311B2" w:rsidRDefault="001A4555" w:rsidP="004D411E">
            <w:pPr>
              <w:spacing w:after="40"/>
              <w:jc w:val="right"/>
              <w:rPr>
                <w:rFonts w:cs="Arial"/>
                <w:sz w:val="18"/>
                <w:szCs w:val="18"/>
              </w:rPr>
            </w:pPr>
            <w:r w:rsidRPr="00B311B2">
              <w:rPr>
                <w:rFonts w:cs="Arial"/>
                <w:sz w:val="18"/>
                <w:szCs w:val="18"/>
              </w:rPr>
              <w:t xml:space="preserve"> 12,500 </w:t>
            </w:r>
          </w:p>
        </w:tc>
        <w:tc>
          <w:tcPr>
            <w:tcW w:w="797" w:type="dxa"/>
            <w:tcBorders>
              <w:top w:val="single" w:sz="4" w:space="0" w:color="BFBFBF" w:themeColor="background1" w:themeShade="BF"/>
              <w:left w:val="nil"/>
              <w:bottom w:val="nil"/>
              <w:right w:val="nil"/>
            </w:tcBorders>
            <w:shd w:val="clear" w:color="auto" w:fill="auto"/>
            <w:noWrap/>
            <w:vAlign w:val="bottom"/>
          </w:tcPr>
          <w:p w14:paraId="0B5DBA34" w14:textId="2ECDBF39" w:rsidR="001A4555" w:rsidRPr="00B311B2" w:rsidRDefault="001A4555" w:rsidP="004D411E">
            <w:pPr>
              <w:spacing w:after="40"/>
              <w:jc w:val="right"/>
              <w:rPr>
                <w:rFonts w:cs="Arial"/>
                <w:sz w:val="18"/>
                <w:szCs w:val="18"/>
              </w:rPr>
            </w:pPr>
            <w:r w:rsidRPr="00B311B2">
              <w:rPr>
                <w:rFonts w:cs="Arial"/>
                <w:sz w:val="18"/>
                <w:szCs w:val="18"/>
              </w:rPr>
              <w:t>171</w:t>
            </w:r>
          </w:p>
        </w:tc>
      </w:tr>
      <w:tr w:rsidR="001A4555" w:rsidRPr="00E602BF" w14:paraId="7B2FBA62" w14:textId="77777777" w:rsidTr="00F2376D">
        <w:trPr>
          <w:trHeight w:val="340"/>
        </w:trPr>
        <w:tc>
          <w:tcPr>
            <w:tcW w:w="1887" w:type="dxa"/>
            <w:tcBorders>
              <w:top w:val="nil"/>
              <w:left w:val="nil"/>
              <w:bottom w:val="nil"/>
              <w:right w:val="nil"/>
            </w:tcBorders>
            <w:shd w:val="clear" w:color="auto" w:fill="808080" w:themeFill="background1" w:themeFillShade="80"/>
            <w:noWrap/>
            <w:vAlign w:val="center"/>
            <w:hideMark/>
          </w:tcPr>
          <w:p w14:paraId="5F74CB7A" w14:textId="77777777" w:rsidR="001A4555" w:rsidRPr="00E602BF" w:rsidRDefault="001A4555" w:rsidP="0027123F">
            <w:pPr>
              <w:rPr>
                <w:rFonts w:cs="Arial"/>
                <w:b/>
                <w:bCs/>
                <w:color w:val="FFFFFF" w:themeColor="background1"/>
                <w:sz w:val="18"/>
                <w:szCs w:val="18"/>
              </w:rPr>
            </w:pPr>
            <w:r w:rsidRPr="00E602BF">
              <w:rPr>
                <w:rFonts w:cs="Arial"/>
                <w:b/>
                <w:bCs/>
                <w:color w:val="FFFFFF" w:themeColor="background1"/>
                <w:sz w:val="18"/>
                <w:szCs w:val="18"/>
              </w:rPr>
              <w:t>Total</w:t>
            </w:r>
          </w:p>
        </w:tc>
        <w:tc>
          <w:tcPr>
            <w:tcW w:w="1039" w:type="dxa"/>
            <w:tcBorders>
              <w:top w:val="nil"/>
              <w:left w:val="nil"/>
              <w:bottom w:val="nil"/>
              <w:right w:val="nil"/>
            </w:tcBorders>
            <w:shd w:val="clear" w:color="auto" w:fill="808080" w:themeFill="background1" w:themeFillShade="80"/>
            <w:noWrap/>
            <w:vAlign w:val="center"/>
          </w:tcPr>
          <w:p w14:paraId="1EAEED4D" w14:textId="77777777" w:rsidR="001A4555" w:rsidRPr="00E602BF" w:rsidRDefault="001A4555" w:rsidP="0027123F">
            <w:pPr>
              <w:jc w:val="right"/>
              <w:rPr>
                <w:rFonts w:cs="Arial"/>
                <w:b/>
                <w:bCs/>
                <w:color w:val="FFFFFF" w:themeColor="background1"/>
                <w:sz w:val="18"/>
                <w:szCs w:val="18"/>
              </w:rPr>
            </w:pPr>
            <w:r w:rsidRPr="00E602BF">
              <w:rPr>
                <w:rFonts w:cs="Arial"/>
                <w:b/>
                <w:bCs/>
                <w:color w:val="FFFFFF" w:themeColor="background1"/>
                <w:sz w:val="18"/>
                <w:szCs w:val="18"/>
              </w:rPr>
              <w:t xml:space="preserve"> 5,200 </w:t>
            </w:r>
          </w:p>
        </w:tc>
        <w:tc>
          <w:tcPr>
            <w:tcW w:w="1040" w:type="dxa"/>
            <w:tcBorders>
              <w:top w:val="nil"/>
              <w:left w:val="nil"/>
              <w:bottom w:val="nil"/>
              <w:right w:val="nil"/>
            </w:tcBorders>
            <w:shd w:val="clear" w:color="auto" w:fill="808080" w:themeFill="background1" w:themeFillShade="80"/>
            <w:noWrap/>
            <w:vAlign w:val="center"/>
          </w:tcPr>
          <w:p w14:paraId="37D25E9E" w14:textId="77777777" w:rsidR="001A4555" w:rsidRPr="00E602BF" w:rsidRDefault="001A4555" w:rsidP="0027123F">
            <w:pPr>
              <w:jc w:val="right"/>
              <w:rPr>
                <w:rFonts w:cs="Arial"/>
                <w:b/>
                <w:bCs/>
                <w:color w:val="FFFFFF" w:themeColor="background1"/>
                <w:sz w:val="18"/>
                <w:szCs w:val="18"/>
              </w:rPr>
            </w:pPr>
            <w:r w:rsidRPr="00E602BF">
              <w:rPr>
                <w:rFonts w:cs="Arial"/>
                <w:b/>
                <w:bCs/>
                <w:color w:val="FFFFFF" w:themeColor="background1"/>
                <w:sz w:val="18"/>
                <w:szCs w:val="18"/>
              </w:rPr>
              <w:t xml:space="preserve"> 13,000 </w:t>
            </w:r>
          </w:p>
        </w:tc>
        <w:tc>
          <w:tcPr>
            <w:tcW w:w="1040" w:type="dxa"/>
            <w:tcBorders>
              <w:top w:val="nil"/>
              <w:left w:val="nil"/>
              <w:bottom w:val="nil"/>
              <w:right w:val="nil"/>
            </w:tcBorders>
            <w:shd w:val="clear" w:color="auto" w:fill="808080" w:themeFill="background1" w:themeFillShade="80"/>
            <w:noWrap/>
            <w:vAlign w:val="center"/>
          </w:tcPr>
          <w:p w14:paraId="1C849D5B" w14:textId="77777777" w:rsidR="001A4555" w:rsidRPr="00E602BF" w:rsidRDefault="001A4555" w:rsidP="0027123F">
            <w:pPr>
              <w:jc w:val="right"/>
              <w:rPr>
                <w:rFonts w:cs="Arial"/>
                <w:b/>
                <w:bCs/>
                <w:color w:val="FFFFFF" w:themeColor="background1"/>
                <w:sz w:val="18"/>
                <w:szCs w:val="18"/>
              </w:rPr>
            </w:pPr>
            <w:r w:rsidRPr="00E602BF">
              <w:rPr>
                <w:rFonts w:cs="Arial"/>
                <w:b/>
                <w:bCs/>
                <w:color w:val="FFFFFF" w:themeColor="background1"/>
                <w:sz w:val="18"/>
                <w:szCs w:val="18"/>
              </w:rPr>
              <w:t xml:space="preserve"> 14,000 </w:t>
            </w:r>
          </w:p>
        </w:tc>
        <w:tc>
          <w:tcPr>
            <w:tcW w:w="1040" w:type="dxa"/>
            <w:tcBorders>
              <w:top w:val="nil"/>
              <w:left w:val="nil"/>
              <w:bottom w:val="nil"/>
              <w:right w:val="nil"/>
            </w:tcBorders>
            <w:shd w:val="clear" w:color="auto" w:fill="808080" w:themeFill="background1" w:themeFillShade="80"/>
            <w:noWrap/>
            <w:vAlign w:val="center"/>
          </w:tcPr>
          <w:p w14:paraId="26956A40" w14:textId="77777777" w:rsidR="001A4555" w:rsidRPr="00E602BF" w:rsidRDefault="001A4555" w:rsidP="0027123F">
            <w:pPr>
              <w:jc w:val="right"/>
              <w:rPr>
                <w:rFonts w:cs="Arial"/>
                <w:b/>
                <w:bCs/>
                <w:color w:val="FFFFFF" w:themeColor="background1"/>
                <w:sz w:val="18"/>
                <w:szCs w:val="18"/>
              </w:rPr>
            </w:pPr>
            <w:r w:rsidRPr="00E602BF">
              <w:rPr>
                <w:rFonts w:cs="Arial"/>
                <w:b/>
                <w:bCs/>
                <w:color w:val="FFFFFF" w:themeColor="background1"/>
                <w:sz w:val="18"/>
                <w:szCs w:val="18"/>
              </w:rPr>
              <w:t xml:space="preserve"> 14,600 </w:t>
            </w:r>
          </w:p>
        </w:tc>
        <w:tc>
          <w:tcPr>
            <w:tcW w:w="1040" w:type="dxa"/>
            <w:tcBorders>
              <w:top w:val="nil"/>
              <w:left w:val="nil"/>
              <w:bottom w:val="nil"/>
              <w:right w:val="nil"/>
            </w:tcBorders>
            <w:shd w:val="clear" w:color="auto" w:fill="808080" w:themeFill="background1" w:themeFillShade="80"/>
            <w:noWrap/>
            <w:vAlign w:val="center"/>
          </w:tcPr>
          <w:p w14:paraId="4D19E9F3" w14:textId="77777777" w:rsidR="001A4555" w:rsidRPr="00E602BF" w:rsidRDefault="001A4555" w:rsidP="0027123F">
            <w:pPr>
              <w:jc w:val="right"/>
              <w:rPr>
                <w:rFonts w:cs="Arial"/>
                <w:b/>
                <w:bCs/>
                <w:color w:val="FFFFFF" w:themeColor="background1"/>
                <w:sz w:val="18"/>
                <w:szCs w:val="18"/>
              </w:rPr>
            </w:pPr>
            <w:r w:rsidRPr="00E602BF">
              <w:rPr>
                <w:rFonts w:cs="Arial"/>
                <w:b/>
                <w:bCs/>
                <w:color w:val="FFFFFF" w:themeColor="background1"/>
                <w:sz w:val="18"/>
                <w:szCs w:val="18"/>
              </w:rPr>
              <w:t xml:space="preserve"> 15,000 </w:t>
            </w:r>
          </w:p>
        </w:tc>
        <w:tc>
          <w:tcPr>
            <w:tcW w:w="1040" w:type="dxa"/>
            <w:tcBorders>
              <w:top w:val="nil"/>
              <w:left w:val="nil"/>
              <w:bottom w:val="nil"/>
              <w:right w:val="nil"/>
            </w:tcBorders>
            <w:shd w:val="clear" w:color="auto" w:fill="808080" w:themeFill="background1" w:themeFillShade="80"/>
            <w:noWrap/>
            <w:vAlign w:val="center"/>
          </w:tcPr>
          <w:p w14:paraId="7630DACD" w14:textId="77777777" w:rsidR="001A4555" w:rsidRPr="00E602BF" w:rsidRDefault="001A4555" w:rsidP="0027123F">
            <w:pPr>
              <w:jc w:val="right"/>
              <w:rPr>
                <w:rFonts w:cs="Arial"/>
                <w:b/>
                <w:bCs/>
                <w:color w:val="FFFFFF" w:themeColor="background1"/>
                <w:sz w:val="18"/>
                <w:szCs w:val="18"/>
              </w:rPr>
            </w:pPr>
            <w:r w:rsidRPr="00E602BF">
              <w:rPr>
                <w:rFonts w:cs="Arial"/>
                <w:b/>
                <w:bCs/>
                <w:color w:val="FFFFFF" w:themeColor="background1"/>
                <w:sz w:val="18"/>
                <w:szCs w:val="18"/>
              </w:rPr>
              <w:t xml:space="preserve"> 15,100 </w:t>
            </w:r>
          </w:p>
        </w:tc>
        <w:tc>
          <w:tcPr>
            <w:tcW w:w="797" w:type="dxa"/>
            <w:tcBorders>
              <w:top w:val="nil"/>
              <w:left w:val="nil"/>
              <w:bottom w:val="nil"/>
              <w:right w:val="nil"/>
            </w:tcBorders>
            <w:shd w:val="clear" w:color="auto" w:fill="808080" w:themeFill="background1" w:themeFillShade="80"/>
            <w:noWrap/>
            <w:vAlign w:val="center"/>
          </w:tcPr>
          <w:p w14:paraId="4B46EE45" w14:textId="262DB63D" w:rsidR="001A4555" w:rsidRPr="00E602BF" w:rsidRDefault="001A4555" w:rsidP="0027123F">
            <w:pPr>
              <w:jc w:val="right"/>
              <w:rPr>
                <w:rFonts w:cs="Arial"/>
                <w:b/>
                <w:bCs/>
                <w:color w:val="FFFFFF" w:themeColor="background1"/>
                <w:sz w:val="18"/>
                <w:szCs w:val="18"/>
              </w:rPr>
            </w:pPr>
            <w:r w:rsidRPr="00E602BF">
              <w:rPr>
                <w:rFonts w:cs="Arial"/>
                <w:b/>
                <w:bCs/>
                <w:color w:val="FFFFFF" w:themeColor="background1"/>
                <w:sz w:val="18"/>
                <w:szCs w:val="18"/>
              </w:rPr>
              <w:t>191</w:t>
            </w:r>
          </w:p>
        </w:tc>
      </w:tr>
    </w:tbl>
    <w:p w14:paraId="710E4253" w14:textId="77777777" w:rsidR="001A4555" w:rsidRDefault="001A4555" w:rsidP="001A4555">
      <w:pPr>
        <w:spacing w:before="60"/>
        <w:rPr>
          <w:sz w:val="16"/>
          <w:szCs w:val="16"/>
        </w:rPr>
      </w:pPr>
      <w:r w:rsidRPr="00FE19C7">
        <w:rPr>
          <w:sz w:val="16"/>
          <w:szCs w:val="16"/>
        </w:rPr>
        <w:t xml:space="preserve">Note 1: </w:t>
      </w:r>
      <w:r>
        <w:rPr>
          <w:sz w:val="16"/>
          <w:szCs w:val="16"/>
        </w:rPr>
        <w:t xml:space="preserve">This table presents median compensation payments rounded to the nearest hundred. </w:t>
      </w:r>
      <w:r w:rsidRPr="00FE19C7">
        <w:rPr>
          <w:sz w:val="16"/>
          <w:szCs w:val="16"/>
        </w:rPr>
        <w:t>Please see the beginning of this chapter for more information.</w:t>
      </w:r>
    </w:p>
    <w:p w14:paraId="4B136CC1" w14:textId="77777777" w:rsidR="001A4555" w:rsidRDefault="001A4555" w:rsidP="001A4555">
      <w:pPr>
        <w:rPr>
          <w:sz w:val="16"/>
          <w:szCs w:val="16"/>
        </w:rPr>
      </w:pPr>
      <w:r w:rsidRPr="00FC677E">
        <w:rPr>
          <w:sz w:val="16"/>
          <w:szCs w:val="16"/>
        </w:rPr>
        <w:t>Note</w:t>
      </w:r>
      <w:r>
        <w:rPr>
          <w:sz w:val="16"/>
          <w:szCs w:val="16"/>
        </w:rPr>
        <w:t xml:space="preserve"> 2</w:t>
      </w:r>
      <w:r w:rsidRPr="00FC677E">
        <w:rPr>
          <w:sz w:val="16"/>
          <w:szCs w:val="16"/>
        </w:rPr>
        <w:t xml:space="preserve">: This table presents rounded </w:t>
      </w:r>
      <w:r>
        <w:rPr>
          <w:sz w:val="16"/>
          <w:szCs w:val="16"/>
        </w:rPr>
        <w:t xml:space="preserve">and modelled </w:t>
      </w:r>
      <w:r w:rsidRPr="00FC677E">
        <w:rPr>
          <w:sz w:val="16"/>
          <w:szCs w:val="16"/>
        </w:rPr>
        <w:t xml:space="preserve">data. Percent change calculations are based on unrounded data. </w:t>
      </w:r>
    </w:p>
    <w:p w14:paraId="433FF2AB" w14:textId="77777777" w:rsidR="001A4555" w:rsidRPr="00FC677E" w:rsidRDefault="001A4555" w:rsidP="001A4555">
      <w:pPr>
        <w:rPr>
          <w:sz w:val="16"/>
          <w:szCs w:val="16"/>
        </w:rPr>
      </w:pPr>
      <w:r>
        <w:rPr>
          <w:sz w:val="16"/>
          <w:szCs w:val="16"/>
        </w:rPr>
        <w:t xml:space="preserve">Note 3: </w:t>
      </w:r>
      <w:r w:rsidRPr="00575A1C">
        <w:rPr>
          <w:sz w:val="16"/>
          <w:szCs w:val="16"/>
        </w:rPr>
        <w:t xml:space="preserve">The </w:t>
      </w:r>
      <w:r>
        <w:rPr>
          <w:sz w:val="16"/>
          <w:szCs w:val="16"/>
        </w:rPr>
        <w:t>totals include serious claims where information on these categories was unknown.</w:t>
      </w:r>
    </w:p>
    <w:p w14:paraId="074D59B3" w14:textId="77777777" w:rsidR="001A4555" w:rsidRDefault="001A4555" w:rsidP="001A4555">
      <w:pPr>
        <w:pStyle w:val="SWA1stHeading"/>
        <w:numPr>
          <w:ilvl w:val="1"/>
          <w:numId w:val="42"/>
        </w:numPr>
      </w:pPr>
      <w:bookmarkStart w:id="278" w:name="_Toc120543187"/>
      <w:r>
        <w:lastRenderedPageBreak/>
        <w:t>N</w:t>
      </w:r>
      <w:r w:rsidRPr="003C2FB3">
        <w:t>ature of injury and disease</w:t>
      </w:r>
      <w:bookmarkEnd w:id="278"/>
    </w:p>
    <w:p w14:paraId="3D76D7C2" w14:textId="77777777" w:rsidR="001A4555" w:rsidRDefault="001A4555" w:rsidP="001A4555">
      <w:pPr>
        <w:spacing w:after="120"/>
      </w:pPr>
      <w:r w:rsidRPr="003B191B">
        <w:rPr>
          <w:b/>
          <w:bCs/>
        </w:rPr>
        <w:t>Table 37</w:t>
      </w:r>
      <w:r>
        <w:t xml:space="preserve"> shows that the median time lost for injury and musculoskeletal disorder claims was </w:t>
      </w:r>
      <w:r>
        <w:br/>
        <w:t>6.0 working weeks in 2019–20. This is a 51% rise from 4.0 working weeks in 2000–01. Median time lost for claims involving diseases increased by 161% from 6.8 working weeks in 2000–01 to 17.8 working weeks in 2019-20.</w:t>
      </w:r>
    </w:p>
    <w:p w14:paraId="133FFC01" w14:textId="77777777" w:rsidR="001A4555" w:rsidRDefault="001A4555" w:rsidP="001A4555">
      <w:pPr>
        <w:spacing w:after="120"/>
      </w:pPr>
      <w:r>
        <w:t xml:space="preserve">Among injury claims, Injuries to nerves and spinal cord involved the longest median time lost from work in 2000–01 (26.2 weeks). This fell by 47% to 14.0 working weeks in 2019–20. This occurred despite a rise in serious claims for these injuries, </w:t>
      </w:r>
      <w:r w:rsidRPr="00836CF0">
        <w:t>from 81 to</w:t>
      </w:r>
      <w:r>
        <w:t xml:space="preserve"> 219. The median time lost increased for all other injury types over the period. </w:t>
      </w:r>
    </w:p>
    <w:p w14:paraId="18B373A1" w14:textId="7644047F" w:rsidR="001A4555" w:rsidRDefault="001A4555" w:rsidP="001A4555">
      <w:pPr>
        <w:spacing w:after="120"/>
      </w:pPr>
      <w:r>
        <w:t>Among disease claims, Circulatory system diseases were the only diseases with a fall in median time lost (down by 29%)</w:t>
      </w:r>
      <w:r w:rsidR="00981DB7">
        <w:t xml:space="preserve"> over the period</w:t>
      </w:r>
      <w:r>
        <w:t xml:space="preserve">.  </w:t>
      </w:r>
    </w:p>
    <w:p w14:paraId="3767A2FB" w14:textId="25FC6B74" w:rsidR="001A4555" w:rsidRDefault="001A4555" w:rsidP="001A4555">
      <w:pPr>
        <w:spacing w:after="120"/>
      </w:pPr>
      <w:r>
        <w:t>Neoplasms (cancer) had the largest rise in median time lost</w:t>
      </w:r>
      <w:r w:rsidR="00981DB7">
        <w:t xml:space="preserve"> over the period</w:t>
      </w:r>
      <w:r w:rsidR="007B0D3D">
        <w:t xml:space="preserve">, increasing </w:t>
      </w:r>
      <w:r>
        <w:t>346% from 3.9 working weeks in 2000–01 to 17.2 in 2019-20. Mental health conditions rose 175%</w:t>
      </w:r>
      <w:r w:rsidR="007B0D3D">
        <w:t>,</w:t>
      </w:r>
      <w:r>
        <w:t xml:space="preserve"> from 11.2 working weeks in 2000–01 to 30.8 weeks in 2019–20. </w:t>
      </w:r>
    </w:p>
    <w:p w14:paraId="1DE45991" w14:textId="77777777" w:rsidR="001A4555" w:rsidRPr="001F6269" w:rsidRDefault="001A4555" w:rsidP="001A4555">
      <w:pPr>
        <w:pStyle w:val="Heading4"/>
      </w:pPr>
      <w:bookmarkStart w:id="279" w:name="_Toc120191914"/>
      <w:r w:rsidRPr="003C2FB3">
        <w:t>Table</w:t>
      </w:r>
      <w:r>
        <w:t xml:space="preserve"> </w:t>
      </w:r>
      <w:r>
        <w:rPr>
          <w:noProof/>
        </w:rPr>
        <w:t>37</w:t>
      </w:r>
      <w:r w:rsidRPr="003C2FB3">
        <w:t>: Serious claims: median time lost</w:t>
      </w:r>
      <w:r>
        <w:t xml:space="preserve"> (working weeks)</w:t>
      </w:r>
      <w:r w:rsidRPr="003C2FB3">
        <w:t xml:space="preserve"> by nature of injury or disease, 2000–01 and </w:t>
      </w:r>
      <w:r>
        <w:t>2015</w:t>
      </w:r>
      <w:r w:rsidRPr="003C2FB3">
        <w:t>–</w:t>
      </w:r>
      <w:r>
        <w:t>16</w:t>
      </w:r>
      <w:r w:rsidRPr="003C2FB3">
        <w:t xml:space="preserve"> to 201</w:t>
      </w:r>
      <w:r>
        <w:t>9</w:t>
      </w:r>
      <w:r w:rsidRPr="003C2FB3">
        <w:t>–</w:t>
      </w:r>
      <w:r>
        <w:t>20</w:t>
      </w:r>
      <w:bookmarkEnd w:id="279"/>
    </w:p>
    <w:tbl>
      <w:tblPr>
        <w:tblW w:w="97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3000"/>
        <w:gridCol w:w="1000"/>
        <w:gridCol w:w="1001"/>
        <w:gridCol w:w="1000"/>
        <w:gridCol w:w="1000"/>
        <w:gridCol w:w="1000"/>
        <w:gridCol w:w="1001"/>
        <w:gridCol w:w="858"/>
      </w:tblGrid>
      <w:tr w:rsidR="001A4555" w:rsidRPr="00F62A77" w14:paraId="645882CD" w14:textId="77777777" w:rsidTr="00F2376D">
        <w:trPr>
          <w:trHeight w:val="351"/>
        </w:trPr>
        <w:tc>
          <w:tcPr>
            <w:tcW w:w="2992" w:type="dxa"/>
            <w:tcBorders>
              <w:top w:val="nil"/>
              <w:left w:val="nil"/>
              <w:bottom w:val="nil"/>
              <w:right w:val="nil"/>
            </w:tcBorders>
            <w:shd w:val="clear" w:color="auto" w:fill="AF1E2D"/>
            <w:noWrap/>
            <w:vAlign w:val="center"/>
            <w:hideMark/>
          </w:tcPr>
          <w:p w14:paraId="5C4CD61B" w14:textId="77777777" w:rsidR="001A4555" w:rsidRPr="00046FD2" w:rsidRDefault="001A4555" w:rsidP="0027123F">
            <w:pPr>
              <w:rPr>
                <w:rFonts w:cs="Arial"/>
                <w:b/>
                <w:bCs/>
                <w:color w:val="FFFFFF" w:themeColor="background1"/>
                <w:sz w:val="18"/>
                <w:szCs w:val="18"/>
              </w:rPr>
            </w:pPr>
            <w:r w:rsidRPr="00046FD2">
              <w:rPr>
                <w:rFonts w:cs="Arial"/>
                <w:b/>
                <w:bCs/>
                <w:color w:val="FFFFFF" w:themeColor="background1"/>
                <w:sz w:val="18"/>
                <w:szCs w:val="18"/>
              </w:rPr>
              <w:t>Nature of injury/disease</w:t>
            </w:r>
          </w:p>
        </w:tc>
        <w:tc>
          <w:tcPr>
            <w:tcW w:w="992" w:type="dxa"/>
            <w:tcBorders>
              <w:top w:val="nil"/>
              <w:left w:val="nil"/>
              <w:bottom w:val="nil"/>
              <w:right w:val="nil"/>
            </w:tcBorders>
            <w:shd w:val="clear" w:color="auto" w:fill="AF1E2D"/>
            <w:noWrap/>
            <w:vAlign w:val="center"/>
            <w:hideMark/>
          </w:tcPr>
          <w:p w14:paraId="0ABEC020" w14:textId="77777777" w:rsidR="001A4555" w:rsidRPr="00046FD2" w:rsidRDefault="001A4555" w:rsidP="0027123F">
            <w:pPr>
              <w:jc w:val="right"/>
              <w:rPr>
                <w:rFonts w:cs="Arial"/>
                <w:b/>
                <w:bCs/>
                <w:color w:val="FFFFFF" w:themeColor="background1"/>
                <w:sz w:val="18"/>
                <w:szCs w:val="18"/>
              </w:rPr>
            </w:pPr>
            <w:r>
              <w:rPr>
                <w:rFonts w:cs="Arial"/>
                <w:b/>
                <w:bCs/>
                <w:color w:val="FFFFFF"/>
                <w:sz w:val="18"/>
                <w:szCs w:val="18"/>
              </w:rPr>
              <w:t>2000–01</w:t>
            </w:r>
          </w:p>
        </w:tc>
        <w:tc>
          <w:tcPr>
            <w:tcW w:w="993" w:type="dxa"/>
            <w:tcBorders>
              <w:top w:val="nil"/>
              <w:left w:val="nil"/>
              <w:bottom w:val="nil"/>
              <w:right w:val="nil"/>
            </w:tcBorders>
            <w:shd w:val="clear" w:color="auto" w:fill="AF1E2D"/>
            <w:noWrap/>
            <w:vAlign w:val="center"/>
            <w:hideMark/>
          </w:tcPr>
          <w:p w14:paraId="52DD37D5" w14:textId="77777777" w:rsidR="001A4555" w:rsidRPr="00046FD2" w:rsidRDefault="001A4555" w:rsidP="0027123F">
            <w:pPr>
              <w:jc w:val="right"/>
              <w:rPr>
                <w:rFonts w:cs="Arial"/>
                <w:b/>
                <w:bCs/>
                <w:color w:val="FFFFFF" w:themeColor="background1"/>
                <w:sz w:val="18"/>
                <w:szCs w:val="18"/>
              </w:rPr>
            </w:pPr>
            <w:r>
              <w:rPr>
                <w:rFonts w:cs="Arial"/>
                <w:b/>
                <w:bCs/>
                <w:color w:val="FFFFFF"/>
                <w:sz w:val="18"/>
                <w:szCs w:val="18"/>
              </w:rPr>
              <w:t>2015–16</w:t>
            </w:r>
          </w:p>
        </w:tc>
        <w:tc>
          <w:tcPr>
            <w:tcW w:w="992" w:type="dxa"/>
            <w:tcBorders>
              <w:top w:val="nil"/>
              <w:left w:val="nil"/>
              <w:bottom w:val="nil"/>
              <w:right w:val="nil"/>
            </w:tcBorders>
            <w:shd w:val="clear" w:color="auto" w:fill="AF1E2D"/>
            <w:noWrap/>
            <w:vAlign w:val="center"/>
          </w:tcPr>
          <w:p w14:paraId="0BB3C6AA" w14:textId="77777777" w:rsidR="001A4555" w:rsidRPr="00046FD2" w:rsidRDefault="001A4555" w:rsidP="0027123F">
            <w:pPr>
              <w:jc w:val="right"/>
              <w:rPr>
                <w:rFonts w:cs="Arial"/>
                <w:b/>
                <w:bCs/>
                <w:color w:val="FFFFFF" w:themeColor="background1"/>
                <w:sz w:val="18"/>
                <w:szCs w:val="18"/>
              </w:rPr>
            </w:pPr>
            <w:r>
              <w:rPr>
                <w:rFonts w:cs="Arial"/>
                <w:b/>
                <w:bCs/>
                <w:color w:val="FFFFFF"/>
                <w:sz w:val="18"/>
                <w:szCs w:val="18"/>
              </w:rPr>
              <w:t>2016–17</w:t>
            </w:r>
          </w:p>
        </w:tc>
        <w:tc>
          <w:tcPr>
            <w:tcW w:w="992" w:type="dxa"/>
            <w:tcBorders>
              <w:top w:val="nil"/>
              <w:left w:val="nil"/>
              <w:bottom w:val="nil"/>
              <w:right w:val="nil"/>
            </w:tcBorders>
            <w:shd w:val="clear" w:color="auto" w:fill="AF1E2D"/>
            <w:noWrap/>
            <w:vAlign w:val="center"/>
          </w:tcPr>
          <w:p w14:paraId="0AD92AE6" w14:textId="77777777" w:rsidR="001A4555" w:rsidRPr="00046FD2" w:rsidRDefault="001A4555" w:rsidP="0027123F">
            <w:pPr>
              <w:jc w:val="right"/>
              <w:rPr>
                <w:rFonts w:cs="Arial"/>
                <w:b/>
                <w:bCs/>
                <w:color w:val="FFFFFF" w:themeColor="background1"/>
                <w:sz w:val="18"/>
                <w:szCs w:val="18"/>
              </w:rPr>
            </w:pPr>
            <w:r>
              <w:rPr>
                <w:rFonts w:cs="Arial"/>
                <w:b/>
                <w:bCs/>
                <w:color w:val="FFFFFF"/>
                <w:sz w:val="18"/>
                <w:szCs w:val="18"/>
              </w:rPr>
              <w:t>2017–18</w:t>
            </w:r>
          </w:p>
        </w:tc>
        <w:tc>
          <w:tcPr>
            <w:tcW w:w="992" w:type="dxa"/>
            <w:tcBorders>
              <w:top w:val="nil"/>
              <w:left w:val="nil"/>
              <w:bottom w:val="nil"/>
              <w:right w:val="nil"/>
            </w:tcBorders>
            <w:shd w:val="clear" w:color="auto" w:fill="AF1E2D"/>
            <w:noWrap/>
            <w:vAlign w:val="center"/>
          </w:tcPr>
          <w:p w14:paraId="484F6370" w14:textId="77777777" w:rsidR="001A4555" w:rsidRPr="00046FD2" w:rsidRDefault="001A4555" w:rsidP="0027123F">
            <w:pPr>
              <w:jc w:val="right"/>
              <w:rPr>
                <w:rFonts w:cs="Arial"/>
                <w:b/>
                <w:bCs/>
                <w:color w:val="FFFFFF" w:themeColor="background1"/>
                <w:sz w:val="18"/>
                <w:szCs w:val="18"/>
              </w:rPr>
            </w:pPr>
            <w:r>
              <w:rPr>
                <w:rFonts w:cs="Arial"/>
                <w:b/>
                <w:bCs/>
                <w:color w:val="FFFFFF"/>
                <w:sz w:val="18"/>
                <w:szCs w:val="18"/>
              </w:rPr>
              <w:t>2018–19</w:t>
            </w:r>
          </w:p>
        </w:tc>
        <w:tc>
          <w:tcPr>
            <w:tcW w:w="993" w:type="dxa"/>
            <w:tcBorders>
              <w:top w:val="nil"/>
              <w:left w:val="nil"/>
              <w:bottom w:val="nil"/>
              <w:right w:val="nil"/>
            </w:tcBorders>
            <w:shd w:val="clear" w:color="auto" w:fill="AF1E2D"/>
            <w:noWrap/>
            <w:vAlign w:val="center"/>
          </w:tcPr>
          <w:p w14:paraId="28A6AE22" w14:textId="77777777" w:rsidR="001A4555" w:rsidRPr="00046FD2" w:rsidRDefault="001A4555" w:rsidP="0027123F">
            <w:pPr>
              <w:jc w:val="right"/>
              <w:rPr>
                <w:rFonts w:cs="Arial"/>
                <w:b/>
                <w:bCs/>
                <w:color w:val="FFFFFF" w:themeColor="background1"/>
                <w:sz w:val="18"/>
                <w:szCs w:val="18"/>
              </w:rPr>
            </w:pPr>
            <w:r>
              <w:rPr>
                <w:rFonts w:cs="Arial"/>
                <w:b/>
                <w:bCs/>
                <w:color w:val="FFFFFF"/>
                <w:sz w:val="18"/>
                <w:szCs w:val="18"/>
              </w:rPr>
              <w:t>2019–20</w:t>
            </w:r>
          </w:p>
        </w:tc>
        <w:tc>
          <w:tcPr>
            <w:tcW w:w="850" w:type="dxa"/>
            <w:tcBorders>
              <w:top w:val="nil"/>
              <w:left w:val="nil"/>
              <w:bottom w:val="nil"/>
              <w:right w:val="nil"/>
            </w:tcBorders>
            <w:shd w:val="clear" w:color="auto" w:fill="AF1E2D"/>
            <w:noWrap/>
            <w:vAlign w:val="center"/>
            <w:hideMark/>
          </w:tcPr>
          <w:p w14:paraId="1D731E27" w14:textId="77777777" w:rsidR="001A4555" w:rsidRPr="00046FD2" w:rsidRDefault="001A4555" w:rsidP="0027123F">
            <w:pPr>
              <w:jc w:val="right"/>
              <w:rPr>
                <w:rFonts w:cs="Arial"/>
                <w:b/>
                <w:bCs/>
                <w:color w:val="FFFFFF" w:themeColor="background1"/>
                <w:sz w:val="18"/>
                <w:szCs w:val="18"/>
              </w:rPr>
            </w:pPr>
            <w:r w:rsidRPr="000027B9">
              <w:rPr>
                <w:rFonts w:cs="Arial"/>
                <w:b/>
                <w:bCs/>
                <w:color w:val="FFFFFF"/>
                <w:sz w:val="18"/>
                <w:szCs w:val="18"/>
              </w:rPr>
              <w:t xml:space="preserve">% </w:t>
            </w:r>
            <w:proofErr w:type="spellStart"/>
            <w:proofErr w:type="gramStart"/>
            <w:r w:rsidRPr="000027B9">
              <w:rPr>
                <w:rFonts w:cs="Arial"/>
                <w:b/>
                <w:bCs/>
                <w:color w:val="FFFFFF"/>
                <w:sz w:val="18"/>
                <w:szCs w:val="18"/>
              </w:rPr>
              <w:t>chg</w:t>
            </w:r>
            <w:proofErr w:type="spellEnd"/>
            <w:proofErr w:type="gramEnd"/>
          </w:p>
        </w:tc>
      </w:tr>
      <w:tr w:rsidR="001A4555" w:rsidRPr="008841C8" w14:paraId="13445164" w14:textId="77777777" w:rsidTr="00F2376D">
        <w:trPr>
          <w:trHeight w:val="240"/>
        </w:trPr>
        <w:tc>
          <w:tcPr>
            <w:tcW w:w="9796" w:type="dxa"/>
            <w:gridSpan w:val="8"/>
            <w:tcBorders>
              <w:top w:val="nil"/>
              <w:bottom w:val="single" w:sz="4" w:space="0" w:color="BFBFBF" w:themeColor="background1" w:themeShade="BF"/>
            </w:tcBorders>
            <w:shd w:val="clear" w:color="auto" w:fill="auto"/>
            <w:noWrap/>
            <w:vAlign w:val="center"/>
          </w:tcPr>
          <w:p w14:paraId="329EDB00" w14:textId="77777777" w:rsidR="001A4555" w:rsidRPr="008841C8" w:rsidRDefault="001A4555" w:rsidP="0027123F">
            <w:pPr>
              <w:rPr>
                <w:rFonts w:cs="Arial"/>
                <w:b/>
                <w:bCs/>
                <w:sz w:val="18"/>
                <w:szCs w:val="18"/>
              </w:rPr>
            </w:pPr>
            <w:r w:rsidRPr="008841C8">
              <w:rPr>
                <w:b/>
                <w:bCs/>
                <w:sz w:val="18"/>
                <w:szCs w:val="18"/>
              </w:rPr>
              <w:t>Injury and musculoskeletal disorders</w:t>
            </w:r>
          </w:p>
        </w:tc>
      </w:tr>
      <w:tr w:rsidR="001A4555" w:rsidRPr="00617254" w14:paraId="61D17D0E" w14:textId="77777777" w:rsidTr="00FB6CED">
        <w:trPr>
          <w:trHeight w:val="283"/>
        </w:trPr>
        <w:tc>
          <w:tcPr>
            <w:tcW w:w="2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EF31A42" w14:textId="77777777" w:rsidR="001A4555" w:rsidRPr="00617254" w:rsidRDefault="001A4555" w:rsidP="00FB6CED">
            <w:pPr>
              <w:ind w:left="170"/>
              <w:rPr>
                <w:rFonts w:cs="Arial"/>
                <w:b/>
                <w:bCs/>
                <w:sz w:val="18"/>
                <w:szCs w:val="18"/>
              </w:rPr>
            </w:pPr>
            <w:r w:rsidRPr="00617254">
              <w:rPr>
                <w:rFonts w:cs="Arial"/>
                <w:sz w:val="18"/>
                <w:szCs w:val="18"/>
              </w:rPr>
              <w:t>Injury to nerves and spinal cord</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0F4320E8" w14:textId="77777777" w:rsidR="001A4555" w:rsidRPr="00617254" w:rsidRDefault="001A4555" w:rsidP="00FB6CED">
            <w:pPr>
              <w:jc w:val="right"/>
              <w:rPr>
                <w:rFonts w:cs="Arial"/>
                <w:sz w:val="18"/>
                <w:szCs w:val="18"/>
              </w:rPr>
            </w:pPr>
            <w:r w:rsidRPr="00617254">
              <w:rPr>
                <w:rFonts w:cs="Arial"/>
                <w:sz w:val="18"/>
                <w:szCs w:val="18"/>
              </w:rPr>
              <w:t>26.2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1D523056" w14:textId="77777777" w:rsidR="001A4555" w:rsidRPr="00617254" w:rsidRDefault="001A4555" w:rsidP="00FB6CED">
            <w:pPr>
              <w:jc w:val="right"/>
              <w:rPr>
                <w:rFonts w:cs="Arial"/>
                <w:sz w:val="18"/>
                <w:szCs w:val="18"/>
              </w:rPr>
            </w:pPr>
            <w:r w:rsidRPr="00617254">
              <w:rPr>
                <w:rFonts w:cs="Arial"/>
                <w:sz w:val="18"/>
                <w:szCs w:val="18"/>
              </w:rPr>
              <w:t>11.6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51514BA" w14:textId="77777777" w:rsidR="001A4555" w:rsidRPr="00617254" w:rsidRDefault="001A4555" w:rsidP="00FB6CED">
            <w:pPr>
              <w:jc w:val="right"/>
              <w:rPr>
                <w:rFonts w:cs="Arial"/>
                <w:sz w:val="18"/>
                <w:szCs w:val="18"/>
              </w:rPr>
            </w:pPr>
            <w:r w:rsidRPr="00617254">
              <w:rPr>
                <w:rFonts w:cs="Arial"/>
                <w:sz w:val="18"/>
                <w:szCs w:val="18"/>
              </w:rPr>
              <w:t>12.0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44C91A55" w14:textId="77777777" w:rsidR="001A4555" w:rsidRPr="00617254" w:rsidRDefault="001A4555" w:rsidP="00FB6CED">
            <w:pPr>
              <w:jc w:val="right"/>
              <w:rPr>
                <w:rFonts w:cs="Arial"/>
                <w:sz w:val="18"/>
                <w:szCs w:val="18"/>
              </w:rPr>
            </w:pPr>
            <w:r w:rsidRPr="00617254">
              <w:rPr>
                <w:rFonts w:cs="Arial"/>
                <w:sz w:val="18"/>
                <w:szCs w:val="18"/>
              </w:rPr>
              <w:t>23.9</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20404F8" w14:textId="77777777" w:rsidR="001A4555" w:rsidRPr="00617254" w:rsidRDefault="001A4555" w:rsidP="00FB6CED">
            <w:pPr>
              <w:jc w:val="right"/>
              <w:rPr>
                <w:rFonts w:cs="Arial"/>
                <w:sz w:val="18"/>
                <w:szCs w:val="18"/>
              </w:rPr>
            </w:pPr>
            <w:r w:rsidRPr="00617254">
              <w:rPr>
                <w:rFonts w:cs="Arial"/>
                <w:sz w:val="18"/>
                <w:szCs w:val="18"/>
              </w:rPr>
              <w:t>9.2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1F3F92FC" w14:textId="77777777" w:rsidR="001A4555" w:rsidRPr="00617254" w:rsidRDefault="001A4555" w:rsidP="00FB6CED">
            <w:pPr>
              <w:jc w:val="right"/>
              <w:rPr>
                <w:rFonts w:cs="Arial"/>
                <w:sz w:val="18"/>
                <w:szCs w:val="18"/>
              </w:rPr>
            </w:pPr>
            <w:r w:rsidRPr="00617254">
              <w:rPr>
                <w:rFonts w:cs="Arial"/>
                <w:sz w:val="18"/>
                <w:szCs w:val="18"/>
              </w:rPr>
              <w:t>14.0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4F68ECF" w14:textId="42B51568" w:rsidR="001A4555" w:rsidRPr="00617254" w:rsidRDefault="001A4555" w:rsidP="00FB6CED">
            <w:pPr>
              <w:jc w:val="right"/>
              <w:rPr>
                <w:rFonts w:cs="Arial"/>
                <w:b/>
                <w:sz w:val="18"/>
                <w:szCs w:val="18"/>
              </w:rPr>
            </w:pPr>
            <w:r w:rsidRPr="00617254">
              <w:rPr>
                <w:rFonts w:cs="Arial"/>
                <w:sz w:val="18"/>
                <w:szCs w:val="18"/>
              </w:rPr>
              <w:t>-47</w:t>
            </w:r>
          </w:p>
        </w:tc>
      </w:tr>
      <w:tr w:rsidR="001A4555" w:rsidRPr="00617254" w14:paraId="54AEE16E" w14:textId="77777777" w:rsidTr="00FB6CED">
        <w:trPr>
          <w:trHeight w:val="283"/>
        </w:trPr>
        <w:tc>
          <w:tcPr>
            <w:tcW w:w="2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CB76478" w14:textId="77777777" w:rsidR="001A4555" w:rsidRPr="00617254" w:rsidRDefault="001A4555" w:rsidP="00FB6CED">
            <w:pPr>
              <w:ind w:left="170"/>
              <w:rPr>
                <w:rFonts w:cs="Arial"/>
                <w:b/>
                <w:bCs/>
                <w:sz w:val="18"/>
                <w:szCs w:val="18"/>
              </w:rPr>
            </w:pPr>
            <w:r w:rsidRPr="00617254">
              <w:rPr>
                <w:rFonts w:cs="Arial"/>
                <w:sz w:val="18"/>
                <w:szCs w:val="18"/>
              </w:rPr>
              <w:t>Other claims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62961606" w14:textId="77777777" w:rsidR="001A4555" w:rsidRPr="00617254" w:rsidRDefault="001A4555" w:rsidP="00FB6CED">
            <w:pPr>
              <w:jc w:val="right"/>
              <w:rPr>
                <w:rFonts w:cs="Arial"/>
                <w:sz w:val="18"/>
                <w:szCs w:val="18"/>
              </w:rPr>
            </w:pPr>
            <w:r w:rsidRPr="00617254">
              <w:rPr>
                <w:rFonts w:cs="Arial"/>
                <w:sz w:val="18"/>
                <w:szCs w:val="18"/>
              </w:rPr>
              <w:t>4.0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32D7DA7E" w14:textId="77777777" w:rsidR="001A4555" w:rsidRPr="00617254" w:rsidRDefault="001A4555" w:rsidP="00FB6CED">
            <w:pPr>
              <w:jc w:val="right"/>
              <w:rPr>
                <w:rFonts w:cs="Arial"/>
                <w:sz w:val="18"/>
                <w:szCs w:val="18"/>
              </w:rPr>
            </w:pPr>
            <w:r w:rsidRPr="00617254">
              <w:rPr>
                <w:rFonts w:cs="Arial"/>
                <w:sz w:val="18"/>
                <w:szCs w:val="18"/>
              </w:rPr>
              <w:t>5.2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1DE5E659" w14:textId="77777777" w:rsidR="001A4555" w:rsidRPr="00617254" w:rsidRDefault="001A4555" w:rsidP="00FB6CED">
            <w:pPr>
              <w:jc w:val="right"/>
              <w:rPr>
                <w:rFonts w:cs="Arial"/>
                <w:sz w:val="18"/>
                <w:szCs w:val="18"/>
              </w:rPr>
            </w:pPr>
            <w:r w:rsidRPr="00617254">
              <w:rPr>
                <w:rFonts w:cs="Arial"/>
                <w:sz w:val="18"/>
                <w:szCs w:val="18"/>
              </w:rPr>
              <w:t>7.1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17C29E41" w14:textId="77777777" w:rsidR="001A4555" w:rsidRPr="00617254" w:rsidRDefault="001A4555" w:rsidP="00FB6CED">
            <w:pPr>
              <w:jc w:val="right"/>
              <w:rPr>
                <w:rFonts w:cs="Arial"/>
                <w:sz w:val="18"/>
                <w:szCs w:val="18"/>
              </w:rPr>
            </w:pPr>
            <w:r w:rsidRPr="00617254">
              <w:rPr>
                <w:rFonts w:cs="Arial"/>
                <w:sz w:val="18"/>
                <w:szCs w:val="18"/>
              </w:rPr>
              <w:t>4.5</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203DE6C0" w14:textId="77777777" w:rsidR="001A4555" w:rsidRPr="00617254" w:rsidRDefault="001A4555" w:rsidP="00FB6CED">
            <w:pPr>
              <w:jc w:val="right"/>
              <w:rPr>
                <w:rFonts w:cs="Arial"/>
                <w:sz w:val="18"/>
                <w:szCs w:val="18"/>
              </w:rPr>
            </w:pPr>
            <w:r w:rsidRPr="00617254">
              <w:rPr>
                <w:rFonts w:cs="Arial"/>
                <w:sz w:val="18"/>
                <w:szCs w:val="18"/>
              </w:rPr>
              <w:t>5.0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01CA2401" w14:textId="77777777" w:rsidR="001A4555" w:rsidRPr="00617254" w:rsidRDefault="001A4555" w:rsidP="00FB6CED">
            <w:pPr>
              <w:jc w:val="right"/>
              <w:rPr>
                <w:rFonts w:cs="Arial"/>
                <w:sz w:val="18"/>
                <w:szCs w:val="18"/>
              </w:rPr>
            </w:pPr>
            <w:r w:rsidRPr="00617254">
              <w:rPr>
                <w:rFonts w:cs="Arial"/>
                <w:sz w:val="18"/>
                <w:szCs w:val="18"/>
              </w:rPr>
              <w:t>10.5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2D3DC15" w14:textId="3803090E" w:rsidR="001A4555" w:rsidRPr="00617254" w:rsidRDefault="001A4555" w:rsidP="00FB6CED">
            <w:pPr>
              <w:jc w:val="right"/>
              <w:rPr>
                <w:rFonts w:cs="Arial"/>
                <w:b/>
                <w:sz w:val="18"/>
                <w:szCs w:val="18"/>
              </w:rPr>
            </w:pPr>
            <w:r w:rsidRPr="00617254">
              <w:rPr>
                <w:rFonts w:cs="Arial"/>
                <w:sz w:val="18"/>
                <w:szCs w:val="18"/>
              </w:rPr>
              <w:t>163</w:t>
            </w:r>
          </w:p>
        </w:tc>
      </w:tr>
      <w:tr w:rsidR="001A4555" w:rsidRPr="00617254" w14:paraId="45DBFA5E" w14:textId="77777777" w:rsidTr="00FB6CED">
        <w:trPr>
          <w:trHeight w:val="454"/>
        </w:trPr>
        <w:tc>
          <w:tcPr>
            <w:tcW w:w="2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40B1499" w14:textId="77777777" w:rsidR="001A4555" w:rsidRPr="00617254" w:rsidRDefault="001A4555" w:rsidP="00FB6CED">
            <w:pPr>
              <w:ind w:left="170"/>
              <w:rPr>
                <w:rFonts w:cs="Arial"/>
                <w:b/>
                <w:bCs/>
                <w:sz w:val="18"/>
                <w:szCs w:val="18"/>
              </w:rPr>
            </w:pPr>
            <w:r w:rsidRPr="00617254">
              <w:rPr>
                <w:rFonts w:cs="Arial"/>
                <w:sz w:val="18"/>
                <w:szCs w:val="18"/>
              </w:rPr>
              <w:t>Musculoskeletal and connective tissue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4822110A" w14:textId="77777777" w:rsidR="001A4555" w:rsidRPr="00617254" w:rsidRDefault="001A4555" w:rsidP="00FB6CED">
            <w:pPr>
              <w:jc w:val="right"/>
              <w:rPr>
                <w:rFonts w:cs="Arial"/>
                <w:sz w:val="18"/>
                <w:szCs w:val="18"/>
              </w:rPr>
            </w:pPr>
            <w:r w:rsidRPr="00617254">
              <w:rPr>
                <w:rFonts w:cs="Arial"/>
                <w:sz w:val="18"/>
                <w:szCs w:val="18"/>
              </w:rPr>
              <w:t>8.5</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5DF49635" w14:textId="77777777" w:rsidR="001A4555" w:rsidRPr="00617254" w:rsidRDefault="001A4555" w:rsidP="00FB6CED">
            <w:pPr>
              <w:jc w:val="right"/>
              <w:rPr>
                <w:rFonts w:cs="Arial"/>
                <w:sz w:val="18"/>
                <w:szCs w:val="18"/>
              </w:rPr>
            </w:pPr>
            <w:r w:rsidRPr="00617254">
              <w:rPr>
                <w:rFonts w:cs="Arial"/>
                <w:sz w:val="18"/>
                <w:szCs w:val="18"/>
              </w:rPr>
              <w:t>10.0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0B334679" w14:textId="77777777" w:rsidR="001A4555" w:rsidRPr="00617254" w:rsidRDefault="001A4555" w:rsidP="00FB6CED">
            <w:pPr>
              <w:jc w:val="right"/>
              <w:rPr>
                <w:rFonts w:cs="Arial"/>
                <w:sz w:val="18"/>
                <w:szCs w:val="18"/>
              </w:rPr>
            </w:pPr>
            <w:r w:rsidRPr="00617254">
              <w:rPr>
                <w:rFonts w:cs="Arial"/>
                <w:sz w:val="18"/>
                <w:szCs w:val="18"/>
              </w:rPr>
              <w:t>9.6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492353EB" w14:textId="77777777" w:rsidR="001A4555" w:rsidRPr="00617254" w:rsidRDefault="001A4555" w:rsidP="00FB6CED">
            <w:pPr>
              <w:jc w:val="right"/>
              <w:rPr>
                <w:rFonts w:cs="Arial"/>
                <w:sz w:val="18"/>
                <w:szCs w:val="18"/>
              </w:rPr>
            </w:pPr>
            <w:r w:rsidRPr="00617254">
              <w:rPr>
                <w:rFonts w:cs="Arial"/>
                <w:sz w:val="18"/>
                <w:szCs w:val="18"/>
              </w:rPr>
              <w:t>11.2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6B572E8B" w14:textId="77777777" w:rsidR="001A4555" w:rsidRPr="00617254" w:rsidRDefault="001A4555" w:rsidP="00FB6CED">
            <w:pPr>
              <w:jc w:val="right"/>
              <w:rPr>
                <w:rFonts w:cs="Arial"/>
                <w:sz w:val="18"/>
                <w:szCs w:val="18"/>
              </w:rPr>
            </w:pPr>
            <w:r w:rsidRPr="00617254">
              <w:rPr>
                <w:rFonts w:cs="Arial"/>
                <w:sz w:val="18"/>
                <w:szCs w:val="18"/>
              </w:rPr>
              <w:t>10.5</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0AA171FA" w14:textId="77777777" w:rsidR="001A4555" w:rsidRPr="00617254" w:rsidRDefault="001A4555" w:rsidP="00FB6CED">
            <w:pPr>
              <w:jc w:val="right"/>
              <w:rPr>
                <w:rFonts w:cs="Arial"/>
                <w:sz w:val="18"/>
                <w:szCs w:val="18"/>
              </w:rPr>
            </w:pPr>
            <w:r w:rsidRPr="00617254">
              <w:rPr>
                <w:rFonts w:cs="Arial"/>
                <w:sz w:val="18"/>
                <w:szCs w:val="18"/>
              </w:rPr>
              <w:t>9.4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E9E3173" w14:textId="677F227E" w:rsidR="001A4555" w:rsidRPr="00617254" w:rsidRDefault="001A4555" w:rsidP="00FB6CED">
            <w:pPr>
              <w:jc w:val="right"/>
              <w:rPr>
                <w:rFonts w:cs="Arial"/>
                <w:b/>
                <w:sz w:val="18"/>
                <w:szCs w:val="18"/>
              </w:rPr>
            </w:pPr>
            <w:r w:rsidRPr="00617254">
              <w:rPr>
                <w:rFonts w:cs="Arial"/>
                <w:sz w:val="18"/>
                <w:szCs w:val="18"/>
              </w:rPr>
              <w:t>10</w:t>
            </w:r>
          </w:p>
        </w:tc>
      </w:tr>
      <w:tr w:rsidR="001A4555" w:rsidRPr="00617254" w14:paraId="217FFE88" w14:textId="77777777" w:rsidTr="00FB6CED">
        <w:trPr>
          <w:trHeight w:val="283"/>
        </w:trPr>
        <w:tc>
          <w:tcPr>
            <w:tcW w:w="2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320D013" w14:textId="77777777" w:rsidR="001A4555" w:rsidRPr="00617254" w:rsidRDefault="001A4555" w:rsidP="00FB6CED">
            <w:pPr>
              <w:ind w:left="170"/>
              <w:rPr>
                <w:rFonts w:cs="Arial"/>
                <w:b/>
                <w:bCs/>
                <w:sz w:val="18"/>
                <w:szCs w:val="18"/>
              </w:rPr>
            </w:pPr>
            <w:r w:rsidRPr="00617254">
              <w:rPr>
                <w:rFonts w:cs="Arial"/>
                <w:sz w:val="18"/>
                <w:szCs w:val="18"/>
              </w:rPr>
              <w:t>Fractures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3CDB4045" w14:textId="77777777" w:rsidR="001A4555" w:rsidRPr="00617254" w:rsidRDefault="001A4555" w:rsidP="00FB6CED">
            <w:pPr>
              <w:jc w:val="right"/>
              <w:rPr>
                <w:rFonts w:cs="Arial"/>
                <w:sz w:val="18"/>
                <w:szCs w:val="18"/>
              </w:rPr>
            </w:pPr>
            <w:r w:rsidRPr="00617254">
              <w:rPr>
                <w:rFonts w:cs="Arial"/>
                <w:sz w:val="18"/>
                <w:szCs w:val="18"/>
              </w:rPr>
              <w:t>6.8</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423D68F7" w14:textId="77777777" w:rsidR="001A4555" w:rsidRPr="00617254" w:rsidRDefault="001A4555" w:rsidP="00FB6CED">
            <w:pPr>
              <w:jc w:val="right"/>
              <w:rPr>
                <w:rFonts w:cs="Arial"/>
                <w:sz w:val="18"/>
                <w:szCs w:val="18"/>
              </w:rPr>
            </w:pPr>
            <w:r w:rsidRPr="00617254">
              <w:rPr>
                <w:rFonts w:cs="Arial"/>
                <w:sz w:val="18"/>
                <w:szCs w:val="18"/>
              </w:rPr>
              <w:t>8.1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48F093A9" w14:textId="77777777" w:rsidR="001A4555" w:rsidRPr="00617254" w:rsidRDefault="001A4555" w:rsidP="00FB6CED">
            <w:pPr>
              <w:jc w:val="right"/>
              <w:rPr>
                <w:rFonts w:cs="Arial"/>
                <w:sz w:val="18"/>
                <w:szCs w:val="18"/>
              </w:rPr>
            </w:pPr>
            <w:r w:rsidRPr="00617254">
              <w:rPr>
                <w:rFonts w:cs="Arial"/>
                <w:sz w:val="18"/>
                <w:szCs w:val="18"/>
              </w:rPr>
              <w:t>8.3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05DA29E" w14:textId="77777777" w:rsidR="001A4555" w:rsidRPr="00617254" w:rsidRDefault="001A4555" w:rsidP="00FB6CED">
            <w:pPr>
              <w:jc w:val="right"/>
              <w:rPr>
                <w:rFonts w:cs="Arial"/>
                <w:sz w:val="18"/>
                <w:szCs w:val="18"/>
              </w:rPr>
            </w:pPr>
            <w:r w:rsidRPr="00617254">
              <w:rPr>
                <w:rFonts w:cs="Arial"/>
                <w:sz w:val="18"/>
                <w:szCs w:val="18"/>
              </w:rPr>
              <w:t>8.8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33347AA4" w14:textId="77777777" w:rsidR="001A4555" w:rsidRPr="00617254" w:rsidRDefault="001A4555" w:rsidP="00FB6CED">
            <w:pPr>
              <w:jc w:val="right"/>
              <w:rPr>
                <w:rFonts w:cs="Arial"/>
                <w:sz w:val="18"/>
                <w:szCs w:val="18"/>
              </w:rPr>
            </w:pPr>
            <w:r w:rsidRPr="00617254">
              <w:rPr>
                <w:rFonts w:cs="Arial"/>
                <w:sz w:val="18"/>
                <w:szCs w:val="18"/>
              </w:rPr>
              <w:t>9.0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7F51A6FD" w14:textId="77777777" w:rsidR="001A4555" w:rsidRPr="00617254" w:rsidRDefault="001A4555" w:rsidP="00FB6CED">
            <w:pPr>
              <w:jc w:val="right"/>
              <w:rPr>
                <w:rFonts w:cs="Arial"/>
                <w:sz w:val="18"/>
                <w:szCs w:val="18"/>
              </w:rPr>
            </w:pPr>
            <w:r w:rsidRPr="00617254">
              <w:rPr>
                <w:rFonts w:cs="Arial"/>
                <w:sz w:val="18"/>
                <w:szCs w:val="18"/>
              </w:rPr>
              <w:t>9.2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A8027B3" w14:textId="135B35C2" w:rsidR="001A4555" w:rsidRPr="00617254" w:rsidRDefault="001A4555" w:rsidP="00FB6CED">
            <w:pPr>
              <w:jc w:val="right"/>
              <w:rPr>
                <w:rFonts w:cs="Arial"/>
                <w:b/>
                <w:sz w:val="18"/>
                <w:szCs w:val="18"/>
              </w:rPr>
            </w:pPr>
            <w:r w:rsidRPr="00617254">
              <w:rPr>
                <w:rFonts w:cs="Arial"/>
                <w:sz w:val="18"/>
                <w:szCs w:val="18"/>
              </w:rPr>
              <w:t>35</w:t>
            </w:r>
          </w:p>
        </w:tc>
      </w:tr>
      <w:tr w:rsidR="001A4555" w:rsidRPr="00617254" w14:paraId="6C25972E" w14:textId="77777777" w:rsidTr="00FB6CED">
        <w:trPr>
          <w:trHeight w:val="454"/>
        </w:trPr>
        <w:tc>
          <w:tcPr>
            <w:tcW w:w="2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6546EAA" w14:textId="77777777" w:rsidR="001A4555" w:rsidRPr="00617254" w:rsidRDefault="001A4555" w:rsidP="00FB6CED">
            <w:pPr>
              <w:ind w:left="170"/>
              <w:rPr>
                <w:rFonts w:cs="Arial"/>
                <w:b/>
                <w:bCs/>
                <w:sz w:val="18"/>
                <w:szCs w:val="18"/>
              </w:rPr>
            </w:pPr>
            <w:r w:rsidRPr="00617254">
              <w:rPr>
                <w:rFonts w:cs="Arial"/>
                <w:sz w:val="18"/>
                <w:szCs w:val="18"/>
              </w:rPr>
              <w:t>Traumatic joint/ligament and muscle/tendon injury</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30263FA2" w14:textId="77777777" w:rsidR="001A4555" w:rsidRPr="00617254" w:rsidRDefault="001A4555" w:rsidP="00FB6CED">
            <w:pPr>
              <w:jc w:val="right"/>
              <w:rPr>
                <w:rFonts w:cs="Arial"/>
                <w:sz w:val="18"/>
                <w:szCs w:val="18"/>
              </w:rPr>
            </w:pPr>
            <w:r w:rsidRPr="00617254">
              <w:rPr>
                <w:rFonts w:cs="Arial"/>
                <w:sz w:val="18"/>
                <w:szCs w:val="18"/>
              </w:rPr>
              <w:t>4.2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4663F574" w14:textId="77777777" w:rsidR="001A4555" w:rsidRPr="00617254" w:rsidRDefault="001A4555" w:rsidP="00FB6CED">
            <w:pPr>
              <w:jc w:val="right"/>
              <w:rPr>
                <w:rFonts w:cs="Arial"/>
                <w:sz w:val="18"/>
                <w:szCs w:val="18"/>
              </w:rPr>
            </w:pPr>
            <w:r w:rsidRPr="00617254">
              <w:rPr>
                <w:rFonts w:cs="Arial"/>
                <w:sz w:val="18"/>
                <w:szCs w:val="18"/>
              </w:rPr>
              <w:t>5.4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03CC478C" w14:textId="77777777" w:rsidR="001A4555" w:rsidRPr="00617254" w:rsidRDefault="001A4555" w:rsidP="00FB6CED">
            <w:pPr>
              <w:jc w:val="right"/>
              <w:rPr>
                <w:rFonts w:cs="Arial"/>
                <w:sz w:val="18"/>
                <w:szCs w:val="18"/>
              </w:rPr>
            </w:pPr>
            <w:r w:rsidRPr="00617254">
              <w:rPr>
                <w:rFonts w:cs="Arial"/>
                <w:sz w:val="18"/>
                <w:szCs w:val="18"/>
              </w:rPr>
              <w:t>5.6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4EE1889F" w14:textId="77777777" w:rsidR="001A4555" w:rsidRPr="00617254" w:rsidRDefault="001A4555" w:rsidP="00FB6CED">
            <w:pPr>
              <w:jc w:val="right"/>
              <w:rPr>
                <w:rFonts w:cs="Arial"/>
                <w:sz w:val="18"/>
                <w:szCs w:val="18"/>
              </w:rPr>
            </w:pPr>
            <w:r w:rsidRPr="00617254">
              <w:rPr>
                <w:rFonts w:cs="Arial"/>
                <w:sz w:val="18"/>
                <w:szCs w:val="18"/>
              </w:rPr>
              <w:t>6.0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3D430F88" w14:textId="77777777" w:rsidR="001A4555" w:rsidRPr="00617254" w:rsidRDefault="001A4555" w:rsidP="00FB6CED">
            <w:pPr>
              <w:jc w:val="right"/>
              <w:rPr>
                <w:rFonts w:cs="Arial"/>
                <w:sz w:val="18"/>
                <w:szCs w:val="18"/>
              </w:rPr>
            </w:pPr>
            <w:r w:rsidRPr="00617254">
              <w:rPr>
                <w:rFonts w:cs="Arial"/>
                <w:sz w:val="18"/>
                <w:szCs w:val="18"/>
              </w:rPr>
              <w:t>6.4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50B7B118" w14:textId="77777777" w:rsidR="001A4555" w:rsidRPr="00617254" w:rsidRDefault="001A4555" w:rsidP="00FB6CED">
            <w:pPr>
              <w:jc w:val="right"/>
              <w:rPr>
                <w:rFonts w:cs="Arial"/>
                <w:sz w:val="18"/>
                <w:szCs w:val="18"/>
              </w:rPr>
            </w:pPr>
            <w:r w:rsidRPr="00617254">
              <w:rPr>
                <w:rFonts w:cs="Arial"/>
                <w:sz w:val="18"/>
                <w:szCs w:val="18"/>
              </w:rPr>
              <w:t>6.7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211B3A5" w14:textId="2D2A223A" w:rsidR="001A4555" w:rsidRPr="00617254" w:rsidRDefault="001A4555" w:rsidP="00FB6CED">
            <w:pPr>
              <w:jc w:val="right"/>
              <w:rPr>
                <w:rFonts w:cs="Arial"/>
                <w:b/>
                <w:sz w:val="18"/>
                <w:szCs w:val="18"/>
              </w:rPr>
            </w:pPr>
            <w:r w:rsidRPr="00617254">
              <w:rPr>
                <w:rFonts w:cs="Arial"/>
                <w:sz w:val="18"/>
                <w:szCs w:val="18"/>
              </w:rPr>
              <w:t>59</w:t>
            </w:r>
          </w:p>
        </w:tc>
      </w:tr>
      <w:tr w:rsidR="001A4555" w:rsidRPr="00617254" w14:paraId="6CF76B83" w14:textId="77777777" w:rsidTr="00FB6CED">
        <w:trPr>
          <w:trHeight w:val="283"/>
        </w:trPr>
        <w:tc>
          <w:tcPr>
            <w:tcW w:w="2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925C288" w14:textId="77777777" w:rsidR="001A4555" w:rsidRPr="00617254" w:rsidRDefault="001A4555" w:rsidP="00FB6CED">
            <w:pPr>
              <w:ind w:left="170"/>
              <w:rPr>
                <w:rFonts w:cs="Arial"/>
                <w:b/>
                <w:bCs/>
                <w:sz w:val="18"/>
                <w:szCs w:val="18"/>
              </w:rPr>
            </w:pPr>
            <w:r w:rsidRPr="00617254">
              <w:rPr>
                <w:rFonts w:cs="Arial"/>
                <w:sz w:val="18"/>
                <w:szCs w:val="18"/>
              </w:rPr>
              <w:t>Intracranial injuries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38A4E14E" w14:textId="77777777" w:rsidR="001A4555" w:rsidRPr="00617254" w:rsidRDefault="001A4555" w:rsidP="00FB6CED">
            <w:pPr>
              <w:jc w:val="right"/>
              <w:rPr>
                <w:rFonts w:cs="Arial"/>
                <w:sz w:val="18"/>
                <w:szCs w:val="18"/>
              </w:rPr>
            </w:pPr>
            <w:r w:rsidRPr="00617254">
              <w:rPr>
                <w:rFonts w:cs="Arial"/>
                <w:sz w:val="18"/>
                <w:szCs w:val="18"/>
              </w:rPr>
              <w:t>2.8</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28643797" w14:textId="77777777" w:rsidR="001A4555" w:rsidRPr="00617254" w:rsidRDefault="001A4555" w:rsidP="00FB6CED">
            <w:pPr>
              <w:jc w:val="right"/>
              <w:rPr>
                <w:rFonts w:cs="Arial"/>
                <w:sz w:val="18"/>
                <w:szCs w:val="18"/>
              </w:rPr>
            </w:pPr>
            <w:r w:rsidRPr="00617254">
              <w:rPr>
                <w:rFonts w:cs="Arial"/>
                <w:sz w:val="18"/>
                <w:szCs w:val="18"/>
              </w:rPr>
              <w:t>4.6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27B575EC" w14:textId="77777777" w:rsidR="001A4555" w:rsidRPr="00617254" w:rsidRDefault="001A4555" w:rsidP="00FB6CED">
            <w:pPr>
              <w:jc w:val="right"/>
              <w:rPr>
                <w:rFonts w:cs="Arial"/>
                <w:sz w:val="18"/>
                <w:szCs w:val="18"/>
              </w:rPr>
            </w:pPr>
            <w:r w:rsidRPr="00617254">
              <w:rPr>
                <w:rFonts w:cs="Arial"/>
                <w:sz w:val="18"/>
                <w:szCs w:val="18"/>
              </w:rPr>
              <w:t>3.5</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7799EF2" w14:textId="77777777" w:rsidR="001A4555" w:rsidRPr="00617254" w:rsidRDefault="001A4555" w:rsidP="00FB6CED">
            <w:pPr>
              <w:jc w:val="right"/>
              <w:rPr>
                <w:rFonts w:cs="Arial"/>
                <w:sz w:val="18"/>
                <w:szCs w:val="18"/>
              </w:rPr>
            </w:pPr>
            <w:r w:rsidRPr="00617254">
              <w:rPr>
                <w:rFonts w:cs="Arial"/>
                <w:sz w:val="18"/>
                <w:szCs w:val="18"/>
              </w:rPr>
              <w:t>4.2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0FD39D4F" w14:textId="77777777" w:rsidR="001A4555" w:rsidRPr="00617254" w:rsidRDefault="001A4555" w:rsidP="00FB6CED">
            <w:pPr>
              <w:jc w:val="right"/>
              <w:rPr>
                <w:rFonts w:cs="Arial"/>
                <w:sz w:val="18"/>
                <w:szCs w:val="18"/>
              </w:rPr>
            </w:pPr>
            <w:r w:rsidRPr="00617254">
              <w:rPr>
                <w:rFonts w:cs="Arial"/>
                <w:sz w:val="18"/>
                <w:szCs w:val="18"/>
              </w:rPr>
              <w:t>4.0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444688AF" w14:textId="77777777" w:rsidR="001A4555" w:rsidRPr="00617254" w:rsidRDefault="001A4555" w:rsidP="00FB6CED">
            <w:pPr>
              <w:jc w:val="right"/>
              <w:rPr>
                <w:rFonts w:cs="Arial"/>
                <w:sz w:val="18"/>
                <w:szCs w:val="18"/>
              </w:rPr>
            </w:pPr>
            <w:r w:rsidRPr="00617254">
              <w:rPr>
                <w:rFonts w:cs="Arial"/>
                <w:sz w:val="18"/>
                <w:szCs w:val="18"/>
              </w:rPr>
              <w:t>3.9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0F68920" w14:textId="446FE13D" w:rsidR="001A4555" w:rsidRPr="00617254" w:rsidRDefault="001A4555" w:rsidP="00FB6CED">
            <w:pPr>
              <w:jc w:val="right"/>
              <w:rPr>
                <w:rFonts w:cs="Arial"/>
                <w:b/>
                <w:sz w:val="18"/>
                <w:szCs w:val="18"/>
              </w:rPr>
            </w:pPr>
            <w:r w:rsidRPr="00617254">
              <w:rPr>
                <w:rFonts w:cs="Arial"/>
                <w:sz w:val="18"/>
                <w:szCs w:val="18"/>
              </w:rPr>
              <w:t>41</w:t>
            </w:r>
          </w:p>
        </w:tc>
      </w:tr>
      <w:tr w:rsidR="001A4555" w:rsidRPr="00617254" w14:paraId="269AE798" w14:textId="77777777" w:rsidTr="00FB6CED">
        <w:trPr>
          <w:trHeight w:val="283"/>
        </w:trPr>
        <w:tc>
          <w:tcPr>
            <w:tcW w:w="2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AE46717" w14:textId="77777777" w:rsidR="001A4555" w:rsidRPr="00617254" w:rsidRDefault="001A4555" w:rsidP="00FB6CED">
            <w:pPr>
              <w:ind w:left="170"/>
              <w:rPr>
                <w:rFonts w:cs="Arial"/>
                <w:b/>
                <w:bCs/>
                <w:sz w:val="18"/>
                <w:szCs w:val="18"/>
              </w:rPr>
            </w:pPr>
            <w:r w:rsidRPr="00617254">
              <w:rPr>
                <w:rFonts w:cs="Arial"/>
                <w:sz w:val="18"/>
                <w:szCs w:val="18"/>
              </w:rPr>
              <w:t>Other injuries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753C9C7" w14:textId="77777777" w:rsidR="001A4555" w:rsidRPr="00617254" w:rsidRDefault="001A4555" w:rsidP="00FB6CED">
            <w:pPr>
              <w:jc w:val="right"/>
              <w:rPr>
                <w:rFonts w:cs="Arial"/>
                <w:sz w:val="18"/>
                <w:szCs w:val="18"/>
              </w:rPr>
            </w:pPr>
            <w:r w:rsidRPr="00617254">
              <w:rPr>
                <w:rFonts w:cs="Arial"/>
                <w:sz w:val="18"/>
                <w:szCs w:val="18"/>
              </w:rPr>
              <w:t>2.6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4470AAD7" w14:textId="77777777" w:rsidR="001A4555" w:rsidRPr="00617254" w:rsidRDefault="001A4555" w:rsidP="00FB6CED">
            <w:pPr>
              <w:jc w:val="right"/>
              <w:rPr>
                <w:rFonts w:cs="Arial"/>
                <w:sz w:val="18"/>
                <w:szCs w:val="18"/>
              </w:rPr>
            </w:pPr>
            <w:r w:rsidRPr="00617254">
              <w:rPr>
                <w:rFonts w:cs="Arial"/>
                <w:sz w:val="18"/>
                <w:szCs w:val="18"/>
              </w:rPr>
              <w:t>4.0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3156C1E3" w14:textId="77777777" w:rsidR="001A4555" w:rsidRPr="00617254" w:rsidRDefault="001A4555" w:rsidP="00FB6CED">
            <w:pPr>
              <w:jc w:val="right"/>
              <w:rPr>
                <w:rFonts w:cs="Arial"/>
                <w:sz w:val="18"/>
                <w:szCs w:val="18"/>
              </w:rPr>
            </w:pPr>
            <w:r w:rsidRPr="00617254">
              <w:rPr>
                <w:rFonts w:cs="Arial"/>
                <w:sz w:val="18"/>
                <w:szCs w:val="18"/>
              </w:rPr>
              <w:t>4.3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6858FBC0" w14:textId="77777777" w:rsidR="001A4555" w:rsidRPr="00617254" w:rsidRDefault="001A4555" w:rsidP="00FB6CED">
            <w:pPr>
              <w:jc w:val="right"/>
              <w:rPr>
                <w:rFonts w:cs="Arial"/>
                <w:sz w:val="18"/>
                <w:szCs w:val="18"/>
              </w:rPr>
            </w:pPr>
            <w:r w:rsidRPr="00617254">
              <w:rPr>
                <w:rFonts w:cs="Arial"/>
                <w:sz w:val="18"/>
                <w:szCs w:val="18"/>
              </w:rPr>
              <w:t>5.0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38BEF03C" w14:textId="77777777" w:rsidR="001A4555" w:rsidRPr="00617254" w:rsidRDefault="001A4555" w:rsidP="00FB6CED">
            <w:pPr>
              <w:jc w:val="right"/>
              <w:rPr>
                <w:rFonts w:cs="Arial"/>
                <w:sz w:val="18"/>
                <w:szCs w:val="18"/>
              </w:rPr>
            </w:pPr>
            <w:r w:rsidRPr="00617254">
              <w:rPr>
                <w:rFonts w:cs="Arial"/>
                <w:sz w:val="18"/>
                <w:szCs w:val="18"/>
              </w:rPr>
              <w:t>5.0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1012EE77" w14:textId="77777777" w:rsidR="001A4555" w:rsidRPr="00617254" w:rsidRDefault="001A4555" w:rsidP="00FB6CED">
            <w:pPr>
              <w:jc w:val="right"/>
              <w:rPr>
                <w:rFonts w:cs="Arial"/>
                <w:sz w:val="18"/>
                <w:szCs w:val="18"/>
              </w:rPr>
            </w:pPr>
            <w:r w:rsidRPr="00617254">
              <w:rPr>
                <w:rFonts w:cs="Arial"/>
                <w:sz w:val="18"/>
                <w:szCs w:val="18"/>
              </w:rPr>
              <w:t>3.6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152F557" w14:textId="1320B6A8" w:rsidR="001A4555" w:rsidRPr="00617254" w:rsidRDefault="001A4555" w:rsidP="00FB6CED">
            <w:pPr>
              <w:jc w:val="right"/>
              <w:rPr>
                <w:rFonts w:cs="Arial"/>
                <w:b/>
                <w:sz w:val="18"/>
                <w:szCs w:val="18"/>
              </w:rPr>
            </w:pPr>
            <w:r w:rsidRPr="00617254">
              <w:rPr>
                <w:rFonts w:cs="Arial"/>
                <w:sz w:val="18"/>
                <w:szCs w:val="18"/>
              </w:rPr>
              <w:t>40</w:t>
            </w:r>
          </w:p>
        </w:tc>
      </w:tr>
      <w:tr w:rsidR="001A4555" w:rsidRPr="00617254" w14:paraId="581F9D33" w14:textId="77777777" w:rsidTr="00FB6CED">
        <w:trPr>
          <w:trHeight w:val="454"/>
        </w:trPr>
        <w:tc>
          <w:tcPr>
            <w:tcW w:w="2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FB375A8" w14:textId="77777777" w:rsidR="001A4555" w:rsidRPr="00617254" w:rsidRDefault="001A4555" w:rsidP="00FB6CED">
            <w:pPr>
              <w:ind w:left="170"/>
              <w:rPr>
                <w:rFonts w:cs="Arial"/>
                <w:b/>
                <w:bCs/>
                <w:sz w:val="18"/>
                <w:szCs w:val="18"/>
              </w:rPr>
            </w:pPr>
            <w:r w:rsidRPr="00617254">
              <w:rPr>
                <w:rFonts w:cs="Arial"/>
                <w:sz w:val="18"/>
                <w:szCs w:val="18"/>
              </w:rPr>
              <w:t xml:space="preserve">Wounds, lacerations, </w:t>
            </w:r>
            <w:proofErr w:type="gramStart"/>
            <w:r w:rsidRPr="00617254">
              <w:rPr>
                <w:rFonts w:cs="Arial"/>
                <w:sz w:val="18"/>
                <w:szCs w:val="18"/>
              </w:rPr>
              <w:t>amputations</w:t>
            </w:r>
            <w:proofErr w:type="gramEnd"/>
            <w:r w:rsidRPr="00617254">
              <w:rPr>
                <w:rFonts w:cs="Arial"/>
                <w:sz w:val="18"/>
                <w:szCs w:val="18"/>
              </w:rPr>
              <w:t xml:space="preserve"> and internal organ damage</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42B573CA" w14:textId="77777777" w:rsidR="001A4555" w:rsidRPr="00617254" w:rsidRDefault="001A4555" w:rsidP="00FB6CED">
            <w:pPr>
              <w:jc w:val="right"/>
              <w:rPr>
                <w:rFonts w:cs="Arial"/>
                <w:sz w:val="18"/>
                <w:szCs w:val="18"/>
              </w:rPr>
            </w:pPr>
            <w:r w:rsidRPr="00617254">
              <w:rPr>
                <w:rFonts w:cs="Arial"/>
                <w:sz w:val="18"/>
                <w:szCs w:val="18"/>
              </w:rPr>
              <w:t>2.4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4627EA58" w14:textId="77777777" w:rsidR="001A4555" w:rsidRPr="00617254" w:rsidRDefault="001A4555" w:rsidP="00FB6CED">
            <w:pPr>
              <w:jc w:val="right"/>
              <w:rPr>
                <w:rFonts w:cs="Arial"/>
                <w:sz w:val="18"/>
                <w:szCs w:val="18"/>
              </w:rPr>
            </w:pPr>
            <w:r w:rsidRPr="00617254">
              <w:rPr>
                <w:rFonts w:cs="Arial"/>
                <w:sz w:val="18"/>
                <w:szCs w:val="18"/>
              </w:rPr>
              <w:t>3.0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04560345" w14:textId="77777777" w:rsidR="001A4555" w:rsidRPr="00617254" w:rsidRDefault="001A4555" w:rsidP="00FB6CED">
            <w:pPr>
              <w:jc w:val="right"/>
              <w:rPr>
                <w:rFonts w:cs="Arial"/>
                <w:sz w:val="18"/>
                <w:szCs w:val="18"/>
              </w:rPr>
            </w:pPr>
            <w:r w:rsidRPr="00617254">
              <w:rPr>
                <w:rFonts w:cs="Arial"/>
                <w:sz w:val="18"/>
                <w:szCs w:val="18"/>
              </w:rPr>
              <w:t>3.0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2C8249D" w14:textId="77777777" w:rsidR="001A4555" w:rsidRPr="00617254" w:rsidRDefault="001A4555" w:rsidP="00FB6CED">
            <w:pPr>
              <w:jc w:val="right"/>
              <w:rPr>
                <w:rFonts w:cs="Arial"/>
                <w:sz w:val="18"/>
                <w:szCs w:val="18"/>
              </w:rPr>
            </w:pPr>
            <w:r w:rsidRPr="00617254">
              <w:rPr>
                <w:rFonts w:cs="Arial"/>
                <w:sz w:val="18"/>
                <w:szCs w:val="18"/>
              </w:rPr>
              <w:t>3.0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03317DDF" w14:textId="77777777" w:rsidR="001A4555" w:rsidRPr="00617254" w:rsidRDefault="001A4555" w:rsidP="00FB6CED">
            <w:pPr>
              <w:jc w:val="right"/>
              <w:rPr>
                <w:rFonts w:cs="Arial"/>
                <w:sz w:val="18"/>
                <w:szCs w:val="18"/>
              </w:rPr>
            </w:pPr>
            <w:r w:rsidRPr="00617254">
              <w:rPr>
                <w:rFonts w:cs="Arial"/>
                <w:sz w:val="18"/>
                <w:szCs w:val="18"/>
              </w:rPr>
              <w:t>3.0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1CB6779B" w14:textId="77777777" w:rsidR="001A4555" w:rsidRPr="00617254" w:rsidRDefault="001A4555" w:rsidP="00FB6CED">
            <w:pPr>
              <w:jc w:val="right"/>
              <w:rPr>
                <w:rFonts w:cs="Arial"/>
                <w:sz w:val="18"/>
                <w:szCs w:val="18"/>
              </w:rPr>
            </w:pPr>
            <w:r w:rsidRPr="00617254">
              <w:rPr>
                <w:rFonts w:cs="Arial"/>
                <w:sz w:val="18"/>
                <w:szCs w:val="18"/>
              </w:rPr>
              <w:t>2.8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F173381" w14:textId="690C082C" w:rsidR="001A4555" w:rsidRPr="00617254" w:rsidRDefault="001A4555" w:rsidP="00FB6CED">
            <w:pPr>
              <w:jc w:val="right"/>
              <w:rPr>
                <w:rFonts w:cs="Arial"/>
                <w:b/>
                <w:sz w:val="18"/>
                <w:szCs w:val="18"/>
              </w:rPr>
            </w:pPr>
            <w:r w:rsidRPr="00617254">
              <w:rPr>
                <w:rFonts w:cs="Arial"/>
                <w:sz w:val="18"/>
                <w:szCs w:val="18"/>
              </w:rPr>
              <w:t>17</w:t>
            </w:r>
          </w:p>
        </w:tc>
      </w:tr>
      <w:tr w:rsidR="001A4555" w:rsidRPr="00617254" w14:paraId="420391E4" w14:textId="77777777" w:rsidTr="00FB6CED">
        <w:trPr>
          <w:trHeight w:val="283"/>
        </w:trPr>
        <w:tc>
          <w:tcPr>
            <w:tcW w:w="2992" w:type="dxa"/>
            <w:tcBorders>
              <w:top w:val="single" w:sz="4" w:space="0" w:color="BFBFBF" w:themeColor="background1" w:themeShade="BF"/>
            </w:tcBorders>
            <w:shd w:val="clear" w:color="auto" w:fill="auto"/>
            <w:noWrap/>
            <w:vAlign w:val="bottom"/>
            <w:hideMark/>
          </w:tcPr>
          <w:p w14:paraId="4FDE965A" w14:textId="77777777" w:rsidR="001A4555" w:rsidRPr="00617254" w:rsidRDefault="001A4555" w:rsidP="00FB6CED">
            <w:pPr>
              <w:ind w:left="170"/>
              <w:rPr>
                <w:rFonts w:cs="Arial"/>
                <w:b/>
                <w:bCs/>
                <w:sz w:val="18"/>
                <w:szCs w:val="18"/>
              </w:rPr>
            </w:pPr>
            <w:r w:rsidRPr="00617254">
              <w:rPr>
                <w:rFonts w:cs="Arial"/>
                <w:sz w:val="18"/>
                <w:szCs w:val="18"/>
              </w:rPr>
              <w:t>Burn</w:t>
            </w:r>
          </w:p>
        </w:tc>
        <w:tc>
          <w:tcPr>
            <w:tcW w:w="992" w:type="dxa"/>
            <w:tcBorders>
              <w:top w:val="single" w:sz="4" w:space="0" w:color="BFBFBF" w:themeColor="background1" w:themeShade="BF"/>
            </w:tcBorders>
            <w:shd w:val="clear" w:color="auto" w:fill="auto"/>
            <w:noWrap/>
            <w:vAlign w:val="bottom"/>
          </w:tcPr>
          <w:p w14:paraId="293AD8F5" w14:textId="77777777" w:rsidR="001A4555" w:rsidRPr="00617254" w:rsidRDefault="001A4555" w:rsidP="00FB6CED">
            <w:pPr>
              <w:jc w:val="right"/>
              <w:rPr>
                <w:rFonts w:cs="Arial"/>
                <w:sz w:val="18"/>
                <w:szCs w:val="18"/>
              </w:rPr>
            </w:pPr>
            <w:r w:rsidRPr="00617254">
              <w:rPr>
                <w:rFonts w:cs="Arial"/>
                <w:sz w:val="18"/>
                <w:szCs w:val="18"/>
              </w:rPr>
              <w:t>2.0</w:t>
            </w:r>
          </w:p>
        </w:tc>
        <w:tc>
          <w:tcPr>
            <w:tcW w:w="993" w:type="dxa"/>
            <w:tcBorders>
              <w:top w:val="single" w:sz="4" w:space="0" w:color="BFBFBF" w:themeColor="background1" w:themeShade="BF"/>
            </w:tcBorders>
            <w:shd w:val="clear" w:color="auto" w:fill="auto"/>
            <w:noWrap/>
            <w:vAlign w:val="bottom"/>
          </w:tcPr>
          <w:p w14:paraId="51A1F5CF" w14:textId="77777777" w:rsidR="001A4555" w:rsidRPr="00617254" w:rsidRDefault="001A4555" w:rsidP="00FB6CED">
            <w:pPr>
              <w:jc w:val="right"/>
              <w:rPr>
                <w:rFonts w:cs="Arial"/>
                <w:sz w:val="18"/>
                <w:szCs w:val="18"/>
              </w:rPr>
            </w:pPr>
            <w:r w:rsidRPr="00617254">
              <w:rPr>
                <w:rFonts w:cs="Arial"/>
                <w:sz w:val="18"/>
                <w:szCs w:val="18"/>
              </w:rPr>
              <w:t>2.2</w:t>
            </w:r>
          </w:p>
        </w:tc>
        <w:tc>
          <w:tcPr>
            <w:tcW w:w="992" w:type="dxa"/>
            <w:tcBorders>
              <w:top w:val="single" w:sz="4" w:space="0" w:color="BFBFBF" w:themeColor="background1" w:themeShade="BF"/>
            </w:tcBorders>
            <w:shd w:val="clear" w:color="auto" w:fill="auto"/>
            <w:noWrap/>
            <w:vAlign w:val="bottom"/>
          </w:tcPr>
          <w:p w14:paraId="4D5FF8FD" w14:textId="77777777" w:rsidR="001A4555" w:rsidRPr="00617254" w:rsidRDefault="001A4555" w:rsidP="00FB6CED">
            <w:pPr>
              <w:jc w:val="right"/>
              <w:rPr>
                <w:rFonts w:cs="Arial"/>
                <w:sz w:val="18"/>
                <w:szCs w:val="18"/>
              </w:rPr>
            </w:pPr>
            <w:r w:rsidRPr="00617254">
              <w:rPr>
                <w:rFonts w:cs="Arial"/>
                <w:sz w:val="18"/>
                <w:szCs w:val="18"/>
              </w:rPr>
              <w:t>2.0</w:t>
            </w:r>
          </w:p>
        </w:tc>
        <w:tc>
          <w:tcPr>
            <w:tcW w:w="992" w:type="dxa"/>
            <w:tcBorders>
              <w:top w:val="single" w:sz="4" w:space="0" w:color="BFBFBF" w:themeColor="background1" w:themeShade="BF"/>
            </w:tcBorders>
            <w:shd w:val="clear" w:color="auto" w:fill="auto"/>
            <w:noWrap/>
            <w:vAlign w:val="bottom"/>
          </w:tcPr>
          <w:p w14:paraId="75DFE63C" w14:textId="77777777" w:rsidR="001A4555" w:rsidRPr="00617254" w:rsidRDefault="001A4555" w:rsidP="00FB6CED">
            <w:pPr>
              <w:jc w:val="right"/>
              <w:rPr>
                <w:rFonts w:cs="Arial"/>
                <w:sz w:val="18"/>
                <w:szCs w:val="18"/>
              </w:rPr>
            </w:pPr>
            <w:r w:rsidRPr="00617254">
              <w:rPr>
                <w:rFonts w:cs="Arial"/>
                <w:sz w:val="18"/>
                <w:szCs w:val="18"/>
              </w:rPr>
              <w:t>2.1</w:t>
            </w:r>
          </w:p>
        </w:tc>
        <w:tc>
          <w:tcPr>
            <w:tcW w:w="992" w:type="dxa"/>
            <w:tcBorders>
              <w:top w:val="single" w:sz="4" w:space="0" w:color="BFBFBF" w:themeColor="background1" w:themeShade="BF"/>
            </w:tcBorders>
            <w:shd w:val="clear" w:color="auto" w:fill="auto"/>
            <w:noWrap/>
            <w:vAlign w:val="bottom"/>
          </w:tcPr>
          <w:p w14:paraId="29909451" w14:textId="77777777" w:rsidR="001A4555" w:rsidRPr="00617254" w:rsidRDefault="001A4555" w:rsidP="00FB6CED">
            <w:pPr>
              <w:jc w:val="right"/>
              <w:rPr>
                <w:rFonts w:cs="Arial"/>
                <w:sz w:val="18"/>
                <w:szCs w:val="18"/>
              </w:rPr>
            </w:pPr>
            <w:r w:rsidRPr="00617254">
              <w:rPr>
                <w:rFonts w:cs="Arial"/>
                <w:sz w:val="18"/>
                <w:szCs w:val="18"/>
              </w:rPr>
              <w:t>2.2</w:t>
            </w:r>
          </w:p>
        </w:tc>
        <w:tc>
          <w:tcPr>
            <w:tcW w:w="993" w:type="dxa"/>
            <w:tcBorders>
              <w:top w:val="single" w:sz="4" w:space="0" w:color="BFBFBF" w:themeColor="background1" w:themeShade="BF"/>
            </w:tcBorders>
            <w:shd w:val="clear" w:color="auto" w:fill="auto"/>
            <w:noWrap/>
            <w:vAlign w:val="bottom"/>
          </w:tcPr>
          <w:p w14:paraId="2A96BF78" w14:textId="77777777" w:rsidR="001A4555" w:rsidRPr="00617254" w:rsidRDefault="001A4555" w:rsidP="00FB6CED">
            <w:pPr>
              <w:jc w:val="right"/>
              <w:rPr>
                <w:rFonts w:cs="Arial"/>
                <w:sz w:val="18"/>
                <w:szCs w:val="18"/>
              </w:rPr>
            </w:pPr>
            <w:r w:rsidRPr="00617254">
              <w:rPr>
                <w:rFonts w:cs="Arial"/>
                <w:sz w:val="18"/>
                <w:szCs w:val="18"/>
              </w:rPr>
              <w:t>2.0</w:t>
            </w:r>
          </w:p>
        </w:tc>
        <w:tc>
          <w:tcPr>
            <w:tcW w:w="850" w:type="dxa"/>
            <w:tcBorders>
              <w:top w:val="single" w:sz="4" w:space="0" w:color="BFBFBF" w:themeColor="background1" w:themeShade="BF"/>
            </w:tcBorders>
            <w:shd w:val="clear" w:color="auto" w:fill="auto"/>
            <w:noWrap/>
            <w:vAlign w:val="bottom"/>
          </w:tcPr>
          <w:p w14:paraId="743C227A" w14:textId="0DA26238" w:rsidR="001A4555" w:rsidRPr="00617254" w:rsidRDefault="001A4555" w:rsidP="00FB6CED">
            <w:pPr>
              <w:jc w:val="right"/>
              <w:rPr>
                <w:rFonts w:cs="Arial"/>
                <w:b/>
                <w:sz w:val="18"/>
                <w:szCs w:val="18"/>
              </w:rPr>
            </w:pPr>
            <w:r w:rsidRPr="00617254">
              <w:rPr>
                <w:rFonts w:cs="Arial"/>
                <w:sz w:val="18"/>
                <w:szCs w:val="18"/>
              </w:rPr>
              <w:t>1</w:t>
            </w:r>
          </w:p>
        </w:tc>
      </w:tr>
      <w:tr w:rsidR="001A4555" w:rsidRPr="00E602BF" w14:paraId="4867D483" w14:textId="77777777" w:rsidTr="00FB6CED">
        <w:trPr>
          <w:trHeight w:val="240"/>
        </w:trPr>
        <w:tc>
          <w:tcPr>
            <w:tcW w:w="2992" w:type="dxa"/>
            <w:tcBorders>
              <w:bottom w:val="single" w:sz="4" w:space="0" w:color="FFFFFF" w:themeColor="background1"/>
            </w:tcBorders>
            <w:shd w:val="clear" w:color="auto" w:fill="808080" w:themeFill="background1" w:themeFillShade="80"/>
            <w:noWrap/>
            <w:vAlign w:val="center"/>
            <w:hideMark/>
          </w:tcPr>
          <w:p w14:paraId="1E009D24" w14:textId="77777777" w:rsidR="001A4555" w:rsidRPr="00E602BF" w:rsidRDefault="001A4555" w:rsidP="0027123F">
            <w:pPr>
              <w:rPr>
                <w:b/>
                <w:bCs/>
                <w:color w:val="FFFFFF" w:themeColor="background1"/>
                <w:sz w:val="18"/>
                <w:szCs w:val="18"/>
              </w:rPr>
            </w:pPr>
            <w:r w:rsidRPr="00E602BF">
              <w:rPr>
                <w:b/>
                <w:bCs/>
                <w:color w:val="FFFFFF" w:themeColor="background1"/>
                <w:sz w:val="18"/>
                <w:szCs w:val="18"/>
              </w:rPr>
              <w:t>Total: injury and musculoskeletal disorders</w:t>
            </w:r>
          </w:p>
        </w:tc>
        <w:tc>
          <w:tcPr>
            <w:tcW w:w="992" w:type="dxa"/>
            <w:tcBorders>
              <w:bottom w:val="single" w:sz="4" w:space="0" w:color="FFFFFF" w:themeColor="background1"/>
            </w:tcBorders>
            <w:shd w:val="clear" w:color="auto" w:fill="808080" w:themeFill="background1" w:themeFillShade="80"/>
            <w:noWrap/>
            <w:vAlign w:val="bottom"/>
          </w:tcPr>
          <w:p w14:paraId="1899223B" w14:textId="77777777" w:rsidR="001A4555" w:rsidRPr="00F2376D" w:rsidRDefault="001A4555" w:rsidP="00FB6CED">
            <w:pPr>
              <w:ind w:left="170"/>
              <w:jc w:val="right"/>
              <w:rPr>
                <w:b/>
                <w:bCs/>
                <w:color w:val="FFFFFF" w:themeColor="background1"/>
                <w:sz w:val="18"/>
                <w:szCs w:val="18"/>
              </w:rPr>
            </w:pPr>
            <w:r w:rsidRPr="00F2376D">
              <w:rPr>
                <w:rFonts w:ascii="Calibri" w:hAnsi="Calibri" w:cs="Calibri"/>
                <w:b/>
                <w:bCs/>
                <w:color w:val="FFFFFF" w:themeColor="background1"/>
                <w:sz w:val="18"/>
                <w:szCs w:val="18"/>
              </w:rPr>
              <w:t>4.0</w:t>
            </w:r>
          </w:p>
        </w:tc>
        <w:tc>
          <w:tcPr>
            <w:tcW w:w="993" w:type="dxa"/>
            <w:tcBorders>
              <w:bottom w:val="single" w:sz="4" w:space="0" w:color="FFFFFF" w:themeColor="background1"/>
            </w:tcBorders>
            <w:shd w:val="clear" w:color="auto" w:fill="808080" w:themeFill="background1" w:themeFillShade="80"/>
            <w:noWrap/>
            <w:vAlign w:val="bottom"/>
          </w:tcPr>
          <w:p w14:paraId="45C2F518" w14:textId="77777777" w:rsidR="001A4555" w:rsidRPr="00F2376D" w:rsidRDefault="001A4555" w:rsidP="00FB6CED">
            <w:pPr>
              <w:ind w:left="170"/>
              <w:jc w:val="right"/>
              <w:rPr>
                <w:b/>
                <w:bCs/>
                <w:color w:val="FFFFFF" w:themeColor="background1"/>
                <w:sz w:val="18"/>
                <w:szCs w:val="18"/>
              </w:rPr>
            </w:pPr>
            <w:r w:rsidRPr="00F2376D">
              <w:rPr>
                <w:rFonts w:ascii="Calibri" w:hAnsi="Calibri" w:cs="Calibri"/>
                <w:b/>
                <w:bCs/>
                <w:color w:val="FFFFFF" w:themeColor="background1"/>
                <w:sz w:val="18"/>
                <w:szCs w:val="18"/>
              </w:rPr>
              <w:t>5.4</w:t>
            </w:r>
          </w:p>
        </w:tc>
        <w:tc>
          <w:tcPr>
            <w:tcW w:w="992" w:type="dxa"/>
            <w:tcBorders>
              <w:bottom w:val="single" w:sz="4" w:space="0" w:color="FFFFFF" w:themeColor="background1"/>
            </w:tcBorders>
            <w:shd w:val="clear" w:color="auto" w:fill="808080" w:themeFill="background1" w:themeFillShade="80"/>
            <w:noWrap/>
            <w:vAlign w:val="bottom"/>
          </w:tcPr>
          <w:p w14:paraId="63417461" w14:textId="77777777" w:rsidR="001A4555" w:rsidRPr="00F2376D" w:rsidRDefault="001A4555" w:rsidP="00FB6CED">
            <w:pPr>
              <w:ind w:left="170"/>
              <w:jc w:val="right"/>
              <w:rPr>
                <w:b/>
                <w:bCs/>
                <w:color w:val="FFFFFF" w:themeColor="background1"/>
                <w:sz w:val="18"/>
                <w:szCs w:val="18"/>
              </w:rPr>
            </w:pPr>
            <w:r w:rsidRPr="00F2376D">
              <w:rPr>
                <w:rFonts w:ascii="Calibri" w:hAnsi="Calibri" w:cs="Calibri"/>
                <w:b/>
                <w:bCs/>
                <w:color w:val="FFFFFF" w:themeColor="background1"/>
                <w:sz w:val="18"/>
                <w:szCs w:val="18"/>
              </w:rPr>
              <w:t>5.7</w:t>
            </w:r>
          </w:p>
        </w:tc>
        <w:tc>
          <w:tcPr>
            <w:tcW w:w="992" w:type="dxa"/>
            <w:tcBorders>
              <w:bottom w:val="single" w:sz="4" w:space="0" w:color="FFFFFF" w:themeColor="background1"/>
            </w:tcBorders>
            <w:shd w:val="clear" w:color="auto" w:fill="808080" w:themeFill="background1" w:themeFillShade="80"/>
            <w:noWrap/>
            <w:vAlign w:val="bottom"/>
          </w:tcPr>
          <w:p w14:paraId="611AA532" w14:textId="77777777" w:rsidR="001A4555" w:rsidRPr="00F2376D" w:rsidRDefault="001A4555" w:rsidP="00FB6CED">
            <w:pPr>
              <w:ind w:left="170"/>
              <w:jc w:val="right"/>
              <w:rPr>
                <w:b/>
                <w:bCs/>
                <w:color w:val="FFFFFF" w:themeColor="background1"/>
                <w:sz w:val="18"/>
                <w:szCs w:val="18"/>
              </w:rPr>
            </w:pPr>
            <w:r w:rsidRPr="00F2376D">
              <w:rPr>
                <w:rFonts w:ascii="Calibri" w:hAnsi="Calibri" w:cs="Calibri"/>
                <w:b/>
                <w:bCs/>
                <w:color w:val="FFFFFF" w:themeColor="background1"/>
                <w:sz w:val="18"/>
                <w:szCs w:val="18"/>
              </w:rPr>
              <w:t>6.0</w:t>
            </w:r>
          </w:p>
        </w:tc>
        <w:tc>
          <w:tcPr>
            <w:tcW w:w="992" w:type="dxa"/>
            <w:tcBorders>
              <w:bottom w:val="single" w:sz="4" w:space="0" w:color="FFFFFF" w:themeColor="background1"/>
            </w:tcBorders>
            <w:shd w:val="clear" w:color="auto" w:fill="808080" w:themeFill="background1" w:themeFillShade="80"/>
            <w:noWrap/>
            <w:vAlign w:val="bottom"/>
          </w:tcPr>
          <w:p w14:paraId="564067F3" w14:textId="77777777" w:rsidR="001A4555" w:rsidRPr="00F2376D" w:rsidRDefault="001A4555" w:rsidP="00FB6CED">
            <w:pPr>
              <w:ind w:left="170"/>
              <w:jc w:val="right"/>
              <w:rPr>
                <w:b/>
                <w:bCs/>
                <w:color w:val="FFFFFF" w:themeColor="background1"/>
                <w:sz w:val="18"/>
                <w:szCs w:val="18"/>
              </w:rPr>
            </w:pPr>
            <w:r w:rsidRPr="00F2376D">
              <w:rPr>
                <w:rFonts w:ascii="Calibri" w:hAnsi="Calibri" w:cs="Calibri"/>
                <w:b/>
                <w:bCs/>
                <w:color w:val="FFFFFF" w:themeColor="background1"/>
                <w:sz w:val="18"/>
                <w:szCs w:val="18"/>
              </w:rPr>
              <w:t>6.1</w:t>
            </w:r>
          </w:p>
        </w:tc>
        <w:tc>
          <w:tcPr>
            <w:tcW w:w="993" w:type="dxa"/>
            <w:tcBorders>
              <w:bottom w:val="single" w:sz="4" w:space="0" w:color="FFFFFF" w:themeColor="background1"/>
            </w:tcBorders>
            <w:shd w:val="clear" w:color="auto" w:fill="808080" w:themeFill="background1" w:themeFillShade="80"/>
            <w:noWrap/>
            <w:vAlign w:val="bottom"/>
          </w:tcPr>
          <w:p w14:paraId="7FE0A79F" w14:textId="77777777" w:rsidR="001A4555" w:rsidRPr="00F2376D" w:rsidRDefault="001A4555" w:rsidP="00FB6CED">
            <w:pPr>
              <w:ind w:left="170"/>
              <w:jc w:val="right"/>
              <w:rPr>
                <w:b/>
                <w:bCs/>
                <w:color w:val="FFFFFF" w:themeColor="background1"/>
                <w:sz w:val="18"/>
                <w:szCs w:val="18"/>
              </w:rPr>
            </w:pPr>
            <w:r w:rsidRPr="00F2376D">
              <w:rPr>
                <w:rFonts w:ascii="Calibri" w:hAnsi="Calibri" w:cs="Calibri"/>
                <w:b/>
                <w:bCs/>
                <w:color w:val="FFFFFF" w:themeColor="background1"/>
                <w:sz w:val="18"/>
                <w:szCs w:val="18"/>
              </w:rPr>
              <w:t>6.0</w:t>
            </w:r>
          </w:p>
        </w:tc>
        <w:tc>
          <w:tcPr>
            <w:tcW w:w="850" w:type="dxa"/>
            <w:tcBorders>
              <w:bottom w:val="single" w:sz="4" w:space="0" w:color="FFFFFF" w:themeColor="background1"/>
            </w:tcBorders>
            <w:shd w:val="clear" w:color="auto" w:fill="808080" w:themeFill="background1" w:themeFillShade="80"/>
            <w:noWrap/>
            <w:vAlign w:val="bottom"/>
          </w:tcPr>
          <w:p w14:paraId="688B7080" w14:textId="20FD7E53" w:rsidR="001A4555" w:rsidRPr="00F2376D" w:rsidRDefault="001A4555" w:rsidP="00FB6CED">
            <w:pPr>
              <w:ind w:left="170"/>
              <w:jc w:val="right"/>
              <w:rPr>
                <w:b/>
                <w:bCs/>
                <w:color w:val="FFFFFF" w:themeColor="background1"/>
                <w:sz w:val="18"/>
                <w:szCs w:val="18"/>
              </w:rPr>
            </w:pPr>
            <w:r w:rsidRPr="00F2376D">
              <w:rPr>
                <w:rFonts w:ascii="Calibri" w:hAnsi="Calibri" w:cs="Calibri"/>
                <w:b/>
                <w:bCs/>
                <w:color w:val="FFFFFF" w:themeColor="background1"/>
                <w:sz w:val="18"/>
                <w:szCs w:val="18"/>
              </w:rPr>
              <w:t>51</w:t>
            </w:r>
          </w:p>
        </w:tc>
      </w:tr>
      <w:tr w:rsidR="001A4555" w:rsidRPr="008841C8" w14:paraId="75B10B12" w14:textId="77777777" w:rsidTr="0027123F">
        <w:trPr>
          <w:trHeight w:val="240"/>
        </w:trPr>
        <w:tc>
          <w:tcPr>
            <w:tcW w:w="9796" w:type="dxa"/>
            <w:gridSpan w:val="8"/>
            <w:tcBorders>
              <w:bottom w:val="single" w:sz="4" w:space="0" w:color="BFBFBF" w:themeColor="background1" w:themeShade="BF"/>
            </w:tcBorders>
            <w:shd w:val="clear" w:color="auto" w:fill="auto"/>
            <w:noWrap/>
            <w:vAlign w:val="center"/>
          </w:tcPr>
          <w:p w14:paraId="525082A6" w14:textId="77777777" w:rsidR="001A4555" w:rsidRPr="008841C8" w:rsidRDefault="001A4555" w:rsidP="0027123F">
            <w:pPr>
              <w:rPr>
                <w:rFonts w:cs="Arial"/>
                <w:b/>
                <w:bCs/>
                <w:sz w:val="18"/>
                <w:szCs w:val="18"/>
              </w:rPr>
            </w:pPr>
            <w:r w:rsidRPr="008841C8">
              <w:rPr>
                <w:b/>
                <w:bCs/>
                <w:sz w:val="18"/>
                <w:szCs w:val="18"/>
              </w:rPr>
              <w:t>Diseases</w:t>
            </w:r>
          </w:p>
        </w:tc>
      </w:tr>
      <w:tr w:rsidR="001A4555" w:rsidRPr="00803F48" w14:paraId="698CEC37" w14:textId="77777777" w:rsidTr="00FB6CED">
        <w:trPr>
          <w:trHeight w:val="283"/>
        </w:trPr>
        <w:tc>
          <w:tcPr>
            <w:tcW w:w="2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402998B" w14:textId="77777777" w:rsidR="001A4555" w:rsidRPr="00803F48" w:rsidRDefault="001A4555" w:rsidP="00FB6CED">
            <w:pPr>
              <w:ind w:left="170"/>
              <w:rPr>
                <w:rFonts w:cs="Arial"/>
                <w:sz w:val="18"/>
                <w:szCs w:val="18"/>
              </w:rPr>
            </w:pPr>
            <w:r w:rsidRPr="00803F48">
              <w:rPr>
                <w:rFonts w:cs="Arial"/>
                <w:sz w:val="18"/>
                <w:szCs w:val="18"/>
              </w:rPr>
              <w:t xml:space="preserve">Mental </w:t>
            </w:r>
            <w:r>
              <w:rPr>
                <w:rFonts w:cs="Arial"/>
                <w:sz w:val="18"/>
                <w:szCs w:val="18"/>
              </w:rPr>
              <w:t>health conditions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12C92178" w14:textId="77777777" w:rsidR="001A4555" w:rsidRPr="00803F48" w:rsidRDefault="001A4555" w:rsidP="00FB6CED">
            <w:pPr>
              <w:jc w:val="right"/>
              <w:rPr>
                <w:rFonts w:cs="Arial"/>
                <w:sz w:val="18"/>
                <w:szCs w:val="18"/>
              </w:rPr>
            </w:pPr>
            <w:r w:rsidRPr="00803F48">
              <w:rPr>
                <w:rFonts w:cs="Arial"/>
                <w:sz w:val="18"/>
                <w:szCs w:val="18"/>
              </w:rPr>
              <w:t>11.2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4915C65E" w14:textId="77777777" w:rsidR="001A4555" w:rsidRPr="00803F48" w:rsidRDefault="001A4555" w:rsidP="00FB6CED">
            <w:pPr>
              <w:jc w:val="right"/>
              <w:rPr>
                <w:rFonts w:cs="Arial"/>
                <w:sz w:val="18"/>
                <w:szCs w:val="18"/>
              </w:rPr>
            </w:pPr>
            <w:r w:rsidRPr="00803F48">
              <w:rPr>
                <w:rFonts w:cs="Arial"/>
                <w:sz w:val="18"/>
                <w:szCs w:val="18"/>
              </w:rPr>
              <w:t>19.0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6367F2D1" w14:textId="77777777" w:rsidR="001A4555" w:rsidRPr="00803F48" w:rsidRDefault="001A4555" w:rsidP="00FB6CED">
            <w:pPr>
              <w:jc w:val="right"/>
              <w:rPr>
                <w:rFonts w:cs="Arial"/>
                <w:sz w:val="18"/>
                <w:szCs w:val="18"/>
              </w:rPr>
            </w:pPr>
            <w:r w:rsidRPr="00803F48">
              <w:rPr>
                <w:rFonts w:cs="Arial"/>
                <w:sz w:val="18"/>
                <w:szCs w:val="18"/>
              </w:rPr>
              <w:t>21.0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25DB20A2" w14:textId="77777777" w:rsidR="001A4555" w:rsidRPr="00803F48" w:rsidRDefault="001A4555" w:rsidP="00FB6CED">
            <w:pPr>
              <w:jc w:val="right"/>
              <w:rPr>
                <w:rFonts w:cs="Arial"/>
                <w:sz w:val="18"/>
                <w:szCs w:val="18"/>
              </w:rPr>
            </w:pPr>
            <w:r w:rsidRPr="00803F48">
              <w:rPr>
                <w:rFonts w:cs="Arial"/>
                <w:sz w:val="18"/>
                <w:szCs w:val="18"/>
              </w:rPr>
              <w:t>24.8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627F9F1F" w14:textId="77777777" w:rsidR="001A4555" w:rsidRPr="00803F48" w:rsidRDefault="001A4555" w:rsidP="00FB6CED">
            <w:pPr>
              <w:jc w:val="right"/>
              <w:rPr>
                <w:rFonts w:cs="Arial"/>
                <w:sz w:val="18"/>
                <w:szCs w:val="18"/>
              </w:rPr>
            </w:pPr>
            <w:r w:rsidRPr="00803F48">
              <w:rPr>
                <w:rFonts w:cs="Arial"/>
                <w:sz w:val="18"/>
                <w:szCs w:val="18"/>
              </w:rPr>
              <w:t>28.0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550851E9" w14:textId="77777777" w:rsidR="001A4555" w:rsidRPr="00803F48" w:rsidRDefault="001A4555" w:rsidP="00FB6CED">
            <w:pPr>
              <w:jc w:val="right"/>
              <w:rPr>
                <w:rFonts w:cs="Arial"/>
                <w:sz w:val="18"/>
                <w:szCs w:val="18"/>
              </w:rPr>
            </w:pPr>
            <w:r w:rsidRPr="00803F48">
              <w:rPr>
                <w:rFonts w:cs="Arial"/>
                <w:sz w:val="18"/>
                <w:szCs w:val="18"/>
              </w:rPr>
              <w:t>30.8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B3B35D4" w14:textId="299EB6D7" w:rsidR="001A4555" w:rsidRPr="00803F48" w:rsidRDefault="001A4555" w:rsidP="00FB6CED">
            <w:pPr>
              <w:jc w:val="right"/>
              <w:rPr>
                <w:rFonts w:cs="Arial"/>
                <w:b/>
                <w:sz w:val="18"/>
                <w:szCs w:val="18"/>
              </w:rPr>
            </w:pPr>
            <w:r w:rsidRPr="00803F48">
              <w:rPr>
                <w:rFonts w:cs="Arial"/>
                <w:sz w:val="18"/>
                <w:szCs w:val="18"/>
              </w:rPr>
              <w:t>175</w:t>
            </w:r>
          </w:p>
        </w:tc>
      </w:tr>
      <w:tr w:rsidR="001A4555" w:rsidRPr="00803F48" w14:paraId="1BB248D6" w14:textId="77777777" w:rsidTr="00FB6CED">
        <w:trPr>
          <w:trHeight w:val="283"/>
        </w:trPr>
        <w:tc>
          <w:tcPr>
            <w:tcW w:w="2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E4EF0E4" w14:textId="77777777" w:rsidR="001A4555" w:rsidRPr="00803F48" w:rsidRDefault="001A4555" w:rsidP="00FB6CED">
            <w:pPr>
              <w:ind w:left="170"/>
              <w:rPr>
                <w:rFonts w:cs="Arial"/>
                <w:sz w:val="18"/>
                <w:szCs w:val="18"/>
              </w:rPr>
            </w:pPr>
            <w:r w:rsidRPr="00803F48">
              <w:rPr>
                <w:rFonts w:cs="Arial"/>
                <w:sz w:val="18"/>
                <w:szCs w:val="18"/>
              </w:rPr>
              <w:t>Neoplasms (cancer)</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157C3EC9" w14:textId="77777777" w:rsidR="001A4555" w:rsidRPr="00803F48" w:rsidRDefault="001A4555" w:rsidP="00FB6CED">
            <w:pPr>
              <w:jc w:val="right"/>
              <w:rPr>
                <w:rFonts w:cs="Arial"/>
                <w:sz w:val="18"/>
                <w:szCs w:val="18"/>
              </w:rPr>
            </w:pPr>
            <w:r w:rsidRPr="00803F48">
              <w:rPr>
                <w:rFonts w:cs="Arial"/>
                <w:sz w:val="18"/>
                <w:szCs w:val="18"/>
              </w:rPr>
              <w:t>3.9</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5A816455" w14:textId="77777777" w:rsidR="001A4555" w:rsidRPr="00803F48" w:rsidRDefault="001A4555" w:rsidP="00FB6CED">
            <w:pPr>
              <w:jc w:val="right"/>
              <w:rPr>
                <w:rFonts w:cs="Arial"/>
                <w:sz w:val="18"/>
                <w:szCs w:val="18"/>
              </w:rPr>
            </w:pPr>
            <w:r w:rsidRPr="00803F48">
              <w:rPr>
                <w:rFonts w:cs="Arial"/>
                <w:sz w:val="18"/>
                <w:szCs w:val="18"/>
              </w:rPr>
              <w:t>6.3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30F2FD60" w14:textId="77777777" w:rsidR="001A4555" w:rsidRPr="00803F48" w:rsidRDefault="001A4555" w:rsidP="00FB6CED">
            <w:pPr>
              <w:jc w:val="right"/>
              <w:rPr>
                <w:rFonts w:cs="Arial"/>
                <w:sz w:val="18"/>
                <w:szCs w:val="18"/>
              </w:rPr>
            </w:pPr>
            <w:r w:rsidRPr="00803F48">
              <w:rPr>
                <w:rFonts w:cs="Arial"/>
                <w:sz w:val="18"/>
                <w:szCs w:val="18"/>
              </w:rPr>
              <w:t>4.6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4EF264F" w14:textId="77777777" w:rsidR="001A4555" w:rsidRPr="00803F48" w:rsidRDefault="001A4555" w:rsidP="00FB6CED">
            <w:pPr>
              <w:jc w:val="right"/>
              <w:rPr>
                <w:rFonts w:cs="Arial"/>
                <w:sz w:val="18"/>
                <w:szCs w:val="18"/>
              </w:rPr>
            </w:pPr>
            <w:r w:rsidRPr="00803F48">
              <w:rPr>
                <w:rFonts w:cs="Arial"/>
                <w:sz w:val="18"/>
                <w:szCs w:val="18"/>
              </w:rPr>
              <w:t>9.5</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159DAE1F" w14:textId="77777777" w:rsidR="001A4555" w:rsidRPr="00803F48" w:rsidRDefault="001A4555" w:rsidP="00FB6CED">
            <w:pPr>
              <w:jc w:val="right"/>
              <w:rPr>
                <w:rFonts w:cs="Arial"/>
                <w:sz w:val="18"/>
                <w:szCs w:val="18"/>
              </w:rPr>
            </w:pPr>
            <w:r w:rsidRPr="00803F48">
              <w:rPr>
                <w:rFonts w:cs="Arial"/>
                <w:sz w:val="18"/>
                <w:szCs w:val="18"/>
              </w:rPr>
              <w:t>8.0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5D2D93D5" w14:textId="77777777" w:rsidR="001A4555" w:rsidRPr="00803F48" w:rsidRDefault="001A4555" w:rsidP="00FB6CED">
            <w:pPr>
              <w:jc w:val="right"/>
              <w:rPr>
                <w:rFonts w:cs="Arial"/>
                <w:sz w:val="18"/>
                <w:szCs w:val="18"/>
              </w:rPr>
            </w:pPr>
            <w:r w:rsidRPr="00803F48">
              <w:rPr>
                <w:rFonts w:cs="Arial"/>
                <w:sz w:val="18"/>
                <w:szCs w:val="18"/>
              </w:rPr>
              <w:t>17.2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88D318A" w14:textId="48D92E4C" w:rsidR="001A4555" w:rsidRPr="00803F48" w:rsidRDefault="001A4555" w:rsidP="00FB6CED">
            <w:pPr>
              <w:jc w:val="right"/>
              <w:rPr>
                <w:rFonts w:cs="Arial"/>
                <w:b/>
                <w:sz w:val="18"/>
                <w:szCs w:val="18"/>
              </w:rPr>
            </w:pPr>
            <w:r w:rsidRPr="00803F48">
              <w:rPr>
                <w:rFonts w:cs="Arial"/>
                <w:sz w:val="18"/>
                <w:szCs w:val="18"/>
              </w:rPr>
              <w:t>346</w:t>
            </w:r>
          </w:p>
        </w:tc>
      </w:tr>
      <w:tr w:rsidR="001A4555" w:rsidRPr="00803F48" w14:paraId="380704FC" w14:textId="77777777" w:rsidTr="00FB6CED">
        <w:trPr>
          <w:trHeight w:val="454"/>
        </w:trPr>
        <w:tc>
          <w:tcPr>
            <w:tcW w:w="2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1A0FB15" w14:textId="77777777" w:rsidR="001A4555" w:rsidRPr="00803F48" w:rsidRDefault="001A4555" w:rsidP="00FB6CED">
            <w:pPr>
              <w:ind w:left="170"/>
              <w:rPr>
                <w:rFonts w:cs="Arial"/>
                <w:sz w:val="18"/>
                <w:szCs w:val="18"/>
              </w:rPr>
            </w:pPr>
            <w:r w:rsidRPr="00803F48">
              <w:rPr>
                <w:rFonts w:cs="Arial"/>
                <w:sz w:val="18"/>
                <w:szCs w:val="18"/>
              </w:rPr>
              <w:t>Nervous system and sense organ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37CD1717" w14:textId="77777777" w:rsidR="001A4555" w:rsidRPr="00803F48" w:rsidRDefault="001A4555" w:rsidP="00FB6CED">
            <w:pPr>
              <w:jc w:val="right"/>
              <w:rPr>
                <w:rFonts w:cs="Arial"/>
                <w:sz w:val="18"/>
                <w:szCs w:val="18"/>
              </w:rPr>
            </w:pPr>
            <w:r w:rsidRPr="00803F48">
              <w:rPr>
                <w:rFonts w:cs="Arial"/>
                <w:sz w:val="18"/>
                <w:szCs w:val="18"/>
              </w:rPr>
              <w:t>8.1</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51FBAB9D" w14:textId="77777777" w:rsidR="001A4555" w:rsidRPr="00803F48" w:rsidRDefault="001A4555" w:rsidP="00FB6CED">
            <w:pPr>
              <w:jc w:val="right"/>
              <w:rPr>
                <w:rFonts w:cs="Arial"/>
                <w:sz w:val="18"/>
                <w:szCs w:val="18"/>
              </w:rPr>
            </w:pPr>
            <w:r w:rsidRPr="00803F48">
              <w:rPr>
                <w:rFonts w:cs="Arial"/>
                <w:sz w:val="18"/>
                <w:szCs w:val="18"/>
              </w:rPr>
              <w:t>9.6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3EF39335" w14:textId="77777777" w:rsidR="001A4555" w:rsidRPr="00803F48" w:rsidRDefault="001A4555" w:rsidP="00FB6CED">
            <w:pPr>
              <w:jc w:val="right"/>
              <w:rPr>
                <w:rFonts w:cs="Arial"/>
                <w:sz w:val="18"/>
                <w:szCs w:val="18"/>
              </w:rPr>
            </w:pPr>
            <w:r w:rsidRPr="00803F48">
              <w:rPr>
                <w:rFonts w:cs="Arial"/>
                <w:sz w:val="18"/>
                <w:szCs w:val="18"/>
              </w:rPr>
              <w:t>10.0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216324AF" w14:textId="77777777" w:rsidR="001A4555" w:rsidRPr="00803F48" w:rsidRDefault="001A4555" w:rsidP="00FB6CED">
            <w:pPr>
              <w:jc w:val="right"/>
              <w:rPr>
                <w:rFonts w:cs="Arial"/>
                <w:sz w:val="18"/>
                <w:szCs w:val="18"/>
              </w:rPr>
            </w:pPr>
            <w:r w:rsidRPr="00803F48">
              <w:rPr>
                <w:rFonts w:cs="Arial"/>
                <w:sz w:val="18"/>
                <w:szCs w:val="18"/>
              </w:rPr>
              <w:t>10.3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3830B89" w14:textId="77777777" w:rsidR="001A4555" w:rsidRPr="00803F48" w:rsidRDefault="001A4555" w:rsidP="00FB6CED">
            <w:pPr>
              <w:jc w:val="right"/>
              <w:rPr>
                <w:rFonts w:cs="Arial"/>
                <w:sz w:val="18"/>
                <w:szCs w:val="18"/>
              </w:rPr>
            </w:pPr>
            <w:r w:rsidRPr="00803F48">
              <w:rPr>
                <w:rFonts w:cs="Arial"/>
                <w:sz w:val="18"/>
                <w:szCs w:val="18"/>
              </w:rPr>
              <w:t>10.8</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055E8F4B" w14:textId="77777777" w:rsidR="001A4555" w:rsidRPr="00803F48" w:rsidRDefault="001A4555" w:rsidP="00FB6CED">
            <w:pPr>
              <w:jc w:val="right"/>
              <w:rPr>
                <w:rFonts w:cs="Arial"/>
                <w:sz w:val="18"/>
                <w:szCs w:val="18"/>
              </w:rPr>
            </w:pPr>
            <w:r w:rsidRPr="00803F48">
              <w:rPr>
                <w:rFonts w:cs="Arial"/>
                <w:sz w:val="18"/>
                <w:szCs w:val="18"/>
              </w:rPr>
              <w:t>12.2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7ABE1ED" w14:textId="4ED1EB6E" w:rsidR="001A4555" w:rsidRPr="00803F48" w:rsidRDefault="001A4555" w:rsidP="00FB6CED">
            <w:pPr>
              <w:jc w:val="right"/>
              <w:rPr>
                <w:rFonts w:cs="Arial"/>
                <w:b/>
                <w:sz w:val="18"/>
                <w:szCs w:val="18"/>
              </w:rPr>
            </w:pPr>
            <w:r w:rsidRPr="00803F48">
              <w:rPr>
                <w:rFonts w:cs="Arial"/>
                <w:sz w:val="18"/>
                <w:szCs w:val="18"/>
              </w:rPr>
              <w:t>51</w:t>
            </w:r>
          </w:p>
        </w:tc>
      </w:tr>
      <w:tr w:rsidR="001A4555" w:rsidRPr="00803F48" w14:paraId="535272CE" w14:textId="77777777" w:rsidTr="00FB6CED">
        <w:trPr>
          <w:trHeight w:val="283"/>
        </w:trPr>
        <w:tc>
          <w:tcPr>
            <w:tcW w:w="2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05700C2" w14:textId="77777777" w:rsidR="001A4555" w:rsidRPr="00803F48" w:rsidRDefault="001A4555" w:rsidP="00FB6CED">
            <w:pPr>
              <w:ind w:left="170"/>
              <w:rPr>
                <w:rFonts w:cs="Arial"/>
                <w:sz w:val="18"/>
                <w:szCs w:val="18"/>
              </w:rPr>
            </w:pPr>
            <w:r w:rsidRPr="00803F48">
              <w:rPr>
                <w:rFonts w:cs="Arial"/>
                <w:sz w:val="18"/>
                <w:szCs w:val="18"/>
              </w:rPr>
              <w:t>Circulatory system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24C4B159" w14:textId="77777777" w:rsidR="001A4555" w:rsidRPr="00803F48" w:rsidRDefault="001A4555" w:rsidP="00FB6CED">
            <w:pPr>
              <w:jc w:val="right"/>
              <w:rPr>
                <w:rFonts w:cs="Arial"/>
                <w:sz w:val="18"/>
                <w:szCs w:val="18"/>
              </w:rPr>
            </w:pPr>
            <w:r w:rsidRPr="00803F48">
              <w:rPr>
                <w:rFonts w:cs="Arial"/>
                <w:sz w:val="18"/>
                <w:szCs w:val="18"/>
              </w:rPr>
              <w:t>15.0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28D476E1" w14:textId="77777777" w:rsidR="001A4555" w:rsidRPr="00803F48" w:rsidRDefault="001A4555" w:rsidP="00FB6CED">
            <w:pPr>
              <w:jc w:val="right"/>
              <w:rPr>
                <w:rFonts w:cs="Arial"/>
                <w:sz w:val="18"/>
                <w:szCs w:val="18"/>
              </w:rPr>
            </w:pPr>
            <w:r w:rsidRPr="00803F48">
              <w:rPr>
                <w:rFonts w:cs="Arial"/>
                <w:sz w:val="18"/>
                <w:szCs w:val="18"/>
              </w:rPr>
              <w:t>8.5</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9E16BE7" w14:textId="77777777" w:rsidR="001A4555" w:rsidRPr="00803F48" w:rsidRDefault="001A4555" w:rsidP="00FB6CED">
            <w:pPr>
              <w:jc w:val="right"/>
              <w:rPr>
                <w:rFonts w:cs="Arial"/>
                <w:sz w:val="18"/>
                <w:szCs w:val="18"/>
              </w:rPr>
            </w:pPr>
            <w:r w:rsidRPr="00803F48">
              <w:rPr>
                <w:rFonts w:cs="Arial"/>
                <w:sz w:val="18"/>
                <w:szCs w:val="18"/>
              </w:rPr>
              <w:t>9.6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7F578C6" w14:textId="77777777" w:rsidR="001A4555" w:rsidRPr="00803F48" w:rsidRDefault="001A4555" w:rsidP="00FB6CED">
            <w:pPr>
              <w:jc w:val="right"/>
              <w:rPr>
                <w:rFonts w:cs="Arial"/>
                <w:sz w:val="18"/>
                <w:szCs w:val="18"/>
              </w:rPr>
            </w:pPr>
            <w:r w:rsidRPr="00803F48">
              <w:rPr>
                <w:rFonts w:cs="Arial"/>
                <w:sz w:val="18"/>
                <w:szCs w:val="18"/>
              </w:rPr>
              <w:t>15.4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F272781" w14:textId="77777777" w:rsidR="001A4555" w:rsidRPr="00803F48" w:rsidRDefault="001A4555" w:rsidP="00FB6CED">
            <w:pPr>
              <w:jc w:val="right"/>
              <w:rPr>
                <w:rFonts w:cs="Arial"/>
                <w:sz w:val="18"/>
                <w:szCs w:val="18"/>
              </w:rPr>
            </w:pPr>
            <w:r w:rsidRPr="00803F48">
              <w:rPr>
                <w:rFonts w:cs="Arial"/>
                <w:sz w:val="18"/>
                <w:szCs w:val="18"/>
              </w:rPr>
              <w:t>11.8</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1C238F6E" w14:textId="77777777" w:rsidR="001A4555" w:rsidRPr="00803F48" w:rsidRDefault="001A4555" w:rsidP="00FB6CED">
            <w:pPr>
              <w:jc w:val="right"/>
              <w:rPr>
                <w:rFonts w:cs="Arial"/>
                <w:sz w:val="18"/>
                <w:szCs w:val="18"/>
              </w:rPr>
            </w:pPr>
            <w:r w:rsidRPr="00803F48">
              <w:rPr>
                <w:rFonts w:cs="Arial"/>
                <w:sz w:val="18"/>
                <w:szCs w:val="18"/>
              </w:rPr>
              <w:t>10.6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B422357" w14:textId="6641C249" w:rsidR="001A4555" w:rsidRPr="00803F48" w:rsidRDefault="001A4555" w:rsidP="00FB6CED">
            <w:pPr>
              <w:jc w:val="right"/>
              <w:rPr>
                <w:rFonts w:cs="Arial"/>
                <w:b/>
                <w:sz w:val="18"/>
                <w:szCs w:val="18"/>
              </w:rPr>
            </w:pPr>
            <w:r w:rsidRPr="00803F48">
              <w:rPr>
                <w:rFonts w:cs="Arial"/>
                <w:sz w:val="18"/>
                <w:szCs w:val="18"/>
              </w:rPr>
              <w:t>-29</w:t>
            </w:r>
          </w:p>
        </w:tc>
      </w:tr>
      <w:tr w:rsidR="001A4555" w:rsidRPr="00803F48" w14:paraId="2A5BE6D9" w14:textId="77777777" w:rsidTr="00FB6CED">
        <w:trPr>
          <w:trHeight w:val="283"/>
        </w:trPr>
        <w:tc>
          <w:tcPr>
            <w:tcW w:w="2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D0B3D80" w14:textId="77777777" w:rsidR="001A4555" w:rsidRPr="00803F48" w:rsidRDefault="001A4555" w:rsidP="00FB6CED">
            <w:pPr>
              <w:ind w:left="170"/>
              <w:rPr>
                <w:rFonts w:cs="Arial"/>
                <w:sz w:val="18"/>
                <w:szCs w:val="18"/>
              </w:rPr>
            </w:pPr>
            <w:r w:rsidRPr="00803F48">
              <w:rPr>
                <w:rFonts w:cs="Arial"/>
                <w:sz w:val="18"/>
                <w:szCs w:val="18"/>
              </w:rPr>
              <w:t>Digestive system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3432A38" w14:textId="77777777" w:rsidR="001A4555" w:rsidRPr="00803F48" w:rsidRDefault="001A4555" w:rsidP="00FB6CED">
            <w:pPr>
              <w:jc w:val="right"/>
              <w:rPr>
                <w:rFonts w:cs="Arial"/>
                <w:sz w:val="18"/>
                <w:szCs w:val="18"/>
              </w:rPr>
            </w:pPr>
            <w:r w:rsidRPr="00803F48">
              <w:rPr>
                <w:rFonts w:cs="Arial"/>
                <w:sz w:val="18"/>
                <w:szCs w:val="18"/>
              </w:rPr>
              <w:t>5.8</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52B79490" w14:textId="77777777" w:rsidR="001A4555" w:rsidRPr="00803F48" w:rsidRDefault="001A4555" w:rsidP="00FB6CED">
            <w:pPr>
              <w:jc w:val="right"/>
              <w:rPr>
                <w:rFonts w:cs="Arial"/>
                <w:sz w:val="18"/>
                <w:szCs w:val="18"/>
              </w:rPr>
            </w:pPr>
            <w:r w:rsidRPr="00803F48">
              <w:rPr>
                <w:rFonts w:cs="Arial"/>
                <w:sz w:val="18"/>
                <w:szCs w:val="18"/>
              </w:rPr>
              <w:t>5.6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67CB3991" w14:textId="77777777" w:rsidR="001A4555" w:rsidRPr="00803F48" w:rsidRDefault="001A4555" w:rsidP="00FB6CED">
            <w:pPr>
              <w:jc w:val="right"/>
              <w:rPr>
                <w:rFonts w:cs="Arial"/>
                <w:sz w:val="18"/>
                <w:szCs w:val="18"/>
              </w:rPr>
            </w:pPr>
            <w:r w:rsidRPr="00803F48">
              <w:rPr>
                <w:rFonts w:cs="Arial"/>
                <w:sz w:val="18"/>
                <w:szCs w:val="18"/>
              </w:rPr>
              <w:t>6.0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A6C6709" w14:textId="77777777" w:rsidR="001A4555" w:rsidRPr="00803F48" w:rsidRDefault="001A4555" w:rsidP="00FB6CED">
            <w:pPr>
              <w:jc w:val="right"/>
              <w:rPr>
                <w:rFonts w:cs="Arial"/>
                <w:sz w:val="18"/>
                <w:szCs w:val="18"/>
              </w:rPr>
            </w:pPr>
            <w:r w:rsidRPr="00803F48">
              <w:rPr>
                <w:rFonts w:cs="Arial"/>
                <w:sz w:val="18"/>
                <w:szCs w:val="18"/>
              </w:rPr>
              <w:t>6.2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2BB9ABAC" w14:textId="77777777" w:rsidR="001A4555" w:rsidRPr="00803F48" w:rsidRDefault="001A4555" w:rsidP="00FB6CED">
            <w:pPr>
              <w:jc w:val="right"/>
              <w:rPr>
                <w:rFonts w:cs="Arial"/>
                <w:sz w:val="18"/>
                <w:szCs w:val="18"/>
              </w:rPr>
            </w:pPr>
            <w:r w:rsidRPr="00803F48">
              <w:rPr>
                <w:rFonts w:cs="Arial"/>
                <w:sz w:val="18"/>
                <w:szCs w:val="18"/>
              </w:rPr>
              <w:t>6.4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0CFBB270" w14:textId="77777777" w:rsidR="001A4555" w:rsidRPr="00803F48" w:rsidRDefault="001A4555" w:rsidP="00FB6CED">
            <w:pPr>
              <w:jc w:val="right"/>
              <w:rPr>
                <w:rFonts w:cs="Arial"/>
                <w:sz w:val="18"/>
                <w:szCs w:val="18"/>
              </w:rPr>
            </w:pPr>
            <w:r w:rsidRPr="00803F48">
              <w:rPr>
                <w:rFonts w:cs="Arial"/>
                <w:sz w:val="18"/>
                <w:szCs w:val="18"/>
              </w:rPr>
              <w:t>7.0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EF93B12" w14:textId="03C756DF" w:rsidR="001A4555" w:rsidRPr="00803F48" w:rsidRDefault="001A4555" w:rsidP="00FB6CED">
            <w:pPr>
              <w:jc w:val="right"/>
              <w:rPr>
                <w:rFonts w:cs="Arial"/>
                <w:b/>
                <w:sz w:val="18"/>
                <w:szCs w:val="18"/>
              </w:rPr>
            </w:pPr>
            <w:r w:rsidRPr="00803F48">
              <w:rPr>
                <w:rFonts w:cs="Arial"/>
                <w:sz w:val="18"/>
                <w:szCs w:val="18"/>
              </w:rPr>
              <w:t>21</w:t>
            </w:r>
          </w:p>
        </w:tc>
      </w:tr>
      <w:tr w:rsidR="001A4555" w:rsidRPr="00803F48" w14:paraId="18C05698" w14:textId="77777777" w:rsidTr="00FB6CED">
        <w:trPr>
          <w:trHeight w:val="283"/>
        </w:trPr>
        <w:tc>
          <w:tcPr>
            <w:tcW w:w="2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2B3ED59" w14:textId="77777777" w:rsidR="001A4555" w:rsidRPr="00803F48" w:rsidRDefault="001A4555" w:rsidP="00FB6CED">
            <w:pPr>
              <w:ind w:left="170"/>
              <w:rPr>
                <w:rFonts w:cs="Arial"/>
                <w:sz w:val="18"/>
                <w:szCs w:val="18"/>
              </w:rPr>
            </w:pPr>
            <w:r w:rsidRPr="00803F48">
              <w:rPr>
                <w:rFonts w:cs="Arial"/>
                <w:sz w:val="18"/>
                <w:szCs w:val="18"/>
              </w:rPr>
              <w:t>Other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6BA532FD" w14:textId="77777777" w:rsidR="001A4555" w:rsidRPr="00803F48" w:rsidRDefault="001A4555" w:rsidP="00FB6CED">
            <w:pPr>
              <w:jc w:val="right"/>
              <w:rPr>
                <w:rFonts w:cs="Arial"/>
                <w:sz w:val="18"/>
                <w:szCs w:val="18"/>
              </w:rPr>
            </w:pPr>
            <w:r w:rsidRPr="00803F48">
              <w:rPr>
                <w:rFonts w:cs="Arial"/>
                <w:sz w:val="18"/>
                <w:szCs w:val="18"/>
              </w:rPr>
              <w:t>5.0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3BA214F0" w14:textId="77777777" w:rsidR="001A4555" w:rsidRPr="00803F48" w:rsidRDefault="001A4555" w:rsidP="00FB6CED">
            <w:pPr>
              <w:jc w:val="right"/>
              <w:rPr>
                <w:rFonts w:cs="Arial"/>
                <w:sz w:val="18"/>
                <w:szCs w:val="18"/>
              </w:rPr>
            </w:pPr>
            <w:r w:rsidRPr="00803F48">
              <w:rPr>
                <w:rFonts w:cs="Arial"/>
                <w:sz w:val="18"/>
                <w:szCs w:val="18"/>
              </w:rPr>
              <w:t>5.4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40A0CEF" w14:textId="77777777" w:rsidR="001A4555" w:rsidRPr="00803F48" w:rsidRDefault="001A4555" w:rsidP="00FB6CED">
            <w:pPr>
              <w:jc w:val="right"/>
              <w:rPr>
                <w:rFonts w:cs="Arial"/>
                <w:sz w:val="18"/>
                <w:szCs w:val="18"/>
              </w:rPr>
            </w:pPr>
            <w:r w:rsidRPr="00803F48">
              <w:rPr>
                <w:rFonts w:cs="Arial"/>
                <w:sz w:val="18"/>
                <w:szCs w:val="18"/>
              </w:rPr>
              <w:t>11.0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209F0D2F" w14:textId="77777777" w:rsidR="001A4555" w:rsidRPr="00803F48" w:rsidRDefault="001A4555" w:rsidP="00FB6CED">
            <w:pPr>
              <w:jc w:val="right"/>
              <w:rPr>
                <w:rFonts w:cs="Arial"/>
                <w:sz w:val="18"/>
                <w:szCs w:val="18"/>
              </w:rPr>
            </w:pPr>
            <w:r w:rsidRPr="00803F48">
              <w:rPr>
                <w:rFonts w:cs="Arial"/>
                <w:sz w:val="18"/>
                <w:szCs w:val="18"/>
              </w:rPr>
              <w:t>11.0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10C98E2E" w14:textId="77777777" w:rsidR="001A4555" w:rsidRPr="00803F48" w:rsidRDefault="001A4555" w:rsidP="00FB6CED">
            <w:pPr>
              <w:jc w:val="right"/>
              <w:rPr>
                <w:rFonts w:cs="Arial"/>
                <w:sz w:val="18"/>
                <w:szCs w:val="18"/>
              </w:rPr>
            </w:pPr>
            <w:r w:rsidRPr="00803F48">
              <w:rPr>
                <w:rFonts w:cs="Arial"/>
                <w:sz w:val="18"/>
                <w:szCs w:val="18"/>
              </w:rPr>
              <w:t>5.6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1F6046D7" w14:textId="77777777" w:rsidR="001A4555" w:rsidRPr="00803F48" w:rsidRDefault="001A4555" w:rsidP="00FB6CED">
            <w:pPr>
              <w:jc w:val="right"/>
              <w:rPr>
                <w:rFonts w:cs="Arial"/>
                <w:sz w:val="18"/>
                <w:szCs w:val="18"/>
              </w:rPr>
            </w:pPr>
            <w:r w:rsidRPr="00803F48">
              <w:rPr>
                <w:rFonts w:cs="Arial"/>
                <w:sz w:val="18"/>
                <w:szCs w:val="18"/>
              </w:rPr>
              <w:t>6.6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B8A6E90" w14:textId="115C4F27" w:rsidR="001A4555" w:rsidRPr="00803F48" w:rsidRDefault="001A4555" w:rsidP="00FB6CED">
            <w:pPr>
              <w:jc w:val="right"/>
              <w:rPr>
                <w:rFonts w:cs="Arial"/>
                <w:b/>
                <w:sz w:val="18"/>
                <w:szCs w:val="18"/>
              </w:rPr>
            </w:pPr>
            <w:r w:rsidRPr="00803F48">
              <w:rPr>
                <w:rFonts w:cs="Arial"/>
                <w:sz w:val="18"/>
                <w:szCs w:val="18"/>
              </w:rPr>
              <w:t>32</w:t>
            </w:r>
          </w:p>
        </w:tc>
      </w:tr>
      <w:tr w:rsidR="001A4555" w:rsidRPr="00803F48" w14:paraId="3F0EB18B" w14:textId="77777777" w:rsidTr="00FB6CED">
        <w:trPr>
          <w:trHeight w:val="283"/>
        </w:trPr>
        <w:tc>
          <w:tcPr>
            <w:tcW w:w="2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5C6B540" w14:textId="77777777" w:rsidR="001A4555" w:rsidRPr="00803F48" w:rsidRDefault="001A4555" w:rsidP="00FB6CED">
            <w:pPr>
              <w:ind w:left="170"/>
              <w:rPr>
                <w:rFonts w:cs="Arial"/>
                <w:sz w:val="18"/>
                <w:szCs w:val="18"/>
              </w:rPr>
            </w:pPr>
            <w:r w:rsidRPr="00803F48">
              <w:rPr>
                <w:rFonts w:cs="Arial"/>
                <w:sz w:val="18"/>
                <w:szCs w:val="18"/>
              </w:rPr>
              <w:t>Respiratory system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3241C49" w14:textId="77777777" w:rsidR="001A4555" w:rsidRPr="00803F48" w:rsidRDefault="001A4555" w:rsidP="00FB6CED">
            <w:pPr>
              <w:jc w:val="right"/>
              <w:rPr>
                <w:rFonts w:cs="Arial"/>
                <w:sz w:val="18"/>
                <w:szCs w:val="18"/>
              </w:rPr>
            </w:pPr>
            <w:r w:rsidRPr="00803F48">
              <w:rPr>
                <w:rFonts w:cs="Arial"/>
                <w:sz w:val="18"/>
                <w:szCs w:val="18"/>
              </w:rPr>
              <w:t>4.6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2B5DF3AA" w14:textId="77777777" w:rsidR="001A4555" w:rsidRPr="00803F48" w:rsidRDefault="001A4555" w:rsidP="00FB6CED">
            <w:pPr>
              <w:jc w:val="right"/>
              <w:rPr>
                <w:rFonts w:cs="Arial"/>
                <w:sz w:val="18"/>
                <w:szCs w:val="18"/>
              </w:rPr>
            </w:pPr>
            <w:r w:rsidRPr="00803F48">
              <w:rPr>
                <w:rFonts w:cs="Arial"/>
                <w:sz w:val="18"/>
                <w:szCs w:val="18"/>
              </w:rPr>
              <w:t>4.8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4E597DC0" w14:textId="77777777" w:rsidR="001A4555" w:rsidRPr="00803F48" w:rsidRDefault="001A4555" w:rsidP="00FB6CED">
            <w:pPr>
              <w:jc w:val="right"/>
              <w:rPr>
                <w:rFonts w:cs="Arial"/>
                <w:sz w:val="18"/>
                <w:szCs w:val="18"/>
              </w:rPr>
            </w:pPr>
            <w:r w:rsidRPr="00803F48">
              <w:rPr>
                <w:rFonts w:cs="Arial"/>
                <w:sz w:val="18"/>
                <w:szCs w:val="18"/>
              </w:rPr>
              <w:t>7.2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A3A030B" w14:textId="77777777" w:rsidR="001A4555" w:rsidRPr="00803F48" w:rsidRDefault="001A4555" w:rsidP="00FB6CED">
            <w:pPr>
              <w:jc w:val="right"/>
              <w:rPr>
                <w:rFonts w:cs="Arial"/>
                <w:sz w:val="18"/>
                <w:szCs w:val="18"/>
              </w:rPr>
            </w:pPr>
            <w:r w:rsidRPr="00803F48">
              <w:rPr>
                <w:rFonts w:cs="Arial"/>
                <w:sz w:val="18"/>
                <w:szCs w:val="18"/>
              </w:rPr>
              <w:t>4.4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E93A418" w14:textId="77777777" w:rsidR="001A4555" w:rsidRPr="00803F48" w:rsidRDefault="001A4555" w:rsidP="00FB6CED">
            <w:pPr>
              <w:jc w:val="right"/>
              <w:rPr>
                <w:rFonts w:cs="Arial"/>
                <w:sz w:val="18"/>
                <w:szCs w:val="18"/>
              </w:rPr>
            </w:pPr>
            <w:r w:rsidRPr="00803F48">
              <w:rPr>
                <w:rFonts w:cs="Arial"/>
                <w:sz w:val="18"/>
                <w:szCs w:val="18"/>
              </w:rPr>
              <w:t>16.0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010B2A87" w14:textId="77777777" w:rsidR="001A4555" w:rsidRPr="00803F48" w:rsidRDefault="001A4555" w:rsidP="00FB6CED">
            <w:pPr>
              <w:jc w:val="right"/>
              <w:rPr>
                <w:rFonts w:cs="Arial"/>
                <w:sz w:val="18"/>
                <w:szCs w:val="18"/>
              </w:rPr>
            </w:pPr>
            <w:r w:rsidRPr="00803F48">
              <w:rPr>
                <w:rFonts w:cs="Arial"/>
                <w:sz w:val="18"/>
                <w:szCs w:val="18"/>
              </w:rPr>
              <w:t>6.4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46B2F9F" w14:textId="1D55501B" w:rsidR="001A4555" w:rsidRPr="00803F48" w:rsidRDefault="001A4555" w:rsidP="00FB6CED">
            <w:pPr>
              <w:jc w:val="right"/>
              <w:rPr>
                <w:rFonts w:cs="Arial"/>
                <w:b/>
                <w:sz w:val="18"/>
                <w:szCs w:val="18"/>
              </w:rPr>
            </w:pPr>
            <w:r w:rsidRPr="00803F48">
              <w:rPr>
                <w:rFonts w:cs="Arial"/>
                <w:sz w:val="18"/>
                <w:szCs w:val="18"/>
              </w:rPr>
              <w:t>39</w:t>
            </w:r>
          </w:p>
        </w:tc>
      </w:tr>
      <w:tr w:rsidR="001A4555" w:rsidRPr="00803F48" w14:paraId="1873E4BF" w14:textId="77777777" w:rsidTr="00FB6CED">
        <w:trPr>
          <w:trHeight w:val="283"/>
        </w:trPr>
        <w:tc>
          <w:tcPr>
            <w:tcW w:w="2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1BDEB1D" w14:textId="77777777" w:rsidR="001A4555" w:rsidRPr="00803F48" w:rsidRDefault="001A4555" w:rsidP="00FB6CED">
            <w:pPr>
              <w:ind w:left="170"/>
              <w:rPr>
                <w:rFonts w:cs="Arial"/>
                <w:sz w:val="18"/>
                <w:szCs w:val="18"/>
              </w:rPr>
            </w:pPr>
            <w:r w:rsidRPr="00803F48">
              <w:rPr>
                <w:rFonts w:cs="Arial"/>
                <w:sz w:val="18"/>
                <w:szCs w:val="18"/>
              </w:rPr>
              <w:t>Infectious and parasitic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DF18FF3" w14:textId="77777777" w:rsidR="001A4555" w:rsidRPr="00803F48" w:rsidRDefault="001A4555" w:rsidP="00FB6CED">
            <w:pPr>
              <w:jc w:val="right"/>
              <w:rPr>
                <w:rFonts w:cs="Arial"/>
                <w:sz w:val="18"/>
                <w:szCs w:val="18"/>
              </w:rPr>
            </w:pPr>
            <w:r w:rsidRPr="00803F48">
              <w:rPr>
                <w:rFonts w:cs="Arial"/>
                <w:sz w:val="18"/>
                <w:szCs w:val="18"/>
              </w:rPr>
              <w:t>2.0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172C4402" w14:textId="77777777" w:rsidR="001A4555" w:rsidRPr="00803F48" w:rsidRDefault="001A4555" w:rsidP="00FB6CED">
            <w:pPr>
              <w:jc w:val="right"/>
              <w:rPr>
                <w:rFonts w:cs="Arial"/>
                <w:sz w:val="18"/>
                <w:szCs w:val="18"/>
              </w:rPr>
            </w:pPr>
            <w:r w:rsidRPr="00803F48">
              <w:rPr>
                <w:rFonts w:cs="Arial"/>
                <w:sz w:val="18"/>
                <w:szCs w:val="18"/>
              </w:rPr>
              <w:t>3.0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1839B554" w14:textId="77777777" w:rsidR="001A4555" w:rsidRPr="00803F48" w:rsidRDefault="001A4555" w:rsidP="00FB6CED">
            <w:pPr>
              <w:jc w:val="right"/>
              <w:rPr>
                <w:rFonts w:cs="Arial"/>
                <w:sz w:val="18"/>
                <w:szCs w:val="18"/>
              </w:rPr>
            </w:pPr>
            <w:r w:rsidRPr="00803F48">
              <w:rPr>
                <w:rFonts w:cs="Arial"/>
                <w:sz w:val="18"/>
                <w:szCs w:val="18"/>
              </w:rPr>
              <w:t>3.4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8EE1E9F" w14:textId="77777777" w:rsidR="001A4555" w:rsidRPr="00803F48" w:rsidRDefault="001A4555" w:rsidP="00FB6CED">
            <w:pPr>
              <w:jc w:val="right"/>
              <w:rPr>
                <w:rFonts w:cs="Arial"/>
                <w:sz w:val="18"/>
                <w:szCs w:val="18"/>
              </w:rPr>
            </w:pPr>
            <w:r w:rsidRPr="00803F48">
              <w:rPr>
                <w:rFonts w:cs="Arial"/>
                <w:sz w:val="18"/>
                <w:szCs w:val="18"/>
              </w:rPr>
              <w:t>2.6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6219A20F" w14:textId="77777777" w:rsidR="001A4555" w:rsidRPr="00803F48" w:rsidRDefault="001A4555" w:rsidP="00FB6CED">
            <w:pPr>
              <w:jc w:val="right"/>
              <w:rPr>
                <w:rFonts w:cs="Arial"/>
                <w:sz w:val="18"/>
                <w:szCs w:val="18"/>
              </w:rPr>
            </w:pPr>
            <w:r w:rsidRPr="00803F48">
              <w:rPr>
                <w:rFonts w:cs="Arial"/>
                <w:sz w:val="18"/>
                <w:szCs w:val="18"/>
              </w:rPr>
              <w:t>2.2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0C6B13A9" w14:textId="77777777" w:rsidR="001A4555" w:rsidRPr="00803F48" w:rsidRDefault="001A4555" w:rsidP="00FB6CED">
            <w:pPr>
              <w:jc w:val="right"/>
              <w:rPr>
                <w:rFonts w:cs="Arial"/>
                <w:sz w:val="18"/>
                <w:szCs w:val="18"/>
              </w:rPr>
            </w:pPr>
            <w:r w:rsidRPr="00803F48">
              <w:rPr>
                <w:rFonts w:cs="Arial"/>
                <w:sz w:val="18"/>
                <w:szCs w:val="18"/>
              </w:rPr>
              <w:t>4.0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2DDF7B1" w14:textId="6CEED37A" w:rsidR="001A4555" w:rsidRPr="00803F48" w:rsidRDefault="001A4555" w:rsidP="00FB6CED">
            <w:pPr>
              <w:jc w:val="right"/>
              <w:rPr>
                <w:rFonts w:cs="Arial"/>
                <w:b/>
                <w:sz w:val="18"/>
                <w:szCs w:val="18"/>
              </w:rPr>
            </w:pPr>
            <w:r w:rsidRPr="00803F48">
              <w:rPr>
                <w:rFonts w:cs="Arial"/>
                <w:sz w:val="18"/>
                <w:szCs w:val="18"/>
              </w:rPr>
              <w:t>100</w:t>
            </w:r>
          </w:p>
        </w:tc>
      </w:tr>
      <w:tr w:rsidR="001A4555" w:rsidRPr="00803F48" w14:paraId="219C3760" w14:textId="77777777" w:rsidTr="00F2376D">
        <w:trPr>
          <w:trHeight w:val="454"/>
        </w:trPr>
        <w:tc>
          <w:tcPr>
            <w:tcW w:w="2992" w:type="dxa"/>
            <w:tcBorders>
              <w:top w:val="single" w:sz="4" w:space="0" w:color="BFBFBF" w:themeColor="background1" w:themeShade="BF"/>
              <w:bottom w:val="nil"/>
            </w:tcBorders>
            <w:shd w:val="clear" w:color="auto" w:fill="auto"/>
            <w:noWrap/>
            <w:vAlign w:val="bottom"/>
            <w:hideMark/>
          </w:tcPr>
          <w:p w14:paraId="311B23A5" w14:textId="77777777" w:rsidR="001A4555" w:rsidRPr="00803F48" w:rsidRDefault="001A4555" w:rsidP="00FB6CED">
            <w:pPr>
              <w:ind w:left="170"/>
              <w:rPr>
                <w:rFonts w:cs="Arial"/>
                <w:sz w:val="18"/>
                <w:szCs w:val="18"/>
              </w:rPr>
            </w:pPr>
            <w:r w:rsidRPr="00803F48">
              <w:rPr>
                <w:rFonts w:cs="Arial"/>
                <w:sz w:val="18"/>
                <w:szCs w:val="18"/>
              </w:rPr>
              <w:t>Skin and subcutaneous tissue diseases</w:t>
            </w:r>
          </w:p>
        </w:tc>
        <w:tc>
          <w:tcPr>
            <w:tcW w:w="992" w:type="dxa"/>
            <w:tcBorders>
              <w:top w:val="single" w:sz="4" w:space="0" w:color="BFBFBF" w:themeColor="background1" w:themeShade="BF"/>
              <w:bottom w:val="nil"/>
            </w:tcBorders>
            <w:shd w:val="clear" w:color="auto" w:fill="auto"/>
            <w:noWrap/>
            <w:vAlign w:val="bottom"/>
          </w:tcPr>
          <w:p w14:paraId="79333A85" w14:textId="77777777" w:rsidR="001A4555" w:rsidRPr="00803F48" w:rsidRDefault="001A4555" w:rsidP="00FB6CED">
            <w:pPr>
              <w:jc w:val="right"/>
              <w:rPr>
                <w:rFonts w:cs="Arial"/>
                <w:sz w:val="18"/>
                <w:szCs w:val="18"/>
              </w:rPr>
            </w:pPr>
            <w:r w:rsidRPr="00803F48">
              <w:rPr>
                <w:rFonts w:cs="Arial"/>
                <w:sz w:val="18"/>
                <w:szCs w:val="18"/>
              </w:rPr>
              <w:t>2.3</w:t>
            </w:r>
          </w:p>
        </w:tc>
        <w:tc>
          <w:tcPr>
            <w:tcW w:w="993" w:type="dxa"/>
            <w:tcBorders>
              <w:top w:val="single" w:sz="4" w:space="0" w:color="BFBFBF" w:themeColor="background1" w:themeShade="BF"/>
              <w:bottom w:val="nil"/>
            </w:tcBorders>
            <w:shd w:val="clear" w:color="auto" w:fill="auto"/>
            <w:noWrap/>
            <w:vAlign w:val="bottom"/>
          </w:tcPr>
          <w:p w14:paraId="3D58E864" w14:textId="77777777" w:rsidR="001A4555" w:rsidRPr="00803F48" w:rsidRDefault="001A4555" w:rsidP="00FB6CED">
            <w:pPr>
              <w:jc w:val="right"/>
              <w:rPr>
                <w:rFonts w:cs="Arial"/>
                <w:sz w:val="18"/>
                <w:szCs w:val="18"/>
              </w:rPr>
            </w:pPr>
            <w:r w:rsidRPr="00803F48">
              <w:rPr>
                <w:rFonts w:cs="Arial"/>
                <w:sz w:val="18"/>
                <w:szCs w:val="18"/>
              </w:rPr>
              <w:t>3.0</w:t>
            </w:r>
          </w:p>
        </w:tc>
        <w:tc>
          <w:tcPr>
            <w:tcW w:w="992" w:type="dxa"/>
            <w:tcBorders>
              <w:top w:val="single" w:sz="4" w:space="0" w:color="BFBFBF" w:themeColor="background1" w:themeShade="BF"/>
              <w:bottom w:val="nil"/>
            </w:tcBorders>
            <w:shd w:val="clear" w:color="auto" w:fill="auto"/>
            <w:noWrap/>
            <w:vAlign w:val="bottom"/>
          </w:tcPr>
          <w:p w14:paraId="16D829B5" w14:textId="77777777" w:rsidR="001A4555" w:rsidRPr="00803F48" w:rsidRDefault="001A4555" w:rsidP="00FB6CED">
            <w:pPr>
              <w:jc w:val="right"/>
              <w:rPr>
                <w:rFonts w:cs="Arial"/>
                <w:sz w:val="18"/>
                <w:szCs w:val="18"/>
              </w:rPr>
            </w:pPr>
            <w:r w:rsidRPr="00803F48">
              <w:rPr>
                <w:rFonts w:cs="Arial"/>
                <w:sz w:val="18"/>
                <w:szCs w:val="18"/>
              </w:rPr>
              <w:t>2.8</w:t>
            </w:r>
          </w:p>
        </w:tc>
        <w:tc>
          <w:tcPr>
            <w:tcW w:w="992" w:type="dxa"/>
            <w:tcBorders>
              <w:top w:val="single" w:sz="4" w:space="0" w:color="BFBFBF" w:themeColor="background1" w:themeShade="BF"/>
              <w:bottom w:val="nil"/>
            </w:tcBorders>
            <w:shd w:val="clear" w:color="auto" w:fill="auto"/>
            <w:noWrap/>
            <w:vAlign w:val="bottom"/>
          </w:tcPr>
          <w:p w14:paraId="7DC4D560" w14:textId="77777777" w:rsidR="001A4555" w:rsidRPr="00803F48" w:rsidRDefault="001A4555" w:rsidP="00FB6CED">
            <w:pPr>
              <w:jc w:val="right"/>
              <w:rPr>
                <w:rFonts w:cs="Arial"/>
                <w:sz w:val="18"/>
                <w:szCs w:val="18"/>
              </w:rPr>
            </w:pPr>
            <w:r w:rsidRPr="00803F48">
              <w:rPr>
                <w:rFonts w:cs="Arial"/>
                <w:sz w:val="18"/>
                <w:szCs w:val="18"/>
              </w:rPr>
              <w:t>3.0</w:t>
            </w:r>
          </w:p>
        </w:tc>
        <w:tc>
          <w:tcPr>
            <w:tcW w:w="992" w:type="dxa"/>
            <w:tcBorders>
              <w:top w:val="single" w:sz="4" w:space="0" w:color="BFBFBF" w:themeColor="background1" w:themeShade="BF"/>
              <w:bottom w:val="nil"/>
            </w:tcBorders>
            <w:shd w:val="clear" w:color="auto" w:fill="auto"/>
            <w:noWrap/>
            <w:vAlign w:val="bottom"/>
          </w:tcPr>
          <w:p w14:paraId="033AAECD" w14:textId="77777777" w:rsidR="001A4555" w:rsidRPr="00803F48" w:rsidRDefault="001A4555" w:rsidP="00FB6CED">
            <w:pPr>
              <w:jc w:val="right"/>
              <w:rPr>
                <w:rFonts w:cs="Arial"/>
                <w:sz w:val="18"/>
                <w:szCs w:val="18"/>
              </w:rPr>
            </w:pPr>
            <w:r w:rsidRPr="00803F48">
              <w:rPr>
                <w:rFonts w:cs="Arial"/>
                <w:sz w:val="18"/>
                <w:szCs w:val="18"/>
              </w:rPr>
              <w:t>2.9</w:t>
            </w:r>
          </w:p>
        </w:tc>
        <w:tc>
          <w:tcPr>
            <w:tcW w:w="993" w:type="dxa"/>
            <w:tcBorders>
              <w:top w:val="single" w:sz="4" w:space="0" w:color="BFBFBF" w:themeColor="background1" w:themeShade="BF"/>
              <w:bottom w:val="nil"/>
            </w:tcBorders>
            <w:shd w:val="clear" w:color="auto" w:fill="auto"/>
            <w:noWrap/>
            <w:vAlign w:val="bottom"/>
          </w:tcPr>
          <w:p w14:paraId="7D50A9BD" w14:textId="77777777" w:rsidR="001A4555" w:rsidRPr="00803F48" w:rsidRDefault="001A4555" w:rsidP="00FB6CED">
            <w:pPr>
              <w:jc w:val="right"/>
              <w:rPr>
                <w:rFonts w:cs="Arial"/>
                <w:sz w:val="18"/>
                <w:szCs w:val="18"/>
              </w:rPr>
            </w:pPr>
            <w:r w:rsidRPr="00803F48">
              <w:rPr>
                <w:rFonts w:cs="Arial"/>
                <w:sz w:val="18"/>
                <w:szCs w:val="18"/>
              </w:rPr>
              <w:t>3.0</w:t>
            </w:r>
          </w:p>
        </w:tc>
        <w:tc>
          <w:tcPr>
            <w:tcW w:w="850" w:type="dxa"/>
            <w:tcBorders>
              <w:top w:val="single" w:sz="4" w:space="0" w:color="BFBFBF" w:themeColor="background1" w:themeShade="BF"/>
              <w:bottom w:val="nil"/>
            </w:tcBorders>
            <w:shd w:val="clear" w:color="auto" w:fill="auto"/>
            <w:noWrap/>
            <w:vAlign w:val="bottom"/>
          </w:tcPr>
          <w:p w14:paraId="1A8CAB81" w14:textId="2133EDF4" w:rsidR="001A4555" w:rsidRPr="00803F48" w:rsidRDefault="001A4555" w:rsidP="00FB6CED">
            <w:pPr>
              <w:jc w:val="right"/>
              <w:rPr>
                <w:rFonts w:cs="Arial"/>
                <w:b/>
                <w:sz w:val="18"/>
                <w:szCs w:val="18"/>
              </w:rPr>
            </w:pPr>
            <w:r w:rsidRPr="00803F48">
              <w:rPr>
                <w:rFonts w:cs="Arial"/>
                <w:sz w:val="18"/>
                <w:szCs w:val="18"/>
              </w:rPr>
              <w:t>34</w:t>
            </w:r>
          </w:p>
        </w:tc>
      </w:tr>
      <w:tr w:rsidR="001A4555" w:rsidRPr="00E602BF" w14:paraId="220394E1" w14:textId="77777777" w:rsidTr="00F2376D">
        <w:trPr>
          <w:trHeight w:val="283"/>
        </w:trPr>
        <w:tc>
          <w:tcPr>
            <w:tcW w:w="2992" w:type="dxa"/>
            <w:tcBorders>
              <w:top w:val="nil"/>
              <w:left w:val="nil"/>
              <w:bottom w:val="single" w:sz="4" w:space="0" w:color="FFFFFF" w:themeColor="background1"/>
              <w:right w:val="nil"/>
            </w:tcBorders>
            <w:shd w:val="clear" w:color="auto" w:fill="808080"/>
            <w:noWrap/>
            <w:vAlign w:val="center"/>
            <w:hideMark/>
          </w:tcPr>
          <w:p w14:paraId="01052A9B" w14:textId="77777777" w:rsidR="001A4555" w:rsidRPr="00E602BF" w:rsidRDefault="001A4555" w:rsidP="0027123F">
            <w:pPr>
              <w:rPr>
                <w:rFonts w:cs="Arial"/>
                <w:b/>
                <w:bCs/>
                <w:color w:val="FFFFFF" w:themeColor="background1"/>
                <w:sz w:val="18"/>
                <w:szCs w:val="18"/>
              </w:rPr>
            </w:pPr>
            <w:r w:rsidRPr="00E602BF">
              <w:rPr>
                <w:b/>
                <w:bCs/>
                <w:color w:val="FFFFFF" w:themeColor="background1"/>
                <w:sz w:val="18"/>
                <w:szCs w:val="18"/>
              </w:rPr>
              <w:t>Total: diseases</w:t>
            </w:r>
          </w:p>
        </w:tc>
        <w:tc>
          <w:tcPr>
            <w:tcW w:w="992" w:type="dxa"/>
            <w:tcBorders>
              <w:top w:val="nil"/>
              <w:left w:val="nil"/>
              <w:bottom w:val="single" w:sz="4" w:space="0" w:color="FFFFFF" w:themeColor="background1"/>
              <w:right w:val="nil"/>
            </w:tcBorders>
            <w:shd w:val="clear" w:color="auto" w:fill="808080" w:themeFill="background1" w:themeFillShade="80"/>
            <w:noWrap/>
            <w:vAlign w:val="center"/>
          </w:tcPr>
          <w:p w14:paraId="3E402FC9" w14:textId="77777777" w:rsidR="001A4555" w:rsidRPr="00E602BF" w:rsidRDefault="001A4555" w:rsidP="00F2376D">
            <w:pPr>
              <w:jc w:val="right"/>
              <w:rPr>
                <w:rFonts w:cs="Arial"/>
                <w:b/>
                <w:bCs/>
                <w:color w:val="FFFFFF" w:themeColor="background1"/>
                <w:sz w:val="18"/>
                <w:szCs w:val="18"/>
              </w:rPr>
            </w:pPr>
            <w:r w:rsidRPr="00E602BF">
              <w:rPr>
                <w:b/>
                <w:bCs/>
                <w:color w:val="FFFFFF" w:themeColor="background1"/>
                <w:sz w:val="18"/>
                <w:szCs w:val="18"/>
              </w:rPr>
              <w:t>6.8</w:t>
            </w:r>
          </w:p>
        </w:tc>
        <w:tc>
          <w:tcPr>
            <w:tcW w:w="993" w:type="dxa"/>
            <w:tcBorders>
              <w:top w:val="nil"/>
              <w:left w:val="nil"/>
              <w:bottom w:val="single" w:sz="4" w:space="0" w:color="FFFFFF" w:themeColor="background1"/>
              <w:right w:val="nil"/>
            </w:tcBorders>
            <w:shd w:val="clear" w:color="auto" w:fill="808080" w:themeFill="background1" w:themeFillShade="80"/>
            <w:noWrap/>
            <w:vAlign w:val="center"/>
          </w:tcPr>
          <w:p w14:paraId="3F7603B1" w14:textId="77777777" w:rsidR="001A4555" w:rsidRPr="00E602BF" w:rsidRDefault="001A4555" w:rsidP="00F2376D">
            <w:pPr>
              <w:jc w:val="right"/>
              <w:rPr>
                <w:rFonts w:cs="Arial"/>
                <w:b/>
                <w:bCs/>
                <w:color w:val="FFFFFF" w:themeColor="background1"/>
                <w:sz w:val="18"/>
                <w:szCs w:val="18"/>
              </w:rPr>
            </w:pPr>
            <w:r w:rsidRPr="00E602BF">
              <w:rPr>
                <w:b/>
                <w:bCs/>
                <w:color w:val="FFFFFF" w:themeColor="background1"/>
                <w:sz w:val="18"/>
                <w:szCs w:val="18"/>
              </w:rPr>
              <w:t>10.6</w:t>
            </w:r>
          </w:p>
        </w:tc>
        <w:tc>
          <w:tcPr>
            <w:tcW w:w="992" w:type="dxa"/>
            <w:tcBorders>
              <w:top w:val="nil"/>
              <w:left w:val="nil"/>
              <w:bottom w:val="single" w:sz="4" w:space="0" w:color="FFFFFF" w:themeColor="background1"/>
              <w:right w:val="nil"/>
            </w:tcBorders>
            <w:shd w:val="clear" w:color="auto" w:fill="808080" w:themeFill="background1" w:themeFillShade="80"/>
            <w:noWrap/>
            <w:vAlign w:val="center"/>
          </w:tcPr>
          <w:p w14:paraId="2D788228" w14:textId="77777777" w:rsidR="001A4555" w:rsidRPr="00E602BF" w:rsidRDefault="001A4555" w:rsidP="00F2376D">
            <w:pPr>
              <w:jc w:val="right"/>
              <w:rPr>
                <w:rFonts w:cs="Arial"/>
                <w:b/>
                <w:bCs/>
                <w:color w:val="FFFFFF" w:themeColor="background1"/>
                <w:sz w:val="18"/>
                <w:szCs w:val="18"/>
              </w:rPr>
            </w:pPr>
            <w:r w:rsidRPr="00E602BF">
              <w:rPr>
                <w:b/>
                <w:bCs/>
                <w:color w:val="FFFFFF" w:themeColor="background1"/>
                <w:sz w:val="18"/>
                <w:szCs w:val="18"/>
              </w:rPr>
              <w:t>11.6</w:t>
            </w:r>
          </w:p>
        </w:tc>
        <w:tc>
          <w:tcPr>
            <w:tcW w:w="992" w:type="dxa"/>
            <w:tcBorders>
              <w:top w:val="nil"/>
              <w:left w:val="nil"/>
              <w:bottom w:val="single" w:sz="4" w:space="0" w:color="FFFFFF" w:themeColor="background1"/>
              <w:right w:val="nil"/>
            </w:tcBorders>
            <w:shd w:val="clear" w:color="auto" w:fill="808080" w:themeFill="background1" w:themeFillShade="80"/>
            <w:noWrap/>
            <w:vAlign w:val="center"/>
          </w:tcPr>
          <w:p w14:paraId="0325FEBE" w14:textId="77777777" w:rsidR="001A4555" w:rsidRPr="00E602BF" w:rsidRDefault="001A4555" w:rsidP="00F2376D">
            <w:pPr>
              <w:jc w:val="right"/>
              <w:rPr>
                <w:rFonts w:cs="Arial"/>
                <w:b/>
                <w:bCs/>
                <w:color w:val="FFFFFF" w:themeColor="background1"/>
                <w:sz w:val="18"/>
                <w:szCs w:val="18"/>
              </w:rPr>
            </w:pPr>
            <w:r w:rsidRPr="00E602BF">
              <w:rPr>
                <w:b/>
                <w:bCs/>
                <w:color w:val="FFFFFF" w:themeColor="background1"/>
                <w:sz w:val="18"/>
                <w:szCs w:val="18"/>
              </w:rPr>
              <w:t>13.6</w:t>
            </w:r>
          </w:p>
        </w:tc>
        <w:tc>
          <w:tcPr>
            <w:tcW w:w="992" w:type="dxa"/>
            <w:tcBorders>
              <w:top w:val="nil"/>
              <w:left w:val="nil"/>
              <w:bottom w:val="single" w:sz="4" w:space="0" w:color="FFFFFF" w:themeColor="background1"/>
              <w:right w:val="nil"/>
            </w:tcBorders>
            <w:shd w:val="clear" w:color="auto" w:fill="808080" w:themeFill="background1" w:themeFillShade="80"/>
            <w:noWrap/>
            <w:vAlign w:val="center"/>
          </w:tcPr>
          <w:p w14:paraId="63AA7A11" w14:textId="77777777" w:rsidR="001A4555" w:rsidRPr="00E602BF" w:rsidRDefault="001A4555" w:rsidP="00F2376D">
            <w:pPr>
              <w:jc w:val="right"/>
              <w:rPr>
                <w:rFonts w:cs="Arial"/>
                <w:b/>
                <w:bCs/>
                <w:color w:val="FFFFFF" w:themeColor="background1"/>
                <w:sz w:val="18"/>
                <w:szCs w:val="18"/>
              </w:rPr>
            </w:pPr>
            <w:r w:rsidRPr="00E602BF">
              <w:rPr>
                <w:b/>
                <w:bCs/>
                <w:color w:val="FFFFFF" w:themeColor="background1"/>
                <w:sz w:val="18"/>
                <w:szCs w:val="18"/>
              </w:rPr>
              <w:t>16.0</w:t>
            </w:r>
          </w:p>
        </w:tc>
        <w:tc>
          <w:tcPr>
            <w:tcW w:w="993" w:type="dxa"/>
            <w:tcBorders>
              <w:top w:val="nil"/>
              <w:left w:val="nil"/>
              <w:bottom w:val="single" w:sz="4" w:space="0" w:color="FFFFFF" w:themeColor="background1"/>
              <w:right w:val="nil"/>
            </w:tcBorders>
            <w:shd w:val="clear" w:color="auto" w:fill="808080" w:themeFill="background1" w:themeFillShade="80"/>
            <w:noWrap/>
            <w:vAlign w:val="center"/>
          </w:tcPr>
          <w:p w14:paraId="1E19BD1D" w14:textId="77777777" w:rsidR="001A4555" w:rsidRPr="00E602BF" w:rsidRDefault="001A4555" w:rsidP="00F2376D">
            <w:pPr>
              <w:jc w:val="right"/>
              <w:rPr>
                <w:rFonts w:cs="Arial"/>
                <w:b/>
                <w:bCs/>
                <w:color w:val="FFFFFF" w:themeColor="background1"/>
                <w:sz w:val="18"/>
                <w:szCs w:val="18"/>
              </w:rPr>
            </w:pPr>
            <w:r w:rsidRPr="00E602BF">
              <w:rPr>
                <w:b/>
                <w:bCs/>
                <w:color w:val="FFFFFF" w:themeColor="background1"/>
                <w:sz w:val="18"/>
                <w:szCs w:val="18"/>
              </w:rPr>
              <w:t>17.8</w:t>
            </w:r>
          </w:p>
        </w:tc>
        <w:tc>
          <w:tcPr>
            <w:tcW w:w="850" w:type="dxa"/>
            <w:tcBorders>
              <w:top w:val="nil"/>
              <w:left w:val="nil"/>
              <w:bottom w:val="single" w:sz="4" w:space="0" w:color="FFFFFF" w:themeColor="background1"/>
              <w:right w:val="nil"/>
            </w:tcBorders>
            <w:shd w:val="clear" w:color="auto" w:fill="808080" w:themeFill="background1" w:themeFillShade="80"/>
            <w:noWrap/>
            <w:vAlign w:val="center"/>
          </w:tcPr>
          <w:p w14:paraId="5C78D155" w14:textId="37E3F7CA" w:rsidR="001A4555" w:rsidRPr="00E602BF" w:rsidRDefault="001A4555" w:rsidP="00F2376D">
            <w:pPr>
              <w:jc w:val="right"/>
              <w:rPr>
                <w:rFonts w:cs="Arial"/>
                <w:b/>
                <w:bCs/>
                <w:color w:val="FFFFFF" w:themeColor="background1"/>
                <w:sz w:val="18"/>
                <w:szCs w:val="18"/>
              </w:rPr>
            </w:pPr>
            <w:r w:rsidRPr="00E602BF">
              <w:rPr>
                <w:b/>
                <w:bCs/>
                <w:color w:val="FFFFFF" w:themeColor="background1"/>
                <w:sz w:val="18"/>
                <w:szCs w:val="18"/>
              </w:rPr>
              <w:t>161</w:t>
            </w:r>
          </w:p>
        </w:tc>
      </w:tr>
      <w:tr w:rsidR="001A4555" w:rsidRPr="00E602BF" w14:paraId="54BA4EB2" w14:textId="77777777" w:rsidTr="00F2376D">
        <w:trPr>
          <w:trHeight w:val="283"/>
        </w:trPr>
        <w:tc>
          <w:tcPr>
            <w:tcW w:w="2992" w:type="dxa"/>
            <w:tcBorders>
              <w:top w:val="single" w:sz="4" w:space="0" w:color="FFFFFF" w:themeColor="background1"/>
              <w:left w:val="nil"/>
              <w:bottom w:val="nil"/>
              <w:right w:val="nil"/>
            </w:tcBorders>
            <w:shd w:val="clear" w:color="auto" w:fill="808080"/>
            <w:noWrap/>
            <w:vAlign w:val="center"/>
          </w:tcPr>
          <w:p w14:paraId="7E733DE5" w14:textId="77777777" w:rsidR="001A4555" w:rsidRPr="00E602BF" w:rsidRDefault="001A4555" w:rsidP="0027123F">
            <w:pPr>
              <w:rPr>
                <w:b/>
                <w:bCs/>
                <w:color w:val="FFFFFF" w:themeColor="background1"/>
                <w:sz w:val="18"/>
                <w:szCs w:val="18"/>
              </w:rPr>
            </w:pPr>
            <w:r w:rsidRPr="00E602BF">
              <w:rPr>
                <w:b/>
                <w:bCs/>
                <w:color w:val="FFFFFF" w:themeColor="background1"/>
                <w:sz w:val="18"/>
                <w:szCs w:val="18"/>
              </w:rPr>
              <w:t>Total: serious claims</w:t>
            </w:r>
          </w:p>
        </w:tc>
        <w:tc>
          <w:tcPr>
            <w:tcW w:w="992" w:type="dxa"/>
            <w:tcBorders>
              <w:top w:val="single" w:sz="4" w:space="0" w:color="FFFFFF" w:themeColor="background1"/>
              <w:left w:val="nil"/>
              <w:bottom w:val="nil"/>
              <w:right w:val="nil"/>
            </w:tcBorders>
            <w:shd w:val="clear" w:color="auto" w:fill="808080" w:themeFill="background1" w:themeFillShade="80"/>
            <w:noWrap/>
            <w:vAlign w:val="center"/>
          </w:tcPr>
          <w:p w14:paraId="261A894E" w14:textId="77777777" w:rsidR="001A4555" w:rsidRPr="00E602BF" w:rsidRDefault="001A4555" w:rsidP="00F2376D">
            <w:pPr>
              <w:jc w:val="right"/>
              <w:rPr>
                <w:b/>
                <w:bCs/>
                <w:color w:val="FFFFFF" w:themeColor="background1"/>
                <w:sz w:val="18"/>
                <w:szCs w:val="18"/>
              </w:rPr>
            </w:pPr>
            <w:r w:rsidRPr="00E602BF">
              <w:rPr>
                <w:b/>
                <w:bCs/>
                <w:color w:val="FFFFFF" w:themeColor="background1"/>
                <w:sz w:val="18"/>
                <w:szCs w:val="18"/>
              </w:rPr>
              <w:t>4.2</w:t>
            </w:r>
          </w:p>
        </w:tc>
        <w:tc>
          <w:tcPr>
            <w:tcW w:w="993" w:type="dxa"/>
            <w:tcBorders>
              <w:top w:val="single" w:sz="4" w:space="0" w:color="FFFFFF" w:themeColor="background1"/>
              <w:left w:val="nil"/>
              <w:bottom w:val="nil"/>
              <w:right w:val="nil"/>
            </w:tcBorders>
            <w:shd w:val="clear" w:color="auto" w:fill="808080" w:themeFill="background1" w:themeFillShade="80"/>
            <w:noWrap/>
            <w:vAlign w:val="center"/>
          </w:tcPr>
          <w:p w14:paraId="63124CC7" w14:textId="77777777" w:rsidR="001A4555" w:rsidRPr="00E602BF" w:rsidRDefault="001A4555" w:rsidP="00F2376D">
            <w:pPr>
              <w:jc w:val="right"/>
              <w:rPr>
                <w:b/>
                <w:bCs/>
                <w:color w:val="FFFFFF" w:themeColor="background1"/>
                <w:sz w:val="18"/>
                <w:szCs w:val="18"/>
              </w:rPr>
            </w:pPr>
            <w:r w:rsidRPr="00E602BF">
              <w:rPr>
                <w:b/>
                <w:bCs/>
                <w:color w:val="FFFFFF" w:themeColor="background1"/>
                <w:sz w:val="18"/>
                <w:szCs w:val="18"/>
              </w:rPr>
              <w:t>6.0</w:t>
            </w:r>
          </w:p>
        </w:tc>
        <w:tc>
          <w:tcPr>
            <w:tcW w:w="992" w:type="dxa"/>
            <w:tcBorders>
              <w:top w:val="single" w:sz="4" w:space="0" w:color="FFFFFF" w:themeColor="background1"/>
              <w:left w:val="nil"/>
              <w:bottom w:val="nil"/>
              <w:right w:val="nil"/>
            </w:tcBorders>
            <w:shd w:val="clear" w:color="auto" w:fill="808080" w:themeFill="background1" w:themeFillShade="80"/>
            <w:noWrap/>
            <w:vAlign w:val="center"/>
          </w:tcPr>
          <w:p w14:paraId="50184728" w14:textId="77777777" w:rsidR="001A4555" w:rsidRPr="00E602BF" w:rsidRDefault="001A4555" w:rsidP="00F2376D">
            <w:pPr>
              <w:jc w:val="right"/>
              <w:rPr>
                <w:b/>
                <w:bCs/>
                <w:color w:val="FFFFFF" w:themeColor="background1"/>
                <w:sz w:val="18"/>
                <w:szCs w:val="18"/>
              </w:rPr>
            </w:pPr>
            <w:r w:rsidRPr="00E602BF">
              <w:rPr>
                <w:b/>
                <w:bCs/>
                <w:color w:val="FFFFFF" w:themeColor="background1"/>
                <w:sz w:val="18"/>
                <w:szCs w:val="18"/>
              </w:rPr>
              <w:t>6.2</w:t>
            </w:r>
          </w:p>
        </w:tc>
        <w:tc>
          <w:tcPr>
            <w:tcW w:w="992" w:type="dxa"/>
            <w:tcBorders>
              <w:top w:val="single" w:sz="4" w:space="0" w:color="FFFFFF" w:themeColor="background1"/>
              <w:left w:val="nil"/>
              <w:bottom w:val="nil"/>
              <w:right w:val="nil"/>
            </w:tcBorders>
            <w:shd w:val="clear" w:color="auto" w:fill="808080" w:themeFill="background1" w:themeFillShade="80"/>
            <w:noWrap/>
            <w:vAlign w:val="center"/>
          </w:tcPr>
          <w:p w14:paraId="4E6EB3B4" w14:textId="77777777" w:rsidR="001A4555" w:rsidRPr="00E602BF" w:rsidRDefault="001A4555" w:rsidP="00F2376D">
            <w:pPr>
              <w:jc w:val="right"/>
              <w:rPr>
                <w:b/>
                <w:bCs/>
                <w:color w:val="FFFFFF" w:themeColor="background1"/>
                <w:sz w:val="18"/>
                <w:szCs w:val="18"/>
              </w:rPr>
            </w:pPr>
            <w:r w:rsidRPr="00E602BF">
              <w:rPr>
                <w:b/>
                <w:bCs/>
                <w:color w:val="FFFFFF" w:themeColor="background1"/>
                <w:sz w:val="18"/>
                <w:szCs w:val="18"/>
              </w:rPr>
              <w:t>6.6</w:t>
            </w:r>
          </w:p>
        </w:tc>
        <w:tc>
          <w:tcPr>
            <w:tcW w:w="992" w:type="dxa"/>
            <w:tcBorders>
              <w:top w:val="single" w:sz="4" w:space="0" w:color="FFFFFF" w:themeColor="background1"/>
              <w:left w:val="nil"/>
              <w:bottom w:val="nil"/>
              <w:right w:val="nil"/>
            </w:tcBorders>
            <w:shd w:val="clear" w:color="auto" w:fill="808080" w:themeFill="background1" w:themeFillShade="80"/>
            <w:noWrap/>
            <w:vAlign w:val="center"/>
          </w:tcPr>
          <w:p w14:paraId="07F0E8FF" w14:textId="77777777" w:rsidR="001A4555" w:rsidRPr="00E602BF" w:rsidRDefault="001A4555" w:rsidP="00F2376D">
            <w:pPr>
              <w:jc w:val="right"/>
              <w:rPr>
                <w:b/>
                <w:bCs/>
                <w:color w:val="FFFFFF" w:themeColor="background1"/>
                <w:sz w:val="18"/>
                <w:szCs w:val="18"/>
              </w:rPr>
            </w:pPr>
            <w:r w:rsidRPr="00E602BF">
              <w:rPr>
                <w:b/>
                <w:bCs/>
                <w:color w:val="FFFFFF" w:themeColor="background1"/>
                <w:sz w:val="18"/>
                <w:szCs w:val="18"/>
              </w:rPr>
              <w:t>6.9</w:t>
            </w:r>
          </w:p>
        </w:tc>
        <w:tc>
          <w:tcPr>
            <w:tcW w:w="993" w:type="dxa"/>
            <w:tcBorders>
              <w:top w:val="single" w:sz="4" w:space="0" w:color="FFFFFF" w:themeColor="background1"/>
              <w:left w:val="nil"/>
              <w:bottom w:val="nil"/>
              <w:right w:val="nil"/>
            </w:tcBorders>
            <w:shd w:val="clear" w:color="auto" w:fill="808080" w:themeFill="background1" w:themeFillShade="80"/>
            <w:noWrap/>
            <w:vAlign w:val="center"/>
          </w:tcPr>
          <w:p w14:paraId="402721A1" w14:textId="77777777" w:rsidR="001A4555" w:rsidRPr="00E602BF" w:rsidRDefault="001A4555" w:rsidP="00F2376D">
            <w:pPr>
              <w:jc w:val="right"/>
              <w:rPr>
                <w:b/>
                <w:bCs/>
                <w:color w:val="FFFFFF" w:themeColor="background1"/>
                <w:sz w:val="18"/>
                <w:szCs w:val="18"/>
              </w:rPr>
            </w:pPr>
            <w:r w:rsidRPr="00E602BF">
              <w:rPr>
                <w:b/>
                <w:bCs/>
                <w:color w:val="FFFFFF" w:themeColor="background1"/>
                <w:sz w:val="18"/>
                <w:szCs w:val="18"/>
              </w:rPr>
              <w:t>7.0</w:t>
            </w:r>
          </w:p>
        </w:tc>
        <w:tc>
          <w:tcPr>
            <w:tcW w:w="850" w:type="dxa"/>
            <w:tcBorders>
              <w:top w:val="single" w:sz="4" w:space="0" w:color="FFFFFF" w:themeColor="background1"/>
              <w:left w:val="nil"/>
              <w:bottom w:val="nil"/>
              <w:right w:val="nil"/>
            </w:tcBorders>
            <w:shd w:val="clear" w:color="auto" w:fill="808080" w:themeFill="background1" w:themeFillShade="80"/>
            <w:noWrap/>
            <w:vAlign w:val="center"/>
          </w:tcPr>
          <w:p w14:paraId="3841F0A9" w14:textId="3FA5DEB8" w:rsidR="001A4555" w:rsidRPr="00E602BF" w:rsidRDefault="001A4555" w:rsidP="00F2376D">
            <w:pPr>
              <w:jc w:val="right"/>
              <w:rPr>
                <w:b/>
                <w:bCs/>
                <w:color w:val="FFFFFF" w:themeColor="background1"/>
                <w:sz w:val="18"/>
                <w:szCs w:val="18"/>
              </w:rPr>
            </w:pPr>
            <w:r w:rsidRPr="00E602BF">
              <w:rPr>
                <w:b/>
                <w:bCs/>
                <w:color w:val="FFFFFF" w:themeColor="background1"/>
                <w:sz w:val="18"/>
                <w:szCs w:val="18"/>
              </w:rPr>
              <w:t>67</w:t>
            </w:r>
          </w:p>
        </w:tc>
      </w:tr>
    </w:tbl>
    <w:p w14:paraId="0A69F190" w14:textId="77777777" w:rsidR="001A4555" w:rsidRPr="00160CCA" w:rsidRDefault="001A4555" w:rsidP="001A4555">
      <w:pPr>
        <w:spacing w:before="60"/>
        <w:rPr>
          <w:sz w:val="16"/>
          <w:szCs w:val="16"/>
        </w:rPr>
      </w:pPr>
      <w:r w:rsidRPr="0003188F">
        <w:rPr>
          <w:bCs/>
          <w:sz w:val="16"/>
          <w:szCs w:val="16"/>
          <w:vertAlign w:val="superscript"/>
        </w:rPr>
        <w:t>1</w:t>
      </w:r>
      <w:r>
        <w:rPr>
          <w:bCs/>
          <w:sz w:val="16"/>
          <w:szCs w:val="16"/>
        </w:rPr>
        <w:t xml:space="preserve"> ‘</w:t>
      </w:r>
      <w:r w:rsidRPr="00160CCA">
        <w:rPr>
          <w:sz w:val="16"/>
          <w:szCs w:val="16"/>
        </w:rPr>
        <w:t xml:space="preserve">Other injuries’ and ‘Other diseases’ are miscellaneous categories used to classify injuries and diseases not classified elsewhere. </w:t>
      </w:r>
    </w:p>
    <w:p w14:paraId="1D64CE32" w14:textId="77777777" w:rsidR="001A4555" w:rsidRPr="00160CCA" w:rsidRDefault="001A4555" w:rsidP="001A4555">
      <w:pPr>
        <w:rPr>
          <w:bCs/>
          <w:sz w:val="16"/>
          <w:szCs w:val="16"/>
        </w:rPr>
      </w:pPr>
      <w:r w:rsidRPr="0003188F">
        <w:rPr>
          <w:sz w:val="16"/>
          <w:szCs w:val="16"/>
          <w:vertAlign w:val="superscript"/>
        </w:rPr>
        <w:t>2</w:t>
      </w:r>
      <w:r w:rsidRPr="00160CCA">
        <w:rPr>
          <w:sz w:val="16"/>
          <w:szCs w:val="16"/>
        </w:rPr>
        <w:t xml:space="preserve"> ‘Other claims’ refers to injury types that recorded small numbers and are combined in a single category for this table.</w:t>
      </w:r>
    </w:p>
    <w:p w14:paraId="3F472670" w14:textId="77777777" w:rsidR="001A4555" w:rsidRPr="00FC677E" w:rsidRDefault="001A4555" w:rsidP="001A4555">
      <w:pPr>
        <w:rPr>
          <w:sz w:val="16"/>
          <w:szCs w:val="16"/>
        </w:rPr>
      </w:pPr>
      <w:r w:rsidRPr="00FC677E">
        <w:rPr>
          <w:sz w:val="16"/>
          <w:szCs w:val="16"/>
        </w:rPr>
        <w:t xml:space="preserve">Note: This table presents rounded data. Percent change calculations are based on unrounded data. </w:t>
      </w:r>
    </w:p>
    <w:p w14:paraId="45825EAE" w14:textId="397B85CB" w:rsidR="007B0D3D" w:rsidRDefault="007B0D3D" w:rsidP="001A4555">
      <w:pPr>
        <w:spacing w:before="120" w:after="120"/>
        <w:rPr>
          <w:b/>
          <w:bCs/>
        </w:rPr>
      </w:pPr>
    </w:p>
    <w:p w14:paraId="52C87CCF" w14:textId="7068F6A6" w:rsidR="005E7D25" w:rsidRDefault="005E7D25" w:rsidP="001A4555">
      <w:pPr>
        <w:spacing w:before="120" w:after="120"/>
        <w:rPr>
          <w:b/>
          <w:bCs/>
        </w:rPr>
      </w:pPr>
    </w:p>
    <w:p w14:paraId="304F1219" w14:textId="77777777" w:rsidR="005E7D25" w:rsidRDefault="005E7D25" w:rsidP="001A4555">
      <w:pPr>
        <w:spacing w:before="120" w:after="120"/>
        <w:rPr>
          <w:b/>
          <w:bCs/>
        </w:rPr>
      </w:pPr>
    </w:p>
    <w:p w14:paraId="279A5B19" w14:textId="2978E8CB" w:rsidR="001A4555" w:rsidRDefault="001A4555" w:rsidP="001A4555">
      <w:pPr>
        <w:spacing w:before="120" w:after="120"/>
      </w:pPr>
      <w:r w:rsidRPr="003B191B">
        <w:rPr>
          <w:b/>
          <w:bCs/>
        </w:rPr>
        <w:t>Table 38</w:t>
      </w:r>
      <w:r>
        <w:t xml:space="preserve"> shows that the highest median compensation paid was for Injury to nerves and spinal cord in 2000–01. Median compensation has decreased by 52% since 2000–</w:t>
      </w:r>
      <w:proofErr w:type="gramStart"/>
      <w:r>
        <w:t>01</w:t>
      </w:r>
      <w:r w:rsidR="00866C4F">
        <w:t>,</w:t>
      </w:r>
      <w:r>
        <w:t xml:space="preserve"> but</w:t>
      </w:r>
      <w:proofErr w:type="gramEnd"/>
      <w:r>
        <w:t xml:space="preserve"> remains the costliest injury type (at $29,200). </w:t>
      </w:r>
    </w:p>
    <w:p w14:paraId="67A5A1B3" w14:textId="77777777" w:rsidR="001A4555" w:rsidRDefault="001A4555" w:rsidP="001A4555">
      <w:r>
        <w:t>Costs for all other injury and disease types increased from 2000–01 to 2018–19. The largest increases were for:</w:t>
      </w:r>
    </w:p>
    <w:p w14:paraId="58394524" w14:textId="2EC8C28E" w:rsidR="001A4555" w:rsidRDefault="001A4555" w:rsidP="001A4555">
      <w:pPr>
        <w:pStyle w:val="ListParagraph"/>
        <w:numPr>
          <w:ilvl w:val="0"/>
          <w:numId w:val="51"/>
        </w:numPr>
      </w:pPr>
      <w:r>
        <w:t xml:space="preserve">Neoplasms (up 563%)  </w:t>
      </w:r>
    </w:p>
    <w:p w14:paraId="66DC9E0C" w14:textId="58A0B345" w:rsidR="002C57C3" w:rsidRDefault="002C57C3" w:rsidP="001A4555">
      <w:pPr>
        <w:pStyle w:val="ListParagraph"/>
        <w:numPr>
          <w:ilvl w:val="0"/>
          <w:numId w:val="51"/>
        </w:numPr>
      </w:pPr>
      <w:r>
        <w:t>Other claims (up 401%)</w:t>
      </w:r>
    </w:p>
    <w:p w14:paraId="281E4C3F" w14:textId="77777777" w:rsidR="001A4555" w:rsidRDefault="001A4555" w:rsidP="001A4555">
      <w:pPr>
        <w:pStyle w:val="ListParagraph"/>
        <w:numPr>
          <w:ilvl w:val="0"/>
          <w:numId w:val="51"/>
        </w:numPr>
      </w:pPr>
      <w:r>
        <w:t>Infections and parasitic diseases (up 297%)</w:t>
      </w:r>
    </w:p>
    <w:p w14:paraId="2D5FE262" w14:textId="77777777" w:rsidR="001A4555" w:rsidRDefault="001A4555" w:rsidP="001A4555">
      <w:pPr>
        <w:pStyle w:val="ListParagraph"/>
        <w:numPr>
          <w:ilvl w:val="0"/>
          <w:numId w:val="51"/>
        </w:numPr>
      </w:pPr>
      <w:r>
        <w:t xml:space="preserve">Mental health conditions (up 288%), and </w:t>
      </w:r>
    </w:p>
    <w:p w14:paraId="527C86BE" w14:textId="77777777" w:rsidR="001A4555" w:rsidRDefault="001A4555" w:rsidP="001A4555">
      <w:pPr>
        <w:pStyle w:val="ListParagraph"/>
        <w:numPr>
          <w:ilvl w:val="0"/>
          <w:numId w:val="51"/>
        </w:numPr>
        <w:spacing w:after="200"/>
        <w:ind w:left="714" w:hanging="357"/>
      </w:pPr>
      <w:r>
        <w:t>Intracranial injuries (up 220%).</w:t>
      </w:r>
    </w:p>
    <w:p w14:paraId="0E4A0942" w14:textId="77777777" w:rsidR="001A4555" w:rsidRDefault="001A4555" w:rsidP="001A4555">
      <w:pPr>
        <w:pStyle w:val="Heading4"/>
      </w:pPr>
      <w:bookmarkStart w:id="280" w:name="_Toc120191915"/>
      <w:r w:rsidRPr="003C2FB3">
        <w:t>Table</w:t>
      </w:r>
      <w:r>
        <w:t xml:space="preserve"> </w:t>
      </w:r>
      <w:r>
        <w:rPr>
          <w:noProof/>
        </w:rPr>
        <w:t>38</w:t>
      </w:r>
      <w:r w:rsidRPr="003C2FB3">
        <w:t xml:space="preserve">: Serious claims: median compensation paid by nature of injury or disease, 2000–01 and </w:t>
      </w:r>
      <w:r>
        <w:t>2015</w:t>
      </w:r>
      <w:r w:rsidRPr="003C2FB3">
        <w:t>−</w:t>
      </w:r>
      <w:r>
        <w:t>16</w:t>
      </w:r>
      <w:r w:rsidRPr="003C2FB3">
        <w:t xml:space="preserve"> to 201</w:t>
      </w:r>
      <w:r>
        <w:t>9</w:t>
      </w:r>
      <w:r w:rsidRPr="003C2FB3">
        <w:t>–</w:t>
      </w:r>
      <w:r>
        <w:t>20</w:t>
      </w:r>
      <w:bookmarkEnd w:id="280"/>
    </w:p>
    <w:tbl>
      <w:tblPr>
        <w:tblW w:w="961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2858"/>
        <w:gridCol w:w="953"/>
        <w:gridCol w:w="954"/>
        <w:gridCol w:w="953"/>
        <w:gridCol w:w="953"/>
        <w:gridCol w:w="953"/>
        <w:gridCol w:w="954"/>
        <w:gridCol w:w="858"/>
        <w:gridCol w:w="181"/>
      </w:tblGrid>
      <w:tr w:rsidR="002F24A4" w:rsidRPr="00F62A77" w14:paraId="33CD4534" w14:textId="77777777" w:rsidTr="00F2376D">
        <w:trPr>
          <w:gridAfter w:val="1"/>
          <w:wAfter w:w="245" w:type="dxa"/>
          <w:trHeight w:val="343"/>
        </w:trPr>
        <w:tc>
          <w:tcPr>
            <w:tcW w:w="2850" w:type="dxa"/>
            <w:tcBorders>
              <w:top w:val="nil"/>
              <w:left w:val="nil"/>
              <w:bottom w:val="nil"/>
              <w:right w:val="nil"/>
            </w:tcBorders>
            <w:shd w:val="clear" w:color="auto" w:fill="AF1E2D"/>
            <w:noWrap/>
            <w:vAlign w:val="center"/>
            <w:hideMark/>
          </w:tcPr>
          <w:p w14:paraId="4951E179" w14:textId="77777777" w:rsidR="002F24A4" w:rsidRPr="00F62A77" w:rsidRDefault="002F24A4" w:rsidP="002F24A4">
            <w:pPr>
              <w:rPr>
                <w:rFonts w:cs="Arial"/>
                <w:b/>
                <w:bCs/>
                <w:color w:val="FFFFFF" w:themeColor="background1"/>
                <w:sz w:val="18"/>
                <w:szCs w:val="18"/>
              </w:rPr>
            </w:pPr>
            <w:r w:rsidRPr="00F62A77">
              <w:rPr>
                <w:rFonts w:cs="Arial"/>
                <w:b/>
                <w:bCs/>
                <w:color w:val="FFFFFF" w:themeColor="background1"/>
                <w:sz w:val="18"/>
                <w:szCs w:val="18"/>
              </w:rPr>
              <w:t>Nature of injury/disease</w:t>
            </w:r>
          </w:p>
        </w:tc>
        <w:tc>
          <w:tcPr>
            <w:tcW w:w="945" w:type="dxa"/>
            <w:tcBorders>
              <w:top w:val="nil"/>
              <w:left w:val="nil"/>
              <w:bottom w:val="nil"/>
              <w:right w:val="nil"/>
            </w:tcBorders>
            <w:shd w:val="clear" w:color="auto" w:fill="AF1E2D"/>
            <w:noWrap/>
            <w:vAlign w:val="center"/>
            <w:hideMark/>
          </w:tcPr>
          <w:p w14:paraId="6543B725" w14:textId="2EE0B0BD" w:rsidR="002F24A4" w:rsidRPr="00CE54FB" w:rsidRDefault="002F24A4" w:rsidP="002F24A4">
            <w:pPr>
              <w:jc w:val="right"/>
              <w:rPr>
                <w:rFonts w:cs="Arial"/>
                <w:b/>
                <w:bCs/>
                <w:color w:val="FFFFFF" w:themeColor="background1"/>
                <w:sz w:val="18"/>
                <w:szCs w:val="18"/>
              </w:rPr>
            </w:pPr>
            <w:r>
              <w:rPr>
                <w:rFonts w:cs="Arial"/>
                <w:b/>
                <w:bCs/>
                <w:color w:val="FFFFFF"/>
                <w:sz w:val="18"/>
                <w:szCs w:val="18"/>
              </w:rPr>
              <w:t>2000–01</w:t>
            </w:r>
            <w:r>
              <w:rPr>
                <w:rFonts w:cs="Arial"/>
                <w:b/>
                <w:bCs/>
                <w:color w:val="FFFFFF"/>
                <w:sz w:val="18"/>
                <w:szCs w:val="18"/>
              </w:rPr>
              <w:br/>
              <w:t>($)</w:t>
            </w:r>
          </w:p>
        </w:tc>
        <w:tc>
          <w:tcPr>
            <w:tcW w:w="946" w:type="dxa"/>
            <w:tcBorders>
              <w:top w:val="nil"/>
              <w:left w:val="nil"/>
              <w:bottom w:val="nil"/>
              <w:right w:val="nil"/>
            </w:tcBorders>
            <w:shd w:val="clear" w:color="auto" w:fill="AF1E2D"/>
            <w:noWrap/>
            <w:vAlign w:val="center"/>
            <w:hideMark/>
          </w:tcPr>
          <w:p w14:paraId="71D5FEA0" w14:textId="117F1FA6" w:rsidR="002F24A4" w:rsidRPr="00CE54FB" w:rsidRDefault="002F24A4" w:rsidP="002F24A4">
            <w:pPr>
              <w:jc w:val="right"/>
              <w:rPr>
                <w:rFonts w:cs="Arial"/>
                <w:b/>
                <w:bCs/>
                <w:color w:val="FFFFFF" w:themeColor="background1"/>
                <w:sz w:val="18"/>
                <w:szCs w:val="18"/>
              </w:rPr>
            </w:pPr>
            <w:r>
              <w:rPr>
                <w:rFonts w:cs="Arial"/>
                <w:b/>
                <w:bCs/>
                <w:color w:val="FFFFFF"/>
                <w:sz w:val="18"/>
                <w:szCs w:val="18"/>
              </w:rPr>
              <w:t>2015–16</w:t>
            </w:r>
            <w:r>
              <w:rPr>
                <w:rFonts w:cs="Arial"/>
                <w:b/>
                <w:bCs/>
                <w:color w:val="FFFFFF"/>
                <w:sz w:val="18"/>
                <w:szCs w:val="18"/>
              </w:rPr>
              <w:br/>
              <w:t>($)</w:t>
            </w:r>
          </w:p>
        </w:tc>
        <w:tc>
          <w:tcPr>
            <w:tcW w:w="945" w:type="dxa"/>
            <w:tcBorders>
              <w:top w:val="nil"/>
              <w:left w:val="nil"/>
              <w:bottom w:val="nil"/>
              <w:right w:val="nil"/>
            </w:tcBorders>
            <w:shd w:val="clear" w:color="auto" w:fill="AF1E2D"/>
            <w:noWrap/>
            <w:vAlign w:val="center"/>
          </w:tcPr>
          <w:p w14:paraId="39962774" w14:textId="41DA1966" w:rsidR="002F24A4" w:rsidRPr="00CE54FB" w:rsidRDefault="002F24A4" w:rsidP="002F24A4">
            <w:pPr>
              <w:jc w:val="right"/>
              <w:rPr>
                <w:rFonts w:cs="Arial"/>
                <w:b/>
                <w:bCs/>
                <w:color w:val="FFFFFF" w:themeColor="background1"/>
                <w:sz w:val="18"/>
                <w:szCs w:val="18"/>
              </w:rPr>
            </w:pPr>
            <w:r>
              <w:rPr>
                <w:rFonts w:cs="Arial"/>
                <w:b/>
                <w:bCs/>
                <w:color w:val="FFFFFF"/>
                <w:sz w:val="18"/>
                <w:szCs w:val="18"/>
              </w:rPr>
              <w:t>2016–17</w:t>
            </w:r>
            <w:r>
              <w:rPr>
                <w:rFonts w:cs="Arial"/>
                <w:b/>
                <w:bCs/>
                <w:color w:val="FFFFFF"/>
                <w:sz w:val="18"/>
                <w:szCs w:val="18"/>
              </w:rPr>
              <w:br/>
              <w:t>($)</w:t>
            </w:r>
          </w:p>
        </w:tc>
        <w:tc>
          <w:tcPr>
            <w:tcW w:w="945" w:type="dxa"/>
            <w:tcBorders>
              <w:top w:val="nil"/>
              <w:left w:val="nil"/>
              <w:bottom w:val="nil"/>
              <w:right w:val="nil"/>
            </w:tcBorders>
            <w:shd w:val="clear" w:color="auto" w:fill="AF1E2D"/>
            <w:noWrap/>
            <w:vAlign w:val="center"/>
          </w:tcPr>
          <w:p w14:paraId="50745333" w14:textId="021D52BF" w:rsidR="002F24A4" w:rsidRPr="00CE54FB" w:rsidRDefault="002F24A4" w:rsidP="002F24A4">
            <w:pPr>
              <w:jc w:val="right"/>
              <w:rPr>
                <w:rFonts w:cs="Arial"/>
                <w:b/>
                <w:bCs/>
                <w:color w:val="FFFFFF" w:themeColor="background1"/>
                <w:sz w:val="18"/>
                <w:szCs w:val="18"/>
              </w:rPr>
            </w:pPr>
            <w:r>
              <w:rPr>
                <w:rFonts w:cs="Arial"/>
                <w:b/>
                <w:bCs/>
                <w:color w:val="FFFFFF"/>
                <w:sz w:val="18"/>
                <w:szCs w:val="18"/>
              </w:rPr>
              <w:t>2017–18</w:t>
            </w:r>
            <w:r>
              <w:rPr>
                <w:rFonts w:cs="Arial"/>
                <w:b/>
                <w:bCs/>
                <w:color w:val="FFFFFF"/>
                <w:sz w:val="18"/>
                <w:szCs w:val="18"/>
              </w:rPr>
              <w:br/>
              <w:t>($)</w:t>
            </w:r>
          </w:p>
        </w:tc>
        <w:tc>
          <w:tcPr>
            <w:tcW w:w="945" w:type="dxa"/>
            <w:tcBorders>
              <w:top w:val="nil"/>
              <w:left w:val="nil"/>
              <w:bottom w:val="nil"/>
              <w:right w:val="nil"/>
            </w:tcBorders>
            <w:shd w:val="clear" w:color="auto" w:fill="AF1E2D"/>
            <w:noWrap/>
            <w:vAlign w:val="center"/>
          </w:tcPr>
          <w:p w14:paraId="19A89F00" w14:textId="167C2C84" w:rsidR="002F24A4" w:rsidRPr="00CE54FB" w:rsidRDefault="002F24A4" w:rsidP="002F24A4">
            <w:pPr>
              <w:jc w:val="right"/>
              <w:rPr>
                <w:rFonts w:cs="Arial"/>
                <w:b/>
                <w:bCs/>
                <w:color w:val="FFFFFF" w:themeColor="background1"/>
                <w:sz w:val="18"/>
                <w:szCs w:val="18"/>
              </w:rPr>
            </w:pPr>
            <w:r>
              <w:rPr>
                <w:rFonts w:cs="Arial"/>
                <w:b/>
                <w:bCs/>
                <w:color w:val="FFFFFF"/>
                <w:sz w:val="18"/>
                <w:szCs w:val="18"/>
              </w:rPr>
              <w:t>2018–19</w:t>
            </w:r>
            <w:r>
              <w:rPr>
                <w:rFonts w:cs="Arial"/>
                <w:b/>
                <w:bCs/>
                <w:color w:val="FFFFFF"/>
                <w:sz w:val="18"/>
                <w:szCs w:val="18"/>
              </w:rPr>
              <w:br/>
              <w:t>($)</w:t>
            </w:r>
          </w:p>
        </w:tc>
        <w:tc>
          <w:tcPr>
            <w:tcW w:w="946" w:type="dxa"/>
            <w:tcBorders>
              <w:top w:val="nil"/>
              <w:left w:val="nil"/>
              <w:bottom w:val="nil"/>
              <w:right w:val="nil"/>
            </w:tcBorders>
            <w:shd w:val="clear" w:color="auto" w:fill="AF1E2D"/>
            <w:noWrap/>
            <w:vAlign w:val="center"/>
          </w:tcPr>
          <w:p w14:paraId="74E883CF" w14:textId="7217D242" w:rsidR="002F24A4" w:rsidRPr="00CE54FB" w:rsidRDefault="002F24A4" w:rsidP="002F24A4">
            <w:pPr>
              <w:jc w:val="right"/>
              <w:rPr>
                <w:rFonts w:cs="Arial"/>
                <w:b/>
                <w:bCs/>
                <w:color w:val="FFFFFF" w:themeColor="background1"/>
                <w:sz w:val="18"/>
                <w:szCs w:val="18"/>
              </w:rPr>
            </w:pPr>
            <w:r>
              <w:rPr>
                <w:rFonts w:cs="Arial"/>
                <w:b/>
                <w:bCs/>
                <w:color w:val="FFFFFF"/>
                <w:sz w:val="18"/>
                <w:szCs w:val="18"/>
              </w:rPr>
              <w:t>2019–20</w:t>
            </w:r>
            <w:r>
              <w:rPr>
                <w:rFonts w:cs="Arial"/>
                <w:b/>
                <w:bCs/>
                <w:color w:val="FFFFFF"/>
                <w:sz w:val="18"/>
                <w:szCs w:val="18"/>
              </w:rPr>
              <w:br/>
              <w:t>($)</w:t>
            </w:r>
          </w:p>
        </w:tc>
        <w:tc>
          <w:tcPr>
            <w:tcW w:w="850" w:type="dxa"/>
            <w:tcBorders>
              <w:top w:val="nil"/>
              <w:left w:val="nil"/>
              <w:bottom w:val="nil"/>
              <w:right w:val="nil"/>
            </w:tcBorders>
            <w:shd w:val="clear" w:color="auto" w:fill="AF1E2D"/>
            <w:noWrap/>
            <w:vAlign w:val="center"/>
            <w:hideMark/>
          </w:tcPr>
          <w:p w14:paraId="1715A0FA" w14:textId="2D8DB3FA" w:rsidR="002F24A4" w:rsidRPr="00F62A77" w:rsidRDefault="002F24A4" w:rsidP="002F24A4">
            <w:pPr>
              <w:jc w:val="right"/>
              <w:rPr>
                <w:rFonts w:cs="Arial"/>
                <w:b/>
                <w:bCs/>
                <w:color w:val="FFFFFF" w:themeColor="background1"/>
                <w:sz w:val="18"/>
                <w:szCs w:val="18"/>
              </w:rPr>
            </w:pPr>
            <w:r w:rsidRPr="000027B9">
              <w:rPr>
                <w:rFonts w:cs="Arial"/>
                <w:b/>
                <w:bCs/>
                <w:color w:val="FFFFFF"/>
                <w:sz w:val="18"/>
                <w:szCs w:val="18"/>
              </w:rPr>
              <w:t xml:space="preserve">% </w:t>
            </w:r>
            <w:proofErr w:type="spellStart"/>
            <w:proofErr w:type="gramStart"/>
            <w:r w:rsidRPr="000027B9">
              <w:rPr>
                <w:rFonts w:cs="Arial"/>
                <w:b/>
                <w:bCs/>
                <w:color w:val="FFFFFF"/>
                <w:sz w:val="18"/>
                <w:szCs w:val="18"/>
              </w:rPr>
              <w:t>chg</w:t>
            </w:r>
            <w:proofErr w:type="spellEnd"/>
            <w:proofErr w:type="gramEnd"/>
          </w:p>
        </w:tc>
      </w:tr>
      <w:tr w:rsidR="001A4555" w:rsidRPr="00B02F37" w14:paraId="31DDDDFB" w14:textId="77777777" w:rsidTr="00534521">
        <w:trPr>
          <w:trHeight w:val="235"/>
        </w:trPr>
        <w:tc>
          <w:tcPr>
            <w:tcW w:w="9617" w:type="dxa"/>
            <w:gridSpan w:val="9"/>
            <w:tcBorders>
              <w:bottom w:val="single" w:sz="4" w:space="0" w:color="BFBFBF" w:themeColor="background1" w:themeShade="BF"/>
            </w:tcBorders>
            <w:shd w:val="clear" w:color="auto" w:fill="auto"/>
            <w:noWrap/>
            <w:vAlign w:val="center"/>
          </w:tcPr>
          <w:p w14:paraId="64E4A013" w14:textId="77777777" w:rsidR="001A4555" w:rsidRPr="00B02F37" w:rsidRDefault="001A4555" w:rsidP="0027123F">
            <w:pPr>
              <w:rPr>
                <w:rFonts w:cs="Arial"/>
                <w:b/>
                <w:sz w:val="18"/>
                <w:szCs w:val="18"/>
              </w:rPr>
            </w:pPr>
            <w:r w:rsidRPr="00B02F37">
              <w:rPr>
                <w:rFonts w:cs="Arial"/>
                <w:b/>
                <w:sz w:val="18"/>
                <w:szCs w:val="18"/>
              </w:rPr>
              <w:t>Injury and musculoskeletal disorders</w:t>
            </w:r>
          </w:p>
        </w:tc>
      </w:tr>
      <w:tr w:rsidR="001A4555" w:rsidRPr="00252D48" w14:paraId="2A02DAC3" w14:textId="77777777" w:rsidTr="00534521">
        <w:trPr>
          <w:gridAfter w:val="1"/>
          <w:wAfter w:w="245" w:type="dxa"/>
          <w:trHeight w:val="277"/>
        </w:trPr>
        <w:tc>
          <w:tcPr>
            <w:tcW w:w="285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799C14C" w14:textId="77777777" w:rsidR="001A4555" w:rsidRPr="00252D48" w:rsidRDefault="001A4555" w:rsidP="0027123F">
            <w:pPr>
              <w:ind w:left="170"/>
              <w:rPr>
                <w:rFonts w:cs="Arial"/>
                <w:b/>
                <w:bCs/>
                <w:sz w:val="18"/>
                <w:szCs w:val="18"/>
              </w:rPr>
            </w:pPr>
            <w:r w:rsidRPr="00252D48">
              <w:rPr>
                <w:rFonts w:cs="Arial"/>
                <w:sz w:val="18"/>
                <w:szCs w:val="18"/>
              </w:rPr>
              <w:t>Injury to nerves and spinal cord</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509955A7" w14:textId="77777777" w:rsidR="001A4555" w:rsidRPr="00137286" w:rsidRDefault="001A4555" w:rsidP="0027123F">
            <w:pPr>
              <w:jc w:val="right"/>
              <w:rPr>
                <w:rFonts w:cs="Arial"/>
                <w:sz w:val="18"/>
                <w:szCs w:val="18"/>
              </w:rPr>
            </w:pPr>
            <w:r w:rsidRPr="00137286">
              <w:rPr>
                <w:rFonts w:cs="Arial"/>
                <w:sz w:val="18"/>
                <w:szCs w:val="18"/>
              </w:rPr>
              <w:t xml:space="preserve"> 60,100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2577C7BA" w14:textId="77777777" w:rsidR="001A4555" w:rsidRPr="00137286" w:rsidRDefault="001A4555" w:rsidP="0027123F">
            <w:pPr>
              <w:jc w:val="right"/>
              <w:rPr>
                <w:rFonts w:cs="Arial"/>
                <w:sz w:val="18"/>
                <w:szCs w:val="18"/>
              </w:rPr>
            </w:pPr>
            <w:r w:rsidRPr="00137286">
              <w:rPr>
                <w:rFonts w:cs="Arial"/>
                <w:sz w:val="18"/>
                <w:szCs w:val="18"/>
              </w:rPr>
              <w:t xml:space="preserve"> 29,800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7F35FF29" w14:textId="77777777" w:rsidR="001A4555" w:rsidRPr="00137286" w:rsidRDefault="001A4555" w:rsidP="0027123F">
            <w:pPr>
              <w:jc w:val="right"/>
              <w:rPr>
                <w:rFonts w:cs="Arial"/>
                <w:sz w:val="18"/>
                <w:szCs w:val="18"/>
              </w:rPr>
            </w:pPr>
            <w:r w:rsidRPr="00137286">
              <w:rPr>
                <w:rFonts w:cs="Arial"/>
                <w:sz w:val="18"/>
                <w:szCs w:val="18"/>
              </w:rPr>
              <w:t xml:space="preserve"> 24,000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558ACADE" w14:textId="77777777" w:rsidR="001A4555" w:rsidRPr="00137286" w:rsidRDefault="001A4555" w:rsidP="0027123F">
            <w:pPr>
              <w:jc w:val="right"/>
              <w:rPr>
                <w:rFonts w:cs="Arial"/>
                <w:sz w:val="18"/>
                <w:szCs w:val="18"/>
              </w:rPr>
            </w:pPr>
            <w:r w:rsidRPr="00137286">
              <w:rPr>
                <w:rFonts w:cs="Arial"/>
                <w:sz w:val="18"/>
                <w:szCs w:val="18"/>
              </w:rPr>
              <w:t xml:space="preserve"> 63,200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489593F8" w14:textId="77777777" w:rsidR="001A4555" w:rsidRPr="00137286" w:rsidRDefault="001A4555" w:rsidP="0027123F">
            <w:pPr>
              <w:jc w:val="right"/>
              <w:rPr>
                <w:rFonts w:cs="Arial"/>
                <w:sz w:val="18"/>
                <w:szCs w:val="18"/>
              </w:rPr>
            </w:pPr>
            <w:r w:rsidRPr="00137286">
              <w:rPr>
                <w:rFonts w:cs="Arial"/>
                <w:sz w:val="18"/>
                <w:szCs w:val="18"/>
              </w:rPr>
              <w:t xml:space="preserve"> 25,900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2D5A6B75" w14:textId="77777777" w:rsidR="001A4555" w:rsidRPr="00137286" w:rsidRDefault="001A4555" w:rsidP="0027123F">
            <w:pPr>
              <w:jc w:val="right"/>
              <w:rPr>
                <w:rFonts w:cs="Arial"/>
                <w:sz w:val="18"/>
                <w:szCs w:val="18"/>
              </w:rPr>
            </w:pPr>
            <w:r w:rsidRPr="00137286">
              <w:rPr>
                <w:rFonts w:cs="Arial"/>
                <w:sz w:val="18"/>
                <w:szCs w:val="18"/>
              </w:rPr>
              <w:t xml:space="preserve"> 29,100 </w:t>
            </w:r>
          </w:p>
        </w:tc>
        <w:tc>
          <w:tcPr>
            <w:tcW w:w="85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0D94398" w14:textId="595E069E" w:rsidR="001A4555" w:rsidRPr="00252D48" w:rsidRDefault="001A4555" w:rsidP="0027123F">
            <w:pPr>
              <w:jc w:val="right"/>
              <w:rPr>
                <w:rFonts w:cs="Arial"/>
                <w:b/>
                <w:bCs/>
                <w:sz w:val="18"/>
                <w:szCs w:val="18"/>
              </w:rPr>
            </w:pPr>
            <w:r w:rsidRPr="00252D48">
              <w:rPr>
                <w:rFonts w:cs="Arial"/>
                <w:sz w:val="18"/>
                <w:szCs w:val="18"/>
              </w:rPr>
              <w:t>-52</w:t>
            </w:r>
          </w:p>
        </w:tc>
      </w:tr>
      <w:tr w:rsidR="001A4555" w:rsidRPr="00252D48" w14:paraId="3F65DDBC" w14:textId="77777777" w:rsidTr="00534521">
        <w:trPr>
          <w:gridAfter w:val="1"/>
          <w:wAfter w:w="245" w:type="dxa"/>
          <w:trHeight w:val="277"/>
        </w:trPr>
        <w:tc>
          <w:tcPr>
            <w:tcW w:w="285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A8F3BB0" w14:textId="77777777" w:rsidR="001A4555" w:rsidRPr="00252D48" w:rsidRDefault="001A4555" w:rsidP="0027123F">
            <w:pPr>
              <w:ind w:left="170"/>
              <w:rPr>
                <w:rFonts w:cs="Arial"/>
                <w:b/>
                <w:bCs/>
                <w:sz w:val="18"/>
                <w:szCs w:val="18"/>
              </w:rPr>
            </w:pPr>
            <w:r w:rsidRPr="00252D48">
              <w:rPr>
                <w:rFonts w:cs="Arial"/>
                <w:sz w:val="18"/>
                <w:szCs w:val="18"/>
              </w:rPr>
              <w:t>Other claims</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73F1B3E7" w14:textId="77777777" w:rsidR="001A4555" w:rsidRPr="00137286" w:rsidRDefault="001A4555" w:rsidP="0027123F">
            <w:pPr>
              <w:jc w:val="right"/>
              <w:rPr>
                <w:rFonts w:cs="Arial"/>
                <w:sz w:val="18"/>
                <w:szCs w:val="18"/>
              </w:rPr>
            </w:pPr>
            <w:r w:rsidRPr="00137286">
              <w:rPr>
                <w:rFonts w:cs="Arial"/>
                <w:sz w:val="18"/>
                <w:szCs w:val="18"/>
              </w:rPr>
              <w:t xml:space="preserve"> 4,700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1A8F88BA" w14:textId="77777777" w:rsidR="001A4555" w:rsidRPr="00137286" w:rsidRDefault="001A4555" w:rsidP="0027123F">
            <w:pPr>
              <w:jc w:val="right"/>
              <w:rPr>
                <w:rFonts w:cs="Arial"/>
                <w:sz w:val="18"/>
                <w:szCs w:val="18"/>
              </w:rPr>
            </w:pPr>
            <w:r w:rsidRPr="00137286">
              <w:rPr>
                <w:rFonts w:cs="Arial"/>
                <w:sz w:val="18"/>
                <w:szCs w:val="18"/>
              </w:rPr>
              <w:t xml:space="preserve"> 9,100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0F7CF8F4" w14:textId="77777777" w:rsidR="001A4555" w:rsidRPr="00137286" w:rsidRDefault="001A4555" w:rsidP="0027123F">
            <w:pPr>
              <w:jc w:val="right"/>
              <w:rPr>
                <w:rFonts w:cs="Arial"/>
                <w:sz w:val="18"/>
                <w:szCs w:val="18"/>
              </w:rPr>
            </w:pPr>
            <w:r w:rsidRPr="00137286">
              <w:rPr>
                <w:rFonts w:cs="Arial"/>
                <w:sz w:val="18"/>
                <w:szCs w:val="18"/>
              </w:rPr>
              <w:t xml:space="preserve"> 11,200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486750A7" w14:textId="77777777" w:rsidR="001A4555" w:rsidRPr="00137286" w:rsidRDefault="001A4555" w:rsidP="0027123F">
            <w:pPr>
              <w:jc w:val="right"/>
              <w:rPr>
                <w:rFonts w:cs="Arial"/>
                <w:sz w:val="18"/>
                <w:szCs w:val="18"/>
              </w:rPr>
            </w:pPr>
            <w:r w:rsidRPr="00137286">
              <w:rPr>
                <w:rFonts w:cs="Arial"/>
                <w:sz w:val="18"/>
                <w:szCs w:val="18"/>
              </w:rPr>
              <w:t xml:space="preserve"> 12,100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3E8DF05C" w14:textId="77777777" w:rsidR="001A4555" w:rsidRPr="00137286" w:rsidRDefault="001A4555" w:rsidP="0027123F">
            <w:pPr>
              <w:jc w:val="right"/>
              <w:rPr>
                <w:rFonts w:cs="Arial"/>
                <w:sz w:val="18"/>
                <w:szCs w:val="18"/>
              </w:rPr>
            </w:pPr>
            <w:r w:rsidRPr="00137286">
              <w:rPr>
                <w:rFonts w:cs="Arial"/>
                <w:sz w:val="18"/>
                <w:szCs w:val="18"/>
              </w:rPr>
              <w:t xml:space="preserve"> 11,000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664ABD28" w14:textId="77777777" w:rsidR="001A4555" w:rsidRPr="00137286" w:rsidRDefault="001A4555" w:rsidP="0027123F">
            <w:pPr>
              <w:jc w:val="right"/>
              <w:rPr>
                <w:rFonts w:cs="Arial"/>
                <w:sz w:val="18"/>
                <w:szCs w:val="18"/>
              </w:rPr>
            </w:pPr>
            <w:r w:rsidRPr="00137286">
              <w:rPr>
                <w:rFonts w:cs="Arial"/>
                <w:sz w:val="18"/>
                <w:szCs w:val="18"/>
              </w:rPr>
              <w:t xml:space="preserve"> 23,800 </w:t>
            </w:r>
          </w:p>
        </w:tc>
        <w:tc>
          <w:tcPr>
            <w:tcW w:w="85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C478929" w14:textId="0730CA12" w:rsidR="001A4555" w:rsidRPr="00252D48" w:rsidRDefault="001A4555" w:rsidP="0027123F">
            <w:pPr>
              <w:jc w:val="right"/>
              <w:rPr>
                <w:rFonts w:cs="Arial"/>
                <w:b/>
                <w:bCs/>
                <w:sz w:val="18"/>
                <w:szCs w:val="18"/>
              </w:rPr>
            </w:pPr>
            <w:r w:rsidRPr="00252D48">
              <w:rPr>
                <w:rFonts w:cs="Arial"/>
                <w:sz w:val="18"/>
                <w:szCs w:val="18"/>
              </w:rPr>
              <w:t>401</w:t>
            </w:r>
          </w:p>
        </w:tc>
      </w:tr>
      <w:tr w:rsidR="001A4555" w:rsidRPr="00252D48" w14:paraId="046EF35A" w14:textId="77777777" w:rsidTr="00534521">
        <w:trPr>
          <w:gridAfter w:val="1"/>
          <w:wAfter w:w="245" w:type="dxa"/>
          <w:trHeight w:val="444"/>
        </w:trPr>
        <w:tc>
          <w:tcPr>
            <w:tcW w:w="285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1F84818" w14:textId="77777777" w:rsidR="001A4555" w:rsidRPr="00252D48" w:rsidRDefault="001A4555" w:rsidP="0027123F">
            <w:pPr>
              <w:ind w:left="170"/>
              <w:rPr>
                <w:rFonts w:cs="Arial"/>
                <w:b/>
                <w:bCs/>
                <w:sz w:val="18"/>
                <w:szCs w:val="18"/>
              </w:rPr>
            </w:pPr>
            <w:r w:rsidRPr="00252D48">
              <w:rPr>
                <w:rFonts w:cs="Arial"/>
                <w:sz w:val="18"/>
                <w:szCs w:val="18"/>
              </w:rPr>
              <w:t>Musculoskeletal and connective tissue diseases</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6CF28F8A" w14:textId="77777777" w:rsidR="001A4555" w:rsidRPr="00137286" w:rsidRDefault="001A4555" w:rsidP="0027123F">
            <w:pPr>
              <w:jc w:val="right"/>
              <w:rPr>
                <w:rFonts w:cs="Arial"/>
                <w:sz w:val="18"/>
                <w:szCs w:val="18"/>
              </w:rPr>
            </w:pPr>
            <w:r w:rsidRPr="00137286">
              <w:rPr>
                <w:rFonts w:cs="Arial"/>
                <w:sz w:val="18"/>
                <w:szCs w:val="18"/>
              </w:rPr>
              <w:t xml:space="preserve"> 11,200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3079A4A2" w14:textId="77777777" w:rsidR="001A4555" w:rsidRPr="00137286" w:rsidRDefault="001A4555" w:rsidP="0027123F">
            <w:pPr>
              <w:jc w:val="right"/>
              <w:rPr>
                <w:rFonts w:cs="Arial"/>
                <w:sz w:val="18"/>
                <w:szCs w:val="18"/>
              </w:rPr>
            </w:pPr>
            <w:r w:rsidRPr="00137286">
              <w:rPr>
                <w:rFonts w:cs="Arial"/>
                <w:sz w:val="18"/>
                <w:szCs w:val="18"/>
              </w:rPr>
              <w:t xml:space="preserve"> 19,800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45ADAC4C" w14:textId="77777777" w:rsidR="001A4555" w:rsidRPr="00137286" w:rsidRDefault="001A4555" w:rsidP="0027123F">
            <w:pPr>
              <w:jc w:val="right"/>
              <w:rPr>
                <w:rFonts w:cs="Arial"/>
                <w:sz w:val="18"/>
                <w:szCs w:val="18"/>
              </w:rPr>
            </w:pPr>
            <w:r w:rsidRPr="00137286">
              <w:rPr>
                <w:rFonts w:cs="Arial"/>
                <w:sz w:val="18"/>
                <w:szCs w:val="18"/>
              </w:rPr>
              <w:t xml:space="preserve"> 20,100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32B7CA75" w14:textId="77777777" w:rsidR="001A4555" w:rsidRPr="00137286" w:rsidRDefault="001A4555" w:rsidP="0027123F">
            <w:pPr>
              <w:jc w:val="right"/>
              <w:rPr>
                <w:rFonts w:cs="Arial"/>
                <w:sz w:val="18"/>
                <w:szCs w:val="18"/>
              </w:rPr>
            </w:pPr>
            <w:r w:rsidRPr="00137286">
              <w:rPr>
                <w:rFonts w:cs="Arial"/>
                <w:sz w:val="18"/>
                <w:szCs w:val="18"/>
              </w:rPr>
              <w:t xml:space="preserve"> 21,800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4FDEC517" w14:textId="77777777" w:rsidR="001A4555" w:rsidRPr="00137286" w:rsidRDefault="001A4555" w:rsidP="0027123F">
            <w:pPr>
              <w:jc w:val="right"/>
              <w:rPr>
                <w:rFonts w:cs="Arial"/>
                <w:sz w:val="18"/>
                <w:szCs w:val="18"/>
              </w:rPr>
            </w:pPr>
            <w:r w:rsidRPr="00137286">
              <w:rPr>
                <w:rFonts w:cs="Arial"/>
                <w:sz w:val="18"/>
                <w:szCs w:val="18"/>
              </w:rPr>
              <w:t xml:space="preserve"> 20,600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303BF459" w14:textId="77777777" w:rsidR="001A4555" w:rsidRPr="00137286" w:rsidRDefault="001A4555" w:rsidP="0027123F">
            <w:pPr>
              <w:jc w:val="right"/>
              <w:rPr>
                <w:rFonts w:cs="Arial"/>
                <w:sz w:val="18"/>
                <w:szCs w:val="18"/>
              </w:rPr>
            </w:pPr>
            <w:r w:rsidRPr="00137286">
              <w:rPr>
                <w:rFonts w:cs="Arial"/>
                <w:sz w:val="18"/>
                <w:szCs w:val="18"/>
              </w:rPr>
              <w:t xml:space="preserve"> 18,500 </w:t>
            </w:r>
          </w:p>
        </w:tc>
        <w:tc>
          <w:tcPr>
            <w:tcW w:w="85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719D0E1" w14:textId="75C4D2E0" w:rsidR="001A4555" w:rsidRPr="00252D48" w:rsidRDefault="001A4555" w:rsidP="0027123F">
            <w:pPr>
              <w:jc w:val="right"/>
              <w:rPr>
                <w:rFonts w:cs="Arial"/>
                <w:b/>
                <w:bCs/>
                <w:sz w:val="18"/>
                <w:szCs w:val="18"/>
              </w:rPr>
            </w:pPr>
            <w:r w:rsidRPr="00252D48">
              <w:rPr>
                <w:rFonts w:cs="Arial"/>
                <w:sz w:val="18"/>
                <w:szCs w:val="18"/>
              </w:rPr>
              <w:t>66</w:t>
            </w:r>
          </w:p>
        </w:tc>
      </w:tr>
      <w:tr w:rsidR="001A4555" w:rsidRPr="00252D48" w14:paraId="7BEDC89C" w14:textId="77777777" w:rsidTr="00534521">
        <w:trPr>
          <w:gridAfter w:val="1"/>
          <w:wAfter w:w="245" w:type="dxa"/>
          <w:trHeight w:val="277"/>
        </w:trPr>
        <w:tc>
          <w:tcPr>
            <w:tcW w:w="285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F7A6C3C" w14:textId="77777777" w:rsidR="001A4555" w:rsidRPr="00252D48" w:rsidRDefault="001A4555" w:rsidP="0027123F">
            <w:pPr>
              <w:ind w:left="170"/>
              <w:rPr>
                <w:rFonts w:cs="Arial"/>
                <w:b/>
                <w:bCs/>
                <w:sz w:val="18"/>
                <w:szCs w:val="18"/>
              </w:rPr>
            </w:pPr>
            <w:r w:rsidRPr="00252D48">
              <w:rPr>
                <w:rFonts w:cs="Arial"/>
                <w:sz w:val="18"/>
                <w:szCs w:val="18"/>
              </w:rPr>
              <w:t>Fractures</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0696F78B" w14:textId="77777777" w:rsidR="001A4555" w:rsidRPr="00137286" w:rsidRDefault="001A4555" w:rsidP="0027123F">
            <w:pPr>
              <w:jc w:val="right"/>
              <w:rPr>
                <w:rFonts w:cs="Arial"/>
                <w:sz w:val="18"/>
                <w:szCs w:val="18"/>
              </w:rPr>
            </w:pPr>
            <w:r w:rsidRPr="00137286">
              <w:rPr>
                <w:rFonts w:cs="Arial"/>
                <w:sz w:val="18"/>
                <w:szCs w:val="18"/>
              </w:rPr>
              <w:t xml:space="preserve"> 6,400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68A33662" w14:textId="77777777" w:rsidR="001A4555" w:rsidRPr="00137286" w:rsidRDefault="001A4555" w:rsidP="0027123F">
            <w:pPr>
              <w:jc w:val="right"/>
              <w:rPr>
                <w:rFonts w:cs="Arial"/>
                <w:sz w:val="18"/>
                <w:szCs w:val="18"/>
              </w:rPr>
            </w:pPr>
            <w:r w:rsidRPr="00137286">
              <w:rPr>
                <w:rFonts w:cs="Arial"/>
                <w:sz w:val="18"/>
                <w:szCs w:val="18"/>
              </w:rPr>
              <w:t xml:space="preserve"> 16,000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586A31DB" w14:textId="77777777" w:rsidR="001A4555" w:rsidRPr="00137286" w:rsidRDefault="001A4555" w:rsidP="0027123F">
            <w:pPr>
              <w:jc w:val="right"/>
              <w:rPr>
                <w:rFonts w:cs="Arial"/>
                <w:sz w:val="18"/>
                <w:szCs w:val="18"/>
              </w:rPr>
            </w:pPr>
            <w:r w:rsidRPr="00137286">
              <w:rPr>
                <w:rFonts w:cs="Arial"/>
                <w:sz w:val="18"/>
                <w:szCs w:val="18"/>
              </w:rPr>
              <w:t xml:space="preserve"> 16,700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7D0779BE" w14:textId="77777777" w:rsidR="001A4555" w:rsidRPr="00137286" w:rsidRDefault="001A4555" w:rsidP="0027123F">
            <w:pPr>
              <w:jc w:val="right"/>
              <w:rPr>
                <w:rFonts w:cs="Arial"/>
                <w:sz w:val="18"/>
                <w:szCs w:val="18"/>
              </w:rPr>
            </w:pPr>
            <w:r w:rsidRPr="00137286">
              <w:rPr>
                <w:rFonts w:cs="Arial"/>
                <w:sz w:val="18"/>
                <w:szCs w:val="18"/>
              </w:rPr>
              <w:t xml:space="preserve"> 17,200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22D67067" w14:textId="77777777" w:rsidR="001A4555" w:rsidRPr="00137286" w:rsidRDefault="001A4555" w:rsidP="0027123F">
            <w:pPr>
              <w:jc w:val="right"/>
              <w:rPr>
                <w:rFonts w:cs="Arial"/>
                <w:sz w:val="18"/>
                <w:szCs w:val="18"/>
              </w:rPr>
            </w:pPr>
            <w:r w:rsidRPr="00137286">
              <w:rPr>
                <w:rFonts w:cs="Arial"/>
                <w:sz w:val="18"/>
                <w:szCs w:val="18"/>
              </w:rPr>
              <w:t xml:space="preserve"> 18,200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17A2D4FF" w14:textId="77777777" w:rsidR="001A4555" w:rsidRPr="00137286" w:rsidRDefault="001A4555" w:rsidP="0027123F">
            <w:pPr>
              <w:jc w:val="right"/>
              <w:rPr>
                <w:rFonts w:cs="Arial"/>
                <w:sz w:val="18"/>
                <w:szCs w:val="18"/>
              </w:rPr>
            </w:pPr>
            <w:r w:rsidRPr="00137286">
              <w:rPr>
                <w:rFonts w:cs="Arial"/>
                <w:sz w:val="18"/>
                <w:szCs w:val="18"/>
              </w:rPr>
              <w:t xml:space="preserve"> 18,200 </w:t>
            </w:r>
          </w:p>
        </w:tc>
        <w:tc>
          <w:tcPr>
            <w:tcW w:w="85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CD1E93E" w14:textId="1ADAE060" w:rsidR="001A4555" w:rsidRPr="00252D48" w:rsidRDefault="001A4555" w:rsidP="0027123F">
            <w:pPr>
              <w:jc w:val="right"/>
              <w:rPr>
                <w:rFonts w:cs="Arial"/>
                <w:b/>
                <w:bCs/>
                <w:sz w:val="18"/>
                <w:szCs w:val="18"/>
              </w:rPr>
            </w:pPr>
            <w:r w:rsidRPr="00252D48">
              <w:rPr>
                <w:rFonts w:cs="Arial"/>
                <w:sz w:val="18"/>
                <w:szCs w:val="18"/>
              </w:rPr>
              <w:t>184</w:t>
            </w:r>
          </w:p>
        </w:tc>
      </w:tr>
      <w:tr w:rsidR="001A4555" w:rsidRPr="00252D48" w14:paraId="1F6CE565" w14:textId="77777777" w:rsidTr="00534521">
        <w:trPr>
          <w:gridAfter w:val="1"/>
          <w:wAfter w:w="245" w:type="dxa"/>
          <w:trHeight w:val="444"/>
        </w:trPr>
        <w:tc>
          <w:tcPr>
            <w:tcW w:w="285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C3607BF" w14:textId="77777777" w:rsidR="001A4555" w:rsidRPr="00252D48" w:rsidRDefault="001A4555" w:rsidP="0027123F">
            <w:pPr>
              <w:ind w:left="170"/>
              <w:rPr>
                <w:rFonts w:cs="Arial"/>
                <w:b/>
                <w:bCs/>
                <w:sz w:val="18"/>
                <w:szCs w:val="18"/>
              </w:rPr>
            </w:pPr>
            <w:r w:rsidRPr="00252D48">
              <w:rPr>
                <w:rFonts w:cs="Arial"/>
                <w:sz w:val="18"/>
                <w:szCs w:val="18"/>
              </w:rPr>
              <w:t>Traumatic joint/ligament and muscle/tendon injury</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6FD42CFC" w14:textId="77777777" w:rsidR="001A4555" w:rsidRPr="00137286" w:rsidRDefault="001A4555" w:rsidP="0027123F">
            <w:pPr>
              <w:jc w:val="right"/>
              <w:rPr>
                <w:rFonts w:cs="Arial"/>
                <w:sz w:val="18"/>
                <w:szCs w:val="18"/>
              </w:rPr>
            </w:pPr>
            <w:r w:rsidRPr="00137286">
              <w:rPr>
                <w:rFonts w:cs="Arial"/>
                <w:sz w:val="18"/>
                <w:szCs w:val="18"/>
              </w:rPr>
              <w:t xml:space="preserve"> 5,300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39CEB077" w14:textId="77777777" w:rsidR="001A4555" w:rsidRPr="00137286" w:rsidRDefault="001A4555" w:rsidP="0027123F">
            <w:pPr>
              <w:jc w:val="right"/>
              <w:rPr>
                <w:rFonts w:cs="Arial"/>
                <w:sz w:val="18"/>
                <w:szCs w:val="18"/>
              </w:rPr>
            </w:pPr>
            <w:r w:rsidRPr="00137286">
              <w:rPr>
                <w:rFonts w:cs="Arial"/>
                <w:sz w:val="18"/>
                <w:szCs w:val="18"/>
              </w:rPr>
              <w:t xml:space="preserve"> 11,800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495494E1" w14:textId="77777777" w:rsidR="001A4555" w:rsidRPr="00137286" w:rsidRDefault="001A4555" w:rsidP="0027123F">
            <w:pPr>
              <w:jc w:val="right"/>
              <w:rPr>
                <w:rFonts w:cs="Arial"/>
                <w:sz w:val="18"/>
                <w:szCs w:val="18"/>
              </w:rPr>
            </w:pPr>
            <w:r w:rsidRPr="00137286">
              <w:rPr>
                <w:rFonts w:cs="Arial"/>
                <w:sz w:val="18"/>
                <w:szCs w:val="18"/>
              </w:rPr>
              <w:t xml:space="preserve"> 12,700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4CE058CC" w14:textId="77777777" w:rsidR="001A4555" w:rsidRPr="00137286" w:rsidRDefault="001A4555" w:rsidP="0027123F">
            <w:pPr>
              <w:jc w:val="right"/>
              <w:rPr>
                <w:rFonts w:cs="Arial"/>
                <w:sz w:val="18"/>
                <w:szCs w:val="18"/>
              </w:rPr>
            </w:pPr>
            <w:r w:rsidRPr="00137286">
              <w:rPr>
                <w:rFonts w:cs="Arial"/>
                <w:sz w:val="18"/>
                <w:szCs w:val="18"/>
              </w:rPr>
              <w:t xml:space="preserve"> 13,000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55BB7AE0" w14:textId="77777777" w:rsidR="001A4555" w:rsidRPr="00137286" w:rsidRDefault="001A4555" w:rsidP="0027123F">
            <w:pPr>
              <w:jc w:val="right"/>
              <w:rPr>
                <w:rFonts w:cs="Arial"/>
                <w:sz w:val="18"/>
                <w:szCs w:val="18"/>
              </w:rPr>
            </w:pPr>
            <w:r w:rsidRPr="00137286">
              <w:rPr>
                <w:rFonts w:cs="Arial"/>
                <w:sz w:val="18"/>
                <w:szCs w:val="18"/>
              </w:rPr>
              <w:t xml:space="preserve"> 13,400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1465CB61" w14:textId="77777777" w:rsidR="001A4555" w:rsidRPr="00137286" w:rsidRDefault="001A4555" w:rsidP="0027123F">
            <w:pPr>
              <w:jc w:val="right"/>
              <w:rPr>
                <w:rFonts w:cs="Arial"/>
                <w:sz w:val="18"/>
                <w:szCs w:val="18"/>
              </w:rPr>
            </w:pPr>
            <w:r w:rsidRPr="00137286">
              <w:rPr>
                <w:rFonts w:cs="Arial"/>
                <w:sz w:val="18"/>
                <w:szCs w:val="18"/>
              </w:rPr>
              <w:t xml:space="preserve"> 14,100 </w:t>
            </w:r>
          </w:p>
        </w:tc>
        <w:tc>
          <w:tcPr>
            <w:tcW w:w="85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0380036" w14:textId="59DE863C" w:rsidR="001A4555" w:rsidRPr="00252D48" w:rsidRDefault="001A4555" w:rsidP="0027123F">
            <w:pPr>
              <w:jc w:val="right"/>
              <w:rPr>
                <w:rFonts w:cs="Arial"/>
                <w:b/>
                <w:bCs/>
                <w:sz w:val="18"/>
                <w:szCs w:val="18"/>
              </w:rPr>
            </w:pPr>
            <w:r w:rsidRPr="00252D48">
              <w:rPr>
                <w:rFonts w:cs="Arial"/>
                <w:sz w:val="18"/>
                <w:szCs w:val="18"/>
              </w:rPr>
              <w:t>163</w:t>
            </w:r>
          </w:p>
        </w:tc>
      </w:tr>
      <w:tr w:rsidR="001A4555" w:rsidRPr="00252D48" w14:paraId="3A7AC901" w14:textId="77777777" w:rsidTr="00534521">
        <w:trPr>
          <w:gridAfter w:val="1"/>
          <w:wAfter w:w="245" w:type="dxa"/>
          <w:trHeight w:val="235"/>
        </w:trPr>
        <w:tc>
          <w:tcPr>
            <w:tcW w:w="285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FA91C00" w14:textId="77777777" w:rsidR="001A4555" w:rsidRPr="00252D48" w:rsidRDefault="001A4555" w:rsidP="0027123F">
            <w:pPr>
              <w:ind w:left="170"/>
              <w:rPr>
                <w:rFonts w:cs="Arial"/>
                <w:b/>
                <w:bCs/>
                <w:sz w:val="18"/>
                <w:szCs w:val="18"/>
              </w:rPr>
            </w:pPr>
            <w:r w:rsidRPr="00252D48">
              <w:rPr>
                <w:rFonts w:cs="Arial"/>
                <w:sz w:val="18"/>
                <w:szCs w:val="18"/>
              </w:rPr>
              <w:t>Intracranial injuries</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05A3EA58" w14:textId="77777777" w:rsidR="001A4555" w:rsidRPr="00137286" w:rsidRDefault="001A4555" w:rsidP="0027123F">
            <w:pPr>
              <w:jc w:val="right"/>
              <w:rPr>
                <w:rFonts w:cs="Arial"/>
                <w:sz w:val="18"/>
                <w:szCs w:val="18"/>
              </w:rPr>
            </w:pPr>
            <w:r w:rsidRPr="00137286">
              <w:rPr>
                <w:rFonts w:cs="Arial"/>
                <w:sz w:val="18"/>
                <w:szCs w:val="18"/>
              </w:rPr>
              <w:t xml:space="preserve"> 3,100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7C61EA3D" w14:textId="77777777" w:rsidR="001A4555" w:rsidRPr="00137286" w:rsidRDefault="001A4555" w:rsidP="0027123F">
            <w:pPr>
              <w:jc w:val="right"/>
              <w:rPr>
                <w:rFonts w:cs="Arial"/>
                <w:sz w:val="18"/>
                <w:szCs w:val="18"/>
              </w:rPr>
            </w:pPr>
            <w:r w:rsidRPr="00137286">
              <w:rPr>
                <w:rFonts w:cs="Arial"/>
                <w:sz w:val="18"/>
                <w:szCs w:val="18"/>
              </w:rPr>
              <w:t xml:space="preserve"> 9,900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53640FCF" w14:textId="77777777" w:rsidR="001A4555" w:rsidRPr="00137286" w:rsidRDefault="001A4555" w:rsidP="0027123F">
            <w:pPr>
              <w:jc w:val="right"/>
              <w:rPr>
                <w:rFonts w:cs="Arial"/>
                <w:sz w:val="18"/>
                <w:szCs w:val="18"/>
              </w:rPr>
            </w:pPr>
            <w:r w:rsidRPr="00137286">
              <w:rPr>
                <w:rFonts w:cs="Arial"/>
                <w:sz w:val="18"/>
                <w:szCs w:val="18"/>
              </w:rPr>
              <w:t xml:space="preserve"> 9,700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40BF5689" w14:textId="77777777" w:rsidR="001A4555" w:rsidRPr="00137286" w:rsidRDefault="001A4555" w:rsidP="0027123F">
            <w:pPr>
              <w:jc w:val="right"/>
              <w:rPr>
                <w:rFonts w:cs="Arial"/>
                <w:sz w:val="18"/>
                <w:szCs w:val="18"/>
              </w:rPr>
            </w:pPr>
            <w:r w:rsidRPr="00137286">
              <w:rPr>
                <w:rFonts w:cs="Arial"/>
                <w:sz w:val="18"/>
                <w:szCs w:val="18"/>
              </w:rPr>
              <w:t xml:space="preserve"> 11,200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0767938D" w14:textId="77777777" w:rsidR="001A4555" w:rsidRPr="00137286" w:rsidRDefault="001A4555" w:rsidP="0027123F">
            <w:pPr>
              <w:jc w:val="right"/>
              <w:rPr>
                <w:rFonts w:cs="Arial"/>
                <w:sz w:val="18"/>
                <w:szCs w:val="18"/>
              </w:rPr>
            </w:pPr>
            <w:r w:rsidRPr="00137286">
              <w:rPr>
                <w:rFonts w:cs="Arial"/>
                <w:sz w:val="18"/>
                <w:szCs w:val="18"/>
              </w:rPr>
              <w:t xml:space="preserve"> 9,200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2B942A2B" w14:textId="77777777" w:rsidR="001A4555" w:rsidRPr="00137286" w:rsidRDefault="001A4555" w:rsidP="0027123F">
            <w:pPr>
              <w:jc w:val="right"/>
              <w:rPr>
                <w:rFonts w:cs="Arial"/>
                <w:sz w:val="18"/>
                <w:szCs w:val="18"/>
              </w:rPr>
            </w:pPr>
            <w:r w:rsidRPr="00137286">
              <w:rPr>
                <w:rFonts w:cs="Arial"/>
                <w:sz w:val="18"/>
                <w:szCs w:val="18"/>
              </w:rPr>
              <w:t xml:space="preserve"> 9,800 </w:t>
            </w:r>
          </w:p>
        </w:tc>
        <w:tc>
          <w:tcPr>
            <w:tcW w:w="85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E2271F5" w14:textId="48D090F3" w:rsidR="001A4555" w:rsidRPr="00252D48" w:rsidRDefault="001A4555" w:rsidP="0027123F">
            <w:pPr>
              <w:jc w:val="right"/>
              <w:rPr>
                <w:rFonts w:cs="Arial"/>
                <w:b/>
                <w:bCs/>
                <w:sz w:val="18"/>
                <w:szCs w:val="18"/>
              </w:rPr>
            </w:pPr>
            <w:r w:rsidRPr="00252D48">
              <w:rPr>
                <w:rFonts w:cs="Arial"/>
                <w:sz w:val="18"/>
                <w:szCs w:val="18"/>
              </w:rPr>
              <w:t>220</w:t>
            </w:r>
          </w:p>
        </w:tc>
      </w:tr>
      <w:tr w:rsidR="001A4555" w:rsidRPr="00252D48" w14:paraId="12E69EC8" w14:textId="77777777" w:rsidTr="00534521">
        <w:trPr>
          <w:gridAfter w:val="1"/>
          <w:wAfter w:w="245" w:type="dxa"/>
          <w:trHeight w:val="444"/>
        </w:trPr>
        <w:tc>
          <w:tcPr>
            <w:tcW w:w="285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37DEEBA" w14:textId="77777777" w:rsidR="001A4555" w:rsidRPr="00252D48" w:rsidRDefault="001A4555" w:rsidP="0027123F">
            <w:pPr>
              <w:ind w:left="170"/>
              <w:rPr>
                <w:rFonts w:cs="Arial"/>
                <w:b/>
                <w:bCs/>
                <w:sz w:val="18"/>
                <w:szCs w:val="18"/>
              </w:rPr>
            </w:pPr>
            <w:r w:rsidRPr="00252D48">
              <w:rPr>
                <w:rFonts w:cs="Arial"/>
                <w:sz w:val="18"/>
                <w:szCs w:val="18"/>
              </w:rPr>
              <w:t xml:space="preserve">Wounds, lacerations, </w:t>
            </w:r>
            <w:proofErr w:type="gramStart"/>
            <w:r w:rsidRPr="00252D48">
              <w:rPr>
                <w:rFonts w:cs="Arial"/>
                <w:sz w:val="18"/>
                <w:szCs w:val="18"/>
              </w:rPr>
              <w:t>amputations</w:t>
            </w:r>
            <w:proofErr w:type="gramEnd"/>
            <w:r w:rsidRPr="00252D48">
              <w:rPr>
                <w:rFonts w:cs="Arial"/>
                <w:sz w:val="18"/>
                <w:szCs w:val="18"/>
              </w:rPr>
              <w:t xml:space="preserve"> and internal organ damage</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613C145C" w14:textId="77777777" w:rsidR="001A4555" w:rsidRPr="00137286" w:rsidRDefault="001A4555" w:rsidP="0027123F">
            <w:pPr>
              <w:jc w:val="right"/>
              <w:rPr>
                <w:rFonts w:cs="Arial"/>
                <w:sz w:val="18"/>
                <w:szCs w:val="18"/>
              </w:rPr>
            </w:pPr>
            <w:r w:rsidRPr="00137286">
              <w:rPr>
                <w:rFonts w:cs="Arial"/>
                <w:sz w:val="18"/>
                <w:szCs w:val="18"/>
              </w:rPr>
              <w:t xml:space="preserve"> 2,700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58E5EF80" w14:textId="77777777" w:rsidR="001A4555" w:rsidRPr="00137286" w:rsidRDefault="001A4555" w:rsidP="0027123F">
            <w:pPr>
              <w:jc w:val="right"/>
              <w:rPr>
                <w:rFonts w:cs="Arial"/>
                <w:sz w:val="18"/>
                <w:szCs w:val="18"/>
              </w:rPr>
            </w:pPr>
            <w:r w:rsidRPr="00137286">
              <w:rPr>
                <w:rFonts w:cs="Arial"/>
                <w:sz w:val="18"/>
                <w:szCs w:val="18"/>
              </w:rPr>
              <w:t xml:space="preserve"> 7,700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0821F8CA" w14:textId="77777777" w:rsidR="001A4555" w:rsidRPr="00137286" w:rsidRDefault="001A4555" w:rsidP="0027123F">
            <w:pPr>
              <w:jc w:val="right"/>
              <w:rPr>
                <w:rFonts w:cs="Arial"/>
                <w:sz w:val="18"/>
                <w:szCs w:val="18"/>
              </w:rPr>
            </w:pPr>
            <w:r w:rsidRPr="00137286">
              <w:rPr>
                <w:rFonts w:cs="Arial"/>
                <w:sz w:val="18"/>
                <w:szCs w:val="18"/>
              </w:rPr>
              <w:t xml:space="preserve"> 8,700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1A521774" w14:textId="77777777" w:rsidR="001A4555" w:rsidRPr="00137286" w:rsidRDefault="001A4555" w:rsidP="0027123F">
            <w:pPr>
              <w:jc w:val="right"/>
              <w:rPr>
                <w:rFonts w:cs="Arial"/>
                <w:sz w:val="18"/>
                <w:szCs w:val="18"/>
              </w:rPr>
            </w:pPr>
            <w:r w:rsidRPr="00137286">
              <w:rPr>
                <w:rFonts w:cs="Arial"/>
                <w:sz w:val="18"/>
                <w:szCs w:val="18"/>
              </w:rPr>
              <w:t xml:space="preserve"> 8,800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5A5A8E36" w14:textId="77777777" w:rsidR="001A4555" w:rsidRPr="00137286" w:rsidRDefault="001A4555" w:rsidP="0027123F">
            <w:pPr>
              <w:jc w:val="right"/>
              <w:rPr>
                <w:rFonts w:cs="Arial"/>
                <w:sz w:val="18"/>
                <w:szCs w:val="18"/>
              </w:rPr>
            </w:pPr>
            <w:r w:rsidRPr="00137286">
              <w:rPr>
                <w:rFonts w:cs="Arial"/>
                <w:sz w:val="18"/>
                <w:szCs w:val="18"/>
              </w:rPr>
              <w:t xml:space="preserve"> 8,600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5F0E9BFC" w14:textId="77777777" w:rsidR="001A4555" w:rsidRPr="00137286" w:rsidRDefault="001A4555" w:rsidP="0027123F">
            <w:pPr>
              <w:jc w:val="right"/>
              <w:rPr>
                <w:rFonts w:cs="Arial"/>
                <w:sz w:val="18"/>
                <w:szCs w:val="18"/>
              </w:rPr>
            </w:pPr>
            <w:r w:rsidRPr="00137286">
              <w:rPr>
                <w:rFonts w:cs="Arial"/>
                <w:sz w:val="18"/>
                <w:szCs w:val="18"/>
              </w:rPr>
              <w:t xml:space="preserve"> 7,500 </w:t>
            </w:r>
          </w:p>
        </w:tc>
        <w:tc>
          <w:tcPr>
            <w:tcW w:w="85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E8301BD" w14:textId="04559C5D" w:rsidR="001A4555" w:rsidRPr="00252D48" w:rsidRDefault="001A4555" w:rsidP="0027123F">
            <w:pPr>
              <w:jc w:val="right"/>
              <w:rPr>
                <w:rFonts w:cs="Arial"/>
                <w:b/>
                <w:bCs/>
                <w:sz w:val="18"/>
                <w:szCs w:val="18"/>
              </w:rPr>
            </w:pPr>
            <w:r w:rsidRPr="00252D48">
              <w:rPr>
                <w:rFonts w:cs="Arial"/>
                <w:sz w:val="18"/>
                <w:szCs w:val="18"/>
              </w:rPr>
              <w:t>181</w:t>
            </w:r>
          </w:p>
        </w:tc>
      </w:tr>
      <w:tr w:rsidR="001A4555" w:rsidRPr="00252D48" w14:paraId="08F0B916" w14:textId="77777777" w:rsidTr="00534521">
        <w:trPr>
          <w:gridAfter w:val="1"/>
          <w:wAfter w:w="245" w:type="dxa"/>
          <w:trHeight w:val="277"/>
        </w:trPr>
        <w:tc>
          <w:tcPr>
            <w:tcW w:w="285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4662072" w14:textId="77777777" w:rsidR="001A4555" w:rsidRPr="00252D48" w:rsidRDefault="001A4555" w:rsidP="0027123F">
            <w:pPr>
              <w:ind w:left="170"/>
              <w:rPr>
                <w:rFonts w:cs="Arial"/>
                <w:b/>
                <w:bCs/>
                <w:sz w:val="18"/>
                <w:szCs w:val="18"/>
              </w:rPr>
            </w:pPr>
            <w:r w:rsidRPr="00252D48">
              <w:rPr>
                <w:rFonts w:cs="Arial"/>
                <w:sz w:val="18"/>
                <w:szCs w:val="18"/>
              </w:rPr>
              <w:t>Other injuries</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4CF77B52" w14:textId="77777777" w:rsidR="001A4555" w:rsidRPr="00137286" w:rsidRDefault="001A4555" w:rsidP="0027123F">
            <w:pPr>
              <w:jc w:val="right"/>
              <w:rPr>
                <w:rFonts w:cs="Arial"/>
                <w:sz w:val="18"/>
                <w:szCs w:val="18"/>
              </w:rPr>
            </w:pPr>
            <w:r w:rsidRPr="00137286">
              <w:rPr>
                <w:rFonts w:cs="Arial"/>
                <w:sz w:val="18"/>
                <w:szCs w:val="18"/>
              </w:rPr>
              <w:t xml:space="preserve"> 3,000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4D42E4AF" w14:textId="77777777" w:rsidR="001A4555" w:rsidRPr="00137286" w:rsidRDefault="001A4555" w:rsidP="0027123F">
            <w:pPr>
              <w:jc w:val="right"/>
              <w:rPr>
                <w:rFonts w:cs="Arial"/>
                <w:sz w:val="18"/>
                <w:szCs w:val="18"/>
              </w:rPr>
            </w:pPr>
            <w:r w:rsidRPr="00137286">
              <w:rPr>
                <w:rFonts w:cs="Arial"/>
                <w:sz w:val="18"/>
                <w:szCs w:val="18"/>
              </w:rPr>
              <w:t xml:space="preserve"> 9,600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1A4BFCFF" w14:textId="77777777" w:rsidR="001A4555" w:rsidRPr="00137286" w:rsidRDefault="001A4555" w:rsidP="0027123F">
            <w:pPr>
              <w:jc w:val="right"/>
              <w:rPr>
                <w:rFonts w:cs="Arial"/>
                <w:sz w:val="18"/>
                <w:szCs w:val="18"/>
              </w:rPr>
            </w:pPr>
            <w:r w:rsidRPr="00137286">
              <w:rPr>
                <w:rFonts w:cs="Arial"/>
                <w:sz w:val="18"/>
                <w:szCs w:val="18"/>
              </w:rPr>
              <w:t xml:space="preserve"> 9,300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703579EE" w14:textId="77777777" w:rsidR="001A4555" w:rsidRPr="00137286" w:rsidRDefault="001A4555" w:rsidP="0027123F">
            <w:pPr>
              <w:jc w:val="right"/>
              <w:rPr>
                <w:rFonts w:cs="Arial"/>
                <w:sz w:val="18"/>
                <w:szCs w:val="18"/>
              </w:rPr>
            </w:pPr>
            <w:r w:rsidRPr="00137286">
              <w:rPr>
                <w:rFonts w:cs="Arial"/>
                <w:sz w:val="18"/>
                <w:szCs w:val="18"/>
              </w:rPr>
              <w:t xml:space="preserve"> 12,000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4E93A19C" w14:textId="77777777" w:rsidR="001A4555" w:rsidRPr="00137286" w:rsidRDefault="001A4555" w:rsidP="0027123F">
            <w:pPr>
              <w:jc w:val="right"/>
              <w:rPr>
                <w:rFonts w:cs="Arial"/>
                <w:sz w:val="18"/>
                <w:szCs w:val="18"/>
              </w:rPr>
            </w:pPr>
            <w:r w:rsidRPr="00137286">
              <w:rPr>
                <w:rFonts w:cs="Arial"/>
                <w:sz w:val="18"/>
                <w:szCs w:val="18"/>
              </w:rPr>
              <w:t xml:space="preserve"> 10,500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10ABCB25" w14:textId="77777777" w:rsidR="001A4555" w:rsidRPr="00137286" w:rsidRDefault="001A4555" w:rsidP="0027123F">
            <w:pPr>
              <w:jc w:val="right"/>
              <w:rPr>
                <w:rFonts w:cs="Arial"/>
                <w:sz w:val="18"/>
                <w:szCs w:val="18"/>
              </w:rPr>
            </w:pPr>
            <w:r w:rsidRPr="00137286">
              <w:rPr>
                <w:rFonts w:cs="Arial"/>
                <w:sz w:val="18"/>
                <w:szCs w:val="18"/>
              </w:rPr>
              <w:t xml:space="preserve"> 7,500 </w:t>
            </w:r>
          </w:p>
        </w:tc>
        <w:tc>
          <w:tcPr>
            <w:tcW w:w="85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99D0C61" w14:textId="635C4658" w:rsidR="001A4555" w:rsidRPr="00252D48" w:rsidRDefault="001A4555" w:rsidP="0027123F">
            <w:pPr>
              <w:jc w:val="right"/>
              <w:rPr>
                <w:rFonts w:cs="Arial"/>
                <w:b/>
                <w:bCs/>
                <w:sz w:val="18"/>
                <w:szCs w:val="18"/>
              </w:rPr>
            </w:pPr>
            <w:r w:rsidRPr="00252D48">
              <w:rPr>
                <w:rFonts w:cs="Arial"/>
                <w:sz w:val="18"/>
                <w:szCs w:val="18"/>
              </w:rPr>
              <w:t>153</w:t>
            </w:r>
          </w:p>
        </w:tc>
      </w:tr>
      <w:tr w:rsidR="001A4555" w:rsidRPr="00252D48" w14:paraId="47EC72C7" w14:textId="77777777" w:rsidTr="00F2376D">
        <w:trPr>
          <w:gridAfter w:val="1"/>
          <w:wAfter w:w="245" w:type="dxa"/>
          <w:trHeight w:val="277"/>
        </w:trPr>
        <w:tc>
          <w:tcPr>
            <w:tcW w:w="2850" w:type="dxa"/>
            <w:tcBorders>
              <w:top w:val="single" w:sz="4" w:space="0" w:color="BFBFBF" w:themeColor="background1" w:themeShade="BF"/>
              <w:bottom w:val="nil"/>
            </w:tcBorders>
            <w:shd w:val="clear" w:color="auto" w:fill="auto"/>
            <w:noWrap/>
            <w:vAlign w:val="center"/>
            <w:hideMark/>
          </w:tcPr>
          <w:p w14:paraId="15F93E49" w14:textId="77777777" w:rsidR="001A4555" w:rsidRPr="00252D48" w:rsidRDefault="001A4555" w:rsidP="0027123F">
            <w:pPr>
              <w:ind w:left="170"/>
              <w:rPr>
                <w:rFonts w:cs="Arial"/>
                <w:b/>
                <w:bCs/>
                <w:sz w:val="18"/>
                <w:szCs w:val="18"/>
              </w:rPr>
            </w:pPr>
            <w:r w:rsidRPr="00252D48">
              <w:rPr>
                <w:rFonts w:cs="Arial"/>
                <w:sz w:val="18"/>
                <w:szCs w:val="18"/>
              </w:rPr>
              <w:t>Burn</w:t>
            </w:r>
          </w:p>
        </w:tc>
        <w:tc>
          <w:tcPr>
            <w:tcW w:w="945" w:type="dxa"/>
            <w:tcBorders>
              <w:top w:val="single" w:sz="4" w:space="0" w:color="BFBFBF" w:themeColor="background1" w:themeShade="BF"/>
              <w:bottom w:val="nil"/>
            </w:tcBorders>
            <w:shd w:val="clear" w:color="auto" w:fill="auto"/>
            <w:noWrap/>
            <w:vAlign w:val="center"/>
          </w:tcPr>
          <w:p w14:paraId="15D74054" w14:textId="77777777" w:rsidR="001A4555" w:rsidRPr="00137286" w:rsidRDefault="001A4555" w:rsidP="0027123F">
            <w:pPr>
              <w:jc w:val="right"/>
              <w:rPr>
                <w:rFonts w:cs="Arial"/>
                <w:sz w:val="18"/>
                <w:szCs w:val="18"/>
              </w:rPr>
            </w:pPr>
            <w:r w:rsidRPr="00137286">
              <w:rPr>
                <w:rFonts w:cs="Arial"/>
                <w:sz w:val="18"/>
                <w:szCs w:val="18"/>
              </w:rPr>
              <w:t xml:space="preserve"> 1,400 </w:t>
            </w:r>
          </w:p>
        </w:tc>
        <w:tc>
          <w:tcPr>
            <w:tcW w:w="946" w:type="dxa"/>
            <w:tcBorders>
              <w:top w:val="single" w:sz="4" w:space="0" w:color="BFBFBF" w:themeColor="background1" w:themeShade="BF"/>
              <w:bottom w:val="nil"/>
            </w:tcBorders>
            <w:shd w:val="clear" w:color="auto" w:fill="auto"/>
            <w:noWrap/>
            <w:vAlign w:val="center"/>
          </w:tcPr>
          <w:p w14:paraId="7DCB86C4" w14:textId="77777777" w:rsidR="001A4555" w:rsidRPr="00137286" w:rsidRDefault="001A4555" w:rsidP="0027123F">
            <w:pPr>
              <w:jc w:val="right"/>
              <w:rPr>
                <w:rFonts w:cs="Arial"/>
                <w:sz w:val="18"/>
                <w:szCs w:val="18"/>
              </w:rPr>
            </w:pPr>
            <w:r w:rsidRPr="00137286">
              <w:rPr>
                <w:rFonts w:cs="Arial"/>
                <w:sz w:val="18"/>
                <w:szCs w:val="18"/>
              </w:rPr>
              <w:t xml:space="preserve"> 3,300 </w:t>
            </w:r>
          </w:p>
        </w:tc>
        <w:tc>
          <w:tcPr>
            <w:tcW w:w="945" w:type="dxa"/>
            <w:tcBorders>
              <w:top w:val="single" w:sz="4" w:space="0" w:color="BFBFBF" w:themeColor="background1" w:themeShade="BF"/>
              <w:bottom w:val="nil"/>
            </w:tcBorders>
            <w:shd w:val="clear" w:color="auto" w:fill="auto"/>
            <w:noWrap/>
            <w:vAlign w:val="center"/>
          </w:tcPr>
          <w:p w14:paraId="03FE0C83" w14:textId="77777777" w:rsidR="001A4555" w:rsidRPr="00137286" w:rsidRDefault="001A4555" w:rsidP="0027123F">
            <w:pPr>
              <w:jc w:val="right"/>
              <w:rPr>
                <w:rFonts w:cs="Arial"/>
                <w:sz w:val="18"/>
                <w:szCs w:val="18"/>
              </w:rPr>
            </w:pPr>
            <w:r w:rsidRPr="00137286">
              <w:rPr>
                <w:rFonts w:cs="Arial"/>
                <w:sz w:val="18"/>
                <w:szCs w:val="18"/>
              </w:rPr>
              <w:t xml:space="preserve"> 3,400 </w:t>
            </w:r>
          </w:p>
        </w:tc>
        <w:tc>
          <w:tcPr>
            <w:tcW w:w="945" w:type="dxa"/>
            <w:tcBorders>
              <w:top w:val="single" w:sz="4" w:space="0" w:color="BFBFBF" w:themeColor="background1" w:themeShade="BF"/>
              <w:bottom w:val="nil"/>
            </w:tcBorders>
            <w:shd w:val="clear" w:color="auto" w:fill="auto"/>
            <w:noWrap/>
            <w:vAlign w:val="center"/>
          </w:tcPr>
          <w:p w14:paraId="4432A214" w14:textId="77777777" w:rsidR="001A4555" w:rsidRPr="00137286" w:rsidRDefault="001A4555" w:rsidP="0027123F">
            <w:pPr>
              <w:jc w:val="right"/>
              <w:rPr>
                <w:rFonts w:cs="Arial"/>
                <w:sz w:val="18"/>
                <w:szCs w:val="18"/>
              </w:rPr>
            </w:pPr>
            <w:r w:rsidRPr="00137286">
              <w:rPr>
                <w:rFonts w:cs="Arial"/>
                <w:sz w:val="18"/>
                <w:szCs w:val="18"/>
              </w:rPr>
              <w:t xml:space="preserve"> 3,500 </w:t>
            </w:r>
          </w:p>
        </w:tc>
        <w:tc>
          <w:tcPr>
            <w:tcW w:w="945" w:type="dxa"/>
            <w:tcBorders>
              <w:top w:val="single" w:sz="4" w:space="0" w:color="BFBFBF" w:themeColor="background1" w:themeShade="BF"/>
              <w:bottom w:val="nil"/>
            </w:tcBorders>
            <w:shd w:val="clear" w:color="auto" w:fill="auto"/>
            <w:noWrap/>
            <w:vAlign w:val="center"/>
          </w:tcPr>
          <w:p w14:paraId="6580C4B6" w14:textId="77777777" w:rsidR="001A4555" w:rsidRPr="00137286" w:rsidRDefault="001A4555" w:rsidP="0027123F">
            <w:pPr>
              <w:jc w:val="right"/>
              <w:rPr>
                <w:rFonts w:cs="Arial"/>
                <w:sz w:val="18"/>
                <w:szCs w:val="18"/>
              </w:rPr>
            </w:pPr>
            <w:r w:rsidRPr="00137286">
              <w:rPr>
                <w:rFonts w:cs="Arial"/>
                <w:sz w:val="18"/>
                <w:szCs w:val="18"/>
              </w:rPr>
              <w:t xml:space="preserve"> 3,400 </w:t>
            </w:r>
          </w:p>
        </w:tc>
        <w:tc>
          <w:tcPr>
            <w:tcW w:w="946" w:type="dxa"/>
            <w:tcBorders>
              <w:top w:val="single" w:sz="4" w:space="0" w:color="BFBFBF" w:themeColor="background1" w:themeShade="BF"/>
              <w:bottom w:val="nil"/>
            </w:tcBorders>
            <w:shd w:val="clear" w:color="auto" w:fill="auto"/>
            <w:noWrap/>
            <w:vAlign w:val="center"/>
          </w:tcPr>
          <w:p w14:paraId="18076617" w14:textId="77777777" w:rsidR="001A4555" w:rsidRPr="00137286" w:rsidRDefault="001A4555" w:rsidP="0027123F">
            <w:pPr>
              <w:jc w:val="right"/>
              <w:rPr>
                <w:rFonts w:cs="Arial"/>
                <w:sz w:val="18"/>
                <w:szCs w:val="18"/>
              </w:rPr>
            </w:pPr>
            <w:r w:rsidRPr="00137286">
              <w:rPr>
                <w:rFonts w:cs="Arial"/>
                <w:sz w:val="18"/>
                <w:szCs w:val="18"/>
              </w:rPr>
              <w:t xml:space="preserve"> 3,400 </w:t>
            </w:r>
          </w:p>
        </w:tc>
        <w:tc>
          <w:tcPr>
            <w:tcW w:w="850" w:type="dxa"/>
            <w:tcBorders>
              <w:top w:val="single" w:sz="4" w:space="0" w:color="BFBFBF" w:themeColor="background1" w:themeShade="BF"/>
              <w:left w:val="nil"/>
              <w:bottom w:val="nil"/>
              <w:right w:val="single" w:sz="8" w:space="0" w:color="FFFFFF"/>
            </w:tcBorders>
            <w:shd w:val="clear" w:color="auto" w:fill="auto"/>
            <w:noWrap/>
            <w:vAlign w:val="center"/>
          </w:tcPr>
          <w:p w14:paraId="6EE45060" w14:textId="66037E66" w:rsidR="001A4555" w:rsidRPr="00252D48" w:rsidRDefault="001A4555" w:rsidP="0027123F">
            <w:pPr>
              <w:jc w:val="right"/>
              <w:rPr>
                <w:rFonts w:cs="Arial"/>
                <w:b/>
                <w:bCs/>
                <w:sz w:val="18"/>
                <w:szCs w:val="18"/>
              </w:rPr>
            </w:pPr>
            <w:r w:rsidRPr="00252D48">
              <w:rPr>
                <w:rFonts w:cs="Arial"/>
                <w:sz w:val="18"/>
                <w:szCs w:val="18"/>
              </w:rPr>
              <w:t>148</w:t>
            </w:r>
          </w:p>
        </w:tc>
      </w:tr>
      <w:tr w:rsidR="001A4555" w:rsidRPr="007B7FCD" w14:paraId="6EB01956" w14:textId="77777777" w:rsidTr="00F2376D">
        <w:trPr>
          <w:gridAfter w:val="1"/>
          <w:wAfter w:w="245" w:type="dxa"/>
          <w:trHeight w:val="235"/>
        </w:trPr>
        <w:tc>
          <w:tcPr>
            <w:tcW w:w="2850" w:type="dxa"/>
            <w:tcBorders>
              <w:top w:val="nil"/>
              <w:left w:val="nil"/>
              <w:bottom w:val="nil"/>
              <w:right w:val="nil"/>
            </w:tcBorders>
            <w:shd w:val="clear" w:color="auto" w:fill="808080" w:themeFill="background1" w:themeFillShade="80"/>
            <w:noWrap/>
            <w:vAlign w:val="center"/>
            <w:hideMark/>
          </w:tcPr>
          <w:p w14:paraId="54FC1887" w14:textId="77777777" w:rsidR="001A4555" w:rsidRPr="007B7FCD" w:rsidRDefault="001A4555" w:rsidP="0027123F">
            <w:pPr>
              <w:rPr>
                <w:rFonts w:cs="Arial"/>
                <w:b/>
                <w:bCs/>
                <w:color w:val="FFFFFF" w:themeColor="background1"/>
                <w:sz w:val="18"/>
                <w:szCs w:val="18"/>
              </w:rPr>
            </w:pPr>
            <w:r w:rsidRPr="007B7FCD">
              <w:rPr>
                <w:b/>
                <w:bCs/>
                <w:color w:val="FFFFFF" w:themeColor="background1"/>
                <w:sz w:val="18"/>
                <w:szCs w:val="18"/>
              </w:rPr>
              <w:t>Total: injury and musculoskeletal disorders</w:t>
            </w:r>
          </w:p>
        </w:tc>
        <w:tc>
          <w:tcPr>
            <w:tcW w:w="945" w:type="dxa"/>
            <w:tcBorders>
              <w:top w:val="nil"/>
              <w:left w:val="nil"/>
              <w:bottom w:val="nil"/>
              <w:right w:val="nil"/>
            </w:tcBorders>
            <w:shd w:val="clear" w:color="auto" w:fill="808080" w:themeFill="background1" w:themeFillShade="80"/>
            <w:noWrap/>
            <w:vAlign w:val="center"/>
          </w:tcPr>
          <w:p w14:paraId="6645E3E2"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4,700 </w:t>
            </w:r>
          </w:p>
        </w:tc>
        <w:tc>
          <w:tcPr>
            <w:tcW w:w="946" w:type="dxa"/>
            <w:tcBorders>
              <w:top w:val="nil"/>
              <w:left w:val="nil"/>
              <w:bottom w:val="nil"/>
              <w:right w:val="nil"/>
            </w:tcBorders>
            <w:shd w:val="clear" w:color="auto" w:fill="808080" w:themeFill="background1" w:themeFillShade="80"/>
            <w:noWrap/>
            <w:vAlign w:val="center"/>
          </w:tcPr>
          <w:p w14:paraId="22444413"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11,900 </w:t>
            </w:r>
          </w:p>
        </w:tc>
        <w:tc>
          <w:tcPr>
            <w:tcW w:w="945" w:type="dxa"/>
            <w:tcBorders>
              <w:top w:val="nil"/>
              <w:left w:val="nil"/>
              <w:bottom w:val="nil"/>
              <w:right w:val="nil"/>
            </w:tcBorders>
            <w:shd w:val="clear" w:color="auto" w:fill="808080" w:themeFill="background1" w:themeFillShade="80"/>
            <w:noWrap/>
            <w:vAlign w:val="center"/>
          </w:tcPr>
          <w:p w14:paraId="2FF440C1"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12,800 </w:t>
            </w:r>
          </w:p>
        </w:tc>
        <w:tc>
          <w:tcPr>
            <w:tcW w:w="945" w:type="dxa"/>
            <w:tcBorders>
              <w:top w:val="nil"/>
              <w:left w:val="nil"/>
              <w:bottom w:val="nil"/>
              <w:right w:val="nil"/>
            </w:tcBorders>
            <w:shd w:val="clear" w:color="auto" w:fill="808080" w:themeFill="background1" w:themeFillShade="80"/>
            <w:noWrap/>
            <w:vAlign w:val="center"/>
          </w:tcPr>
          <w:p w14:paraId="4864FA43"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13,200 </w:t>
            </w:r>
          </w:p>
        </w:tc>
        <w:tc>
          <w:tcPr>
            <w:tcW w:w="945" w:type="dxa"/>
            <w:tcBorders>
              <w:top w:val="nil"/>
              <w:left w:val="nil"/>
              <w:bottom w:val="nil"/>
              <w:right w:val="nil"/>
            </w:tcBorders>
            <w:shd w:val="clear" w:color="auto" w:fill="808080" w:themeFill="background1" w:themeFillShade="80"/>
            <w:noWrap/>
            <w:vAlign w:val="center"/>
          </w:tcPr>
          <w:p w14:paraId="64E1C77C"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13,200 </w:t>
            </w:r>
          </w:p>
        </w:tc>
        <w:tc>
          <w:tcPr>
            <w:tcW w:w="946" w:type="dxa"/>
            <w:tcBorders>
              <w:top w:val="nil"/>
              <w:left w:val="nil"/>
              <w:bottom w:val="nil"/>
              <w:right w:val="nil"/>
            </w:tcBorders>
            <w:shd w:val="clear" w:color="auto" w:fill="808080" w:themeFill="background1" w:themeFillShade="80"/>
            <w:noWrap/>
            <w:vAlign w:val="center"/>
          </w:tcPr>
          <w:p w14:paraId="44AED682"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13,200 </w:t>
            </w:r>
          </w:p>
        </w:tc>
        <w:tc>
          <w:tcPr>
            <w:tcW w:w="850" w:type="dxa"/>
            <w:tcBorders>
              <w:top w:val="nil"/>
              <w:left w:val="nil"/>
              <w:bottom w:val="nil"/>
              <w:right w:val="nil"/>
            </w:tcBorders>
            <w:shd w:val="clear" w:color="auto" w:fill="808080" w:themeFill="background1" w:themeFillShade="80"/>
            <w:noWrap/>
            <w:vAlign w:val="center"/>
          </w:tcPr>
          <w:p w14:paraId="026819BD" w14:textId="2F15067E"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177</w:t>
            </w:r>
          </w:p>
        </w:tc>
      </w:tr>
      <w:tr w:rsidR="001A4555" w:rsidRPr="00B02F37" w14:paraId="074F0955" w14:textId="77777777" w:rsidTr="00F2376D">
        <w:trPr>
          <w:gridAfter w:val="1"/>
          <w:wAfter w:w="245" w:type="dxa"/>
          <w:trHeight w:val="235"/>
        </w:trPr>
        <w:tc>
          <w:tcPr>
            <w:tcW w:w="2850" w:type="dxa"/>
            <w:tcBorders>
              <w:top w:val="nil"/>
              <w:bottom w:val="single" w:sz="4" w:space="0" w:color="BFBFBF" w:themeColor="background1" w:themeShade="BF"/>
            </w:tcBorders>
            <w:shd w:val="clear" w:color="auto" w:fill="auto"/>
            <w:noWrap/>
            <w:vAlign w:val="center"/>
          </w:tcPr>
          <w:p w14:paraId="74C8E27D" w14:textId="77777777" w:rsidR="001A4555" w:rsidRPr="00B02F37" w:rsidRDefault="001A4555" w:rsidP="0027123F">
            <w:pPr>
              <w:rPr>
                <w:rFonts w:cs="Arial"/>
                <w:b/>
                <w:sz w:val="18"/>
                <w:szCs w:val="18"/>
              </w:rPr>
            </w:pPr>
            <w:r w:rsidRPr="00B02F37">
              <w:rPr>
                <w:rFonts w:cs="Arial"/>
                <w:b/>
                <w:sz w:val="18"/>
                <w:szCs w:val="18"/>
              </w:rPr>
              <w:t>Diseases</w:t>
            </w:r>
          </w:p>
        </w:tc>
        <w:tc>
          <w:tcPr>
            <w:tcW w:w="945" w:type="dxa"/>
            <w:tcBorders>
              <w:top w:val="nil"/>
              <w:bottom w:val="single" w:sz="4" w:space="0" w:color="BFBFBF" w:themeColor="background1" w:themeShade="BF"/>
            </w:tcBorders>
            <w:shd w:val="clear" w:color="auto" w:fill="auto"/>
            <w:noWrap/>
            <w:vAlign w:val="center"/>
          </w:tcPr>
          <w:p w14:paraId="59A5DC0E" w14:textId="77777777" w:rsidR="001A4555" w:rsidRPr="00137286" w:rsidRDefault="001A4555" w:rsidP="0027123F">
            <w:pPr>
              <w:jc w:val="center"/>
              <w:rPr>
                <w:rFonts w:cs="Arial"/>
                <w:b/>
                <w:sz w:val="18"/>
                <w:szCs w:val="18"/>
              </w:rPr>
            </w:pPr>
          </w:p>
        </w:tc>
        <w:tc>
          <w:tcPr>
            <w:tcW w:w="946" w:type="dxa"/>
            <w:tcBorders>
              <w:top w:val="nil"/>
              <w:bottom w:val="single" w:sz="4" w:space="0" w:color="BFBFBF" w:themeColor="background1" w:themeShade="BF"/>
            </w:tcBorders>
            <w:shd w:val="clear" w:color="auto" w:fill="auto"/>
            <w:noWrap/>
            <w:vAlign w:val="center"/>
          </w:tcPr>
          <w:p w14:paraId="4AF7EEA9" w14:textId="77777777" w:rsidR="001A4555" w:rsidRPr="00137286" w:rsidRDefault="001A4555" w:rsidP="0027123F">
            <w:pPr>
              <w:jc w:val="center"/>
              <w:rPr>
                <w:rFonts w:cs="Arial"/>
                <w:b/>
                <w:sz w:val="18"/>
                <w:szCs w:val="18"/>
              </w:rPr>
            </w:pPr>
          </w:p>
        </w:tc>
        <w:tc>
          <w:tcPr>
            <w:tcW w:w="945" w:type="dxa"/>
            <w:tcBorders>
              <w:top w:val="nil"/>
              <w:bottom w:val="single" w:sz="4" w:space="0" w:color="BFBFBF" w:themeColor="background1" w:themeShade="BF"/>
            </w:tcBorders>
            <w:shd w:val="clear" w:color="auto" w:fill="auto"/>
            <w:noWrap/>
            <w:vAlign w:val="center"/>
          </w:tcPr>
          <w:p w14:paraId="248BA09D" w14:textId="77777777" w:rsidR="001A4555" w:rsidRPr="00137286" w:rsidRDefault="001A4555" w:rsidP="0027123F">
            <w:pPr>
              <w:jc w:val="center"/>
              <w:rPr>
                <w:rFonts w:cs="Arial"/>
                <w:b/>
                <w:sz w:val="18"/>
                <w:szCs w:val="18"/>
              </w:rPr>
            </w:pPr>
          </w:p>
        </w:tc>
        <w:tc>
          <w:tcPr>
            <w:tcW w:w="945" w:type="dxa"/>
            <w:tcBorders>
              <w:top w:val="nil"/>
              <w:bottom w:val="single" w:sz="4" w:space="0" w:color="BFBFBF" w:themeColor="background1" w:themeShade="BF"/>
            </w:tcBorders>
            <w:shd w:val="clear" w:color="auto" w:fill="auto"/>
            <w:noWrap/>
            <w:vAlign w:val="center"/>
          </w:tcPr>
          <w:p w14:paraId="1B9D6AFF" w14:textId="77777777" w:rsidR="001A4555" w:rsidRPr="00137286" w:rsidRDefault="001A4555" w:rsidP="0027123F">
            <w:pPr>
              <w:jc w:val="center"/>
              <w:rPr>
                <w:rFonts w:cs="Arial"/>
                <w:b/>
                <w:sz w:val="18"/>
                <w:szCs w:val="18"/>
              </w:rPr>
            </w:pPr>
          </w:p>
        </w:tc>
        <w:tc>
          <w:tcPr>
            <w:tcW w:w="945" w:type="dxa"/>
            <w:tcBorders>
              <w:top w:val="nil"/>
              <w:bottom w:val="single" w:sz="4" w:space="0" w:color="BFBFBF" w:themeColor="background1" w:themeShade="BF"/>
            </w:tcBorders>
            <w:shd w:val="clear" w:color="auto" w:fill="auto"/>
            <w:noWrap/>
            <w:vAlign w:val="center"/>
          </w:tcPr>
          <w:p w14:paraId="011E88D0" w14:textId="77777777" w:rsidR="001A4555" w:rsidRPr="00137286" w:rsidRDefault="001A4555" w:rsidP="0027123F">
            <w:pPr>
              <w:jc w:val="center"/>
              <w:rPr>
                <w:rFonts w:cs="Arial"/>
                <w:b/>
                <w:sz w:val="18"/>
                <w:szCs w:val="18"/>
              </w:rPr>
            </w:pPr>
          </w:p>
        </w:tc>
        <w:tc>
          <w:tcPr>
            <w:tcW w:w="946" w:type="dxa"/>
            <w:tcBorders>
              <w:top w:val="nil"/>
              <w:bottom w:val="single" w:sz="4" w:space="0" w:color="BFBFBF" w:themeColor="background1" w:themeShade="BF"/>
            </w:tcBorders>
            <w:shd w:val="clear" w:color="auto" w:fill="auto"/>
            <w:noWrap/>
            <w:vAlign w:val="center"/>
          </w:tcPr>
          <w:p w14:paraId="0B7354AE" w14:textId="77777777" w:rsidR="001A4555" w:rsidRPr="00137286" w:rsidRDefault="001A4555" w:rsidP="0027123F">
            <w:pPr>
              <w:jc w:val="center"/>
              <w:rPr>
                <w:rFonts w:cs="Arial"/>
                <w:b/>
                <w:sz w:val="18"/>
                <w:szCs w:val="18"/>
              </w:rPr>
            </w:pPr>
          </w:p>
        </w:tc>
        <w:tc>
          <w:tcPr>
            <w:tcW w:w="850" w:type="dxa"/>
            <w:tcBorders>
              <w:top w:val="nil"/>
              <w:left w:val="nil"/>
              <w:bottom w:val="single" w:sz="4" w:space="0" w:color="BFBFBF" w:themeColor="background1" w:themeShade="BF"/>
              <w:right w:val="single" w:sz="8" w:space="0" w:color="FFFFFF"/>
            </w:tcBorders>
            <w:shd w:val="clear" w:color="auto" w:fill="auto"/>
            <w:noWrap/>
            <w:vAlign w:val="center"/>
          </w:tcPr>
          <w:p w14:paraId="628444C4" w14:textId="77777777" w:rsidR="001A4555" w:rsidRPr="00B02F37" w:rsidRDefault="001A4555" w:rsidP="0027123F">
            <w:pPr>
              <w:jc w:val="center"/>
              <w:rPr>
                <w:rFonts w:cs="Arial"/>
                <w:b/>
                <w:sz w:val="18"/>
                <w:szCs w:val="18"/>
              </w:rPr>
            </w:pPr>
          </w:p>
        </w:tc>
      </w:tr>
      <w:tr w:rsidR="001A4555" w:rsidRPr="002533B6" w14:paraId="2F00D392" w14:textId="77777777" w:rsidTr="00534521">
        <w:trPr>
          <w:gridAfter w:val="1"/>
          <w:wAfter w:w="245" w:type="dxa"/>
          <w:trHeight w:val="277"/>
        </w:trPr>
        <w:tc>
          <w:tcPr>
            <w:tcW w:w="285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E25AFE2" w14:textId="77777777" w:rsidR="001A4555" w:rsidRPr="002533B6" w:rsidRDefault="001A4555" w:rsidP="0027123F">
            <w:pPr>
              <w:ind w:left="170"/>
              <w:rPr>
                <w:rFonts w:cs="Arial"/>
                <w:sz w:val="18"/>
                <w:szCs w:val="18"/>
              </w:rPr>
            </w:pPr>
            <w:r w:rsidRPr="002533B6">
              <w:rPr>
                <w:rFonts w:cs="Arial"/>
                <w:sz w:val="18"/>
                <w:szCs w:val="18"/>
              </w:rPr>
              <w:t>Neoplasms (cancer)</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06D95F2D" w14:textId="77777777" w:rsidR="001A4555" w:rsidRPr="00137286" w:rsidRDefault="001A4555" w:rsidP="0027123F">
            <w:pPr>
              <w:jc w:val="right"/>
              <w:rPr>
                <w:rFonts w:cs="Arial"/>
                <w:sz w:val="18"/>
                <w:szCs w:val="18"/>
              </w:rPr>
            </w:pPr>
            <w:r w:rsidRPr="00137286">
              <w:rPr>
                <w:rFonts w:cs="Arial"/>
                <w:sz w:val="18"/>
                <w:szCs w:val="18"/>
              </w:rPr>
              <w:t xml:space="preserve"> 8,700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5C24EE61" w14:textId="77777777" w:rsidR="001A4555" w:rsidRPr="00137286" w:rsidRDefault="001A4555" w:rsidP="0027123F">
            <w:pPr>
              <w:jc w:val="right"/>
              <w:rPr>
                <w:rFonts w:cs="Arial"/>
                <w:sz w:val="18"/>
                <w:szCs w:val="18"/>
              </w:rPr>
            </w:pPr>
            <w:r w:rsidRPr="00137286">
              <w:rPr>
                <w:rFonts w:cs="Arial"/>
                <w:sz w:val="18"/>
                <w:szCs w:val="18"/>
              </w:rPr>
              <w:t xml:space="preserve"> 24,400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0FD9DF73" w14:textId="77777777" w:rsidR="001A4555" w:rsidRPr="00137286" w:rsidRDefault="001A4555" w:rsidP="0027123F">
            <w:pPr>
              <w:jc w:val="right"/>
              <w:rPr>
                <w:rFonts w:cs="Arial"/>
                <w:sz w:val="18"/>
                <w:szCs w:val="18"/>
              </w:rPr>
            </w:pPr>
            <w:r w:rsidRPr="00137286">
              <w:rPr>
                <w:rFonts w:cs="Arial"/>
                <w:sz w:val="18"/>
                <w:szCs w:val="18"/>
              </w:rPr>
              <w:t xml:space="preserve"> 19,100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345DFAF2" w14:textId="77777777" w:rsidR="001A4555" w:rsidRPr="00137286" w:rsidRDefault="001A4555" w:rsidP="0027123F">
            <w:pPr>
              <w:jc w:val="right"/>
              <w:rPr>
                <w:rFonts w:cs="Arial"/>
                <w:sz w:val="18"/>
                <w:szCs w:val="18"/>
              </w:rPr>
            </w:pPr>
            <w:r w:rsidRPr="00137286">
              <w:rPr>
                <w:rFonts w:cs="Arial"/>
                <w:sz w:val="18"/>
                <w:szCs w:val="18"/>
              </w:rPr>
              <w:t xml:space="preserve"> 30,300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1470EA49" w14:textId="77777777" w:rsidR="001A4555" w:rsidRPr="00137286" w:rsidRDefault="001A4555" w:rsidP="0027123F">
            <w:pPr>
              <w:jc w:val="right"/>
              <w:rPr>
                <w:rFonts w:cs="Arial"/>
                <w:sz w:val="18"/>
                <w:szCs w:val="18"/>
              </w:rPr>
            </w:pPr>
            <w:r w:rsidRPr="00137286">
              <w:rPr>
                <w:rFonts w:cs="Arial"/>
                <w:sz w:val="18"/>
                <w:szCs w:val="18"/>
              </w:rPr>
              <w:t xml:space="preserve"> 27,600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4AD8BA3A" w14:textId="77777777" w:rsidR="001A4555" w:rsidRPr="00137286" w:rsidRDefault="001A4555" w:rsidP="0027123F">
            <w:pPr>
              <w:jc w:val="right"/>
              <w:rPr>
                <w:rFonts w:cs="Arial"/>
                <w:sz w:val="18"/>
                <w:szCs w:val="18"/>
              </w:rPr>
            </w:pPr>
            <w:r w:rsidRPr="00137286">
              <w:rPr>
                <w:rFonts w:cs="Arial"/>
                <w:sz w:val="18"/>
                <w:szCs w:val="18"/>
              </w:rPr>
              <w:t xml:space="preserve"> 57,500 </w:t>
            </w:r>
          </w:p>
        </w:tc>
        <w:tc>
          <w:tcPr>
            <w:tcW w:w="85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76D1663" w14:textId="752EF90D" w:rsidR="001A4555" w:rsidRPr="00037160" w:rsidRDefault="001A4555" w:rsidP="0027123F">
            <w:pPr>
              <w:jc w:val="right"/>
              <w:rPr>
                <w:rFonts w:cs="Arial"/>
                <w:b/>
                <w:bCs/>
                <w:sz w:val="18"/>
                <w:szCs w:val="18"/>
              </w:rPr>
            </w:pPr>
            <w:r w:rsidRPr="00037160">
              <w:rPr>
                <w:sz w:val="18"/>
                <w:szCs w:val="18"/>
              </w:rPr>
              <w:t>563</w:t>
            </w:r>
          </w:p>
        </w:tc>
      </w:tr>
      <w:tr w:rsidR="001A4555" w:rsidRPr="002533B6" w14:paraId="6A16F7AA" w14:textId="77777777" w:rsidTr="00534521">
        <w:trPr>
          <w:gridAfter w:val="1"/>
          <w:wAfter w:w="245" w:type="dxa"/>
          <w:trHeight w:val="277"/>
        </w:trPr>
        <w:tc>
          <w:tcPr>
            <w:tcW w:w="285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DC14867" w14:textId="12ECF2D3" w:rsidR="001A4555" w:rsidRPr="002533B6" w:rsidRDefault="001A4555" w:rsidP="0027123F">
            <w:pPr>
              <w:ind w:left="170"/>
              <w:rPr>
                <w:rFonts w:cs="Arial"/>
                <w:sz w:val="18"/>
                <w:szCs w:val="18"/>
              </w:rPr>
            </w:pPr>
            <w:r w:rsidRPr="002533B6">
              <w:rPr>
                <w:rFonts w:cs="Arial"/>
                <w:sz w:val="18"/>
                <w:szCs w:val="18"/>
              </w:rPr>
              <w:t xml:space="preserve">Mental </w:t>
            </w:r>
            <w:r w:rsidR="002C57C3">
              <w:rPr>
                <w:rFonts w:cs="Arial"/>
                <w:sz w:val="18"/>
                <w:szCs w:val="18"/>
              </w:rPr>
              <w:t>health conditions</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0B037262" w14:textId="77777777" w:rsidR="001A4555" w:rsidRPr="00137286" w:rsidRDefault="001A4555" w:rsidP="0027123F">
            <w:pPr>
              <w:jc w:val="right"/>
              <w:rPr>
                <w:rFonts w:cs="Arial"/>
                <w:sz w:val="18"/>
                <w:szCs w:val="18"/>
              </w:rPr>
            </w:pPr>
            <w:r w:rsidRPr="00137286">
              <w:rPr>
                <w:rFonts w:cs="Arial"/>
                <w:sz w:val="18"/>
                <w:szCs w:val="18"/>
              </w:rPr>
              <w:t xml:space="preserve"> 14,300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1E47E0B6" w14:textId="77777777" w:rsidR="001A4555" w:rsidRPr="00137286" w:rsidRDefault="001A4555" w:rsidP="0027123F">
            <w:pPr>
              <w:jc w:val="right"/>
              <w:rPr>
                <w:rFonts w:cs="Arial"/>
                <w:sz w:val="18"/>
                <w:szCs w:val="18"/>
              </w:rPr>
            </w:pPr>
            <w:r w:rsidRPr="00137286">
              <w:rPr>
                <w:rFonts w:cs="Arial"/>
                <w:sz w:val="18"/>
                <w:szCs w:val="18"/>
              </w:rPr>
              <w:t xml:space="preserve"> 37,100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4684680E" w14:textId="77777777" w:rsidR="001A4555" w:rsidRPr="00137286" w:rsidRDefault="001A4555" w:rsidP="0027123F">
            <w:pPr>
              <w:jc w:val="right"/>
              <w:rPr>
                <w:rFonts w:cs="Arial"/>
                <w:sz w:val="18"/>
                <w:szCs w:val="18"/>
              </w:rPr>
            </w:pPr>
            <w:r w:rsidRPr="00137286">
              <w:rPr>
                <w:rFonts w:cs="Arial"/>
                <w:sz w:val="18"/>
                <w:szCs w:val="18"/>
              </w:rPr>
              <w:t xml:space="preserve"> 41,400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6098B4EE" w14:textId="77777777" w:rsidR="001A4555" w:rsidRPr="00137286" w:rsidRDefault="001A4555" w:rsidP="0027123F">
            <w:pPr>
              <w:jc w:val="right"/>
              <w:rPr>
                <w:rFonts w:cs="Arial"/>
                <w:sz w:val="18"/>
                <w:szCs w:val="18"/>
              </w:rPr>
            </w:pPr>
            <w:r w:rsidRPr="00137286">
              <w:rPr>
                <w:rFonts w:cs="Arial"/>
                <w:sz w:val="18"/>
                <w:szCs w:val="18"/>
              </w:rPr>
              <w:t xml:space="preserve"> 46,300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5D61F21D" w14:textId="77777777" w:rsidR="001A4555" w:rsidRPr="00137286" w:rsidRDefault="001A4555" w:rsidP="0027123F">
            <w:pPr>
              <w:jc w:val="right"/>
              <w:rPr>
                <w:rFonts w:cs="Arial"/>
                <w:sz w:val="18"/>
                <w:szCs w:val="18"/>
              </w:rPr>
            </w:pPr>
            <w:r w:rsidRPr="00137286">
              <w:rPr>
                <w:rFonts w:cs="Arial"/>
                <w:sz w:val="18"/>
                <w:szCs w:val="18"/>
              </w:rPr>
              <w:t xml:space="preserve"> 52,600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119232B5" w14:textId="77777777" w:rsidR="001A4555" w:rsidRPr="00137286" w:rsidRDefault="001A4555" w:rsidP="0027123F">
            <w:pPr>
              <w:jc w:val="right"/>
              <w:rPr>
                <w:rFonts w:cs="Arial"/>
                <w:sz w:val="18"/>
                <w:szCs w:val="18"/>
              </w:rPr>
            </w:pPr>
            <w:r w:rsidRPr="00137286">
              <w:rPr>
                <w:rFonts w:cs="Arial"/>
                <w:sz w:val="18"/>
                <w:szCs w:val="18"/>
              </w:rPr>
              <w:t xml:space="preserve"> 55,300 </w:t>
            </w:r>
          </w:p>
        </w:tc>
        <w:tc>
          <w:tcPr>
            <w:tcW w:w="85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0AFFA02" w14:textId="2615539F" w:rsidR="001A4555" w:rsidRPr="00037160" w:rsidRDefault="001A4555" w:rsidP="0027123F">
            <w:pPr>
              <w:jc w:val="right"/>
              <w:rPr>
                <w:rFonts w:cs="Arial"/>
                <w:b/>
                <w:bCs/>
                <w:sz w:val="18"/>
                <w:szCs w:val="18"/>
              </w:rPr>
            </w:pPr>
            <w:r w:rsidRPr="00037160">
              <w:rPr>
                <w:sz w:val="18"/>
                <w:szCs w:val="18"/>
              </w:rPr>
              <w:t>288</w:t>
            </w:r>
          </w:p>
        </w:tc>
      </w:tr>
      <w:tr w:rsidR="001A4555" w:rsidRPr="002533B6" w14:paraId="549935C5" w14:textId="77777777" w:rsidTr="00534521">
        <w:trPr>
          <w:gridAfter w:val="1"/>
          <w:wAfter w:w="245" w:type="dxa"/>
          <w:trHeight w:val="444"/>
        </w:trPr>
        <w:tc>
          <w:tcPr>
            <w:tcW w:w="285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E2825E7" w14:textId="77777777" w:rsidR="001A4555" w:rsidRPr="002533B6" w:rsidRDefault="001A4555" w:rsidP="0027123F">
            <w:pPr>
              <w:ind w:left="170"/>
              <w:rPr>
                <w:rFonts w:cs="Arial"/>
                <w:sz w:val="18"/>
                <w:szCs w:val="18"/>
              </w:rPr>
            </w:pPr>
            <w:r w:rsidRPr="002533B6">
              <w:rPr>
                <w:rFonts w:cs="Arial"/>
                <w:sz w:val="18"/>
                <w:szCs w:val="18"/>
              </w:rPr>
              <w:t>Nervous system and sense organ diseases</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3542CD09" w14:textId="77777777" w:rsidR="001A4555" w:rsidRPr="00137286" w:rsidRDefault="001A4555" w:rsidP="0027123F">
            <w:pPr>
              <w:jc w:val="right"/>
              <w:rPr>
                <w:rFonts w:cs="Arial"/>
                <w:sz w:val="18"/>
                <w:szCs w:val="18"/>
              </w:rPr>
            </w:pPr>
            <w:r w:rsidRPr="00137286">
              <w:rPr>
                <w:rFonts w:cs="Arial"/>
                <w:sz w:val="18"/>
                <w:szCs w:val="18"/>
              </w:rPr>
              <w:t xml:space="preserve"> 8,700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5EC09BFF" w14:textId="77777777" w:rsidR="001A4555" w:rsidRPr="00137286" w:rsidRDefault="001A4555" w:rsidP="0027123F">
            <w:pPr>
              <w:jc w:val="right"/>
              <w:rPr>
                <w:rFonts w:cs="Arial"/>
                <w:sz w:val="18"/>
                <w:szCs w:val="18"/>
              </w:rPr>
            </w:pPr>
            <w:r w:rsidRPr="00137286">
              <w:rPr>
                <w:rFonts w:cs="Arial"/>
                <w:sz w:val="18"/>
                <w:szCs w:val="18"/>
              </w:rPr>
              <w:t xml:space="preserve"> 20,400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1E2D7BA7" w14:textId="77777777" w:rsidR="001A4555" w:rsidRPr="00137286" w:rsidRDefault="001A4555" w:rsidP="0027123F">
            <w:pPr>
              <w:jc w:val="right"/>
              <w:rPr>
                <w:rFonts w:cs="Arial"/>
                <w:sz w:val="18"/>
                <w:szCs w:val="18"/>
              </w:rPr>
            </w:pPr>
            <w:r w:rsidRPr="00137286">
              <w:rPr>
                <w:rFonts w:cs="Arial"/>
                <w:sz w:val="18"/>
                <w:szCs w:val="18"/>
              </w:rPr>
              <w:t xml:space="preserve"> 21,100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51ED6C5D" w14:textId="77777777" w:rsidR="001A4555" w:rsidRPr="00137286" w:rsidRDefault="001A4555" w:rsidP="0027123F">
            <w:pPr>
              <w:jc w:val="right"/>
              <w:rPr>
                <w:rFonts w:cs="Arial"/>
                <w:sz w:val="18"/>
                <w:szCs w:val="18"/>
              </w:rPr>
            </w:pPr>
            <w:r w:rsidRPr="00137286">
              <w:rPr>
                <w:rFonts w:cs="Arial"/>
                <w:sz w:val="18"/>
                <w:szCs w:val="18"/>
              </w:rPr>
              <w:t xml:space="preserve"> 21,500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1C631C8E" w14:textId="77777777" w:rsidR="001A4555" w:rsidRPr="00137286" w:rsidRDefault="001A4555" w:rsidP="0027123F">
            <w:pPr>
              <w:jc w:val="right"/>
              <w:rPr>
                <w:rFonts w:cs="Arial"/>
                <w:sz w:val="18"/>
                <w:szCs w:val="18"/>
              </w:rPr>
            </w:pPr>
            <w:r w:rsidRPr="00137286">
              <w:rPr>
                <w:rFonts w:cs="Arial"/>
                <w:sz w:val="18"/>
                <w:szCs w:val="18"/>
              </w:rPr>
              <w:t xml:space="preserve"> 22,800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214B353A" w14:textId="77777777" w:rsidR="001A4555" w:rsidRPr="00137286" w:rsidRDefault="001A4555" w:rsidP="0027123F">
            <w:pPr>
              <w:jc w:val="right"/>
              <w:rPr>
                <w:rFonts w:cs="Arial"/>
                <w:sz w:val="18"/>
                <w:szCs w:val="18"/>
              </w:rPr>
            </w:pPr>
            <w:r w:rsidRPr="00137286">
              <w:rPr>
                <w:rFonts w:cs="Arial"/>
                <w:sz w:val="18"/>
                <w:szCs w:val="18"/>
              </w:rPr>
              <w:t xml:space="preserve"> 24,700 </w:t>
            </w:r>
          </w:p>
        </w:tc>
        <w:tc>
          <w:tcPr>
            <w:tcW w:w="85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D45AA0A" w14:textId="1B35C3D2" w:rsidR="001A4555" w:rsidRPr="00037160" w:rsidRDefault="001A4555" w:rsidP="0027123F">
            <w:pPr>
              <w:jc w:val="right"/>
              <w:rPr>
                <w:rFonts w:cs="Arial"/>
                <w:b/>
                <w:bCs/>
                <w:sz w:val="18"/>
                <w:szCs w:val="18"/>
              </w:rPr>
            </w:pPr>
            <w:r w:rsidRPr="00037160">
              <w:rPr>
                <w:sz w:val="18"/>
                <w:szCs w:val="18"/>
              </w:rPr>
              <w:t>185</w:t>
            </w:r>
          </w:p>
        </w:tc>
      </w:tr>
      <w:tr w:rsidR="001A4555" w:rsidRPr="002533B6" w14:paraId="56C2A05D" w14:textId="77777777" w:rsidTr="00534521">
        <w:trPr>
          <w:gridAfter w:val="1"/>
          <w:wAfter w:w="245" w:type="dxa"/>
          <w:trHeight w:val="277"/>
        </w:trPr>
        <w:tc>
          <w:tcPr>
            <w:tcW w:w="285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4B0B53D" w14:textId="77777777" w:rsidR="001A4555" w:rsidRPr="002533B6" w:rsidRDefault="001A4555" w:rsidP="0027123F">
            <w:pPr>
              <w:ind w:left="170"/>
              <w:rPr>
                <w:rFonts w:cs="Arial"/>
                <w:sz w:val="18"/>
                <w:szCs w:val="18"/>
              </w:rPr>
            </w:pPr>
            <w:r w:rsidRPr="002533B6">
              <w:rPr>
                <w:rFonts w:cs="Arial"/>
                <w:sz w:val="18"/>
                <w:szCs w:val="18"/>
              </w:rPr>
              <w:t>Circulatory system diseases</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5A25A380" w14:textId="77777777" w:rsidR="001A4555" w:rsidRPr="00137286" w:rsidRDefault="001A4555" w:rsidP="0027123F">
            <w:pPr>
              <w:jc w:val="right"/>
              <w:rPr>
                <w:rFonts w:cs="Arial"/>
                <w:sz w:val="18"/>
                <w:szCs w:val="18"/>
              </w:rPr>
            </w:pPr>
            <w:r w:rsidRPr="00137286">
              <w:rPr>
                <w:rFonts w:cs="Arial"/>
                <w:sz w:val="18"/>
                <w:szCs w:val="18"/>
              </w:rPr>
              <w:t xml:space="preserve"> 15,300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70FE4422" w14:textId="77777777" w:rsidR="001A4555" w:rsidRPr="00137286" w:rsidRDefault="001A4555" w:rsidP="0027123F">
            <w:pPr>
              <w:jc w:val="right"/>
              <w:rPr>
                <w:rFonts w:cs="Arial"/>
                <w:sz w:val="18"/>
                <w:szCs w:val="18"/>
              </w:rPr>
            </w:pPr>
            <w:r w:rsidRPr="00137286">
              <w:rPr>
                <w:rFonts w:cs="Arial"/>
                <w:sz w:val="18"/>
                <w:szCs w:val="18"/>
              </w:rPr>
              <w:t xml:space="preserve"> 25,500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6588B600" w14:textId="77777777" w:rsidR="001A4555" w:rsidRPr="00137286" w:rsidRDefault="001A4555" w:rsidP="0027123F">
            <w:pPr>
              <w:jc w:val="right"/>
              <w:rPr>
                <w:rFonts w:cs="Arial"/>
                <w:sz w:val="18"/>
                <w:szCs w:val="18"/>
              </w:rPr>
            </w:pPr>
            <w:r w:rsidRPr="00137286">
              <w:rPr>
                <w:rFonts w:cs="Arial"/>
                <w:sz w:val="18"/>
                <w:szCs w:val="18"/>
              </w:rPr>
              <w:t xml:space="preserve"> 18,500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48BAFC56" w14:textId="77777777" w:rsidR="001A4555" w:rsidRPr="00137286" w:rsidRDefault="001A4555" w:rsidP="0027123F">
            <w:pPr>
              <w:jc w:val="right"/>
              <w:rPr>
                <w:rFonts w:cs="Arial"/>
                <w:sz w:val="18"/>
                <w:szCs w:val="18"/>
              </w:rPr>
            </w:pPr>
            <w:r w:rsidRPr="00137286">
              <w:rPr>
                <w:rFonts w:cs="Arial"/>
                <w:sz w:val="18"/>
                <w:szCs w:val="18"/>
              </w:rPr>
              <w:t xml:space="preserve"> 37,800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486F3D04" w14:textId="77777777" w:rsidR="001A4555" w:rsidRPr="00137286" w:rsidRDefault="001A4555" w:rsidP="0027123F">
            <w:pPr>
              <w:jc w:val="right"/>
              <w:rPr>
                <w:rFonts w:cs="Arial"/>
                <w:sz w:val="18"/>
                <w:szCs w:val="18"/>
              </w:rPr>
            </w:pPr>
            <w:r w:rsidRPr="00137286">
              <w:rPr>
                <w:rFonts w:cs="Arial"/>
                <w:sz w:val="18"/>
                <w:szCs w:val="18"/>
              </w:rPr>
              <w:t xml:space="preserve"> 32,300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6E84B11F" w14:textId="77777777" w:rsidR="001A4555" w:rsidRPr="00137286" w:rsidRDefault="001A4555" w:rsidP="0027123F">
            <w:pPr>
              <w:jc w:val="right"/>
              <w:rPr>
                <w:rFonts w:cs="Arial"/>
                <w:sz w:val="18"/>
                <w:szCs w:val="18"/>
              </w:rPr>
            </w:pPr>
            <w:r w:rsidRPr="00137286">
              <w:rPr>
                <w:rFonts w:cs="Arial"/>
                <w:sz w:val="18"/>
                <w:szCs w:val="18"/>
              </w:rPr>
              <w:t xml:space="preserve"> 20,400 </w:t>
            </w:r>
          </w:p>
        </w:tc>
        <w:tc>
          <w:tcPr>
            <w:tcW w:w="85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38BD6F6" w14:textId="78A60695" w:rsidR="001A4555" w:rsidRPr="00037160" w:rsidRDefault="001A4555" w:rsidP="0027123F">
            <w:pPr>
              <w:jc w:val="right"/>
              <w:rPr>
                <w:rFonts w:cs="Arial"/>
                <w:b/>
                <w:bCs/>
                <w:sz w:val="18"/>
                <w:szCs w:val="18"/>
              </w:rPr>
            </w:pPr>
            <w:r w:rsidRPr="00037160">
              <w:rPr>
                <w:sz w:val="18"/>
                <w:szCs w:val="18"/>
              </w:rPr>
              <w:t>33</w:t>
            </w:r>
          </w:p>
        </w:tc>
      </w:tr>
      <w:tr w:rsidR="001A4555" w:rsidRPr="002533B6" w14:paraId="059BDF23" w14:textId="77777777" w:rsidTr="00534521">
        <w:trPr>
          <w:gridAfter w:val="1"/>
          <w:wAfter w:w="245" w:type="dxa"/>
          <w:trHeight w:val="277"/>
        </w:trPr>
        <w:tc>
          <w:tcPr>
            <w:tcW w:w="285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38EF983" w14:textId="77777777" w:rsidR="001A4555" w:rsidRPr="002533B6" w:rsidRDefault="001A4555" w:rsidP="0027123F">
            <w:pPr>
              <w:ind w:left="170"/>
              <w:rPr>
                <w:rFonts w:cs="Arial"/>
                <w:sz w:val="18"/>
                <w:szCs w:val="18"/>
              </w:rPr>
            </w:pPr>
            <w:r w:rsidRPr="002533B6">
              <w:rPr>
                <w:rFonts w:cs="Arial"/>
                <w:sz w:val="18"/>
                <w:szCs w:val="18"/>
              </w:rPr>
              <w:t>Other diseases</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1F06D562" w14:textId="77777777" w:rsidR="001A4555" w:rsidRPr="00137286" w:rsidRDefault="001A4555" w:rsidP="0027123F">
            <w:pPr>
              <w:jc w:val="right"/>
              <w:rPr>
                <w:rFonts w:cs="Arial"/>
                <w:sz w:val="18"/>
                <w:szCs w:val="18"/>
              </w:rPr>
            </w:pPr>
            <w:r w:rsidRPr="00137286">
              <w:rPr>
                <w:rFonts w:cs="Arial"/>
                <w:sz w:val="18"/>
                <w:szCs w:val="18"/>
              </w:rPr>
              <w:t xml:space="preserve"> 6,000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6434CC51" w14:textId="77777777" w:rsidR="001A4555" w:rsidRPr="00137286" w:rsidRDefault="001A4555" w:rsidP="0027123F">
            <w:pPr>
              <w:jc w:val="right"/>
              <w:rPr>
                <w:rFonts w:cs="Arial"/>
                <w:sz w:val="18"/>
                <w:szCs w:val="18"/>
              </w:rPr>
            </w:pPr>
            <w:r w:rsidRPr="00137286">
              <w:rPr>
                <w:rFonts w:cs="Arial"/>
                <w:sz w:val="18"/>
                <w:szCs w:val="18"/>
              </w:rPr>
              <w:t xml:space="preserve"> 11,200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588F36B6" w14:textId="77777777" w:rsidR="001A4555" w:rsidRPr="00137286" w:rsidRDefault="001A4555" w:rsidP="0027123F">
            <w:pPr>
              <w:jc w:val="right"/>
              <w:rPr>
                <w:rFonts w:cs="Arial"/>
                <w:sz w:val="18"/>
                <w:szCs w:val="18"/>
              </w:rPr>
            </w:pPr>
            <w:r w:rsidRPr="00137286">
              <w:rPr>
                <w:rFonts w:cs="Arial"/>
                <w:sz w:val="18"/>
                <w:szCs w:val="18"/>
              </w:rPr>
              <w:t xml:space="preserve"> 25,300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0932C48E" w14:textId="77777777" w:rsidR="001A4555" w:rsidRPr="00137286" w:rsidRDefault="001A4555" w:rsidP="0027123F">
            <w:pPr>
              <w:jc w:val="right"/>
              <w:rPr>
                <w:rFonts w:cs="Arial"/>
                <w:sz w:val="18"/>
                <w:szCs w:val="18"/>
              </w:rPr>
            </w:pPr>
            <w:r w:rsidRPr="00137286">
              <w:rPr>
                <w:rFonts w:cs="Arial"/>
                <w:sz w:val="18"/>
                <w:szCs w:val="18"/>
              </w:rPr>
              <w:t xml:space="preserve"> 23,100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7BAB264B" w14:textId="77777777" w:rsidR="001A4555" w:rsidRPr="00137286" w:rsidRDefault="001A4555" w:rsidP="0027123F">
            <w:pPr>
              <w:jc w:val="right"/>
              <w:rPr>
                <w:rFonts w:cs="Arial"/>
                <w:sz w:val="18"/>
                <w:szCs w:val="18"/>
              </w:rPr>
            </w:pPr>
            <w:r w:rsidRPr="00137286">
              <w:rPr>
                <w:rFonts w:cs="Arial"/>
                <w:sz w:val="18"/>
                <w:szCs w:val="18"/>
              </w:rPr>
              <w:t xml:space="preserve"> 9,700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6FE8F99D" w14:textId="77777777" w:rsidR="001A4555" w:rsidRPr="00137286" w:rsidRDefault="001A4555" w:rsidP="0027123F">
            <w:pPr>
              <w:jc w:val="right"/>
              <w:rPr>
                <w:rFonts w:cs="Arial"/>
                <w:sz w:val="18"/>
                <w:szCs w:val="18"/>
              </w:rPr>
            </w:pPr>
            <w:r w:rsidRPr="00137286">
              <w:rPr>
                <w:rFonts w:cs="Arial"/>
                <w:sz w:val="18"/>
                <w:szCs w:val="18"/>
              </w:rPr>
              <w:t xml:space="preserve"> 17,300 </w:t>
            </w:r>
          </w:p>
        </w:tc>
        <w:tc>
          <w:tcPr>
            <w:tcW w:w="85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7BCEB4D" w14:textId="14578448" w:rsidR="001A4555" w:rsidRPr="00037160" w:rsidRDefault="001A4555" w:rsidP="0027123F">
            <w:pPr>
              <w:jc w:val="right"/>
              <w:rPr>
                <w:rFonts w:cs="Arial"/>
                <w:b/>
                <w:bCs/>
                <w:sz w:val="18"/>
                <w:szCs w:val="18"/>
              </w:rPr>
            </w:pPr>
            <w:r w:rsidRPr="00037160">
              <w:rPr>
                <w:sz w:val="18"/>
                <w:szCs w:val="18"/>
              </w:rPr>
              <w:t>187</w:t>
            </w:r>
          </w:p>
        </w:tc>
      </w:tr>
      <w:tr w:rsidR="001A4555" w:rsidRPr="002533B6" w14:paraId="3BB9063D" w14:textId="77777777" w:rsidTr="00534521">
        <w:trPr>
          <w:gridAfter w:val="1"/>
          <w:wAfter w:w="245" w:type="dxa"/>
          <w:trHeight w:val="277"/>
        </w:trPr>
        <w:tc>
          <w:tcPr>
            <w:tcW w:w="285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7CC0659" w14:textId="77777777" w:rsidR="001A4555" w:rsidRPr="002533B6" w:rsidRDefault="001A4555" w:rsidP="0027123F">
            <w:pPr>
              <w:ind w:left="170"/>
              <w:rPr>
                <w:rFonts w:cs="Arial"/>
                <w:sz w:val="18"/>
                <w:szCs w:val="18"/>
              </w:rPr>
            </w:pPr>
            <w:r w:rsidRPr="002533B6">
              <w:rPr>
                <w:rFonts w:cs="Arial"/>
                <w:sz w:val="18"/>
                <w:szCs w:val="18"/>
              </w:rPr>
              <w:t>Digestive system diseases</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791C6CDB" w14:textId="77777777" w:rsidR="001A4555" w:rsidRPr="00137286" w:rsidRDefault="001A4555" w:rsidP="0027123F">
            <w:pPr>
              <w:jc w:val="right"/>
              <w:rPr>
                <w:rFonts w:cs="Arial"/>
                <w:sz w:val="18"/>
                <w:szCs w:val="18"/>
              </w:rPr>
            </w:pPr>
            <w:r w:rsidRPr="00137286">
              <w:rPr>
                <w:rFonts w:cs="Arial"/>
                <w:sz w:val="18"/>
                <w:szCs w:val="18"/>
              </w:rPr>
              <w:t xml:space="preserve"> 6,800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5288F64F" w14:textId="77777777" w:rsidR="001A4555" w:rsidRPr="00137286" w:rsidRDefault="001A4555" w:rsidP="0027123F">
            <w:pPr>
              <w:jc w:val="right"/>
              <w:rPr>
                <w:rFonts w:cs="Arial"/>
                <w:sz w:val="18"/>
                <w:szCs w:val="18"/>
              </w:rPr>
            </w:pPr>
            <w:r w:rsidRPr="00137286">
              <w:rPr>
                <w:rFonts w:cs="Arial"/>
                <w:sz w:val="18"/>
                <w:szCs w:val="18"/>
              </w:rPr>
              <w:t xml:space="preserve"> 13,900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6B5E0C23" w14:textId="77777777" w:rsidR="001A4555" w:rsidRPr="00137286" w:rsidRDefault="001A4555" w:rsidP="0027123F">
            <w:pPr>
              <w:jc w:val="right"/>
              <w:rPr>
                <w:rFonts w:cs="Arial"/>
                <w:sz w:val="18"/>
                <w:szCs w:val="18"/>
              </w:rPr>
            </w:pPr>
            <w:r w:rsidRPr="00137286">
              <w:rPr>
                <w:rFonts w:cs="Arial"/>
                <w:sz w:val="18"/>
                <w:szCs w:val="18"/>
              </w:rPr>
              <w:t xml:space="preserve"> 14,800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120499F2" w14:textId="77777777" w:rsidR="001A4555" w:rsidRPr="00137286" w:rsidRDefault="001A4555" w:rsidP="0027123F">
            <w:pPr>
              <w:jc w:val="right"/>
              <w:rPr>
                <w:rFonts w:cs="Arial"/>
                <w:sz w:val="18"/>
                <w:szCs w:val="18"/>
              </w:rPr>
            </w:pPr>
            <w:r w:rsidRPr="00137286">
              <w:rPr>
                <w:rFonts w:cs="Arial"/>
                <w:sz w:val="18"/>
                <w:szCs w:val="18"/>
              </w:rPr>
              <w:t xml:space="preserve"> 14,900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55929CDF" w14:textId="77777777" w:rsidR="001A4555" w:rsidRPr="00137286" w:rsidRDefault="001A4555" w:rsidP="0027123F">
            <w:pPr>
              <w:jc w:val="right"/>
              <w:rPr>
                <w:rFonts w:cs="Arial"/>
                <w:sz w:val="18"/>
                <w:szCs w:val="18"/>
              </w:rPr>
            </w:pPr>
            <w:r w:rsidRPr="00137286">
              <w:rPr>
                <w:rFonts w:cs="Arial"/>
                <w:sz w:val="18"/>
                <w:szCs w:val="18"/>
              </w:rPr>
              <w:t xml:space="preserve"> 15,400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74990D8C" w14:textId="77777777" w:rsidR="001A4555" w:rsidRPr="00137286" w:rsidRDefault="001A4555" w:rsidP="0027123F">
            <w:pPr>
              <w:jc w:val="right"/>
              <w:rPr>
                <w:rFonts w:cs="Arial"/>
                <w:sz w:val="18"/>
                <w:szCs w:val="18"/>
              </w:rPr>
            </w:pPr>
            <w:r w:rsidRPr="00137286">
              <w:rPr>
                <w:rFonts w:cs="Arial"/>
                <w:sz w:val="18"/>
                <w:szCs w:val="18"/>
              </w:rPr>
              <w:t xml:space="preserve"> 16,700 </w:t>
            </w:r>
          </w:p>
        </w:tc>
        <w:tc>
          <w:tcPr>
            <w:tcW w:w="85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EA99B56" w14:textId="7C7A8543" w:rsidR="001A4555" w:rsidRPr="00037160" w:rsidRDefault="001A4555" w:rsidP="0027123F">
            <w:pPr>
              <w:jc w:val="right"/>
              <w:rPr>
                <w:rFonts w:cs="Arial"/>
                <w:b/>
                <w:bCs/>
                <w:sz w:val="18"/>
                <w:szCs w:val="18"/>
              </w:rPr>
            </w:pPr>
            <w:r w:rsidRPr="00037160">
              <w:rPr>
                <w:sz w:val="18"/>
                <w:szCs w:val="18"/>
              </w:rPr>
              <w:t>144</w:t>
            </w:r>
          </w:p>
        </w:tc>
      </w:tr>
      <w:tr w:rsidR="001A4555" w:rsidRPr="002533B6" w14:paraId="7FD89418" w14:textId="77777777" w:rsidTr="00534521">
        <w:trPr>
          <w:gridAfter w:val="1"/>
          <w:wAfter w:w="245" w:type="dxa"/>
          <w:trHeight w:val="277"/>
        </w:trPr>
        <w:tc>
          <w:tcPr>
            <w:tcW w:w="285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4311D63" w14:textId="77777777" w:rsidR="001A4555" w:rsidRPr="002533B6" w:rsidRDefault="001A4555" w:rsidP="0027123F">
            <w:pPr>
              <w:ind w:left="170"/>
              <w:rPr>
                <w:rFonts w:cs="Arial"/>
                <w:sz w:val="18"/>
                <w:szCs w:val="18"/>
              </w:rPr>
            </w:pPr>
            <w:r w:rsidRPr="002533B6">
              <w:rPr>
                <w:rFonts w:cs="Arial"/>
                <w:sz w:val="18"/>
                <w:szCs w:val="18"/>
              </w:rPr>
              <w:t>Respiratory system diseases</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2B4146E4" w14:textId="77777777" w:rsidR="001A4555" w:rsidRPr="00137286" w:rsidRDefault="001A4555" w:rsidP="0027123F">
            <w:pPr>
              <w:jc w:val="right"/>
              <w:rPr>
                <w:rFonts w:cs="Arial"/>
                <w:sz w:val="18"/>
                <w:szCs w:val="18"/>
              </w:rPr>
            </w:pPr>
            <w:r w:rsidRPr="00137286">
              <w:rPr>
                <w:rFonts w:cs="Arial"/>
                <w:sz w:val="18"/>
                <w:szCs w:val="18"/>
              </w:rPr>
              <w:t xml:space="preserve"> 7,100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02497033" w14:textId="77777777" w:rsidR="001A4555" w:rsidRPr="00137286" w:rsidRDefault="001A4555" w:rsidP="0027123F">
            <w:pPr>
              <w:jc w:val="right"/>
              <w:rPr>
                <w:rFonts w:cs="Arial"/>
                <w:sz w:val="18"/>
                <w:szCs w:val="18"/>
              </w:rPr>
            </w:pPr>
            <w:r w:rsidRPr="00137286">
              <w:rPr>
                <w:rFonts w:cs="Arial"/>
                <w:sz w:val="18"/>
                <w:szCs w:val="18"/>
              </w:rPr>
              <w:t xml:space="preserve"> 12,900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5662000F" w14:textId="77777777" w:rsidR="001A4555" w:rsidRPr="00137286" w:rsidRDefault="001A4555" w:rsidP="0027123F">
            <w:pPr>
              <w:jc w:val="right"/>
              <w:rPr>
                <w:rFonts w:cs="Arial"/>
                <w:sz w:val="18"/>
                <w:szCs w:val="18"/>
              </w:rPr>
            </w:pPr>
            <w:r w:rsidRPr="00137286">
              <w:rPr>
                <w:rFonts w:cs="Arial"/>
                <w:sz w:val="18"/>
                <w:szCs w:val="18"/>
              </w:rPr>
              <w:t xml:space="preserve"> 16,100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08A92DC0" w14:textId="77777777" w:rsidR="001A4555" w:rsidRPr="00137286" w:rsidRDefault="001A4555" w:rsidP="0027123F">
            <w:pPr>
              <w:jc w:val="right"/>
              <w:rPr>
                <w:rFonts w:cs="Arial"/>
                <w:sz w:val="18"/>
                <w:szCs w:val="18"/>
              </w:rPr>
            </w:pPr>
            <w:r w:rsidRPr="00137286">
              <w:rPr>
                <w:rFonts w:cs="Arial"/>
                <w:sz w:val="18"/>
                <w:szCs w:val="18"/>
              </w:rPr>
              <w:t xml:space="preserve"> 11,600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5D4CD140" w14:textId="77777777" w:rsidR="001A4555" w:rsidRPr="00137286" w:rsidRDefault="001A4555" w:rsidP="0027123F">
            <w:pPr>
              <w:jc w:val="right"/>
              <w:rPr>
                <w:rFonts w:cs="Arial"/>
                <w:sz w:val="18"/>
                <w:szCs w:val="18"/>
              </w:rPr>
            </w:pPr>
            <w:r w:rsidRPr="00137286">
              <w:rPr>
                <w:rFonts w:cs="Arial"/>
                <w:sz w:val="18"/>
                <w:szCs w:val="18"/>
              </w:rPr>
              <w:t xml:space="preserve"> 45,000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67046E6C" w14:textId="77777777" w:rsidR="001A4555" w:rsidRPr="00137286" w:rsidRDefault="001A4555" w:rsidP="0027123F">
            <w:pPr>
              <w:jc w:val="right"/>
              <w:rPr>
                <w:rFonts w:cs="Arial"/>
                <w:sz w:val="18"/>
                <w:szCs w:val="18"/>
              </w:rPr>
            </w:pPr>
            <w:r w:rsidRPr="00137286">
              <w:rPr>
                <w:rFonts w:cs="Arial"/>
                <w:sz w:val="18"/>
                <w:szCs w:val="18"/>
              </w:rPr>
              <w:t xml:space="preserve"> 14,000 </w:t>
            </w:r>
          </w:p>
        </w:tc>
        <w:tc>
          <w:tcPr>
            <w:tcW w:w="85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00D0DD6" w14:textId="035743A5" w:rsidR="001A4555" w:rsidRPr="00037160" w:rsidRDefault="001A4555" w:rsidP="0027123F">
            <w:pPr>
              <w:jc w:val="right"/>
              <w:rPr>
                <w:rFonts w:cs="Arial"/>
                <w:b/>
                <w:bCs/>
                <w:sz w:val="18"/>
                <w:szCs w:val="18"/>
              </w:rPr>
            </w:pPr>
            <w:r w:rsidRPr="00037160">
              <w:rPr>
                <w:sz w:val="18"/>
                <w:szCs w:val="18"/>
              </w:rPr>
              <w:t>97</w:t>
            </w:r>
          </w:p>
        </w:tc>
      </w:tr>
      <w:tr w:rsidR="001A4555" w:rsidRPr="002533B6" w14:paraId="3101CAB0" w14:textId="77777777" w:rsidTr="00534521">
        <w:trPr>
          <w:gridAfter w:val="1"/>
          <w:wAfter w:w="245" w:type="dxa"/>
          <w:trHeight w:val="444"/>
        </w:trPr>
        <w:tc>
          <w:tcPr>
            <w:tcW w:w="285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2B65641" w14:textId="77777777" w:rsidR="001A4555" w:rsidRPr="002533B6" w:rsidRDefault="001A4555" w:rsidP="0027123F">
            <w:pPr>
              <w:ind w:left="170"/>
              <w:rPr>
                <w:rFonts w:cs="Arial"/>
                <w:sz w:val="18"/>
                <w:szCs w:val="18"/>
              </w:rPr>
            </w:pPr>
            <w:r w:rsidRPr="002533B6">
              <w:rPr>
                <w:rFonts w:cs="Arial"/>
                <w:sz w:val="18"/>
                <w:szCs w:val="18"/>
              </w:rPr>
              <w:t>Skin and subcutaneous tissue diseases</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1817C712" w14:textId="77777777" w:rsidR="001A4555" w:rsidRPr="00137286" w:rsidRDefault="001A4555" w:rsidP="0027123F">
            <w:pPr>
              <w:jc w:val="right"/>
              <w:rPr>
                <w:rFonts w:cs="Arial"/>
                <w:sz w:val="18"/>
                <w:szCs w:val="18"/>
              </w:rPr>
            </w:pPr>
            <w:r w:rsidRPr="00137286">
              <w:rPr>
                <w:rFonts w:cs="Arial"/>
                <w:sz w:val="18"/>
                <w:szCs w:val="18"/>
              </w:rPr>
              <w:t xml:space="preserve"> 2,300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633CADA4" w14:textId="77777777" w:rsidR="001A4555" w:rsidRPr="00137286" w:rsidRDefault="001A4555" w:rsidP="0027123F">
            <w:pPr>
              <w:jc w:val="right"/>
              <w:rPr>
                <w:rFonts w:cs="Arial"/>
                <w:sz w:val="18"/>
                <w:szCs w:val="18"/>
              </w:rPr>
            </w:pPr>
            <w:r w:rsidRPr="00137286">
              <w:rPr>
                <w:rFonts w:cs="Arial"/>
                <w:sz w:val="18"/>
                <w:szCs w:val="18"/>
              </w:rPr>
              <w:t xml:space="preserve"> 7,000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29DE5DF2" w14:textId="77777777" w:rsidR="001A4555" w:rsidRPr="00137286" w:rsidRDefault="001A4555" w:rsidP="0027123F">
            <w:pPr>
              <w:jc w:val="right"/>
              <w:rPr>
                <w:rFonts w:cs="Arial"/>
                <w:sz w:val="18"/>
                <w:szCs w:val="18"/>
              </w:rPr>
            </w:pPr>
            <w:r w:rsidRPr="00137286">
              <w:rPr>
                <w:rFonts w:cs="Arial"/>
                <w:sz w:val="18"/>
                <w:szCs w:val="18"/>
              </w:rPr>
              <w:t xml:space="preserve"> 6,100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52C6DFEF" w14:textId="77777777" w:rsidR="001A4555" w:rsidRPr="00137286" w:rsidRDefault="001A4555" w:rsidP="0027123F">
            <w:pPr>
              <w:jc w:val="right"/>
              <w:rPr>
                <w:rFonts w:cs="Arial"/>
                <w:sz w:val="18"/>
                <w:szCs w:val="18"/>
              </w:rPr>
            </w:pPr>
            <w:r w:rsidRPr="00137286">
              <w:rPr>
                <w:rFonts w:cs="Arial"/>
                <w:sz w:val="18"/>
                <w:szCs w:val="18"/>
              </w:rPr>
              <w:t xml:space="preserve"> 6,300 </w:t>
            </w:r>
          </w:p>
        </w:tc>
        <w:tc>
          <w:tcPr>
            <w:tcW w:w="945" w:type="dxa"/>
            <w:tcBorders>
              <w:top w:val="single" w:sz="4" w:space="0" w:color="BFBFBF" w:themeColor="background1" w:themeShade="BF"/>
              <w:bottom w:val="single" w:sz="4" w:space="0" w:color="BFBFBF" w:themeColor="background1" w:themeShade="BF"/>
            </w:tcBorders>
            <w:shd w:val="clear" w:color="auto" w:fill="auto"/>
            <w:noWrap/>
            <w:vAlign w:val="center"/>
          </w:tcPr>
          <w:p w14:paraId="3289B78E" w14:textId="77777777" w:rsidR="001A4555" w:rsidRPr="00137286" w:rsidRDefault="001A4555" w:rsidP="0027123F">
            <w:pPr>
              <w:jc w:val="right"/>
              <w:rPr>
                <w:rFonts w:cs="Arial"/>
                <w:sz w:val="18"/>
                <w:szCs w:val="18"/>
              </w:rPr>
            </w:pPr>
            <w:r w:rsidRPr="00137286">
              <w:rPr>
                <w:rFonts w:cs="Arial"/>
                <w:sz w:val="18"/>
                <w:szCs w:val="18"/>
              </w:rPr>
              <w:t xml:space="preserve"> 6,600 </w:t>
            </w:r>
          </w:p>
        </w:tc>
        <w:tc>
          <w:tcPr>
            <w:tcW w:w="946" w:type="dxa"/>
            <w:tcBorders>
              <w:top w:val="single" w:sz="4" w:space="0" w:color="BFBFBF" w:themeColor="background1" w:themeShade="BF"/>
              <w:bottom w:val="single" w:sz="4" w:space="0" w:color="BFBFBF" w:themeColor="background1" w:themeShade="BF"/>
            </w:tcBorders>
            <w:shd w:val="clear" w:color="auto" w:fill="auto"/>
            <w:noWrap/>
            <w:vAlign w:val="center"/>
          </w:tcPr>
          <w:p w14:paraId="6853935B" w14:textId="77777777" w:rsidR="001A4555" w:rsidRPr="00137286" w:rsidRDefault="001A4555" w:rsidP="0027123F">
            <w:pPr>
              <w:jc w:val="right"/>
              <w:rPr>
                <w:rFonts w:cs="Arial"/>
                <w:sz w:val="18"/>
                <w:szCs w:val="18"/>
              </w:rPr>
            </w:pPr>
            <w:r w:rsidRPr="00137286">
              <w:rPr>
                <w:rFonts w:cs="Arial"/>
                <w:sz w:val="18"/>
                <w:szCs w:val="18"/>
              </w:rPr>
              <w:t xml:space="preserve"> 7,500 </w:t>
            </w:r>
          </w:p>
        </w:tc>
        <w:tc>
          <w:tcPr>
            <w:tcW w:w="85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94902EA" w14:textId="45CABE6C" w:rsidR="001A4555" w:rsidRPr="00037160" w:rsidRDefault="001A4555" w:rsidP="0027123F">
            <w:pPr>
              <w:jc w:val="right"/>
              <w:rPr>
                <w:rFonts w:cs="Arial"/>
                <w:b/>
                <w:bCs/>
                <w:sz w:val="18"/>
                <w:szCs w:val="18"/>
              </w:rPr>
            </w:pPr>
            <w:r w:rsidRPr="00037160">
              <w:rPr>
                <w:sz w:val="18"/>
                <w:szCs w:val="18"/>
              </w:rPr>
              <w:t>218</w:t>
            </w:r>
          </w:p>
        </w:tc>
      </w:tr>
      <w:tr w:rsidR="001A4555" w:rsidRPr="002533B6" w14:paraId="5B7606B7" w14:textId="77777777" w:rsidTr="008A1BF3">
        <w:trPr>
          <w:gridAfter w:val="1"/>
          <w:wAfter w:w="245" w:type="dxa"/>
          <w:trHeight w:val="277"/>
        </w:trPr>
        <w:tc>
          <w:tcPr>
            <w:tcW w:w="2850" w:type="dxa"/>
            <w:tcBorders>
              <w:top w:val="single" w:sz="4" w:space="0" w:color="BFBFBF" w:themeColor="background1" w:themeShade="BF"/>
              <w:bottom w:val="nil"/>
            </w:tcBorders>
            <w:shd w:val="clear" w:color="auto" w:fill="auto"/>
            <w:noWrap/>
            <w:vAlign w:val="center"/>
            <w:hideMark/>
          </w:tcPr>
          <w:p w14:paraId="2CC98932" w14:textId="77777777" w:rsidR="001A4555" w:rsidRPr="002533B6" w:rsidRDefault="001A4555" w:rsidP="0027123F">
            <w:pPr>
              <w:ind w:left="170"/>
              <w:rPr>
                <w:rFonts w:cs="Arial"/>
                <w:sz w:val="18"/>
                <w:szCs w:val="18"/>
              </w:rPr>
            </w:pPr>
            <w:r w:rsidRPr="002533B6">
              <w:rPr>
                <w:rFonts w:cs="Arial"/>
                <w:sz w:val="18"/>
                <w:szCs w:val="18"/>
              </w:rPr>
              <w:t>Infectious and parasitic diseases</w:t>
            </w:r>
          </w:p>
        </w:tc>
        <w:tc>
          <w:tcPr>
            <w:tcW w:w="945" w:type="dxa"/>
            <w:tcBorders>
              <w:top w:val="single" w:sz="4" w:space="0" w:color="BFBFBF" w:themeColor="background1" w:themeShade="BF"/>
              <w:bottom w:val="nil"/>
            </w:tcBorders>
            <w:shd w:val="clear" w:color="auto" w:fill="auto"/>
            <w:noWrap/>
            <w:vAlign w:val="center"/>
          </w:tcPr>
          <w:p w14:paraId="4AA1130A" w14:textId="77777777" w:rsidR="001A4555" w:rsidRPr="00137286" w:rsidRDefault="001A4555" w:rsidP="0027123F">
            <w:pPr>
              <w:jc w:val="right"/>
              <w:rPr>
                <w:rFonts w:cs="Arial"/>
                <w:sz w:val="18"/>
                <w:szCs w:val="18"/>
              </w:rPr>
            </w:pPr>
            <w:r w:rsidRPr="00137286">
              <w:rPr>
                <w:rFonts w:cs="Arial"/>
                <w:sz w:val="18"/>
                <w:szCs w:val="18"/>
              </w:rPr>
              <w:t xml:space="preserve"> 1,500 </w:t>
            </w:r>
          </w:p>
        </w:tc>
        <w:tc>
          <w:tcPr>
            <w:tcW w:w="946" w:type="dxa"/>
            <w:tcBorders>
              <w:top w:val="single" w:sz="4" w:space="0" w:color="BFBFBF" w:themeColor="background1" w:themeShade="BF"/>
              <w:bottom w:val="nil"/>
            </w:tcBorders>
            <w:shd w:val="clear" w:color="auto" w:fill="auto"/>
            <w:noWrap/>
            <w:vAlign w:val="center"/>
          </w:tcPr>
          <w:p w14:paraId="2064323D" w14:textId="77777777" w:rsidR="001A4555" w:rsidRPr="00137286" w:rsidRDefault="001A4555" w:rsidP="0027123F">
            <w:pPr>
              <w:jc w:val="right"/>
              <w:rPr>
                <w:rFonts w:cs="Arial"/>
                <w:sz w:val="18"/>
                <w:szCs w:val="18"/>
              </w:rPr>
            </w:pPr>
            <w:r w:rsidRPr="00137286">
              <w:rPr>
                <w:rFonts w:cs="Arial"/>
                <w:sz w:val="18"/>
                <w:szCs w:val="18"/>
              </w:rPr>
              <w:t xml:space="preserve"> 6,200 </w:t>
            </w:r>
          </w:p>
        </w:tc>
        <w:tc>
          <w:tcPr>
            <w:tcW w:w="945" w:type="dxa"/>
            <w:tcBorders>
              <w:top w:val="single" w:sz="4" w:space="0" w:color="BFBFBF" w:themeColor="background1" w:themeShade="BF"/>
              <w:bottom w:val="nil"/>
            </w:tcBorders>
            <w:shd w:val="clear" w:color="auto" w:fill="auto"/>
            <w:noWrap/>
            <w:vAlign w:val="center"/>
          </w:tcPr>
          <w:p w14:paraId="3EE80C34" w14:textId="77777777" w:rsidR="001A4555" w:rsidRPr="00137286" w:rsidRDefault="001A4555" w:rsidP="0027123F">
            <w:pPr>
              <w:jc w:val="right"/>
              <w:rPr>
                <w:rFonts w:cs="Arial"/>
                <w:sz w:val="18"/>
                <w:szCs w:val="18"/>
              </w:rPr>
            </w:pPr>
            <w:r w:rsidRPr="00137286">
              <w:rPr>
                <w:rFonts w:cs="Arial"/>
                <w:sz w:val="18"/>
                <w:szCs w:val="18"/>
              </w:rPr>
              <w:t xml:space="preserve"> 7,200 </w:t>
            </w:r>
          </w:p>
        </w:tc>
        <w:tc>
          <w:tcPr>
            <w:tcW w:w="945" w:type="dxa"/>
            <w:tcBorders>
              <w:top w:val="single" w:sz="4" w:space="0" w:color="BFBFBF" w:themeColor="background1" w:themeShade="BF"/>
              <w:bottom w:val="nil"/>
            </w:tcBorders>
            <w:shd w:val="clear" w:color="auto" w:fill="auto"/>
            <w:noWrap/>
            <w:vAlign w:val="center"/>
          </w:tcPr>
          <w:p w14:paraId="6728E9A6" w14:textId="77777777" w:rsidR="001A4555" w:rsidRPr="00137286" w:rsidRDefault="001A4555" w:rsidP="0027123F">
            <w:pPr>
              <w:jc w:val="right"/>
              <w:rPr>
                <w:rFonts w:cs="Arial"/>
                <w:sz w:val="18"/>
                <w:szCs w:val="18"/>
              </w:rPr>
            </w:pPr>
            <w:r w:rsidRPr="00137286">
              <w:rPr>
                <w:rFonts w:cs="Arial"/>
                <w:sz w:val="18"/>
                <w:szCs w:val="18"/>
              </w:rPr>
              <w:t xml:space="preserve"> 5,900 </w:t>
            </w:r>
          </w:p>
        </w:tc>
        <w:tc>
          <w:tcPr>
            <w:tcW w:w="945" w:type="dxa"/>
            <w:tcBorders>
              <w:top w:val="single" w:sz="4" w:space="0" w:color="BFBFBF" w:themeColor="background1" w:themeShade="BF"/>
              <w:bottom w:val="nil"/>
            </w:tcBorders>
            <w:shd w:val="clear" w:color="auto" w:fill="auto"/>
            <w:noWrap/>
            <w:vAlign w:val="center"/>
          </w:tcPr>
          <w:p w14:paraId="27987F71" w14:textId="77777777" w:rsidR="001A4555" w:rsidRPr="00137286" w:rsidRDefault="001A4555" w:rsidP="0027123F">
            <w:pPr>
              <w:jc w:val="right"/>
              <w:rPr>
                <w:rFonts w:cs="Arial"/>
                <w:sz w:val="18"/>
                <w:szCs w:val="18"/>
              </w:rPr>
            </w:pPr>
            <w:r w:rsidRPr="00137286">
              <w:rPr>
                <w:rFonts w:cs="Arial"/>
                <w:sz w:val="18"/>
                <w:szCs w:val="18"/>
              </w:rPr>
              <w:t xml:space="preserve"> 4,200 </w:t>
            </w:r>
          </w:p>
        </w:tc>
        <w:tc>
          <w:tcPr>
            <w:tcW w:w="946" w:type="dxa"/>
            <w:tcBorders>
              <w:top w:val="single" w:sz="4" w:space="0" w:color="BFBFBF" w:themeColor="background1" w:themeShade="BF"/>
              <w:bottom w:val="nil"/>
            </w:tcBorders>
            <w:shd w:val="clear" w:color="auto" w:fill="auto"/>
            <w:noWrap/>
            <w:vAlign w:val="center"/>
          </w:tcPr>
          <w:p w14:paraId="205DC860" w14:textId="77777777" w:rsidR="001A4555" w:rsidRPr="00137286" w:rsidRDefault="001A4555" w:rsidP="0027123F">
            <w:pPr>
              <w:jc w:val="right"/>
              <w:rPr>
                <w:rFonts w:cs="Arial"/>
                <w:sz w:val="18"/>
                <w:szCs w:val="18"/>
              </w:rPr>
            </w:pPr>
            <w:r w:rsidRPr="00137286">
              <w:rPr>
                <w:rFonts w:cs="Arial"/>
                <w:sz w:val="18"/>
                <w:szCs w:val="18"/>
              </w:rPr>
              <w:t xml:space="preserve"> 6,100 </w:t>
            </w:r>
          </w:p>
        </w:tc>
        <w:tc>
          <w:tcPr>
            <w:tcW w:w="850" w:type="dxa"/>
            <w:tcBorders>
              <w:top w:val="single" w:sz="4" w:space="0" w:color="BFBFBF" w:themeColor="background1" w:themeShade="BF"/>
              <w:left w:val="nil"/>
              <w:bottom w:val="nil"/>
              <w:right w:val="single" w:sz="8" w:space="0" w:color="FFFFFF"/>
            </w:tcBorders>
            <w:shd w:val="clear" w:color="auto" w:fill="auto"/>
            <w:noWrap/>
            <w:vAlign w:val="center"/>
          </w:tcPr>
          <w:p w14:paraId="48DCD8CD" w14:textId="0DF818E4" w:rsidR="001A4555" w:rsidRPr="00037160" w:rsidRDefault="001A4555" w:rsidP="0027123F">
            <w:pPr>
              <w:jc w:val="right"/>
              <w:rPr>
                <w:rFonts w:cs="Arial"/>
                <w:b/>
                <w:bCs/>
                <w:sz w:val="18"/>
                <w:szCs w:val="18"/>
              </w:rPr>
            </w:pPr>
            <w:r w:rsidRPr="00037160">
              <w:rPr>
                <w:sz w:val="18"/>
                <w:szCs w:val="18"/>
              </w:rPr>
              <w:t>297</w:t>
            </w:r>
          </w:p>
        </w:tc>
      </w:tr>
      <w:tr w:rsidR="001A4555" w:rsidRPr="007B7FCD" w14:paraId="294E1862" w14:textId="77777777" w:rsidTr="008A1BF3">
        <w:trPr>
          <w:gridAfter w:val="1"/>
          <w:wAfter w:w="245" w:type="dxa"/>
          <w:trHeight w:val="277"/>
        </w:trPr>
        <w:tc>
          <w:tcPr>
            <w:tcW w:w="2850" w:type="dxa"/>
            <w:tcBorders>
              <w:top w:val="nil"/>
              <w:left w:val="nil"/>
              <w:bottom w:val="single" w:sz="4" w:space="0" w:color="FFFFFF" w:themeColor="background1"/>
              <w:right w:val="nil"/>
            </w:tcBorders>
            <w:shd w:val="clear" w:color="auto" w:fill="808080" w:themeFill="background1" w:themeFillShade="80"/>
            <w:noWrap/>
            <w:vAlign w:val="center"/>
            <w:hideMark/>
          </w:tcPr>
          <w:p w14:paraId="59EC76F1" w14:textId="77777777" w:rsidR="001A4555" w:rsidRPr="007B7FCD" w:rsidRDefault="001A4555" w:rsidP="0027123F">
            <w:pPr>
              <w:rPr>
                <w:rFonts w:cs="Arial"/>
                <w:b/>
                <w:bCs/>
                <w:color w:val="FFFFFF" w:themeColor="background1"/>
                <w:sz w:val="18"/>
                <w:szCs w:val="18"/>
              </w:rPr>
            </w:pPr>
            <w:r w:rsidRPr="007B7FCD">
              <w:rPr>
                <w:rFonts w:cs="Arial"/>
                <w:b/>
                <w:bCs/>
                <w:color w:val="FFFFFF" w:themeColor="background1"/>
                <w:sz w:val="18"/>
                <w:szCs w:val="18"/>
              </w:rPr>
              <w:t>Total: diseases</w:t>
            </w:r>
          </w:p>
        </w:tc>
        <w:tc>
          <w:tcPr>
            <w:tcW w:w="945" w:type="dxa"/>
            <w:tcBorders>
              <w:top w:val="nil"/>
              <w:left w:val="nil"/>
              <w:bottom w:val="single" w:sz="4" w:space="0" w:color="FFFFFF" w:themeColor="background1"/>
              <w:right w:val="nil"/>
            </w:tcBorders>
            <w:shd w:val="clear" w:color="auto" w:fill="808080" w:themeFill="background1" w:themeFillShade="80"/>
            <w:noWrap/>
            <w:vAlign w:val="center"/>
          </w:tcPr>
          <w:p w14:paraId="5F9BDAEF"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8,200 </w:t>
            </w:r>
          </w:p>
        </w:tc>
        <w:tc>
          <w:tcPr>
            <w:tcW w:w="946" w:type="dxa"/>
            <w:tcBorders>
              <w:top w:val="nil"/>
              <w:left w:val="nil"/>
              <w:bottom w:val="single" w:sz="4" w:space="0" w:color="FFFFFF" w:themeColor="background1"/>
              <w:right w:val="nil"/>
            </w:tcBorders>
            <w:shd w:val="clear" w:color="auto" w:fill="808080" w:themeFill="background1" w:themeFillShade="80"/>
            <w:noWrap/>
            <w:vAlign w:val="center"/>
          </w:tcPr>
          <w:p w14:paraId="792AE56D"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21,500 </w:t>
            </w:r>
          </w:p>
        </w:tc>
        <w:tc>
          <w:tcPr>
            <w:tcW w:w="945" w:type="dxa"/>
            <w:tcBorders>
              <w:top w:val="nil"/>
              <w:left w:val="nil"/>
              <w:bottom w:val="single" w:sz="4" w:space="0" w:color="FFFFFF" w:themeColor="background1"/>
              <w:right w:val="nil"/>
            </w:tcBorders>
            <w:shd w:val="clear" w:color="auto" w:fill="808080" w:themeFill="background1" w:themeFillShade="80"/>
            <w:noWrap/>
            <w:vAlign w:val="center"/>
          </w:tcPr>
          <w:p w14:paraId="7DB0884C"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24,200 </w:t>
            </w:r>
          </w:p>
        </w:tc>
        <w:tc>
          <w:tcPr>
            <w:tcW w:w="945" w:type="dxa"/>
            <w:tcBorders>
              <w:top w:val="nil"/>
              <w:left w:val="nil"/>
              <w:bottom w:val="single" w:sz="4" w:space="0" w:color="FFFFFF" w:themeColor="background1"/>
              <w:right w:val="nil"/>
            </w:tcBorders>
            <w:shd w:val="clear" w:color="auto" w:fill="808080" w:themeFill="background1" w:themeFillShade="80"/>
            <w:noWrap/>
            <w:vAlign w:val="center"/>
          </w:tcPr>
          <w:p w14:paraId="7869B5A1"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27,800 </w:t>
            </w:r>
          </w:p>
        </w:tc>
        <w:tc>
          <w:tcPr>
            <w:tcW w:w="945" w:type="dxa"/>
            <w:tcBorders>
              <w:top w:val="nil"/>
              <w:left w:val="nil"/>
              <w:bottom w:val="single" w:sz="4" w:space="0" w:color="FFFFFF" w:themeColor="background1"/>
              <w:right w:val="nil"/>
            </w:tcBorders>
            <w:shd w:val="clear" w:color="auto" w:fill="808080" w:themeFill="background1" w:themeFillShade="80"/>
            <w:noWrap/>
            <w:vAlign w:val="center"/>
          </w:tcPr>
          <w:p w14:paraId="0A69E298"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32,500 </w:t>
            </w:r>
          </w:p>
        </w:tc>
        <w:tc>
          <w:tcPr>
            <w:tcW w:w="946" w:type="dxa"/>
            <w:tcBorders>
              <w:top w:val="nil"/>
              <w:left w:val="nil"/>
              <w:bottom w:val="single" w:sz="4" w:space="0" w:color="FFFFFF" w:themeColor="background1"/>
              <w:right w:val="nil"/>
            </w:tcBorders>
            <w:shd w:val="clear" w:color="auto" w:fill="808080" w:themeFill="background1" w:themeFillShade="80"/>
            <w:noWrap/>
            <w:vAlign w:val="center"/>
          </w:tcPr>
          <w:p w14:paraId="1B269380"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35,000 </w:t>
            </w:r>
          </w:p>
        </w:tc>
        <w:tc>
          <w:tcPr>
            <w:tcW w:w="850" w:type="dxa"/>
            <w:tcBorders>
              <w:top w:val="nil"/>
              <w:left w:val="nil"/>
              <w:bottom w:val="single" w:sz="4" w:space="0" w:color="FFFFFF" w:themeColor="background1"/>
              <w:right w:val="nil"/>
            </w:tcBorders>
            <w:shd w:val="clear" w:color="auto" w:fill="808080" w:themeFill="background1" w:themeFillShade="80"/>
            <w:noWrap/>
            <w:vAlign w:val="center"/>
          </w:tcPr>
          <w:p w14:paraId="31F54468" w14:textId="01DFACA3" w:rsidR="001A4555" w:rsidRPr="007B7FCD" w:rsidRDefault="001A4555" w:rsidP="0027123F">
            <w:pPr>
              <w:jc w:val="right"/>
              <w:rPr>
                <w:rFonts w:cs="Arial"/>
                <w:b/>
                <w:bCs/>
                <w:color w:val="FFFFFF" w:themeColor="background1"/>
                <w:sz w:val="18"/>
                <w:szCs w:val="18"/>
              </w:rPr>
            </w:pPr>
            <w:r w:rsidRPr="007B7FCD">
              <w:rPr>
                <w:b/>
                <w:bCs/>
                <w:color w:val="FFFFFF" w:themeColor="background1"/>
                <w:sz w:val="18"/>
                <w:szCs w:val="18"/>
              </w:rPr>
              <w:t>329</w:t>
            </w:r>
          </w:p>
        </w:tc>
      </w:tr>
      <w:tr w:rsidR="001A4555" w:rsidRPr="007B7FCD" w14:paraId="61B75200" w14:textId="77777777" w:rsidTr="008A1BF3">
        <w:trPr>
          <w:gridAfter w:val="1"/>
          <w:wAfter w:w="245" w:type="dxa"/>
          <w:trHeight w:val="277"/>
        </w:trPr>
        <w:tc>
          <w:tcPr>
            <w:tcW w:w="2850" w:type="dxa"/>
            <w:tcBorders>
              <w:top w:val="single" w:sz="4" w:space="0" w:color="FFFFFF" w:themeColor="background1"/>
              <w:left w:val="nil"/>
              <w:bottom w:val="nil"/>
              <w:right w:val="nil"/>
            </w:tcBorders>
            <w:shd w:val="clear" w:color="auto" w:fill="808080" w:themeFill="background1" w:themeFillShade="80"/>
            <w:noWrap/>
            <w:vAlign w:val="center"/>
            <w:hideMark/>
          </w:tcPr>
          <w:p w14:paraId="340A2FD5" w14:textId="77777777" w:rsidR="001A4555" w:rsidRPr="007B7FCD" w:rsidRDefault="001A4555" w:rsidP="0027123F">
            <w:pPr>
              <w:rPr>
                <w:rFonts w:cs="Arial"/>
                <w:b/>
                <w:bCs/>
                <w:color w:val="FFFFFF" w:themeColor="background1"/>
                <w:sz w:val="18"/>
                <w:szCs w:val="18"/>
              </w:rPr>
            </w:pPr>
            <w:r w:rsidRPr="007B7FCD">
              <w:rPr>
                <w:b/>
                <w:bCs/>
                <w:color w:val="FFFFFF" w:themeColor="background1"/>
                <w:sz w:val="18"/>
                <w:szCs w:val="18"/>
              </w:rPr>
              <w:t>Total: serious claims</w:t>
            </w:r>
          </w:p>
        </w:tc>
        <w:tc>
          <w:tcPr>
            <w:tcW w:w="945" w:type="dxa"/>
            <w:tcBorders>
              <w:top w:val="single" w:sz="4" w:space="0" w:color="FFFFFF" w:themeColor="background1"/>
              <w:left w:val="nil"/>
              <w:bottom w:val="nil"/>
              <w:right w:val="nil"/>
            </w:tcBorders>
            <w:shd w:val="clear" w:color="auto" w:fill="808080" w:themeFill="background1" w:themeFillShade="80"/>
            <w:noWrap/>
            <w:vAlign w:val="center"/>
          </w:tcPr>
          <w:p w14:paraId="05D9DC1E"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5,200 </w:t>
            </w:r>
          </w:p>
        </w:tc>
        <w:tc>
          <w:tcPr>
            <w:tcW w:w="946" w:type="dxa"/>
            <w:tcBorders>
              <w:top w:val="single" w:sz="4" w:space="0" w:color="FFFFFF" w:themeColor="background1"/>
              <w:left w:val="nil"/>
              <w:bottom w:val="nil"/>
              <w:right w:val="nil"/>
            </w:tcBorders>
            <w:shd w:val="clear" w:color="auto" w:fill="808080" w:themeFill="background1" w:themeFillShade="80"/>
            <w:noWrap/>
            <w:vAlign w:val="center"/>
          </w:tcPr>
          <w:p w14:paraId="11DE274B"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13,000 </w:t>
            </w:r>
          </w:p>
        </w:tc>
        <w:tc>
          <w:tcPr>
            <w:tcW w:w="945" w:type="dxa"/>
            <w:tcBorders>
              <w:top w:val="single" w:sz="4" w:space="0" w:color="FFFFFF" w:themeColor="background1"/>
              <w:left w:val="nil"/>
              <w:bottom w:val="nil"/>
              <w:right w:val="nil"/>
            </w:tcBorders>
            <w:shd w:val="clear" w:color="auto" w:fill="808080" w:themeFill="background1" w:themeFillShade="80"/>
            <w:noWrap/>
            <w:vAlign w:val="center"/>
          </w:tcPr>
          <w:p w14:paraId="12962B29"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14,000 </w:t>
            </w:r>
          </w:p>
        </w:tc>
        <w:tc>
          <w:tcPr>
            <w:tcW w:w="945" w:type="dxa"/>
            <w:tcBorders>
              <w:top w:val="single" w:sz="4" w:space="0" w:color="FFFFFF" w:themeColor="background1"/>
              <w:left w:val="nil"/>
              <w:bottom w:val="nil"/>
              <w:right w:val="nil"/>
            </w:tcBorders>
            <w:shd w:val="clear" w:color="auto" w:fill="808080" w:themeFill="background1" w:themeFillShade="80"/>
            <w:noWrap/>
            <w:vAlign w:val="center"/>
          </w:tcPr>
          <w:p w14:paraId="26027F3D"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14,600 </w:t>
            </w:r>
          </w:p>
        </w:tc>
        <w:tc>
          <w:tcPr>
            <w:tcW w:w="945" w:type="dxa"/>
            <w:tcBorders>
              <w:top w:val="single" w:sz="4" w:space="0" w:color="FFFFFF" w:themeColor="background1"/>
              <w:left w:val="nil"/>
              <w:bottom w:val="nil"/>
              <w:right w:val="nil"/>
            </w:tcBorders>
            <w:shd w:val="clear" w:color="auto" w:fill="808080" w:themeFill="background1" w:themeFillShade="80"/>
            <w:noWrap/>
            <w:vAlign w:val="center"/>
          </w:tcPr>
          <w:p w14:paraId="48D81B9B"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15,000 </w:t>
            </w:r>
          </w:p>
        </w:tc>
        <w:tc>
          <w:tcPr>
            <w:tcW w:w="946" w:type="dxa"/>
            <w:tcBorders>
              <w:top w:val="single" w:sz="4" w:space="0" w:color="FFFFFF" w:themeColor="background1"/>
              <w:left w:val="nil"/>
              <w:bottom w:val="nil"/>
              <w:right w:val="nil"/>
            </w:tcBorders>
            <w:shd w:val="clear" w:color="auto" w:fill="808080" w:themeFill="background1" w:themeFillShade="80"/>
            <w:noWrap/>
            <w:vAlign w:val="center"/>
          </w:tcPr>
          <w:p w14:paraId="25A7D7FC" w14:textId="777777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 xml:space="preserve"> 15,100 </w:t>
            </w:r>
          </w:p>
        </w:tc>
        <w:tc>
          <w:tcPr>
            <w:tcW w:w="850" w:type="dxa"/>
            <w:tcBorders>
              <w:top w:val="single" w:sz="4" w:space="0" w:color="FFFFFF" w:themeColor="background1"/>
              <w:left w:val="nil"/>
              <w:bottom w:val="nil"/>
              <w:right w:val="nil"/>
            </w:tcBorders>
            <w:shd w:val="clear" w:color="auto" w:fill="808080" w:themeFill="background1" w:themeFillShade="80"/>
            <w:noWrap/>
            <w:vAlign w:val="center"/>
          </w:tcPr>
          <w:p w14:paraId="3315ADBF" w14:textId="7CEE9977" w:rsidR="001A4555" w:rsidRPr="007B7FCD" w:rsidRDefault="001A4555" w:rsidP="0027123F">
            <w:pPr>
              <w:jc w:val="right"/>
              <w:rPr>
                <w:rFonts w:cs="Arial"/>
                <w:b/>
                <w:bCs/>
                <w:color w:val="FFFFFF" w:themeColor="background1"/>
                <w:sz w:val="18"/>
                <w:szCs w:val="18"/>
              </w:rPr>
            </w:pPr>
            <w:r w:rsidRPr="007B7FCD">
              <w:rPr>
                <w:rFonts w:cs="Arial"/>
                <w:b/>
                <w:bCs/>
                <w:color w:val="FFFFFF" w:themeColor="background1"/>
                <w:sz w:val="18"/>
                <w:szCs w:val="18"/>
              </w:rPr>
              <w:t>191</w:t>
            </w:r>
          </w:p>
        </w:tc>
      </w:tr>
    </w:tbl>
    <w:p w14:paraId="50D1AD21" w14:textId="77777777" w:rsidR="001A4555" w:rsidRPr="00116850" w:rsidRDefault="001A4555" w:rsidP="001A4555">
      <w:pPr>
        <w:spacing w:before="60"/>
        <w:rPr>
          <w:sz w:val="16"/>
          <w:szCs w:val="16"/>
        </w:rPr>
      </w:pPr>
      <w:r w:rsidRPr="0003188F">
        <w:rPr>
          <w:bCs/>
          <w:sz w:val="16"/>
          <w:szCs w:val="16"/>
          <w:vertAlign w:val="superscript"/>
        </w:rPr>
        <w:t>1</w:t>
      </w:r>
      <w:r>
        <w:rPr>
          <w:bCs/>
          <w:sz w:val="16"/>
          <w:szCs w:val="16"/>
        </w:rPr>
        <w:t xml:space="preserve"> </w:t>
      </w:r>
      <w:r w:rsidRPr="00116850">
        <w:rPr>
          <w:bCs/>
          <w:sz w:val="16"/>
          <w:szCs w:val="16"/>
        </w:rPr>
        <w:t>‘</w:t>
      </w:r>
      <w:r w:rsidRPr="00116850">
        <w:rPr>
          <w:sz w:val="16"/>
          <w:szCs w:val="16"/>
        </w:rPr>
        <w:t>Other injuries’ and ‘Other diseases’ are miscellaneous categories used to classify injuries and diseases not classified</w:t>
      </w:r>
      <w:r>
        <w:rPr>
          <w:sz w:val="16"/>
          <w:szCs w:val="16"/>
        </w:rPr>
        <w:t xml:space="preserve"> </w:t>
      </w:r>
      <w:r w:rsidRPr="00116850">
        <w:rPr>
          <w:sz w:val="16"/>
          <w:szCs w:val="16"/>
        </w:rPr>
        <w:t xml:space="preserve">elsewhere. </w:t>
      </w:r>
    </w:p>
    <w:p w14:paraId="16EBB0BE" w14:textId="77777777" w:rsidR="001A4555" w:rsidRPr="00116850" w:rsidRDefault="001A4555" w:rsidP="001A4555">
      <w:pPr>
        <w:rPr>
          <w:bCs/>
          <w:sz w:val="16"/>
          <w:szCs w:val="16"/>
        </w:rPr>
      </w:pPr>
      <w:r w:rsidRPr="0003188F">
        <w:rPr>
          <w:sz w:val="16"/>
          <w:szCs w:val="16"/>
          <w:vertAlign w:val="superscript"/>
        </w:rPr>
        <w:t>2</w:t>
      </w:r>
      <w:r w:rsidRPr="00116850">
        <w:rPr>
          <w:sz w:val="16"/>
          <w:szCs w:val="16"/>
        </w:rPr>
        <w:t xml:space="preserve"> ‘Other claims’ refers to injury types that recorded small numbers and are combined in a single category for this table.</w:t>
      </w:r>
    </w:p>
    <w:p w14:paraId="6AE8361F" w14:textId="77777777" w:rsidR="001A4555" w:rsidRPr="00116850" w:rsidRDefault="001A4555" w:rsidP="001A4555">
      <w:pPr>
        <w:rPr>
          <w:sz w:val="16"/>
          <w:szCs w:val="16"/>
        </w:rPr>
      </w:pPr>
      <w:r w:rsidRPr="00116850">
        <w:rPr>
          <w:sz w:val="16"/>
          <w:szCs w:val="16"/>
        </w:rPr>
        <w:t xml:space="preserve">Note 1: </w:t>
      </w:r>
      <w:r>
        <w:rPr>
          <w:sz w:val="16"/>
          <w:szCs w:val="16"/>
        </w:rPr>
        <w:t>This table presents median compensation payments rounded to the nearest hundred.</w:t>
      </w:r>
    </w:p>
    <w:p w14:paraId="69713FF1" w14:textId="0DB25CD7" w:rsidR="001A4555" w:rsidRDefault="001A4555" w:rsidP="001A4555">
      <w:r w:rsidRPr="00FC677E">
        <w:rPr>
          <w:sz w:val="16"/>
          <w:szCs w:val="16"/>
        </w:rPr>
        <w:t>Note</w:t>
      </w:r>
      <w:r>
        <w:rPr>
          <w:sz w:val="16"/>
          <w:szCs w:val="16"/>
        </w:rPr>
        <w:t xml:space="preserve"> 2</w:t>
      </w:r>
      <w:r w:rsidRPr="00FC677E">
        <w:rPr>
          <w:sz w:val="16"/>
          <w:szCs w:val="16"/>
        </w:rPr>
        <w:t>: This table presents rounded data. Percent change calculations are based on unrounded data.</w:t>
      </w:r>
    </w:p>
    <w:p w14:paraId="38AEE3FB" w14:textId="77777777" w:rsidR="001A4555" w:rsidRDefault="001A4555" w:rsidP="001A4555">
      <w:pPr>
        <w:spacing w:after="120" w:line="276" w:lineRule="auto"/>
        <w:rPr>
          <w:rFonts w:eastAsiaTheme="majorEastAsia" w:cs="Arial"/>
          <w:b/>
          <w:color w:val="AF1E2D"/>
          <w:sz w:val="32"/>
          <w:szCs w:val="22"/>
        </w:rPr>
      </w:pPr>
      <w:r>
        <w:br w:type="page"/>
      </w:r>
    </w:p>
    <w:p w14:paraId="286CEF73" w14:textId="77777777" w:rsidR="001A4555" w:rsidRDefault="001A4555" w:rsidP="001A4555">
      <w:pPr>
        <w:pStyle w:val="SWA1stHeading"/>
        <w:numPr>
          <w:ilvl w:val="1"/>
          <w:numId w:val="42"/>
        </w:numPr>
      </w:pPr>
      <w:bookmarkStart w:id="281" w:name="_Toc120543188"/>
      <w:r w:rsidRPr="003C2FB3">
        <w:lastRenderedPageBreak/>
        <w:t>Mechanism of injury or disease</w:t>
      </w:r>
      <w:bookmarkEnd w:id="281"/>
    </w:p>
    <w:p w14:paraId="762ACB64" w14:textId="77777777" w:rsidR="001A4555" w:rsidRDefault="001A4555" w:rsidP="001A4555">
      <w:pPr>
        <w:spacing w:after="120"/>
      </w:pPr>
      <w:r w:rsidRPr="003B191B">
        <w:rPr>
          <w:b/>
          <w:bCs/>
        </w:rPr>
        <w:t>Table 39</w:t>
      </w:r>
      <w:r>
        <w:t xml:space="preserve"> shows that b</w:t>
      </w:r>
      <w:r w:rsidRPr="004848A9">
        <w:t>etwee</w:t>
      </w:r>
      <w:r>
        <w:t xml:space="preserve">n 2000–01 and 2019–20, median time lost increased for all mechanism categories. The largest rise was for Mental stress. This increased by almost 18 working weeks, from 11.4 working weeks in 2000–01 to 29.3 working weeks in 2019–20. </w:t>
      </w:r>
    </w:p>
    <w:p w14:paraId="62C9B981" w14:textId="78CB7459" w:rsidR="001A4555" w:rsidRDefault="001A4555" w:rsidP="001A4555">
      <w:pPr>
        <w:spacing w:after="120"/>
      </w:pPr>
      <w:r>
        <w:t>Mental stress claims involved the longest median time lost for all years in the series. By 2019–20</w:t>
      </w:r>
      <w:r w:rsidR="00430211">
        <w:t>,</w:t>
      </w:r>
      <w:r>
        <w:t xml:space="preserve"> median time lost for these claims had risen to more than three times the median time lost for all claims (29.3 working weeks, compared to 7.0 for all claims).</w:t>
      </w:r>
    </w:p>
    <w:p w14:paraId="6FDE8591" w14:textId="77777777" w:rsidR="001A4555" w:rsidRDefault="001A4555" w:rsidP="001A4555">
      <w:pPr>
        <w:pStyle w:val="Heading4"/>
      </w:pPr>
      <w:bookmarkStart w:id="282" w:name="_Toc120191916"/>
      <w:r w:rsidRPr="003C2FB3">
        <w:t xml:space="preserve">Table </w:t>
      </w:r>
      <w:r>
        <w:t>3</w:t>
      </w:r>
      <w:r>
        <w:rPr>
          <w:noProof/>
        </w:rPr>
        <w:t>9</w:t>
      </w:r>
      <w:r w:rsidRPr="003C2FB3">
        <w:t xml:space="preserve">: Serious claims: median time lost </w:t>
      </w:r>
      <w:r>
        <w:t xml:space="preserve">(working weeks) </w:t>
      </w:r>
      <w:r w:rsidRPr="003C2FB3">
        <w:t>by mechanism of injury or disease, 2000−</w:t>
      </w:r>
      <w:r>
        <w:t>01 and 2015</w:t>
      </w:r>
      <w:r w:rsidRPr="003C2FB3">
        <w:t>−</w:t>
      </w:r>
      <w:r>
        <w:t>16</w:t>
      </w:r>
      <w:r w:rsidRPr="003C2FB3">
        <w:t xml:space="preserve"> to 201</w:t>
      </w:r>
      <w:r>
        <w:t>9</w:t>
      </w:r>
      <w:r w:rsidRPr="003C2FB3">
        <w:t>–</w:t>
      </w:r>
      <w:r>
        <w:t>20</w:t>
      </w:r>
      <w:bookmarkEnd w:id="282"/>
    </w:p>
    <w:tbl>
      <w:tblPr>
        <w:tblW w:w="1000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3150"/>
        <w:gridCol w:w="1008"/>
        <w:gridCol w:w="1009"/>
        <w:gridCol w:w="1008"/>
        <w:gridCol w:w="1008"/>
        <w:gridCol w:w="1008"/>
        <w:gridCol w:w="1009"/>
        <w:gridCol w:w="866"/>
      </w:tblGrid>
      <w:tr w:rsidR="001A4555" w:rsidRPr="004A09F4" w14:paraId="73A4CA2F" w14:textId="77777777" w:rsidTr="008C7FD1">
        <w:trPr>
          <w:trHeight w:val="421"/>
        </w:trPr>
        <w:tc>
          <w:tcPr>
            <w:tcW w:w="3142" w:type="dxa"/>
            <w:tcBorders>
              <w:top w:val="nil"/>
              <w:left w:val="nil"/>
              <w:bottom w:val="nil"/>
              <w:right w:val="nil"/>
            </w:tcBorders>
            <w:shd w:val="clear" w:color="auto" w:fill="AF1E2D"/>
            <w:vAlign w:val="center"/>
            <w:hideMark/>
          </w:tcPr>
          <w:p w14:paraId="46B7079B" w14:textId="77777777" w:rsidR="001A4555" w:rsidRPr="00B0082D" w:rsidRDefault="001A4555" w:rsidP="0027123F">
            <w:pPr>
              <w:rPr>
                <w:rFonts w:cs="Arial"/>
                <w:b/>
                <w:bCs/>
                <w:color w:val="FFFFFF" w:themeColor="background1"/>
                <w:sz w:val="18"/>
                <w:szCs w:val="18"/>
              </w:rPr>
            </w:pPr>
            <w:r w:rsidRPr="00B0082D">
              <w:rPr>
                <w:rFonts w:cs="Arial"/>
                <w:b/>
                <w:bCs/>
                <w:color w:val="FFFFFF" w:themeColor="background1"/>
                <w:sz w:val="18"/>
                <w:szCs w:val="18"/>
              </w:rPr>
              <w:t>Mechanism of injury or disease</w:t>
            </w:r>
          </w:p>
        </w:tc>
        <w:tc>
          <w:tcPr>
            <w:tcW w:w="1000" w:type="dxa"/>
            <w:tcBorders>
              <w:top w:val="nil"/>
              <w:left w:val="nil"/>
              <w:bottom w:val="nil"/>
              <w:right w:val="nil"/>
            </w:tcBorders>
            <w:shd w:val="clear" w:color="auto" w:fill="AF1E2D"/>
            <w:noWrap/>
            <w:vAlign w:val="center"/>
            <w:hideMark/>
          </w:tcPr>
          <w:p w14:paraId="76ABAFEE" w14:textId="77777777" w:rsidR="001A4555" w:rsidRPr="00B0082D" w:rsidRDefault="001A4555" w:rsidP="0027123F">
            <w:pPr>
              <w:jc w:val="right"/>
              <w:rPr>
                <w:rFonts w:cs="Arial"/>
                <w:b/>
                <w:bCs/>
                <w:color w:val="FFFFFF" w:themeColor="background1"/>
                <w:sz w:val="18"/>
                <w:szCs w:val="18"/>
              </w:rPr>
            </w:pPr>
            <w:r>
              <w:rPr>
                <w:rFonts w:cs="Arial"/>
                <w:b/>
                <w:bCs/>
                <w:color w:val="FFFFFF"/>
                <w:sz w:val="18"/>
                <w:szCs w:val="18"/>
              </w:rPr>
              <w:t>2000–01</w:t>
            </w:r>
          </w:p>
        </w:tc>
        <w:tc>
          <w:tcPr>
            <w:tcW w:w="1001" w:type="dxa"/>
            <w:tcBorders>
              <w:top w:val="nil"/>
              <w:left w:val="nil"/>
              <w:bottom w:val="nil"/>
              <w:right w:val="nil"/>
            </w:tcBorders>
            <w:shd w:val="clear" w:color="auto" w:fill="AF1E2D"/>
            <w:noWrap/>
            <w:vAlign w:val="center"/>
            <w:hideMark/>
          </w:tcPr>
          <w:p w14:paraId="33892982" w14:textId="77777777" w:rsidR="001A4555" w:rsidRPr="00B0082D" w:rsidRDefault="001A4555" w:rsidP="0027123F">
            <w:pPr>
              <w:jc w:val="right"/>
              <w:rPr>
                <w:rFonts w:cs="Arial"/>
                <w:b/>
                <w:bCs/>
                <w:color w:val="FFFFFF" w:themeColor="background1"/>
                <w:sz w:val="18"/>
                <w:szCs w:val="18"/>
              </w:rPr>
            </w:pPr>
            <w:r>
              <w:rPr>
                <w:rFonts w:cs="Arial"/>
                <w:b/>
                <w:bCs/>
                <w:color w:val="FFFFFF"/>
                <w:sz w:val="18"/>
                <w:szCs w:val="18"/>
              </w:rPr>
              <w:t>2015–16</w:t>
            </w:r>
          </w:p>
        </w:tc>
        <w:tc>
          <w:tcPr>
            <w:tcW w:w="1000" w:type="dxa"/>
            <w:tcBorders>
              <w:top w:val="nil"/>
              <w:left w:val="nil"/>
              <w:bottom w:val="nil"/>
              <w:right w:val="nil"/>
            </w:tcBorders>
            <w:shd w:val="clear" w:color="auto" w:fill="AF1E2D"/>
            <w:noWrap/>
            <w:vAlign w:val="center"/>
          </w:tcPr>
          <w:p w14:paraId="300A375F" w14:textId="77777777" w:rsidR="001A4555" w:rsidRPr="00B0082D" w:rsidRDefault="001A4555" w:rsidP="0027123F">
            <w:pPr>
              <w:jc w:val="right"/>
              <w:rPr>
                <w:rFonts w:cs="Arial"/>
                <w:b/>
                <w:bCs/>
                <w:color w:val="FFFFFF" w:themeColor="background1"/>
                <w:sz w:val="18"/>
                <w:szCs w:val="18"/>
              </w:rPr>
            </w:pPr>
            <w:r>
              <w:rPr>
                <w:rFonts w:cs="Arial"/>
                <w:b/>
                <w:bCs/>
                <w:color w:val="FFFFFF"/>
                <w:sz w:val="18"/>
                <w:szCs w:val="18"/>
              </w:rPr>
              <w:t>2016–17</w:t>
            </w:r>
          </w:p>
        </w:tc>
        <w:tc>
          <w:tcPr>
            <w:tcW w:w="1000" w:type="dxa"/>
            <w:tcBorders>
              <w:top w:val="nil"/>
              <w:left w:val="nil"/>
              <w:bottom w:val="nil"/>
              <w:right w:val="nil"/>
            </w:tcBorders>
            <w:shd w:val="clear" w:color="auto" w:fill="AF1E2D"/>
            <w:noWrap/>
            <w:vAlign w:val="center"/>
          </w:tcPr>
          <w:p w14:paraId="12FAF482" w14:textId="77777777" w:rsidR="001A4555" w:rsidRPr="00B0082D" w:rsidRDefault="001A4555" w:rsidP="0027123F">
            <w:pPr>
              <w:jc w:val="right"/>
              <w:rPr>
                <w:rFonts w:cs="Arial"/>
                <w:b/>
                <w:bCs/>
                <w:color w:val="FFFFFF" w:themeColor="background1"/>
                <w:sz w:val="18"/>
                <w:szCs w:val="18"/>
              </w:rPr>
            </w:pPr>
            <w:r>
              <w:rPr>
                <w:rFonts w:cs="Arial"/>
                <w:b/>
                <w:bCs/>
                <w:color w:val="FFFFFF"/>
                <w:sz w:val="18"/>
                <w:szCs w:val="18"/>
              </w:rPr>
              <w:t>2017–18</w:t>
            </w:r>
          </w:p>
        </w:tc>
        <w:tc>
          <w:tcPr>
            <w:tcW w:w="1000" w:type="dxa"/>
            <w:tcBorders>
              <w:top w:val="nil"/>
              <w:left w:val="nil"/>
              <w:bottom w:val="nil"/>
              <w:right w:val="nil"/>
            </w:tcBorders>
            <w:shd w:val="clear" w:color="auto" w:fill="AF1E2D"/>
            <w:noWrap/>
            <w:vAlign w:val="center"/>
          </w:tcPr>
          <w:p w14:paraId="4082CD28" w14:textId="77777777" w:rsidR="001A4555" w:rsidRPr="00B0082D" w:rsidRDefault="001A4555" w:rsidP="0027123F">
            <w:pPr>
              <w:jc w:val="right"/>
              <w:rPr>
                <w:rFonts w:cs="Arial"/>
                <w:b/>
                <w:bCs/>
                <w:color w:val="FFFFFF" w:themeColor="background1"/>
                <w:sz w:val="18"/>
                <w:szCs w:val="18"/>
              </w:rPr>
            </w:pPr>
            <w:r>
              <w:rPr>
                <w:rFonts w:cs="Arial"/>
                <w:b/>
                <w:bCs/>
                <w:color w:val="FFFFFF"/>
                <w:sz w:val="18"/>
                <w:szCs w:val="18"/>
              </w:rPr>
              <w:t>2018–19</w:t>
            </w:r>
          </w:p>
        </w:tc>
        <w:tc>
          <w:tcPr>
            <w:tcW w:w="1001" w:type="dxa"/>
            <w:tcBorders>
              <w:top w:val="nil"/>
              <w:left w:val="nil"/>
              <w:bottom w:val="nil"/>
              <w:right w:val="nil"/>
            </w:tcBorders>
            <w:shd w:val="clear" w:color="auto" w:fill="AF1E2D"/>
            <w:noWrap/>
            <w:vAlign w:val="center"/>
          </w:tcPr>
          <w:p w14:paraId="75055EA1" w14:textId="77777777" w:rsidR="001A4555" w:rsidRPr="00B0082D" w:rsidRDefault="001A4555" w:rsidP="0027123F">
            <w:pPr>
              <w:jc w:val="right"/>
              <w:rPr>
                <w:rFonts w:cs="Arial"/>
                <w:b/>
                <w:bCs/>
                <w:color w:val="FFFFFF" w:themeColor="background1"/>
                <w:sz w:val="18"/>
                <w:szCs w:val="18"/>
              </w:rPr>
            </w:pPr>
            <w:r>
              <w:rPr>
                <w:rFonts w:cs="Arial"/>
                <w:b/>
                <w:bCs/>
                <w:color w:val="FFFFFF"/>
                <w:sz w:val="18"/>
                <w:szCs w:val="18"/>
              </w:rPr>
              <w:t>2019–20</w:t>
            </w:r>
          </w:p>
        </w:tc>
        <w:tc>
          <w:tcPr>
            <w:tcW w:w="858" w:type="dxa"/>
            <w:tcBorders>
              <w:top w:val="nil"/>
              <w:left w:val="nil"/>
              <w:bottom w:val="nil"/>
              <w:right w:val="nil"/>
            </w:tcBorders>
            <w:shd w:val="clear" w:color="auto" w:fill="AF1E2D"/>
            <w:noWrap/>
            <w:vAlign w:val="center"/>
            <w:hideMark/>
          </w:tcPr>
          <w:p w14:paraId="6A0C444A" w14:textId="77777777" w:rsidR="001A4555" w:rsidRPr="00B0082D" w:rsidRDefault="001A4555" w:rsidP="0027123F">
            <w:pPr>
              <w:jc w:val="right"/>
              <w:rPr>
                <w:rFonts w:cs="Arial"/>
                <w:b/>
                <w:bCs/>
                <w:color w:val="FFFFFF" w:themeColor="background1"/>
                <w:sz w:val="18"/>
                <w:szCs w:val="18"/>
              </w:rPr>
            </w:pPr>
            <w:r w:rsidRPr="000027B9">
              <w:rPr>
                <w:rFonts w:cs="Arial"/>
                <w:b/>
                <w:bCs/>
                <w:color w:val="FFFFFF"/>
                <w:sz w:val="18"/>
                <w:szCs w:val="18"/>
              </w:rPr>
              <w:t xml:space="preserve">% </w:t>
            </w:r>
            <w:proofErr w:type="spellStart"/>
            <w:proofErr w:type="gramStart"/>
            <w:r w:rsidRPr="000027B9">
              <w:rPr>
                <w:rFonts w:cs="Arial"/>
                <w:b/>
                <w:bCs/>
                <w:color w:val="FFFFFF"/>
                <w:sz w:val="18"/>
                <w:szCs w:val="18"/>
              </w:rPr>
              <w:t>chg</w:t>
            </w:r>
            <w:proofErr w:type="spellEnd"/>
            <w:proofErr w:type="gramEnd"/>
          </w:p>
        </w:tc>
      </w:tr>
      <w:tr w:rsidR="008C7FD1" w:rsidRPr="005962E2" w14:paraId="566E528F" w14:textId="77777777" w:rsidTr="008C7FD1">
        <w:trPr>
          <w:trHeight w:val="283"/>
        </w:trPr>
        <w:tc>
          <w:tcPr>
            <w:tcW w:w="3142" w:type="dxa"/>
            <w:tcBorders>
              <w:top w:val="nil"/>
              <w:bottom w:val="single" w:sz="4" w:space="0" w:color="BFBFBF" w:themeColor="background1" w:themeShade="BF"/>
            </w:tcBorders>
            <w:shd w:val="clear" w:color="auto" w:fill="auto"/>
            <w:noWrap/>
            <w:vAlign w:val="bottom"/>
          </w:tcPr>
          <w:p w14:paraId="13ED5E38" w14:textId="7C1EB4CA" w:rsidR="008C7FD1" w:rsidRPr="007B7FCD" w:rsidRDefault="008C7FD1" w:rsidP="008C7FD1">
            <w:pPr>
              <w:rPr>
                <w:rFonts w:cs="Arial"/>
                <w:b/>
                <w:bCs/>
                <w:sz w:val="18"/>
                <w:szCs w:val="18"/>
              </w:rPr>
            </w:pPr>
            <w:r w:rsidRPr="007B7FCD">
              <w:rPr>
                <w:rFonts w:cs="Arial"/>
                <w:b/>
                <w:bCs/>
                <w:sz w:val="18"/>
                <w:szCs w:val="18"/>
              </w:rPr>
              <w:t>Mental stress</w:t>
            </w:r>
          </w:p>
        </w:tc>
        <w:tc>
          <w:tcPr>
            <w:tcW w:w="1000" w:type="dxa"/>
            <w:tcBorders>
              <w:top w:val="nil"/>
              <w:bottom w:val="single" w:sz="4" w:space="0" w:color="BFBFBF" w:themeColor="background1" w:themeShade="BF"/>
            </w:tcBorders>
            <w:shd w:val="clear" w:color="auto" w:fill="auto"/>
            <w:noWrap/>
            <w:vAlign w:val="bottom"/>
          </w:tcPr>
          <w:p w14:paraId="1444489D" w14:textId="5077B87B" w:rsidR="008C7FD1" w:rsidRPr="007B7FCD" w:rsidRDefault="008C7FD1" w:rsidP="008C7FD1">
            <w:pPr>
              <w:jc w:val="right"/>
              <w:rPr>
                <w:rFonts w:cs="Arial"/>
                <w:b/>
                <w:bCs/>
                <w:sz w:val="18"/>
                <w:szCs w:val="18"/>
              </w:rPr>
            </w:pPr>
            <w:r w:rsidRPr="007B7FCD">
              <w:rPr>
                <w:rFonts w:cs="Arial"/>
                <w:b/>
                <w:bCs/>
                <w:color w:val="000000"/>
                <w:sz w:val="18"/>
                <w:szCs w:val="18"/>
              </w:rPr>
              <w:t>11.4</w:t>
            </w:r>
          </w:p>
        </w:tc>
        <w:tc>
          <w:tcPr>
            <w:tcW w:w="1001" w:type="dxa"/>
            <w:tcBorders>
              <w:top w:val="nil"/>
              <w:bottom w:val="single" w:sz="4" w:space="0" w:color="BFBFBF" w:themeColor="background1" w:themeShade="BF"/>
            </w:tcBorders>
            <w:shd w:val="clear" w:color="auto" w:fill="auto"/>
            <w:noWrap/>
            <w:vAlign w:val="bottom"/>
          </w:tcPr>
          <w:p w14:paraId="1AA26057" w14:textId="74169A10" w:rsidR="008C7FD1" w:rsidRPr="007B7FCD" w:rsidRDefault="008C7FD1" w:rsidP="008C7FD1">
            <w:pPr>
              <w:jc w:val="right"/>
              <w:rPr>
                <w:rFonts w:cs="Arial"/>
                <w:b/>
                <w:bCs/>
                <w:sz w:val="18"/>
                <w:szCs w:val="18"/>
              </w:rPr>
            </w:pPr>
            <w:r w:rsidRPr="007B7FCD">
              <w:rPr>
                <w:rFonts w:cs="Arial"/>
                <w:b/>
                <w:bCs/>
                <w:color w:val="000000"/>
                <w:sz w:val="18"/>
                <w:szCs w:val="18"/>
              </w:rPr>
              <w:t>19.7</w:t>
            </w:r>
          </w:p>
        </w:tc>
        <w:tc>
          <w:tcPr>
            <w:tcW w:w="1000" w:type="dxa"/>
            <w:tcBorders>
              <w:top w:val="nil"/>
              <w:bottom w:val="single" w:sz="4" w:space="0" w:color="BFBFBF" w:themeColor="background1" w:themeShade="BF"/>
            </w:tcBorders>
            <w:shd w:val="clear" w:color="auto" w:fill="auto"/>
            <w:noWrap/>
            <w:vAlign w:val="bottom"/>
          </w:tcPr>
          <w:p w14:paraId="6256B103" w14:textId="72FB517A" w:rsidR="008C7FD1" w:rsidRPr="007B7FCD" w:rsidRDefault="008C7FD1" w:rsidP="008C7FD1">
            <w:pPr>
              <w:jc w:val="right"/>
              <w:rPr>
                <w:rFonts w:cs="Arial"/>
                <w:b/>
                <w:bCs/>
                <w:sz w:val="18"/>
                <w:szCs w:val="18"/>
              </w:rPr>
            </w:pPr>
            <w:r w:rsidRPr="007B7FCD">
              <w:rPr>
                <w:rFonts w:cs="Arial"/>
                <w:b/>
                <w:bCs/>
                <w:color w:val="000000"/>
                <w:sz w:val="18"/>
                <w:szCs w:val="18"/>
              </w:rPr>
              <w:t>21.2</w:t>
            </w:r>
          </w:p>
        </w:tc>
        <w:tc>
          <w:tcPr>
            <w:tcW w:w="1000" w:type="dxa"/>
            <w:tcBorders>
              <w:top w:val="nil"/>
              <w:bottom w:val="single" w:sz="4" w:space="0" w:color="BFBFBF" w:themeColor="background1" w:themeShade="BF"/>
            </w:tcBorders>
            <w:shd w:val="clear" w:color="auto" w:fill="auto"/>
            <w:noWrap/>
            <w:vAlign w:val="bottom"/>
          </w:tcPr>
          <w:p w14:paraId="32D19DE7" w14:textId="5ACC4D52" w:rsidR="008C7FD1" w:rsidRPr="007B7FCD" w:rsidRDefault="008C7FD1" w:rsidP="008C7FD1">
            <w:pPr>
              <w:jc w:val="right"/>
              <w:rPr>
                <w:rFonts w:cs="Arial"/>
                <w:b/>
                <w:bCs/>
                <w:sz w:val="18"/>
                <w:szCs w:val="18"/>
              </w:rPr>
            </w:pPr>
            <w:r w:rsidRPr="007B7FCD">
              <w:rPr>
                <w:rFonts w:cs="Arial"/>
                <w:b/>
                <w:bCs/>
                <w:color w:val="000000"/>
                <w:sz w:val="18"/>
                <w:szCs w:val="18"/>
              </w:rPr>
              <w:t>24.8</w:t>
            </w:r>
          </w:p>
        </w:tc>
        <w:tc>
          <w:tcPr>
            <w:tcW w:w="1000" w:type="dxa"/>
            <w:tcBorders>
              <w:top w:val="nil"/>
              <w:bottom w:val="single" w:sz="4" w:space="0" w:color="BFBFBF" w:themeColor="background1" w:themeShade="BF"/>
            </w:tcBorders>
            <w:shd w:val="clear" w:color="auto" w:fill="auto"/>
            <w:noWrap/>
            <w:vAlign w:val="bottom"/>
          </w:tcPr>
          <w:p w14:paraId="2EA36A48" w14:textId="41CB31E0" w:rsidR="008C7FD1" w:rsidRPr="007B7FCD" w:rsidRDefault="008C7FD1" w:rsidP="008C7FD1">
            <w:pPr>
              <w:jc w:val="right"/>
              <w:rPr>
                <w:rFonts w:cs="Arial"/>
                <w:b/>
                <w:bCs/>
                <w:sz w:val="18"/>
                <w:szCs w:val="18"/>
              </w:rPr>
            </w:pPr>
            <w:r w:rsidRPr="007B7FCD">
              <w:rPr>
                <w:rFonts w:cs="Arial"/>
                <w:b/>
                <w:bCs/>
                <w:color w:val="000000"/>
                <w:sz w:val="18"/>
                <w:szCs w:val="18"/>
              </w:rPr>
              <w:t>27.9</w:t>
            </w:r>
          </w:p>
        </w:tc>
        <w:tc>
          <w:tcPr>
            <w:tcW w:w="1001" w:type="dxa"/>
            <w:tcBorders>
              <w:top w:val="nil"/>
              <w:bottom w:val="single" w:sz="4" w:space="0" w:color="BFBFBF" w:themeColor="background1" w:themeShade="BF"/>
            </w:tcBorders>
            <w:shd w:val="clear" w:color="auto" w:fill="auto"/>
            <w:noWrap/>
            <w:vAlign w:val="bottom"/>
          </w:tcPr>
          <w:p w14:paraId="4E310AF2" w14:textId="184B5603" w:rsidR="008C7FD1" w:rsidRPr="007B7FCD" w:rsidRDefault="008C7FD1" w:rsidP="008C7FD1">
            <w:pPr>
              <w:jc w:val="right"/>
              <w:rPr>
                <w:rFonts w:cs="Arial"/>
                <w:b/>
                <w:bCs/>
                <w:sz w:val="18"/>
                <w:szCs w:val="18"/>
              </w:rPr>
            </w:pPr>
            <w:r w:rsidRPr="007B7FCD">
              <w:rPr>
                <w:rFonts w:cs="Arial"/>
                <w:b/>
                <w:bCs/>
                <w:color w:val="000000"/>
                <w:sz w:val="18"/>
                <w:szCs w:val="18"/>
              </w:rPr>
              <w:t>29.3</w:t>
            </w:r>
          </w:p>
        </w:tc>
        <w:tc>
          <w:tcPr>
            <w:tcW w:w="858" w:type="dxa"/>
            <w:tcBorders>
              <w:top w:val="nil"/>
              <w:bottom w:val="single" w:sz="4" w:space="0" w:color="BFBFBF" w:themeColor="background1" w:themeShade="BF"/>
            </w:tcBorders>
            <w:shd w:val="clear" w:color="auto" w:fill="auto"/>
            <w:noWrap/>
            <w:vAlign w:val="bottom"/>
          </w:tcPr>
          <w:p w14:paraId="4A7DC7FF" w14:textId="73A524D5" w:rsidR="008C7FD1" w:rsidRPr="008C7FD1" w:rsidRDefault="008C7FD1" w:rsidP="008C7FD1">
            <w:pPr>
              <w:jc w:val="right"/>
              <w:rPr>
                <w:rFonts w:cs="Arial"/>
                <w:b/>
                <w:bCs/>
                <w:color w:val="000000"/>
                <w:sz w:val="18"/>
                <w:szCs w:val="18"/>
              </w:rPr>
            </w:pPr>
            <w:r w:rsidRPr="008C7FD1">
              <w:rPr>
                <w:rFonts w:cs="Arial"/>
                <w:b/>
                <w:bCs/>
                <w:color w:val="000000"/>
                <w:sz w:val="18"/>
                <w:szCs w:val="18"/>
              </w:rPr>
              <w:t>157</w:t>
            </w:r>
          </w:p>
        </w:tc>
      </w:tr>
      <w:tr w:rsidR="008C7FD1" w:rsidRPr="005962E2" w14:paraId="4D703674" w14:textId="77777777" w:rsidTr="008C7FD1">
        <w:trPr>
          <w:trHeight w:val="283"/>
        </w:trPr>
        <w:tc>
          <w:tcPr>
            <w:tcW w:w="3142" w:type="dxa"/>
            <w:tcBorders>
              <w:top w:val="single" w:sz="4" w:space="0" w:color="BFBFBF" w:themeColor="background1" w:themeShade="BF"/>
              <w:bottom w:val="single" w:sz="4" w:space="0" w:color="BFBFBF" w:themeColor="background1" w:themeShade="BF"/>
            </w:tcBorders>
            <w:shd w:val="clear" w:color="auto" w:fill="auto"/>
            <w:noWrap/>
            <w:vAlign w:val="bottom"/>
          </w:tcPr>
          <w:p w14:paraId="61621861" w14:textId="09C46150" w:rsidR="008C7FD1" w:rsidRPr="007B7FCD" w:rsidRDefault="008C7FD1" w:rsidP="008C7FD1">
            <w:pPr>
              <w:rPr>
                <w:rFonts w:cs="Arial"/>
                <w:b/>
                <w:bCs/>
                <w:sz w:val="18"/>
                <w:szCs w:val="18"/>
              </w:rPr>
            </w:pPr>
            <w:r w:rsidRPr="007B7FCD">
              <w:rPr>
                <w:rFonts w:cs="Arial"/>
                <w:b/>
                <w:bCs/>
                <w:color w:val="000000"/>
                <w:sz w:val="18"/>
                <w:szCs w:val="18"/>
              </w:rPr>
              <w:t>Body stressing</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0B4E38AD" w14:textId="21AAC875" w:rsidR="008C7FD1" w:rsidRPr="007B7FCD" w:rsidRDefault="008C7FD1" w:rsidP="008C7FD1">
            <w:pPr>
              <w:jc w:val="right"/>
              <w:rPr>
                <w:rFonts w:cs="Arial"/>
                <w:b/>
                <w:bCs/>
                <w:sz w:val="18"/>
                <w:szCs w:val="18"/>
              </w:rPr>
            </w:pPr>
            <w:r w:rsidRPr="007B7FCD">
              <w:rPr>
                <w:rFonts w:cs="Arial"/>
                <w:b/>
                <w:bCs/>
                <w:color w:val="000000"/>
                <w:sz w:val="18"/>
                <w:szCs w:val="18"/>
              </w:rPr>
              <w:t>4.7</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tcPr>
          <w:p w14:paraId="52E10CDA" w14:textId="2E9AC6C3" w:rsidR="008C7FD1" w:rsidRPr="007B7FCD" w:rsidRDefault="008C7FD1" w:rsidP="008C7FD1">
            <w:pPr>
              <w:jc w:val="right"/>
              <w:rPr>
                <w:rFonts w:cs="Arial"/>
                <w:b/>
                <w:bCs/>
                <w:sz w:val="18"/>
                <w:szCs w:val="18"/>
              </w:rPr>
            </w:pPr>
            <w:r w:rsidRPr="007B7FCD">
              <w:rPr>
                <w:rFonts w:cs="Arial"/>
                <w:b/>
                <w:bCs/>
                <w:color w:val="000000"/>
                <w:sz w:val="18"/>
                <w:szCs w:val="18"/>
              </w:rPr>
              <w:t>6.4</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1EB6F664" w14:textId="4C509615" w:rsidR="008C7FD1" w:rsidRPr="007B7FCD" w:rsidRDefault="008C7FD1" w:rsidP="008C7FD1">
            <w:pPr>
              <w:jc w:val="right"/>
              <w:rPr>
                <w:rFonts w:cs="Arial"/>
                <w:b/>
                <w:bCs/>
                <w:sz w:val="18"/>
                <w:szCs w:val="18"/>
              </w:rPr>
            </w:pPr>
            <w:r w:rsidRPr="007B7FCD">
              <w:rPr>
                <w:rFonts w:cs="Arial"/>
                <w:b/>
                <w:bCs/>
                <w:color w:val="000000"/>
                <w:sz w:val="18"/>
                <w:szCs w:val="18"/>
              </w:rPr>
              <w:t>6.7</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6C172315" w14:textId="25619B09" w:rsidR="008C7FD1" w:rsidRPr="007B7FCD" w:rsidRDefault="008C7FD1" w:rsidP="008C7FD1">
            <w:pPr>
              <w:jc w:val="right"/>
              <w:rPr>
                <w:rFonts w:cs="Arial"/>
                <w:b/>
                <w:bCs/>
                <w:sz w:val="18"/>
                <w:szCs w:val="18"/>
              </w:rPr>
            </w:pPr>
            <w:r w:rsidRPr="007B7FCD">
              <w:rPr>
                <w:rFonts w:cs="Arial"/>
                <w:b/>
                <w:bCs/>
                <w:color w:val="000000"/>
                <w:sz w:val="18"/>
                <w:szCs w:val="18"/>
              </w:rPr>
              <w:t>7.4</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4EA9C4C7" w14:textId="169897F8" w:rsidR="008C7FD1" w:rsidRPr="007B7FCD" w:rsidRDefault="008C7FD1" w:rsidP="008C7FD1">
            <w:pPr>
              <w:jc w:val="right"/>
              <w:rPr>
                <w:rFonts w:cs="Arial"/>
                <w:b/>
                <w:bCs/>
                <w:sz w:val="18"/>
                <w:szCs w:val="18"/>
              </w:rPr>
            </w:pPr>
            <w:r w:rsidRPr="007B7FCD">
              <w:rPr>
                <w:rFonts w:cs="Arial"/>
                <w:b/>
                <w:bCs/>
                <w:color w:val="000000"/>
                <w:sz w:val="18"/>
                <w:szCs w:val="18"/>
              </w:rPr>
              <w:t>7.5</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tcPr>
          <w:p w14:paraId="61EEF2B6" w14:textId="754B5D2F" w:rsidR="008C7FD1" w:rsidRPr="007B7FCD" w:rsidRDefault="008C7FD1" w:rsidP="008C7FD1">
            <w:pPr>
              <w:jc w:val="right"/>
              <w:rPr>
                <w:rFonts w:cs="Arial"/>
                <w:b/>
                <w:bCs/>
                <w:sz w:val="18"/>
                <w:szCs w:val="18"/>
              </w:rPr>
            </w:pPr>
            <w:r w:rsidRPr="007B7FCD">
              <w:rPr>
                <w:rFonts w:cs="Arial"/>
                <w:b/>
                <w:bCs/>
                <w:color w:val="000000"/>
                <w:sz w:val="18"/>
                <w:szCs w:val="18"/>
              </w:rPr>
              <w:t>7.9</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tcPr>
          <w:p w14:paraId="26E229F4" w14:textId="2182FC5D" w:rsidR="008C7FD1" w:rsidRPr="008C7FD1" w:rsidRDefault="008C7FD1" w:rsidP="008C7FD1">
            <w:pPr>
              <w:jc w:val="right"/>
              <w:rPr>
                <w:rFonts w:cs="Arial"/>
                <w:b/>
                <w:bCs/>
                <w:color w:val="000000"/>
                <w:sz w:val="18"/>
                <w:szCs w:val="18"/>
              </w:rPr>
            </w:pPr>
            <w:r w:rsidRPr="008C7FD1">
              <w:rPr>
                <w:rFonts w:cs="Arial"/>
                <w:b/>
                <w:bCs/>
                <w:color w:val="000000"/>
                <w:sz w:val="18"/>
                <w:szCs w:val="18"/>
              </w:rPr>
              <w:t>69</w:t>
            </w:r>
          </w:p>
        </w:tc>
      </w:tr>
      <w:tr w:rsidR="008C7FD1" w:rsidRPr="00FE7ED7" w14:paraId="4DEA64F2" w14:textId="77777777" w:rsidTr="008C7FD1">
        <w:trPr>
          <w:trHeight w:val="454"/>
        </w:trPr>
        <w:tc>
          <w:tcPr>
            <w:tcW w:w="3142" w:type="dxa"/>
            <w:tcBorders>
              <w:top w:val="single" w:sz="4" w:space="0" w:color="BFBFBF" w:themeColor="background1" w:themeShade="BF"/>
              <w:bottom w:val="single" w:sz="4" w:space="0" w:color="BFBFBF" w:themeColor="background1" w:themeShade="BF"/>
            </w:tcBorders>
            <w:shd w:val="clear" w:color="auto" w:fill="auto"/>
            <w:noWrap/>
            <w:vAlign w:val="bottom"/>
          </w:tcPr>
          <w:p w14:paraId="64E5DE8C" w14:textId="788B1587" w:rsidR="008C7FD1" w:rsidRPr="007B7FCD" w:rsidRDefault="008C7FD1" w:rsidP="008C7FD1">
            <w:pPr>
              <w:ind w:left="170"/>
              <w:rPr>
                <w:rFonts w:cs="Arial"/>
                <w:b/>
                <w:sz w:val="18"/>
                <w:szCs w:val="18"/>
              </w:rPr>
            </w:pPr>
            <w:r w:rsidRPr="007B7FCD">
              <w:rPr>
                <w:rFonts w:cs="Arial"/>
                <w:color w:val="000000"/>
                <w:sz w:val="18"/>
                <w:szCs w:val="18"/>
              </w:rPr>
              <w:t>Muscular stress while handling objects other than lifting, carrying</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61979BF7" w14:textId="64C1817F" w:rsidR="008C7FD1" w:rsidRPr="007B7FCD" w:rsidRDefault="008C7FD1" w:rsidP="008C7FD1">
            <w:pPr>
              <w:jc w:val="right"/>
              <w:rPr>
                <w:rFonts w:cs="Arial"/>
                <w:b/>
                <w:sz w:val="18"/>
                <w:szCs w:val="18"/>
              </w:rPr>
            </w:pPr>
            <w:r w:rsidRPr="007B7FCD">
              <w:rPr>
                <w:rFonts w:cs="Arial"/>
                <w:color w:val="000000"/>
                <w:sz w:val="18"/>
                <w:szCs w:val="18"/>
              </w:rPr>
              <w:t>4.6</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tcPr>
          <w:p w14:paraId="10473D48" w14:textId="6924654F" w:rsidR="008C7FD1" w:rsidRPr="007B7FCD" w:rsidRDefault="008C7FD1" w:rsidP="008C7FD1">
            <w:pPr>
              <w:jc w:val="right"/>
              <w:rPr>
                <w:rFonts w:cs="Arial"/>
                <w:b/>
                <w:sz w:val="18"/>
                <w:szCs w:val="18"/>
              </w:rPr>
            </w:pPr>
            <w:r w:rsidRPr="007B7FCD">
              <w:rPr>
                <w:rFonts w:cs="Arial"/>
                <w:color w:val="000000"/>
                <w:sz w:val="18"/>
                <w:szCs w:val="18"/>
              </w:rPr>
              <w:t>6.6</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1806B1E0" w14:textId="667464BF" w:rsidR="008C7FD1" w:rsidRPr="007B7FCD" w:rsidRDefault="008C7FD1" w:rsidP="008C7FD1">
            <w:pPr>
              <w:jc w:val="right"/>
              <w:rPr>
                <w:rFonts w:cs="Arial"/>
                <w:b/>
                <w:sz w:val="18"/>
                <w:szCs w:val="18"/>
              </w:rPr>
            </w:pPr>
            <w:r w:rsidRPr="007B7FCD">
              <w:rPr>
                <w:rFonts w:cs="Arial"/>
                <w:color w:val="000000"/>
                <w:sz w:val="18"/>
                <w:szCs w:val="18"/>
              </w:rPr>
              <w:t>6.8</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53E29320" w14:textId="221E3903" w:rsidR="008C7FD1" w:rsidRPr="007B7FCD" w:rsidRDefault="008C7FD1" w:rsidP="008C7FD1">
            <w:pPr>
              <w:jc w:val="right"/>
              <w:rPr>
                <w:rFonts w:cs="Arial"/>
                <w:b/>
                <w:sz w:val="18"/>
                <w:szCs w:val="18"/>
              </w:rPr>
            </w:pPr>
            <w:r w:rsidRPr="007B7FCD">
              <w:rPr>
                <w:rFonts w:cs="Arial"/>
                <w:color w:val="000000"/>
                <w:sz w:val="18"/>
                <w:szCs w:val="18"/>
              </w:rPr>
              <w:t>7.6</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363307AB" w14:textId="0693365D" w:rsidR="008C7FD1" w:rsidRPr="007B7FCD" w:rsidRDefault="008C7FD1" w:rsidP="008C7FD1">
            <w:pPr>
              <w:jc w:val="right"/>
              <w:rPr>
                <w:rFonts w:cs="Arial"/>
                <w:b/>
                <w:sz w:val="18"/>
                <w:szCs w:val="18"/>
              </w:rPr>
            </w:pPr>
            <w:r w:rsidRPr="007B7FCD">
              <w:rPr>
                <w:rFonts w:cs="Arial"/>
                <w:color w:val="000000"/>
                <w:sz w:val="18"/>
                <w:szCs w:val="18"/>
              </w:rPr>
              <w:t>7.8</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tcPr>
          <w:p w14:paraId="5EBA0B2D" w14:textId="0BF0676D" w:rsidR="008C7FD1" w:rsidRPr="007B7FCD" w:rsidRDefault="008C7FD1" w:rsidP="008C7FD1">
            <w:pPr>
              <w:jc w:val="right"/>
              <w:rPr>
                <w:rFonts w:cs="Arial"/>
                <w:b/>
                <w:sz w:val="18"/>
                <w:szCs w:val="18"/>
              </w:rPr>
            </w:pPr>
            <w:r w:rsidRPr="007B7FCD">
              <w:rPr>
                <w:rFonts w:cs="Arial"/>
                <w:color w:val="000000"/>
                <w:sz w:val="18"/>
                <w:szCs w:val="18"/>
              </w:rPr>
              <w:t>8.1</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tcPr>
          <w:p w14:paraId="224BB84F" w14:textId="39182E5D" w:rsidR="008C7FD1" w:rsidRPr="008C7FD1" w:rsidRDefault="008C7FD1" w:rsidP="008C7FD1">
            <w:pPr>
              <w:jc w:val="right"/>
              <w:rPr>
                <w:rFonts w:cs="Arial"/>
                <w:color w:val="000000"/>
                <w:sz w:val="18"/>
                <w:szCs w:val="18"/>
              </w:rPr>
            </w:pPr>
            <w:r w:rsidRPr="008C7FD1">
              <w:rPr>
                <w:rFonts w:cs="Arial"/>
                <w:color w:val="000000"/>
                <w:sz w:val="18"/>
                <w:szCs w:val="18"/>
              </w:rPr>
              <w:t>77</w:t>
            </w:r>
          </w:p>
        </w:tc>
      </w:tr>
      <w:tr w:rsidR="008C7FD1" w:rsidRPr="00FE7ED7" w14:paraId="714E8A3C" w14:textId="77777777" w:rsidTr="008C7FD1">
        <w:trPr>
          <w:trHeight w:val="454"/>
        </w:trPr>
        <w:tc>
          <w:tcPr>
            <w:tcW w:w="3142" w:type="dxa"/>
            <w:tcBorders>
              <w:top w:val="single" w:sz="4" w:space="0" w:color="BFBFBF" w:themeColor="background1" w:themeShade="BF"/>
              <w:bottom w:val="single" w:sz="4" w:space="0" w:color="BFBFBF" w:themeColor="background1" w:themeShade="BF"/>
            </w:tcBorders>
            <w:shd w:val="clear" w:color="auto" w:fill="auto"/>
            <w:noWrap/>
            <w:vAlign w:val="bottom"/>
          </w:tcPr>
          <w:p w14:paraId="342F853C" w14:textId="44081F62" w:rsidR="008C7FD1" w:rsidRPr="007B7FCD" w:rsidRDefault="008C7FD1" w:rsidP="008C7FD1">
            <w:pPr>
              <w:ind w:left="170"/>
              <w:rPr>
                <w:rFonts w:cs="Arial"/>
                <w:b/>
                <w:sz w:val="18"/>
                <w:szCs w:val="18"/>
              </w:rPr>
            </w:pPr>
            <w:r w:rsidRPr="007B7FCD">
              <w:rPr>
                <w:rFonts w:cs="Arial"/>
                <w:color w:val="000000"/>
                <w:sz w:val="18"/>
                <w:szCs w:val="18"/>
              </w:rPr>
              <w:t>Muscular stress while lifting, carrying, or putting down objects</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1E17292A" w14:textId="14C07C56" w:rsidR="008C7FD1" w:rsidRPr="007B7FCD" w:rsidRDefault="008C7FD1" w:rsidP="008C7FD1">
            <w:pPr>
              <w:jc w:val="right"/>
              <w:rPr>
                <w:rFonts w:cs="Arial"/>
                <w:b/>
                <w:sz w:val="18"/>
                <w:szCs w:val="18"/>
              </w:rPr>
            </w:pPr>
            <w:r w:rsidRPr="007B7FCD">
              <w:rPr>
                <w:rFonts w:cs="Arial"/>
                <w:color w:val="000000"/>
                <w:sz w:val="18"/>
                <w:szCs w:val="18"/>
              </w:rPr>
              <w:t>4.4</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tcPr>
          <w:p w14:paraId="7992E5FA" w14:textId="2E39726B" w:rsidR="008C7FD1" w:rsidRPr="007B7FCD" w:rsidRDefault="008C7FD1" w:rsidP="008C7FD1">
            <w:pPr>
              <w:jc w:val="right"/>
              <w:rPr>
                <w:rFonts w:cs="Arial"/>
                <w:b/>
                <w:sz w:val="18"/>
                <w:szCs w:val="18"/>
              </w:rPr>
            </w:pPr>
            <w:r w:rsidRPr="007B7FCD">
              <w:rPr>
                <w:rFonts w:cs="Arial"/>
                <w:color w:val="000000"/>
                <w:sz w:val="18"/>
                <w:szCs w:val="18"/>
              </w:rPr>
              <w:t>6.1</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138DB118" w14:textId="7CC4FE55" w:rsidR="008C7FD1" w:rsidRPr="007B7FCD" w:rsidRDefault="008C7FD1" w:rsidP="008C7FD1">
            <w:pPr>
              <w:jc w:val="right"/>
              <w:rPr>
                <w:rFonts w:cs="Arial"/>
                <w:b/>
                <w:sz w:val="18"/>
                <w:szCs w:val="18"/>
              </w:rPr>
            </w:pPr>
            <w:r w:rsidRPr="007B7FCD">
              <w:rPr>
                <w:rFonts w:cs="Arial"/>
                <w:color w:val="000000"/>
                <w:sz w:val="18"/>
                <w:szCs w:val="18"/>
              </w:rPr>
              <w:t>6.3</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3DCF9034" w14:textId="2F91B864" w:rsidR="008C7FD1" w:rsidRPr="007B7FCD" w:rsidRDefault="008C7FD1" w:rsidP="008C7FD1">
            <w:pPr>
              <w:jc w:val="right"/>
              <w:rPr>
                <w:rFonts w:cs="Arial"/>
                <w:b/>
                <w:sz w:val="18"/>
                <w:szCs w:val="18"/>
              </w:rPr>
            </w:pPr>
            <w:r w:rsidRPr="007B7FCD">
              <w:rPr>
                <w:rFonts w:cs="Arial"/>
                <w:color w:val="000000"/>
                <w:sz w:val="18"/>
                <w:szCs w:val="18"/>
              </w:rPr>
              <w:t>7.0</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5EDBF45A" w14:textId="4BAE5F5F" w:rsidR="008C7FD1" w:rsidRPr="007B7FCD" w:rsidRDefault="008C7FD1" w:rsidP="008C7FD1">
            <w:pPr>
              <w:jc w:val="right"/>
              <w:rPr>
                <w:rFonts w:cs="Arial"/>
                <w:b/>
                <w:sz w:val="18"/>
                <w:szCs w:val="18"/>
              </w:rPr>
            </w:pPr>
            <w:r w:rsidRPr="007B7FCD">
              <w:rPr>
                <w:rFonts w:cs="Arial"/>
                <w:color w:val="000000"/>
                <w:sz w:val="18"/>
                <w:szCs w:val="18"/>
              </w:rPr>
              <w:t>7.1</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tcPr>
          <w:p w14:paraId="373A1C41" w14:textId="027780EA" w:rsidR="008C7FD1" w:rsidRPr="007B7FCD" w:rsidRDefault="008C7FD1" w:rsidP="008C7FD1">
            <w:pPr>
              <w:jc w:val="right"/>
              <w:rPr>
                <w:rFonts w:cs="Arial"/>
                <w:b/>
                <w:sz w:val="18"/>
                <w:szCs w:val="18"/>
              </w:rPr>
            </w:pPr>
            <w:r w:rsidRPr="007B7FCD">
              <w:rPr>
                <w:rFonts w:cs="Arial"/>
                <w:color w:val="000000"/>
                <w:sz w:val="18"/>
                <w:szCs w:val="18"/>
              </w:rPr>
              <w:t>7.4</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tcPr>
          <w:p w14:paraId="4B5AB13F" w14:textId="6FB77090" w:rsidR="008C7FD1" w:rsidRPr="008C7FD1" w:rsidRDefault="008C7FD1" w:rsidP="008C7FD1">
            <w:pPr>
              <w:jc w:val="right"/>
              <w:rPr>
                <w:rFonts w:cs="Arial"/>
                <w:color w:val="000000"/>
                <w:sz w:val="18"/>
                <w:szCs w:val="18"/>
              </w:rPr>
            </w:pPr>
            <w:r w:rsidRPr="008C7FD1">
              <w:rPr>
                <w:rFonts w:cs="Arial"/>
                <w:color w:val="000000"/>
                <w:sz w:val="18"/>
                <w:szCs w:val="18"/>
              </w:rPr>
              <w:t>68</w:t>
            </w:r>
          </w:p>
        </w:tc>
      </w:tr>
      <w:tr w:rsidR="008C7FD1" w:rsidRPr="00FE7ED7" w14:paraId="40BB2EEC" w14:textId="77777777" w:rsidTr="008C7FD1">
        <w:trPr>
          <w:trHeight w:val="454"/>
        </w:trPr>
        <w:tc>
          <w:tcPr>
            <w:tcW w:w="3142" w:type="dxa"/>
            <w:tcBorders>
              <w:top w:val="single" w:sz="4" w:space="0" w:color="BFBFBF" w:themeColor="background1" w:themeShade="BF"/>
              <w:bottom w:val="single" w:sz="4" w:space="0" w:color="BFBFBF" w:themeColor="background1" w:themeShade="BF"/>
            </w:tcBorders>
            <w:shd w:val="clear" w:color="auto" w:fill="auto"/>
            <w:noWrap/>
            <w:vAlign w:val="bottom"/>
          </w:tcPr>
          <w:p w14:paraId="6D1A2385" w14:textId="3792C50C" w:rsidR="008C7FD1" w:rsidRPr="007B7FCD" w:rsidRDefault="008C7FD1" w:rsidP="008C7FD1">
            <w:pPr>
              <w:ind w:left="170"/>
              <w:rPr>
                <w:rFonts w:cs="Arial"/>
                <w:b/>
                <w:bCs/>
                <w:sz w:val="18"/>
                <w:szCs w:val="18"/>
              </w:rPr>
            </w:pPr>
            <w:r w:rsidRPr="007B7FCD">
              <w:rPr>
                <w:rFonts w:cs="Arial"/>
                <w:color w:val="000000"/>
                <w:sz w:val="18"/>
                <w:szCs w:val="18"/>
              </w:rPr>
              <w:t>Muscular stress with no objects being handled</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1ED18BBF" w14:textId="14F4CE7C" w:rsidR="008C7FD1" w:rsidRPr="007B7FCD" w:rsidRDefault="008C7FD1" w:rsidP="008C7FD1">
            <w:pPr>
              <w:jc w:val="right"/>
              <w:rPr>
                <w:rFonts w:cs="Arial"/>
                <w:b/>
                <w:bCs/>
                <w:sz w:val="18"/>
                <w:szCs w:val="18"/>
              </w:rPr>
            </w:pPr>
            <w:r w:rsidRPr="007B7FCD">
              <w:rPr>
                <w:rFonts w:cs="Arial"/>
                <w:color w:val="000000"/>
                <w:sz w:val="18"/>
                <w:szCs w:val="18"/>
              </w:rPr>
              <w:t>4.2</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tcPr>
          <w:p w14:paraId="67EADD8D" w14:textId="00AFBBDC" w:rsidR="008C7FD1" w:rsidRPr="007B7FCD" w:rsidRDefault="008C7FD1" w:rsidP="008C7FD1">
            <w:pPr>
              <w:jc w:val="right"/>
              <w:rPr>
                <w:rFonts w:cs="Arial"/>
                <w:b/>
                <w:bCs/>
                <w:sz w:val="18"/>
                <w:szCs w:val="18"/>
              </w:rPr>
            </w:pPr>
            <w:r w:rsidRPr="007B7FCD">
              <w:rPr>
                <w:rFonts w:cs="Arial"/>
                <w:color w:val="000000"/>
                <w:sz w:val="18"/>
                <w:szCs w:val="18"/>
              </w:rPr>
              <w:t>5.5</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384248C8" w14:textId="0C6C0042" w:rsidR="008C7FD1" w:rsidRPr="007B7FCD" w:rsidRDefault="008C7FD1" w:rsidP="008C7FD1">
            <w:pPr>
              <w:jc w:val="right"/>
              <w:rPr>
                <w:rFonts w:cs="Arial"/>
                <w:b/>
                <w:bCs/>
                <w:sz w:val="18"/>
                <w:szCs w:val="18"/>
              </w:rPr>
            </w:pPr>
            <w:r w:rsidRPr="007B7FCD">
              <w:rPr>
                <w:rFonts w:cs="Arial"/>
                <w:color w:val="000000"/>
                <w:sz w:val="18"/>
                <w:szCs w:val="18"/>
              </w:rPr>
              <w:t>5.5</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61EF0356" w14:textId="4C7A2CEE" w:rsidR="008C7FD1" w:rsidRPr="007B7FCD" w:rsidRDefault="008C7FD1" w:rsidP="008C7FD1">
            <w:pPr>
              <w:jc w:val="right"/>
              <w:rPr>
                <w:rFonts w:cs="Arial"/>
                <w:b/>
                <w:bCs/>
                <w:sz w:val="18"/>
                <w:szCs w:val="18"/>
              </w:rPr>
            </w:pPr>
            <w:r w:rsidRPr="007B7FCD">
              <w:rPr>
                <w:rFonts w:cs="Arial"/>
                <w:color w:val="000000"/>
                <w:sz w:val="18"/>
                <w:szCs w:val="18"/>
              </w:rPr>
              <w:t>6.0</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295FDC8D" w14:textId="40D2E5FE" w:rsidR="008C7FD1" w:rsidRPr="007B7FCD" w:rsidRDefault="008C7FD1" w:rsidP="008C7FD1">
            <w:pPr>
              <w:jc w:val="right"/>
              <w:rPr>
                <w:rFonts w:cs="Arial"/>
                <w:b/>
                <w:bCs/>
                <w:sz w:val="18"/>
                <w:szCs w:val="18"/>
              </w:rPr>
            </w:pPr>
            <w:r w:rsidRPr="007B7FCD">
              <w:rPr>
                <w:rFonts w:cs="Arial"/>
                <w:color w:val="000000"/>
                <w:sz w:val="18"/>
                <w:szCs w:val="18"/>
              </w:rPr>
              <w:t>5.8</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tcPr>
          <w:p w14:paraId="5D9CCCAF" w14:textId="7C8BD4E1" w:rsidR="008C7FD1" w:rsidRPr="007B7FCD" w:rsidRDefault="008C7FD1" w:rsidP="008C7FD1">
            <w:pPr>
              <w:jc w:val="right"/>
              <w:rPr>
                <w:rFonts w:cs="Arial"/>
                <w:b/>
                <w:bCs/>
                <w:sz w:val="18"/>
                <w:szCs w:val="18"/>
              </w:rPr>
            </w:pPr>
            <w:r w:rsidRPr="007B7FCD">
              <w:rPr>
                <w:rFonts w:cs="Arial"/>
                <w:color w:val="000000"/>
                <w:sz w:val="18"/>
                <w:szCs w:val="18"/>
              </w:rPr>
              <w:t>6.1</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tcPr>
          <w:p w14:paraId="63655001" w14:textId="6B6628CA" w:rsidR="008C7FD1" w:rsidRPr="008C7FD1" w:rsidRDefault="008C7FD1" w:rsidP="008C7FD1">
            <w:pPr>
              <w:jc w:val="right"/>
              <w:rPr>
                <w:rFonts w:cs="Arial"/>
                <w:color w:val="000000"/>
                <w:sz w:val="18"/>
                <w:szCs w:val="18"/>
              </w:rPr>
            </w:pPr>
            <w:r w:rsidRPr="008C7FD1">
              <w:rPr>
                <w:rFonts w:cs="Arial"/>
                <w:color w:val="000000"/>
                <w:sz w:val="18"/>
                <w:szCs w:val="18"/>
              </w:rPr>
              <w:t>48</w:t>
            </w:r>
          </w:p>
        </w:tc>
      </w:tr>
      <w:tr w:rsidR="008C7FD1" w:rsidRPr="005962E2" w14:paraId="47221ECC" w14:textId="77777777" w:rsidTr="008C7FD1">
        <w:trPr>
          <w:trHeight w:val="240"/>
        </w:trPr>
        <w:tc>
          <w:tcPr>
            <w:tcW w:w="3142" w:type="dxa"/>
            <w:tcBorders>
              <w:top w:val="single" w:sz="4" w:space="0" w:color="BFBFBF" w:themeColor="background1" w:themeShade="BF"/>
              <w:bottom w:val="single" w:sz="4" w:space="0" w:color="BFBFBF" w:themeColor="background1" w:themeShade="BF"/>
            </w:tcBorders>
            <w:shd w:val="clear" w:color="auto" w:fill="auto"/>
            <w:noWrap/>
            <w:vAlign w:val="bottom"/>
          </w:tcPr>
          <w:p w14:paraId="6803F789" w14:textId="7C94D6C3" w:rsidR="008C7FD1" w:rsidRPr="007B7FCD" w:rsidRDefault="008C7FD1" w:rsidP="008C7FD1">
            <w:pPr>
              <w:rPr>
                <w:rFonts w:cs="Arial"/>
                <w:b/>
                <w:bCs/>
                <w:sz w:val="18"/>
                <w:szCs w:val="18"/>
              </w:rPr>
            </w:pPr>
            <w:r w:rsidRPr="007B7FCD">
              <w:rPr>
                <w:rFonts w:cs="Arial"/>
                <w:b/>
                <w:bCs/>
                <w:color w:val="000000"/>
                <w:sz w:val="18"/>
                <w:szCs w:val="18"/>
              </w:rPr>
              <w:t xml:space="preserve">Falls, </w:t>
            </w:r>
            <w:proofErr w:type="gramStart"/>
            <w:r w:rsidRPr="007B7FCD">
              <w:rPr>
                <w:rFonts w:cs="Arial"/>
                <w:b/>
                <w:bCs/>
                <w:color w:val="000000"/>
                <w:sz w:val="18"/>
                <w:szCs w:val="18"/>
              </w:rPr>
              <w:t>trips</w:t>
            </w:r>
            <w:proofErr w:type="gramEnd"/>
            <w:r w:rsidRPr="007B7FCD">
              <w:rPr>
                <w:rFonts w:cs="Arial"/>
                <w:b/>
                <w:bCs/>
                <w:color w:val="000000"/>
                <w:sz w:val="18"/>
                <w:szCs w:val="18"/>
              </w:rPr>
              <w:t xml:space="preserve"> and slips of a person</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7B3C40DF" w14:textId="193CA39D" w:rsidR="008C7FD1" w:rsidRPr="007B7FCD" w:rsidRDefault="008C7FD1" w:rsidP="008C7FD1">
            <w:pPr>
              <w:jc w:val="right"/>
              <w:rPr>
                <w:rFonts w:cs="Arial"/>
                <w:b/>
                <w:bCs/>
                <w:sz w:val="18"/>
                <w:szCs w:val="18"/>
              </w:rPr>
            </w:pPr>
            <w:r w:rsidRPr="007B7FCD">
              <w:rPr>
                <w:rFonts w:cs="Arial"/>
                <w:b/>
                <w:bCs/>
                <w:color w:val="000000"/>
                <w:sz w:val="18"/>
                <w:szCs w:val="18"/>
              </w:rPr>
              <w:t>4.6</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tcPr>
          <w:p w14:paraId="51919FC0" w14:textId="0A347C20" w:rsidR="008C7FD1" w:rsidRPr="007B7FCD" w:rsidRDefault="008C7FD1" w:rsidP="008C7FD1">
            <w:pPr>
              <w:jc w:val="right"/>
              <w:rPr>
                <w:rFonts w:cs="Arial"/>
                <w:b/>
                <w:bCs/>
                <w:sz w:val="18"/>
                <w:szCs w:val="18"/>
              </w:rPr>
            </w:pPr>
            <w:r w:rsidRPr="007B7FCD">
              <w:rPr>
                <w:rFonts w:cs="Arial"/>
                <w:b/>
                <w:bCs/>
                <w:color w:val="000000"/>
                <w:sz w:val="18"/>
                <w:szCs w:val="18"/>
              </w:rPr>
              <w:t>6.6</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5AAA6296" w14:textId="5331D1A5" w:rsidR="008C7FD1" w:rsidRPr="007B7FCD" w:rsidRDefault="008C7FD1" w:rsidP="008C7FD1">
            <w:pPr>
              <w:jc w:val="right"/>
              <w:rPr>
                <w:rFonts w:cs="Arial"/>
                <w:b/>
                <w:bCs/>
                <w:sz w:val="18"/>
                <w:szCs w:val="18"/>
              </w:rPr>
            </w:pPr>
            <w:r w:rsidRPr="007B7FCD">
              <w:rPr>
                <w:rFonts w:cs="Arial"/>
                <w:b/>
                <w:bCs/>
                <w:color w:val="000000"/>
                <w:sz w:val="18"/>
                <w:szCs w:val="18"/>
              </w:rPr>
              <w:t>6.8</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55950C87" w14:textId="180C9C4A" w:rsidR="008C7FD1" w:rsidRPr="007B7FCD" w:rsidRDefault="008C7FD1" w:rsidP="008C7FD1">
            <w:pPr>
              <w:jc w:val="right"/>
              <w:rPr>
                <w:rFonts w:cs="Arial"/>
                <w:b/>
                <w:bCs/>
                <w:sz w:val="18"/>
                <w:szCs w:val="18"/>
              </w:rPr>
            </w:pPr>
            <w:r w:rsidRPr="007B7FCD">
              <w:rPr>
                <w:rFonts w:cs="Arial"/>
                <w:b/>
                <w:bCs/>
                <w:color w:val="000000"/>
                <w:sz w:val="18"/>
                <w:szCs w:val="18"/>
              </w:rPr>
              <w:t>7.2</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520E706F" w14:textId="141787B2" w:rsidR="008C7FD1" w:rsidRPr="007B7FCD" w:rsidRDefault="008C7FD1" w:rsidP="008C7FD1">
            <w:pPr>
              <w:jc w:val="right"/>
              <w:rPr>
                <w:rFonts w:cs="Arial"/>
                <w:b/>
                <w:bCs/>
                <w:sz w:val="18"/>
                <w:szCs w:val="18"/>
              </w:rPr>
            </w:pPr>
            <w:r w:rsidRPr="007B7FCD">
              <w:rPr>
                <w:rFonts w:cs="Arial"/>
                <w:b/>
                <w:bCs/>
                <w:color w:val="000000"/>
                <w:sz w:val="18"/>
                <w:szCs w:val="18"/>
              </w:rPr>
              <w:t>7.4</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tcPr>
          <w:p w14:paraId="0EFC208D" w14:textId="2E7F18DB" w:rsidR="008C7FD1" w:rsidRPr="007B7FCD" w:rsidRDefault="008C7FD1" w:rsidP="008C7FD1">
            <w:pPr>
              <w:jc w:val="right"/>
              <w:rPr>
                <w:rFonts w:cs="Arial"/>
                <w:b/>
                <w:bCs/>
                <w:sz w:val="18"/>
                <w:szCs w:val="18"/>
              </w:rPr>
            </w:pPr>
            <w:r w:rsidRPr="007B7FCD">
              <w:rPr>
                <w:rFonts w:cs="Arial"/>
                <w:b/>
                <w:bCs/>
                <w:color w:val="000000"/>
                <w:sz w:val="18"/>
                <w:szCs w:val="18"/>
              </w:rPr>
              <w:t>7.6</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tcPr>
          <w:p w14:paraId="79798CF9" w14:textId="220F4664" w:rsidR="008C7FD1" w:rsidRPr="008C7FD1" w:rsidRDefault="008C7FD1" w:rsidP="008C7FD1">
            <w:pPr>
              <w:jc w:val="right"/>
              <w:rPr>
                <w:rFonts w:cs="Arial"/>
                <w:b/>
                <w:bCs/>
                <w:color w:val="000000"/>
                <w:sz w:val="18"/>
                <w:szCs w:val="18"/>
              </w:rPr>
            </w:pPr>
            <w:r w:rsidRPr="008C7FD1">
              <w:rPr>
                <w:rFonts w:cs="Arial"/>
                <w:b/>
                <w:bCs/>
                <w:color w:val="000000"/>
                <w:sz w:val="18"/>
                <w:szCs w:val="18"/>
              </w:rPr>
              <w:t>65</w:t>
            </w:r>
          </w:p>
        </w:tc>
      </w:tr>
      <w:tr w:rsidR="008C7FD1" w:rsidRPr="00FE7ED7" w14:paraId="5F735F85" w14:textId="77777777" w:rsidTr="008C7FD1">
        <w:trPr>
          <w:trHeight w:val="283"/>
        </w:trPr>
        <w:tc>
          <w:tcPr>
            <w:tcW w:w="314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3045925" w14:textId="55484FA7" w:rsidR="008C7FD1" w:rsidRPr="007B7FCD" w:rsidRDefault="008C7FD1" w:rsidP="008C7FD1">
            <w:pPr>
              <w:ind w:left="170"/>
              <w:rPr>
                <w:rFonts w:cs="Arial"/>
                <w:sz w:val="18"/>
                <w:szCs w:val="18"/>
              </w:rPr>
            </w:pPr>
            <w:r w:rsidRPr="007B7FCD">
              <w:rPr>
                <w:rFonts w:cs="Arial"/>
                <w:color w:val="000000"/>
                <w:sz w:val="18"/>
                <w:szCs w:val="18"/>
              </w:rPr>
              <w:t>Falls from a height</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8DC9C88" w14:textId="61584718" w:rsidR="008C7FD1" w:rsidRPr="007B7FCD" w:rsidRDefault="008C7FD1" w:rsidP="008C7FD1">
            <w:pPr>
              <w:jc w:val="right"/>
              <w:rPr>
                <w:rFonts w:cs="Arial"/>
                <w:sz w:val="18"/>
                <w:szCs w:val="18"/>
              </w:rPr>
            </w:pPr>
            <w:r w:rsidRPr="007B7FCD">
              <w:rPr>
                <w:rFonts w:cs="Arial"/>
                <w:color w:val="000000"/>
                <w:sz w:val="18"/>
                <w:szCs w:val="18"/>
              </w:rPr>
              <w:t>5.6</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26E012D" w14:textId="76CAB136" w:rsidR="008C7FD1" w:rsidRPr="007B7FCD" w:rsidRDefault="008C7FD1" w:rsidP="008C7FD1">
            <w:pPr>
              <w:jc w:val="right"/>
              <w:rPr>
                <w:rFonts w:cs="Arial"/>
                <w:sz w:val="18"/>
                <w:szCs w:val="18"/>
              </w:rPr>
            </w:pPr>
            <w:r w:rsidRPr="007B7FCD">
              <w:rPr>
                <w:rFonts w:cs="Arial"/>
                <w:color w:val="000000"/>
                <w:sz w:val="18"/>
                <w:szCs w:val="18"/>
              </w:rPr>
              <w:t>7.8</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12FD7D0" w14:textId="0973DC3F" w:rsidR="008C7FD1" w:rsidRPr="007B7FCD" w:rsidRDefault="008C7FD1" w:rsidP="008C7FD1">
            <w:pPr>
              <w:jc w:val="right"/>
              <w:rPr>
                <w:rFonts w:cs="Arial"/>
                <w:sz w:val="18"/>
                <w:szCs w:val="18"/>
              </w:rPr>
            </w:pPr>
            <w:r w:rsidRPr="007B7FCD">
              <w:rPr>
                <w:rFonts w:cs="Arial"/>
                <w:color w:val="000000"/>
                <w:sz w:val="18"/>
                <w:szCs w:val="18"/>
              </w:rPr>
              <w:t>8.4</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37736CE" w14:textId="5712183D" w:rsidR="008C7FD1" w:rsidRPr="007B7FCD" w:rsidRDefault="008C7FD1" w:rsidP="008C7FD1">
            <w:pPr>
              <w:jc w:val="right"/>
              <w:rPr>
                <w:rFonts w:cs="Arial"/>
                <w:sz w:val="18"/>
                <w:szCs w:val="18"/>
              </w:rPr>
            </w:pPr>
            <w:r w:rsidRPr="007B7FCD">
              <w:rPr>
                <w:rFonts w:cs="Arial"/>
                <w:color w:val="000000"/>
                <w:sz w:val="18"/>
                <w:szCs w:val="18"/>
              </w:rPr>
              <w:t>8.8</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F7E5A93" w14:textId="56E74CF4" w:rsidR="008C7FD1" w:rsidRPr="007B7FCD" w:rsidRDefault="008C7FD1" w:rsidP="008C7FD1">
            <w:pPr>
              <w:jc w:val="right"/>
              <w:rPr>
                <w:rFonts w:cs="Arial"/>
                <w:sz w:val="18"/>
                <w:szCs w:val="18"/>
              </w:rPr>
            </w:pPr>
            <w:r w:rsidRPr="007B7FCD">
              <w:rPr>
                <w:rFonts w:cs="Arial"/>
                <w:color w:val="000000"/>
                <w:sz w:val="18"/>
                <w:szCs w:val="18"/>
              </w:rPr>
              <w:t>9.0</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D6575CB" w14:textId="08BE3DBC" w:rsidR="008C7FD1" w:rsidRPr="007B7FCD" w:rsidRDefault="008C7FD1" w:rsidP="008C7FD1">
            <w:pPr>
              <w:jc w:val="right"/>
              <w:rPr>
                <w:rFonts w:cs="Arial"/>
                <w:sz w:val="18"/>
                <w:szCs w:val="18"/>
              </w:rPr>
            </w:pPr>
            <w:r w:rsidRPr="007B7FCD">
              <w:rPr>
                <w:rFonts w:cs="Arial"/>
                <w:color w:val="000000"/>
                <w:sz w:val="18"/>
                <w:szCs w:val="18"/>
              </w:rPr>
              <w:t>9.5</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864D605" w14:textId="3F0C3B07" w:rsidR="008C7FD1" w:rsidRPr="008C7FD1" w:rsidRDefault="008C7FD1" w:rsidP="008C7FD1">
            <w:pPr>
              <w:jc w:val="right"/>
              <w:rPr>
                <w:rFonts w:cs="Arial"/>
                <w:color w:val="000000"/>
                <w:sz w:val="18"/>
                <w:szCs w:val="18"/>
              </w:rPr>
            </w:pPr>
            <w:r w:rsidRPr="008C7FD1">
              <w:rPr>
                <w:rFonts w:cs="Arial"/>
                <w:color w:val="000000"/>
                <w:sz w:val="18"/>
                <w:szCs w:val="18"/>
              </w:rPr>
              <w:t>69</w:t>
            </w:r>
          </w:p>
        </w:tc>
      </w:tr>
      <w:tr w:rsidR="008C7FD1" w:rsidRPr="00FE7ED7" w14:paraId="64DABFA0" w14:textId="77777777" w:rsidTr="008C7FD1">
        <w:trPr>
          <w:trHeight w:val="283"/>
        </w:trPr>
        <w:tc>
          <w:tcPr>
            <w:tcW w:w="3142" w:type="dxa"/>
            <w:tcBorders>
              <w:top w:val="single" w:sz="4" w:space="0" w:color="BFBFBF" w:themeColor="background1" w:themeShade="BF"/>
              <w:bottom w:val="single" w:sz="4" w:space="0" w:color="BFBFBF" w:themeColor="background1" w:themeShade="BF"/>
            </w:tcBorders>
            <w:shd w:val="clear" w:color="auto" w:fill="auto"/>
            <w:vAlign w:val="bottom"/>
            <w:hideMark/>
          </w:tcPr>
          <w:p w14:paraId="68246C1F" w14:textId="5C18BCE7" w:rsidR="008C7FD1" w:rsidRPr="007B7FCD" w:rsidRDefault="008C7FD1" w:rsidP="008C7FD1">
            <w:pPr>
              <w:ind w:left="170"/>
              <w:rPr>
                <w:rFonts w:cs="Arial"/>
                <w:sz w:val="18"/>
                <w:szCs w:val="18"/>
              </w:rPr>
            </w:pPr>
            <w:r w:rsidRPr="007B7FCD">
              <w:rPr>
                <w:rFonts w:cs="Arial"/>
                <w:color w:val="000000"/>
                <w:sz w:val="18"/>
                <w:szCs w:val="18"/>
              </w:rPr>
              <w:t>Falls on the same level</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854D64C" w14:textId="5FCDB52E" w:rsidR="008C7FD1" w:rsidRPr="007B7FCD" w:rsidRDefault="008C7FD1" w:rsidP="008C7FD1">
            <w:pPr>
              <w:jc w:val="right"/>
              <w:rPr>
                <w:rFonts w:cs="Arial"/>
                <w:i/>
                <w:iCs/>
                <w:sz w:val="18"/>
                <w:szCs w:val="18"/>
              </w:rPr>
            </w:pPr>
            <w:r w:rsidRPr="007B7FCD">
              <w:rPr>
                <w:rFonts w:cs="Arial"/>
                <w:color w:val="000000"/>
                <w:sz w:val="18"/>
                <w:szCs w:val="18"/>
              </w:rPr>
              <w:t>4.2</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9AE172C" w14:textId="059CC83F" w:rsidR="008C7FD1" w:rsidRPr="007B7FCD" w:rsidRDefault="008C7FD1" w:rsidP="008C7FD1">
            <w:pPr>
              <w:jc w:val="right"/>
              <w:rPr>
                <w:rFonts w:cs="Arial"/>
                <w:i/>
                <w:iCs/>
                <w:sz w:val="18"/>
                <w:szCs w:val="18"/>
              </w:rPr>
            </w:pPr>
            <w:r w:rsidRPr="007B7FCD">
              <w:rPr>
                <w:rFonts w:cs="Arial"/>
                <w:color w:val="000000"/>
                <w:sz w:val="18"/>
                <w:szCs w:val="18"/>
              </w:rPr>
              <w:t>6.3</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6BBCC99" w14:textId="1BA658CE" w:rsidR="008C7FD1" w:rsidRPr="007B7FCD" w:rsidRDefault="008C7FD1" w:rsidP="008C7FD1">
            <w:pPr>
              <w:jc w:val="right"/>
              <w:rPr>
                <w:rFonts w:cs="Arial"/>
                <w:i/>
                <w:iCs/>
                <w:sz w:val="18"/>
                <w:szCs w:val="18"/>
              </w:rPr>
            </w:pPr>
            <w:r w:rsidRPr="007B7FCD">
              <w:rPr>
                <w:rFonts w:cs="Arial"/>
                <w:color w:val="000000"/>
                <w:sz w:val="18"/>
                <w:szCs w:val="18"/>
              </w:rPr>
              <w:t>6.2</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DA4ECB6" w14:textId="1EDE28B8" w:rsidR="008C7FD1" w:rsidRPr="007B7FCD" w:rsidRDefault="008C7FD1" w:rsidP="008C7FD1">
            <w:pPr>
              <w:jc w:val="right"/>
              <w:rPr>
                <w:rFonts w:cs="Arial"/>
                <w:i/>
                <w:iCs/>
                <w:sz w:val="18"/>
                <w:szCs w:val="18"/>
              </w:rPr>
            </w:pPr>
            <w:r w:rsidRPr="007B7FCD">
              <w:rPr>
                <w:rFonts w:cs="Arial"/>
                <w:color w:val="000000"/>
                <w:sz w:val="18"/>
                <w:szCs w:val="18"/>
              </w:rPr>
              <w:t>6.8</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B19E7DF" w14:textId="0CF6DBBD" w:rsidR="008C7FD1" w:rsidRPr="007B7FCD" w:rsidRDefault="008C7FD1" w:rsidP="008C7FD1">
            <w:pPr>
              <w:jc w:val="right"/>
              <w:rPr>
                <w:rFonts w:cs="Arial"/>
                <w:i/>
                <w:iCs/>
                <w:sz w:val="18"/>
                <w:szCs w:val="18"/>
              </w:rPr>
            </w:pPr>
            <w:r w:rsidRPr="007B7FCD">
              <w:rPr>
                <w:rFonts w:cs="Arial"/>
                <w:color w:val="000000"/>
                <w:sz w:val="18"/>
                <w:szCs w:val="18"/>
              </w:rPr>
              <w:t>7.0</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BE1231D" w14:textId="6207F544" w:rsidR="008C7FD1" w:rsidRPr="007B7FCD" w:rsidRDefault="008C7FD1" w:rsidP="008C7FD1">
            <w:pPr>
              <w:jc w:val="right"/>
              <w:rPr>
                <w:rFonts w:cs="Arial"/>
                <w:i/>
                <w:iCs/>
                <w:sz w:val="18"/>
                <w:szCs w:val="18"/>
              </w:rPr>
            </w:pPr>
            <w:r w:rsidRPr="007B7FCD">
              <w:rPr>
                <w:rFonts w:cs="Arial"/>
                <w:color w:val="000000"/>
                <w:sz w:val="18"/>
                <w:szCs w:val="18"/>
              </w:rPr>
              <w:t>7.0</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70CE5DB" w14:textId="53414712" w:rsidR="008C7FD1" w:rsidRPr="008C7FD1" w:rsidRDefault="008C7FD1" w:rsidP="008C7FD1">
            <w:pPr>
              <w:jc w:val="right"/>
              <w:rPr>
                <w:rFonts w:cs="Arial"/>
                <w:color w:val="000000"/>
                <w:sz w:val="18"/>
                <w:szCs w:val="18"/>
              </w:rPr>
            </w:pPr>
            <w:r w:rsidRPr="008C7FD1">
              <w:rPr>
                <w:rFonts w:cs="Arial"/>
                <w:color w:val="000000"/>
                <w:sz w:val="18"/>
                <w:szCs w:val="18"/>
              </w:rPr>
              <w:t>67</w:t>
            </w:r>
          </w:p>
        </w:tc>
      </w:tr>
      <w:tr w:rsidR="008C7FD1" w:rsidRPr="005962E2" w14:paraId="1107E2EE" w14:textId="77777777" w:rsidTr="008C7FD1">
        <w:trPr>
          <w:trHeight w:val="283"/>
        </w:trPr>
        <w:tc>
          <w:tcPr>
            <w:tcW w:w="3142" w:type="dxa"/>
            <w:tcBorders>
              <w:top w:val="single" w:sz="4" w:space="0" w:color="BFBFBF" w:themeColor="background1" w:themeShade="BF"/>
              <w:bottom w:val="single" w:sz="4" w:space="0" w:color="BFBFBF" w:themeColor="background1" w:themeShade="BF"/>
            </w:tcBorders>
            <w:shd w:val="clear" w:color="auto" w:fill="auto"/>
            <w:vAlign w:val="bottom"/>
            <w:hideMark/>
          </w:tcPr>
          <w:p w14:paraId="36F63863" w14:textId="52B1E337" w:rsidR="008C7FD1" w:rsidRPr="007B7FCD" w:rsidRDefault="008C7FD1" w:rsidP="008C7FD1">
            <w:pPr>
              <w:rPr>
                <w:rFonts w:cs="Arial"/>
                <w:b/>
                <w:bCs/>
                <w:sz w:val="18"/>
                <w:szCs w:val="18"/>
              </w:rPr>
            </w:pPr>
            <w:r w:rsidRPr="007B7FCD">
              <w:rPr>
                <w:rFonts w:cs="Arial"/>
                <w:b/>
                <w:bCs/>
                <w:sz w:val="18"/>
                <w:szCs w:val="18"/>
              </w:rPr>
              <w:t>Vehicle incidents and other</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EDE10F3" w14:textId="34566AE2" w:rsidR="008C7FD1" w:rsidRPr="007B7FCD" w:rsidRDefault="008C7FD1" w:rsidP="008C7FD1">
            <w:pPr>
              <w:jc w:val="right"/>
              <w:rPr>
                <w:rFonts w:cs="Arial"/>
                <w:b/>
                <w:bCs/>
                <w:sz w:val="18"/>
                <w:szCs w:val="18"/>
              </w:rPr>
            </w:pPr>
            <w:r w:rsidRPr="007B7FCD">
              <w:rPr>
                <w:rFonts w:cs="Arial"/>
                <w:b/>
                <w:bCs/>
                <w:color w:val="000000"/>
                <w:sz w:val="18"/>
                <w:szCs w:val="18"/>
              </w:rPr>
              <w:t>5.3</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83CEBBB" w14:textId="616F26C0" w:rsidR="008C7FD1" w:rsidRPr="007B7FCD" w:rsidRDefault="008C7FD1" w:rsidP="008C7FD1">
            <w:pPr>
              <w:jc w:val="right"/>
              <w:rPr>
                <w:rFonts w:cs="Arial"/>
                <w:b/>
                <w:bCs/>
                <w:sz w:val="18"/>
                <w:szCs w:val="18"/>
              </w:rPr>
            </w:pPr>
            <w:r w:rsidRPr="007B7FCD">
              <w:rPr>
                <w:rFonts w:cs="Arial"/>
                <w:b/>
                <w:bCs/>
                <w:color w:val="000000"/>
                <w:sz w:val="18"/>
                <w:szCs w:val="18"/>
              </w:rPr>
              <w:t>6.3</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42C3A46" w14:textId="140BDF0B" w:rsidR="008C7FD1" w:rsidRPr="007B7FCD" w:rsidRDefault="008C7FD1" w:rsidP="008C7FD1">
            <w:pPr>
              <w:jc w:val="right"/>
              <w:rPr>
                <w:rFonts w:cs="Arial"/>
                <w:b/>
                <w:bCs/>
                <w:sz w:val="18"/>
                <w:szCs w:val="18"/>
              </w:rPr>
            </w:pPr>
            <w:r w:rsidRPr="007B7FCD">
              <w:rPr>
                <w:rFonts w:cs="Arial"/>
                <w:b/>
                <w:bCs/>
                <w:color w:val="000000"/>
                <w:sz w:val="18"/>
                <w:szCs w:val="18"/>
              </w:rPr>
              <w:t>7.0</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FC48B5D" w14:textId="72B42BAA" w:rsidR="008C7FD1" w:rsidRPr="007B7FCD" w:rsidRDefault="008C7FD1" w:rsidP="008C7FD1">
            <w:pPr>
              <w:jc w:val="right"/>
              <w:rPr>
                <w:rFonts w:cs="Arial"/>
                <w:b/>
                <w:bCs/>
                <w:sz w:val="18"/>
                <w:szCs w:val="18"/>
              </w:rPr>
            </w:pPr>
            <w:r w:rsidRPr="007B7FCD">
              <w:rPr>
                <w:rFonts w:cs="Arial"/>
                <w:b/>
                <w:bCs/>
                <w:color w:val="000000"/>
                <w:sz w:val="18"/>
                <w:szCs w:val="18"/>
              </w:rPr>
              <w:t>7.0</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22332E6" w14:textId="571CBE1D" w:rsidR="008C7FD1" w:rsidRPr="007B7FCD" w:rsidRDefault="008C7FD1" w:rsidP="008C7FD1">
            <w:pPr>
              <w:jc w:val="right"/>
              <w:rPr>
                <w:rFonts w:cs="Arial"/>
                <w:b/>
                <w:bCs/>
                <w:sz w:val="18"/>
                <w:szCs w:val="18"/>
              </w:rPr>
            </w:pPr>
            <w:r w:rsidRPr="007B7FCD">
              <w:rPr>
                <w:rFonts w:cs="Arial"/>
                <w:b/>
                <w:bCs/>
                <w:color w:val="000000"/>
                <w:sz w:val="18"/>
                <w:szCs w:val="18"/>
              </w:rPr>
              <w:t>7.2</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B64594E" w14:textId="60ED8665" w:rsidR="008C7FD1" w:rsidRPr="007B7FCD" w:rsidRDefault="008C7FD1" w:rsidP="008C7FD1">
            <w:pPr>
              <w:jc w:val="right"/>
              <w:rPr>
                <w:rFonts w:cs="Arial"/>
                <w:b/>
                <w:bCs/>
                <w:sz w:val="18"/>
                <w:szCs w:val="18"/>
              </w:rPr>
            </w:pPr>
            <w:r w:rsidRPr="007B7FCD">
              <w:rPr>
                <w:rFonts w:cs="Arial"/>
                <w:b/>
                <w:bCs/>
                <w:color w:val="000000"/>
                <w:sz w:val="18"/>
                <w:szCs w:val="18"/>
              </w:rPr>
              <w:t>7.2</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3C2BE35" w14:textId="0A505AFA" w:rsidR="008C7FD1" w:rsidRPr="008C7FD1" w:rsidRDefault="008C7FD1" w:rsidP="008C7FD1">
            <w:pPr>
              <w:jc w:val="right"/>
              <w:rPr>
                <w:rFonts w:cs="Arial"/>
                <w:b/>
                <w:bCs/>
                <w:color w:val="000000"/>
                <w:sz w:val="18"/>
                <w:szCs w:val="18"/>
              </w:rPr>
            </w:pPr>
            <w:r w:rsidRPr="008C7FD1">
              <w:rPr>
                <w:rFonts w:cs="Arial"/>
                <w:b/>
                <w:bCs/>
                <w:color w:val="000000"/>
                <w:sz w:val="18"/>
                <w:szCs w:val="18"/>
              </w:rPr>
              <w:t>35</w:t>
            </w:r>
          </w:p>
        </w:tc>
      </w:tr>
      <w:tr w:rsidR="008C7FD1" w:rsidRPr="00FE7ED7" w14:paraId="6E7F5922" w14:textId="77777777" w:rsidTr="008C7FD1">
        <w:trPr>
          <w:trHeight w:val="283"/>
        </w:trPr>
        <w:tc>
          <w:tcPr>
            <w:tcW w:w="3142" w:type="dxa"/>
            <w:tcBorders>
              <w:top w:val="single" w:sz="4" w:space="0" w:color="BFBFBF" w:themeColor="background1" w:themeShade="BF"/>
              <w:bottom w:val="single" w:sz="4" w:space="0" w:color="BFBFBF" w:themeColor="background1" w:themeShade="BF"/>
            </w:tcBorders>
            <w:shd w:val="clear" w:color="auto" w:fill="auto"/>
            <w:vAlign w:val="bottom"/>
            <w:hideMark/>
          </w:tcPr>
          <w:p w14:paraId="769978AF" w14:textId="2A8BBF48" w:rsidR="008C7FD1" w:rsidRPr="007B7FCD" w:rsidRDefault="008C7FD1" w:rsidP="008C7FD1">
            <w:pPr>
              <w:ind w:left="170"/>
              <w:rPr>
                <w:rFonts w:cs="Arial"/>
                <w:iCs/>
                <w:sz w:val="18"/>
                <w:szCs w:val="18"/>
              </w:rPr>
            </w:pPr>
            <w:r w:rsidRPr="007B7FCD">
              <w:rPr>
                <w:rFonts w:cs="Arial"/>
                <w:color w:val="000000"/>
                <w:sz w:val="18"/>
                <w:szCs w:val="18"/>
              </w:rPr>
              <w:t>Vehicle accident</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8B7C290" w14:textId="0758B19A" w:rsidR="008C7FD1" w:rsidRPr="007B7FCD" w:rsidRDefault="008C7FD1" w:rsidP="008C7FD1">
            <w:pPr>
              <w:jc w:val="right"/>
              <w:rPr>
                <w:rFonts w:cs="Arial"/>
                <w:i/>
                <w:iCs/>
                <w:sz w:val="18"/>
                <w:szCs w:val="18"/>
              </w:rPr>
            </w:pPr>
            <w:r w:rsidRPr="007B7FCD">
              <w:rPr>
                <w:rFonts w:cs="Arial"/>
                <w:color w:val="000000"/>
                <w:sz w:val="18"/>
                <w:szCs w:val="18"/>
              </w:rPr>
              <w:t>6.0</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CB00B38" w14:textId="12F97BCD" w:rsidR="008C7FD1" w:rsidRPr="007B7FCD" w:rsidRDefault="008C7FD1" w:rsidP="008C7FD1">
            <w:pPr>
              <w:jc w:val="right"/>
              <w:rPr>
                <w:rFonts w:cs="Arial"/>
                <w:i/>
                <w:iCs/>
                <w:sz w:val="18"/>
                <w:szCs w:val="18"/>
              </w:rPr>
            </w:pPr>
            <w:r w:rsidRPr="007B7FCD">
              <w:rPr>
                <w:rFonts w:cs="Arial"/>
                <w:color w:val="000000"/>
                <w:sz w:val="18"/>
                <w:szCs w:val="18"/>
              </w:rPr>
              <w:t>7.6</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8AB3564" w14:textId="468F6DB1" w:rsidR="008C7FD1" w:rsidRPr="007B7FCD" w:rsidRDefault="008C7FD1" w:rsidP="008C7FD1">
            <w:pPr>
              <w:jc w:val="right"/>
              <w:rPr>
                <w:rFonts w:cs="Arial"/>
                <w:i/>
                <w:iCs/>
                <w:sz w:val="18"/>
                <w:szCs w:val="18"/>
              </w:rPr>
            </w:pPr>
            <w:r w:rsidRPr="007B7FCD">
              <w:rPr>
                <w:rFonts w:cs="Arial"/>
                <w:color w:val="000000"/>
                <w:sz w:val="18"/>
                <w:szCs w:val="18"/>
              </w:rPr>
              <w:t>7.9</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B2C1332" w14:textId="6C683AC0" w:rsidR="008C7FD1" w:rsidRPr="007B7FCD" w:rsidRDefault="008C7FD1" w:rsidP="008C7FD1">
            <w:pPr>
              <w:jc w:val="right"/>
              <w:rPr>
                <w:rFonts w:cs="Arial"/>
                <w:i/>
                <w:iCs/>
                <w:sz w:val="18"/>
                <w:szCs w:val="18"/>
              </w:rPr>
            </w:pPr>
            <w:r w:rsidRPr="007B7FCD">
              <w:rPr>
                <w:rFonts w:cs="Arial"/>
                <w:color w:val="000000"/>
                <w:sz w:val="18"/>
                <w:szCs w:val="18"/>
              </w:rPr>
              <w:t>8.3</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4E94526" w14:textId="0018E1DD" w:rsidR="008C7FD1" w:rsidRPr="007B7FCD" w:rsidRDefault="008C7FD1" w:rsidP="008C7FD1">
            <w:pPr>
              <w:jc w:val="right"/>
              <w:rPr>
                <w:rFonts w:cs="Arial"/>
                <w:i/>
                <w:iCs/>
                <w:sz w:val="18"/>
                <w:szCs w:val="18"/>
              </w:rPr>
            </w:pPr>
            <w:r w:rsidRPr="007B7FCD">
              <w:rPr>
                <w:rFonts w:cs="Arial"/>
                <w:color w:val="000000"/>
                <w:sz w:val="18"/>
                <w:szCs w:val="18"/>
              </w:rPr>
              <w:t>7.5</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40E9081" w14:textId="156703F4" w:rsidR="008C7FD1" w:rsidRPr="007B7FCD" w:rsidRDefault="008C7FD1" w:rsidP="008C7FD1">
            <w:pPr>
              <w:jc w:val="right"/>
              <w:rPr>
                <w:rFonts w:cs="Arial"/>
                <w:i/>
                <w:iCs/>
                <w:sz w:val="18"/>
                <w:szCs w:val="18"/>
              </w:rPr>
            </w:pPr>
            <w:r w:rsidRPr="007B7FCD">
              <w:rPr>
                <w:rFonts w:cs="Arial"/>
                <w:color w:val="000000"/>
                <w:sz w:val="18"/>
                <w:szCs w:val="18"/>
              </w:rPr>
              <w:t>8.4</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DCA8C90" w14:textId="47BEEFB4" w:rsidR="008C7FD1" w:rsidRPr="008C7FD1" w:rsidRDefault="008C7FD1" w:rsidP="008C7FD1">
            <w:pPr>
              <w:jc w:val="right"/>
              <w:rPr>
                <w:rFonts w:cs="Arial"/>
                <w:color w:val="000000"/>
                <w:sz w:val="18"/>
                <w:szCs w:val="18"/>
              </w:rPr>
            </w:pPr>
            <w:r w:rsidRPr="008C7FD1">
              <w:rPr>
                <w:rFonts w:cs="Arial"/>
                <w:color w:val="000000"/>
                <w:sz w:val="18"/>
                <w:szCs w:val="18"/>
              </w:rPr>
              <w:t>40</w:t>
            </w:r>
          </w:p>
        </w:tc>
      </w:tr>
      <w:tr w:rsidR="008C7FD1" w:rsidRPr="005962E2" w14:paraId="52B1A204" w14:textId="77777777" w:rsidTr="008C7FD1">
        <w:trPr>
          <w:trHeight w:val="283"/>
        </w:trPr>
        <w:tc>
          <w:tcPr>
            <w:tcW w:w="3142" w:type="dxa"/>
            <w:tcBorders>
              <w:top w:val="single" w:sz="4" w:space="0" w:color="BFBFBF" w:themeColor="background1" w:themeShade="BF"/>
              <w:bottom w:val="single" w:sz="4" w:space="0" w:color="BFBFBF" w:themeColor="background1" w:themeShade="BF"/>
            </w:tcBorders>
            <w:shd w:val="clear" w:color="auto" w:fill="auto"/>
            <w:noWrap/>
            <w:vAlign w:val="bottom"/>
          </w:tcPr>
          <w:p w14:paraId="268B71FA" w14:textId="3B67BC12" w:rsidR="008C7FD1" w:rsidRPr="007B7FCD" w:rsidRDefault="008C7FD1" w:rsidP="008C7FD1">
            <w:pPr>
              <w:rPr>
                <w:rFonts w:cs="Arial"/>
                <w:b/>
                <w:bCs/>
                <w:sz w:val="18"/>
                <w:szCs w:val="18"/>
              </w:rPr>
            </w:pPr>
            <w:r w:rsidRPr="007B7FCD">
              <w:rPr>
                <w:rFonts w:cs="Arial"/>
                <w:b/>
                <w:bCs/>
                <w:color w:val="000000"/>
                <w:sz w:val="18"/>
                <w:szCs w:val="18"/>
              </w:rPr>
              <w:t>Being hit by moving objects</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4EA04AC7" w14:textId="3D578C72" w:rsidR="008C7FD1" w:rsidRPr="007B7FCD" w:rsidRDefault="008C7FD1" w:rsidP="008C7FD1">
            <w:pPr>
              <w:jc w:val="right"/>
              <w:rPr>
                <w:rFonts w:cs="Arial"/>
                <w:b/>
                <w:bCs/>
                <w:sz w:val="18"/>
                <w:szCs w:val="18"/>
              </w:rPr>
            </w:pPr>
            <w:r w:rsidRPr="007B7FCD">
              <w:rPr>
                <w:rFonts w:cs="Arial"/>
                <w:b/>
                <w:bCs/>
                <w:color w:val="000000"/>
                <w:sz w:val="18"/>
                <w:szCs w:val="18"/>
              </w:rPr>
              <w:t>3.4</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tcPr>
          <w:p w14:paraId="76618EA7" w14:textId="2455E7A3" w:rsidR="008C7FD1" w:rsidRPr="007B7FCD" w:rsidRDefault="008C7FD1" w:rsidP="008C7FD1">
            <w:pPr>
              <w:jc w:val="right"/>
              <w:rPr>
                <w:rFonts w:cs="Arial"/>
                <w:b/>
                <w:bCs/>
                <w:sz w:val="18"/>
                <w:szCs w:val="18"/>
              </w:rPr>
            </w:pPr>
            <w:r w:rsidRPr="007B7FCD">
              <w:rPr>
                <w:rFonts w:cs="Arial"/>
                <w:b/>
                <w:bCs/>
                <w:color w:val="000000"/>
                <w:sz w:val="18"/>
                <w:szCs w:val="18"/>
              </w:rPr>
              <w:t>4.0</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17AA9F1F" w14:textId="46A09421" w:rsidR="008C7FD1" w:rsidRPr="007B7FCD" w:rsidRDefault="008C7FD1" w:rsidP="008C7FD1">
            <w:pPr>
              <w:jc w:val="right"/>
              <w:rPr>
                <w:rFonts w:cs="Arial"/>
                <w:b/>
                <w:bCs/>
                <w:sz w:val="18"/>
                <w:szCs w:val="18"/>
              </w:rPr>
            </w:pPr>
            <w:r w:rsidRPr="007B7FCD">
              <w:rPr>
                <w:rFonts w:cs="Arial"/>
                <w:b/>
                <w:bCs/>
                <w:color w:val="000000"/>
                <w:sz w:val="18"/>
                <w:szCs w:val="18"/>
              </w:rPr>
              <w:t>4.4</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07A724E2" w14:textId="7FF5A284" w:rsidR="008C7FD1" w:rsidRPr="007B7FCD" w:rsidRDefault="008C7FD1" w:rsidP="008C7FD1">
            <w:pPr>
              <w:jc w:val="right"/>
              <w:rPr>
                <w:rFonts w:cs="Arial"/>
                <w:b/>
                <w:bCs/>
                <w:sz w:val="18"/>
                <w:szCs w:val="18"/>
              </w:rPr>
            </w:pPr>
            <w:r w:rsidRPr="007B7FCD">
              <w:rPr>
                <w:rFonts w:cs="Arial"/>
                <w:b/>
                <w:bCs/>
                <w:color w:val="000000"/>
                <w:sz w:val="18"/>
                <w:szCs w:val="18"/>
              </w:rPr>
              <w:t>4.4</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323EA38E" w14:textId="7FE883E2" w:rsidR="008C7FD1" w:rsidRPr="007B7FCD" w:rsidRDefault="008C7FD1" w:rsidP="008C7FD1">
            <w:pPr>
              <w:jc w:val="right"/>
              <w:rPr>
                <w:rFonts w:cs="Arial"/>
                <w:b/>
                <w:bCs/>
                <w:sz w:val="18"/>
                <w:szCs w:val="18"/>
              </w:rPr>
            </w:pPr>
            <w:r w:rsidRPr="007B7FCD">
              <w:rPr>
                <w:rFonts w:cs="Arial"/>
                <w:b/>
                <w:bCs/>
                <w:color w:val="000000"/>
                <w:sz w:val="18"/>
                <w:szCs w:val="18"/>
              </w:rPr>
              <w:t>4.6</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tcPr>
          <w:p w14:paraId="281553EE" w14:textId="40200820" w:rsidR="008C7FD1" w:rsidRPr="007B7FCD" w:rsidRDefault="008C7FD1" w:rsidP="008C7FD1">
            <w:pPr>
              <w:jc w:val="right"/>
              <w:rPr>
                <w:rFonts w:cs="Arial"/>
                <w:b/>
                <w:bCs/>
                <w:sz w:val="18"/>
                <w:szCs w:val="18"/>
              </w:rPr>
            </w:pPr>
            <w:r w:rsidRPr="007B7FCD">
              <w:rPr>
                <w:rFonts w:cs="Arial"/>
                <w:b/>
                <w:bCs/>
                <w:color w:val="000000"/>
                <w:sz w:val="18"/>
                <w:szCs w:val="18"/>
              </w:rPr>
              <w:t>4.4</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tcPr>
          <w:p w14:paraId="5541A707" w14:textId="02FE9FCA" w:rsidR="008C7FD1" w:rsidRPr="008C7FD1" w:rsidRDefault="008C7FD1" w:rsidP="008C7FD1">
            <w:pPr>
              <w:jc w:val="right"/>
              <w:rPr>
                <w:rFonts w:cs="Arial"/>
                <w:b/>
                <w:bCs/>
                <w:color w:val="000000"/>
                <w:sz w:val="18"/>
                <w:szCs w:val="18"/>
              </w:rPr>
            </w:pPr>
            <w:r w:rsidRPr="008C7FD1">
              <w:rPr>
                <w:rFonts w:cs="Arial"/>
                <w:b/>
                <w:bCs/>
                <w:color w:val="000000"/>
                <w:sz w:val="18"/>
                <w:szCs w:val="18"/>
              </w:rPr>
              <w:t>30</w:t>
            </w:r>
          </w:p>
        </w:tc>
      </w:tr>
      <w:tr w:rsidR="008C7FD1" w:rsidRPr="00B11F6A" w14:paraId="3716AA70" w14:textId="77777777" w:rsidTr="008C7FD1">
        <w:trPr>
          <w:trHeight w:val="454"/>
        </w:trPr>
        <w:tc>
          <w:tcPr>
            <w:tcW w:w="314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3A15191" w14:textId="2684D412" w:rsidR="008C7FD1" w:rsidRPr="007B7FCD" w:rsidRDefault="008C7FD1" w:rsidP="008C7FD1">
            <w:pPr>
              <w:ind w:left="170"/>
              <w:rPr>
                <w:rFonts w:cs="Arial"/>
                <w:sz w:val="18"/>
                <w:szCs w:val="18"/>
              </w:rPr>
            </w:pPr>
            <w:r w:rsidRPr="007B7FCD">
              <w:rPr>
                <w:rFonts w:cs="Arial"/>
                <w:color w:val="000000"/>
                <w:sz w:val="18"/>
                <w:szCs w:val="18"/>
              </w:rPr>
              <w:t>Being assaulted by a person or persons</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EC2E08B" w14:textId="349201E0" w:rsidR="008C7FD1" w:rsidRPr="007B7FCD" w:rsidRDefault="008C7FD1" w:rsidP="008C7FD1">
            <w:pPr>
              <w:jc w:val="right"/>
              <w:rPr>
                <w:rFonts w:cs="Arial"/>
                <w:b/>
                <w:sz w:val="18"/>
                <w:szCs w:val="18"/>
              </w:rPr>
            </w:pPr>
            <w:r w:rsidRPr="007B7FCD">
              <w:rPr>
                <w:rFonts w:cs="Arial"/>
                <w:color w:val="000000"/>
                <w:sz w:val="18"/>
                <w:szCs w:val="18"/>
              </w:rPr>
              <w:t>4.4</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52D2F87" w14:textId="2D25AF52" w:rsidR="008C7FD1" w:rsidRPr="007B7FCD" w:rsidRDefault="008C7FD1" w:rsidP="008C7FD1">
            <w:pPr>
              <w:jc w:val="right"/>
              <w:rPr>
                <w:rFonts w:cs="Arial"/>
                <w:b/>
                <w:sz w:val="18"/>
                <w:szCs w:val="18"/>
              </w:rPr>
            </w:pPr>
            <w:r w:rsidRPr="007B7FCD">
              <w:rPr>
                <w:rFonts w:cs="Arial"/>
                <w:color w:val="000000"/>
                <w:sz w:val="18"/>
                <w:szCs w:val="18"/>
              </w:rPr>
              <w:t>5.4</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185319F" w14:textId="0239C792" w:rsidR="008C7FD1" w:rsidRPr="007B7FCD" w:rsidRDefault="008C7FD1" w:rsidP="008C7FD1">
            <w:pPr>
              <w:jc w:val="right"/>
              <w:rPr>
                <w:rFonts w:cs="Arial"/>
                <w:b/>
                <w:sz w:val="18"/>
                <w:szCs w:val="18"/>
              </w:rPr>
            </w:pPr>
            <w:r w:rsidRPr="007B7FCD">
              <w:rPr>
                <w:rFonts w:cs="Arial"/>
                <w:color w:val="000000"/>
                <w:sz w:val="18"/>
                <w:szCs w:val="18"/>
              </w:rPr>
              <w:t>6.0</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DCD8A09" w14:textId="7B6BE00B" w:rsidR="008C7FD1" w:rsidRPr="007B7FCD" w:rsidRDefault="008C7FD1" w:rsidP="008C7FD1">
            <w:pPr>
              <w:jc w:val="right"/>
              <w:rPr>
                <w:rFonts w:cs="Arial"/>
                <w:b/>
                <w:sz w:val="18"/>
                <w:szCs w:val="18"/>
              </w:rPr>
            </w:pPr>
            <w:r w:rsidRPr="007B7FCD">
              <w:rPr>
                <w:rFonts w:cs="Arial"/>
                <w:color w:val="000000"/>
                <w:sz w:val="18"/>
                <w:szCs w:val="18"/>
              </w:rPr>
              <w:t>6.0</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1355CF9" w14:textId="473D6E5D" w:rsidR="008C7FD1" w:rsidRPr="007B7FCD" w:rsidRDefault="008C7FD1" w:rsidP="008C7FD1">
            <w:pPr>
              <w:jc w:val="right"/>
              <w:rPr>
                <w:rFonts w:cs="Arial"/>
                <w:b/>
                <w:sz w:val="18"/>
                <w:szCs w:val="18"/>
              </w:rPr>
            </w:pPr>
            <w:r w:rsidRPr="007B7FCD">
              <w:rPr>
                <w:rFonts w:cs="Arial"/>
                <w:color w:val="000000"/>
                <w:sz w:val="18"/>
                <w:szCs w:val="18"/>
              </w:rPr>
              <w:t>6.0</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73CB743" w14:textId="46920C8B" w:rsidR="008C7FD1" w:rsidRPr="007B7FCD" w:rsidRDefault="008C7FD1" w:rsidP="008C7FD1">
            <w:pPr>
              <w:jc w:val="right"/>
              <w:rPr>
                <w:rFonts w:cs="Arial"/>
                <w:b/>
                <w:sz w:val="18"/>
                <w:szCs w:val="18"/>
              </w:rPr>
            </w:pPr>
            <w:r w:rsidRPr="007B7FCD">
              <w:rPr>
                <w:rFonts w:cs="Arial"/>
                <w:color w:val="000000"/>
                <w:sz w:val="18"/>
                <w:szCs w:val="18"/>
              </w:rPr>
              <w:t>5.8</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F4F7A61" w14:textId="7D44C239" w:rsidR="008C7FD1" w:rsidRPr="008C7FD1" w:rsidRDefault="008C7FD1" w:rsidP="008C7FD1">
            <w:pPr>
              <w:jc w:val="right"/>
              <w:rPr>
                <w:rFonts w:cs="Arial"/>
                <w:color w:val="000000"/>
                <w:sz w:val="18"/>
                <w:szCs w:val="18"/>
              </w:rPr>
            </w:pPr>
            <w:r w:rsidRPr="008C7FD1">
              <w:rPr>
                <w:rFonts w:cs="Arial"/>
                <w:color w:val="000000"/>
                <w:sz w:val="18"/>
                <w:szCs w:val="18"/>
              </w:rPr>
              <w:t>33</w:t>
            </w:r>
          </w:p>
        </w:tc>
      </w:tr>
      <w:tr w:rsidR="008C7FD1" w:rsidRPr="00B11F6A" w14:paraId="14888C3B" w14:textId="77777777" w:rsidTr="008C7FD1">
        <w:trPr>
          <w:trHeight w:val="454"/>
        </w:trPr>
        <w:tc>
          <w:tcPr>
            <w:tcW w:w="3142" w:type="dxa"/>
            <w:tcBorders>
              <w:top w:val="single" w:sz="4" w:space="0" w:color="BFBFBF" w:themeColor="background1" w:themeShade="BF"/>
              <w:bottom w:val="single" w:sz="4" w:space="0" w:color="BFBFBF" w:themeColor="background1" w:themeShade="BF"/>
            </w:tcBorders>
            <w:shd w:val="clear" w:color="auto" w:fill="auto"/>
            <w:vAlign w:val="bottom"/>
            <w:hideMark/>
          </w:tcPr>
          <w:p w14:paraId="7B95644C" w14:textId="447F7F64" w:rsidR="008C7FD1" w:rsidRPr="007B7FCD" w:rsidRDefault="008C7FD1" w:rsidP="008C7FD1">
            <w:pPr>
              <w:ind w:left="170"/>
              <w:rPr>
                <w:rFonts w:cs="Arial"/>
                <w:sz w:val="18"/>
                <w:szCs w:val="18"/>
              </w:rPr>
            </w:pPr>
            <w:r w:rsidRPr="007B7FCD">
              <w:rPr>
                <w:rFonts w:cs="Arial"/>
                <w:color w:val="000000"/>
                <w:sz w:val="18"/>
                <w:szCs w:val="18"/>
              </w:rPr>
              <w:t>Being trapped by moving machinery or equipment</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D35C11B" w14:textId="3E56495D" w:rsidR="008C7FD1" w:rsidRPr="007B7FCD" w:rsidRDefault="008C7FD1" w:rsidP="008C7FD1">
            <w:pPr>
              <w:jc w:val="right"/>
              <w:rPr>
                <w:rFonts w:cs="Arial"/>
                <w:i/>
                <w:iCs/>
                <w:sz w:val="18"/>
                <w:szCs w:val="18"/>
              </w:rPr>
            </w:pPr>
            <w:r w:rsidRPr="007B7FCD">
              <w:rPr>
                <w:rFonts w:cs="Arial"/>
                <w:color w:val="000000"/>
                <w:sz w:val="18"/>
                <w:szCs w:val="18"/>
              </w:rPr>
              <w:t>4.4</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23DE847" w14:textId="0B5156AE" w:rsidR="008C7FD1" w:rsidRPr="007B7FCD" w:rsidRDefault="008C7FD1" w:rsidP="008C7FD1">
            <w:pPr>
              <w:jc w:val="right"/>
              <w:rPr>
                <w:rFonts w:cs="Arial"/>
                <w:i/>
                <w:iCs/>
                <w:sz w:val="18"/>
                <w:szCs w:val="18"/>
              </w:rPr>
            </w:pPr>
            <w:r w:rsidRPr="007B7FCD">
              <w:rPr>
                <w:rFonts w:cs="Arial"/>
                <w:color w:val="000000"/>
                <w:sz w:val="18"/>
                <w:szCs w:val="18"/>
              </w:rPr>
              <w:t>4.6</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C049980" w14:textId="518BB62A" w:rsidR="008C7FD1" w:rsidRPr="007B7FCD" w:rsidRDefault="008C7FD1" w:rsidP="008C7FD1">
            <w:pPr>
              <w:jc w:val="right"/>
              <w:rPr>
                <w:rFonts w:cs="Arial"/>
                <w:i/>
                <w:iCs/>
                <w:sz w:val="18"/>
                <w:szCs w:val="18"/>
              </w:rPr>
            </w:pPr>
            <w:r w:rsidRPr="007B7FCD">
              <w:rPr>
                <w:rFonts w:cs="Arial"/>
                <w:color w:val="000000"/>
                <w:sz w:val="18"/>
                <w:szCs w:val="18"/>
              </w:rPr>
              <w:t>5.0</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78195B2" w14:textId="3D11B916" w:rsidR="008C7FD1" w:rsidRPr="007B7FCD" w:rsidRDefault="008C7FD1" w:rsidP="008C7FD1">
            <w:pPr>
              <w:jc w:val="right"/>
              <w:rPr>
                <w:rFonts w:cs="Arial"/>
                <w:i/>
                <w:iCs/>
                <w:sz w:val="18"/>
                <w:szCs w:val="18"/>
              </w:rPr>
            </w:pPr>
            <w:r w:rsidRPr="007B7FCD">
              <w:rPr>
                <w:rFonts w:cs="Arial"/>
                <w:color w:val="000000"/>
                <w:sz w:val="18"/>
                <w:szCs w:val="18"/>
              </w:rPr>
              <w:t>5.5</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158C879" w14:textId="617B17EB" w:rsidR="008C7FD1" w:rsidRPr="007B7FCD" w:rsidRDefault="008C7FD1" w:rsidP="008C7FD1">
            <w:pPr>
              <w:jc w:val="right"/>
              <w:rPr>
                <w:rFonts w:cs="Arial"/>
                <w:i/>
                <w:iCs/>
                <w:sz w:val="18"/>
                <w:szCs w:val="18"/>
              </w:rPr>
            </w:pPr>
            <w:r w:rsidRPr="007B7FCD">
              <w:rPr>
                <w:rFonts w:cs="Arial"/>
                <w:color w:val="000000"/>
                <w:sz w:val="18"/>
                <w:szCs w:val="18"/>
              </w:rPr>
              <w:t>5.8</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0F98B6" w14:textId="3055296E" w:rsidR="008C7FD1" w:rsidRPr="007B7FCD" w:rsidRDefault="008C7FD1" w:rsidP="008C7FD1">
            <w:pPr>
              <w:jc w:val="right"/>
              <w:rPr>
                <w:rFonts w:cs="Arial"/>
                <w:i/>
                <w:iCs/>
                <w:sz w:val="18"/>
                <w:szCs w:val="18"/>
              </w:rPr>
            </w:pPr>
            <w:r w:rsidRPr="007B7FCD">
              <w:rPr>
                <w:rFonts w:cs="Arial"/>
                <w:color w:val="000000"/>
                <w:sz w:val="18"/>
                <w:szCs w:val="18"/>
              </w:rPr>
              <w:t>5.4</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F622DEC" w14:textId="51DC0D9A" w:rsidR="008C7FD1" w:rsidRPr="008C7FD1" w:rsidRDefault="008C7FD1" w:rsidP="008C7FD1">
            <w:pPr>
              <w:jc w:val="right"/>
              <w:rPr>
                <w:rFonts w:cs="Arial"/>
                <w:color w:val="000000"/>
                <w:sz w:val="18"/>
                <w:szCs w:val="18"/>
              </w:rPr>
            </w:pPr>
            <w:r w:rsidRPr="008C7FD1">
              <w:rPr>
                <w:rFonts w:cs="Arial"/>
                <w:color w:val="000000"/>
                <w:sz w:val="18"/>
                <w:szCs w:val="18"/>
              </w:rPr>
              <w:t>23</w:t>
            </w:r>
          </w:p>
        </w:tc>
      </w:tr>
      <w:tr w:rsidR="008C7FD1" w:rsidRPr="00B11F6A" w14:paraId="0A68EF42" w14:textId="77777777" w:rsidTr="008C7FD1">
        <w:trPr>
          <w:trHeight w:val="283"/>
        </w:trPr>
        <w:tc>
          <w:tcPr>
            <w:tcW w:w="3142" w:type="dxa"/>
            <w:tcBorders>
              <w:top w:val="single" w:sz="4" w:space="0" w:color="BFBFBF" w:themeColor="background1" w:themeShade="BF"/>
              <w:bottom w:val="single" w:sz="4" w:space="0" w:color="BFBFBF" w:themeColor="background1" w:themeShade="BF"/>
            </w:tcBorders>
            <w:shd w:val="clear" w:color="auto" w:fill="auto"/>
            <w:vAlign w:val="bottom"/>
            <w:hideMark/>
          </w:tcPr>
          <w:p w14:paraId="55787093" w14:textId="2C206DFE" w:rsidR="008C7FD1" w:rsidRPr="007B7FCD" w:rsidRDefault="008C7FD1" w:rsidP="008C7FD1">
            <w:pPr>
              <w:ind w:left="170"/>
              <w:rPr>
                <w:rFonts w:cs="Arial"/>
                <w:sz w:val="18"/>
                <w:szCs w:val="18"/>
              </w:rPr>
            </w:pPr>
            <w:r w:rsidRPr="007B7FCD">
              <w:rPr>
                <w:rFonts w:cs="Arial"/>
                <w:color w:val="000000"/>
                <w:sz w:val="18"/>
                <w:szCs w:val="18"/>
              </w:rPr>
              <w:t>Being hit by an animal</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88399A3" w14:textId="7212DA09" w:rsidR="008C7FD1" w:rsidRPr="007B7FCD" w:rsidRDefault="008C7FD1" w:rsidP="008C7FD1">
            <w:pPr>
              <w:jc w:val="right"/>
              <w:rPr>
                <w:rFonts w:cs="Arial"/>
                <w:i/>
                <w:iCs/>
                <w:sz w:val="18"/>
                <w:szCs w:val="18"/>
              </w:rPr>
            </w:pPr>
            <w:r w:rsidRPr="007B7FCD">
              <w:rPr>
                <w:rFonts w:cs="Arial"/>
                <w:color w:val="000000"/>
                <w:sz w:val="18"/>
                <w:szCs w:val="18"/>
              </w:rPr>
              <w:t>4.7</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BA9BAB6" w14:textId="30170C0E" w:rsidR="008C7FD1" w:rsidRPr="007B7FCD" w:rsidRDefault="008C7FD1" w:rsidP="008C7FD1">
            <w:pPr>
              <w:jc w:val="right"/>
              <w:rPr>
                <w:rFonts w:cs="Arial"/>
                <w:i/>
                <w:iCs/>
                <w:sz w:val="18"/>
                <w:szCs w:val="18"/>
              </w:rPr>
            </w:pPr>
            <w:r w:rsidRPr="007B7FCD">
              <w:rPr>
                <w:rFonts w:cs="Arial"/>
                <w:color w:val="000000"/>
                <w:sz w:val="18"/>
                <w:szCs w:val="18"/>
              </w:rPr>
              <w:t>5.0</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96CB04E" w14:textId="5D097F1C" w:rsidR="008C7FD1" w:rsidRPr="007B7FCD" w:rsidRDefault="008C7FD1" w:rsidP="008C7FD1">
            <w:pPr>
              <w:jc w:val="right"/>
              <w:rPr>
                <w:rFonts w:cs="Arial"/>
                <w:i/>
                <w:iCs/>
                <w:sz w:val="18"/>
                <w:szCs w:val="18"/>
              </w:rPr>
            </w:pPr>
            <w:r w:rsidRPr="007B7FCD">
              <w:rPr>
                <w:rFonts w:cs="Arial"/>
                <w:color w:val="000000"/>
                <w:sz w:val="18"/>
                <w:szCs w:val="18"/>
              </w:rPr>
              <w:t>6.2</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9B49885" w14:textId="4BE76D9A" w:rsidR="008C7FD1" w:rsidRPr="007B7FCD" w:rsidRDefault="008C7FD1" w:rsidP="008C7FD1">
            <w:pPr>
              <w:jc w:val="right"/>
              <w:rPr>
                <w:rFonts w:cs="Arial"/>
                <w:i/>
                <w:iCs/>
                <w:sz w:val="18"/>
                <w:szCs w:val="18"/>
              </w:rPr>
            </w:pPr>
            <w:r w:rsidRPr="007B7FCD">
              <w:rPr>
                <w:rFonts w:cs="Arial"/>
                <w:color w:val="000000"/>
                <w:sz w:val="18"/>
                <w:szCs w:val="18"/>
              </w:rPr>
              <w:t>6.4</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04C0DA6" w14:textId="1365A0C3" w:rsidR="008C7FD1" w:rsidRPr="007B7FCD" w:rsidRDefault="008C7FD1" w:rsidP="008C7FD1">
            <w:pPr>
              <w:jc w:val="right"/>
              <w:rPr>
                <w:rFonts w:cs="Arial"/>
                <w:i/>
                <w:iCs/>
                <w:sz w:val="18"/>
                <w:szCs w:val="18"/>
              </w:rPr>
            </w:pPr>
            <w:r w:rsidRPr="007B7FCD">
              <w:rPr>
                <w:rFonts w:cs="Arial"/>
                <w:color w:val="000000"/>
                <w:sz w:val="18"/>
                <w:szCs w:val="18"/>
              </w:rPr>
              <w:t>5.2</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0B438EE" w14:textId="5856E248" w:rsidR="008C7FD1" w:rsidRPr="007B7FCD" w:rsidRDefault="008C7FD1" w:rsidP="008C7FD1">
            <w:pPr>
              <w:jc w:val="right"/>
              <w:rPr>
                <w:rFonts w:cs="Arial"/>
                <w:i/>
                <w:iCs/>
                <w:sz w:val="18"/>
                <w:szCs w:val="18"/>
              </w:rPr>
            </w:pPr>
            <w:r w:rsidRPr="007B7FCD">
              <w:rPr>
                <w:rFonts w:cs="Arial"/>
                <w:color w:val="000000"/>
                <w:sz w:val="18"/>
                <w:szCs w:val="18"/>
              </w:rPr>
              <w:t>5.3</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CF8A89A" w14:textId="0202B852" w:rsidR="008C7FD1" w:rsidRPr="008C7FD1" w:rsidRDefault="008C7FD1" w:rsidP="008C7FD1">
            <w:pPr>
              <w:jc w:val="right"/>
              <w:rPr>
                <w:rFonts w:cs="Arial"/>
                <w:color w:val="000000"/>
                <w:sz w:val="18"/>
                <w:szCs w:val="18"/>
              </w:rPr>
            </w:pPr>
            <w:r w:rsidRPr="008C7FD1">
              <w:rPr>
                <w:rFonts w:cs="Arial"/>
                <w:color w:val="000000"/>
                <w:sz w:val="18"/>
                <w:szCs w:val="18"/>
              </w:rPr>
              <w:t>12</w:t>
            </w:r>
          </w:p>
        </w:tc>
      </w:tr>
      <w:tr w:rsidR="008C7FD1" w:rsidRPr="00B11F6A" w14:paraId="5E9C7808" w14:textId="77777777" w:rsidTr="008C7FD1">
        <w:trPr>
          <w:trHeight w:val="283"/>
        </w:trPr>
        <w:tc>
          <w:tcPr>
            <w:tcW w:w="3142" w:type="dxa"/>
            <w:tcBorders>
              <w:top w:val="single" w:sz="4" w:space="0" w:color="BFBFBF" w:themeColor="background1" w:themeShade="BF"/>
              <w:bottom w:val="single" w:sz="4" w:space="0" w:color="BFBFBF" w:themeColor="background1" w:themeShade="BF"/>
            </w:tcBorders>
            <w:shd w:val="clear" w:color="auto" w:fill="auto"/>
            <w:vAlign w:val="bottom"/>
            <w:hideMark/>
          </w:tcPr>
          <w:p w14:paraId="76AF5E76" w14:textId="744C741F" w:rsidR="008C7FD1" w:rsidRPr="007B7FCD" w:rsidRDefault="008C7FD1" w:rsidP="008C7FD1">
            <w:pPr>
              <w:ind w:left="170"/>
              <w:rPr>
                <w:rFonts w:cs="Arial"/>
                <w:sz w:val="18"/>
                <w:szCs w:val="18"/>
              </w:rPr>
            </w:pPr>
            <w:r w:rsidRPr="007B7FCD">
              <w:rPr>
                <w:rFonts w:cs="Arial"/>
                <w:color w:val="000000"/>
                <w:sz w:val="18"/>
                <w:szCs w:val="18"/>
              </w:rPr>
              <w:t>Being hit by falling objects</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0C7CA81" w14:textId="5BE1B54A" w:rsidR="008C7FD1" w:rsidRPr="007B7FCD" w:rsidRDefault="008C7FD1" w:rsidP="008C7FD1">
            <w:pPr>
              <w:jc w:val="right"/>
              <w:rPr>
                <w:rFonts w:cs="Arial"/>
                <w:i/>
                <w:iCs/>
                <w:sz w:val="18"/>
                <w:szCs w:val="18"/>
              </w:rPr>
            </w:pPr>
            <w:r w:rsidRPr="007B7FCD">
              <w:rPr>
                <w:rFonts w:cs="Arial"/>
                <w:color w:val="000000"/>
                <w:sz w:val="18"/>
                <w:szCs w:val="18"/>
              </w:rPr>
              <w:t>3.2</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BB09798" w14:textId="51C5FE37" w:rsidR="008C7FD1" w:rsidRPr="007B7FCD" w:rsidRDefault="008C7FD1" w:rsidP="008C7FD1">
            <w:pPr>
              <w:jc w:val="right"/>
              <w:rPr>
                <w:rFonts w:cs="Arial"/>
                <w:i/>
                <w:iCs/>
                <w:sz w:val="18"/>
                <w:szCs w:val="18"/>
              </w:rPr>
            </w:pPr>
            <w:r w:rsidRPr="007B7FCD">
              <w:rPr>
                <w:rFonts w:cs="Arial"/>
                <w:color w:val="000000"/>
                <w:sz w:val="18"/>
                <w:szCs w:val="18"/>
              </w:rPr>
              <w:t>4.0</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0B48F2A" w14:textId="77AFC225" w:rsidR="008C7FD1" w:rsidRPr="007B7FCD" w:rsidRDefault="008C7FD1" w:rsidP="008C7FD1">
            <w:pPr>
              <w:jc w:val="right"/>
              <w:rPr>
                <w:rFonts w:cs="Arial"/>
                <w:i/>
                <w:iCs/>
                <w:sz w:val="18"/>
                <w:szCs w:val="18"/>
              </w:rPr>
            </w:pPr>
            <w:r w:rsidRPr="007B7FCD">
              <w:rPr>
                <w:rFonts w:cs="Arial"/>
                <w:color w:val="000000"/>
                <w:sz w:val="18"/>
                <w:szCs w:val="18"/>
              </w:rPr>
              <w:t>4.7</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9E51C25" w14:textId="2ADFDB23" w:rsidR="008C7FD1" w:rsidRPr="007B7FCD" w:rsidRDefault="008C7FD1" w:rsidP="008C7FD1">
            <w:pPr>
              <w:jc w:val="right"/>
              <w:rPr>
                <w:rFonts w:cs="Arial"/>
                <w:i/>
                <w:iCs/>
                <w:sz w:val="18"/>
                <w:szCs w:val="18"/>
              </w:rPr>
            </w:pPr>
            <w:r w:rsidRPr="007B7FCD">
              <w:rPr>
                <w:rFonts w:cs="Arial"/>
                <w:color w:val="000000"/>
                <w:sz w:val="18"/>
                <w:szCs w:val="18"/>
              </w:rPr>
              <w:t>4.8</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57581C6" w14:textId="73076C25" w:rsidR="008C7FD1" w:rsidRPr="007B7FCD" w:rsidRDefault="008C7FD1" w:rsidP="008C7FD1">
            <w:pPr>
              <w:jc w:val="right"/>
              <w:rPr>
                <w:rFonts w:cs="Arial"/>
                <w:i/>
                <w:iCs/>
                <w:sz w:val="18"/>
                <w:szCs w:val="18"/>
              </w:rPr>
            </w:pPr>
            <w:r w:rsidRPr="007B7FCD">
              <w:rPr>
                <w:rFonts w:cs="Arial"/>
                <w:color w:val="000000"/>
                <w:sz w:val="18"/>
                <w:szCs w:val="18"/>
              </w:rPr>
              <w:t>4.8</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800439A" w14:textId="0E705502" w:rsidR="008C7FD1" w:rsidRPr="007B7FCD" w:rsidRDefault="008C7FD1" w:rsidP="008C7FD1">
            <w:pPr>
              <w:jc w:val="right"/>
              <w:rPr>
                <w:rFonts w:cs="Arial"/>
                <w:i/>
                <w:iCs/>
                <w:sz w:val="18"/>
                <w:szCs w:val="18"/>
              </w:rPr>
            </w:pPr>
            <w:r w:rsidRPr="007B7FCD">
              <w:rPr>
                <w:rFonts w:cs="Arial"/>
                <w:color w:val="000000"/>
                <w:sz w:val="18"/>
                <w:szCs w:val="18"/>
              </w:rPr>
              <w:t>5.1</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D2E270A" w14:textId="3D65E06E" w:rsidR="008C7FD1" w:rsidRPr="008C7FD1" w:rsidRDefault="008C7FD1" w:rsidP="008C7FD1">
            <w:pPr>
              <w:jc w:val="right"/>
              <w:rPr>
                <w:rFonts w:cs="Arial"/>
                <w:color w:val="000000"/>
                <w:sz w:val="18"/>
                <w:szCs w:val="18"/>
              </w:rPr>
            </w:pPr>
            <w:r w:rsidRPr="008C7FD1">
              <w:rPr>
                <w:rFonts w:cs="Arial"/>
                <w:color w:val="000000"/>
                <w:sz w:val="18"/>
                <w:szCs w:val="18"/>
              </w:rPr>
              <w:t>59</w:t>
            </w:r>
          </w:p>
        </w:tc>
      </w:tr>
      <w:tr w:rsidR="008C7FD1" w:rsidRPr="005962E2" w14:paraId="0B9F44D8" w14:textId="77777777" w:rsidTr="008C7FD1">
        <w:trPr>
          <w:trHeight w:val="283"/>
        </w:trPr>
        <w:tc>
          <w:tcPr>
            <w:tcW w:w="3142" w:type="dxa"/>
            <w:tcBorders>
              <w:top w:val="single" w:sz="4" w:space="0" w:color="BFBFBF" w:themeColor="background1" w:themeShade="BF"/>
              <w:bottom w:val="single" w:sz="4" w:space="0" w:color="BFBFBF" w:themeColor="background1" w:themeShade="BF"/>
            </w:tcBorders>
            <w:shd w:val="clear" w:color="auto" w:fill="auto"/>
            <w:vAlign w:val="bottom"/>
            <w:hideMark/>
          </w:tcPr>
          <w:p w14:paraId="33B5BD19" w14:textId="4820D9F3" w:rsidR="008C7FD1" w:rsidRPr="007B7FCD" w:rsidRDefault="008C7FD1" w:rsidP="008C7FD1">
            <w:pPr>
              <w:rPr>
                <w:rFonts w:cs="Arial"/>
                <w:b/>
                <w:bCs/>
                <w:sz w:val="18"/>
                <w:szCs w:val="18"/>
              </w:rPr>
            </w:pPr>
            <w:r w:rsidRPr="007B7FCD">
              <w:rPr>
                <w:rFonts w:cs="Arial"/>
                <w:b/>
                <w:bCs/>
                <w:color w:val="000000"/>
                <w:sz w:val="18"/>
                <w:szCs w:val="18"/>
              </w:rPr>
              <w:t>Sound and pressure</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E243B07" w14:textId="12DAFEEC" w:rsidR="008C7FD1" w:rsidRPr="007B7FCD" w:rsidRDefault="008C7FD1" w:rsidP="008C7FD1">
            <w:pPr>
              <w:jc w:val="right"/>
              <w:rPr>
                <w:rFonts w:cs="Arial"/>
                <w:b/>
                <w:bCs/>
                <w:sz w:val="18"/>
                <w:szCs w:val="18"/>
              </w:rPr>
            </w:pPr>
            <w:r w:rsidRPr="007B7FCD">
              <w:rPr>
                <w:rFonts w:cs="Arial"/>
                <w:b/>
                <w:bCs/>
                <w:color w:val="000000"/>
                <w:sz w:val="18"/>
                <w:szCs w:val="18"/>
              </w:rPr>
              <w:t>4.2</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EF9584E" w14:textId="1BC7C172" w:rsidR="008C7FD1" w:rsidRPr="007B7FCD" w:rsidRDefault="008C7FD1" w:rsidP="008C7FD1">
            <w:pPr>
              <w:jc w:val="right"/>
              <w:rPr>
                <w:rFonts w:cs="Arial"/>
                <w:b/>
                <w:bCs/>
                <w:sz w:val="18"/>
                <w:szCs w:val="18"/>
              </w:rPr>
            </w:pPr>
            <w:r w:rsidRPr="007B7FCD">
              <w:rPr>
                <w:rFonts w:cs="Arial"/>
                <w:b/>
                <w:bCs/>
                <w:color w:val="000000"/>
                <w:sz w:val="18"/>
                <w:szCs w:val="18"/>
              </w:rPr>
              <w:t>4.0</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EBD7D3B" w14:textId="2C9C041E" w:rsidR="008C7FD1" w:rsidRPr="007B7FCD" w:rsidRDefault="008C7FD1" w:rsidP="008C7FD1">
            <w:pPr>
              <w:jc w:val="right"/>
              <w:rPr>
                <w:rFonts w:cs="Arial"/>
                <w:b/>
                <w:bCs/>
                <w:sz w:val="18"/>
                <w:szCs w:val="18"/>
              </w:rPr>
            </w:pPr>
            <w:r w:rsidRPr="007B7FCD">
              <w:rPr>
                <w:rFonts w:cs="Arial"/>
                <w:b/>
                <w:bCs/>
                <w:color w:val="000000"/>
                <w:sz w:val="18"/>
                <w:szCs w:val="18"/>
              </w:rPr>
              <w:t>4.6</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67A128E" w14:textId="32C019F1" w:rsidR="008C7FD1" w:rsidRPr="007B7FCD" w:rsidRDefault="008C7FD1" w:rsidP="008C7FD1">
            <w:pPr>
              <w:jc w:val="right"/>
              <w:rPr>
                <w:rFonts w:cs="Arial"/>
                <w:b/>
                <w:bCs/>
                <w:sz w:val="18"/>
                <w:szCs w:val="18"/>
              </w:rPr>
            </w:pPr>
            <w:r w:rsidRPr="007B7FCD">
              <w:rPr>
                <w:rFonts w:cs="Arial"/>
                <w:b/>
                <w:bCs/>
                <w:color w:val="000000"/>
                <w:sz w:val="18"/>
                <w:szCs w:val="18"/>
              </w:rPr>
              <w:t>7.4</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426AE6D" w14:textId="0E93DB26" w:rsidR="008C7FD1" w:rsidRPr="007B7FCD" w:rsidRDefault="008C7FD1" w:rsidP="008C7FD1">
            <w:pPr>
              <w:jc w:val="right"/>
              <w:rPr>
                <w:rFonts w:cs="Arial"/>
                <w:b/>
                <w:bCs/>
                <w:sz w:val="18"/>
                <w:szCs w:val="18"/>
              </w:rPr>
            </w:pPr>
            <w:r w:rsidRPr="007B7FCD">
              <w:rPr>
                <w:rFonts w:cs="Arial"/>
                <w:b/>
                <w:bCs/>
                <w:color w:val="000000"/>
                <w:sz w:val="18"/>
                <w:szCs w:val="18"/>
              </w:rPr>
              <w:t>4.4</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AFE4118" w14:textId="2A708C81" w:rsidR="008C7FD1" w:rsidRPr="007B7FCD" w:rsidRDefault="008C7FD1" w:rsidP="008C7FD1">
            <w:pPr>
              <w:jc w:val="right"/>
              <w:rPr>
                <w:rFonts w:cs="Arial"/>
                <w:b/>
                <w:bCs/>
                <w:sz w:val="18"/>
                <w:szCs w:val="18"/>
              </w:rPr>
            </w:pPr>
            <w:r w:rsidRPr="007B7FCD">
              <w:rPr>
                <w:rFonts w:cs="Arial"/>
                <w:b/>
                <w:bCs/>
                <w:color w:val="000000"/>
                <w:sz w:val="18"/>
                <w:szCs w:val="18"/>
              </w:rPr>
              <w:t>4.0</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7142A15" w14:textId="085FB01D" w:rsidR="008C7FD1" w:rsidRPr="008C7FD1" w:rsidRDefault="008C7FD1" w:rsidP="008C7FD1">
            <w:pPr>
              <w:jc w:val="right"/>
              <w:rPr>
                <w:rFonts w:cs="Arial"/>
                <w:b/>
                <w:bCs/>
                <w:color w:val="000000"/>
                <w:sz w:val="18"/>
                <w:szCs w:val="18"/>
              </w:rPr>
            </w:pPr>
            <w:r w:rsidRPr="008C7FD1">
              <w:rPr>
                <w:rFonts w:cs="Arial"/>
                <w:b/>
                <w:bCs/>
                <w:color w:val="000000"/>
                <w:sz w:val="18"/>
                <w:szCs w:val="18"/>
              </w:rPr>
              <w:t>-4</w:t>
            </w:r>
          </w:p>
        </w:tc>
      </w:tr>
      <w:tr w:rsidR="008C7FD1" w:rsidRPr="005962E2" w14:paraId="4FB50C5C" w14:textId="77777777" w:rsidTr="008C7FD1">
        <w:trPr>
          <w:trHeight w:val="283"/>
        </w:trPr>
        <w:tc>
          <w:tcPr>
            <w:tcW w:w="3142" w:type="dxa"/>
            <w:tcBorders>
              <w:top w:val="single" w:sz="4" w:space="0" w:color="BFBFBF" w:themeColor="background1" w:themeShade="BF"/>
              <w:bottom w:val="single" w:sz="4" w:space="0" w:color="BFBFBF" w:themeColor="background1" w:themeShade="BF"/>
            </w:tcBorders>
            <w:shd w:val="clear" w:color="auto" w:fill="auto"/>
            <w:vAlign w:val="bottom"/>
          </w:tcPr>
          <w:p w14:paraId="7820C471" w14:textId="2CEF5ED5" w:rsidR="008C7FD1" w:rsidRPr="007B7FCD" w:rsidRDefault="008C7FD1" w:rsidP="008C7FD1">
            <w:pPr>
              <w:rPr>
                <w:rFonts w:cs="Arial"/>
                <w:b/>
                <w:bCs/>
                <w:sz w:val="18"/>
                <w:szCs w:val="18"/>
              </w:rPr>
            </w:pPr>
            <w:r w:rsidRPr="007B7FCD">
              <w:rPr>
                <w:rFonts w:cs="Arial"/>
                <w:b/>
                <w:bCs/>
                <w:sz w:val="18"/>
                <w:szCs w:val="18"/>
              </w:rPr>
              <w:t>Biological factors</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1C1D292D" w14:textId="3E783CD9" w:rsidR="008C7FD1" w:rsidRPr="007B7FCD" w:rsidRDefault="008C7FD1" w:rsidP="008C7FD1">
            <w:pPr>
              <w:jc w:val="right"/>
              <w:rPr>
                <w:rFonts w:cs="Arial"/>
                <w:b/>
                <w:bCs/>
                <w:sz w:val="18"/>
                <w:szCs w:val="18"/>
              </w:rPr>
            </w:pPr>
            <w:r w:rsidRPr="007B7FCD">
              <w:rPr>
                <w:rFonts w:cs="Arial"/>
                <w:b/>
                <w:bCs/>
                <w:color w:val="000000"/>
                <w:sz w:val="18"/>
                <w:szCs w:val="18"/>
              </w:rPr>
              <w:t>2.0</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tcPr>
          <w:p w14:paraId="25C15C38" w14:textId="4BBBD4FC" w:rsidR="008C7FD1" w:rsidRPr="007B7FCD" w:rsidRDefault="008C7FD1" w:rsidP="008C7FD1">
            <w:pPr>
              <w:jc w:val="right"/>
              <w:rPr>
                <w:rFonts w:cs="Arial"/>
                <w:b/>
                <w:bCs/>
                <w:sz w:val="18"/>
                <w:szCs w:val="18"/>
              </w:rPr>
            </w:pPr>
            <w:r w:rsidRPr="007B7FCD">
              <w:rPr>
                <w:rFonts w:cs="Arial"/>
                <w:b/>
                <w:bCs/>
                <w:color w:val="000000"/>
                <w:sz w:val="18"/>
                <w:szCs w:val="18"/>
              </w:rPr>
              <w:t>3.5</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05FBA504" w14:textId="4C03F912" w:rsidR="008C7FD1" w:rsidRPr="007B7FCD" w:rsidRDefault="008C7FD1" w:rsidP="008C7FD1">
            <w:pPr>
              <w:jc w:val="right"/>
              <w:rPr>
                <w:rFonts w:cs="Arial"/>
                <w:b/>
                <w:bCs/>
                <w:sz w:val="18"/>
                <w:szCs w:val="18"/>
              </w:rPr>
            </w:pPr>
            <w:r w:rsidRPr="007B7FCD">
              <w:rPr>
                <w:rFonts w:cs="Arial"/>
                <w:b/>
                <w:bCs/>
                <w:color w:val="000000"/>
                <w:sz w:val="18"/>
                <w:szCs w:val="18"/>
              </w:rPr>
              <w:t>3.0</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21F647AC" w14:textId="23433A80" w:rsidR="008C7FD1" w:rsidRPr="007B7FCD" w:rsidRDefault="008C7FD1" w:rsidP="008C7FD1">
            <w:pPr>
              <w:jc w:val="right"/>
              <w:rPr>
                <w:rFonts w:cs="Arial"/>
                <w:b/>
                <w:bCs/>
                <w:sz w:val="18"/>
                <w:szCs w:val="18"/>
              </w:rPr>
            </w:pPr>
            <w:r w:rsidRPr="007B7FCD">
              <w:rPr>
                <w:rFonts w:cs="Arial"/>
                <w:b/>
                <w:bCs/>
                <w:color w:val="000000"/>
                <w:sz w:val="18"/>
                <w:szCs w:val="18"/>
              </w:rPr>
              <w:t>2.4</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00285453" w14:textId="4990C670" w:rsidR="008C7FD1" w:rsidRPr="007B7FCD" w:rsidRDefault="008C7FD1" w:rsidP="008C7FD1">
            <w:pPr>
              <w:jc w:val="right"/>
              <w:rPr>
                <w:rFonts w:cs="Arial"/>
                <w:b/>
                <w:bCs/>
                <w:sz w:val="18"/>
                <w:szCs w:val="18"/>
              </w:rPr>
            </w:pPr>
            <w:r w:rsidRPr="007B7FCD">
              <w:rPr>
                <w:rFonts w:cs="Arial"/>
                <w:b/>
                <w:bCs/>
                <w:color w:val="000000"/>
                <w:sz w:val="18"/>
                <w:szCs w:val="18"/>
              </w:rPr>
              <w:t>2.4</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tcPr>
          <w:p w14:paraId="2637A887" w14:textId="3C7C3DAD" w:rsidR="008C7FD1" w:rsidRPr="007B7FCD" w:rsidRDefault="008C7FD1" w:rsidP="008C7FD1">
            <w:pPr>
              <w:jc w:val="right"/>
              <w:rPr>
                <w:rFonts w:cs="Arial"/>
                <w:b/>
                <w:bCs/>
                <w:sz w:val="18"/>
                <w:szCs w:val="18"/>
              </w:rPr>
            </w:pPr>
            <w:r w:rsidRPr="007B7FCD">
              <w:rPr>
                <w:rFonts w:cs="Arial"/>
                <w:b/>
                <w:bCs/>
                <w:color w:val="000000"/>
                <w:sz w:val="18"/>
                <w:szCs w:val="18"/>
              </w:rPr>
              <w:t>3.5</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tcPr>
          <w:p w14:paraId="40491B9C" w14:textId="59F3EBFA" w:rsidR="008C7FD1" w:rsidRPr="008C7FD1" w:rsidRDefault="008C7FD1" w:rsidP="008C7FD1">
            <w:pPr>
              <w:jc w:val="right"/>
              <w:rPr>
                <w:rFonts w:cs="Arial"/>
                <w:b/>
                <w:bCs/>
                <w:color w:val="000000"/>
                <w:sz w:val="18"/>
                <w:szCs w:val="18"/>
              </w:rPr>
            </w:pPr>
            <w:r w:rsidRPr="008C7FD1">
              <w:rPr>
                <w:rFonts w:cs="Arial"/>
                <w:b/>
                <w:bCs/>
                <w:color w:val="000000"/>
                <w:sz w:val="18"/>
                <w:szCs w:val="18"/>
              </w:rPr>
              <w:t>77</w:t>
            </w:r>
          </w:p>
        </w:tc>
      </w:tr>
      <w:tr w:rsidR="008C7FD1" w:rsidRPr="005962E2" w14:paraId="1E325429" w14:textId="77777777" w:rsidTr="008C7FD1">
        <w:trPr>
          <w:trHeight w:val="454"/>
        </w:trPr>
        <w:tc>
          <w:tcPr>
            <w:tcW w:w="314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FA7F358" w14:textId="07CA9F9C" w:rsidR="008C7FD1" w:rsidRPr="007B7FCD" w:rsidRDefault="008C7FD1" w:rsidP="008C7FD1">
            <w:pPr>
              <w:rPr>
                <w:rFonts w:cs="Arial"/>
                <w:b/>
                <w:bCs/>
                <w:sz w:val="18"/>
                <w:szCs w:val="18"/>
              </w:rPr>
            </w:pPr>
            <w:r w:rsidRPr="007B7FCD">
              <w:rPr>
                <w:rFonts w:cs="Arial"/>
                <w:b/>
                <w:bCs/>
                <w:color w:val="000000"/>
                <w:sz w:val="18"/>
                <w:szCs w:val="18"/>
              </w:rPr>
              <w:t>Hitting objects with a part of the body</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92F7394" w14:textId="291B38EB" w:rsidR="008C7FD1" w:rsidRPr="007B7FCD" w:rsidRDefault="008C7FD1" w:rsidP="008C7FD1">
            <w:pPr>
              <w:jc w:val="right"/>
              <w:rPr>
                <w:rFonts w:cs="Arial"/>
                <w:b/>
                <w:bCs/>
                <w:sz w:val="18"/>
                <w:szCs w:val="18"/>
              </w:rPr>
            </w:pPr>
            <w:r w:rsidRPr="007B7FCD">
              <w:rPr>
                <w:rFonts w:cs="Arial"/>
                <w:b/>
                <w:bCs/>
                <w:color w:val="000000"/>
                <w:sz w:val="18"/>
                <w:szCs w:val="18"/>
              </w:rPr>
              <w:t>2.5</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C71AAF0" w14:textId="41279810" w:rsidR="008C7FD1" w:rsidRPr="007B7FCD" w:rsidRDefault="008C7FD1" w:rsidP="008C7FD1">
            <w:pPr>
              <w:jc w:val="right"/>
              <w:rPr>
                <w:rFonts w:cs="Arial"/>
                <w:b/>
                <w:bCs/>
                <w:sz w:val="18"/>
                <w:szCs w:val="18"/>
              </w:rPr>
            </w:pPr>
            <w:r w:rsidRPr="007B7FCD">
              <w:rPr>
                <w:rFonts w:cs="Arial"/>
                <w:b/>
                <w:bCs/>
                <w:color w:val="000000"/>
                <w:sz w:val="18"/>
                <w:szCs w:val="18"/>
              </w:rPr>
              <w:t>3.0</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FB79F8A" w14:textId="7C894828" w:rsidR="008C7FD1" w:rsidRPr="007B7FCD" w:rsidRDefault="008C7FD1" w:rsidP="008C7FD1">
            <w:pPr>
              <w:jc w:val="right"/>
              <w:rPr>
                <w:rFonts w:cs="Arial"/>
                <w:b/>
                <w:bCs/>
                <w:sz w:val="18"/>
                <w:szCs w:val="18"/>
              </w:rPr>
            </w:pPr>
            <w:r w:rsidRPr="007B7FCD">
              <w:rPr>
                <w:rFonts w:cs="Arial"/>
                <w:b/>
                <w:bCs/>
                <w:color w:val="000000"/>
                <w:sz w:val="18"/>
                <w:szCs w:val="18"/>
              </w:rPr>
              <w:t>3.0</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2704F9F" w14:textId="1E559938" w:rsidR="008C7FD1" w:rsidRPr="007B7FCD" w:rsidRDefault="008C7FD1" w:rsidP="008C7FD1">
            <w:pPr>
              <w:jc w:val="right"/>
              <w:rPr>
                <w:rFonts w:cs="Arial"/>
                <w:b/>
                <w:bCs/>
                <w:sz w:val="18"/>
                <w:szCs w:val="18"/>
              </w:rPr>
            </w:pPr>
            <w:r w:rsidRPr="007B7FCD">
              <w:rPr>
                <w:rFonts w:cs="Arial"/>
                <w:b/>
                <w:bCs/>
                <w:color w:val="000000"/>
                <w:sz w:val="18"/>
                <w:szCs w:val="18"/>
              </w:rPr>
              <w:t>3.1</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9AB3C1D" w14:textId="3FC84AAC" w:rsidR="008C7FD1" w:rsidRPr="007B7FCD" w:rsidRDefault="008C7FD1" w:rsidP="008C7FD1">
            <w:pPr>
              <w:jc w:val="right"/>
              <w:rPr>
                <w:rFonts w:cs="Arial"/>
                <w:b/>
                <w:bCs/>
                <w:sz w:val="18"/>
                <w:szCs w:val="18"/>
              </w:rPr>
            </w:pPr>
            <w:r w:rsidRPr="007B7FCD">
              <w:rPr>
                <w:rFonts w:cs="Arial"/>
                <w:b/>
                <w:bCs/>
                <w:color w:val="000000"/>
                <w:sz w:val="18"/>
                <w:szCs w:val="18"/>
              </w:rPr>
              <w:t>3.0</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92DE49A" w14:textId="5E9FC67C" w:rsidR="008C7FD1" w:rsidRPr="007B7FCD" w:rsidRDefault="008C7FD1" w:rsidP="008C7FD1">
            <w:pPr>
              <w:jc w:val="right"/>
              <w:rPr>
                <w:rFonts w:cs="Arial"/>
                <w:b/>
                <w:bCs/>
                <w:sz w:val="18"/>
                <w:szCs w:val="18"/>
              </w:rPr>
            </w:pPr>
            <w:r w:rsidRPr="007B7FCD">
              <w:rPr>
                <w:rFonts w:cs="Arial"/>
                <w:b/>
                <w:bCs/>
                <w:color w:val="000000"/>
                <w:sz w:val="18"/>
                <w:szCs w:val="18"/>
              </w:rPr>
              <w:t>3.0</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0A7BE09" w14:textId="7DB0AC6F" w:rsidR="008C7FD1" w:rsidRPr="008C7FD1" w:rsidRDefault="008C7FD1" w:rsidP="008C7FD1">
            <w:pPr>
              <w:jc w:val="right"/>
              <w:rPr>
                <w:rFonts w:cs="Arial"/>
                <w:b/>
                <w:bCs/>
                <w:color w:val="000000"/>
                <w:sz w:val="18"/>
                <w:szCs w:val="18"/>
              </w:rPr>
            </w:pPr>
            <w:r w:rsidRPr="008C7FD1">
              <w:rPr>
                <w:rFonts w:cs="Arial"/>
                <w:b/>
                <w:bCs/>
                <w:color w:val="000000"/>
                <w:sz w:val="18"/>
                <w:szCs w:val="18"/>
              </w:rPr>
              <w:t>36</w:t>
            </w:r>
          </w:p>
        </w:tc>
      </w:tr>
      <w:tr w:rsidR="008C7FD1" w:rsidRPr="00FE7ED7" w14:paraId="54B70ED7" w14:textId="77777777" w:rsidTr="008C7FD1">
        <w:trPr>
          <w:trHeight w:val="283"/>
        </w:trPr>
        <w:tc>
          <w:tcPr>
            <w:tcW w:w="314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BD36A29" w14:textId="3A4EABD7" w:rsidR="008C7FD1" w:rsidRPr="007B7FCD" w:rsidRDefault="008C7FD1" w:rsidP="008C7FD1">
            <w:pPr>
              <w:ind w:left="170"/>
              <w:rPr>
                <w:rFonts w:cs="Arial"/>
                <w:sz w:val="18"/>
                <w:szCs w:val="18"/>
              </w:rPr>
            </w:pPr>
            <w:r w:rsidRPr="007B7FCD">
              <w:rPr>
                <w:rFonts w:cs="Arial"/>
                <w:color w:val="000000"/>
                <w:sz w:val="18"/>
                <w:szCs w:val="18"/>
              </w:rPr>
              <w:t>Hitting stationary objects</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89C6263" w14:textId="1D7835D0" w:rsidR="008C7FD1" w:rsidRPr="007B7FCD" w:rsidRDefault="008C7FD1" w:rsidP="008C7FD1">
            <w:pPr>
              <w:jc w:val="right"/>
              <w:rPr>
                <w:rFonts w:cs="Arial"/>
                <w:i/>
                <w:sz w:val="18"/>
                <w:szCs w:val="18"/>
              </w:rPr>
            </w:pPr>
            <w:r w:rsidRPr="007B7FCD">
              <w:rPr>
                <w:rFonts w:cs="Arial"/>
                <w:color w:val="000000"/>
                <w:sz w:val="18"/>
                <w:szCs w:val="18"/>
              </w:rPr>
              <w:t>2.6</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2775259" w14:textId="69EE7910" w:rsidR="008C7FD1" w:rsidRPr="007B7FCD" w:rsidRDefault="008C7FD1" w:rsidP="008C7FD1">
            <w:pPr>
              <w:jc w:val="right"/>
              <w:rPr>
                <w:rFonts w:cs="Arial"/>
                <w:i/>
                <w:sz w:val="18"/>
                <w:szCs w:val="18"/>
              </w:rPr>
            </w:pPr>
            <w:r w:rsidRPr="007B7FCD">
              <w:rPr>
                <w:rFonts w:cs="Arial"/>
                <w:color w:val="000000"/>
                <w:sz w:val="18"/>
                <w:szCs w:val="18"/>
              </w:rPr>
              <w:t>3.2</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69EE6C4" w14:textId="3819DFA1" w:rsidR="008C7FD1" w:rsidRPr="007B7FCD" w:rsidRDefault="008C7FD1" w:rsidP="008C7FD1">
            <w:pPr>
              <w:jc w:val="right"/>
              <w:rPr>
                <w:rFonts w:cs="Arial"/>
                <w:i/>
                <w:sz w:val="18"/>
                <w:szCs w:val="18"/>
              </w:rPr>
            </w:pPr>
            <w:r w:rsidRPr="007B7FCD">
              <w:rPr>
                <w:rFonts w:cs="Arial"/>
                <w:color w:val="000000"/>
                <w:sz w:val="18"/>
                <w:szCs w:val="18"/>
              </w:rPr>
              <w:t>3.3</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907BD27" w14:textId="7C6647DF" w:rsidR="008C7FD1" w:rsidRPr="007B7FCD" w:rsidRDefault="008C7FD1" w:rsidP="008C7FD1">
            <w:pPr>
              <w:jc w:val="right"/>
              <w:rPr>
                <w:rFonts w:cs="Arial"/>
                <w:i/>
                <w:sz w:val="18"/>
                <w:szCs w:val="18"/>
              </w:rPr>
            </w:pPr>
            <w:r w:rsidRPr="007B7FCD">
              <w:rPr>
                <w:rFonts w:cs="Arial"/>
                <w:color w:val="000000"/>
                <w:sz w:val="18"/>
                <w:szCs w:val="18"/>
              </w:rPr>
              <w:t>3.5</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8F053BC" w14:textId="08025CEB" w:rsidR="008C7FD1" w:rsidRPr="007B7FCD" w:rsidRDefault="008C7FD1" w:rsidP="008C7FD1">
            <w:pPr>
              <w:jc w:val="right"/>
              <w:rPr>
                <w:rFonts w:cs="Arial"/>
                <w:i/>
                <w:sz w:val="18"/>
                <w:szCs w:val="18"/>
              </w:rPr>
            </w:pPr>
            <w:r w:rsidRPr="007B7FCD">
              <w:rPr>
                <w:rFonts w:cs="Arial"/>
                <w:color w:val="000000"/>
                <w:sz w:val="18"/>
                <w:szCs w:val="18"/>
              </w:rPr>
              <w:t>3.4</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6C959F2" w14:textId="454846CC" w:rsidR="008C7FD1" w:rsidRPr="007B7FCD" w:rsidRDefault="008C7FD1" w:rsidP="008C7FD1">
            <w:pPr>
              <w:jc w:val="right"/>
              <w:rPr>
                <w:rFonts w:cs="Arial"/>
                <w:i/>
                <w:sz w:val="18"/>
                <w:szCs w:val="18"/>
              </w:rPr>
            </w:pPr>
            <w:r w:rsidRPr="007B7FCD">
              <w:rPr>
                <w:rFonts w:cs="Arial"/>
                <w:color w:val="000000"/>
                <w:sz w:val="18"/>
                <w:szCs w:val="18"/>
              </w:rPr>
              <w:t>3.2</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58C5C1F" w14:textId="7DD41DA0" w:rsidR="008C7FD1" w:rsidRPr="008C7FD1" w:rsidRDefault="008C7FD1" w:rsidP="008C7FD1">
            <w:pPr>
              <w:jc w:val="right"/>
              <w:rPr>
                <w:rFonts w:cs="Arial"/>
                <w:color w:val="000000"/>
                <w:sz w:val="18"/>
                <w:szCs w:val="18"/>
              </w:rPr>
            </w:pPr>
            <w:r w:rsidRPr="008C7FD1">
              <w:rPr>
                <w:rFonts w:cs="Arial"/>
                <w:color w:val="000000"/>
                <w:sz w:val="18"/>
                <w:szCs w:val="18"/>
              </w:rPr>
              <w:t>22</w:t>
            </w:r>
          </w:p>
        </w:tc>
      </w:tr>
      <w:tr w:rsidR="008C7FD1" w:rsidRPr="00FE7ED7" w14:paraId="0BBD62ED" w14:textId="77777777" w:rsidTr="008C7FD1">
        <w:trPr>
          <w:trHeight w:val="283"/>
        </w:trPr>
        <w:tc>
          <w:tcPr>
            <w:tcW w:w="314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DC1386F" w14:textId="6B007772" w:rsidR="008C7FD1" w:rsidRPr="007B7FCD" w:rsidRDefault="008C7FD1" w:rsidP="008C7FD1">
            <w:pPr>
              <w:ind w:left="170"/>
              <w:rPr>
                <w:rFonts w:cs="Arial"/>
                <w:sz w:val="18"/>
                <w:szCs w:val="18"/>
              </w:rPr>
            </w:pPr>
            <w:r w:rsidRPr="007B7FCD">
              <w:rPr>
                <w:rFonts w:cs="Arial"/>
                <w:color w:val="000000"/>
                <w:sz w:val="18"/>
                <w:szCs w:val="18"/>
              </w:rPr>
              <w:t>Hitting moving objects</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89EA422" w14:textId="0B862755" w:rsidR="008C7FD1" w:rsidRPr="007B7FCD" w:rsidRDefault="008C7FD1" w:rsidP="008C7FD1">
            <w:pPr>
              <w:jc w:val="right"/>
              <w:rPr>
                <w:rFonts w:cs="Arial"/>
                <w:i/>
                <w:sz w:val="18"/>
                <w:szCs w:val="18"/>
              </w:rPr>
            </w:pPr>
            <w:r w:rsidRPr="007B7FCD">
              <w:rPr>
                <w:rFonts w:cs="Arial"/>
                <w:color w:val="000000"/>
                <w:sz w:val="18"/>
                <w:szCs w:val="18"/>
              </w:rPr>
              <w:t>2.4</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90B93D5" w14:textId="6876F67B" w:rsidR="008C7FD1" w:rsidRPr="007B7FCD" w:rsidRDefault="008C7FD1" w:rsidP="008C7FD1">
            <w:pPr>
              <w:jc w:val="right"/>
              <w:rPr>
                <w:rFonts w:cs="Arial"/>
                <w:i/>
                <w:sz w:val="18"/>
                <w:szCs w:val="18"/>
              </w:rPr>
            </w:pPr>
            <w:r w:rsidRPr="007B7FCD">
              <w:rPr>
                <w:rFonts w:cs="Arial"/>
                <w:color w:val="000000"/>
                <w:sz w:val="18"/>
                <w:szCs w:val="18"/>
              </w:rPr>
              <w:t>2.9</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C32FFF0" w14:textId="0071EEFB" w:rsidR="008C7FD1" w:rsidRPr="007B7FCD" w:rsidRDefault="008C7FD1" w:rsidP="008C7FD1">
            <w:pPr>
              <w:jc w:val="right"/>
              <w:rPr>
                <w:rFonts w:cs="Arial"/>
                <w:i/>
                <w:sz w:val="18"/>
                <w:szCs w:val="18"/>
              </w:rPr>
            </w:pPr>
            <w:r w:rsidRPr="007B7FCD">
              <w:rPr>
                <w:rFonts w:cs="Arial"/>
                <w:color w:val="000000"/>
                <w:sz w:val="18"/>
                <w:szCs w:val="18"/>
              </w:rPr>
              <w:t>2.9</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B915E72" w14:textId="7C23B6D1" w:rsidR="008C7FD1" w:rsidRPr="007B7FCD" w:rsidRDefault="008C7FD1" w:rsidP="008C7FD1">
            <w:pPr>
              <w:jc w:val="right"/>
              <w:rPr>
                <w:rFonts w:cs="Arial"/>
                <w:i/>
                <w:sz w:val="18"/>
                <w:szCs w:val="18"/>
              </w:rPr>
            </w:pPr>
            <w:r w:rsidRPr="007B7FCD">
              <w:rPr>
                <w:rFonts w:cs="Arial"/>
                <w:color w:val="000000"/>
                <w:sz w:val="18"/>
                <w:szCs w:val="18"/>
              </w:rPr>
              <w:t>2.9</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2E12776" w14:textId="2A514B35" w:rsidR="008C7FD1" w:rsidRPr="007B7FCD" w:rsidRDefault="008C7FD1" w:rsidP="008C7FD1">
            <w:pPr>
              <w:jc w:val="right"/>
              <w:rPr>
                <w:rFonts w:cs="Arial"/>
                <w:i/>
                <w:sz w:val="18"/>
                <w:szCs w:val="18"/>
              </w:rPr>
            </w:pPr>
            <w:r w:rsidRPr="007B7FCD">
              <w:rPr>
                <w:rFonts w:cs="Arial"/>
                <w:color w:val="000000"/>
                <w:sz w:val="18"/>
                <w:szCs w:val="18"/>
              </w:rPr>
              <w:t>3.0</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2B3B102" w14:textId="3A5ABEBF" w:rsidR="008C7FD1" w:rsidRPr="007B7FCD" w:rsidRDefault="008C7FD1" w:rsidP="008C7FD1">
            <w:pPr>
              <w:jc w:val="right"/>
              <w:rPr>
                <w:rFonts w:cs="Arial"/>
                <w:i/>
                <w:sz w:val="18"/>
                <w:szCs w:val="18"/>
              </w:rPr>
            </w:pPr>
            <w:r w:rsidRPr="007B7FCD">
              <w:rPr>
                <w:rFonts w:cs="Arial"/>
                <w:color w:val="000000"/>
                <w:sz w:val="18"/>
                <w:szCs w:val="18"/>
              </w:rPr>
              <w:t>2.7</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29A7D15" w14:textId="4D817457" w:rsidR="008C7FD1" w:rsidRPr="008C7FD1" w:rsidRDefault="008C7FD1" w:rsidP="008C7FD1">
            <w:pPr>
              <w:jc w:val="right"/>
              <w:rPr>
                <w:rFonts w:cs="Arial"/>
                <w:color w:val="000000"/>
                <w:sz w:val="18"/>
                <w:szCs w:val="18"/>
              </w:rPr>
            </w:pPr>
            <w:r w:rsidRPr="008C7FD1">
              <w:rPr>
                <w:rFonts w:cs="Arial"/>
                <w:color w:val="000000"/>
                <w:sz w:val="18"/>
                <w:szCs w:val="18"/>
              </w:rPr>
              <w:t>23</w:t>
            </w:r>
          </w:p>
        </w:tc>
      </w:tr>
      <w:tr w:rsidR="008C7FD1" w:rsidRPr="009633FE" w14:paraId="0C553C3F" w14:textId="77777777" w:rsidTr="008C7FD1">
        <w:trPr>
          <w:trHeight w:val="283"/>
        </w:trPr>
        <w:tc>
          <w:tcPr>
            <w:tcW w:w="314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B88DED5" w14:textId="42140161" w:rsidR="008C7FD1" w:rsidRPr="007B7FCD" w:rsidRDefault="008C7FD1" w:rsidP="008C7FD1">
            <w:pPr>
              <w:rPr>
                <w:rFonts w:cs="Arial"/>
                <w:b/>
                <w:bCs/>
                <w:sz w:val="18"/>
                <w:szCs w:val="18"/>
              </w:rPr>
            </w:pPr>
            <w:r w:rsidRPr="007B7FCD">
              <w:rPr>
                <w:rFonts w:cs="Arial"/>
                <w:b/>
                <w:bCs/>
                <w:sz w:val="18"/>
                <w:szCs w:val="18"/>
              </w:rPr>
              <w:t>Chemicals and other substances</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4CD98F2F" w14:textId="68212837" w:rsidR="008C7FD1" w:rsidRPr="007B7FCD" w:rsidRDefault="008C7FD1" w:rsidP="008C7FD1">
            <w:pPr>
              <w:jc w:val="right"/>
              <w:rPr>
                <w:rFonts w:cs="Arial"/>
                <w:b/>
                <w:bCs/>
                <w:sz w:val="18"/>
                <w:szCs w:val="18"/>
              </w:rPr>
            </w:pPr>
            <w:r w:rsidRPr="007B7FCD">
              <w:rPr>
                <w:rFonts w:cs="Arial"/>
                <w:b/>
                <w:bCs/>
                <w:color w:val="000000"/>
                <w:sz w:val="18"/>
                <w:szCs w:val="18"/>
              </w:rPr>
              <w:t>2.2</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tcPr>
          <w:p w14:paraId="5156D703" w14:textId="29AD377F" w:rsidR="008C7FD1" w:rsidRPr="007B7FCD" w:rsidRDefault="008C7FD1" w:rsidP="008C7FD1">
            <w:pPr>
              <w:jc w:val="right"/>
              <w:rPr>
                <w:rFonts w:cs="Arial"/>
                <w:b/>
                <w:bCs/>
                <w:sz w:val="18"/>
                <w:szCs w:val="18"/>
              </w:rPr>
            </w:pPr>
            <w:r w:rsidRPr="007B7FCD">
              <w:rPr>
                <w:rFonts w:cs="Arial"/>
                <w:b/>
                <w:bCs/>
                <w:color w:val="000000"/>
                <w:sz w:val="18"/>
                <w:szCs w:val="18"/>
              </w:rPr>
              <w:t>2.2</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0B837F3C" w14:textId="4FEE6C5C" w:rsidR="008C7FD1" w:rsidRPr="007B7FCD" w:rsidRDefault="008C7FD1" w:rsidP="008C7FD1">
            <w:pPr>
              <w:jc w:val="right"/>
              <w:rPr>
                <w:rFonts w:cs="Arial"/>
                <w:b/>
                <w:bCs/>
                <w:sz w:val="18"/>
                <w:szCs w:val="18"/>
              </w:rPr>
            </w:pPr>
            <w:r w:rsidRPr="007B7FCD">
              <w:rPr>
                <w:rFonts w:cs="Arial"/>
                <w:b/>
                <w:bCs/>
                <w:color w:val="000000"/>
                <w:sz w:val="18"/>
                <w:szCs w:val="18"/>
              </w:rPr>
              <w:t>2.5</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4EB4DEE9" w14:textId="462F44A1" w:rsidR="008C7FD1" w:rsidRPr="007B7FCD" w:rsidRDefault="008C7FD1" w:rsidP="008C7FD1">
            <w:pPr>
              <w:jc w:val="right"/>
              <w:rPr>
                <w:rFonts w:cs="Arial"/>
                <w:b/>
                <w:bCs/>
                <w:sz w:val="18"/>
                <w:szCs w:val="18"/>
              </w:rPr>
            </w:pPr>
            <w:r w:rsidRPr="007B7FCD">
              <w:rPr>
                <w:rFonts w:cs="Arial"/>
                <w:b/>
                <w:bCs/>
                <w:color w:val="000000"/>
                <w:sz w:val="18"/>
                <w:szCs w:val="18"/>
              </w:rPr>
              <w:t>2.8</w:t>
            </w:r>
          </w:p>
        </w:tc>
        <w:tc>
          <w:tcPr>
            <w:tcW w:w="1000" w:type="dxa"/>
            <w:tcBorders>
              <w:top w:val="single" w:sz="4" w:space="0" w:color="BFBFBF" w:themeColor="background1" w:themeShade="BF"/>
              <w:bottom w:val="single" w:sz="4" w:space="0" w:color="BFBFBF" w:themeColor="background1" w:themeShade="BF"/>
            </w:tcBorders>
            <w:shd w:val="clear" w:color="auto" w:fill="auto"/>
            <w:noWrap/>
            <w:vAlign w:val="bottom"/>
          </w:tcPr>
          <w:p w14:paraId="0BD880BE" w14:textId="3161D946" w:rsidR="008C7FD1" w:rsidRPr="007B7FCD" w:rsidRDefault="008C7FD1" w:rsidP="008C7FD1">
            <w:pPr>
              <w:jc w:val="right"/>
              <w:rPr>
                <w:rFonts w:cs="Arial"/>
                <w:b/>
                <w:bCs/>
                <w:sz w:val="18"/>
                <w:szCs w:val="18"/>
              </w:rPr>
            </w:pPr>
            <w:r w:rsidRPr="007B7FCD">
              <w:rPr>
                <w:rFonts w:cs="Arial"/>
                <w:b/>
                <w:bCs/>
                <w:color w:val="000000"/>
                <w:sz w:val="18"/>
                <w:szCs w:val="18"/>
              </w:rPr>
              <w:t>3.6</w:t>
            </w:r>
          </w:p>
        </w:tc>
        <w:tc>
          <w:tcPr>
            <w:tcW w:w="1001" w:type="dxa"/>
            <w:tcBorders>
              <w:top w:val="single" w:sz="4" w:space="0" w:color="BFBFBF" w:themeColor="background1" w:themeShade="BF"/>
              <w:bottom w:val="single" w:sz="4" w:space="0" w:color="BFBFBF" w:themeColor="background1" w:themeShade="BF"/>
            </w:tcBorders>
            <w:shd w:val="clear" w:color="auto" w:fill="auto"/>
            <w:noWrap/>
            <w:vAlign w:val="bottom"/>
          </w:tcPr>
          <w:p w14:paraId="0BCFA250" w14:textId="52FA2AF2" w:rsidR="008C7FD1" w:rsidRPr="007B7FCD" w:rsidRDefault="008C7FD1" w:rsidP="008C7FD1">
            <w:pPr>
              <w:jc w:val="right"/>
              <w:rPr>
                <w:rFonts w:cs="Arial"/>
                <w:b/>
                <w:bCs/>
                <w:sz w:val="18"/>
                <w:szCs w:val="18"/>
              </w:rPr>
            </w:pPr>
            <w:r w:rsidRPr="007B7FCD">
              <w:rPr>
                <w:rFonts w:cs="Arial"/>
                <w:b/>
                <w:bCs/>
                <w:color w:val="000000"/>
                <w:sz w:val="18"/>
                <w:szCs w:val="18"/>
              </w:rPr>
              <w:t>3.0</w:t>
            </w:r>
          </w:p>
        </w:tc>
        <w:tc>
          <w:tcPr>
            <w:tcW w:w="858" w:type="dxa"/>
            <w:tcBorders>
              <w:top w:val="single" w:sz="4" w:space="0" w:color="BFBFBF" w:themeColor="background1" w:themeShade="BF"/>
              <w:bottom w:val="single" w:sz="4" w:space="0" w:color="BFBFBF" w:themeColor="background1" w:themeShade="BF"/>
            </w:tcBorders>
            <w:shd w:val="clear" w:color="auto" w:fill="auto"/>
            <w:noWrap/>
            <w:vAlign w:val="bottom"/>
          </w:tcPr>
          <w:p w14:paraId="37928DC3" w14:textId="7A591920" w:rsidR="008C7FD1" w:rsidRPr="008C7FD1" w:rsidRDefault="008C7FD1" w:rsidP="008C7FD1">
            <w:pPr>
              <w:jc w:val="right"/>
              <w:rPr>
                <w:rFonts w:cs="Arial"/>
                <w:b/>
                <w:bCs/>
                <w:color w:val="000000"/>
                <w:sz w:val="18"/>
                <w:szCs w:val="18"/>
              </w:rPr>
            </w:pPr>
            <w:r w:rsidRPr="008C7FD1">
              <w:rPr>
                <w:rFonts w:cs="Arial"/>
                <w:b/>
                <w:bCs/>
                <w:color w:val="000000"/>
                <w:sz w:val="18"/>
                <w:szCs w:val="18"/>
              </w:rPr>
              <w:t>14</w:t>
            </w:r>
          </w:p>
        </w:tc>
      </w:tr>
      <w:tr w:rsidR="008C7FD1" w:rsidRPr="009633FE" w14:paraId="3ECF0EC7" w14:textId="77777777" w:rsidTr="008C7FD1">
        <w:trPr>
          <w:trHeight w:val="454"/>
        </w:trPr>
        <w:tc>
          <w:tcPr>
            <w:tcW w:w="3142" w:type="dxa"/>
            <w:tcBorders>
              <w:top w:val="single" w:sz="4" w:space="0" w:color="BFBFBF" w:themeColor="background1" w:themeShade="BF"/>
              <w:bottom w:val="nil"/>
            </w:tcBorders>
            <w:shd w:val="clear" w:color="auto" w:fill="auto"/>
            <w:noWrap/>
            <w:vAlign w:val="bottom"/>
            <w:hideMark/>
          </w:tcPr>
          <w:p w14:paraId="3CF4FE86" w14:textId="68A61172" w:rsidR="008C7FD1" w:rsidRPr="007B7FCD" w:rsidRDefault="008C7FD1" w:rsidP="008C7FD1">
            <w:pPr>
              <w:rPr>
                <w:rFonts w:cs="Arial"/>
                <w:b/>
                <w:bCs/>
                <w:sz w:val="18"/>
                <w:szCs w:val="18"/>
              </w:rPr>
            </w:pPr>
            <w:r w:rsidRPr="007B7FCD">
              <w:rPr>
                <w:rFonts w:cs="Arial"/>
                <w:b/>
                <w:bCs/>
                <w:sz w:val="18"/>
                <w:szCs w:val="18"/>
              </w:rPr>
              <w:t xml:space="preserve">Heat, </w:t>
            </w:r>
            <w:proofErr w:type="gramStart"/>
            <w:r w:rsidRPr="007B7FCD">
              <w:rPr>
                <w:rFonts w:cs="Arial"/>
                <w:b/>
                <w:bCs/>
                <w:sz w:val="18"/>
                <w:szCs w:val="18"/>
              </w:rPr>
              <w:t>electricity</w:t>
            </w:r>
            <w:proofErr w:type="gramEnd"/>
            <w:r w:rsidRPr="007B7FCD">
              <w:rPr>
                <w:rFonts w:cs="Arial"/>
                <w:b/>
                <w:bCs/>
                <w:sz w:val="18"/>
                <w:szCs w:val="18"/>
              </w:rPr>
              <w:t xml:space="preserve"> and other environmental factors</w:t>
            </w:r>
          </w:p>
        </w:tc>
        <w:tc>
          <w:tcPr>
            <w:tcW w:w="1000" w:type="dxa"/>
            <w:tcBorders>
              <w:top w:val="single" w:sz="4" w:space="0" w:color="BFBFBF" w:themeColor="background1" w:themeShade="BF"/>
              <w:bottom w:val="nil"/>
            </w:tcBorders>
            <w:shd w:val="clear" w:color="auto" w:fill="auto"/>
            <w:noWrap/>
            <w:vAlign w:val="bottom"/>
            <w:hideMark/>
          </w:tcPr>
          <w:p w14:paraId="1DD53904" w14:textId="6042F784" w:rsidR="008C7FD1" w:rsidRPr="007B7FCD" w:rsidRDefault="008C7FD1" w:rsidP="008C7FD1">
            <w:pPr>
              <w:jc w:val="right"/>
              <w:rPr>
                <w:rFonts w:cs="Arial"/>
                <w:b/>
                <w:bCs/>
                <w:sz w:val="18"/>
                <w:szCs w:val="18"/>
              </w:rPr>
            </w:pPr>
            <w:r w:rsidRPr="007B7FCD">
              <w:rPr>
                <w:rFonts w:cs="Arial"/>
                <w:b/>
                <w:bCs/>
                <w:color w:val="000000"/>
                <w:sz w:val="18"/>
                <w:szCs w:val="18"/>
              </w:rPr>
              <w:t>2.0</w:t>
            </w:r>
          </w:p>
        </w:tc>
        <w:tc>
          <w:tcPr>
            <w:tcW w:w="1001" w:type="dxa"/>
            <w:tcBorders>
              <w:top w:val="single" w:sz="4" w:space="0" w:color="BFBFBF" w:themeColor="background1" w:themeShade="BF"/>
              <w:bottom w:val="nil"/>
            </w:tcBorders>
            <w:shd w:val="clear" w:color="auto" w:fill="auto"/>
            <w:noWrap/>
            <w:vAlign w:val="bottom"/>
            <w:hideMark/>
          </w:tcPr>
          <w:p w14:paraId="17F91C3B" w14:textId="1FDFBB1F" w:rsidR="008C7FD1" w:rsidRPr="007B7FCD" w:rsidRDefault="008C7FD1" w:rsidP="008C7FD1">
            <w:pPr>
              <w:jc w:val="right"/>
              <w:rPr>
                <w:rFonts w:cs="Arial"/>
                <w:b/>
                <w:bCs/>
                <w:sz w:val="18"/>
                <w:szCs w:val="18"/>
              </w:rPr>
            </w:pPr>
            <w:r w:rsidRPr="007B7FCD">
              <w:rPr>
                <w:rFonts w:cs="Arial"/>
                <w:b/>
                <w:bCs/>
                <w:color w:val="000000"/>
                <w:sz w:val="18"/>
                <w:szCs w:val="18"/>
              </w:rPr>
              <w:t>2.2</w:t>
            </w:r>
          </w:p>
        </w:tc>
        <w:tc>
          <w:tcPr>
            <w:tcW w:w="1000" w:type="dxa"/>
            <w:tcBorders>
              <w:top w:val="single" w:sz="4" w:space="0" w:color="BFBFBF" w:themeColor="background1" w:themeShade="BF"/>
              <w:bottom w:val="nil"/>
            </w:tcBorders>
            <w:shd w:val="clear" w:color="auto" w:fill="auto"/>
            <w:noWrap/>
            <w:vAlign w:val="bottom"/>
            <w:hideMark/>
          </w:tcPr>
          <w:p w14:paraId="4ABCCBBD" w14:textId="3F4CCC28" w:rsidR="008C7FD1" w:rsidRPr="007B7FCD" w:rsidRDefault="008C7FD1" w:rsidP="008C7FD1">
            <w:pPr>
              <w:jc w:val="right"/>
              <w:rPr>
                <w:rFonts w:cs="Arial"/>
                <w:b/>
                <w:bCs/>
                <w:sz w:val="18"/>
                <w:szCs w:val="18"/>
              </w:rPr>
            </w:pPr>
            <w:r w:rsidRPr="007B7FCD">
              <w:rPr>
                <w:rFonts w:cs="Arial"/>
                <w:b/>
                <w:bCs/>
                <w:color w:val="000000"/>
                <w:sz w:val="18"/>
                <w:szCs w:val="18"/>
              </w:rPr>
              <w:t>2.1</w:t>
            </w:r>
          </w:p>
        </w:tc>
        <w:tc>
          <w:tcPr>
            <w:tcW w:w="1000" w:type="dxa"/>
            <w:tcBorders>
              <w:top w:val="single" w:sz="4" w:space="0" w:color="BFBFBF" w:themeColor="background1" w:themeShade="BF"/>
              <w:bottom w:val="nil"/>
            </w:tcBorders>
            <w:shd w:val="clear" w:color="auto" w:fill="auto"/>
            <w:noWrap/>
            <w:vAlign w:val="bottom"/>
            <w:hideMark/>
          </w:tcPr>
          <w:p w14:paraId="47E0F65D" w14:textId="55988171" w:rsidR="008C7FD1" w:rsidRPr="007B7FCD" w:rsidRDefault="008C7FD1" w:rsidP="008C7FD1">
            <w:pPr>
              <w:jc w:val="right"/>
              <w:rPr>
                <w:rFonts w:cs="Arial"/>
                <w:b/>
                <w:bCs/>
                <w:sz w:val="18"/>
                <w:szCs w:val="18"/>
              </w:rPr>
            </w:pPr>
            <w:r w:rsidRPr="007B7FCD">
              <w:rPr>
                <w:rFonts w:cs="Arial"/>
                <w:b/>
                <w:bCs/>
                <w:color w:val="000000"/>
                <w:sz w:val="18"/>
                <w:szCs w:val="18"/>
              </w:rPr>
              <w:t>2.1</w:t>
            </w:r>
          </w:p>
        </w:tc>
        <w:tc>
          <w:tcPr>
            <w:tcW w:w="1000" w:type="dxa"/>
            <w:tcBorders>
              <w:top w:val="single" w:sz="4" w:space="0" w:color="BFBFBF" w:themeColor="background1" w:themeShade="BF"/>
              <w:bottom w:val="nil"/>
            </w:tcBorders>
            <w:shd w:val="clear" w:color="auto" w:fill="auto"/>
            <w:noWrap/>
            <w:vAlign w:val="bottom"/>
            <w:hideMark/>
          </w:tcPr>
          <w:p w14:paraId="1C582C6C" w14:textId="6F7C4FEA" w:rsidR="008C7FD1" w:rsidRPr="007B7FCD" w:rsidRDefault="008C7FD1" w:rsidP="008C7FD1">
            <w:pPr>
              <w:jc w:val="right"/>
              <w:rPr>
                <w:rFonts w:cs="Arial"/>
                <w:b/>
                <w:bCs/>
                <w:sz w:val="18"/>
                <w:szCs w:val="18"/>
              </w:rPr>
            </w:pPr>
            <w:r w:rsidRPr="007B7FCD">
              <w:rPr>
                <w:rFonts w:cs="Arial"/>
                <w:b/>
                <w:bCs/>
                <w:color w:val="000000"/>
                <w:sz w:val="18"/>
                <w:szCs w:val="18"/>
              </w:rPr>
              <w:t>2.2</w:t>
            </w:r>
          </w:p>
        </w:tc>
        <w:tc>
          <w:tcPr>
            <w:tcW w:w="1001" w:type="dxa"/>
            <w:tcBorders>
              <w:top w:val="single" w:sz="4" w:space="0" w:color="BFBFBF" w:themeColor="background1" w:themeShade="BF"/>
              <w:bottom w:val="nil"/>
            </w:tcBorders>
            <w:shd w:val="clear" w:color="auto" w:fill="auto"/>
            <w:noWrap/>
            <w:vAlign w:val="bottom"/>
            <w:hideMark/>
          </w:tcPr>
          <w:p w14:paraId="7DACEE84" w14:textId="5A328913" w:rsidR="008C7FD1" w:rsidRPr="007B7FCD" w:rsidRDefault="008C7FD1" w:rsidP="008C7FD1">
            <w:pPr>
              <w:jc w:val="right"/>
              <w:rPr>
                <w:rFonts w:cs="Arial"/>
                <w:b/>
                <w:bCs/>
                <w:sz w:val="18"/>
                <w:szCs w:val="18"/>
              </w:rPr>
            </w:pPr>
            <w:r w:rsidRPr="007B7FCD">
              <w:rPr>
                <w:rFonts w:cs="Arial"/>
                <w:b/>
                <w:bCs/>
                <w:color w:val="000000"/>
                <w:sz w:val="18"/>
                <w:szCs w:val="18"/>
              </w:rPr>
              <w:t>2.1</w:t>
            </w:r>
          </w:p>
        </w:tc>
        <w:tc>
          <w:tcPr>
            <w:tcW w:w="858" w:type="dxa"/>
            <w:tcBorders>
              <w:top w:val="single" w:sz="4" w:space="0" w:color="BFBFBF" w:themeColor="background1" w:themeShade="BF"/>
              <w:bottom w:val="nil"/>
            </w:tcBorders>
            <w:shd w:val="clear" w:color="auto" w:fill="auto"/>
            <w:noWrap/>
            <w:vAlign w:val="bottom"/>
            <w:hideMark/>
          </w:tcPr>
          <w:p w14:paraId="6E474280" w14:textId="4725D391" w:rsidR="008C7FD1" w:rsidRPr="008C7FD1" w:rsidRDefault="008C7FD1" w:rsidP="008C7FD1">
            <w:pPr>
              <w:jc w:val="right"/>
              <w:rPr>
                <w:rFonts w:cs="Arial"/>
                <w:b/>
                <w:bCs/>
                <w:color w:val="000000"/>
                <w:sz w:val="18"/>
                <w:szCs w:val="18"/>
              </w:rPr>
            </w:pPr>
            <w:r w:rsidRPr="008C7FD1">
              <w:rPr>
                <w:rFonts w:cs="Arial"/>
                <w:b/>
                <w:bCs/>
                <w:color w:val="000000"/>
                <w:sz w:val="18"/>
                <w:szCs w:val="18"/>
              </w:rPr>
              <w:t>6</w:t>
            </w:r>
          </w:p>
        </w:tc>
      </w:tr>
      <w:tr w:rsidR="008C7FD1" w:rsidRPr="00323857" w14:paraId="1DDCE0C8" w14:textId="77777777" w:rsidTr="000969C3">
        <w:trPr>
          <w:trHeight w:val="283"/>
        </w:trPr>
        <w:tc>
          <w:tcPr>
            <w:tcW w:w="3142" w:type="dxa"/>
            <w:tcBorders>
              <w:top w:val="nil"/>
              <w:left w:val="nil"/>
              <w:bottom w:val="nil"/>
              <w:right w:val="nil"/>
            </w:tcBorders>
            <w:shd w:val="clear" w:color="auto" w:fill="808080" w:themeFill="background1" w:themeFillShade="80"/>
            <w:noWrap/>
            <w:vAlign w:val="center"/>
            <w:hideMark/>
          </w:tcPr>
          <w:p w14:paraId="2876BFE3" w14:textId="739367A4" w:rsidR="008C7FD1" w:rsidRPr="007B7FCD" w:rsidRDefault="008C7FD1" w:rsidP="008C7FD1">
            <w:pPr>
              <w:rPr>
                <w:rFonts w:cs="Arial"/>
                <w:color w:val="FFFFFF" w:themeColor="background1"/>
                <w:sz w:val="18"/>
                <w:szCs w:val="18"/>
              </w:rPr>
            </w:pPr>
            <w:r w:rsidRPr="007B7FCD">
              <w:rPr>
                <w:rFonts w:cs="Arial"/>
                <w:b/>
                <w:bCs/>
                <w:color w:val="FFFFFF"/>
                <w:sz w:val="18"/>
                <w:szCs w:val="18"/>
              </w:rPr>
              <w:t xml:space="preserve">Total </w:t>
            </w:r>
          </w:p>
        </w:tc>
        <w:tc>
          <w:tcPr>
            <w:tcW w:w="1000" w:type="dxa"/>
            <w:tcBorders>
              <w:top w:val="nil"/>
              <w:left w:val="nil"/>
              <w:bottom w:val="nil"/>
              <w:right w:val="nil"/>
            </w:tcBorders>
            <w:shd w:val="clear" w:color="auto" w:fill="808080" w:themeFill="background1" w:themeFillShade="80"/>
            <w:noWrap/>
            <w:vAlign w:val="center"/>
            <w:hideMark/>
          </w:tcPr>
          <w:p w14:paraId="6EAC27E7" w14:textId="026C3FDB" w:rsidR="008C7FD1" w:rsidRPr="007B7FCD" w:rsidRDefault="008C7FD1" w:rsidP="008C7FD1">
            <w:pPr>
              <w:jc w:val="right"/>
              <w:rPr>
                <w:rFonts w:cs="Arial"/>
                <w:color w:val="FFFFFF" w:themeColor="background1"/>
                <w:sz w:val="18"/>
                <w:szCs w:val="18"/>
              </w:rPr>
            </w:pPr>
            <w:r w:rsidRPr="007B7FCD">
              <w:rPr>
                <w:rFonts w:cs="Arial"/>
                <w:b/>
                <w:bCs/>
                <w:color w:val="FFFFFF"/>
                <w:sz w:val="18"/>
                <w:szCs w:val="18"/>
              </w:rPr>
              <w:t>4.2</w:t>
            </w:r>
          </w:p>
        </w:tc>
        <w:tc>
          <w:tcPr>
            <w:tcW w:w="1001" w:type="dxa"/>
            <w:tcBorders>
              <w:top w:val="nil"/>
              <w:left w:val="nil"/>
              <w:bottom w:val="nil"/>
              <w:right w:val="nil"/>
            </w:tcBorders>
            <w:shd w:val="clear" w:color="auto" w:fill="808080" w:themeFill="background1" w:themeFillShade="80"/>
            <w:noWrap/>
            <w:vAlign w:val="center"/>
            <w:hideMark/>
          </w:tcPr>
          <w:p w14:paraId="5D83AAD9" w14:textId="0F0F705C" w:rsidR="008C7FD1" w:rsidRPr="007B7FCD" w:rsidRDefault="008C7FD1" w:rsidP="008C7FD1">
            <w:pPr>
              <w:jc w:val="right"/>
              <w:rPr>
                <w:rFonts w:cs="Arial"/>
                <w:color w:val="FFFFFF" w:themeColor="background1"/>
                <w:sz w:val="18"/>
                <w:szCs w:val="18"/>
              </w:rPr>
            </w:pPr>
            <w:r w:rsidRPr="007B7FCD">
              <w:rPr>
                <w:rFonts w:cs="Arial"/>
                <w:b/>
                <w:bCs/>
                <w:color w:val="FFFFFF"/>
                <w:sz w:val="18"/>
                <w:szCs w:val="18"/>
              </w:rPr>
              <w:t>6.0</w:t>
            </w:r>
          </w:p>
        </w:tc>
        <w:tc>
          <w:tcPr>
            <w:tcW w:w="1000" w:type="dxa"/>
            <w:tcBorders>
              <w:top w:val="nil"/>
              <w:left w:val="nil"/>
              <w:bottom w:val="nil"/>
              <w:right w:val="nil"/>
            </w:tcBorders>
            <w:shd w:val="clear" w:color="auto" w:fill="808080" w:themeFill="background1" w:themeFillShade="80"/>
            <w:noWrap/>
            <w:vAlign w:val="center"/>
            <w:hideMark/>
          </w:tcPr>
          <w:p w14:paraId="1F3E3042" w14:textId="2D8C0821" w:rsidR="008C7FD1" w:rsidRPr="007B7FCD" w:rsidRDefault="008C7FD1" w:rsidP="008C7FD1">
            <w:pPr>
              <w:jc w:val="right"/>
              <w:rPr>
                <w:rFonts w:cs="Arial"/>
                <w:color w:val="FFFFFF" w:themeColor="background1"/>
                <w:sz w:val="18"/>
                <w:szCs w:val="18"/>
              </w:rPr>
            </w:pPr>
            <w:r w:rsidRPr="007B7FCD">
              <w:rPr>
                <w:rFonts w:cs="Arial"/>
                <w:b/>
                <w:bCs/>
                <w:color w:val="FFFFFF"/>
                <w:sz w:val="18"/>
                <w:szCs w:val="18"/>
              </w:rPr>
              <w:t>6.2</w:t>
            </w:r>
          </w:p>
        </w:tc>
        <w:tc>
          <w:tcPr>
            <w:tcW w:w="1000" w:type="dxa"/>
            <w:tcBorders>
              <w:top w:val="nil"/>
              <w:left w:val="nil"/>
              <w:bottom w:val="nil"/>
              <w:right w:val="nil"/>
            </w:tcBorders>
            <w:shd w:val="clear" w:color="auto" w:fill="808080" w:themeFill="background1" w:themeFillShade="80"/>
            <w:noWrap/>
            <w:vAlign w:val="center"/>
            <w:hideMark/>
          </w:tcPr>
          <w:p w14:paraId="2FCE1D42" w14:textId="309449B7" w:rsidR="008C7FD1" w:rsidRPr="007B7FCD" w:rsidRDefault="008C7FD1" w:rsidP="008C7FD1">
            <w:pPr>
              <w:jc w:val="right"/>
              <w:rPr>
                <w:rFonts w:cs="Arial"/>
                <w:color w:val="FFFFFF" w:themeColor="background1"/>
                <w:sz w:val="18"/>
                <w:szCs w:val="18"/>
              </w:rPr>
            </w:pPr>
            <w:r w:rsidRPr="007B7FCD">
              <w:rPr>
                <w:rFonts w:cs="Arial"/>
                <w:b/>
                <w:bCs/>
                <w:color w:val="FFFFFF"/>
                <w:sz w:val="18"/>
                <w:szCs w:val="18"/>
              </w:rPr>
              <w:t>6.6</w:t>
            </w:r>
          </w:p>
        </w:tc>
        <w:tc>
          <w:tcPr>
            <w:tcW w:w="1000" w:type="dxa"/>
            <w:tcBorders>
              <w:top w:val="nil"/>
              <w:left w:val="nil"/>
              <w:bottom w:val="nil"/>
              <w:right w:val="nil"/>
            </w:tcBorders>
            <w:shd w:val="clear" w:color="auto" w:fill="808080" w:themeFill="background1" w:themeFillShade="80"/>
            <w:noWrap/>
            <w:vAlign w:val="center"/>
            <w:hideMark/>
          </w:tcPr>
          <w:p w14:paraId="1145392F" w14:textId="08541BC2" w:rsidR="008C7FD1" w:rsidRPr="007B7FCD" w:rsidRDefault="008C7FD1" w:rsidP="008C7FD1">
            <w:pPr>
              <w:jc w:val="right"/>
              <w:rPr>
                <w:rFonts w:cs="Arial"/>
                <w:color w:val="FFFFFF" w:themeColor="background1"/>
                <w:sz w:val="18"/>
                <w:szCs w:val="18"/>
              </w:rPr>
            </w:pPr>
            <w:r w:rsidRPr="007B7FCD">
              <w:rPr>
                <w:rFonts w:cs="Arial"/>
                <w:b/>
                <w:bCs/>
                <w:color w:val="FFFFFF"/>
                <w:sz w:val="18"/>
                <w:szCs w:val="18"/>
              </w:rPr>
              <w:t>6.9</w:t>
            </w:r>
          </w:p>
        </w:tc>
        <w:tc>
          <w:tcPr>
            <w:tcW w:w="1001" w:type="dxa"/>
            <w:tcBorders>
              <w:top w:val="nil"/>
              <w:left w:val="nil"/>
              <w:bottom w:val="nil"/>
              <w:right w:val="nil"/>
            </w:tcBorders>
            <w:shd w:val="clear" w:color="auto" w:fill="808080" w:themeFill="background1" w:themeFillShade="80"/>
            <w:noWrap/>
            <w:vAlign w:val="center"/>
            <w:hideMark/>
          </w:tcPr>
          <w:p w14:paraId="27AF6923" w14:textId="73F0222C" w:rsidR="008C7FD1" w:rsidRPr="007B7FCD" w:rsidRDefault="008C7FD1" w:rsidP="008C7FD1">
            <w:pPr>
              <w:jc w:val="right"/>
              <w:rPr>
                <w:rFonts w:cs="Arial"/>
                <w:color w:val="FFFFFF" w:themeColor="background1"/>
                <w:sz w:val="18"/>
                <w:szCs w:val="18"/>
              </w:rPr>
            </w:pPr>
            <w:r w:rsidRPr="007B7FCD">
              <w:rPr>
                <w:rFonts w:cs="Arial"/>
                <w:b/>
                <w:bCs/>
                <w:color w:val="FFFFFF"/>
                <w:sz w:val="18"/>
                <w:szCs w:val="18"/>
              </w:rPr>
              <w:t>7.0</w:t>
            </w:r>
          </w:p>
        </w:tc>
        <w:tc>
          <w:tcPr>
            <w:tcW w:w="858" w:type="dxa"/>
            <w:tcBorders>
              <w:top w:val="nil"/>
              <w:left w:val="nil"/>
              <w:bottom w:val="nil"/>
              <w:right w:val="nil"/>
            </w:tcBorders>
            <w:shd w:val="clear" w:color="auto" w:fill="808080" w:themeFill="background1" w:themeFillShade="80"/>
            <w:noWrap/>
            <w:vAlign w:val="center"/>
            <w:hideMark/>
          </w:tcPr>
          <w:p w14:paraId="0F612BE0" w14:textId="11322DBB" w:rsidR="008C7FD1" w:rsidRPr="007B7FCD" w:rsidRDefault="008C7FD1" w:rsidP="000969C3">
            <w:pPr>
              <w:jc w:val="right"/>
              <w:rPr>
                <w:rFonts w:cs="Arial"/>
                <w:color w:val="FFFFFF" w:themeColor="background1"/>
                <w:sz w:val="18"/>
                <w:szCs w:val="18"/>
              </w:rPr>
            </w:pPr>
            <w:r>
              <w:rPr>
                <w:rFonts w:cs="Arial"/>
                <w:b/>
                <w:bCs/>
                <w:color w:val="FFFFFF"/>
                <w:szCs w:val="20"/>
              </w:rPr>
              <w:t>67</w:t>
            </w:r>
          </w:p>
        </w:tc>
      </w:tr>
    </w:tbl>
    <w:p w14:paraId="3DA8192C" w14:textId="77777777" w:rsidR="001A4555" w:rsidRPr="00116850" w:rsidRDefault="001A4555" w:rsidP="001A4555">
      <w:pPr>
        <w:rPr>
          <w:sz w:val="16"/>
          <w:szCs w:val="16"/>
        </w:rPr>
      </w:pPr>
      <w:r w:rsidRPr="00776A31">
        <w:rPr>
          <w:sz w:val="16"/>
          <w:szCs w:val="16"/>
        </w:rPr>
        <w:t xml:space="preserve">Note 1: The table only </w:t>
      </w:r>
      <w:r>
        <w:rPr>
          <w:sz w:val="16"/>
          <w:szCs w:val="16"/>
        </w:rPr>
        <w:t>include</w:t>
      </w:r>
      <w:r w:rsidRPr="00776A31">
        <w:rPr>
          <w:sz w:val="16"/>
          <w:szCs w:val="16"/>
        </w:rPr>
        <w:t>s median time lost for the most common mechanism subcategories.</w:t>
      </w:r>
    </w:p>
    <w:p w14:paraId="74DA6F85" w14:textId="77777777" w:rsidR="001A4555" w:rsidRDefault="001A4555" w:rsidP="001A4555">
      <w:r w:rsidRPr="00FC677E">
        <w:rPr>
          <w:sz w:val="16"/>
          <w:szCs w:val="16"/>
        </w:rPr>
        <w:t>Note</w:t>
      </w:r>
      <w:r>
        <w:rPr>
          <w:sz w:val="16"/>
          <w:szCs w:val="16"/>
        </w:rPr>
        <w:t xml:space="preserve"> 2</w:t>
      </w:r>
      <w:r w:rsidRPr="00FC677E">
        <w:rPr>
          <w:sz w:val="16"/>
          <w:szCs w:val="16"/>
        </w:rPr>
        <w:t>: This table presents rounded data. Percent change calculations are based on unrounded data.</w:t>
      </w:r>
    </w:p>
    <w:p w14:paraId="7AF5268B" w14:textId="77777777" w:rsidR="001A4555" w:rsidRDefault="001A4555" w:rsidP="001A4555">
      <w:pPr>
        <w:spacing w:after="200"/>
        <w:rPr>
          <w:sz w:val="16"/>
          <w:szCs w:val="16"/>
        </w:rPr>
      </w:pPr>
    </w:p>
    <w:p w14:paraId="29D48B9F" w14:textId="77777777" w:rsidR="001A4555" w:rsidRPr="00776A31" w:rsidRDefault="001A4555" w:rsidP="001A4555">
      <w:pPr>
        <w:spacing w:after="200"/>
        <w:rPr>
          <w:bCs/>
          <w:sz w:val="16"/>
          <w:szCs w:val="16"/>
        </w:rPr>
      </w:pPr>
    </w:p>
    <w:p w14:paraId="59FD269B" w14:textId="77777777" w:rsidR="001A4555" w:rsidRDefault="001A4555" w:rsidP="001A4555"/>
    <w:p w14:paraId="5FBEEBF6" w14:textId="77777777" w:rsidR="001A4555" w:rsidRDefault="001A4555" w:rsidP="001A4555">
      <w:pPr>
        <w:spacing w:after="120" w:line="276" w:lineRule="auto"/>
      </w:pPr>
      <w:r>
        <w:br w:type="page"/>
      </w:r>
    </w:p>
    <w:p w14:paraId="3A6F2C89" w14:textId="77777777" w:rsidR="001A4555" w:rsidRDefault="001A4555" w:rsidP="001A4555">
      <w:pPr>
        <w:spacing w:after="120"/>
      </w:pPr>
      <w:r w:rsidRPr="003B191B">
        <w:rPr>
          <w:b/>
          <w:bCs/>
        </w:rPr>
        <w:lastRenderedPageBreak/>
        <w:t>Table 40</w:t>
      </w:r>
      <w:r>
        <w:t xml:space="preserve"> shows that Mental stress claims also had the highest median compensation paid for all years in the series. In 2019–20, the median cost of a mental stress claim was $53,900. This was more than three times the median compensation amount for all serious claims ($15,100). </w:t>
      </w:r>
    </w:p>
    <w:p w14:paraId="560C5A63" w14:textId="77777777" w:rsidR="001A4555" w:rsidRDefault="001A4555" w:rsidP="001A4555">
      <w:pPr>
        <w:spacing w:after="120"/>
      </w:pPr>
      <w:r>
        <w:t xml:space="preserve">The largest rise in median compensation payments from 2000–01 to 2019–20 was for Mental stress. This increased by 273% from $14,500 in 2000–01 to $53,900 in 2019–20. </w:t>
      </w:r>
    </w:p>
    <w:p w14:paraId="32F460E8" w14:textId="77777777" w:rsidR="001A4555" w:rsidRDefault="001A4555" w:rsidP="001A4555">
      <w:pPr>
        <w:pStyle w:val="Heading4"/>
      </w:pPr>
      <w:bookmarkStart w:id="283" w:name="_Toc120191917"/>
      <w:r w:rsidRPr="003C2FB3">
        <w:t xml:space="preserve">Table </w:t>
      </w:r>
      <w:r>
        <w:t>40</w:t>
      </w:r>
      <w:r w:rsidRPr="003C2FB3">
        <w:t>: Serious claims: median compensation paid by mechanism of injury or disease, 2000−</w:t>
      </w:r>
      <w:r>
        <w:t>01 and 2014</w:t>
      </w:r>
      <w:r w:rsidRPr="003C2FB3">
        <w:t>−</w:t>
      </w:r>
      <w:r>
        <w:t>15</w:t>
      </w:r>
      <w:r w:rsidRPr="003C2FB3">
        <w:t xml:space="preserve"> to 201</w:t>
      </w:r>
      <w:r>
        <w:t>9</w:t>
      </w:r>
      <w:r w:rsidRPr="003C2FB3">
        <w:t>–</w:t>
      </w:r>
      <w:r>
        <w:t>20</w:t>
      </w:r>
      <w:bookmarkEnd w:id="283"/>
    </w:p>
    <w:tbl>
      <w:tblPr>
        <w:tblW w:w="9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2623"/>
        <w:gridCol w:w="1007"/>
        <w:gridCol w:w="1072"/>
        <w:gridCol w:w="1072"/>
        <w:gridCol w:w="1072"/>
        <w:gridCol w:w="1037"/>
        <w:gridCol w:w="1007"/>
        <w:gridCol w:w="738"/>
      </w:tblGrid>
      <w:tr w:rsidR="002F24A4" w:rsidRPr="004A09F4" w14:paraId="6790D08E" w14:textId="77777777" w:rsidTr="00D82AAB">
        <w:trPr>
          <w:trHeight w:val="410"/>
        </w:trPr>
        <w:tc>
          <w:tcPr>
            <w:tcW w:w="2615" w:type="dxa"/>
            <w:tcBorders>
              <w:top w:val="nil"/>
              <w:left w:val="nil"/>
              <w:bottom w:val="nil"/>
              <w:right w:val="nil"/>
            </w:tcBorders>
            <w:shd w:val="clear" w:color="auto" w:fill="AF1E2D"/>
            <w:vAlign w:val="center"/>
            <w:hideMark/>
          </w:tcPr>
          <w:p w14:paraId="64366F0F" w14:textId="77777777" w:rsidR="002F24A4" w:rsidRPr="00B0082D" w:rsidRDefault="002F24A4" w:rsidP="002F24A4">
            <w:pPr>
              <w:rPr>
                <w:rFonts w:cs="Arial"/>
                <w:b/>
                <w:bCs/>
                <w:color w:val="FFFFFF" w:themeColor="background1"/>
                <w:sz w:val="18"/>
                <w:szCs w:val="18"/>
              </w:rPr>
            </w:pPr>
            <w:r w:rsidRPr="00B0082D">
              <w:rPr>
                <w:rFonts w:cs="Arial"/>
                <w:b/>
                <w:bCs/>
                <w:color w:val="FFFFFF" w:themeColor="background1"/>
                <w:sz w:val="18"/>
                <w:szCs w:val="18"/>
              </w:rPr>
              <w:t>Mechanism of injury or disease</w:t>
            </w:r>
          </w:p>
        </w:tc>
        <w:tc>
          <w:tcPr>
            <w:tcW w:w="999" w:type="dxa"/>
            <w:tcBorders>
              <w:top w:val="nil"/>
              <w:left w:val="nil"/>
              <w:bottom w:val="nil"/>
              <w:right w:val="nil"/>
            </w:tcBorders>
            <w:shd w:val="clear" w:color="auto" w:fill="AF1E2D"/>
            <w:noWrap/>
            <w:vAlign w:val="center"/>
            <w:hideMark/>
          </w:tcPr>
          <w:p w14:paraId="174F76EE" w14:textId="3C42FC16" w:rsidR="002F24A4" w:rsidRPr="00B0082D" w:rsidRDefault="002F24A4" w:rsidP="002F24A4">
            <w:pPr>
              <w:jc w:val="right"/>
              <w:rPr>
                <w:rFonts w:cs="Arial"/>
                <w:b/>
                <w:bCs/>
                <w:color w:val="FFFFFF" w:themeColor="background1"/>
                <w:sz w:val="18"/>
                <w:szCs w:val="18"/>
              </w:rPr>
            </w:pPr>
            <w:r>
              <w:rPr>
                <w:rFonts w:cs="Arial"/>
                <w:b/>
                <w:bCs/>
                <w:color w:val="FFFFFF"/>
                <w:sz w:val="18"/>
                <w:szCs w:val="18"/>
              </w:rPr>
              <w:t>2000–01</w:t>
            </w:r>
            <w:r>
              <w:rPr>
                <w:rFonts w:cs="Arial"/>
                <w:b/>
                <w:bCs/>
                <w:color w:val="FFFFFF"/>
                <w:sz w:val="18"/>
                <w:szCs w:val="18"/>
              </w:rPr>
              <w:br/>
              <w:t>($)</w:t>
            </w:r>
          </w:p>
        </w:tc>
        <w:tc>
          <w:tcPr>
            <w:tcW w:w="1064" w:type="dxa"/>
            <w:tcBorders>
              <w:top w:val="nil"/>
              <w:left w:val="nil"/>
              <w:bottom w:val="nil"/>
              <w:right w:val="nil"/>
            </w:tcBorders>
            <w:shd w:val="clear" w:color="auto" w:fill="AF1E2D"/>
            <w:noWrap/>
            <w:vAlign w:val="center"/>
            <w:hideMark/>
          </w:tcPr>
          <w:p w14:paraId="5E925230" w14:textId="1E4E8880" w:rsidR="002F24A4" w:rsidRPr="00B0082D" w:rsidRDefault="002F24A4" w:rsidP="002F24A4">
            <w:pPr>
              <w:jc w:val="right"/>
              <w:rPr>
                <w:rFonts w:cs="Arial"/>
                <w:b/>
                <w:bCs/>
                <w:color w:val="FFFFFF" w:themeColor="background1"/>
                <w:sz w:val="18"/>
                <w:szCs w:val="18"/>
              </w:rPr>
            </w:pPr>
            <w:r>
              <w:rPr>
                <w:rFonts w:cs="Arial"/>
                <w:b/>
                <w:bCs/>
                <w:color w:val="FFFFFF"/>
                <w:sz w:val="18"/>
                <w:szCs w:val="18"/>
              </w:rPr>
              <w:t>2015–16</w:t>
            </w:r>
            <w:r>
              <w:rPr>
                <w:rFonts w:cs="Arial"/>
                <w:b/>
                <w:bCs/>
                <w:color w:val="FFFFFF"/>
                <w:sz w:val="18"/>
                <w:szCs w:val="18"/>
              </w:rPr>
              <w:br/>
              <w:t>($)</w:t>
            </w:r>
          </w:p>
        </w:tc>
        <w:tc>
          <w:tcPr>
            <w:tcW w:w="1064" w:type="dxa"/>
            <w:tcBorders>
              <w:top w:val="nil"/>
              <w:left w:val="nil"/>
              <w:bottom w:val="nil"/>
              <w:right w:val="nil"/>
            </w:tcBorders>
            <w:shd w:val="clear" w:color="auto" w:fill="AF1E2D"/>
            <w:noWrap/>
            <w:vAlign w:val="center"/>
          </w:tcPr>
          <w:p w14:paraId="2E67F173" w14:textId="73489EEF" w:rsidR="002F24A4" w:rsidRPr="00B0082D" w:rsidRDefault="002F24A4" w:rsidP="002F24A4">
            <w:pPr>
              <w:jc w:val="right"/>
              <w:rPr>
                <w:rFonts w:cs="Arial"/>
                <w:b/>
                <w:bCs/>
                <w:color w:val="FFFFFF" w:themeColor="background1"/>
                <w:sz w:val="18"/>
                <w:szCs w:val="18"/>
              </w:rPr>
            </w:pPr>
            <w:r>
              <w:rPr>
                <w:rFonts w:cs="Arial"/>
                <w:b/>
                <w:bCs/>
                <w:color w:val="FFFFFF"/>
                <w:sz w:val="18"/>
                <w:szCs w:val="18"/>
              </w:rPr>
              <w:t>2016–17</w:t>
            </w:r>
            <w:r>
              <w:rPr>
                <w:rFonts w:cs="Arial"/>
                <w:b/>
                <w:bCs/>
                <w:color w:val="FFFFFF"/>
                <w:sz w:val="18"/>
                <w:szCs w:val="18"/>
              </w:rPr>
              <w:br/>
              <w:t>($)</w:t>
            </w:r>
          </w:p>
        </w:tc>
        <w:tc>
          <w:tcPr>
            <w:tcW w:w="1064" w:type="dxa"/>
            <w:tcBorders>
              <w:top w:val="nil"/>
              <w:left w:val="nil"/>
              <w:bottom w:val="nil"/>
              <w:right w:val="nil"/>
            </w:tcBorders>
            <w:shd w:val="clear" w:color="auto" w:fill="AF1E2D"/>
            <w:noWrap/>
            <w:vAlign w:val="center"/>
          </w:tcPr>
          <w:p w14:paraId="64A6A5D6" w14:textId="398BC68E" w:rsidR="002F24A4" w:rsidRPr="00B0082D" w:rsidRDefault="002F24A4" w:rsidP="002F24A4">
            <w:pPr>
              <w:jc w:val="right"/>
              <w:rPr>
                <w:rFonts w:cs="Arial"/>
                <w:b/>
                <w:bCs/>
                <w:color w:val="FFFFFF" w:themeColor="background1"/>
                <w:sz w:val="18"/>
                <w:szCs w:val="18"/>
              </w:rPr>
            </w:pPr>
            <w:r>
              <w:rPr>
                <w:rFonts w:cs="Arial"/>
                <w:b/>
                <w:bCs/>
                <w:color w:val="FFFFFF"/>
                <w:sz w:val="18"/>
                <w:szCs w:val="18"/>
              </w:rPr>
              <w:t>2017–18</w:t>
            </w:r>
            <w:r>
              <w:rPr>
                <w:rFonts w:cs="Arial"/>
                <w:b/>
                <w:bCs/>
                <w:color w:val="FFFFFF"/>
                <w:sz w:val="18"/>
                <w:szCs w:val="18"/>
              </w:rPr>
              <w:br/>
              <w:t>($)</w:t>
            </w:r>
          </w:p>
        </w:tc>
        <w:tc>
          <w:tcPr>
            <w:tcW w:w="1029" w:type="dxa"/>
            <w:tcBorders>
              <w:top w:val="nil"/>
              <w:left w:val="nil"/>
              <w:bottom w:val="nil"/>
              <w:right w:val="nil"/>
            </w:tcBorders>
            <w:shd w:val="clear" w:color="auto" w:fill="AF1E2D"/>
            <w:noWrap/>
            <w:vAlign w:val="center"/>
          </w:tcPr>
          <w:p w14:paraId="6834F382" w14:textId="1FFF89A9" w:rsidR="002F24A4" w:rsidRPr="00B0082D" w:rsidRDefault="002F24A4" w:rsidP="002F24A4">
            <w:pPr>
              <w:jc w:val="right"/>
              <w:rPr>
                <w:rFonts w:cs="Arial"/>
                <w:b/>
                <w:bCs/>
                <w:color w:val="FFFFFF" w:themeColor="background1"/>
                <w:sz w:val="18"/>
                <w:szCs w:val="18"/>
              </w:rPr>
            </w:pPr>
            <w:r>
              <w:rPr>
                <w:rFonts w:cs="Arial"/>
                <w:b/>
                <w:bCs/>
                <w:color w:val="FFFFFF"/>
                <w:sz w:val="18"/>
                <w:szCs w:val="18"/>
              </w:rPr>
              <w:t>2018–19</w:t>
            </w:r>
            <w:r>
              <w:rPr>
                <w:rFonts w:cs="Arial"/>
                <w:b/>
                <w:bCs/>
                <w:color w:val="FFFFFF"/>
                <w:sz w:val="18"/>
                <w:szCs w:val="18"/>
              </w:rPr>
              <w:br/>
              <w:t>($)</w:t>
            </w:r>
          </w:p>
        </w:tc>
        <w:tc>
          <w:tcPr>
            <w:tcW w:w="999" w:type="dxa"/>
            <w:tcBorders>
              <w:top w:val="nil"/>
              <w:left w:val="nil"/>
              <w:bottom w:val="nil"/>
              <w:right w:val="nil"/>
            </w:tcBorders>
            <w:shd w:val="clear" w:color="auto" w:fill="AF1E2D"/>
            <w:noWrap/>
            <w:vAlign w:val="center"/>
          </w:tcPr>
          <w:p w14:paraId="526EAA3A" w14:textId="2019689A" w:rsidR="002F24A4" w:rsidRPr="00B0082D" w:rsidRDefault="002F24A4" w:rsidP="002F24A4">
            <w:pPr>
              <w:jc w:val="right"/>
              <w:rPr>
                <w:rFonts w:cs="Arial"/>
                <w:b/>
                <w:bCs/>
                <w:color w:val="FFFFFF" w:themeColor="background1"/>
                <w:sz w:val="18"/>
                <w:szCs w:val="18"/>
              </w:rPr>
            </w:pPr>
            <w:r>
              <w:rPr>
                <w:rFonts w:cs="Arial"/>
                <w:b/>
                <w:bCs/>
                <w:color w:val="FFFFFF"/>
                <w:sz w:val="18"/>
                <w:szCs w:val="18"/>
              </w:rPr>
              <w:t>2019–20</w:t>
            </w:r>
            <w:r>
              <w:rPr>
                <w:rFonts w:cs="Arial"/>
                <w:b/>
                <w:bCs/>
                <w:color w:val="FFFFFF"/>
                <w:sz w:val="18"/>
                <w:szCs w:val="18"/>
              </w:rPr>
              <w:br/>
              <w:t>($)</w:t>
            </w:r>
          </w:p>
        </w:tc>
        <w:tc>
          <w:tcPr>
            <w:tcW w:w="794" w:type="dxa"/>
            <w:tcBorders>
              <w:top w:val="nil"/>
              <w:left w:val="nil"/>
              <w:bottom w:val="nil"/>
              <w:right w:val="nil"/>
            </w:tcBorders>
            <w:shd w:val="clear" w:color="auto" w:fill="AF1E2D"/>
            <w:vAlign w:val="center"/>
          </w:tcPr>
          <w:p w14:paraId="7A855167" w14:textId="57942F0C" w:rsidR="002F24A4" w:rsidRPr="00B0082D" w:rsidRDefault="002F24A4" w:rsidP="002F24A4">
            <w:pPr>
              <w:jc w:val="right"/>
              <w:rPr>
                <w:rFonts w:cs="Arial"/>
                <w:b/>
                <w:color w:val="FFFFFF" w:themeColor="background1"/>
                <w:sz w:val="18"/>
                <w:szCs w:val="18"/>
              </w:rPr>
            </w:pPr>
            <w:r w:rsidRPr="000027B9">
              <w:rPr>
                <w:rFonts w:cs="Arial"/>
                <w:b/>
                <w:bCs/>
                <w:color w:val="FFFFFF"/>
                <w:sz w:val="18"/>
                <w:szCs w:val="18"/>
              </w:rPr>
              <w:t xml:space="preserve">% </w:t>
            </w:r>
            <w:proofErr w:type="spellStart"/>
            <w:proofErr w:type="gramStart"/>
            <w:r w:rsidRPr="000027B9">
              <w:rPr>
                <w:rFonts w:cs="Arial"/>
                <w:b/>
                <w:bCs/>
                <w:color w:val="FFFFFF"/>
                <w:sz w:val="18"/>
                <w:szCs w:val="18"/>
              </w:rPr>
              <w:t>chg</w:t>
            </w:r>
            <w:proofErr w:type="spellEnd"/>
            <w:proofErr w:type="gramEnd"/>
          </w:p>
        </w:tc>
      </w:tr>
      <w:tr w:rsidR="00D82AAB" w:rsidRPr="00C511ED" w14:paraId="76185629" w14:textId="77777777" w:rsidTr="00D82AAB">
        <w:trPr>
          <w:trHeight w:val="283"/>
        </w:trPr>
        <w:tc>
          <w:tcPr>
            <w:tcW w:w="2615" w:type="dxa"/>
            <w:tcBorders>
              <w:top w:val="nil"/>
              <w:bottom w:val="single" w:sz="4" w:space="0" w:color="BFBFBF" w:themeColor="background1" w:themeShade="BF"/>
            </w:tcBorders>
            <w:shd w:val="clear" w:color="auto" w:fill="auto"/>
            <w:noWrap/>
            <w:vAlign w:val="bottom"/>
          </w:tcPr>
          <w:p w14:paraId="399DC668" w14:textId="582B6C88" w:rsidR="00D82AAB" w:rsidRPr="00C511ED" w:rsidRDefault="00D82AAB" w:rsidP="00D82AAB">
            <w:pPr>
              <w:rPr>
                <w:rFonts w:cs="Arial"/>
                <w:b/>
                <w:bCs/>
                <w:sz w:val="18"/>
                <w:szCs w:val="18"/>
              </w:rPr>
            </w:pPr>
            <w:r w:rsidRPr="00C511ED">
              <w:rPr>
                <w:rFonts w:cs="Arial"/>
                <w:b/>
                <w:bCs/>
                <w:color w:val="000000"/>
                <w:sz w:val="18"/>
                <w:szCs w:val="18"/>
              </w:rPr>
              <w:t>Mental stress</w:t>
            </w:r>
          </w:p>
        </w:tc>
        <w:tc>
          <w:tcPr>
            <w:tcW w:w="999" w:type="dxa"/>
            <w:tcBorders>
              <w:top w:val="nil"/>
              <w:bottom w:val="single" w:sz="4" w:space="0" w:color="BFBFBF" w:themeColor="background1" w:themeShade="BF"/>
            </w:tcBorders>
            <w:shd w:val="clear" w:color="auto" w:fill="auto"/>
            <w:noWrap/>
            <w:vAlign w:val="bottom"/>
          </w:tcPr>
          <w:p w14:paraId="74D1500E" w14:textId="4E9F9C20" w:rsidR="00D82AAB" w:rsidRPr="00C511ED" w:rsidRDefault="00D82AAB" w:rsidP="00D82AAB">
            <w:pPr>
              <w:jc w:val="right"/>
              <w:rPr>
                <w:rFonts w:cs="Arial"/>
                <w:b/>
                <w:bCs/>
                <w:sz w:val="18"/>
                <w:szCs w:val="18"/>
              </w:rPr>
            </w:pPr>
            <w:r w:rsidRPr="00C511ED">
              <w:rPr>
                <w:rFonts w:cs="Arial"/>
                <w:color w:val="000000"/>
                <w:sz w:val="18"/>
                <w:szCs w:val="18"/>
              </w:rPr>
              <w:t>14,500</w:t>
            </w:r>
          </w:p>
        </w:tc>
        <w:tc>
          <w:tcPr>
            <w:tcW w:w="1064" w:type="dxa"/>
            <w:tcBorders>
              <w:top w:val="nil"/>
              <w:bottom w:val="single" w:sz="4" w:space="0" w:color="BFBFBF" w:themeColor="background1" w:themeShade="BF"/>
            </w:tcBorders>
            <w:shd w:val="clear" w:color="auto" w:fill="auto"/>
            <w:noWrap/>
            <w:vAlign w:val="bottom"/>
          </w:tcPr>
          <w:p w14:paraId="1CF925D8" w14:textId="49A2E654" w:rsidR="00D82AAB" w:rsidRPr="00C511ED" w:rsidRDefault="00D82AAB" w:rsidP="00D82AAB">
            <w:pPr>
              <w:jc w:val="right"/>
              <w:rPr>
                <w:rFonts w:cs="Arial"/>
                <w:b/>
                <w:bCs/>
                <w:sz w:val="18"/>
                <w:szCs w:val="18"/>
              </w:rPr>
            </w:pPr>
            <w:r w:rsidRPr="00C511ED">
              <w:rPr>
                <w:rFonts w:cs="Arial"/>
                <w:color w:val="000000"/>
                <w:sz w:val="18"/>
                <w:szCs w:val="18"/>
              </w:rPr>
              <w:t>38,300</w:t>
            </w:r>
          </w:p>
        </w:tc>
        <w:tc>
          <w:tcPr>
            <w:tcW w:w="1064" w:type="dxa"/>
            <w:tcBorders>
              <w:top w:val="nil"/>
              <w:bottom w:val="single" w:sz="4" w:space="0" w:color="BFBFBF" w:themeColor="background1" w:themeShade="BF"/>
            </w:tcBorders>
            <w:shd w:val="clear" w:color="auto" w:fill="auto"/>
            <w:noWrap/>
            <w:vAlign w:val="bottom"/>
          </w:tcPr>
          <w:p w14:paraId="1D2D9395" w14:textId="2F2767C1" w:rsidR="00D82AAB" w:rsidRPr="00C511ED" w:rsidRDefault="00D82AAB" w:rsidP="00D82AAB">
            <w:pPr>
              <w:jc w:val="right"/>
              <w:rPr>
                <w:rFonts w:cs="Arial"/>
                <w:b/>
                <w:bCs/>
                <w:sz w:val="18"/>
                <w:szCs w:val="18"/>
              </w:rPr>
            </w:pPr>
            <w:r w:rsidRPr="00C511ED">
              <w:rPr>
                <w:rFonts w:cs="Arial"/>
                <w:color w:val="000000"/>
                <w:sz w:val="18"/>
                <w:szCs w:val="18"/>
              </w:rPr>
              <w:t>42,300</w:t>
            </w:r>
          </w:p>
        </w:tc>
        <w:tc>
          <w:tcPr>
            <w:tcW w:w="1064" w:type="dxa"/>
            <w:tcBorders>
              <w:top w:val="nil"/>
              <w:bottom w:val="single" w:sz="4" w:space="0" w:color="BFBFBF" w:themeColor="background1" w:themeShade="BF"/>
            </w:tcBorders>
            <w:shd w:val="clear" w:color="auto" w:fill="auto"/>
            <w:noWrap/>
            <w:vAlign w:val="bottom"/>
          </w:tcPr>
          <w:p w14:paraId="788372DF" w14:textId="77627442" w:rsidR="00D82AAB" w:rsidRPr="00C511ED" w:rsidRDefault="00D82AAB" w:rsidP="00D82AAB">
            <w:pPr>
              <w:jc w:val="right"/>
              <w:rPr>
                <w:rFonts w:cs="Arial"/>
                <w:b/>
                <w:bCs/>
                <w:sz w:val="18"/>
                <w:szCs w:val="18"/>
              </w:rPr>
            </w:pPr>
            <w:r w:rsidRPr="00C511ED">
              <w:rPr>
                <w:rFonts w:cs="Arial"/>
                <w:color w:val="000000"/>
                <w:sz w:val="18"/>
                <w:szCs w:val="18"/>
              </w:rPr>
              <w:t>47,000</w:t>
            </w:r>
          </w:p>
        </w:tc>
        <w:tc>
          <w:tcPr>
            <w:tcW w:w="1029" w:type="dxa"/>
            <w:tcBorders>
              <w:top w:val="nil"/>
              <w:bottom w:val="single" w:sz="4" w:space="0" w:color="BFBFBF" w:themeColor="background1" w:themeShade="BF"/>
            </w:tcBorders>
            <w:shd w:val="clear" w:color="auto" w:fill="auto"/>
            <w:noWrap/>
            <w:vAlign w:val="bottom"/>
          </w:tcPr>
          <w:p w14:paraId="65DADA9B" w14:textId="5ED35A0A" w:rsidR="00D82AAB" w:rsidRPr="00C511ED" w:rsidRDefault="00D82AAB" w:rsidP="00D82AAB">
            <w:pPr>
              <w:jc w:val="right"/>
              <w:rPr>
                <w:rFonts w:cs="Arial"/>
                <w:b/>
                <w:bCs/>
                <w:sz w:val="18"/>
                <w:szCs w:val="18"/>
              </w:rPr>
            </w:pPr>
            <w:r w:rsidRPr="00C511ED">
              <w:rPr>
                <w:rFonts w:cs="Arial"/>
                <w:color w:val="000000"/>
                <w:sz w:val="18"/>
                <w:szCs w:val="18"/>
              </w:rPr>
              <w:t>52,500</w:t>
            </w:r>
          </w:p>
        </w:tc>
        <w:tc>
          <w:tcPr>
            <w:tcW w:w="999" w:type="dxa"/>
            <w:tcBorders>
              <w:top w:val="nil"/>
              <w:bottom w:val="single" w:sz="4" w:space="0" w:color="BFBFBF" w:themeColor="background1" w:themeShade="BF"/>
            </w:tcBorders>
            <w:shd w:val="clear" w:color="auto" w:fill="auto"/>
            <w:noWrap/>
            <w:vAlign w:val="bottom"/>
          </w:tcPr>
          <w:p w14:paraId="1801676B" w14:textId="2577F9A8" w:rsidR="00D82AAB" w:rsidRPr="00C511ED" w:rsidRDefault="00D82AAB" w:rsidP="00D82AAB">
            <w:pPr>
              <w:jc w:val="right"/>
              <w:rPr>
                <w:rFonts w:cs="Arial"/>
                <w:b/>
                <w:bCs/>
                <w:sz w:val="18"/>
                <w:szCs w:val="18"/>
              </w:rPr>
            </w:pPr>
            <w:r w:rsidRPr="00C511ED">
              <w:rPr>
                <w:rFonts w:cs="Arial"/>
                <w:color w:val="000000"/>
                <w:sz w:val="18"/>
                <w:szCs w:val="18"/>
              </w:rPr>
              <w:t>53,900</w:t>
            </w:r>
          </w:p>
        </w:tc>
        <w:tc>
          <w:tcPr>
            <w:tcW w:w="794" w:type="dxa"/>
            <w:tcBorders>
              <w:top w:val="nil"/>
              <w:left w:val="nil"/>
              <w:bottom w:val="single" w:sz="4" w:space="0" w:color="BFBFBF" w:themeColor="background1" w:themeShade="BF"/>
              <w:right w:val="single" w:sz="4" w:space="0" w:color="FFFFFF" w:themeColor="background1"/>
            </w:tcBorders>
            <w:shd w:val="clear" w:color="auto" w:fill="auto"/>
            <w:vAlign w:val="bottom"/>
          </w:tcPr>
          <w:p w14:paraId="08E9380F" w14:textId="4D11206C" w:rsidR="00D82AAB" w:rsidRPr="005A502E" w:rsidRDefault="00D82AAB" w:rsidP="00D82AAB">
            <w:pPr>
              <w:jc w:val="right"/>
              <w:rPr>
                <w:rFonts w:cs="Arial"/>
                <w:b/>
                <w:bCs/>
                <w:sz w:val="18"/>
                <w:szCs w:val="18"/>
              </w:rPr>
            </w:pPr>
            <w:r w:rsidRPr="005A502E">
              <w:rPr>
                <w:rFonts w:cs="Arial"/>
                <w:sz w:val="18"/>
                <w:szCs w:val="18"/>
              </w:rPr>
              <w:t>273</w:t>
            </w:r>
          </w:p>
        </w:tc>
      </w:tr>
      <w:tr w:rsidR="00D82AAB" w:rsidRPr="00C511ED" w14:paraId="7CD14913" w14:textId="77777777" w:rsidTr="00D82AAB">
        <w:trPr>
          <w:trHeight w:val="283"/>
        </w:trPr>
        <w:tc>
          <w:tcPr>
            <w:tcW w:w="2615" w:type="dxa"/>
            <w:tcBorders>
              <w:top w:val="single" w:sz="4" w:space="0" w:color="BFBFBF" w:themeColor="background1" w:themeShade="BF"/>
              <w:bottom w:val="single" w:sz="4" w:space="0" w:color="BFBFBF" w:themeColor="background1" w:themeShade="BF"/>
            </w:tcBorders>
            <w:shd w:val="clear" w:color="auto" w:fill="auto"/>
            <w:noWrap/>
            <w:vAlign w:val="bottom"/>
          </w:tcPr>
          <w:p w14:paraId="1EAE645F" w14:textId="6E36A75E" w:rsidR="00D82AAB" w:rsidRPr="00C511ED" w:rsidRDefault="00D82AAB" w:rsidP="00D82AAB">
            <w:pPr>
              <w:rPr>
                <w:rFonts w:cs="Arial"/>
                <w:b/>
                <w:bCs/>
                <w:sz w:val="18"/>
                <w:szCs w:val="18"/>
              </w:rPr>
            </w:pPr>
            <w:r w:rsidRPr="00C511ED">
              <w:rPr>
                <w:rFonts w:cs="Arial"/>
                <w:b/>
                <w:bCs/>
                <w:color w:val="000000"/>
                <w:sz w:val="18"/>
                <w:szCs w:val="18"/>
              </w:rPr>
              <w:t>Vehicle incidents and other</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tcPr>
          <w:p w14:paraId="234D658F" w14:textId="72483988" w:rsidR="00D82AAB" w:rsidRPr="00C511ED" w:rsidRDefault="00D82AAB" w:rsidP="00D82AAB">
            <w:pPr>
              <w:jc w:val="right"/>
              <w:rPr>
                <w:rFonts w:cs="Arial"/>
                <w:b/>
                <w:bCs/>
                <w:sz w:val="18"/>
                <w:szCs w:val="18"/>
              </w:rPr>
            </w:pPr>
            <w:r w:rsidRPr="00C511ED">
              <w:rPr>
                <w:rFonts w:cs="Arial"/>
                <w:color w:val="000000"/>
                <w:sz w:val="18"/>
                <w:szCs w:val="18"/>
              </w:rPr>
              <w:t>5,700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6B3DD8A4" w14:textId="1CA6D1FE" w:rsidR="00D82AAB" w:rsidRPr="00C511ED" w:rsidRDefault="00D82AAB" w:rsidP="00D82AAB">
            <w:pPr>
              <w:jc w:val="right"/>
              <w:rPr>
                <w:rFonts w:cs="Arial"/>
                <w:b/>
                <w:bCs/>
                <w:sz w:val="18"/>
                <w:szCs w:val="18"/>
              </w:rPr>
            </w:pPr>
            <w:r w:rsidRPr="00C511ED">
              <w:rPr>
                <w:rFonts w:cs="Arial"/>
                <w:color w:val="000000"/>
                <w:sz w:val="18"/>
                <w:szCs w:val="18"/>
              </w:rPr>
              <w:t>13,300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3EAD0689" w14:textId="3F74CD31" w:rsidR="00D82AAB" w:rsidRPr="00C511ED" w:rsidRDefault="00D82AAB" w:rsidP="00D82AAB">
            <w:pPr>
              <w:jc w:val="right"/>
              <w:rPr>
                <w:rFonts w:cs="Arial"/>
                <w:b/>
                <w:bCs/>
                <w:sz w:val="18"/>
                <w:szCs w:val="18"/>
              </w:rPr>
            </w:pPr>
            <w:r w:rsidRPr="00C511ED">
              <w:rPr>
                <w:rFonts w:cs="Arial"/>
                <w:color w:val="000000"/>
                <w:sz w:val="18"/>
                <w:szCs w:val="18"/>
              </w:rPr>
              <w:t>14,900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0EE09276" w14:textId="68F8BC04" w:rsidR="00D82AAB" w:rsidRPr="00C511ED" w:rsidRDefault="00D82AAB" w:rsidP="00D82AAB">
            <w:pPr>
              <w:jc w:val="right"/>
              <w:rPr>
                <w:rFonts w:cs="Arial"/>
                <w:b/>
                <w:bCs/>
                <w:sz w:val="18"/>
                <w:szCs w:val="18"/>
              </w:rPr>
            </w:pPr>
            <w:r w:rsidRPr="00C511ED">
              <w:rPr>
                <w:rFonts w:cs="Arial"/>
                <w:color w:val="000000"/>
                <w:sz w:val="18"/>
                <w:szCs w:val="18"/>
              </w:rPr>
              <w:t>16,000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tcPr>
          <w:p w14:paraId="585F606E" w14:textId="427A5705" w:rsidR="00D82AAB" w:rsidRPr="00C511ED" w:rsidRDefault="00D82AAB" w:rsidP="00D82AAB">
            <w:pPr>
              <w:jc w:val="right"/>
              <w:rPr>
                <w:rFonts w:cs="Arial"/>
                <w:b/>
                <w:bCs/>
                <w:sz w:val="18"/>
                <w:szCs w:val="18"/>
              </w:rPr>
            </w:pPr>
            <w:r w:rsidRPr="00C511ED">
              <w:rPr>
                <w:rFonts w:cs="Arial"/>
                <w:color w:val="000000"/>
                <w:sz w:val="18"/>
                <w:szCs w:val="18"/>
              </w:rPr>
              <w:t>15,900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tcPr>
          <w:p w14:paraId="5E033234" w14:textId="5F0ABA3D" w:rsidR="00D82AAB" w:rsidRPr="00C511ED" w:rsidRDefault="00D82AAB" w:rsidP="00D82AAB">
            <w:pPr>
              <w:jc w:val="right"/>
              <w:rPr>
                <w:rFonts w:cs="Arial"/>
                <w:b/>
                <w:bCs/>
                <w:sz w:val="18"/>
                <w:szCs w:val="18"/>
              </w:rPr>
            </w:pPr>
            <w:r w:rsidRPr="00C511ED">
              <w:rPr>
                <w:rFonts w:cs="Arial"/>
                <w:color w:val="000000"/>
                <w:sz w:val="18"/>
                <w:szCs w:val="18"/>
              </w:rPr>
              <w:t>16,800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3BA9D15A" w14:textId="25159FA2" w:rsidR="00D82AAB" w:rsidRPr="005A502E" w:rsidRDefault="00D82AAB" w:rsidP="00D82AAB">
            <w:pPr>
              <w:jc w:val="right"/>
              <w:rPr>
                <w:rFonts w:cs="Arial"/>
                <w:b/>
                <w:bCs/>
                <w:sz w:val="18"/>
                <w:szCs w:val="18"/>
              </w:rPr>
            </w:pPr>
            <w:r w:rsidRPr="005A502E">
              <w:rPr>
                <w:rFonts w:cs="Arial"/>
                <w:sz w:val="18"/>
                <w:szCs w:val="18"/>
              </w:rPr>
              <w:t>192</w:t>
            </w:r>
          </w:p>
        </w:tc>
      </w:tr>
      <w:tr w:rsidR="00D82AAB" w:rsidRPr="00C511ED" w14:paraId="4C91C1C0" w14:textId="77777777" w:rsidTr="00D82AAB">
        <w:trPr>
          <w:trHeight w:val="283"/>
        </w:trPr>
        <w:tc>
          <w:tcPr>
            <w:tcW w:w="2615" w:type="dxa"/>
            <w:tcBorders>
              <w:top w:val="single" w:sz="4" w:space="0" w:color="BFBFBF" w:themeColor="background1" w:themeShade="BF"/>
              <w:bottom w:val="single" w:sz="4" w:space="0" w:color="BFBFBF" w:themeColor="background1" w:themeShade="BF"/>
            </w:tcBorders>
            <w:shd w:val="clear" w:color="auto" w:fill="auto"/>
            <w:noWrap/>
            <w:vAlign w:val="bottom"/>
          </w:tcPr>
          <w:p w14:paraId="03ED66E0" w14:textId="72910FE1" w:rsidR="00D82AAB" w:rsidRPr="00C511ED" w:rsidRDefault="00D82AAB" w:rsidP="00D82AAB">
            <w:pPr>
              <w:ind w:left="193"/>
              <w:rPr>
                <w:rFonts w:cs="Arial"/>
                <w:sz w:val="18"/>
                <w:szCs w:val="18"/>
              </w:rPr>
            </w:pPr>
            <w:r w:rsidRPr="00C511ED">
              <w:rPr>
                <w:rFonts w:cs="Arial"/>
                <w:color w:val="000000"/>
                <w:sz w:val="18"/>
                <w:szCs w:val="18"/>
              </w:rPr>
              <w:t>Vehicle accident</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tcPr>
          <w:p w14:paraId="45905459" w14:textId="09957DFB" w:rsidR="00D82AAB" w:rsidRPr="00C511ED" w:rsidRDefault="00D82AAB" w:rsidP="00D82AAB">
            <w:pPr>
              <w:jc w:val="right"/>
              <w:rPr>
                <w:rFonts w:cs="Arial"/>
                <w:sz w:val="18"/>
                <w:szCs w:val="18"/>
              </w:rPr>
            </w:pPr>
            <w:r w:rsidRPr="00C511ED">
              <w:rPr>
                <w:rFonts w:cs="Arial"/>
                <w:color w:val="000000"/>
                <w:sz w:val="18"/>
                <w:szCs w:val="18"/>
              </w:rPr>
              <w:t>7,200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4D00C448" w14:textId="1CE98391" w:rsidR="00D82AAB" w:rsidRPr="00C511ED" w:rsidRDefault="00D82AAB" w:rsidP="00D82AAB">
            <w:pPr>
              <w:jc w:val="right"/>
              <w:rPr>
                <w:rFonts w:cs="Arial"/>
                <w:sz w:val="18"/>
                <w:szCs w:val="18"/>
              </w:rPr>
            </w:pPr>
            <w:r w:rsidRPr="00C511ED">
              <w:rPr>
                <w:rFonts w:cs="Arial"/>
                <w:color w:val="000000"/>
                <w:sz w:val="18"/>
                <w:szCs w:val="18"/>
              </w:rPr>
              <w:t>15,600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3176D1DA" w14:textId="6AAC672E" w:rsidR="00D82AAB" w:rsidRPr="00C511ED" w:rsidRDefault="00D82AAB" w:rsidP="00D82AAB">
            <w:pPr>
              <w:jc w:val="right"/>
              <w:rPr>
                <w:rFonts w:cs="Arial"/>
                <w:sz w:val="18"/>
                <w:szCs w:val="18"/>
              </w:rPr>
            </w:pPr>
            <w:r w:rsidRPr="00C511ED">
              <w:rPr>
                <w:rFonts w:cs="Arial"/>
                <w:color w:val="000000"/>
                <w:sz w:val="18"/>
                <w:szCs w:val="18"/>
              </w:rPr>
              <w:t>16,000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365D6DEA" w14:textId="45B56C2F" w:rsidR="00D82AAB" w:rsidRPr="00C511ED" w:rsidRDefault="00D82AAB" w:rsidP="00D82AAB">
            <w:pPr>
              <w:jc w:val="right"/>
              <w:rPr>
                <w:rFonts w:cs="Arial"/>
                <w:sz w:val="18"/>
                <w:szCs w:val="18"/>
              </w:rPr>
            </w:pPr>
            <w:r w:rsidRPr="00C511ED">
              <w:rPr>
                <w:rFonts w:cs="Arial"/>
                <w:color w:val="000000"/>
                <w:sz w:val="18"/>
                <w:szCs w:val="18"/>
              </w:rPr>
              <w:t>18,900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tcPr>
          <w:p w14:paraId="394E7C0E" w14:textId="239817E4" w:rsidR="00D82AAB" w:rsidRPr="00C511ED" w:rsidRDefault="00D82AAB" w:rsidP="00D82AAB">
            <w:pPr>
              <w:jc w:val="right"/>
              <w:rPr>
                <w:rFonts w:cs="Arial"/>
                <w:sz w:val="18"/>
                <w:szCs w:val="18"/>
              </w:rPr>
            </w:pPr>
            <w:r w:rsidRPr="00C511ED">
              <w:rPr>
                <w:rFonts w:cs="Arial"/>
                <w:color w:val="000000"/>
                <w:sz w:val="18"/>
                <w:szCs w:val="18"/>
              </w:rPr>
              <w:t>16,400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tcPr>
          <w:p w14:paraId="12F9FAF5" w14:textId="57F34EEA" w:rsidR="00D82AAB" w:rsidRPr="00C511ED" w:rsidRDefault="00D82AAB" w:rsidP="00D82AAB">
            <w:pPr>
              <w:jc w:val="right"/>
              <w:rPr>
                <w:rFonts w:cs="Arial"/>
                <w:sz w:val="18"/>
                <w:szCs w:val="18"/>
              </w:rPr>
            </w:pPr>
            <w:r w:rsidRPr="00C511ED">
              <w:rPr>
                <w:rFonts w:cs="Arial"/>
                <w:color w:val="000000"/>
                <w:sz w:val="18"/>
                <w:szCs w:val="18"/>
              </w:rPr>
              <w:t>18,500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1B1D42A0" w14:textId="4999DFDE" w:rsidR="00D82AAB" w:rsidRPr="005A502E" w:rsidRDefault="00D82AAB" w:rsidP="00D82AAB">
            <w:pPr>
              <w:jc w:val="right"/>
              <w:rPr>
                <w:rFonts w:cs="Arial"/>
                <w:b/>
                <w:sz w:val="18"/>
                <w:szCs w:val="18"/>
              </w:rPr>
            </w:pPr>
            <w:r w:rsidRPr="005A502E">
              <w:rPr>
                <w:rFonts w:cs="Arial"/>
                <w:sz w:val="18"/>
                <w:szCs w:val="18"/>
              </w:rPr>
              <w:t>157</w:t>
            </w:r>
          </w:p>
        </w:tc>
      </w:tr>
      <w:tr w:rsidR="00D82AAB" w:rsidRPr="00C511ED" w14:paraId="121716E3" w14:textId="77777777" w:rsidTr="00D82AAB">
        <w:trPr>
          <w:trHeight w:val="283"/>
        </w:trPr>
        <w:tc>
          <w:tcPr>
            <w:tcW w:w="261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EC2C37C" w14:textId="46A742C4" w:rsidR="00D82AAB" w:rsidRPr="00C511ED" w:rsidRDefault="00D82AAB" w:rsidP="00D82AAB">
            <w:pPr>
              <w:rPr>
                <w:rFonts w:cs="Arial"/>
                <w:b/>
                <w:bCs/>
                <w:sz w:val="18"/>
                <w:szCs w:val="18"/>
              </w:rPr>
            </w:pPr>
            <w:r w:rsidRPr="00C511ED">
              <w:rPr>
                <w:rFonts w:cs="Arial"/>
                <w:b/>
                <w:bCs/>
                <w:color w:val="000000"/>
                <w:sz w:val="18"/>
                <w:szCs w:val="18"/>
              </w:rPr>
              <w:t>Body stressing</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0D232A1" w14:textId="7CE368FA" w:rsidR="00D82AAB" w:rsidRPr="00C511ED" w:rsidRDefault="00D82AAB" w:rsidP="00D82AAB">
            <w:pPr>
              <w:jc w:val="right"/>
              <w:rPr>
                <w:rFonts w:cs="Arial"/>
                <w:b/>
                <w:bCs/>
                <w:sz w:val="18"/>
                <w:szCs w:val="18"/>
              </w:rPr>
            </w:pPr>
            <w:r w:rsidRPr="00C511ED">
              <w:rPr>
                <w:rFonts w:cs="Arial"/>
                <w:color w:val="000000"/>
                <w:sz w:val="18"/>
                <w:szCs w:val="18"/>
              </w:rPr>
              <w:t>5,900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AED285F" w14:textId="05644F4B" w:rsidR="00D82AAB" w:rsidRPr="00C511ED" w:rsidRDefault="00D82AAB" w:rsidP="00D82AAB">
            <w:pPr>
              <w:jc w:val="right"/>
              <w:rPr>
                <w:rFonts w:cs="Arial"/>
                <w:b/>
                <w:bCs/>
                <w:sz w:val="18"/>
                <w:szCs w:val="18"/>
              </w:rPr>
            </w:pPr>
            <w:r w:rsidRPr="00C511ED">
              <w:rPr>
                <w:rFonts w:cs="Arial"/>
                <w:color w:val="000000"/>
                <w:sz w:val="18"/>
                <w:szCs w:val="18"/>
              </w:rPr>
              <w:t>14,100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732B533" w14:textId="38B2C2DC" w:rsidR="00D82AAB" w:rsidRPr="00C511ED" w:rsidRDefault="00D82AAB" w:rsidP="00D82AAB">
            <w:pPr>
              <w:jc w:val="right"/>
              <w:rPr>
                <w:rFonts w:cs="Arial"/>
                <w:b/>
                <w:bCs/>
                <w:sz w:val="18"/>
                <w:szCs w:val="18"/>
              </w:rPr>
            </w:pPr>
            <w:r w:rsidRPr="00C511ED">
              <w:rPr>
                <w:rFonts w:cs="Arial"/>
                <w:color w:val="000000"/>
                <w:sz w:val="18"/>
                <w:szCs w:val="18"/>
              </w:rPr>
              <w:t>15,000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F5E6CEC" w14:textId="7FDCF260" w:rsidR="00D82AAB" w:rsidRPr="00C511ED" w:rsidRDefault="00D82AAB" w:rsidP="00D82AAB">
            <w:pPr>
              <w:jc w:val="right"/>
              <w:rPr>
                <w:rFonts w:cs="Arial"/>
                <w:b/>
                <w:bCs/>
                <w:sz w:val="18"/>
                <w:szCs w:val="18"/>
              </w:rPr>
            </w:pPr>
            <w:r w:rsidRPr="00C511ED">
              <w:rPr>
                <w:rFonts w:cs="Arial"/>
                <w:color w:val="000000"/>
                <w:sz w:val="18"/>
                <w:szCs w:val="18"/>
              </w:rPr>
              <w:t>15,500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4857C45" w14:textId="15770E6A" w:rsidR="00D82AAB" w:rsidRPr="00C511ED" w:rsidRDefault="00D82AAB" w:rsidP="00D82AAB">
            <w:pPr>
              <w:jc w:val="right"/>
              <w:rPr>
                <w:rFonts w:cs="Arial"/>
                <w:b/>
                <w:bCs/>
                <w:sz w:val="18"/>
                <w:szCs w:val="18"/>
              </w:rPr>
            </w:pPr>
            <w:r w:rsidRPr="00C511ED">
              <w:rPr>
                <w:rFonts w:cs="Arial"/>
                <w:color w:val="000000"/>
                <w:sz w:val="18"/>
                <w:szCs w:val="18"/>
              </w:rPr>
              <w:t>15,700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FFD1125" w14:textId="637D1FFC" w:rsidR="00D82AAB" w:rsidRPr="00C511ED" w:rsidRDefault="00D82AAB" w:rsidP="00D82AAB">
            <w:pPr>
              <w:jc w:val="right"/>
              <w:rPr>
                <w:rFonts w:cs="Arial"/>
                <w:b/>
                <w:bCs/>
                <w:sz w:val="18"/>
                <w:szCs w:val="18"/>
              </w:rPr>
            </w:pPr>
            <w:r w:rsidRPr="00C511ED">
              <w:rPr>
                <w:rFonts w:cs="Arial"/>
                <w:color w:val="000000"/>
                <w:sz w:val="18"/>
                <w:szCs w:val="18"/>
              </w:rPr>
              <w:t>16,200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0A87AD7C" w14:textId="2F2E3592" w:rsidR="00D82AAB" w:rsidRPr="005A502E" w:rsidRDefault="00D82AAB" w:rsidP="00D82AAB">
            <w:pPr>
              <w:jc w:val="right"/>
              <w:rPr>
                <w:rFonts w:cs="Arial"/>
                <w:b/>
                <w:bCs/>
                <w:sz w:val="18"/>
                <w:szCs w:val="18"/>
              </w:rPr>
            </w:pPr>
            <w:r w:rsidRPr="005A502E">
              <w:rPr>
                <w:rFonts w:cs="Arial"/>
                <w:sz w:val="18"/>
                <w:szCs w:val="18"/>
              </w:rPr>
              <w:t>175</w:t>
            </w:r>
          </w:p>
        </w:tc>
      </w:tr>
      <w:tr w:rsidR="00D82AAB" w:rsidRPr="00C511ED" w14:paraId="46A7D799" w14:textId="77777777" w:rsidTr="00D82AAB">
        <w:trPr>
          <w:trHeight w:val="231"/>
        </w:trPr>
        <w:tc>
          <w:tcPr>
            <w:tcW w:w="2615" w:type="dxa"/>
            <w:tcBorders>
              <w:top w:val="single" w:sz="4" w:space="0" w:color="BFBFBF" w:themeColor="background1" w:themeShade="BF"/>
              <w:bottom w:val="single" w:sz="4" w:space="0" w:color="BFBFBF" w:themeColor="background1" w:themeShade="BF"/>
            </w:tcBorders>
            <w:shd w:val="clear" w:color="auto" w:fill="auto"/>
            <w:vAlign w:val="bottom"/>
            <w:hideMark/>
          </w:tcPr>
          <w:p w14:paraId="1AD5B5B8" w14:textId="550B8331" w:rsidR="00D82AAB" w:rsidRPr="00C511ED" w:rsidRDefault="00D82AAB" w:rsidP="00D82AAB">
            <w:pPr>
              <w:ind w:left="193"/>
              <w:rPr>
                <w:rFonts w:cs="Arial"/>
                <w:sz w:val="18"/>
                <w:szCs w:val="18"/>
              </w:rPr>
            </w:pPr>
            <w:r w:rsidRPr="00C511ED">
              <w:rPr>
                <w:rFonts w:cs="Arial"/>
                <w:color w:val="000000"/>
                <w:sz w:val="18"/>
                <w:szCs w:val="18"/>
              </w:rPr>
              <w:t>Muscular stress while handling objects other than lifting, carrying</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3A9109D" w14:textId="2250F513" w:rsidR="00D82AAB" w:rsidRPr="00C511ED" w:rsidRDefault="00D82AAB" w:rsidP="00D82AAB">
            <w:pPr>
              <w:jc w:val="right"/>
              <w:rPr>
                <w:rFonts w:cs="Arial"/>
                <w:i/>
                <w:iCs/>
                <w:sz w:val="18"/>
                <w:szCs w:val="18"/>
              </w:rPr>
            </w:pPr>
            <w:r w:rsidRPr="00C511ED">
              <w:rPr>
                <w:rFonts w:cs="Arial"/>
                <w:color w:val="000000"/>
                <w:sz w:val="18"/>
                <w:szCs w:val="18"/>
              </w:rPr>
              <w:t>5,600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7EF166C" w14:textId="3FE674D1" w:rsidR="00D82AAB" w:rsidRPr="00C511ED" w:rsidRDefault="00D82AAB" w:rsidP="00D82AAB">
            <w:pPr>
              <w:jc w:val="right"/>
              <w:rPr>
                <w:rFonts w:cs="Arial"/>
                <w:i/>
                <w:iCs/>
                <w:sz w:val="18"/>
                <w:szCs w:val="18"/>
              </w:rPr>
            </w:pPr>
            <w:r w:rsidRPr="00C511ED">
              <w:rPr>
                <w:rFonts w:cs="Arial"/>
                <w:color w:val="000000"/>
                <w:sz w:val="18"/>
                <w:szCs w:val="18"/>
              </w:rPr>
              <w:t>13,900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A3C20B4" w14:textId="62AE9513" w:rsidR="00D82AAB" w:rsidRPr="00C511ED" w:rsidRDefault="00D82AAB" w:rsidP="00D82AAB">
            <w:pPr>
              <w:jc w:val="right"/>
              <w:rPr>
                <w:rFonts w:cs="Arial"/>
                <w:i/>
                <w:iCs/>
                <w:sz w:val="18"/>
                <w:szCs w:val="18"/>
              </w:rPr>
            </w:pPr>
            <w:r w:rsidRPr="00C511ED">
              <w:rPr>
                <w:rFonts w:cs="Arial"/>
                <w:color w:val="000000"/>
                <w:sz w:val="18"/>
                <w:szCs w:val="18"/>
              </w:rPr>
              <w:t>15,200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FBF4958" w14:textId="4FF23F76" w:rsidR="00D82AAB" w:rsidRPr="00C511ED" w:rsidRDefault="00D82AAB" w:rsidP="00D82AAB">
            <w:pPr>
              <w:jc w:val="right"/>
              <w:rPr>
                <w:rFonts w:cs="Arial"/>
                <w:i/>
                <w:iCs/>
                <w:sz w:val="18"/>
                <w:szCs w:val="18"/>
              </w:rPr>
            </w:pPr>
            <w:r w:rsidRPr="00C511ED">
              <w:rPr>
                <w:rFonts w:cs="Arial"/>
                <w:color w:val="000000"/>
                <w:sz w:val="18"/>
                <w:szCs w:val="18"/>
              </w:rPr>
              <w:t>15,800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86D9866" w14:textId="1B3CFAE7" w:rsidR="00D82AAB" w:rsidRPr="00C511ED" w:rsidRDefault="00D82AAB" w:rsidP="00D82AAB">
            <w:pPr>
              <w:jc w:val="right"/>
              <w:rPr>
                <w:rFonts w:cs="Arial"/>
                <w:i/>
                <w:iCs/>
                <w:sz w:val="18"/>
                <w:szCs w:val="18"/>
              </w:rPr>
            </w:pPr>
            <w:r w:rsidRPr="00C511ED">
              <w:rPr>
                <w:rFonts w:cs="Arial"/>
                <w:color w:val="000000"/>
                <w:sz w:val="18"/>
                <w:szCs w:val="18"/>
              </w:rPr>
              <w:t>16,000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F7C5C52" w14:textId="72BB5DB5" w:rsidR="00D82AAB" w:rsidRPr="00C511ED" w:rsidRDefault="00D82AAB" w:rsidP="00D82AAB">
            <w:pPr>
              <w:jc w:val="right"/>
              <w:rPr>
                <w:rFonts w:cs="Arial"/>
                <w:i/>
                <w:iCs/>
                <w:sz w:val="18"/>
                <w:szCs w:val="18"/>
              </w:rPr>
            </w:pPr>
            <w:r w:rsidRPr="00C511ED">
              <w:rPr>
                <w:rFonts w:cs="Arial"/>
                <w:color w:val="000000"/>
                <w:sz w:val="18"/>
                <w:szCs w:val="18"/>
              </w:rPr>
              <w:t>16,500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30EE7268" w14:textId="1AC9E76D" w:rsidR="00D82AAB" w:rsidRPr="005A502E" w:rsidRDefault="00D82AAB" w:rsidP="00D82AAB">
            <w:pPr>
              <w:jc w:val="right"/>
              <w:rPr>
                <w:rFonts w:cs="Arial"/>
                <w:b/>
                <w:sz w:val="18"/>
                <w:szCs w:val="18"/>
              </w:rPr>
            </w:pPr>
            <w:r w:rsidRPr="005A502E">
              <w:rPr>
                <w:rFonts w:cs="Arial"/>
                <w:sz w:val="18"/>
                <w:szCs w:val="18"/>
              </w:rPr>
              <w:t>195</w:t>
            </w:r>
          </w:p>
        </w:tc>
      </w:tr>
      <w:tr w:rsidR="00D82AAB" w:rsidRPr="00C511ED" w14:paraId="07306E7B" w14:textId="77777777" w:rsidTr="00D82AAB">
        <w:trPr>
          <w:trHeight w:val="437"/>
        </w:trPr>
        <w:tc>
          <w:tcPr>
            <w:tcW w:w="2615" w:type="dxa"/>
            <w:tcBorders>
              <w:top w:val="single" w:sz="4" w:space="0" w:color="BFBFBF" w:themeColor="background1" w:themeShade="BF"/>
              <w:bottom w:val="single" w:sz="4" w:space="0" w:color="BFBFBF" w:themeColor="background1" w:themeShade="BF"/>
            </w:tcBorders>
            <w:shd w:val="clear" w:color="auto" w:fill="auto"/>
            <w:vAlign w:val="bottom"/>
            <w:hideMark/>
          </w:tcPr>
          <w:p w14:paraId="3006DDED" w14:textId="04D3C3CA" w:rsidR="00D82AAB" w:rsidRPr="00C511ED" w:rsidRDefault="00D82AAB" w:rsidP="00D82AAB">
            <w:pPr>
              <w:ind w:left="193"/>
              <w:rPr>
                <w:rFonts w:cs="Arial"/>
                <w:sz w:val="18"/>
                <w:szCs w:val="18"/>
              </w:rPr>
            </w:pPr>
            <w:r w:rsidRPr="00C511ED">
              <w:rPr>
                <w:rFonts w:cs="Arial"/>
                <w:color w:val="000000"/>
                <w:sz w:val="18"/>
                <w:szCs w:val="18"/>
              </w:rPr>
              <w:t>Muscular stress while lifting, carrying, or putting down objects</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27CA2AB" w14:textId="62B2A363" w:rsidR="00D82AAB" w:rsidRPr="00C511ED" w:rsidRDefault="00D82AAB" w:rsidP="00D82AAB">
            <w:pPr>
              <w:jc w:val="right"/>
              <w:rPr>
                <w:rFonts w:cs="Arial"/>
                <w:i/>
                <w:iCs/>
                <w:sz w:val="18"/>
                <w:szCs w:val="18"/>
              </w:rPr>
            </w:pPr>
            <w:r w:rsidRPr="00C511ED">
              <w:rPr>
                <w:rFonts w:cs="Arial"/>
                <w:color w:val="000000"/>
                <w:sz w:val="18"/>
                <w:szCs w:val="18"/>
              </w:rPr>
              <w:t>5,400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2793E3B" w14:textId="5ADCE93E" w:rsidR="00D82AAB" w:rsidRPr="00C511ED" w:rsidRDefault="00D82AAB" w:rsidP="00D82AAB">
            <w:pPr>
              <w:jc w:val="right"/>
              <w:rPr>
                <w:rFonts w:cs="Arial"/>
                <w:i/>
                <w:iCs/>
                <w:sz w:val="18"/>
                <w:szCs w:val="18"/>
              </w:rPr>
            </w:pPr>
            <w:r w:rsidRPr="00C511ED">
              <w:rPr>
                <w:rFonts w:cs="Arial"/>
                <w:color w:val="000000"/>
                <w:sz w:val="18"/>
                <w:szCs w:val="18"/>
              </w:rPr>
              <w:t>13,200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0553B8C" w14:textId="748C1CD1" w:rsidR="00D82AAB" w:rsidRPr="00C511ED" w:rsidRDefault="00D82AAB" w:rsidP="00D82AAB">
            <w:pPr>
              <w:jc w:val="right"/>
              <w:rPr>
                <w:rFonts w:cs="Arial"/>
                <w:i/>
                <w:iCs/>
                <w:sz w:val="18"/>
                <w:szCs w:val="18"/>
              </w:rPr>
            </w:pPr>
            <w:r w:rsidRPr="00C511ED">
              <w:rPr>
                <w:rFonts w:cs="Arial"/>
                <w:color w:val="000000"/>
                <w:sz w:val="18"/>
                <w:szCs w:val="18"/>
              </w:rPr>
              <w:t>14,000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0DA22BB" w14:textId="076962E3" w:rsidR="00D82AAB" w:rsidRPr="00C511ED" w:rsidRDefault="00D82AAB" w:rsidP="00D82AAB">
            <w:pPr>
              <w:jc w:val="right"/>
              <w:rPr>
                <w:rFonts w:cs="Arial"/>
                <w:i/>
                <w:iCs/>
                <w:sz w:val="18"/>
                <w:szCs w:val="18"/>
              </w:rPr>
            </w:pPr>
            <w:r w:rsidRPr="00C511ED">
              <w:rPr>
                <w:rFonts w:cs="Arial"/>
                <w:color w:val="000000"/>
                <w:sz w:val="18"/>
                <w:szCs w:val="18"/>
              </w:rPr>
              <w:t>14,500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B73349A" w14:textId="0363F54E" w:rsidR="00D82AAB" w:rsidRPr="00C511ED" w:rsidRDefault="00D82AAB" w:rsidP="00D82AAB">
            <w:pPr>
              <w:jc w:val="right"/>
              <w:rPr>
                <w:rFonts w:cs="Arial"/>
                <w:i/>
                <w:iCs/>
                <w:sz w:val="18"/>
                <w:szCs w:val="18"/>
              </w:rPr>
            </w:pPr>
            <w:r w:rsidRPr="00C511ED">
              <w:rPr>
                <w:rFonts w:cs="Arial"/>
                <w:color w:val="000000"/>
                <w:sz w:val="18"/>
                <w:szCs w:val="18"/>
              </w:rPr>
              <w:t>14,400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DB5DB86" w14:textId="22301C56" w:rsidR="00D82AAB" w:rsidRPr="00C511ED" w:rsidRDefault="00D82AAB" w:rsidP="00D82AAB">
            <w:pPr>
              <w:jc w:val="right"/>
              <w:rPr>
                <w:rFonts w:cs="Arial"/>
                <w:i/>
                <w:iCs/>
                <w:sz w:val="18"/>
                <w:szCs w:val="18"/>
              </w:rPr>
            </w:pPr>
            <w:r w:rsidRPr="00C511ED">
              <w:rPr>
                <w:rFonts w:cs="Arial"/>
                <w:color w:val="000000"/>
                <w:sz w:val="18"/>
                <w:szCs w:val="18"/>
              </w:rPr>
              <w:t>14,800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54B38CE1" w14:textId="4EBFFBB7" w:rsidR="00D82AAB" w:rsidRPr="005A502E" w:rsidRDefault="00D82AAB" w:rsidP="00D82AAB">
            <w:pPr>
              <w:jc w:val="right"/>
              <w:rPr>
                <w:rFonts w:cs="Arial"/>
                <w:b/>
                <w:sz w:val="18"/>
                <w:szCs w:val="18"/>
              </w:rPr>
            </w:pPr>
            <w:r w:rsidRPr="005A502E">
              <w:rPr>
                <w:rFonts w:cs="Arial"/>
                <w:sz w:val="18"/>
                <w:szCs w:val="18"/>
              </w:rPr>
              <w:t>174</w:t>
            </w:r>
          </w:p>
        </w:tc>
      </w:tr>
      <w:tr w:rsidR="00D82AAB" w:rsidRPr="00C511ED" w14:paraId="787D4BA5" w14:textId="77777777" w:rsidTr="00D82AAB">
        <w:trPr>
          <w:trHeight w:val="233"/>
        </w:trPr>
        <w:tc>
          <w:tcPr>
            <w:tcW w:w="2615" w:type="dxa"/>
            <w:tcBorders>
              <w:top w:val="single" w:sz="4" w:space="0" w:color="BFBFBF" w:themeColor="background1" w:themeShade="BF"/>
              <w:bottom w:val="single" w:sz="4" w:space="0" w:color="BFBFBF" w:themeColor="background1" w:themeShade="BF"/>
            </w:tcBorders>
            <w:shd w:val="clear" w:color="auto" w:fill="auto"/>
            <w:vAlign w:val="bottom"/>
            <w:hideMark/>
          </w:tcPr>
          <w:p w14:paraId="680B16E2" w14:textId="02EA467F" w:rsidR="00D82AAB" w:rsidRPr="00C511ED" w:rsidRDefault="00D82AAB" w:rsidP="00D82AAB">
            <w:pPr>
              <w:ind w:left="193"/>
              <w:rPr>
                <w:rFonts w:cs="Arial"/>
                <w:sz w:val="18"/>
                <w:szCs w:val="18"/>
              </w:rPr>
            </w:pPr>
            <w:r w:rsidRPr="00C511ED">
              <w:rPr>
                <w:rFonts w:cs="Arial"/>
                <w:color w:val="000000"/>
                <w:sz w:val="18"/>
                <w:szCs w:val="18"/>
              </w:rPr>
              <w:t>Muscular stress with no objects being handled</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C79D0C5" w14:textId="7A33091E" w:rsidR="00D82AAB" w:rsidRPr="00C511ED" w:rsidRDefault="00D82AAB" w:rsidP="00D82AAB">
            <w:pPr>
              <w:jc w:val="right"/>
              <w:rPr>
                <w:rFonts w:cs="Arial"/>
                <w:i/>
                <w:iCs/>
                <w:sz w:val="18"/>
                <w:szCs w:val="18"/>
              </w:rPr>
            </w:pPr>
            <w:r w:rsidRPr="00C511ED">
              <w:rPr>
                <w:rFonts w:cs="Arial"/>
                <w:color w:val="000000"/>
                <w:sz w:val="18"/>
                <w:szCs w:val="18"/>
              </w:rPr>
              <w:t xml:space="preserve">6,000 </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84AC1ED" w14:textId="70E54F49" w:rsidR="00D82AAB" w:rsidRPr="00C511ED" w:rsidRDefault="00D82AAB" w:rsidP="00D82AAB">
            <w:pPr>
              <w:jc w:val="right"/>
              <w:rPr>
                <w:rFonts w:cs="Arial"/>
                <w:i/>
                <w:iCs/>
                <w:sz w:val="18"/>
                <w:szCs w:val="18"/>
              </w:rPr>
            </w:pPr>
            <w:r w:rsidRPr="00C511ED">
              <w:rPr>
                <w:rFonts w:cs="Arial"/>
                <w:color w:val="000000"/>
                <w:sz w:val="18"/>
                <w:szCs w:val="18"/>
              </w:rPr>
              <w:t>13,100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6FE68F5" w14:textId="3E3A7A15" w:rsidR="00D82AAB" w:rsidRPr="00C511ED" w:rsidRDefault="00D82AAB" w:rsidP="00D82AAB">
            <w:pPr>
              <w:jc w:val="right"/>
              <w:rPr>
                <w:rFonts w:cs="Arial"/>
                <w:i/>
                <w:iCs/>
                <w:sz w:val="18"/>
                <w:szCs w:val="18"/>
              </w:rPr>
            </w:pPr>
            <w:r w:rsidRPr="00C511ED">
              <w:rPr>
                <w:rFonts w:cs="Arial"/>
                <w:color w:val="000000"/>
                <w:sz w:val="18"/>
                <w:szCs w:val="18"/>
              </w:rPr>
              <w:t>13,000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90D39E7" w14:textId="71036605" w:rsidR="00D82AAB" w:rsidRPr="00C511ED" w:rsidRDefault="00D82AAB" w:rsidP="00D82AAB">
            <w:pPr>
              <w:jc w:val="right"/>
              <w:rPr>
                <w:rFonts w:cs="Arial"/>
                <w:i/>
                <w:iCs/>
                <w:sz w:val="18"/>
                <w:szCs w:val="18"/>
              </w:rPr>
            </w:pPr>
            <w:r w:rsidRPr="00C511ED">
              <w:rPr>
                <w:rFonts w:cs="Arial"/>
                <w:color w:val="000000"/>
                <w:sz w:val="18"/>
                <w:szCs w:val="18"/>
              </w:rPr>
              <w:t>13,500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B72FD8D" w14:textId="2CC654DA" w:rsidR="00D82AAB" w:rsidRPr="00C511ED" w:rsidRDefault="00D82AAB" w:rsidP="00D82AAB">
            <w:pPr>
              <w:jc w:val="right"/>
              <w:rPr>
                <w:rFonts w:cs="Arial"/>
                <w:i/>
                <w:iCs/>
                <w:sz w:val="18"/>
                <w:szCs w:val="18"/>
              </w:rPr>
            </w:pPr>
            <w:r w:rsidRPr="00C511ED">
              <w:rPr>
                <w:rFonts w:cs="Arial"/>
                <w:color w:val="000000"/>
                <w:sz w:val="18"/>
                <w:szCs w:val="18"/>
              </w:rPr>
              <w:t>13,200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575F19F" w14:textId="2ABBE004" w:rsidR="00D82AAB" w:rsidRPr="00C511ED" w:rsidRDefault="00D82AAB" w:rsidP="00D82AAB">
            <w:pPr>
              <w:jc w:val="right"/>
              <w:rPr>
                <w:rFonts w:cs="Arial"/>
                <w:i/>
                <w:iCs/>
                <w:sz w:val="18"/>
                <w:szCs w:val="18"/>
              </w:rPr>
            </w:pPr>
            <w:r w:rsidRPr="00C511ED">
              <w:rPr>
                <w:rFonts w:cs="Arial"/>
                <w:color w:val="000000"/>
                <w:sz w:val="18"/>
                <w:szCs w:val="18"/>
              </w:rPr>
              <w:t>13,800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78C35413" w14:textId="36288162" w:rsidR="00D82AAB" w:rsidRPr="005A502E" w:rsidRDefault="00D82AAB" w:rsidP="00D82AAB">
            <w:pPr>
              <w:jc w:val="right"/>
              <w:rPr>
                <w:rFonts w:cs="Arial"/>
                <w:b/>
                <w:sz w:val="18"/>
                <w:szCs w:val="18"/>
              </w:rPr>
            </w:pPr>
            <w:r w:rsidRPr="005A502E">
              <w:rPr>
                <w:rFonts w:cs="Arial"/>
                <w:sz w:val="18"/>
                <w:szCs w:val="18"/>
              </w:rPr>
              <w:t>130</w:t>
            </w:r>
          </w:p>
        </w:tc>
      </w:tr>
      <w:tr w:rsidR="00D82AAB" w:rsidRPr="00C511ED" w14:paraId="2B189F80" w14:textId="77777777" w:rsidTr="00D82AAB">
        <w:trPr>
          <w:trHeight w:val="233"/>
        </w:trPr>
        <w:tc>
          <w:tcPr>
            <w:tcW w:w="261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9CBE4C3" w14:textId="1F40448B" w:rsidR="00D82AAB" w:rsidRPr="00C511ED" w:rsidRDefault="00D82AAB" w:rsidP="00D82AAB">
            <w:pPr>
              <w:rPr>
                <w:rFonts w:cs="Arial"/>
                <w:b/>
                <w:bCs/>
                <w:sz w:val="18"/>
                <w:szCs w:val="18"/>
              </w:rPr>
            </w:pPr>
            <w:r w:rsidRPr="00C511ED">
              <w:rPr>
                <w:rFonts w:cs="Arial"/>
                <w:b/>
                <w:bCs/>
                <w:color w:val="000000"/>
                <w:sz w:val="18"/>
                <w:szCs w:val="18"/>
              </w:rPr>
              <w:t xml:space="preserve">Falls, </w:t>
            </w:r>
            <w:proofErr w:type="gramStart"/>
            <w:r w:rsidRPr="00C511ED">
              <w:rPr>
                <w:rFonts w:cs="Arial"/>
                <w:b/>
                <w:bCs/>
                <w:color w:val="000000"/>
                <w:sz w:val="18"/>
                <w:szCs w:val="18"/>
              </w:rPr>
              <w:t>trips</w:t>
            </w:r>
            <w:proofErr w:type="gramEnd"/>
            <w:r w:rsidRPr="00C511ED">
              <w:rPr>
                <w:rFonts w:cs="Arial"/>
                <w:b/>
                <w:bCs/>
                <w:color w:val="000000"/>
                <w:sz w:val="18"/>
                <w:szCs w:val="18"/>
              </w:rPr>
              <w:t xml:space="preserve"> and slips of a person</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E13F55E" w14:textId="3A78B91B" w:rsidR="00D82AAB" w:rsidRPr="00C511ED" w:rsidRDefault="00D82AAB" w:rsidP="00D82AAB">
            <w:pPr>
              <w:jc w:val="right"/>
              <w:rPr>
                <w:rFonts w:cs="Arial"/>
                <w:b/>
                <w:bCs/>
                <w:sz w:val="18"/>
                <w:szCs w:val="18"/>
              </w:rPr>
            </w:pPr>
            <w:r w:rsidRPr="00C511ED">
              <w:rPr>
                <w:rFonts w:cs="Arial"/>
                <w:color w:val="000000"/>
                <w:sz w:val="18"/>
                <w:szCs w:val="18"/>
              </w:rPr>
              <w:t xml:space="preserve">5,500 </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EB8D99B" w14:textId="281F9796" w:rsidR="00D82AAB" w:rsidRPr="00C511ED" w:rsidRDefault="00D82AAB" w:rsidP="00D82AAB">
            <w:pPr>
              <w:jc w:val="right"/>
              <w:rPr>
                <w:rFonts w:cs="Arial"/>
                <w:b/>
                <w:bCs/>
                <w:sz w:val="18"/>
                <w:szCs w:val="18"/>
              </w:rPr>
            </w:pPr>
            <w:r w:rsidRPr="00C511ED">
              <w:rPr>
                <w:rFonts w:cs="Arial"/>
                <w:color w:val="000000"/>
                <w:sz w:val="18"/>
                <w:szCs w:val="18"/>
              </w:rPr>
              <w:t>14,000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48113EF" w14:textId="646A50B7" w:rsidR="00D82AAB" w:rsidRPr="00C511ED" w:rsidRDefault="00D82AAB" w:rsidP="00D82AAB">
            <w:pPr>
              <w:jc w:val="right"/>
              <w:rPr>
                <w:rFonts w:cs="Arial"/>
                <w:b/>
                <w:bCs/>
                <w:sz w:val="18"/>
                <w:szCs w:val="18"/>
              </w:rPr>
            </w:pPr>
            <w:r w:rsidRPr="00C511ED">
              <w:rPr>
                <w:rFonts w:cs="Arial"/>
                <w:color w:val="000000"/>
                <w:sz w:val="18"/>
                <w:szCs w:val="18"/>
              </w:rPr>
              <w:t>14,600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6E67EC8" w14:textId="2A6DB991" w:rsidR="00D82AAB" w:rsidRPr="00C511ED" w:rsidRDefault="00D82AAB" w:rsidP="00D82AAB">
            <w:pPr>
              <w:jc w:val="right"/>
              <w:rPr>
                <w:rFonts w:cs="Arial"/>
                <w:b/>
                <w:bCs/>
                <w:sz w:val="18"/>
                <w:szCs w:val="18"/>
              </w:rPr>
            </w:pPr>
            <w:r w:rsidRPr="00C511ED">
              <w:rPr>
                <w:rFonts w:cs="Arial"/>
                <w:color w:val="000000"/>
                <w:sz w:val="18"/>
                <w:szCs w:val="18"/>
              </w:rPr>
              <w:t>15,000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39A9905" w14:textId="4FB20CC8" w:rsidR="00D82AAB" w:rsidRPr="00C511ED" w:rsidRDefault="00D82AAB" w:rsidP="00D82AAB">
            <w:pPr>
              <w:jc w:val="right"/>
              <w:rPr>
                <w:rFonts w:cs="Arial"/>
                <w:b/>
                <w:bCs/>
                <w:sz w:val="18"/>
                <w:szCs w:val="18"/>
              </w:rPr>
            </w:pPr>
            <w:r w:rsidRPr="00C511ED">
              <w:rPr>
                <w:rFonts w:cs="Arial"/>
                <w:color w:val="000000"/>
                <w:sz w:val="18"/>
                <w:szCs w:val="18"/>
              </w:rPr>
              <w:t>15,400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CED30E8" w14:textId="048DCBF4" w:rsidR="00D82AAB" w:rsidRPr="00C511ED" w:rsidRDefault="00D82AAB" w:rsidP="00D82AAB">
            <w:pPr>
              <w:jc w:val="right"/>
              <w:rPr>
                <w:rFonts w:cs="Arial"/>
                <w:b/>
                <w:bCs/>
                <w:sz w:val="18"/>
                <w:szCs w:val="18"/>
              </w:rPr>
            </w:pPr>
            <w:r w:rsidRPr="00C511ED">
              <w:rPr>
                <w:rFonts w:cs="Arial"/>
                <w:color w:val="000000"/>
                <w:sz w:val="18"/>
                <w:szCs w:val="18"/>
              </w:rPr>
              <w:t>15,600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5279F0D3" w14:textId="4AF867A4" w:rsidR="00D82AAB" w:rsidRPr="005A502E" w:rsidRDefault="00D82AAB" w:rsidP="00D82AAB">
            <w:pPr>
              <w:jc w:val="right"/>
              <w:rPr>
                <w:rFonts w:cs="Arial"/>
                <w:b/>
                <w:bCs/>
                <w:sz w:val="18"/>
                <w:szCs w:val="18"/>
              </w:rPr>
            </w:pPr>
            <w:r w:rsidRPr="005A502E">
              <w:rPr>
                <w:rFonts w:cs="Arial"/>
                <w:sz w:val="18"/>
                <w:szCs w:val="18"/>
              </w:rPr>
              <w:t>183</w:t>
            </w:r>
          </w:p>
        </w:tc>
      </w:tr>
      <w:tr w:rsidR="00D82AAB" w:rsidRPr="00C511ED" w14:paraId="265BFB0B" w14:textId="77777777" w:rsidTr="00D82AAB">
        <w:trPr>
          <w:trHeight w:val="233"/>
        </w:trPr>
        <w:tc>
          <w:tcPr>
            <w:tcW w:w="2615" w:type="dxa"/>
            <w:tcBorders>
              <w:top w:val="single" w:sz="4" w:space="0" w:color="BFBFBF" w:themeColor="background1" w:themeShade="BF"/>
              <w:bottom w:val="single" w:sz="4" w:space="0" w:color="BFBFBF" w:themeColor="background1" w:themeShade="BF"/>
            </w:tcBorders>
            <w:shd w:val="clear" w:color="auto" w:fill="auto"/>
            <w:vAlign w:val="bottom"/>
          </w:tcPr>
          <w:p w14:paraId="6AABCAF6" w14:textId="17C7B50D" w:rsidR="00D82AAB" w:rsidRPr="00C511ED" w:rsidRDefault="00D82AAB" w:rsidP="00D82AAB">
            <w:pPr>
              <w:ind w:left="193"/>
              <w:rPr>
                <w:rFonts w:cs="Arial"/>
                <w:sz w:val="18"/>
                <w:szCs w:val="18"/>
              </w:rPr>
            </w:pPr>
            <w:r w:rsidRPr="00C511ED">
              <w:rPr>
                <w:rFonts w:cs="Arial"/>
                <w:color w:val="000000"/>
                <w:sz w:val="18"/>
                <w:szCs w:val="18"/>
              </w:rPr>
              <w:t>Falls from a height</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tcPr>
          <w:p w14:paraId="5B963AEC" w14:textId="4C0076BB" w:rsidR="00D82AAB" w:rsidRPr="00C511ED" w:rsidRDefault="00D82AAB" w:rsidP="00D82AAB">
            <w:pPr>
              <w:jc w:val="right"/>
              <w:rPr>
                <w:rFonts w:cs="Arial"/>
                <w:sz w:val="18"/>
                <w:szCs w:val="18"/>
              </w:rPr>
            </w:pPr>
            <w:r w:rsidRPr="00C511ED">
              <w:rPr>
                <w:rFonts w:cs="Arial"/>
                <w:color w:val="000000"/>
                <w:sz w:val="18"/>
                <w:szCs w:val="18"/>
              </w:rPr>
              <w:t xml:space="preserve">6,800 </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2D5F5DBB" w14:textId="5F0716E7" w:rsidR="00D82AAB" w:rsidRPr="00C511ED" w:rsidRDefault="00D82AAB" w:rsidP="00D82AAB">
            <w:pPr>
              <w:jc w:val="right"/>
              <w:rPr>
                <w:rFonts w:cs="Arial"/>
                <w:sz w:val="18"/>
                <w:szCs w:val="18"/>
              </w:rPr>
            </w:pPr>
            <w:r w:rsidRPr="00C511ED">
              <w:rPr>
                <w:rFonts w:cs="Arial"/>
                <w:color w:val="000000"/>
                <w:sz w:val="18"/>
                <w:szCs w:val="18"/>
              </w:rPr>
              <w:t>17,300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3E9B9B49" w14:textId="5DA77B8F" w:rsidR="00D82AAB" w:rsidRPr="00C511ED" w:rsidRDefault="00D82AAB" w:rsidP="00D82AAB">
            <w:pPr>
              <w:jc w:val="right"/>
              <w:rPr>
                <w:rFonts w:cs="Arial"/>
                <w:sz w:val="18"/>
                <w:szCs w:val="18"/>
              </w:rPr>
            </w:pPr>
            <w:r w:rsidRPr="00C511ED">
              <w:rPr>
                <w:rFonts w:cs="Arial"/>
                <w:color w:val="000000"/>
                <w:sz w:val="18"/>
                <w:szCs w:val="18"/>
              </w:rPr>
              <w:t>18,300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72A11CE1" w14:textId="6CEC90C8" w:rsidR="00D82AAB" w:rsidRPr="00C511ED" w:rsidRDefault="00D82AAB" w:rsidP="00D82AAB">
            <w:pPr>
              <w:jc w:val="right"/>
              <w:rPr>
                <w:rFonts w:cs="Arial"/>
                <w:sz w:val="18"/>
                <w:szCs w:val="18"/>
              </w:rPr>
            </w:pPr>
            <w:r w:rsidRPr="00C511ED">
              <w:rPr>
                <w:rFonts w:cs="Arial"/>
                <w:color w:val="000000"/>
                <w:sz w:val="18"/>
                <w:szCs w:val="18"/>
              </w:rPr>
              <w:t>19,300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tcPr>
          <w:p w14:paraId="29DDCA04" w14:textId="7CA12979" w:rsidR="00D82AAB" w:rsidRPr="00C511ED" w:rsidRDefault="00D82AAB" w:rsidP="00D82AAB">
            <w:pPr>
              <w:jc w:val="right"/>
              <w:rPr>
                <w:rFonts w:cs="Arial"/>
                <w:sz w:val="18"/>
                <w:szCs w:val="18"/>
              </w:rPr>
            </w:pPr>
            <w:r w:rsidRPr="00C511ED">
              <w:rPr>
                <w:rFonts w:cs="Arial"/>
                <w:color w:val="000000"/>
                <w:sz w:val="18"/>
                <w:szCs w:val="18"/>
              </w:rPr>
              <w:t>19,500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tcPr>
          <w:p w14:paraId="3C9BD30B" w14:textId="4ED60297" w:rsidR="00D82AAB" w:rsidRPr="00C511ED" w:rsidRDefault="00D82AAB" w:rsidP="00D82AAB">
            <w:pPr>
              <w:jc w:val="right"/>
              <w:rPr>
                <w:rFonts w:cs="Arial"/>
                <w:sz w:val="18"/>
                <w:szCs w:val="18"/>
              </w:rPr>
            </w:pPr>
            <w:r w:rsidRPr="00C511ED">
              <w:rPr>
                <w:rFonts w:cs="Arial"/>
                <w:color w:val="000000"/>
                <w:sz w:val="18"/>
                <w:szCs w:val="18"/>
              </w:rPr>
              <w:t>20,200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40FC33CC" w14:textId="36ACCCA8" w:rsidR="00D82AAB" w:rsidRPr="005A502E" w:rsidRDefault="00D82AAB" w:rsidP="00D82AAB">
            <w:pPr>
              <w:jc w:val="right"/>
              <w:rPr>
                <w:rFonts w:cs="Arial"/>
                <w:sz w:val="18"/>
                <w:szCs w:val="18"/>
              </w:rPr>
            </w:pPr>
            <w:r w:rsidRPr="005A502E">
              <w:rPr>
                <w:rFonts w:cs="Arial"/>
                <w:sz w:val="18"/>
                <w:szCs w:val="18"/>
              </w:rPr>
              <w:t>197</w:t>
            </w:r>
          </w:p>
        </w:tc>
      </w:tr>
      <w:tr w:rsidR="00D82AAB" w:rsidRPr="00C511ED" w14:paraId="6A50580A" w14:textId="77777777" w:rsidTr="00D82AAB">
        <w:trPr>
          <w:trHeight w:val="233"/>
        </w:trPr>
        <w:tc>
          <w:tcPr>
            <w:tcW w:w="2615" w:type="dxa"/>
            <w:tcBorders>
              <w:top w:val="single" w:sz="4" w:space="0" w:color="BFBFBF" w:themeColor="background1" w:themeShade="BF"/>
              <w:bottom w:val="single" w:sz="4" w:space="0" w:color="BFBFBF" w:themeColor="background1" w:themeShade="BF"/>
            </w:tcBorders>
            <w:shd w:val="clear" w:color="auto" w:fill="auto"/>
            <w:vAlign w:val="bottom"/>
          </w:tcPr>
          <w:p w14:paraId="31BA97FC" w14:textId="648C1FE9" w:rsidR="00D82AAB" w:rsidRPr="00C511ED" w:rsidRDefault="00D82AAB" w:rsidP="00D82AAB">
            <w:pPr>
              <w:ind w:left="193"/>
              <w:rPr>
                <w:rFonts w:cs="Arial"/>
                <w:sz w:val="18"/>
                <w:szCs w:val="18"/>
              </w:rPr>
            </w:pPr>
            <w:r w:rsidRPr="00C511ED">
              <w:rPr>
                <w:rFonts w:cs="Arial"/>
                <w:color w:val="000000"/>
                <w:sz w:val="18"/>
                <w:szCs w:val="18"/>
              </w:rPr>
              <w:t>Falls on the same level</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tcPr>
          <w:p w14:paraId="5E6560DB" w14:textId="0F18B09D" w:rsidR="00D82AAB" w:rsidRPr="00C511ED" w:rsidRDefault="00D82AAB" w:rsidP="00D82AAB">
            <w:pPr>
              <w:jc w:val="right"/>
              <w:rPr>
                <w:rFonts w:cs="Arial"/>
                <w:sz w:val="18"/>
                <w:szCs w:val="18"/>
              </w:rPr>
            </w:pPr>
            <w:r w:rsidRPr="00C511ED">
              <w:rPr>
                <w:rFonts w:cs="Arial"/>
                <w:color w:val="000000"/>
                <w:sz w:val="18"/>
                <w:szCs w:val="18"/>
              </w:rPr>
              <w:t xml:space="preserve">4,900 </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7241A83E" w14:textId="2E068BB6" w:rsidR="00D82AAB" w:rsidRPr="00C511ED" w:rsidRDefault="00D82AAB" w:rsidP="00D82AAB">
            <w:pPr>
              <w:jc w:val="right"/>
              <w:rPr>
                <w:rFonts w:cs="Arial"/>
                <w:sz w:val="18"/>
                <w:szCs w:val="18"/>
              </w:rPr>
            </w:pPr>
            <w:r w:rsidRPr="00C511ED">
              <w:rPr>
                <w:rFonts w:cs="Arial"/>
                <w:color w:val="000000"/>
                <w:sz w:val="18"/>
                <w:szCs w:val="18"/>
              </w:rPr>
              <w:t>13,100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5BE047EF" w14:textId="7D3BF92F" w:rsidR="00D82AAB" w:rsidRPr="00C511ED" w:rsidRDefault="00D82AAB" w:rsidP="00D82AAB">
            <w:pPr>
              <w:jc w:val="right"/>
              <w:rPr>
                <w:rFonts w:cs="Arial"/>
                <w:sz w:val="18"/>
                <w:szCs w:val="18"/>
              </w:rPr>
            </w:pPr>
            <w:r w:rsidRPr="00C511ED">
              <w:rPr>
                <w:rFonts w:cs="Arial"/>
                <w:color w:val="000000"/>
                <w:sz w:val="18"/>
                <w:szCs w:val="18"/>
              </w:rPr>
              <w:t>13,300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46348DF1" w14:textId="4A7B3C45" w:rsidR="00D82AAB" w:rsidRPr="00C511ED" w:rsidRDefault="00D82AAB" w:rsidP="00D82AAB">
            <w:pPr>
              <w:jc w:val="right"/>
              <w:rPr>
                <w:rFonts w:cs="Arial"/>
                <w:sz w:val="18"/>
                <w:szCs w:val="18"/>
              </w:rPr>
            </w:pPr>
            <w:r w:rsidRPr="00C511ED">
              <w:rPr>
                <w:rFonts w:cs="Arial"/>
                <w:color w:val="000000"/>
                <w:sz w:val="18"/>
                <w:szCs w:val="18"/>
              </w:rPr>
              <w:t>13,700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tcPr>
          <w:p w14:paraId="69362287" w14:textId="4DC0F879" w:rsidR="00D82AAB" w:rsidRPr="00C511ED" w:rsidRDefault="00D82AAB" w:rsidP="00D82AAB">
            <w:pPr>
              <w:jc w:val="right"/>
              <w:rPr>
                <w:rFonts w:cs="Arial"/>
                <w:sz w:val="18"/>
                <w:szCs w:val="18"/>
              </w:rPr>
            </w:pPr>
            <w:r w:rsidRPr="00C511ED">
              <w:rPr>
                <w:rFonts w:cs="Arial"/>
                <w:color w:val="000000"/>
                <w:sz w:val="18"/>
                <w:szCs w:val="18"/>
              </w:rPr>
              <w:t>14,300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tcPr>
          <w:p w14:paraId="5CD775EC" w14:textId="032E487B" w:rsidR="00D82AAB" w:rsidRPr="00C511ED" w:rsidRDefault="00D82AAB" w:rsidP="00D82AAB">
            <w:pPr>
              <w:jc w:val="right"/>
              <w:rPr>
                <w:rFonts w:cs="Arial"/>
                <w:sz w:val="18"/>
                <w:szCs w:val="18"/>
              </w:rPr>
            </w:pPr>
            <w:r w:rsidRPr="00C511ED">
              <w:rPr>
                <w:rFonts w:cs="Arial"/>
                <w:color w:val="000000"/>
                <w:sz w:val="18"/>
                <w:szCs w:val="18"/>
              </w:rPr>
              <w:t>14,300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50D3D99E" w14:textId="1E3406D9" w:rsidR="00D82AAB" w:rsidRPr="005A502E" w:rsidRDefault="00D82AAB" w:rsidP="00D82AAB">
            <w:pPr>
              <w:jc w:val="right"/>
              <w:rPr>
                <w:rFonts w:cs="Arial"/>
                <w:sz w:val="18"/>
                <w:szCs w:val="18"/>
              </w:rPr>
            </w:pPr>
            <w:r w:rsidRPr="005A502E">
              <w:rPr>
                <w:rFonts w:cs="Arial"/>
                <w:sz w:val="18"/>
                <w:szCs w:val="18"/>
              </w:rPr>
              <w:t>192</w:t>
            </w:r>
          </w:p>
        </w:tc>
      </w:tr>
      <w:tr w:rsidR="00D82AAB" w:rsidRPr="00C511ED" w14:paraId="2F69DBD7" w14:textId="77777777" w:rsidTr="00D82AAB">
        <w:trPr>
          <w:trHeight w:val="233"/>
        </w:trPr>
        <w:tc>
          <w:tcPr>
            <w:tcW w:w="2615" w:type="dxa"/>
            <w:tcBorders>
              <w:top w:val="single" w:sz="4" w:space="0" w:color="BFBFBF" w:themeColor="background1" w:themeShade="BF"/>
              <w:bottom w:val="single" w:sz="4" w:space="0" w:color="BFBFBF" w:themeColor="background1" w:themeShade="BF"/>
            </w:tcBorders>
            <w:shd w:val="clear" w:color="auto" w:fill="auto"/>
            <w:vAlign w:val="bottom"/>
          </w:tcPr>
          <w:p w14:paraId="274E6913" w14:textId="354057DD" w:rsidR="00D82AAB" w:rsidRPr="00C511ED" w:rsidRDefault="00D82AAB" w:rsidP="00D82AAB">
            <w:pPr>
              <w:rPr>
                <w:rFonts w:cs="Arial"/>
                <w:b/>
                <w:bCs/>
                <w:sz w:val="18"/>
                <w:szCs w:val="18"/>
              </w:rPr>
            </w:pPr>
            <w:r w:rsidRPr="00C511ED">
              <w:rPr>
                <w:rFonts w:cs="Arial"/>
                <w:b/>
                <w:bCs/>
                <w:color w:val="000000"/>
                <w:sz w:val="18"/>
                <w:szCs w:val="18"/>
              </w:rPr>
              <w:t>Sound and pressure</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tcPr>
          <w:p w14:paraId="0621D7E5" w14:textId="212D77F5" w:rsidR="00D82AAB" w:rsidRPr="00C511ED" w:rsidRDefault="00D82AAB" w:rsidP="00D82AAB">
            <w:pPr>
              <w:jc w:val="right"/>
              <w:rPr>
                <w:rFonts w:cs="Arial"/>
                <w:b/>
                <w:bCs/>
                <w:sz w:val="18"/>
                <w:szCs w:val="18"/>
              </w:rPr>
            </w:pPr>
            <w:r w:rsidRPr="00C511ED">
              <w:rPr>
                <w:rFonts w:cs="Arial"/>
                <w:color w:val="000000"/>
                <w:sz w:val="18"/>
                <w:szCs w:val="18"/>
              </w:rPr>
              <w:t xml:space="preserve">5,300 </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5B64256F" w14:textId="4C2A9F41" w:rsidR="00D82AAB" w:rsidRPr="00C511ED" w:rsidRDefault="00D82AAB" w:rsidP="00D82AAB">
            <w:pPr>
              <w:jc w:val="right"/>
              <w:rPr>
                <w:rFonts w:cs="Arial"/>
                <w:b/>
                <w:bCs/>
                <w:sz w:val="18"/>
                <w:szCs w:val="18"/>
              </w:rPr>
            </w:pPr>
            <w:r w:rsidRPr="00C511ED">
              <w:rPr>
                <w:rFonts w:cs="Arial"/>
                <w:color w:val="000000"/>
                <w:sz w:val="18"/>
                <w:szCs w:val="18"/>
              </w:rPr>
              <w:t>14,300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2BFD0AD6" w14:textId="00D370EC" w:rsidR="00D82AAB" w:rsidRPr="00C511ED" w:rsidRDefault="00D82AAB" w:rsidP="00D82AAB">
            <w:pPr>
              <w:jc w:val="right"/>
              <w:rPr>
                <w:rFonts w:cs="Arial"/>
                <w:b/>
                <w:bCs/>
                <w:sz w:val="18"/>
                <w:szCs w:val="18"/>
              </w:rPr>
            </w:pPr>
            <w:r w:rsidRPr="00C511ED">
              <w:rPr>
                <w:rFonts w:cs="Arial"/>
                <w:color w:val="000000"/>
                <w:sz w:val="18"/>
                <w:szCs w:val="18"/>
              </w:rPr>
              <w:t>13,400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259582B8" w14:textId="74C40764" w:rsidR="00D82AAB" w:rsidRPr="00C511ED" w:rsidRDefault="00D82AAB" w:rsidP="00D82AAB">
            <w:pPr>
              <w:jc w:val="right"/>
              <w:rPr>
                <w:rFonts w:cs="Arial"/>
                <w:b/>
                <w:bCs/>
                <w:sz w:val="18"/>
                <w:szCs w:val="18"/>
              </w:rPr>
            </w:pPr>
            <w:r w:rsidRPr="00C511ED">
              <w:rPr>
                <w:rFonts w:cs="Arial"/>
                <w:color w:val="000000"/>
                <w:sz w:val="18"/>
                <w:szCs w:val="18"/>
              </w:rPr>
              <w:t>26,400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tcPr>
          <w:p w14:paraId="73C4918D" w14:textId="7F091AFC" w:rsidR="00D82AAB" w:rsidRPr="00C511ED" w:rsidRDefault="00D82AAB" w:rsidP="00D82AAB">
            <w:pPr>
              <w:jc w:val="right"/>
              <w:rPr>
                <w:rFonts w:cs="Arial"/>
                <w:b/>
                <w:bCs/>
                <w:sz w:val="18"/>
                <w:szCs w:val="18"/>
              </w:rPr>
            </w:pPr>
            <w:r w:rsidRPr="00C511ED">
              <w:rPr>
                <w:rFonts w:cs="Arial"/>
                <w:color w:val="000000"/>
                <w:sz w:val="18"/>
                <w:szCs w:val="18"/>
              </w:rPr>
              <w:t>12,700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tcPr>
          <w:p w14:paraId="5710BDB7" w14:textId="219F4032" w:rsidR="00D82AAB" w:rsidRPr="00C511ED" w:rsidRDefault="00D82AAB" w:rsidP="00D82AAB">
            <w:pPr>
              <w:jc w:val="right"/>
              <w:rPr>
                <w:rFonts w:cs="Arial"/>
                <w:b/>
                <w:bCs/>
                <w:sz w:val="18"/>
                <w:szCs w:val="18"/>
              </w:rPr>
            </w:pPr>
            <w:r w:rsidRPr="00C511ED">
              <w:rPr>
                <w:rFonts w:cs="Arial"/>
                <w:color w:val="000000"/>
                <w:sz w:val="18"/>
                <w:szCs w:val="18"/>
              </w:rPr>
              <w:t>12,900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384AFA1C" w14:textId="4CF7870D" w:rsidR="00D82AAB" w:rsidRPr="005A502E" w:rsidRDefault="00D82AAB" w:rsidP="00D82AAB">
            <w:pPr>
              <w:jc w:val="right"/>
              <w:rPr>
                <w:rFonts w:cs="Arial"/>
                <w:b/>
                <w:bCs/>
                <w:sz w:val="18"/>
                <w:szCs w:val="18"/>
              </w:rPr>
            </w:pPr>
            <w:r w:rsidRPr="005A502E">
              <w:rPr>
                <w:rFonts w:cs="Arial"/>
                <w:sz w:val="18"/>
                <w:szCs w:val="18"/>
              </w:rPr>
              <w:t>141</w:t>
            </w:r>
          </w:p>
        </w:tc>
      </w:tr>
      <w:tr w:rsidR="00D82AAB" w:rsidRPr="00C511ED" w14:paraId="0EC90727" w14:textId="77777777" w:rsidTr="00D82AAB">
        <w:trPr>
          <w:trHeight w:val="233"/>
        </w:trPr>
        <w:tc>
          <w:tcPr>
            <w:tcW w:w="2615" w:type="dxa"/>
            <w:tcBorders>
              <w:top w:val="single" w:sz="4" w:space="0" w:color="BFBFBF" w:themeColor="background1" w:themeShade="BF"/>
              <w:bottom w:val="single" w:sz="4" w:space="0" w:color="BFBFBF" w:themeColor="background1" w:themeShade="BF"/>
            </w:tcBorders>
            <w:shd w:val="clear" w:color="auto" w:fill="auto"/>
            <w:vAlign w:val="bottom"/>
            <w:hideMark/>
          </w:tcPr>
          <w:p w14:paraId="0B238E84" w14:textId="05AEF480" w:rsidR="00D82AAB" w:rsidRPr="00C511ED" w:rsidRDefault="00D82AAB" w:rsidP="00D82AAB">
            <w:pPr>
              <w:rPr>
                <w:rFonts w:cs="Arial"/>
                <w:b/>
                <w:bCs/>
                <w:i/>
                <w:iCs/>
                <w:sz w:val="18"/>
                <w:szCs w:val="18"/>
              </w:rPr>
            </w:pPr>
            <w:r w:rsidRPr="00C511ED">
              <w:rPr>
                <w:rFonts w:cs="Arial"/>
                <w:b/>
                <w:bCs/>
                <w:color w:val="000000"/>
                <w:sz w:val="18"/>
                <w:szCs w:val="18"/>
              </w:rPr>
              <w:t>Being hit by moving objects</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E1F1566" w14:textId="33CA17C6" w:rsidR="00D82AAB" w:rsidRPr="00C511ED" w:rsidRDefault="00D82AAB" w:rsidP="00D82AAB">
            <w:pPr>
              <w:jc w:val="right"/>
              <w:rPr>
                <w:rFonts w:cs="Arial"/>
                <w:b/>
                <w:bCs/>
                <w:i/>
                <w:iCs/>
                <w:sz w:val="18"/>
                <w:szCs w:val="18"/>
              </w:rPr>
            </w:pPr>
            <w:r w:rsidRPr="00C511ED">
              <w:rPr>
                <w:rFonts w:cs="Arial"/>
                <w:color w:val="000000"/>
                <w:sz w:val="18"/>
                <w:szCs w:val="18"/>
              </w:rPr>
              <w:t xml:space="preserve">4,000 </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984D3C7" w14:textId="1A2C6E29" w:rsidR="00D82AAB" w:rsidRPr="00C511ED" w:rsidRDefault="00D82AAB" w:rsidP="00D82AAB">
            <w:pPr>
              <w:jc w:val="right"/>
              <w:rPr>
                <w:rFonts w:cs="Arial"/>
                <w:b/>
                <w:bCs/>
                <w:i/>
                <w:iCs/>
                <w:sz w:val="18"/>
                <w:szCs w:val="18"/>
              </w:rPr>
            </w:pPr>
            <w:r w:rsidRPr="00C511ED">
              <w:rPr>
                <w:rFonts w:cs="Arial"/>
                <w:color w:val="000000"/>
                <w:sz w:val="18"/>
                <w:szCs w:val="18"/>
              </w:rPr>
              <w:t>9,900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7BD5E86" w14:textId="4A9FB020" w:rsidR="00D82AAB" w:rsidRPr="00C511ED" w:rsidRDefault="00D82AAB" w:rsidP="00D82AAB">
            <w:pPr>
              <w:jc w:val="right"/>
              <w:rPr>
                <w:rFonts w:cs="Arial"/>
                <w:b/>
                <w:bCs/>
                <w:i/>
                <w:iCs/>
                <w:sz w:val="18"/>
                <w:szCs w:val="18"/>
              </w:rPr>
            </w:pPr>
            <w:r w:rsidRPr="00C511ED">
              <w:rPr>
                <w:rFonts w:cs="Arial"/>
                <w:color w:val="000000"/>
                <w:sz w:val="18"/>
                <w:szCs w:val="18"/>
              </w:rPr>
              <w:t>10,900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6DFFD5D" w14:textId="1F5C8FDA" w:rsidR="00D82AAB" w:rsidRPr="00C511ED" w:rsidRDefault="00D82AAB" w:rsidP="00D82AAB">
            <w:pPr>
              <w:jc w:val="right"/>
              <w:rPr>
                <w:rFonts w:cs="Arial"/>
                <w:b/>
                <w:bCs/>
                <w:i/>
                <w:iCs/>
                <w:sz w:val="18"/>
                <w:szCs w:val="18"/>
              </w:rPr>
            </w:pPr>
            <w:r w:rsidRPr="00C511ED">
              <w:rPr>
                <w:rFonts w:cs="Arial"/>
                <w:color w:val="000000"/>
                <w:sz w:val="18"/>
                <w:szCs w:val="18"/>
              </w:rPr>
              <w:t>10,900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A07CBF4" w14:textId="0DBDB029" w:rsidR="00D82AAB" w:rsidRPr="00C511ED" w:rsidRDefault="00D82AAB" w:rsidP="00D82AAB">
            <w:pPr>
              <w:jc w:val="right"/>
              <w:rPr>
                <w:rFonts w:cs="Arial"/>
                <w:b/>
                <w:bCs/>
                <w:i/>
                <w:iCs/>
                <w:sz w:val="18"/>
                <w:szCs w:val="18"/>
              </w:rPr>
            </w:pPr>
            <w:r w:rsidRPr="00C511ED">
              <w:rPr>
                <w:rFonts w:cs="Arial"/>
                <w:color w:val="000000"/>
                <w:sz w:val="18"/>
                <w:szCs w:val="18"/>
              </w:rPr>
              <w:t>11,200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8280A28" w14:textId="756E89C4" w:rsidR="00D82AAB" w:rsidRPr="00C511ED" w:rsidRDefault="00D82AAB" w:rsidP="00D82AAB">
            <w:pPr>
              <w:jc w:val="right"/>
              <w:rPr>
                <w:rFonts w:cs="Arial"/>
                <w:b/>
                <w:bCs/>
                <w:i/>
                <w:iCs/>
                <w:sz w:val="18"/>
                <w:szCs w:val="18"/>
              </w:rPr>
            </w:pPr>
            <w:r w:rsidRPr="00C511ED">
              <w:rPr>
                <w:rFonts w:cs="Arial"/>
                <w:color w:val="000000"/>
                <w:sz w:val="18"/>
                <w:szCs w:val="18"/>
              </w:rPr>
              <w:t>10,700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631A9B69" w14:textId="4751DBC0" w:rsidR="00D82AAB" w:rsidRPr="005A502E" w:rsidRDefault="00D82AAB" w:rsidP="00D82AAB">
            <w:pPr>
              <w:jc w:val="right"/>
              <w:rPr>
                <w:rFonts w:cs="Arial"/>
                <w:b/>
                <w:bCs/>
                <w:sz w:val="18"/>
                <w:szCs w:val="18"/>
              </w:rPr>
            </w:pPr>
            <w:r w:rsidRPr="005A502E">
              <w:rPr>
                <w:rFonts w:cs="Arial"/>
                <w:sz w:val="18"/>
                <w:szCs w:val="18"/>
              </w:rPr>
              <w:t>169</w:t>
            </w:r>
          </w:p>
        </w:tc>
      </w:tr>
      <w:tr w:rsidR="00D82AAB" w:rsidRPr="00C511ED" w14:paraId="4424D3E1" w14:textId="77777777" w:rsidTr="00D82AAB">
        <w:trPr>
          <w:trHeight w:val="233"/>
        </w:trPr>
        <w:tc>
          <w:tcPr>
            <w:tcW w:w="2615" w:type="dxa"/>
            <w:tcBorders>
              <w:top w:val="single" w:sz="4" w:space="0" w:color="BFBFBF" w:themeColor="background1" w:themeShade="BF"/>
              <w:bottom w:val="single" w:sz="4" w:space="0" w:color="BFBFBF" w:themeColor="background1" w:themeShade="BF"/>
            </w:tcBorders>
            <w:shd w:val="clear" w:color="auto" w:fill="auto"/>
            <w:vAlign w:val="bottom"/>
            <w:hideMark/>
          </w:tcPr>
          <w:p w14:paraId="51242E3F" w14:textId="5B935929" w:rsidR="00D82AAB" w:rsidRPr="00C511ED" w:rsidRDefault="00D82AAB" w:rsidP="00D82AAB">
            <w:pPr>
              <w:ind w:left="193"/>
              <w:rPr>
                <w:rFonts w:cs="Arial"/>
                <w:sz w:val="18"/>
                <w:szCs w:val="18"/>
              </w:rPr>
            </w:pPr>
            <w:r w:rsidRPr="00C511ED">
              <w:rPr>
                <w:rFonts w:cs="Arial"/>
                <w:color w:val="000000"/>
                <w:sz w:val="18"/>
                <w:szCs w:val="18"/>
              </w:rPr>
              <w:t>Being trapped between stationary and moving objects</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40F00DF" w14:textId="09D6404F" w:rsidR="00D82AAB" w:rsidRPr="00C511ED" w:rsidRDefault="00D82AAB" w:rsidP="00D82AAB">
            <w:pPr>
              <w:jc w:val="right"/>
              <w:rPr>
                <w:rFonts w:cs="Arial"/>
                <w:i/>
                <w:iCs/>
                <w:sz w:val="18"/>
                <w:szCs w:val="18"/>
              </w:rPr>
            </w:pPr>
            <w:r w:rsidRPr="00C511ED">
              <w:rPr>
                <w:rFonts w:cs="Arial"/>
                <w:color w:val="000000"/>
                <w:sz w:val="18"/>
                <w:szCs w:val="18"/>
              </w:rPr>
              <w:t xml:space="preserve">3,700 </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EA170FB" w14:textId="358AE3CD" w:rsidR="00D82AAB" w:rsidRPr="00C511ED" w:rsidRDefault="00D82AAB" w:rsidP="00D82AAB">
            <w:pPr>
              <w:jc w:val="right"/>
              <w:rPr>
                <w:rFonts w:cs="Arial"/>
                <w:i/>
                <w:iCs/>
                <w:sz w:val="18"/>
                <w:szCs w:val="18"/>
              </w:rPr>
            </w:pPr>
            <w:r w:rsidRPr="00C511ED">
              <w:rPr>
                <w:rFonts w:cs="Arial"/>
                <w:color w:val="000000"/>
                <w:sz w:val="18"/>
                <w:szCs w:val="18"/>
              </w:rPr>
              <w:t>10,000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27844B3" w14:textId="6B34A3C6" w:rsidR="00D82AAB" w:rsidRPr="00C511ED" w:rsidRDefault="00D82AAB" w:rsidP="00D82AAB">
            <w:pPr>
              <w:jc w:val="right"/>
              <w:rPr>
                <w:rFonts w:cs="Arial"/>
                <w:i/>
                <w:iCs/>
                <w:sz w:val="18"/>
                <w:szCs w:val="18"/>
              </w:rPr>
            </w:pPr>
            <w:r w:rsidRPr="00C511ED">
              <w:rPr>
                <w:rFonts w:cs="Arial"/>
                <w:color w:val="000000"/>
                <w:sz w:val="18"/>
                <w:szCs w:val="18"/>
              </w:rPr>
              <w:t>10,700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AF02FB7" w14:textId="3D074FE0" w:rsidR="00D82AAB" w:rsidRPr="00C511ED" w:rsidRDefault="00D82AAB" w:rsidP="00D82AAB">
            <w:pPr>
              <w:jc w:val="right"/>
              <w:rPr>
                <w:rFonts w:cs="Arial"/>
                <w:i/>
                <w:iCs/>
                <w:sz w:val="18"/>
                <w:szCs w:val="18"/>
              </w:rPr>
            </w:pPr>
            <w:r w:rsidRPr="00C511ED">
              <w:rPr>
                <w:rFonts w:cs="Arial"/>
                <w:color w:val="000000"/>
                <w:sz w:val="18"/>
                <w:szCs w:val="18"/>
              </w:rPr>
              <w:t>11,200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B634B28" w14:textId="411BD8EE" w:rsidR="00D82AAB" w:rsidRPr="00C511ED" w:rsidRDefault="00D82AAB" w:rsidP="00D82AAB">
            <w:pPr>
              <w:jc w:val="right"/>
              <w:rPr>
                <w:rFonts w:cs="Arial"/>
                <w:i/>
                <w:iCs/>
                <w:sz w:val="18"/>
                <w:szCs w:val="18"/>
              </w:rPr>
            </w:pPr>
            <w:r w:rsidRPr="00C511ED">
              <w:rPr>
                <w:rFonts w:cs="Arial"/>
                <w:color w:val="000000"/>
                <w:sz w:val="18"/>
                <w:szCs w:val="18"/>
              </w:rPr>
              <w:t>10,700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B4728E8" w14:textId="2CA81F9D" w:rsidR="00D82AAB" w:rsidRPr="00C511ED" w:rsidRDefault="00D82AAB" w:rsidP="00D82AAB">
            <w:pPr>
              <w:jc w:val="right"/>
              <w:rPr>
                <w:rFonts w:cs="Arial"/>
                <w:i/>
                <w:iCs/>
                <w:sz w:val="18"/>
                <w:szCs w:val="18"/>
              </w:rPr>
            </w:pPr>
            <w:r w:rsidRPr="00C511ED">
              <w:rPr>
                <w:rFonts w:cs="Arial"/>
                <w:color w:val="000000"/>
                <w:sz w:val="18"/>
                <w:szCs w:val="18"/>
              </w:rPr>
              <w:t>11,200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43F90AEC" w14:textId="4F04DDDB" w:rsidR="00D82AAB" w:rsidRPr="005A502E" w:rsidRDefault="00D82AAB" w:rsidP="00D82AAB">
            <w:pPr>
              <w:jc w:val="right"/>
              <w:rPr>
                <w:rFonts w:cs="Arial"/>
                <w:b/>
                <w:sz w:val="18"/>
                <w:szCs w:val="18"/>
              </w:rPr>
            </w:pPr>
            <w:r w:rsidRPr="005A502E">
              <w:rPr>
                <w:rFonts w:cs="Arial"/>
                <w:sz w:val="18"/>
                <w:szCs w:val="18"/>
              </w:rPr>
              <w:t>203</w:t>
            </w:r>
          </w:p>
        </w:tc>
      </w:tr>
      <w:tr w:rsidR="00D82AAB" w:rsidRPr="00C511ED" w14:paraId="65814B79" w14:textId="77777777" w:rsidTr="00D82AAB">
        <w:trPr>
          <w:trHeight w:val="233"/>
        </w:trPr>
        <w:tc>
          <w:tcPr>
            <w:tcW w:w="2615" w:type="dxa"/>
            <w:tcBorders>
              <w:top w:val="single" w:sz="4" w:space="0" w:color="BFBFBF" w:themeColor="background1" w:themeShade="BF"/>
              <w:bottom w:val="single" w:sz="4" w:space="0" w:color="BFBFBF" w:themeColor="background1" w:themeShade="BF"/>
            </w:tcBorders>
            <w:shd w:val="clear" w:color="auto" w:fill="auto"/>
            <w:noWrap/>
            <w:vAlign w:val="bottom"/>
          </w:tcPr>
          <w:p w14:paraId="53E137E7" w14:textId="709DB26B" w:rsidR="00D82AAB" w:rsidRPr="00C511ED" w:rsidRDefault="00D82AAB" w:rsidP="00D82AAB">
            <w:pPr>
              <w:ind w:left="193"/>
              <w:rPr>
                <w:rFonts w:cs="Arial"/>
                <w:sz w:val="18"/>
                <w:szCs w:val="18"/>
              </w:rPr>
            </w:pPr>
            <w:r w:rsidRPr="00C511ED">
              <w:rPr>
                <w:rFonts w:cs="Arial"/>
                <w:color w:val="000000"/>
                <w:sz w:val="18"/>
                <w:szCs w:val="18"/>
              </w:rPr>
              <w:t>Being assaulted by a person or persons</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tcPr>
          <w:p w14:paraId="022A789B" w14:textId="0D7B4191" w:rsidR="00D82AAB" w:rsidRPr="00C511ED" w:rsidRDefault="00D82AAB" w:rsidP="00D82AAB">
            <w:pPr>
              <w:jc w:val="right"/>
              <w:rPr>
                <w:rFonts w:cs="Arial"/>
                <w:b/>
                <w:sz w:val="18"/>
                <w:szCs w:val="18"/>
              </w:rPr>
            </w:pPr>
            <w:r w:rsidRPr="00C511ED">
              <w:rPr>
                <w:rFonts w:cs="Arial"/>
                <w:color w:val="000000"/>
                <w:sz w:val="18"/>
                <w:szCs w:val="18"/>
              </w:rPr>
              <w:t xml:space="preserve">6,000 </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32618410" w14:textId="2C51FF33" w:rsidR="00D82AAB" w:rsidRPr="00C511ED" w:rsidRDefault="00D82AAB" w:rsidP="00D82AAB">
            <w:pPr>
              <w:jc w:val="right"/>
              <w:rPr>
                <w:rFonts w:cs="Arial"/>
                <w:b/>
                <w:sz w:val="18"/>
                <w:szCs w:val="18"/>
              </w:rPr>
            </w:pPr>
            <w:r w:rsidRPr="00C511ED">
              <w:rPr>
                <w:rFonts w:cs="Arial"/>
                <w:color w:val="000000"/>
                <w:sz w:val="18"/>
                <w:szCs w:val="18"/>
              </w:rPr>
              <w:t>11,200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621424AB" w14:textId="5D7BDAAA" w:rsidR="00D82AAB" w:rsidRPr="00C511ED" w:rsidRDefault="00D82AAB" w:rsidP="00D82AAB">
            <w:pPr>
              <w:jc w:val="right"/>
              <w:rPr>
                <w:rFonts w:cs="Arial"/>
                <w:b/>
                <w:sz w:val="18"/>
                <w:szCs w:val="18"/>
              </w:rPr>
            </w:pPr>
            <w:r w:rsidRPr="00C511ED">
              <w:rPr>
                <w:rFonts w:cs="Arial"/>
                <w:color w:val="000000"/>
                <w:sz w:val="18"/>
                <w:szCs w:val="18"/>
              </w:rPr>
              <w:t>13,300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39CF9035" w14:textId="5C900842" w:rsidR="00D82AAB" w:rsidRPr="00C511ED" w:rsidRDefault="00D82AAB" w:rsidP="00D82AAB">
            <w:pPr>
              <w:jc w:val="right"/>
              <w:rPr>
                <w:rFonts w:cs="Arial"/>
                <w:b/>
                <w:sz w:val="18"/>
                <w:szCs w:val="18"/>
              </w:rPr>
            </w:pPr>
            <w:r w:rsidRPr="00C511ED">
              <w:rPr>
                <w:rFonts w:cs="Arial"/>
                <w:color w:val="000000"/>
                <w:sz w:val="18"/>
                <w:szCs w:val="18"/>
              </w:rPr>
              <w:t>12,800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tcPr>
          <w:p w14:paraId="6ADC2428" w14:textId="645DF99A" w:rsidR="00D82AAB" w:rsidRPr="00C511ED" w:rsidRDefault="00D82AAB" w:rsidP="00D82AAB">
            <w:pPr>
              <w:jc w:val="right"/>
              <w:rPr>
                <w:rFonts w:cs="Arial"/>
                <w:b/>
                <w:sz w:val="18"/>
                <w:szCs w:val="18"/>
              </w:rPr>
            </w:pPr>
            <w:r w:rsidRPr="00C511ED">
              <w:rPr>
                <w:rFonts w:cs="Arial"/>
                <w:color w:val="000000"/>
                <w:sz w:val="18"/>
                <w:szCs w:val="18"/>
              </w:rPr>
              <w:t>13,000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tcPr>
          <w:p w14:paraId="1A6409BF" w14:textId="48D183CE" w:rsidR="00D82AAB" w:rsidRPr="00C511ED" w:rsidRDefault="00D82AAB" w:rsidP="00D82AAB">
            <w:pPr>
              <w:jc w:val="right"/>
              <w:rPr>
                <w:rFonts w:cs="Arial"/>
                <w:b/>
                <w:sz w:val="18"/>
                <w:szCs w:val="18"/>
              </w:rPr>
            </w:pPr>
            <w:r w:rsidRPr="00C511ED">
              <w:rPr>
                <w:rFonts w:cs="Arial"/>
                <w:color w:val="000000"/>
                <w:sz w:val="18"/>
                <w:szCs w:val="18"/>
              </w:rPr>
              <w:t>11,500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0AD69791" w14:textId="08BFF620" w:rsidR="00D82AAB" w:rsidRPr="005A502E" w:rsidRDefault="00D82AAB" w:rsidP="00D82AAB">
            <w:pPr>
              <w:jc w:val="right"/>
              <w:rPr>
                <w:rFonts w:cs="Arial"/>
                <w:b/>
                <w:sz w:val="18"/>
                <w:szCs w:val="18"/>
              </w:rPr>
            </w:pPr>
            <w:r w:rsidRPr="005A502E">
              <w:rPr>
                <w:rFonts w:cs="Arial"/>
                <w:sz w:val="18"/>
                <w:szCs w:val="18"/>
              </w:rPr>
              <w:t>92</w:t>
            </w:r>
          </w:p>
        </w:tc>
      </w:tr>
      <w:tr w:rsidR="00D82AAB" w:rsidRPr="00C511ED" w14:paraId="0A38F79C" w14:textId="77777777" w:rsidTr="00D82AAB">
        <w:trPr>
          <w:trHeight w:val="233"/>
        </w:trPr>
        <w:tc>
          <w:tcPr>
            <w:tcW w:w="261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C394AD5" w14:textId="41AD9C87" w:rsidR="00D82AAB" w:rsidRPr="00C511ED" w:rsidRDefault="00D82AAB" w:rsidP="00D82AAB">
            <w:pPr>
              <w:ind w:left="193"/>
              <w:rPr>
                <w:rFonts w:cs="Arial"/>
                <w:sz w:val="18"/>
                <w:szCs w:val="18"/>
              </w:rPr>
            </w:pPr>
            <w:r w:rsidRPr="00C511ED">
              <w:rPr>
                <w:rFonts w:cs="Arial"/>
                <w:color w:val="000000"/>
                <w:sz w:val="18"/>
                <w:szCs w:val="18"/>
              </w:rPr>
              <w:t>Being hit by an animal</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CF89A1B" w14:textId="7F2DEC93" w:rsidR="00D82AAB" w:rsidRPr="00C511ED" w:rsidRDefault="00D82AAB" w:rsidP="00D82AAB">
            <w:pPr>
              <w:jc w:val="right"/>
              <w:rPr>
                <w:rFonts w:cs="Arial"/>
                <w:b/>
                <w:sz w:val="18"/>
                <w:szCs w:val="18"/>
              </w:rPr>
            </w:pPr>
            <w:r w:rsidRPr="00C511ED">
              <w:rPr>
                <w:rFonts w:cs="Arial"/>
                <w:color w:val="000000"/>
                <w:sz w:val="18"/>
                <w:szCs w:val="18"/>
              </w:rPr>
              <w:t xml:space="preserve">3,900 </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83CD7A5" w14:textId="60B80531" w:rsidR="00D82AAB" w:rsidRPr="00C511ED" w:rsidRDefault="00D82AAB" w:rsidP="00D82AAB">
            <w:pPr>
              <w:jc w:val="right"/>
              <w:rPr>
                <w:rFonts w:cs="Arial"/>
                <w:b/>
                <w:sz w:val="18"/>
                <w:szCs w:val="18"/>
              </w:rPr>
            </w:pPr>
            <w:r w:rsidRPr="00C511ED">
              <w:rPr>
                <w:rFonts w:cs="Arial"/>
                <w:color w:val="000000"/>
                <w:sz w:val="18"/>
                <w:szCs w:val="18"/>
              </w:rPr>
              <w:t>9,500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129CCFA" w14:textId="73808FC9" w:rsidR="00D82AAB" w:rsidRPr="00C511ED" w:rsidRDefault="00D82AAB" w:rsidP="00D82AAB">
            <w:pPr>
              <w:jc w:val="right"/>
              <w:rPr>
                <w:rFonts w:cs="Arial"/>
                <w:b/>
                <w:sz w:val="18"/>
                <w:szCs w:val="18"/>
              </w:rPr>
            </w:pPr>
            <w:r w:rsidRPr="00C511ED">
              <w:rPr>
                <w:rFonts w:cs="Arial"/>
                <w:color w:val="000000"/>
                <w:sz w:val="18"/>
                <w:szCs w:val="18"/>
              </w:rPr>
              <w:t>11,300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BA96C36" w14:textId="1C99BB8C" w:rsidR="00D82AAB" w:rsidRPr="00C511ED" w:rsidRDefault="00D82AAB" w:rsidP="00D82AAB">
            <w:pPr>
              <w:jc w:val="right"/>
              <w:rPr>
                <w:rFonts w:cs="Arial"/>
                <w:b/>
                <w:sz w:val="18"/>
                <w:szCs w:val="18"/>
              </w:rPr>
            </w:pPr>
            <w:r w:rsidRPr="00C511ED">
              <w:rPr>
                <w:rFonts w:cs="Arial"/>
                <w:color w:val="000000"/>
                <w:sz w:val="18"/>
                <w:szCs w:val="18"/>
              </w:rPr>
              <w:t>12,100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DA921D8" w14:textId="043D6C4E" w:rsidR="00D82AAB" w:rsidRPr="00C511ED" w:rsidRDefault="00D82AAB" w:rsidP="00D82AAB">
            <w:pPr>
              <w:jc w:val="right"/>
              <w:rPr>
                <w:rFonts w:cs="Arial"/>
                <w:b/>
                <w:sz w:val="18"/>
                <w:szCs w:val="18"/>
              </w:rPr>
            </w:pPr>
            <w:r w:rsidRPr="00C511ED">
              <w:rPr>
                <w:rFonts w:cs="Arial"/>
                <w:color w:val="000000"/>
                <w:sz w:val="18"/>
                <w:szCs w:val="18"/>
              </w:rPr>
              <w:t>11,300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C842738" w14:textId="28BA5166" w:rsidR="00D82AAB" w:rsidRPr="00C511ED" w:rsidRDefault="00D82AAB" w:rsidP="00D82AAB">
            <w:pPr>
              <w:jc w:val="right"/>
              <w:rPr>
                <w:rFonts w:cs="Arial"/>
                <w:b/>
                <w:sz w:val="18"/>
                <w:szCs w:val="18"/>
              </w:rPr>
            </w:pPr>
            <w:r w:rsidRPr="00C511ED">
              <w:rPr>
                <w:rFonts w:cs="Arial"/>
                <w:color w:val="000000"/>
                <w:sz w:val="18"/>
                <w:szCs w:val="18"/>
              </w:rPr>
              <w:t>10,300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74E181AE" w14:textId="2A684272" w:rsidR="00D82AAB" w:rsidRPr="005A502E" w:rsidRDefault="00D82AAB" w:rsidP="00D82AAB">
            <w:pPr>
              <w:jc w:val="right"/>
              <w:rPr>
                <w:rFonts w:cs="Arial"/>
                <w:b/>
                <w:sz w:val="18"/>
                <w:szCs w:val="18"/>
              </w:rPr>
            </w:pPr>
            <w:r w:rsidRPr="005A502E">
              <w:rPr>
                <w:rFonts w:cs="Arial"/>
                <w:sz w:val="18"/>
                <w:szCs w:val="18"/>
              </w:rPr>
              <w:t>164</w:t>
            </w:r>
          </w:p>
        </w:tc>
      </w:tr>
      <w:tr w:rsidR="00D82AAB" w:rsidRPr="00C511ED" w14:paraId="43823BDF" w14:textId="77777777" w:rsidTr="00D82AAB">
        <w:trPr>
          <w:trHeight w:val="233"/>
        </w:trPr>
        <w:tc>
          <w:tcPr>
            <w:tcW w:w="2615" w:type="dxa"/>
            <w:tcBorders>
              <w:top w:val="single" w:sz="4" w:space="0" w:color="BFBFBF" w:themeColor="background1" w:themeShade="BF"/>
              <w:bottom w:val="single" w:sz="4" w:space="0" w:color="BFBFBF" w:themeColor="background1" w:themeShade="BF"/>
            </w:tcBorders>
            <w:shd w:val="clear" w:color="auto" w:fill="auto"/>
            <w:vAlign w:val="bottom"/>
            <w:hideMark/>
          </w:tcPr>
          <w:p w14:paraId="467FD7D7" w14:textId="3775BF60" w:rsidR="00D82AAB" w:rsidRPr="00C511ED" w:rsidRDefault="00D82AAB" w:rsidP="00D82AAB">
            <w:pPr>
              <w:ind w:left="193"/>
              <w:rPr>
                <w:rFonts w:cs="Arial"/>
                <w:sz w:val="18"/>
                <w:szCs w:val="18"/>
              </w:rPr>
            </w:pPr>
            <w:r w:rsidRPr="00C511ED">
              <w:rPr>
                <w:rFonts w:cs="Arial"/>
                <w:color w:val="000000"/>
                <w:sz w:val="18"/>
                <w:szCs w:val="18"/>
              </w:rPr>
              <w:t>Being hit by moving objects</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188277A" w14:textId="36B3D485" w:rsidR="00D82AAB" w:rsidRPr="00C511ED" w:rsidRDefault="00D82AAB" w:rsidP="00D82AAB">
            <w:pPr>
              <w:jc w:val="right"/>
              <w:rPr>
                <w:rFonts w:cs="Arial"/>
                <w:i/>
                <w:iCs/>
                <w:sz w:val="18"/>
                <w:szCs w:val="18"/>
              </w:rPr>
            </w:pPr>
            <w:r w:rsidRPr="00C511ED">
              <w:rPr>
                <w:rFonts w:cs="Arial"/>
                <w:color w:val="000000"/>
                <w:sz w:val="18"/>
                <w:szCs w:val="18"/>
              </w:rPr>
              <w:t xml:space="preserve">3,300 </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F5F3B07" w14:textId="0EAC1573" w:rsidR="00D82AAB" w:rsidRPr="00C511ED" w:rsidRDefault="00D82AAB" w:rsidP="00D82AAB">
            <w:pPr>
              <w:jc w:val="right"/>
              <w:rPr>
                <w:rFonts w:cs="Arial"/>
                <w:i/>
                <w:iCs/>
                <w:sz w:val="18"/>
                <w:szCs w:val="18"/>
              </w:rPr>
            </w:pPr>
            <w:r w:rsidRPr="00C511ED">
              <w:rPr>
                <w:rFonts w:cs="Arial"/>
                <w:color w:val="000000"/>
                <w:sz w:val="18"/>
                <w:szCs w:val="18"/>
              </w:rPr>
              <w:t>9,600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3684EDE" w14:textId="2618FEAB" w:rsidR="00D82AAB" w:rsidRPr="00C511ED" w:rsidRDefault="00D82AAB" w:rsidP="00D82AAB">
            <w:pPr>
              <w:jc w:val="right"/>
              <w:rPr>
                <w:rFonts w:cs="Arial"/>
                <w:i/>
                <w:iCs/>
                <w:sz w:val="18"/>
                <w:szCs w:val="18"/>
              </w:rPr>
            </w:pPr>
            <w:r w:rsidRPr="00C511ED">
              <w:rPr>
                <w:rFonts w:cs="Arial"/>
                <w:color w:val="000000"/>
                <w:sz w:val="18"/>
                <w:szCs w:val="18"/>
              </w:rPr>
              <w:t>10,200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3A64D87" w14:textId="50BCAF18" w:rsidR="00D82AAB" w:rsidRPr="00C511ED" w:rsidRDefault="00D82AAB" w:rsidP="00D82AAB">
            <w:pPr>
              <w:jc w:val="right"/>
              <w:rPr>
                <w:rFonts w:cs="Arial"/>
                <w:i/>
                <w:iCs/>
                <w:sz w:val="18"/>
                <w:szCs w:val="18"/>
              </w:rPr>
            </w:pPr>
            <w:r w:rsidRPr="00C511ED">
              <w:rPr>
                <w:rFonts w:cs="Arial"/>
                <w:color w:val="000000"/>
                <w:sz w:val="18"/>
                <w:szCs w:val="18"/>
              </w:rPr>
              <w:t>10,400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DF8F455" w14:textId="43709A44" w:rsidR="00D82AAB" w:rsidRPr="00C511ED" w:rsidRDefault="00D82AAB" w:rsidP="00D82AAB">
            <w:pPr>
              <w:jc w:val="right"/>
              <w:rPr>
                <w:rFonts w:cs="Arial"/>
                <w:i/>
                <w:iCs/>
                <w:sz w:val="18"/>
                <w:szCs w:val="18"/>
              </w:rPr>
            </w:pPr>
            <w:r w:rsidRPr="00C511ED">
              <w:rPr>
                <w:rFonts w:cs="Arial"/>
                <w:color w:val="000000"/>
                <w:sz w:val="18"/>
                <w:szCs w:val="18"/>
              </w:rPr>
              <w:t>11,200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2C234E0" w14:textId="0ED18E8C" w:rsidR="00D82AAB" w:rsidRPr="00C511ED" w:rsidRDefault="00D82AAB" w:rsidP="00D82AAB">
            <w:pPr>
              <w:jc w:val="right"/>
              <w:rPr>
                <w:rFonts w:cs="Arial"/>
                <w:i/>
                <w:iCs/>
                <w:sz w:val="18"/>
                <w:szCs w:val="18"/>
              </w:rPr>
            </w:pPr>
            <w:r w:rsidRPr="00C511ED">
              <w:rPr>
                <w:rFonts w:cs="Arial"/>
                <w:color w:val="000000"/>
                <w:sz w:val="18"/>
                <w:szCs w:val="18"/>
              </w:rPr>
              <w:t>10,300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3F73409A" w14:textId="7CC9E641" w:rsidR="00D82AAB" w:rsidRPr="005A502E" w:rsidRDefault="00D82AAB" w:rsidP="00D82AAB">
            <w:pPr>
              <w:jc w:val="right"/>
              <w:rPr>
                <w:rFonts w:cs="Arial"/>
                <w:b/>
                <w:sz w:val="18"/>
                <w:szCs w:val="18"/>
              </w:rPr>
            </w:pPr>
            <w:r w:rsidRPr="005A502E">
              <w:rPr>
                <w:rFonts w:cs="Arial"/>
                <w:sz w:val="18"/>
                <w:szCs w:val="18"/>
              </w:rPr>
              <w:t>212</w:t>
            </w:r>
          </w:p>
        </w:tc>
      </w:tr>
      <w:tr w:rsidR="00D82AAB" w:rsidRPr="00C511ED" w14:paraId="530C418E" w14:textId="77777777" w:rsidTr="00D82AAB">
        <w:trPr>
          <w:trHeight w:val="233"/>
        </w:trPr>
        <w:tc>
          <w:tcPr>
            <w:tcW w:w="2615" w:type="dxa"/>
            <w:tcBorders>
              <w:top w:val="single" w:sz="4" w:space="0" w:color="BFBFBF" w:themeColor="background1" w:themeShade="BF"/>
              <w:bottom w:val="single" w:sz="4" w:space="0" w:color="BFBFBF" w:themeColor="background1" w:themeShade="BF"/>
            </w:tcBorders>
            <w:shd w:val="clear" w:color="auto" w:fill="auto"/>
            <w:vAlign w:val="bottom"/>
          </w:tcPr>
          <w:p w14:paraId="763FB160" w14:textId="741CEF48" w:rsidR="00D82AAB" w:rsidRPr="00C511ED" w:rsidRDefault="00D82AAB" w:rsidP="00D82AAB">
            <w:pPr>
              <w:rPr>
                <w:rFonts w:cs="Arial"/>
                <w:b/>
                <w:bCs/>
                <w:i/>
                <w:iCs/>
                <w:sz w:val="18"/>
                <w:szCs w:val="18"/>
              </w:rPr>
            </w:pPr>
            <w:r w:rsidRPr="00C511ED">
              <w:rPr>
                <w:rFonts w:cs="Arial"/>
                <w:b/>
                <w:bCs/>
                <w:color w:val="000000"/>
                <w:sz w:val="18"/>
                <w:szCs w:val="18"/>
              </w:rPr>
              <w:t>Hitting objects with a part of the body</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tcPr>
          <w:p w14:paraId="0484A824" w14:textId="64770E22" w:rsidR="00D82AAB" w:rsidRPr="00C511ED" w:rsidRDefault="00D82AAB" w:rsidP="00D82AAB">
            <w:pPr>
              <w:jc w:val="right"/>
              <w:rPr>
                <w:rFonts w:cs="Arial"/>
                <w:b/>
                <w:bCs/>
                <w:i/>
                <w:iCs/>
                <w:sz w:val="18"/>
                <w:szCs w:val="18"/>
              </w:rPr>
            </w:pPr>
            <w:r w:rsidRPr="00C511ED">
              <w:rPr>
                <w:rFonts w:cs="Arial"/>
                <w:color w:val="000000"/>
                <w:sz w:val="18"/>
                <w:szCs w:val="18"/>
              </w:rPr>
              <w:t xml:space="preserve">2,600 </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70330EB8" w14:textId="7ABF9EC9" w:rsidR="00D82AAB" w:rsidRPr="00C511ED" w:rsidRDefault="00D82AAB" w:rsidP="00D82AAB">
            <w:pPr>
              <w:jc w:val="right"/>
              <w:rPr>
                <w:rFonts w:cs="Arial"/>
                <w:b/>
                <w:bCs/>
                <w:i/>
                <w:iCs/>
                <w:sz w:val="18"/>
                <w:szCs w:val="18"/>
              </w:rPr>
            </w:pPr>
            <w:r w:rsidRPr="00C511ED">
              <w:rPr>
                <w:rFonts w:cs="Arial"/>
                <w:color w:val="000000"/>
                <w:sz w:val="18"/>
                <w:szCs w:val="18"/>
              </w:rPr>
              <w:t>7,500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71C89809" w14:textId="27EEA849" w:rsidR="00D82AAB" w:rsidRPr="00C511ED" w:rsidRDefault="00D82AAB" w:rsidP="00D82AAB">
            <w:pPr>
              <w:jc w:val="right"/>
              <w:rPr>
                <w:rFonts w:cs="Arial"/>
                <w:b/>
                <w:bCs/>
                <w:i/>
                <w:iCs/>
                <w:sz w:val="18"/>
                <w:szCs w:val="18"/>
              </w:rPr>
            </w:pPr>
            <w:r w:rsidRPr="00C511ED">
              <w:rPr>
                <w:rFonts w:cs="Arial"/>
                <w:color w:val="000000"/>
                <w:sz w:val="18"/>
                <w:szCs w:val="18"/>
              </w:rPr>
              <w:t>8,500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377D8064" w14:textId="7195FF43" w:rsidR="00D82AAB" w:rsidRPr="00C511ED" w:rsidRDefault="00D82AAB" w:rsidP="00D82AAB">
            <w:pPr>
              <w:jc w:val="right"/>
              <w:rPr>
                <w:rFonts w:cs="Arial"/>
                <w:b/>
                <w:bCs/>
                <w:i/>
                <w:iCs/>
                <w:sz w:val="18"/>
                <w:szCs w:val="18"/>
              </w:rPr>
            </w:pPr>
            <w:r w:rsidRPr="00C511ED">
              <w:rPr>
                <w:rFonts w:cs="Arial"/>
                <w:color w:val="000000"/>
                <w:sz w:val="18"/>
                <w:szCs w:val="18"/>
              </w:rPr>
              <w:t>8,600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tcPr>
          <w:p w14:paraId="64B33E30" w14:textId="51DB09CE" w:rsidR="00D82AAB" w:rsidRPr="00C511ED" w:rsidRDefault="00D82AAB" w:rsidP="00D82AAB">
            <w:pPr>
              <w:jc w:val="right"/>
              <w:rPr>
                <w:rFonts w:cs="Arial"/>
                <w:b/>
                <w:bCs/>
                <w:i/>
                <w:iCs/>
                <w:sz w:val="18"/>
                <w:szCs w:val="18"/>
              </w:rPr>
            </w:pPr>
            <w:r w:rsidRPr="00C511ED">
              <w:rPr>
                <w:rFonts w:cs="Arial"/>
                <w:color w:val="000000"/>
                <w:sz w:val="18"/>
                <w:szCs w:val="18"/>
              </w:rPr>
              <w:t>8,400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tcPr>
          <w:p w14:paraId="4B65AAAD" w14:textId="18565832" w:rsidR="00D82AAB" w:rsidRPr="00C511ED" w:rsidRDefault="00D82AAB" w:rsidP="00D82AAB">
            <w:pPr>
              <w:jc w:val="right"/>
              <w:rPr>
                <w:rFonts w:cs="Arial"/>
                <w:b/>
                <w:bCs/>
                <w:i/>
                <w:iCs/>
                <w:sz w:val="18"/>
                <w:szCs w:val="18"/>
              </w:rPr>
            </w:pPr>
            <w:r w:rsidRPr="00C511ED">
              <w:rPr>
                <w:rFonts w:cs="Arial"/>
                <w:color w:val="000000"/>
                <w:sz w:val="18"/>
                <w:szCs w:val="18"/>
              </w:rPr>
              <w:t>8,200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165196A0" w14:textId="68933975" w:rsidR="00D82AAB" w:rsidRPr="005A502E" w:rsidRDefault="00D82AAB" w:rsidP="00D82AAB">
            <w:pPr>
              <w:jc w:val="right"/>
              <w:rPr>
                <w:rFonts w:cs="Arial"/>
                <w:b/>
                <w:bCs/>
                <w:sz w:val="18"/>
                <w:szCs w:val="18"/>
              </w:rPr>
            </w:pPr>
            <w:r w:rsidRPr="005A502E">
              <w:rPr>
                <w:rFonts w:cs="Arial"/>
                <w:sz w:val="18"/>
                <w:szCs w:val="18"/>
              </w:rPr>
              <w:t>215</w:t>
            </w:r>
          </w:p>
        </w:tc>
      </w:tr>
      <w:tr w:rsidR="00D82AAB" w:rsidRPr="00C511ED" w14:paraId="5CA2162A" w14:textId="77777777" w:rsidTr="00D82AAB">
        <w:trPr>
          <w:trHeight w:val="233"/>
        </w:trPr>
        <w:tc>
          <w:tcPr>
            <w:tcW w:w="261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83BBEBA" w14:textId="2FF39066" w:rsidR="00D82AAB" w:rsidRPr="00C511ED" w:rsidRDefault="00D82AAB" w:rsidP="00D82AAB">
            <w:pPr>
              <w:ind w:left="193"/>
              <w:rPr>
                <w:rFonts w:cs="Arial"/>
                <w:sz w:val="18"/>
                <w:szCs w:val="18"/>
              </w:rPr>
            </w:pPr>
            <w:r w:rsidRPr="00C511ED">
              <w:rPr>
                <w:rFonts w:cs="Arial"/>
                <w:color w:val="000000"/>
                <w:sz w:val="18"/>
                <w:szCs w:val="18"/>
              </w:rPr>
              <w:t>Hitting moving objects</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710ACC1" w14:textId="31BD439D" w:rsidR="00D82AAB" w:rsidRPr="00C511ED" w:rsidRDefault="00D82AAB" w:rsidP="00D82AAB">
            <w:pPr>
              <w:jc w:val="right"/>
              <w:rPr>
                <w:rFonts w:cs="Arial"/>
                <w:b/>
                <w:sz w:val="18"/>
                <w:szCs w:val="18"/>
              </w:rPr>
            </w:pPr>
            <w:r w:rsidRPr="00C511ED">
              <w:rPr>
                <w:rFonts w:cs="Arial"/>
                <w:color w:val="000000"/>
                <w:sz w:val="18"/>
                <w:szCs w:val="18"/>
              </w:rPr>
              <w:t xml:space="preserve">2,300 </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5C03104" w14:textId="243B8633" w:rsidR="00D82AAB" w:rsidRPr="00C511ED" w:rsidRDefault="00D82AAB" w:rsidP="00D82AAB">
            <w:pPr>
              <w:jc w:val="right"/>
              <w:rPr>
                <w:rFonts w:cs="Arial"/>
                <w:b/>
                <w:sz w:val="18"/>
                <w:szCs w:val="18"/>
              </w:rPr>
            </w:pPr>
            <w:r w:rsidRPr="00C511ED">
              <w:rPr>
                <w:rFonts w:cs="Arial"/>
                <w:color w:val="000000"/>
                <w:sz w:val="18"/>
                <w:szCs w:val="18"/>
              </w:rPr>
              <w:t>7,300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9255C8B" w14:textId="09BABAE9" w:rsidR="00D82AAB" w:rsidRPr="00C511ED" w:rsidRDefault="00D82AAB" w:rsidP="00D82AAB">
            <w:pPr>
              <w:jc w:val="right"/>
              <w:rPr>
                <w:rFonts w:cs="Arial"/>
                <w:b/>
                <w:sz w:val="18"/>
                <w:szCs w:val="18"/>
              </w:rPr>
            </w:pPr>
            <w:r w:rsidRPr="00C511ED">
              <w:rPr>
                <w:rFonts w:cs="Arial"/>
                <w:color w:val="000000"/>
                <w:sz w:val="18"/>
                <w:szCs w:val="18"/>
              </w:rPr>
              <w:t>8,400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95BFE29" w14:textId="226E9B7D" w:rsidR="00D82AAB" w:rsidRPr="00C511ED" w:rsidRDefault="00D82AAB" w:rsidP="00D82AAB">
            <w:pPr>
              <w:jc w:val="right"/>
              <w:rPr>
                <w:rFonts w:cs="Arial"/>
                <w:b/>
                <w:sz w:val="18"/>
                <w:szCs w:val="18"/>
              </w:rPr>
            </w:pPr>
            <w:r w:rsidRPr="00C511ED">
              <w:rPr>
                <w:rFonts w:cs="Arial"/>
                <w:color w:val="000000"/>
                <w:sz w:val="18"/>
                <w:szCs w:val="18"/>
              </w:rPr>
              <w:t>8,800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932578A" w14:textId="5B13FB47" w:rsidR="00D82AAB" w:rsidRPr="00C511ED" w:rsidRDefault="00D82AAB" w:rsidP="00D82AAB">
            <w:pPr>
              <w:jc w:val="right"/>
              <w:rPr>
                <w:rFonts w:cs="Arial"/>
                <w:b/>
                <w:sz w:val="18"/>
                <w:szCs w:val="18"/>
              </w:rPr>
            </w:pPr>
            <w:r w:rsidRPr="00C511ED">
              <w:rPr>
                <w:rFonts w:cs="Arial"/>
                <w:color w:val="000000"/>
                <w:sz w:val="18"/>
                <w:szCs w:val="18"/>
              </w:rPr>
              <w:t>8,700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B553182" w14:textId="438226A5" w:rsidR="00D82AAB" w:rsidRPr="00C511ED" w:rsidRDefault="00D82AAB" w:rsidP="00D82AAB">
            <w:pPr>
              <w:jc w:val="right"/>
              <w:rPr>
                <w:rFonts w:cs="Arial"/>
                <w:b/>
                <w:sz w:val="18"/>
                <w:szCs w:val="18"/>
              </w:rPr>
            </w:pPr>
            <w:r w:rsidRPr="00C511ED">
              <w:rPr>
                <w:rFonts w:cs="Arial"/>
                <w:color w:val="000000"/>
                <w:sz w:val="18"/>
                <w:szCs w:val="18"/>
              </w:rPr>
              <w:t>8,200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1E59230B" w14:textId="7310226E" w:rsidR="00D82AAB" w:rsidRPr="005A502E" w:rsidRDefault="00D82AAB" w:rsidP="00D82AAB">
            <w:pPr>
              <w:jc w:val="right"/>
              <w:rPr>
                <w:rFonts w:cs="Arial"/>
                <w:b/>
                <w:sz w:val="18"/>
                <w:szCs w:val="18"/>
              </w:rPr>
            </w:pPr>
            <w:r w:rsidRPr="005A502E">
              <w:rPr>
                <w:rFonts w:cs="Arial"/>
                <w:sz w:val="18"/>
                <w:szCs w:val="18"/>
              </w:rPr>
              <w:t>257</w:t>
            </w:r>
          </w:p>
        </w:tc>
      </w:tr>
      <w:tr w:rsidR="00D82AAB" w:rsidRPr="00C511ED" w14:paraId="4FDCC342" w14:textId="77777777" w:rsidTr="00D82AAB">
        <w:trPr>
          <w:trHeight w:val="233"/>
        </w:trPr>
        <w:tc>
          <w:tcPr>
            <w:tcW w:w="261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13939CD" w14:textId="30DA23D5" w:rsidR="00D82AAB" w:rsidRPr="00C511ED" w:rsidRDefault="00D82AAB" w:rsidP="00D82AAB">
            <w:pPr>
              <w:ind w:left="193"/>
              <w:rPr>
                <w:rFonts w:cs="Arial"/>
                <w:sz w:val="18"/>
                <w:szCs w:val="18"/>
              </w:rPr>
            </w:pPr>
            <w:r w:rsidRPr="00C511ED">
              <w:rPr>
                <w:rFonts w:cs="Arial"/>
                <w:color w:val="000000"/>
                <w:sz w:val="18"/>
                <w:szCs w:val="18"/>
              </w:rPr>
              <w:t>Hitting stationary objects</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B6B4092" w14:textId="2FB08FF7" w:rsidR="00D82AAB" w:rsidRPr="00C511ED" w:rsidRDefault="00D82AAB" w:rsidP="00D82AAB">
            <w:pPr>
              <w:jc w:val="right"/>
              <w:rPr>
                <w:rFonts w:cs="Arial"/>
                <w:i/>
                <w:sz w:val="18"/>
                <w:szCs w:val="18"/>
              </w:rPr>
            </w:pPr>
            <w:r w:rsidRPr="00C511ED">
              <w:rPr>
                <w:rFonts w:cs="Arial"/>
                <w:color w:val="000000"/>
                <w:sz w:val="18"/>
                <w:szCs w:val="18"/>
              </w:rPr>
              <w:t xml:space="preserve">3,000 </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C98E55F" w14:textId="1A980BB3" w:rsidR="00D82AAB" w:rsidRPr="00C511ED" w:rsidRDefault="00D82AAB" w:rsidP="00D82AAB">
            <w:pPr>
              <w:jc w:val="right"/>
              <w:rPr>
                <w:rFonts w:cs="Arial"/>
                <w:i/>
                <w:sz w:val="18"/>
                <w:szCs w:val="18"/>
              </w:rPr>
            </w:pPr>
            <w:r w:rsidRPr="00C511ED">
              <w:rPr>
                <w:rFonts w:cs="Arial"/>
                <w:color w:val="000000"/>
                <w:sz w:val="18"/>
                <w:szCs w:val="18"/>
              </w:rPr>
              <w:t>7,700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0A46088" w14:textId="5BA12D92" w:rsidR="00D82AAB" w:rsidRPr="00C511ED" w:rsidRDefault="00D82AAB" w:rsidP="00D82AAB">
            <w:pPr>
              <w:jc w:val="right"/>
              <w:rPr>
                <w:rFonts w:cs="Arial"/>
                <w:i/>
                <w:sz w:val="18"/>
                <w:szCs w:val="18"/>
              </w:rPr>
            </w:pPr>
            <w:r w:rsidRPr="00C511ED">
              <w:rPr>
                <w:rFonts w:cs="Arial"/>
                <w:color w:val="000000"/>
                <w:sz w:val="18"/>
                <w:szCs w:val="18"/>
              </w:rPr>
              <w:t>8,700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D17EDFE" w14:textId="084FBE7D" w:rsidR="00D82AAB" w:rsidRPr="00C511ED" w:rsidRDefault="00D82AAB" w:rsidP="00D82AAB">
            <w:pPr>
              <w:jc w:val="right"/>
              <w:rPr>
                <w:rFonts w:cs="Arial"/>
                <w:i/>
                <w:sz w:val="18"/>
                <w:szCs w:val="18"/>
              </w:rPr>
            </w:pPr>
            <w:r w:rsidRPr="00C511ED">
              <w:rPr>
                <w:rFonts w:cs="Arial"/>
                <w:color w:val="000000"/>
                <w:sz w:val="18"/>
                <w:szCs w:val="18"/>
              </w:rPr>
              <w:t>8,400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A11DFAB" w14:textId="289BABA9" w:rsidR="00D82AAB" w:rsidRPr="00C511ED" w:rsidRDefault="00D82AAB" w:rsidP="00D82AAB">
            <w:pPr>
              <w:jc w:val="right"/>
              <w:rPr>
                <w:rFonts w:cs="Arial"/>
                <w:i/>
                <w:sz w:val="18"/>
                <w:szCs w:val="18"/>
              </w:rPr>
            </w:pPr>
            <w:r w:rsidRPr="00C511ED">
              <w:rPr>
                <w:rFonts w:cs="Arial"/>
                <w:color w:val="000000"/>
                <w:sz w:val="18"/>
                <w:szCs w:val="18"/>
              </w:rPr>
              <w:t>8,200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ABE9E61" w14:textId="73114F6C" w:rsidR="00D82AAB" w:rsidRPr="00C511ED" w:rsidRDefault="00D82AAB" w:rsidP="00D82AAB">
            <w:pPr>
              <w:jc w:val="right"/>
              <w:rPr>
                <w:rFonts w:cs="Arial"/>
                <w:i/>
                <w:sz w:val="18"/>
                <w:szCs w:val="18"/>
              </w:rPr>
            </w:pPr>
            <w:r w:rsidRPr="00C511ED">
              <w:rPr>
                <w:rFonts w:cs="Arial"/>
                <w:color w:val="000000"/>
                <w:sz w:val="18"/>
                <w:szCs w:val="18"/>
              </w:rPr>
              <w:t>8,200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0DCEC15D" w14:textId="4D05C980" w:rsidR="00D82AAB" w:rsidRPr="005A502E" w:rsidRDefault="00D82AAB" w:rsidP="00D82AAB">
            <w:pPr>
              <w:jc w:val="right"/>
              <w:rPr>
                <w:rFonts w:cs="Arial"/>
                <w:b/>
                <w:sz w:val="18"/>
                <w:szCs w:val="18"/>
              </w:rPr>
            </w:pPr>
            <w:r w:rsidRPr="005A502E">
              <w:rPr>
                <w:rFonts w:cs="Arial"/>
                <w:sz w:val="18"/>
                <w:szCs w:val="18"/>
              </w:rPr>
              <w:t>173</w:t>
            </w:r>
          </w:p>
        </w:tc>
      </w:tr>
      <w:tr w:rsidR="00D82AAB" w:rsidRPr="00C511ED" w14:paraId="7682E515" w14:textId="77777777" w:rsidTr="00D82AAB">
        <w:trPr>
          <w:trHeight w:val="233"/>
        </w:trPr>
        <w:tc>
          <w:tcPr>
            <w:tcW w:w="261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33B96D6" w14:textId="13023C6E" w:rsidR="00D82AAB" w:rsidRPr="00C511ED" w:rsidRDefault="00D82AAB" w:rsidP="00D82AAB">
            <w:pPr>
              <w:rPr>
                <w:rFonts w:cs="Arial"/>
                <w:b/>
                <w:bCs/>
                <w:i/>
                <w:iCs/>
                <w:sz w:val="18"/>
                <w:szCs w:val="18"/>
              </w:rPr>
            </w:pPr>
            <w:r w:rsidRPr="00C511ED">
              <w:rPr>
                <w:rFonts w:cs="Arial"/>
                <w:b/>
                <w:bCs/>
                <w:color w:val="000000"/>
                <w:sz w:val="18"/>
                <w:szCs w:val="18"/>
              </w:rPr>
              <w:t>Biological factors</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016841C" w14:textId="639CBBF9" w:rsidR="00D82AAB" w:rsidRPr="00C511ED" w:rsidRDefault="00D82AAB" w:rsidP="00D82AAB">
            <w:pPr>
              <w:jc w:val="right"/>
              <w:rPr>
                <w:rFonts w:cs="Arial"/>
                <w:b/>
                <w:bCs/>
                <w:i/>
                <w:sz w:val="18"/>
                <w:szCs w:val="18"/>
              </w:rPr>
            </w:pPr>
            <w:r w:rsidRPr="00C511ED">
              <w:rPr>
                <w:rFonts w:cs="Arial"/>
                <w:color w:val="000000"/>
                <w:sz w:val="18"/>
                <w:szCs w:val="18"/>
              </w:rPr>
              <w:t xml:space="preserve">2,000 </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AD6DD04" w14:textId="56059C35" w:rsidR="00D82AAB" w:rsidRPr="00C511ED" w:rsidRDefault="00D82AAB" w:rsidP="00D82AAB">
            <w:pPr>
              <w:jc w:val="right"/>
              <w:rPr>
                <w:rFonts w:cs="Arial"/>
                <w:b/>
                <w:bCs/>
                <w:i/>
                <w:sz w:val="18"/>
                <w:szCs w:val="18"/>
              </w:rPr>
            </w:pPr>
            <w:r w:rsidRPr="00C511ED">
              <w:rPr>
                <w:rFonts w:cs="Arial"/>
                <w:color w:val="000000"/>
                <w:sz w:val="18"/>
                <w:szCs w:val="18"/>
              </w:rPr>
              <w:t>6,300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FE9E129" w14:textId="515E2B54" w:rsidR="00D82AAB" w:rsidRPr="00C511ED" w:rsidRDefault="00D82AAB" w:rsidP="00D82AAB">
            <w:pPr>
              <w:jc w:val="right"/>
              <w:rPr>
                <w:rFonts w:cs="Arial"/>
                <w:b/>
                <w:bCs/>
                <w:i/>
                <w:sz w:val="18"/>
                <w:szCs w:val="18"/>
              </w:rPr>
            </w:pPr>
            <w:r w:rsidRPr="00C511ED">
              <w:rPr>
                <w:rFonts w:cs="Arial"/>
                <w:color w:val="000000"/>
                <w:sz w:val="18"/>
                <w:szCs w:val="18"/>
              </w:rPr>
              <w:t>6,900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A6FA900" w14:textId="764B7E19" w:rsidR="00D82AAB" w:rsidRPr="00C511ED" w:rsidRDefault="00D82AAB" w:rsidP="00D82AAB">
            <w:pPr>
              <w:jc w:val="right"/>
              <w:rPr>
                <w:rFonts w:cs="Arial"/>
                <w:b/>
                <w:bCs/>
                <w:i/>
                <w:sz w:val="18"/>
                <w:szCs w:val="18"/>
              </w:rPr>
            </w:pPr>
            <w:r w:rsidRPr="00C511ED">
              <w:rPr>
                <w:rFonts w:cs="Arial"/>
                <w:color w:val="000000"/>
                <w:sz w:val="18"/>
                <w:szCs w:val="18"/>
              </w:rPr>
              <w:t>4,900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8B34D4D" w14:textId="77153634" w:rsidR="00D82AAB" w:rsidRPr="00C511ED" w:rsidRDefault="00D82AAB" w:rsidP="00D82AAB">
            <w:pPr>
              <w:jc w:val="right"/>
              <w:rPr>
                <w:rFonts w:cs="Arial"/>
                <w:b/>
                <w:bCs/>
                <w:i/>
                <w:sz w:val="18"/>
                <w:szCs w:val="18"/>
              </w:rPr>
            </w:pPr>
            <w:r w:rsidRPr="00C511ED">
              <w:rPr>
                <w:rFonts w:cs="Arial"/>
                <w:color w:val="000000"/>
                <w:sz w:val="18"/>
                <w:szCs w:val="18"/>
              </w:rPr>
              <w:t>4,900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1A956D1" w14:textId="7A20C702" w:rsidR="00D82AAB" w:rsidRPr="00C511ED" w:rsidRDefault="00D82AAB" w:rsidP="00D82AAB">
            <w:pPr>
              <w:jc w:val="right"/>
              <w:rPr>
                <w:rFonts w:cs="Arial"/>
                <w:b/>
                <w:bCs/>
                <w:i/>
                <w:sz w:val="18"/>
                <w:szCs w:val="18"/>
              </w:rPr>
            </w:pPr>
            <w:r w:rsidRPr="00C511ED">
              <w:rPr>
                <w:rFonts w:cs="Arial"/>
                <w:color w:val="000000"/>
                <w:sz w:val="18"/>
                <w:szCs w:val="18"/>
              </w:rPr>
              <w:t>6,800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08747396" w14:textId="721010EF" w:rsidR="00D82AAB" w:rsidRPr="005A502E" w:rsidRDefault="00D82AAB" w:rsidP="00D82AAB">
            <w:pPr>
              <w:jc w:val="right"/>
              <w:rPr>
                <w:rFonts w:cs="Arial"/>
                <w:b/>
                <w:bCs/>
                <w:sz w:val="18"/>
                <w:szCs w:val="18"/>
              </w:rPr>
            </w:pPr>
            <w:r w:rsidRPr="005A502E">
              <w:rPr>
                <w:rFonts w:cs="Arial"/>
                <w:sz w:val="18"/>
                <w:szCs w:val="18"/>
              </w:rPr>
              <w:t>236</w:t>
            </w:r>
          </w:p>
        </w:tc>
      </w:tr>
      <w:tr w:rsidR="00D82AAB" w:rsidRPr="00C511ED" w14:paraId="2A4536D5" w14:textId="77777777" w:rsidTr="00D82AAB">
        <w:trPr>
          <w:trHeight w:val="233"/>
        </w:trPr>
        <w:tc>
          <w:tcPr>
            <w:tcW w:w="2615" w:type="dxa"/>
            <w:tcBorders>
              <w:top w:val="single" w:sz="4" w:space="0" w:color="BFBFBF" w:themeColor="background1" w:themeShade="BF"/>
              <w:bottom w:val="single" w:sz="4" w:space="0" w:color="BFBFBF" w:themeColor="background1" w:themeShade="BF"/>
            </w:tcBorders>
            <w:shd w:val="clear" w:color="auto" w:fill="auto"/>
            <w:noWrap/>
            <w:vAlign w:val="bottom"/>
          </w:tcPr>
          <w:p w14:paraId="169B3B2F" w14:textId="42ABF7C9" w:rsidR="00D82AAB" w:rsidRPr="00C511ED" w:rsidRDefault="00D82AAB" w:rsidP="00D82AAB">
            <w:pPr>
              <w:rPr>
                <w:rFonts w:cs="Arial"/>
                <w:b/>
                <w:bCs/>
                <w:sz w:val="18"/>
                <w:szCs w:val="18"/>
              </w:rPr>
            </w:pPr>
            <w:r w:rsidRPr="00C511ED">
              <w:rPr>
                <w:rFonts w:cs="Arial"/>
                <w:b/>
                <w:bCs/>
                <w:color w:val="000000"/>
                <w:sz w:val="18"/>
                <w:szCs w:val="18"/>
              </w:rPr>
              <w:t>Chemicals and other substances</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tcPr>
          <w:p w14:paraId="5C3A4AEC" w14:textId="1A4295AF" w:rsidR="00D82AAB" w:rsidRPr="00C511ED" w:rsidRDefault="00D82AAB" w:rsidP="00D82AAB">
            <w:pPr>
              <w:jc w:val="right"/>
              <w:rPr>
                <w:rFonts w:cs="Arial"/>
                <w:b/>
                <w:bCs/>
                <w:sz w:val="18"/>
                <w:szCs w:val="18"/>
              </w:rPr>
            </w:pPr>
            <w:r w:rsidRPr="00C511ED">
              <w:rPr>
                <w:rFonts w:cs="Arial"/>
                <w:color w:val="000000"/>
                <w:sz w:val="18"/>
                <w:szCs w:val="18"/>
              </w:rPr>
              <w:t xml:space="preserve">2,300 </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43591933" w14:textId="3046705A" w:rsidR="00D82AAB" w:rsidRPr="00C511ED" w:rsidRDefault="00D82AAB" w:rsidP="00D82AAB">
            <w:pPr>
              <w:jc w:val="right"/>
              <w:rPr>
                <w:rFonts w:cs="Arial"/>
                <w:b/>
                <w:bCs/>
                <w:sz w:val="18"/>
                <w:szCs w:val="18"/>
              </w:rPr>
            </w:pPr>
            <w:r w:rsidRPr="00C511ED">
              <w:rPr>
                <w:rFonts w:cs="Arial"/>
                <w:color w:val="000000"/>
                <w:sz w:val="18"/>
                <w:szCs w:val="18"/>
              </w:rPr>
              <w:t>4,300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4C288EB8" w14:textId="24B127EF" w:rsidR="00D82AAB" w:rsidRPr="00C511ED" w:rsidRDefault="00D82AAB" w:rsidP="00D82AAB">
            <w:pPr>
              <w:jc w:val="right"/>
              <w:rPr>
                <w:rFonts w:cs="Arial"/>
                <w:b/>
                <w:bCs/>
                <w:sz w:val="18"/>
                <w:szCs w:val="18"/>
              </w:rPr>
            </w:pPr>
            <w:r w:rsidRPr="00C511ED">
              <w:rPr>
                <w:rFonts w:cs="Arial"/>
                <w:color w:val="000000"/>
                <w:sz w:val="18"/>
                <w:szCs w:val="18"/>
              </w:rPr>
              <w:t>5,500</w:t>
            </w:r>
          </w:p>
        </w:tc>
        <w:tc>
          <w:tcPr>
            <w:tcW w:w="1064" w:type="dxa"/>
            <w:tcBorders>
              <w:top w:val="single" w:sz="4" w:space="0" w:color="BFBFBF" w:themeColor="background1" w:themeShade="BF"/>
              <w:bottom w:val="single" w:sz="4" w:space="0" w:color="BFBFBF" w:themeColor="background1" w:themeShade="BF"/>
            </w:tcBorders>
            <w:shd w:val="clear" w:color="auto" w:fill="auto"/>
            <w:noWrap/>
            <w:vAlign w:val="bottom"/>
          </w:tcPr>
          <w:p w14:paraId="4AF816D7" w14:textId="49318A3B" w:rsidR="00D82AAB" w:rsidRPr="00C511ED" w:rsidRDefault="00D82AAB" w:rsidP="00D82AAB">
            <w:pPr>
              <w:jc w:val="right"/>
              <w:rPr>
                <w:rFonts w:cs="Arial"/>
                <w:b/>
                <w:bCs/>
                <w:sz w:val="18"/>
                <w:szCs w:val="18"/>
              </w:rPr>
            </w:pPr>
            <w:r w:rsidRPr="00C511ED">
              <w:rPr>
                <w:rFonts w:cs="Arial"/>
                <w:color w:val="000000"/>
                <w:sz w:val="18"/>
                <w:szCs w:val="18"/>
              </w:rPr>
              <w:t>6,500</w:t>
            </w:r>
          </w:p>
        </w:tc>
        <w:tc>
          <w:tcPr>
            <w:tcW w:w="1029" w:type="dxa"/>
            <w:tcBorders>
              <w:top w:val="single" w:sz="4" w:space="0" w:color="BFBFBF" w:themeColor="background1" w:themeShade="BF"/>
              <w:bottom w:val="single" w:sz="4" w:space="0" w:color="BFBFBF" w:themeColor="background1" w:themeShade="BF"/>
            </w:tcBorders>
            <w:shd w:val="clear" w:color="auto" w:fill="auto"/>
            <w:noWrap/>
            <w:vAlign w:val="bottom"/>
          </w:tcPr>
          <w:p w14:paraId="2A910276" w14:textId="276C81CD" w:rsidR="00D82AAB" w:rsidRPr="00C511ED" w:rsidRDefault="00D82AAB" w:rsidP="00D82AAB">
            <w:pPr>
              <w:jc w:val="right"/>
              <w:rPr>
                <w:rFonts w:cs="Arial"/>
                <w:b/>
                <w:bCs/>
                <w:sz w:val="18"/>
                <w:szCs w:val="18"/>
              </w:rPr>
            </w:pPr>
            <w:r w:rsidRPr="00C511ED">
              <w:rPr>
                <w:rFonts w:cs="Arial"/>
                <w:color w:val="000000"/>
                <w:sz w:val="18"/>
                <w:szCs w:val="18"/>
              </w:rPr>
              <w:t>8,400</w:t>
            </w:r>
          </w:p>
        </w:tc>
        <w:tc>
          <w:tcPr>
            <w:tcW w:w="999" w:type="dxa"/>
            <w:tcBorders>
              <w:top w:val="single" w:sz="4" w:space="0" w:color="BFBFBF" w:themeColor="background1" w:themeShade="BF"/>
              <w:bottom w:val="single" w:sz="4" w:space="0" w:color="BFBFBF" w:themeColor="background1" w:themeShade="BF"/>
            </w:tcBorders>
            <w:shd w:val="clear" w:color="auto" w:fill="auto"/>
            <w:noWrap/>
            <w:vAlign w:val="bottom"/>
          </w:tcPr>
          <w:p w14:paraId="18181FDE" w14:textId="567FA3C4" w:rsidR="00D82AAB" w:rsidRPr="00C511ED" w:rsidRDefault="00D82AAB" w:rsidP="00D82AAB">
            <w:pPr>
              <w:jc w:val="right"/>
              <w:rPr>
                <w:rFonts w:cs="Arial"/>
                <w:b/>
                <w:bCs/>
                <w:sz w:val="18"/>
                <w:szCs w:val="18"/>
              </w:rPr>
            </w:pPr>
            <w:r w:rsidRPr="00C511ED">
              <w:rPr>
                <w:rFonts w:cs="Arial"/>
                <w:color w:val="000000"/>
                <w:sz w:val="18"/>
                <w:szCs w:val="18"/>
              </w:rPr>
              <w:t>6,600</w:t>
            </w:r>
          </w:p>
        </w:tc>
        <w:tc>
          <w:tcPr>
            <w:tcW w:w="794"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708B478F" w14:textId="6D668E11" w:rsidR="00D82AAB" w:rsidRPr="005A502E" w:rsidRDefault="00D82AAB" w:rsidP="00D82AAB">
            <w:pPr>
              <w:jc w:val="right"/>
              <w:rPr>
                <w:rFonts w:cs="Arial"/>
                <w:b/>
                <w:bCs/>
                <w:sz w:val="18"/>
                <w:szCs w:val="18"/>
              </w:rPr>
            </w:pPr>
            <w:r w:rsidRPr="005A502E">
              <w:rPr>
                <w:rFonts w:cs="Arial"/>
                <w:sz w:val="18"/>
                <w:szCs w:val="18"/>
              </w:rPr>
              <w:t>193</w:t>
            </w:r>
          </w:p>
        </w:tc>
      </w:tr>
      <w:tr w:rsidR="00D82AAB" w:rsidRPr="00C511ED" w14:paraId="1529A1FC" w14:textId="77777777" w:rsidTr="00D82AAB">
        <w:trPr>
          <w:trHeight w:val="233"/>
        </w:trPr>
        <w:tc>
          <w:tcPr>
            <w:tcW w:w="2615" w:type="dxa"/>
            <w:tcBorders>
              <w:top w:val="single" w:sz="4" w:space="0" w:color="BFBFBF" w:themeColor="background1" w:themeShade="BF"/>
              <w:bottom w:val="nil"/>
            </w:tcBorders>
            <w:shd w:val="clear" w:color="auto" w:fill="auto"/>
            <w:noWrap/>
            <w:vAlign w:val="bottom"/>
          </w:tcPr>
          <w:p w14:paraId="3C5542D9" w14:textId="7AC6855D" w:rsidR="00D82AAB" w:rsidRPr="00C511ED" w:rsidRDefault="00D82AAB" w:rsidP="00D82AAB">
            <w:pPr>
              <w:rPr>
                <w:rFonts w:cs="Arial"/>
                <w:b/>
                <w:bCs/>
                <w:sz w:val="18"/>
                <w:szCs w:val="18"/>
              </w:rPr>
            </w:pPr>
            <w:r w:rsidRPr="00C511ED">
              <w:rPr>
                <w:rFonts w:cs="Arial"/>
                <w:b/>
                <w:bCs/>
                <w:color w:val="000000"/>
                <w:sz w:val="18"/>
                <w:szCs w:val="18"/>
              </w:rPr>
              <w:t xml:space="preserve">Heat, </w:t>
            </w:r>
            <w:proofErr w:type="gramStart"/>
            <w:r w:rsidRPr="00C511ED">
              <w:rPr>
                <w:rFonts w:cs="Arial"/>
                <w:b/>
                <w:bCs/>
                <w:color w:val="000000"/>
                <w:sz w:val="18"/>
                <w:szCs w:val="18"/>
              </w:rPr>
              <w:t>electricity</w:t>
            </w:r>
            <w:proofErr w:type="gramEnd"/>
            <w:r w:rsidRPr="00C511ED">
              <w:rPr>
                <w:rFonts w:cs="Arial"/>
                <w:b/>
                <w:bCs/>
                <w:color w:val="000000"/>
                <w:sz w:val="18"/>
                <w:szCs w:val="18"/>
              </w:rPr>
              <w:t xml:space="preserve"> and other environmental factors</w:t>
            </w:r>
          </w:p>
        </w:tc>
        <w:tc>
          <w:tcPr>
            <w:tcW w:w="999" w:type="dxa"/>
            <w:tcBorders>
              <w:top w:val="single" w:sz="4" w:space="0" w:color="BFBFBF" w:themeColor="background1" w:themeShade="BF"/>
              <w:bottom w:val="nil"/>
            </w:tcBorders>
            <w:shd w:val="clear" w:color="auto" w:fill="auto"/>
            <w:noWrap/>
            <w:vAlign w:val="bottom"/>
          </w:tcPr>
          <w:p w14:paraId="2DF264E3" w14:textId="412AA84D" w:rsidR="00D82AAB" w:rsidRPr="00C511ED" w:rsidRDefault="00D82AAB" w:rsidP="00D82AAB">
            <w:pPr>
              <w:jc w:val="right"/>
              <w:rPr>
                <w:rFonts w:cs="Arial"/>
                <w:b/>
                <w:bCs/>
                <w:sz w:val="18"/>
                <w:szCs w:val="18"/>
              </w:rPr>
            </w:pPr>
            <w:r w:rsidRPr="00C511ED">
              <w:rPr>
                <w:rFonts w:cs="Arial"/>
                <w:color w:val="000000"/>
                <w:sz w:val="18"/>
                <w:szCs w:val="18"/>
              </w:rPr>
              <w:t xml:space="preserve">1,500 </w:t>
            </w:r>
          </w:p>
        </w:tc>
        <w:tc>
          <w:tcPr>
            <w:tcW w:w="1064" w:type="dxa"/>
            <w:tcBorders>
              <w:top w:val="single" w:sz="4" w:space="0" w:color="BFBFBF" w:themeColor="background1" w:themeShade="BF"/>
              <w:bottom w:val="nil"/>
            </w:tcBorders>
            <w:shd w:val="clear" w:color="auto" w:fill="auto"/>
            <w:noWrap/>
            <w:vAlign w:val="bottom"/>
          </w:tcPr>
          <w:p w14:paraId="47151B13" w14:textId="1950F108" w:rsidR="00D82AAB" w:rsidRPr="00C511ED" w:rsidRDefault="00D82AAB" w:rsidP="00D82AAB">
            <w:pPr>
              <w:jc w:val="right"/>
              <w:rPr>
                <w:rFonts w:cs="Arial"/>
                <w:b/>
                <w:bCs/>
                <w:sz w:val="18"/>
                <w:szCs w:val="18"/>
              </w:rPr>
            </w:pPr>
            <w:r w:rsidRPr="00C511ED">
              <w:rPr>
                <w:rFonts w:cs="Arial"/>
                <w:color w:val="000000"/>
                <w:sz w:val="18"/>
                <w:szCs w:val="18"/>
              </w:rPr>
              <w:t>3,500</w:t>
            </w:r>
          </w:p>
        </w:tc>
        <w:tc>
          <w:tcPr>
            <w:tcW w:w="1064" w:type="dxa"/>
            <w:tcBorders>
              <w:top w:val="single" w:sz="4" w:space="0" w:color="BFBFBF" w:themeColor="background1" w:themeShade="BF"/>
              <w:bottom w:val="nil"/>
            </w:tcBorders>
            <w:shd w:val="clear" w:color="auto" w:fill="auto"/>
            <w:noWrap/>
            <w:vAlign w:val="bottom"/>
          </w:tcPr>
          <w:p w14:paraId="0FBC941A" w14:textId="3B55BD50" w:rsidR="00D82AAB" w:rsidRPr="00C511ED" w:rsidRDefault="00D82AAB" w:rsidP="00D82AAB">
            <w:pPr>
              <w:jc w:val="right"/>
              <w:rPr>
                <w:rFonts w:cs="Arial"/>
                <w:b/>
                <w:bCs/>
                <w:sz w:val="18"/>
                <w:szCs w:val="18"/>
              </w:rPr>
            </w:pPr>
            <w:r w:rsidRPr="00C511ED">
              <w:rPr>
                <w:rFonts w:cs="Arial"/>
                <w:color w:val="000000"/>
                <w:sz w:val="18"/>
                <w:szCs w:val="18"/>
              </w:rPr>
              <w:t>3,500</w:t>
            </w:r>
          </w:p>
        </w:tc>
        <w:tc>
          <w:tcPr>
            <w:tcW w:w="1064" w:type="dxa"/>
            <w:tcBorders>
              <w:top w:val="single" w:sz="4" w:space="0" w:color="BFBFBF" w:themeColor="background1" w:themeShade="BF"/>
              <w:bottom w:val="nil"/>
            </w:tcBorders>
            <w:shd w:val="clear" w:color="auto" w:fill="auto"/>
            <w:noWrap/>
            <w:vAlign w:val="bottom"/>
          </w:tcPr>
          <w:p w14:paraId="508A6802" w14:textId="0C90CABC" w:rsidR="00D82AAB" w:rsidRPr="00C511ED" w:rsidRDefault="00D82AAB" w:rsidP="00D82AAB">
            <w:pPr>
              <w:jc w:val="right"/>
              <w:rPr>
                <w:rFonts w:cs="Arial"/>
                <w:b/>
                <w:bCs/>
                <w:sz w:val="18"/>
                <w:szCs w:val="18"/>
              </w:rPr>
            </w:pPr>
            <w:r w:rsidRPr="00C511ED">
              <w:rPr>
                <w:rFonts w:cs="Arial"/>
                <w:color w:val="000000"/>
                <w:sz w:val="18"/>
                <w:szCs w:val="18"/>
              </w:rPr>
              <w:t>3,600</w:t>
            </w:r>
          </w:p>
        </w:tc>
        <w:tc>
          <w:tcPr>
            <w:tcW w:w="1029" w:type="dxa"/>
            <w:tcBorders>
              <w:top w:val="single" w:sz="4" w:space="0" w:color="BFBFBF" w:themeColor="background1" w:themeShade="BF"/>
              <w:bottom w:val="nil"/>
            </w:tcBorders>
            <w:shd w:val="clear" w:color="auto" w:fill="auto"/>
            <w:noWrap/>
            <w:vAlign w:val="bottom"/>
          </w:tcPr>
          <w:p w14:paraId="68C50844" w14:textId="08BC607B" w:rsidR="00D82AAB" w:rsidRPr="00C511ED" w:rsidRDefault="00D82AAB" w:rsidP="00D82AAB">
            <w:pPr>
              <w:jc w:val="right"/>
              <w:rPr>
                <w:rFonts w:cs="Arial"/>
                <w:b/>
                <w:bCs/>
                <w:sz w:val="18"/>
                <w:szCs w:val="18"/>
              </w:rPr>
            </w:pPr>
            <w:r w:rsidRPr="00C511ED">
              <w:rPr>
                <w:rFonts w:cs="Arial"/>
                <w:color w:val="000000"/>
                <w:sz w:val="18"/>
                <w:szCs w:val="18"/>
              </w:rPr>
              <w:t>3,600</w:t>
            </w:r>
          </w:p>
        </w:tc>
        <w:tc>
          <w:tcPr>
            <w:tcW w:w="999" w:type="dxa"/>
            <w:tcBorders>
              <w:top w:val="single" w:sz="4" w:space="0" w:color="BFBFBF" w:themeColor="background1" w:themeShade="BF"/>
              <w:bottom w:val="nil"/>
            </w:tcBorders>
            <w:shd w:val="clear" w:color="auto" w:fill="auto"/>
            <w:noWrap/>
            <w:vAlign w:val="bottom"/>
          </w:tcPr>
          <w:p w14:paraId="69DAF5FD" w14:textId="79BA82C5" w:rsidR="00D82AAB" w:rsidRPr="00C511ED" w:rsidRDefault="00D82AAB" w:rsidP="00D82AAB">
            <w:pPr>
              <w:jc w:val="right"/>
              <w:rPr>
                <w:rFonts w:cs="Arial"/>
                <w:b/>
                <w:bCs/>
                <w:sz w:val="18"/>
                <w:szCs w:val="18"/>
              </w:rPr>
            </w:pPr>
            <w:r w:rsidRPr="00C511ED">
              <w:rPr>
                <w:rFonts w:cs="Arial"/>
                <w:color w:val="000000"/>
                <w:sz w:val="18"/>
                <w:szCs w:val="18"/>
              </w:rPr>
              <w:t>3,500</w:t>
            </w:r>
          </w:p>
        </w:tc>
        <w:tc>
          <w:tcPr>
            <w:tcW w:w="794" w:type="dxa"/>
            <w:tcBorders>
              <w:top w:val="single" w:sz="4" w:space="0" w:color="BFBFBF" w:themeColor="background1" w:themeShade="BF"/>
              <w:left w:val="nil"/>
              <w:bottom w:val="nil"/>
              <w:right w:val="single" w:sz="4" w:space="0" w:color="FFFFFF" w:themeColor="background1"/>
            </w:tcBorders>
            <w:shd w:val="clear" w:color="auto" w:fill="auto"/>
            <w:vAlign w:val="bottom"/>
          </w:tcPr>
          <w:p w14:paraId="101BCA39" w14:textId="12651C16" w:rsidR="00D82AAB" w:rsidRPr="005A502E" w:rsidRDefault="00D82AAB" w:rsidP="00D82AAB">
            <w:pPr>
              <w:jc w:val="right"/>
              <w:rPr>
                <w:rFonts w:cs="Arial"/>
                <w:b/>
                <w:bCs/>
                <w:sz w:val="18"/>
                <w:szCs w:val="18"/>
              </w:rPr>
            </w:pPr>
            <w:r w:rsidRPr="005A502E">
              <w:rPr>
                <w:rFonts w:cs="Arial"/>
                <w:sz w:val="18"/>
                <w:szCs w:val="18"/>
              </w:rPr>
              <w:t>142</w:t>
            </w:r>
          </w:p>
        </w:tc>
      </w:tr>
      <w:tr w:rsidR="00D82AAB" w:rsidRPr="00C511ED" w14:paraId="56E8A218" w14:textId="77777777" w:rsidTr="000969C3">
        <w:trPr>
          <w:trHeight w:val="275"/>
        </w:trPr>
        <w:tc>
          <w:tcPr>
            <w:tcW w:w="2615" w:type="dxa"/>
            <w:tcBorders>
              <w:top w:val="nil"/>
              <w:left w:val="nil"/>
              <w:bottom w:val="nil"/>
              <w:right w:val="nil"/>
            </w:tcBorders>
            <w:shd w:val="clear" w:color="auto" w:fill="808080" w:themeFill="background1" w:themeFillShade="80"/>
            <w:noWrap/>
            <w:vAlign w:val="center"/>
          </w:tcPr>
          <w:p w14:paraId="7937F9A4" w14:textId="60A7F849" w:rsidR="00D82AAB" w:rsidRPr="00C511ED" w:rsidRDefault="00D82AAB" w:rsidP="00D82AAB">
            <w:pPr>
              <w:rPr>
                <w:rFonts w:cs="Arial"/>
                <w:color w:val="FFFFFF" w:themeColor="background1"/>
                <w:sz w:val="18"/>
                <w:szCs w:val="18"/>
              </w:rPr>
            </w:pPr>
            <w:r w:rsidRPr="00C511ED">
              <w:rPr>
                <w:rFonts w:cs="Arial"/>
                <w:b/>
                <w:bCs/>
                <w:color w:val="FFFFFF"/>
                <w:sz w:val="18"/>
                <w:szCs w:val="18"/>
              </w:rPr>
              <w:t>Total</w:t>
            </w:r>
          </w:p>
        </w:tc>
        <w:tc>
          <w:tcPr>
            <w:tcW w:w="999" w:type="dxa"/>
            <w:tcBorders>
              <w:top w:val="nil"/>
              <w:left w:val="nil"/>
              <w:bottom w:val="nil"/>
              <w:right w:val="nil"/>
            </w:tcBorders>
            <w:shd w:val="clear" w:color="auto" w:fill="808080" w:themeFill="background1" w:themeFillShade="80"/>
            <w:noWrap/>
            <w:vAlign w:val="center"/>
          </w:tcPr>
          <w:p w14:paraId="7370F226" w14:textId="703BA80B" w:rsidR="00D82AAB" w:rsidRPr="00C511ED" w:rsidRDefault="00D82AAB" w:rsidP="00D82AAB">
            <w:pPr>
              <w:jc w:val="right"/>
              <w:rPr>
                <w:rFonts w:cs="Arial"/>
                <w:color w:val="FFFFFF" w:themeColor="background1"/>
                <w:sz w:val="18"/>
                <w:szCs w:val="18"/>
              </w:rPr>
            </w:pPr>
            <w:r w:rsidRPr="00C511ED">
              <w:rPr>
                <w:rFonts w:cs="Arial"/>
                <w:color w:val="FFFFFF"/>
                <w:sz w:val="18"/>
                <w:szCs w:val="18"/>
              </w:rPr>
              <w:t xml:space="preserve">5,200 </w:t>
            </w:r>
          </w:p>
        </w:tc>
        <w:tc>
          <w:tcPr>
            <w:tcW w:w="1064" w:type="dxa"/>
            <w:tcBorders>
              <w:top w:val="nil"/>
              <w:left w:val="nil"/>
              <w:bottom w:val="nil"/>
              <w:right w:val="nil"/>
            </w:tcBorders>
            <w:shd w:val="clear" w:color="auto" w:fill="808080" w:themeFill="background1" w:themeFillShade="80"/>
            <w:noWrap/>
            <w:vAlign w:val="center"/>
          </w:tcPr>
          <w:p w14:paraId="4F069975" w14:textId="513B8C8F" w:rsidR="00D82AAB" w:rsidRPr="00C511ED" w:rsidRDefault="00D82AAB" w:rsidP="00D82AAB">
            <w:pPr>
              <w:jc w:val="right"/>
              <w:rPr>
                <w:rFonts w:cs="Arial"/>
                <w:color w:val="FFFFFF" w:themeColor="background1"/>
                <w:sz w:val="18"/>
                <w:szCs w:val="18"/>
              </w:rPr>
            </w:pPr>
            <w:r w:rsidRPr="00C511ED">
              <w:rPr>
                <w:rFonts w:cs="Arial"/>
                <w:color w:val="FFFFFF"/>
                <w:sz w:val="18"/>
                <w:szCs w:val="18"/>
              </w:rPr>
              <w:t>13,000</w:t>
            </w:r>
          </w:p>
        </w:tc>
        <w:tc>
          <w:tcPr>
            <w:tcW w:w="1064" w:type="dxa"/>
            <w:tcBorders>
              <w:top w:val="nil"/>
              <w:left w:val="nil"/>
              <w:bottom w:val="nil"/>
              <w:right w:val="nil"/>
            </w:tcBorders>
            <w:shd w:val="clear" w:color="auto" w:fill="808080" w:themeFill="background1" w:themeFillShade="80"/>
            <w:noWrap/>
            <w:vAlign w:val="center"/>
          </w:tcPr>
          <w:p w14:paraId="4B3A0EDF" w14:textId="634C7675" w:rsidR="00D82AAB" w:rsidRPr="00C511ED" w:rsidRDefault="00D82AAB" w:rsidP="00D82AAB">
            <w:pPr>
              <w:jc w:val="right"/>
              <w:rPr>
                <w:rFonts w:cs="Arial"/>
                <w:color w:val="FFFFFF" w:themeColor="background1"/>
                <w:sz w:val="18"/>
                <w:szCs w:val="18"/>
              </w:rPr>
            </w:pPr>
            <w:r w:rsidRPr="00C511ED">
              <w:rPr>
                <w:rFonts w:cs="Arial"/>
                <w:color w:val="FFFFFF"/>
                <w:sz w:val="18"/>
                <w:szCs w:val="18"/>
              </w:rPr>
              <w:t>14,000</w:t>
            </w:r>
          </w:p>
        </w:tc>
        <w:tc>
          <w:tcPr>
            <w:tcW w:w="1064" w:type="dxa"/>
            <w:tcBorders>
              <w:top w:val="nil"/>
              <w:left w:val="nil"/>
              <w:bottom w:val="nil"/>
              <w:right w:val="nil"/>
            </w:tcBorders>
            <w:shd w:val="clear" w:color="auto" w:fill="808080" w:themeFill="background1" w:themeFillShade="80"/>
            <w:noWrap/>
            <w:vAlign w:val="center"/>
          </w:tcPr>
          <w:p w14:paraId="0D595409" w14:textId="29BE44D9" w:rsidR="00D82AAB" w:rsidRPr="00C511ED" w:rsidRDefault="00D82AAB" w:rsidP="00D82AAB">
            <w:pPr>
              <w:jc w:val="right"/>
              <w:rPr>
                <w:rFonts w:cs="Arial"/>
                <w:color w:val="FFFFFF" w:themeColor="background1"/>
                <w:sz w:val="18"/>
                <w:szCs w:val="18"/>
              </w:rPr>
            </w:pPr>
            <w:r w:rsidRPr="00C511ED">
              <w:rPr>
                <w:rFonts w:cs="Arial"/>
                <w:color w:val="FFFFFF"/>
                <w:sz w:val="18"/>
                <w:szCs w:val="18"/>
              </w:rPr>
              <w:t>14,600</w:t>
            </w:r>
          </w:p>
        </w:tc>
        <w:tc>
          <w:tcPr>
            <w:tcW w:w="1029" w:type="dxa"/>
            <w:tcBorders>
              <w:top w:val="nil"/>
              <w:left w:val="nil"/>
              <w:bottom w:val="nil"/>
              <w:right w:val="nil"/>
            </w:tcBorders>
            <w:shd w:val="clear" w:color="auto" w:fill="808080" w:themeFill="background1" w:themeFillShade="80"/>
            <w:noWrap/>
            <w:vAlign w:val="center"/>
          </w:tcPr>
          <w:p w14:paraId="36F99AA3" w14:textId="3DCDFB57" w:rsidR="00D82AAB" w:rsidRPr="00C511ED" w:rsidRDefault="00D82AAB" w:rsidP="00D82AAB">
            <w:pPr>
              <w:jc w:val="right"/>
              <w:rPr>
                <w:rFonts w:cs="Arial"/>
                <w:color w:val="FFFFFF" w:themeColor="background1"/>
                <w:sz w:val="18"/>
                <w:szCs w:val="18"/>
              </w:rPr>
            </w:pPr>
            <w:r w:rsidRPr="00C511ED">
              <w:rPr>
                <w:rFonts w:cs="Arial"/>
                <w:color w:val="FFFFFF"/>
                <w:sz w:val="18"/>
                <w:szCs w:val="18"/>
              </w:rPr>
              <w:t>15,000</w:t>
            </w:r>
          </w:p>
        </w:tc>
        <w:tc>
          <w:tcPr>
            <w:tcW w:w="999" w:type="dxa"/>
            <w:tcBorders>
              <w:top w:val="nil"/>
              <w:left w:val="nil"/>
              <w:bottom w:val="nil"/>
              <w:right w:val="nil"/>
            </w:tcBorders>
            <w:shd w:val="clear" w:color="auto" w:fill="808080" w:themeFill="background1" w:themeFillShade="80"/>
            <w:noWrap/>
            <w:vAlign w:val="center"/>
          </w:tcPr>
          <w:p w14:paraId="20AE2FFD" w14:textId="07A592E5" w:rsidR="00D82AAB" w:rsidRPr="00C511ED" w:rsidRDefault="00D82AAB" w:rsidP="00D82AAB">
            <w:pPr>
              <w:jc w:val="right"/>
              <w:rPr>
                <w:rFonts w:cs="Arial"/>
                <w:color w:val="FFFFFF" w:themeColor="background1"/>
                <w:sz w:val="18"/>
                <w:szCs w:val="18"/>
              </w:rPr>
            </w:pPr>
            <w:r w:rsidRPr="00C511ED">
              <w:rPr>
                <w:rFonts w:cs="Arial"/>
                <w:color w:val="FFFFFF"/>
                <w:sz w:val="18"/>
                <w:szCs w:val="18"/>
              </w:rPr>
              <w:t xml:space="preserve">15,100 </w:t>
            </w:r>
          </w:p>
        </w:tc>
        <w:tc>
          <w:tcPr>
            <w:tcW w:w="794" w:type="dxa"/>
            <w:tcBorders>
              <w:top w:val="nil"/>
              <w:left w:val="nil"/>
              <w:bottom w:val="nil"/>
              <w:right w:val="nil"/>
            </w:tcBorders>
            <w:shd w:val="clear" w:color="auto" w:fill="808080" w:themeFill="background1" w:themeFillShade="80"/>
            <w:vAlign w:val="center"/>
          </w:tcPr>
          <w:p w14:paraId="5573CF68" w14:textId="4BF33FD9" w:rsidR="00D82AAB" w:rsidRPr="005A502E" w:rsidRDefault="00D82AAB" w:rsidP="000969C3">
            <w:pPr>
              <w:jc w:val="right"/>
              <w:rPr>
                <w:rFonts w:cs="Arial"/>
                <w:color w:val="FFFFFF" w:themeColor="background1"/>
                <w:sz w:val="18"/>
                <w:szCs w:val="18"/>
              </w:rPr>
            </w:pPr>
            <w:r w:rsidRPr="005A502E">
              <w:rPr>
                <w:rFonts w:cs="Arial"/>
                <w:color w:val="FFFFFF"/>
                <w:sz w:val="18"/>
                <w:szCs w:val="18"/>
              </w:rPr>
              <w:t>191</w:t>
            </w:r>
          </w:p>
        </w:tc>
      </w:tr>
    </w:tbl>
    <w:p w14:paraId="359F6057" w14:textId="77777777" w:rsidR="001A4555" w:rsidRPr="00A96067" w:rsidRDefault="001A4555" w:rsidP="001A4555">
      <w:pPr>
        <w:spacing w:before="60"/>
        <w:rPr>
          <w:sz w:val="16"/>
          <w:szCs w:val="16"/>
        </w:rPr>
      </w:pPr>
      <w:r w:rsidRPr="00A96067">
        <w:rPr>
          <w:sz w:val="16"/>
          <w:szCs w:val="16"/>
        </w:rPr>
        <w:t xml:space="preserve">Note 1: </w:t>
      </w:r>
      <w:r>
        <w:rPr>
          <w:sz w:val="16"/>
          <w:szCs w:val="16"/>
        </w:rPr>
        <w:t>This table presents median compensation payments rounded to the nearest hundred.</w:t>
      </w:r>
    </w:p>
    <w:p w14:paraId="3E3FB97B" w14:textId="46EAE23C" w:rsidR="001A4555" w:rsidRDefault="001A4555" w:rsidP="001A4555">
      <w:pPr>
        <w:rPr>
          <w:sz w:val="16"/>
          <w:szCs w:val="16"/>
        </w:rPr>
      </w:pPr>
      <w:r w:rsidRPr="00A96067">
        <w:rPr>
          <w:sz w:val="16"/>
          <w:szCs w:val="16"/>
        </w:rPr>
        <w:t xml:space="preserve">Note </w:t>
      </w:r>
      <w:r>
        <w:rPr>
          <w:sz w:val="16"/>
          <w:szCs w:val="16"/>
        </w:rPr>
        <w:t>2</w:t>
      </w:r>
      <w:r w:rsidRPr="00A96067">
        <w:rPr>
          <w:sz w:val="16"/>
          <w:szCs w:val="16"/>
        </w:rPr>
        <w:t>: Th</w:t>
      </w:r>
      <w:r>
        <w:rPr>
          <w:sz w:val="16"/>
          <w:szCs w:val="16"/>
        </w:rPr>
        <w:t>is</w:t>
      </w:r>
      <w:r w:rsidRPr="00A96067">
        <w:rPr>
          <w:sz w:val="16"/>
          <w:szCs w:val="16"/>
        </w:rPr>
        <w:t xml:space="preserve"> table only includes median time lost for the most common mechanism subcategories.</w:t>
      </w:r>
    </w:p>
    <w:p w14:paraId="2DBB6F4A" w14:textId="671856CE" w:rsidR="001A4555" w:rsidRDefault="001A4555" w:rsidP="001A4555">
      <w:r w:rsidRPr="00FC677E">
        <w:rPr>
          <w:sz w:val="16"/>
          <w:szCs w:val="16"/>
        </w:rPr>
        <w:t>Note</w:t>
      </w:r>
      <w:r>
        <w:rPr>
          <w:sz w:val="16"/>
          <w:szCs w:val="16"/>
        </w:rPr>
        <w:t xml:space="preserve"> 3</w:t>
      </w:r>
      <w:r w:rsidRPr="00FC677E">
        <w:rPr>
          <w:sz w:val="16"/>
          <w:szCs w:val="16"/>
        </w:rPr>
        <w:t>: This table presents rounded data. Percent change calculations are based on unrounded data.</w:t>
      </w:r>
    </w:p>
    <w:p w14:paraId="0AA927ED" w14:textId="77777777" w:rsidR="001A4555" w:rsidRPr="00A96067" w:rsidRDefault="001A4555" w:rsidP="001A4555">
      <w:pPr>
        <w:spacing w:after="200"/>
        <w:rPr>
          <w:bCs/>
          <w:sz w:val="16"/>
          <w:szCs w:val="16"/>
        </w:rPr>
      </w:pPr>
    </w:p>
    <w:p w14:paraId="166D71DD" w14:textId="77777777" w:rsidR="001A4555" w:rsidRPr="00E11EBD" w:rsidRDefault="001A4555" w:rsidP="001A4555">
      <w:pPr>
        <w:spacing w:before="120" w:after="120"/>
        <w:rPr>
          <w:sz w:val="18"/>
          <w:szCs w:val="18"/>
        </w:rPr>
      </w:pPr>
    </w:p>
    <w:p w14:paraId="7FB5D8B0" w14:textId="77777777" w:rsidR="001A4555" w:rsidRDefault="001A4555" w:rsidP="001A4555">
      <w:pPr>
        <w:spacing w:before="120" w:after="200"/>
        <w:rPr>
          <w:bCs/>
          <w:sz w:val="18"/>
          <w:szCs w:val="18"/>
        </w:rPr>
      </w:pPr>
    </w:p>
    <w:p w14:paraId="7E46DAFC" w14:textId="77777777" w:rsidR="001A4555" w:rsidRDefault="001A4555" w:rsidP="001A4555"/>
    <w:p w14:paraId="7F4BE9E8" w14:textId="77777777" w:rsidR="001A4555" w:rsidRDefault="001A4555" w:rsidP="001A4555">
      <w:pPr>
        <w:spacing w:after="120" w:line="276" w:lineRule="auto"/>
        <w:rPr>
          <w:b/>
          <w:color w:val="00B0F0"/>
          <w:sz w:val="24"/>
        </w:rPr>
      </w:pPr>
      <w:r>
        <w:rPr>
          <w:b/>
          <w:color w:val="00B0F0"/>
          <w:sz w:val="24"/>
        </w:rPr>
        <w:br w:type="page"/>
      </w:r>
    </w:p>
    <w:p w14:paraId="1E596CEF" w14:textId="77777777" w:rsidR="001A4555" w:rsidRPr="0003188F" w:rsidRDefault="001A4555" w:rsidP="001A4555">
      <w:pPr>
        <w:pStyle w:val="SWA1stHeading"/>
        <w:numPr>
          <w:ilvl w:val="1"/>
          <w:numId w:val="42"/>
        </w:numPr>
      </w:pPr>
      <w:bookmarkStart w:id="284" w:name="_Toc120543189"/>
      <w:r w:rsidRPr="0003188F">
        <w:lastRenderedPageBreak/>
        <w:t>Breakdown agency of injury or disease</w:t>
      </w:r>
      <w:bookmarkEnd w:id="284"/>
    </w:p>
    <w:p w14:paraId="67B4C5D8" w14:textId="431CAC87" w:rsidR="001A4555" w:rsidRDefault="001A4555" w:rsidP="001A4555">
      <w:pPr>
        <w:spacing w:after="120"/>
      </w:pPr>
      <w:r w:rsidRPr="003B191B">
        <w:rPr>
          <w:b/>
          <w:bCs/>
        </w:rPr>
        <w:t>Table 41</w:t>
      </w:r>
      <w:r>
        <w:t xml:space="preserve"> shows that the median time lost rose for all breakdown agencies between 2000–01 and 2019–20. Chemicals and chemical products involved the shortest median time lost in each year of the series</w:t>
      </w:r>
      <w:r w:rsidR="00CD0D67">
        <w:t xml:space="preserve">, </w:t>
      </w:r>
      <w:proofErr w:type="gramStart"/>
      <w:r w:rsidR="00CD0D67">
        <w:t>and also</w:t>
      </w:r>
      <w:proofErr w:type="gramEnd"/>
      <w:r w:rsidR="00CD0D67">
        <w:t xml:space="preserve"> </w:t>
      </w:r>
      <w:r>
        <w:t xml:space="preserve">recorded the lowest increase over the period (up </w:t>
      </w:r>
      <w:r w:rsidR="00CD0D67">
        <w:t>23</w:t>
      </w:r>
      <w:r>
        <w:t>%).</w:t>
      </w:r>
    </w:p>
    <w:p w14:paraId="1D16D214" w14:textId="77777777" w:rsidR="001A4555" w:rsidRPr="00D7497F" w:rsidRDefault="001A4555" w:rsidP="001A4555">
      <w:pPr>
        <w:pStyle w:val="Heading4"/>
      </w:pPr>
      <w:bookmarkStart w:id="285" w:name="_Toc120191918"/>
      <w:r w:rsidRPr="003C2FB3">
        <w:t xml:space="preserve">Table </w:t>
      </w:r>
      <w:r>
        <w:t>41</w:t>
      </w:r>
      <w:r w:rsidRPr="003C2FB3">
        <w:t xml:space="preserve">: Serious claims: median time lost </w:t>
      </w:r>
      <w:r>
        <w:t xml:space="preserve">(working weeks) </w:t>
      </w:r>
      <w:r w:rsidRPr="003C2FB3">
        <w:t>by breakdown agency of in</w:t>
      </w:r>
      <w:r>
        <w:t>jury or disease, 2000–01 and 2014</w:t>
      </w:r>
      <w:r w:rsidRPr="003C2FB3">
        <w:t>−</w:t>
      </w:r>
      <w:r>
        <w:t>15</w:t>
      </w:r>
      <w:r w:rsidRPr="003C2FB3">
        <w:t xml:space="preserve"> to </w:t>
      </w:r>
      <w:r>
        <w:t>2019-20</w:t>
      </w:r>
      <w:bookmarkEnd w:id="285"/>
    </w:p>
    <w:tbl>
      <w:tblPr>
        <w:tblW w:w="94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3125"/>
        <w:gridCol w:w="1040"/>
        <w:gridCol w:w="1012"/>
        <w:gridCol w:w="962"/>
        <w:gridCol w:w="919"/>
        <w:gridCol w:w="877"/>
        <w:gridCol w:w="827"/>
        <w:gridCol w:w="777"/>
      </w:tblGrid>
      <w:tr w:rsidR="008A627E" w:rsidRPr="003C2FB3" w14:paraId="0796C817" w14:textId="77777777" w:rsidTr="00035567">
        <w:trPr>
          <w:trHeight w:val="564"/>
        </w:trPr>
        <w:tc>
          <w:tcPr>
            <w:tcW w:w="3117" w:type="dxa"/>
            <w:tcBorders>
              <w:top w:val="nil"/>
              <w:left w:val="nil"/>
              <w:bottom w:val="nil"/>
              <w:right w:val="nil"/>
            </w:tcBorders>
            <w:shd w:val="clear" w:color="auto" w:fill="AF1E2D"/>
            <w:noWrap/>
            <w:vAlign w:val="center"/>
            <w:hideMark/>
          </w:tcPr>
          <w:p w14:paraId="0F85FE3E" w14:textId="77777777" w:rsidR="001A4555" w:rsidRPr="00B0082D" w:rsidRDefault="001A4555" w:rsidP="0027123F">
            <w:pPr>
              <w:rPr>
                <w:b/>
                <w:bCs/>
                <w:color w:val="FFFFFF" w:themeColor="background1"/>
                <w:sz w:val="18"/>
                <w:szCs w:val="18"/>
              </w:rPr>
            </w:pPr>
            <w:r w:rsidRPr="00B0082D">
              <w:rPr>
                <w:b/>
                <w:bCs/>
                <w:color w:val="FFFFFF" w:themeColor="background1"/>
                <w:sz w:val="18"/>
                <w:szCs w:val="18"/>
              </w:rPr>
              <w:t>Breakdown agency of injury or disease</w:t>
            </w:r>
          </w:p>
        </w:tc>
        <w:tc>
          <w:tcPr>
            <w:tcW w:w="1032" w:type="dxa"/>
            <w:tcBorders>
              <w:top w:val="nil"/>
              <w:left w:val="nil"/>
              <w:bottom w:val="nil"/>
              <w:right w:val="nil"/>
            </w:tcBorders>
            <w:shd w:val="clear" w:color="auto" w:fill="AF1E2D"/>
            <w:noWrap/>
            <w:vAlign w:val="center"/>
            <w:hideMark/>
          </w:tcPr>
          <w:p w14:paraId="2277541C" w14:textId="77777777" w:rsidR="001A4555" w:rsidRPr="00B0082D" w:rsidRDefault="001A4555" w:rsidP="0027123F">
            <w:pPr>
              <w:jc w:val="right"/>
              <w:rPr>
                <w:b/>
                <w:bCs/>
                <w:color w:val="FFFFFF" w:themeColor="background1"/>
                <w:sz w:val="18"/>
                <w:szCs w:val="18"/>
              </w:rPr>
            </w:pPr>
            <w:r>
              <w:rPr>
                <w:rFonts w:cs="Arial"/>
                <w:b/>
                <w:bCs/>
                <w:color w:val="FFFFFF"/>
                <w:sz w:val="18"/>
                <w:szCs w:val="18"/>
              </w:rPr>
              <w:t>2000–01</w:t>
            </w:r>
          </w:p>
        </w:tc>
        <w:tc>
          <w:tcPr>
            <w:tcW w:w="1004" w:type="dxa"/>
            <w:tcBorders>
              <w:top w:val="nil"/>
              <w:left w:val="nil"/>
              <w:bottom w:val="nil"/>
              <w:right w:val="nil"/>
            </w:tcBorders>
            <w:shd w:val="clear" w:color="auto" w:fill="AF1E2D"/>
            <w:noWrap/>
            <w:vAlign w:val="center"/>
            <w:hideMark/>
          </w:tcPr>
          <w:p w14:paraId="56E289DE" w14:textId="77777777" w:rsidR="001A4555" w:rsidRPr="00B0082D" w:rsidRDefault="001A4555" w:rsidP="0027123F">
            <w:pPr>
              <w:jc w:val="right"/>
              <w:rPr>
                <w:b/>
                <w:bCs/>
                <w:color w:val="FFFFFF" w:themeColor="background1"/>
                <w:sz w:val="18"/>
                <w:szCs w:val="18"/>
              </w:rPr>
            </w:pPr>
            <w:r>
              <w:rPr>
                <w:rFonts w:cs="Arial"/>
                <w:b/>
                <w:bCs/>
                <w:color w:val="FFFFFF"/>
                <w:sz w:val="18"/>
                <w:szCs w:val="18"/>
              </w:rPr>
              <w:t>2015–16</w:t>
            </w:r>
          </w:p>
        </w:tc>
        <w:tc>
          <w:tcPr>
            <w:tcW w:w="954" w:type="dxa"/>
            <w:tcBorders>
              <w:top w:val="nil"/>
              <w:left w:val="nil"/>
              <w:bottom w:val="nil"/>
              <w:right w:val="nil"/>
            </w:tcBorders>
            <w:shd w:val="clear" w:color="auto" w:fill="AF1E2D"/>
            <w:noWrap/>
            <w:vAlign w:val="center"/>
          </w:tcPr>
          <w:p w14:paraId="4BCFDF5E" w14:textId="77777777" w:rsidR="001A4555" w:rsidRPr="00B0082D" w:rsidRDefault="001A4555" w:rsidP="0027123F">
            <w:pPr>
              <w:jc w:val="right"/>
              <w:rPr>
                <w:b/>
                <w:bCs/>
                <w:color w:val="FFFFFF" w:themeColor="background1"/>
                <w:sz w:val="18"/>
                <w:szCs w:val="18"/>
              </w:rPr>
            </w:pPr>
            <w:r>
              <w:rPr>
                <w:rFonts w:cs="Arial"/>
                <w:b/>
                <w:bCs/>
                <w:color w:val="FFFFFF"/>
                <w:sz w:val="18"/>
                <w:szCs w:val="18"/>
              </w:rPr>
              <w:t>2016–17</w:t>
            </w:r>
          </w:p>
        </w:tc>
        <w:tc>
          <w:tcPr>
            <w:tcW w:w="911" w:type="dxa"/>
            <w:tcBorders>
              <w:top w:val="nil"/>
              <w:left w:val="nil"/>
              <w:bottom w:val="nil"/>
              <w:right w:val="nil"/>
            </w:tcBorders>
            <w:shd w:val="clear" w:color="auto" w:fill="AF1E2D"/>
            <w:noWrap/>
            <w:vAlign w:val="center"/>
          </w:tcPr>
          <w:p w14:paraId="00B8EB33" w14:textId="77777777" w:rsidR="001A4555" w:rsidRPr="00B0082D" w:rsidRDefault="001A4555" w:rsidP="0027123F">
            <w:pPr>
              <w:jc w:val="right"/>
              <w:rPr>
                <w:b/>
                <w:bCs/>
                <w:color w:val="FFFFFF" w:themeColor="background1"/>
                <w:sz w:val="18"/>
                <w:szCs w:val="18"/>
              </w:rPr>
            </w:pPr>
            <w:r>
              <w:rPr>
                <w:rFonts w:cs="Arial"/>
                <w:b/>
                <w:bCs/>
                <w:color w:val="FFFFFF"/>
                <w:sz w:val="18"/>
                <w:szCs w:val="18"/>
              </w:rPr>
              <w:t>2017–18</w:t>
            </w:r>
          </w:p>
        </w:tc>
        <w:tc>
          <w:tcPr>
            <w:tcW w:w="869" w:type="dxa"/>
            <w:tcBorders>
              <w:top w:val="nil"/>
              <w:left w:val="nil"/>
              <w:bottom w:val="nil"/>
              <w:right w:val="nil"/>
            </w:tcBorders>
            <w:shd w:val="clear" w:color="auto" w:fill="AF1E2D"/>
            <w:noWrap/>
            <w:vAlign w:val="center"/>
          </w:tcPr>
          <w:p w14:paraId="5123B308" w14:textId="77777777" w:rsidR="001A4555" w:rsidRPr="00B0082D" w:rsidRDefault="001A4555" w:rsidP="0027123F">
            <w:pPr>
              <w:jc w:val="right"/>
              <w:rPr>
                <w:b/>
                <w:bCs/>
                <w:color w:val="FFFFFF" w:themeColor="background1"/>
                <w:sz w:val="18"/>
                <w:szCs w:val="18"/>
              </w:rPr>
            </w:pPr>
            <w:r>
              <w:rPr>
                <w:rFonts w:cs="Arial"/>
                <w:b/>
                <w:bCs/>
                <w:color w:val="FFFFFF"/>
                <w:sz w:val="18"/>
                <w:szCs w:val="18"/>
              </w:rPr>
              <w:t>2018–19</w:t>
            </w:r>
          </w:p>
        </w:tc>
        <w:tc>
          <w:tcPr>
            <w:tcW w:w="819" w:type="dxa"/>
            <w:tcBorders>
              <w:top w:val="nil"/>
              <w:left w:val="nil"/>
              <w:bottom w:val="nil"/>
              <w:right w:val="nil"/>
            </w:tcBorders>
            <w:shd w:val="clear" w:color="auto" w:fill="AF1E2D"/>
            <w:noWrap/>
            <w:vAlign w:val="center"/>
          </w:tcPr>
          <w:p w14:paraId="619819E4" w14:textId="77777777" w:rsidR="001A4555" w:rsidRPr="00B0082D" w:rsidRDefault="001A4555" w:rsidP="0027123F">
            <w:pPr>
              <w:jc w:val="right"/>
              <w:rPr>
                <w:b/>
                <w:bCs/>
                <w:color w:val="FFFFFF" w:themeColor="background1"/>
                <w:sz w:val="18"/>
                <w:szCs w:val="18"/>
              </w:rPr>
            </w:pPr>
            <w:r>
              <w:rPr>
                <w:rFonts w:cs="Arial"/>
                <w:b/>
                <w:bCs/>
                <w:color w:val="FFFFFF"/>
                <w:sz w:val="18"/>
                <w:szCs w:val="18"/>
              </w:rPr>
              <w:t>2019–20</w:t>
            </w:r>
          </w:p>
        </w:tc>
        <w:tc>
          <w:tcPr>
            <w:tcW w:w="769" w:type="dxa"/>
            <w:tcBorders>
              <w:top w:val="nil"/>
              <w:left w:val="nil"/>
              <w:bottom w:val="nil"/>
              <w:right w:val="nil"/>
            </w:tcBorders>
            <w:shd w:val="clear" w:color="auto" w:fill="AF1E2D"/>
            <w:noWrap/>
            <w:vAlign w:val="center"/>
            <w:hideMark/>
          </w:tcPr>
          <w:p w14:paraId="232618EC" w14:textId="77777777" w:rsidR="001A4555" w:rsidRPr="00B0082D" w:rsidRDefault="001A4555" w:rsidP="0027123F">
            <w:pPr>
              <w:jc w:val="right"/>
              <w:rPr>
                <w:b/>
                <w:bCs/>
                <w:color w:val="FFFFFF" w:themeColor="background1"/>
                <w:sz w:val="18"/>
                <w:szCs w:val="18"/>
              </w:rPr>
            </w:pPr>
            <w:r w:rsidRPr="00B0082D">
              <w:rPr>
                <w:rFonts w:cs="Arial"/>
                <w:b/>
                <w:bCs/>
                <w:color w:val="FFFFFF"/>
                <w:sz w:val="18"/>
                <w:szCs w:val="18"/>
              </w:rPr>
              <w:t xml:space="preserve">% </w:t>
            </w:r>
            <w:proofErr w:type="spellStart"/>
            <w:proofErr w:type="gramStart"/>
            <w:r w:rsidRPr="00B0082D">
              <w:rPr>
                <w:rFonts w:cs="Arial"/>
                <w:b/>
                <w:bCs/>
                <w:color w:val="FFFFFF"/>
                <w:sz w:val="18"/>
                <w:szCs w:val="18"/>
              </w:rPr>
              <w:t>chg</w:t>
            </w:r>
            <w:proofErr w:type="spellEnd"/>
            <w:proofErr w:type="gramEnd"/>
          </w:p>
        </w:tc>
      </w:tr>
      <w:tr w:rsidR="00035567" w:rsidRPr="004173ED" w14:paraId="6773F91D" w14:textId="77777777" w:rsidTr="00035567">
        <w:trPr>
          <w:trHeight w:val="230"/>
        </w:trPr>
        <w:tc>
          <w:tcPr>
            <w:tcW w:w="3117" w:type="dxa"/>
            <w:tcBorders>
              <w:top w:val="nil"/>
              <w:left w:val="nil"/>
              <w:bottom w:val="single" w:sz="4" w:space="0" w:color="BFBFBF" w:themeColor="background1" w:themeShade="BF"/>
              <w:right w:val="nil"/>
            </w:tcBorders>
            <w:shd w:val="clear" w:color="auto" w:fill="auto"/>
            <w:noWrap/>
            <w:vAlign w:val="bottom"/>
            <w:hideMark/>
          </w:tcPr>
          <w:p w14:paraId="3E86D03B" w14:textId="1C264F25" w:rsidR="00035567" w:rsidRPr="002F24A4" w:rsidRDefault="00035567" w:rsidP="00035567">
            <w:pPr>
              <w:rPr>
                <w:rFonts w:cs="Arial"/>
                <w:b/>
                <w:sz w:val="18"/>
                <w:szCs w:val="18"/>
              </w:rPr>
            </w:pPr>
            <w:r w:rsidRPr="002F24A4">
              <w:rPr>
                <w:rFonts w:cs="Arial"/>
                <w:color w:val="000000"/>
                <w:sz w:val="18"/>
                <w:szCs w:val="18"/>
              </w:rPr>
              <w:t>Other and unspecified agencies</w:t>
            </w:r>
          </w:p>
        </w:tc>
        <w:tc>
          <w:tcPr>
            <w:tcW w:w="1032" w:type="dxa"/>
            <w:tcBorders>
              <w:top w:val="nil"/>
              <w:left w:val="nil"/>
              <w:bottom w:val="single" w:sz="4" w:space="0" w:color="BFBFBF" w:themeColor="background1" w:themeShade="BF"/>
              <w:right w:val="nil"/>
            </w:tcBorders>
            <w:shd w:val="clear" w:color="auto" w:fill="auto"/>
            <w:noWrap/>
            <w:vAlign w:val="bottom"/>
            <w:hideMark/>
          </w:tcPr>
          <w:p w14:paraId="54EF31E9" w14:textId="7B51602F" w:rsidR="00035567" w:rsidRPr="002F24A4" w:rsidRDefault="00035567" w:rsidP="00035567">
            <w:pPr>
              <w:jc w:val="right"/>
              <w:rPr>
                <w:rFonts w:cs="Arial"/>
                <w:sz w:val="18"/>
                <w:szCs w:val="18"/>
              </w:rPr>
            </w:pPr>
            <w:r w:rsidRPr="002F24A4">
              <w:rPr>
                <w:rFonts w:cs="Arial"/>
                <w:color w:val="000000"/>
                <w:sz w:val="18"/>
                <w:szCs w:val="18"/>
              </w:rPr>
              <w:t>5.8</w:t>
            </w:r>
          </w:p>
        </w:tc>
        <w:tc>
          <w:tcPr>
            <w:tcW w:w="1004" w:type="dxa"/>
            <w:tcBorders>
              <w:top w:val="nil"/>
              <w:left w:val="nil"/>
              <w:bottom w:val="single" w:sz="4" w:space="0" w:color="BFBFBF" w:themeColor="background1" w:themeShade="BF"/>
              <w:right w:val="nil"/>
            </w:tcBorders>
            <w:shd w:val="clear" w:color="auto" w:fill="auto"/>
            <w:noWrap/>
            <w:vAlign w:val="bottom"/>
            <w:hideMark/>
          </w:tcPr>
          <w:p w14:paraId="775AA69C" w14:textId="70D17F9B" w:rsidR="00035567" w:rsidRPr="002F24A4" w:rsidRDefault="00035567" w:rsidP="00035567">
            <w:pPr>
              <w:jc w:val="right"/>
              <w:rPr>
                <w:rFonts w:cs="Arial"/>
                <w:sz w:val="18"/>
                <w:szCs w:val="18"/>
              </w:rPr>
            </w:pPr>
            <w:r w:rsidRPr="002F24A4">
              <w:rPr>
                <w:rFonts w:cs="Arial"/>
                <w:color w:val="000000"/>
                <w:sz w:val="18"/>
                <w:szCs w:val="18"/>
              </w:rPr>
              <w:t>7.8</w:t>
            </w:r>
          </w:p>
        </w:tc>
        <w:tc>
          <w:tcPr>
            <w:tcW w:w="954" w:type="dxa"/>
            <w:tcBorders>
              <w:top w:val="nil"/>
              <w:left w:val="nil"/>
              <w:bottom w:val="single" w:sz="4" w:space="0" w:color="BFBFBF" w:themeColor="background1" w:themeShade="BF"/>
              <w:right w:val="nil"/>
            </w:tcBorders>
            <w:shd w:val="clear" w:color="auto" w:fill="auto"/>
            <w:noWrap/>
            <w:vAlign w:val="bottom"/>
            <w:hideMark/>
          </w:tcPr>
          <w:p w14:paraId="6BB6AF3F" w14:textId="552E5E7A" w:rsidR="00035567" w:rsidRPr="002F24A4" w:rsidRDefault="00035567" w:rsidP="00035567">
            <w:pPr>
              <w:jc w:val="right"/>
              <w:rPr>
                <w:rFonts w:cs="Arial"/>
                <w:sz w:val="18"/>
                <w:szCs w:val="18"/>
              </w:rPr>
            </w:pPr>
            <w:r w:rsidRPr="002F24A4">
              <w:rPr>
                <w:rFonts w:cs="Arial"/>
                <w:color w:val="000000"/>
                <w:sz w:val="18"/>
                <w:szCs w:val="18"/>
              </w:rPr>
              <w:t>8.6</w:t>
            </w:r>
          </w:p>
        </w:tc>
        <w:tc>
          <w:tcPr>
            <w:tcW w:w="911" w:type="dxa"/>
            <w:tcBorders>
              <w:top w:val="nil"/>
              <w:left w:val="nil"/>
              <w:bottom w:val="single" w:sz="4" w:space="0" w:color="BFBFBF" w:themeColor="background1" w:themeShade="BF"/>
              <w:right w:val="nil"/>
            </w:tcBorders>
            <w:shd w:val="clear" w:color="auto" w:fill="auto"/>
            <w:noWrap/>
            <w:vAlign w:val="bottom"/>
            <w:hideMark/>
          </w:tcPr>
          <w:p w14:paraId="5A6DF866" w14:textId="56471B85" w:rsidR="00035567" w:rsidRPr="002F24A4" w:rsidRDefault="00035567" w:rsidP="00035567">
            <w:pPr>
              <w:jc w:val="right"/>
              <w:rPr>
                <w:rFonts w:cs="Arial"/>
                <w:sz w:val="18"/>
                <w:szCs w:val="18"/>
              </w:rPr>
            </w:pPr>
            <w:r w:rsidRPr="002F24A4">
              <w:rPr>
                <w:rFonts w:cs="Arial"/>
                <w:color w:val="000000"/>
                <w:sz w:val="18"/>
                <w:szCs w:val="18"/>
              </w:rPr>
              <w:t>9.1</w:t>
            </w:r>
          </w:p>
        </w:tc>
        <w:tc>
          <w:tcPr>
            <w:tcW w:w="869" w:type="dxa"/>
            <w:tcBorders>
              <w:top w:val="nil"/>
              <w:left w:val="nil"/>
              <w:bottom w:val="single" w:sz="4" w:space="0" w:color="BFBFBF" w:themeColor="background1" w:themeShade="BF"/>
              <w:right w:val="nil"/>
            </w:tcBorders>
            <w:shd w:val="clear" w:color="auto" w:fill="auto"/>
            <w:noWrap/>
            <w:vAlign w:val="bottom"/>
            <w:hideMark/>
          </w:tcPr>
          <w:p w14:paraId="47DF4C47" w14:textId="34BC7339" w:rsidR="00035567" w:rsidRPr="002F24A4" w:rsidRDefault="00035567" w:rsidP="00035567">
            <w:pPr>
              <w:jc w:val="right"/>
              <w:rPr>
                <w:rFonts w:cs="Arial"/>
                <w:sz w:val="18"/>
                <w:szCs w:val="18"/>
              </w:rPr>
            </w:pPr>
            <w:r w:rsidRPr="002F24A4">
              <w:rPr>
                <w:rFonts w:cs="Arial"/>
                <w:color w:val="000000"/>
                <w:sz w:val="18"/>
                <w:szCs w:val="18"/>
              </w:rPr>
              <w:t>11.1</w:t>
            </w:r>
          </w:p>
        </w:tc>
        <w:tc>
          <w:tcPr>
            <w:tcW w:w="819" w:type="dxa"/>
            <w:tcBorders>
              <w:top w:val="nil"/>
              <w:left w:val="nil"/>
              <w:bottom w:val="single" w:sz="4" w:space="0" w:color="BFBFBF" w:themeColor="background1" w:themeShade="BF"/>
              <w:right w:val="nil"/>
            </w:tcBorders>
            <w:shd w:val="clear" w:color="auto" w:fill="auto"/>
            <w:noWrap/>
            <w:vAlign w:val="bottom"/>
            <w:hideMark/>
          </w:tcPr>
          <w:p w14:paraId="5C7E16DC" w14:textId="72970E4F" w:rsidR="00035567" w:rsidRPr="002F24A4" w:rsidRDefault="00035567" w:rsidP="00035567">
            <w:pPr>
              <w:jc w:val="right"/>
              <w:rPr>
                <w:rFonts w:cs="Arial"/>
                <w:sz w:val="18"/>
                <w:szCs w:val="18"/>
              </w:rPr>
            </w:pPr>
            <w:r w:rsidRPr="002F24A4">
              <w:rPr>
                <w:rFonts w:cs="Arial"/>
                <w:color w:val="000000"/>
                <w:sz w:val="18"/>
                <w:szCs w:val="18"/>
              </w:rPr>
              <w:t>11.8</w:t>
            </w:r>
          </w:p>
        </w:tc>
        <w:tc>
          <w:tcPr>
            <w:tcW w:w="769" w:type="dxa"/>
            <w:tcBorders>
              <w:top w:val="nil"/>
              <w:left w:val="nil"/>
              <w:bottom w:val="single" w:sz="4" w:space="0" w:color="BFBFBF" w:themeColor="background1" w:themeShade="BF"/>
              <w:right w:val="nil"/>
            </w:tcBorders>
            <w:shd w:val="clear" w:color="auto" w:fill="auto"/>
            <w:noWrap/>
            <w:vAlign w:val="bottom"/>
            <w:hideMark/>
          </w:tcPr>
          <w:p w14:paraId="6C3FD24E" w14:textId="4DE54917" w:rsidR="00035567" w:rsidRPr="00035567" w:rsidRDefault="00035567" w:rsidP="00035567">
            <w:pPr>
              <w:jc w:val="right"/>
              <w:rPr>
                <w:rFonts w:cs="Arial"/>
                <w:b/>
                <w:sz w:val="18"/>
                <w:szCs w:val="18"/>
              </w:rPr>
            </w:pPr>
            <w:r w:rsidRPr="00035567">
              <w:rPr>
                <w:rFonts w:cs="Arial"/>
                <w:color w:val="000000"/>
                <w:sz w:val="18"/>
                <w:szCs w:val="18"/>
              </w:rPr>
              <w:t>103</w:t>
            </w:r>
          </w:p>
        </w:tc>
      </w:tr>
      <w:tr w:rsidR="00035567" w:rsidRPr="004173ED" w14:paraId="4A9F7891" w14:textId="77777777" w:rsidTr="00035567">
        <w:trPr>
          <w:trHeight w:val="230"/>
        </w:trPr>
        <w:tc>
          <w:tcPr>
            <w:tcW w:w="31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28B443" w14:textId="5BE4057E" w:rsidR="00035567" w:rsidRPr="002F24A4" w:rsidRDefault="00035567" w:rsidP="00035567">
            <w:pPr>
              <w:rPr>
                <w:rFonts w:cs="Arial"/>
                <w:b/>
                <w:sz w:val="18"/>
                <w:szCs w:val="18"/>
              </w:rPr>
            </w:pPr>
            <w:r w:rsidRPr="002F24A4">
              <w:rPr>
                <w:rFonts w:cs="Arial"/>
                <w:color w:val="000000"/>
                <w:sz w:val="18"/>
                <w:szCs w:val="18"/>
              </w:rPr>
              <w:t xml:space="preserve">Animal, </w:t>
            </w:r>
            <w:proofErr w:type="gramStart"/>
            <w:r w:rsidRPr="002F24A4">
              <w:rPr>
                <w:rFonts w:cs="Arial"/>
                <w:color w:val="000000"/>
                <w:sz w:val="18"/>
                <w:szCs w:val="18"/>
              </w:rPr>
              <w:t>human</w:t>
            </w:r>
            <w:proofErr w:type="gramEnd"/>
            <w:r w:rsidRPr="002F24A4">
              <w:rPr>
                <w:rFonts w:cs="Arial"/>
                <w:color w:val="000000"/>
                <w:sz w:val="18"/>
                <w:szCs w:val="18"/>
              </w:rPr>
              <w:t xml:space="preserve"> and biological agencies</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F98494E" w14:textId="66FD73FC" w:rsidR="00035567" w:rsidRPr="002F24A4" w:rsidRDefault="00035567" w:rsidP="00035567">
            <w:pPr>
              <w:jc w:val="right"/>
              <w:rPr>
                <w:rFonts w:cs="Arial"/>
                <w:sz w:val="18"/>
                <w:szCs w:val="18"/>
              </w:rPr>
            </w:pPr>
            <w:r w:rsidRPr="002F24A4">
              <w:rPr>
                <w:rFonts w:cs="Arial"/>
                <w:color w:val="000000"/>
                <w:sz w:val="18"/>
                <w:szCs w:val="18"/>
              </w:rPr>
              <w:t>4.6</w:t>
            </w:r>
          </w:p>
        </w:tc>
        <w:tc>
          <w:tcPr>
            <w:tcW w:w="10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40FC72" w14:textId="4C5BE5F7" w:rsidR="00035567" w:rsidRPr="002F24A4" w:rsidRDefault="00035567" w:rsidP="00035567">
            <w:pPr>
              <w:jc w:val="right"/>
              <w:rPr>
                <w:rFonts w:cs="Arial"/>
                <w:sz w:val="18"/>
                <w:szCs w:val="18"/>
              </w:rPr>
            </w:pPr>
            <w:r w:rsidRPr="002F24A4">
              <w:rPr>
                <w:rFonts w:cs="Arial"/>
                <w:color w:val="000000"/>
                <w:sz w:val="18"/>
                <w:szCs w:val="18"/>
              </w:rPr>
              <w:t>6.6</w:t>
            </w:r>
          </w:p>
        </w:tc>
        <w:tc>
          <w:tcPr>
            <w:tcW w:w="95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821635A" w14:textId="0C9E8DAF" w:rsidR="00035567" w:rsidRPr="002F24A4" w:rsidRDefault="00035567" w:rsidP="00035567">
            <w:pPr>
              <w:jc w:val="right"/>
              <w:rPr>
                <w:rFonts w:cs="Arial"/>
                <w:sz w:val="18"/>
                <w:szCs w:val="18"/>
              </w:rPr>
            </w:pPr>
            <w:r w:rsidRPr="002F24A4">
              <w:rPr>
                <w:rFonts w:cs="Arial"/>
                <w:color w:val="000000"/>
                <w:sz w:val="18"/>
                <w:szCs w:val="18"/>
              </w:rPr>
              <w:t>7.0</w:t>
            </w:r>
          </w:p>
        </w:tc>
        <w:tc>
          <w:tcPr>
            <w:tcW w:w="91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3ED478A" w14:textId="6C0FEEB3" w:rsidR="00035567" w:rsidRPr="002F24A4" w:rsidRDefault="00035567" w:rsidP="00035567">
            <w:pPr>
              <w:jc w:val="right"/>
              <w:rPr>
                <w:rFonts w:cs="Arial"/>
                <w:sz w:val="18"/>
                <w:szCs w:val="18"/>
              </w:rPr>
            </w:pPr>
            <w:r w:rsidRPr="002F24A4">
              <w:rPr>
                <w:rFonts w:cs="Arial"/>
                <w:color w:val="000000"/>
                <w:sz w:val="18"/>
                <w:szCs w:val="18"/>
              </w:rPr>
              <w:t>7.5</w:t>
            </w:r>
          </w:p>
        </w:tc>
        <w:tc>
          <w:tcPr>
            <w:tcW w:w="86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DE5CCB" w14:textId="0B4B99E5" w:rsidR="00035567" w:rsidRPr="002F24A4" w:rsidRDefault="00035567" w:rsidP="00035567">
            <w:pPr>
              <w:jc w:val="right"/>
              <w:rPr>
                <w:rFonts w:cs="Arial"/>
                <w:sz w:val="18"/>
                <w:szCs w:val="18"/>
              </w:rPr>
            </w:pPr>
            <w:r w:rsidRPr="002F24A4">
              <w:rPr>
                <w:rFonts w:cs="Arial"/>
                <w:color w:val="000000"/>
                <w:sz w:val="18"/>
                <w:szCs w:val="18"/>
              </w:rPr>
              <w:t>7.9</w:t>
            </w:r>
          </w:p>
        </w:tc>
        <w:tc>
          <w:tcPr>
            <w:tcW w:w="81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9A7B2F" w14:textId="4DE3471C" w:rsidR="00035567" w:rsidRPr="002F24A4" w:rsidRDefault="00035567" w:rsidP="00035567">
            <w:pPr>
              <w:jc w:val="right"/>
              <w:rPr>
                <w:rFonts w:cs="Arial"/>
                <w:sz w:val="18"/>
                <w:szCs w:val="18"/>
              </w:rPr>
            </w:pPr>
            <w:r w:rsidRPr="002F24A4">
              <w:rPr>
                <w:rFonts w:cs="Arial"/>
                <w:color w:val="000000"/>
                <w:sz w:val="18"/>
                <w:szCs w:val="18"/>
              </w:rPr>
              <w:t>8.1</w:t>
            </w:r>
          </w:p>
        </w:tc>
        <w:tc>
          <w:tcPr>
            <w:tcW w:w="76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A74B70E" w14:textId="7031C85A" w:rsidR="00035567" w:rsidRPr="00035567" w:rsidRDefault="00035567" w:rsidP="00035567">
            <w:pPr>
              <w:jc w:val="right"/>
              <w:rPr>
                <w:rFonts w:cs="Arial"/>
                <w:b/>
                <w:sz w:val="18"/>
                <w:szCs w:val="18"/>
              </w:rPr>
            </w:pPr>
            <w:r w:rsidRPr="00035567">
              <w:rPr>
                <w:rFonts w:cs="Arial"/>
                <w:color w:val="000000"/>
                <w:sz w:val="18"/>
                <w:szCs w:val="18"/>
              </w:rPr>
              <w:t>76</w:t>
            </w:r>
          </w:p>
        </w:tc>
      </w:tr>
      <w:tr w:rsidR="00035567" w:rsidRPr="004173ED" w14:paraId="2BE2AAB9" w14:textId="77777777" w:rsidTr="00035567">
        <w:trPr>
          <w:trHeight w:val="230"/>
        </w:trPr>
        <w:tc>
          <w:tcPr>
            <w:tcW w:w="31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2E11C67" w14:textId="77672497" w:rsidR="00035567" w:rsidRPr="002F24A4" w:rsidRDefault="00035567" w:rsidP="00035567">
            <w:pPr>
              <w:rPr>
                <w:rFonts w:cs="Arial"/>
                <w:b/>
                <w:sz w:val="18"/>
                <w:szCs w:val="18"/>
              </w:rPr>
            </w:pPr>
            <w:r w:rsidRPr="002F24A4">
              <w:rPr>
                <w:rFonts w:cs="Arial"/>
                <w:color w:val="000000"/>
                <w:sz w:val="18"/>
                <w:szCs w:val="18"/>
              </w:rPr>
              <w:t>Mobile plant and transport</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0B916D" w14:textId="02C64E94" w:rsidR="00035567" w:rsidRPr="002F24A4" w:rsidRDefault="00035567" w:rsidP="00035567">
            <w:pPr>
              <w:jc w:val="right"/>
              <w:rPr>
                <w:rFonts w:cs="Arial"/>
                <w:sz w:val="18"/>
                <w:szCs w:val="18"/>
              </w:rPr>
            </w:pPr>
            <w:r w:rsidRPr="002F24A4">
              <w:rPr>
                <w:rFonts w:cs="Arial"/>
                <w:color w:val="000000"/>
                <w:sz w:val="18"/>
                <w:szCs w:val="18"/>
              </w:rPr>
              <w:t>4.6</w:t>
            </w:r>
          </w:p>
        </w:tc>
        <w:tc>
          <w:tcPr>
            <w:tcW w:w="10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3D70605" w14:textId="6C5FAC76" w:rsidR="00035567" w:rsidRPr="002F24A4" w:rsidRDefault="00035567" w:rsidP="00035567">
            <w:pPr>
              <w:jc w:val="right"/>
              <w:rPr>
                <w:rFonts w:cs="Arial"/>
                <w:sz w:val="18"/>
                <w:szCs w:val="18"/>
              </w:rPr>
            </w:pPr>
            <w:r w:rsidRPr="002F24A4">
              <w:rPr>
                <w:rFonts w:cs="Arial"/>
                <w:color w:val="000000"/>
                <w:sz w:val="18"/>
                <w:szCs w:val="18"/>
              </w:rPr>
              <w:t>6.7</w:t>
            </w:r>
          </w:p>
        </w:tc>
        <w:tc>
          <w:tcPr>
            <w:tcW w:w="95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0EDEBC" w14:textId="0E65DD01" w:rsidR="00035567" w:rsidRPr="002F24A4" w:rsidRDefault="00035567" w:rsidP="00035567">
            <w:pPr>
              <w:jc w:val="right"/>
              <w:rPr>
                <w:rFonts w:cs="Arial"/>
                <w:sz w:val="18"/>
                <w:szCs w:val="18"/>
              </w:rPr>
            </w:pPr>
            <w:r w:rsidRPr="002F24A4">
              <w:rPr>
                <w:rFonts w:cs="Arial"/>
                <w:color w:val="000000"/>
                <w:sz w:val="18"/>
                <w:szCs w:val="18"/>
              </w:rPr>
              <w:t>7.0</w:t>
            </w:r>
          </w:p>
        </w:tc>
        <w:tc>
          <w:tcPr>
            <w:tcW w:w="91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483A1E0" w14:textId="3D1FF90B" w:rsidR="00035567" w:rsidRPr="002F24A4" w:rsidRDefault="00035567" w:rsidP="00035567">
            <w:pPr>
              <w:jc w:val="right"/>
              <w:rPr>
                <w:rFonts w:cs="Arial"/>
                <w:sz w:val="18"/>
                <w:szCs w:val="18"/>
              </w:rPr>
            </w:pPr>
            <w:r w:rsidRPr="002F24A4">
              <w:rPr>
                <w:rFonts w:cs="Arial"/>
                <w:color w:val="000000"/>
                <w:sz w:val="18"/>
                <w:szCs w:val="18"/>
              </w:rPr>
              <w:t>7.2</w:t>
            </w:r>
          </w:p>
        </w:tc>
        <w:tc>
          <w:tcPr>
            <w:tcW w:w="86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E5BE1B" w14:textId="76A7C27F" w:rsidR="00035567" w:rsidRPr="002F24A4" w:rsidRDefault="00035567" w:rsidP="00035567">
            <w:pPr>
              <w:jc w:val="right"/>
              <w:rPr>
                <w:rFonts w:cs="Arial"/>
                <w:sz w:val="18"/>
                <w:szCs w:val="18"/>
              </w:rPr>
            </w:pPr>
            <w:r w:rsidRPr="002F24A4">
              <w:rPr>
                <w:rFonts w:cs="Arial"/>
                <w:color w:val="000000"/>
                <w:sz w:val="18"/>
                <w:szCs w:val="18"/>
              </w:rPr>
              <w:t>7.6</w:t>
            </w:r>
          </w:p>
        </w:tc>
        <w:tc>
          <w:tcPr>
            <w:tcW w:w="81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BAE055" w14:textId="78541B8F" w:rsidR="00035567" w:rsidRPr="002F24A4" w:rsidRDefault="00035567" w:rsidP="00035567">
            <w:pPr>
              <w:jc w:val="right"/>
              <w:rPr>
                <w:rFonts w:cs="Arial"/>
                <w:sz w:val="18"/>
                <w:szCs w:val="18"/>
              </w:rPr>
            </w:pPr>
            <w:r w:rsidRPr="002F24A4">
              <w:rPr>
                <w:rFonts w:cs="Arial"/>
                <w:color w:val="000000"/>
                <w:sz w:val="18"/>
                <w:szCs w:val="18"/>
              </w:rPr>
              <w:t>7.8</w:t>
            </w:r>
          </w:p>
        </w:tc>
        <w:tc>
          <w:tcPr>
            <w:tcW w:w="76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3D0481" w14:textId="40E00C19" w:rsidR="00035567" w:rsidRPr="00035567" w:rsidRDefault="00035567" w:rsidP="00035567">
            <w:pPr>
              <w:jc w:val="right"/>
              <w:rPr>
                <w:rFonts w:cs="Arial"/>
                <w:b/>
                <w:sz w:val="18"/>
                <w:szCs w:val="18"/>
              </w:rPr>
            </w:pPr>
            <w:r w:rsidRPr="00035567">
              <w:rPr>
                <w:rFonts w:cs="Arial"/>
                <w:color w:val="000000"/>
                <w:sz w:val="18"/>
                <w:szCs w:val="18"/>
              </w:rPr>
              <w:t>69</w:t>
            </w:r>
          </w:p>
        </w:tc>
      </w:tr>
      <w:tr w:rsidR="00035567" w:rsidRPr="004173ED" w14:paraId="338FEE9C" w14:textId="77777777" w:rsidTr="00035567">
        <w:trPr>
          <w:trHeight w:val="230"/>
        </w:trPr>
        <w:tc>
          <w:tcPr>
            <w:tcW w:w="31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BC373A" w14:textId="4048A330" w:rsidR="00035567" w:rsidRPr="002F24A4" w:rsidRDefault="00035567" w:rsidP="00035567">
            <w:pPr>
              <w:rPr>
                <w:rFonts w:cs="Arial"/>
                <w:b/>
                <w:sz w:val="18"/>
                <w:szCs w:val="18"/>
              </w:rPr>
            </w:pPr>
            <w:r w:rsidRPr="002F24A4">
              <w:rPr>
                <w:rFonts w:cs="Arial"/>
                <w:color w:val="000000"/>
                <w:sz w:val="18"/>
                <w:szCs w:val="18"/>
              </w:rPr>
              <w:t>Environmental agencies</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9F7281" w14:textId="233ABA21" w:rsidR="00035567" w:rsidRPr="002F24A4" w:rsidRDefault="00035567" w:rsidP="00035567">
            <w:pPr>
              <w:jc w:val="right"/>
              <w:rPr>
                <w:rFonts w:cs="Arial"/>
                <w:sz w:val="18"/>
                <w:szCs w:val="18"/>
              </w:rPr>
            </w:pPr>
            <w:r w:rsidRPr="002F24A4">
              <w:rPr>
                <w:rFonts w:cs="Arial"/>
                <w:color w:val="000000"/>
                <w:sz w:val="18"/>
                <w:szCs w:val="18"/>
              </w:rPr>
              <w:t>4.2</w:t>
            </w:r>
          </w:p>
        </w:tc>
        <w:tc>
          <w:tcPr>
            <w:tcW w:w="10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F88ED0" w14:textId="5AF7B071" w:rsidR="00035567" w:rsidRPr="002F24A4" w:rsidRDefault="00035567" w:rsidP="00035567">
            <w:pPr>
              <w:jc w:val="right"/>
              <w:rPr>
                <w:rFonts w:cs="Arial"/>
                <w:sz w:val="18"/>
                <w:szCs w:val="18"/>
              </w:rPr>
            </w:pPr>
            <w:r w:rsidRPr="002F24A4">
              <w:rPr>
                <w:rFonts w:cs="Arial"/>
                <w:color w:val="000000"/>
                <w:sz w:val="18"/>
                <w:szCs w:val="18"/>
              </w:rPr>
              <w:t>6.2</w:t>
            </w:r>
          </w:p>
        </w:tc>
        <w:tc>
          <w:tcPr>
            <w:tcW w:w="95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8B9421" w14:textId="7CE5944B" w:rsidR="00035567" w:rsidRPr="002F24A4" w:rsidRDefault="00035567" w:rsidP="00035567">
            <w:pPr>
              <w:jc w:val="right"/>
              <w:rPr>
                <w:rFonts w:cs="Arial"/>
                <w:sz w:val="18"/>
                <w:szCs w:val="18"/>
              </w:rPr>
            </w:pPr>
            <w:r w:rsidRPr="002F24A4">
              <w:rPr>
                <w:rFonts w:cs="Arial"/>
                <w:color w:val="000000"/>
                <w:sz w:val="18"/>
                <w:szCs w:val="18"/>
              </w:rPr>
              <w:t>6.3</w:t>
            </w:r>
          </w:p>
        </w:tc>
        <w:tc>
          <w:tcPr>
            <w:tcW w:w="91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BEBCA2" w14:textId="07E3DA7E" w:rsidR="00035567" w:rsidRPr="002F24A4" w:rsidRDefault="00035567" w:rsidP="00035567">
            <w:pPr>
              <w:jc w:val="right"/>
              <w:rPr>
                <w:rFonts w:cs="Arial"/>
                <w:sz w:val="18"/>
                <w:szCs w:val="18"/>
              </w:rPr>
            </w:pPr>
            <w:r w:rsidRPr="002F24A4">
              <w:rPr>
                <w:rFonts w:cs="Arial"/>
                <w:color w:val="000000"/>
                <w:sz w:val="18"/>
                <w:szCs w:val="18"/>
              </w:rPr>
              <w:t>7.0</w:t>
            </w:r>
          </w:p>
        </w:tc>
        <w:tc>
          <w:tcPr>
            <w:tcW w:w="86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577C6E" w14:textId="34A85DE2" w:rsidR="00035567" w:rsidRPr="002F24A4" w:rsidRDefault="00035567" w:rsidP="00035567">
            <w:pPr>
              <w:jc w:val="right"/>
              <w:rPr>
                <w:rFonts w:cs="Arial"/>
                <w:sz w:val="18"/>
                <w:szCs w:val="18"/>
              </w:rPr>
            </w:pPr>
            <w:r w:rsidRPr="002F24A4">
              <w:rPr>
                <w:rFonts w:cs="Arial"/>
                <w:color w:val="000000"/>
                <w:sz w:val="18"/>
                <w:szCs w:val="18"/>
              </w:rPr>
              <w:t>6.8</w:t>
            </w:r>
          </w:p>
        </w:tc>
        <w:tc>
          <w:tcPr>
            <w:tcW w:w="81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4D38E3" w14:textId="6DEC003C" w:rsidR="00035567" w:rsidRPr="002F24A4" w:rsidRDefault="00035567" w:rsidP="00035567">
            <w:pPr>
              <w:jc w:val="right"/>
              <w:rPr>
                <w:rFonts w:cs="Arial"/>
                <w:sz w:val="18"/>
                <w:szCs w:val="18"/>
              </w:rPr>
            </w:pPr>
            <w:r w:rsidRPr="002F24A4">
              <w:rPr>
                <w:rFonts w:cs="Arial"/>
                <w:color w:val="000000"/>
                <w:sz w:val="18"/>
                <w:szCs w:val="18"/>
              </w:rPr>
              <w:t>7.0</w:t>
            </w:r>
          </w:p>
        </w:tc>
        <w:tc>
          <w:tcPr>
            <w:tcW w:w="76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8C4DC2" w14:textId="6E3CE808" w:rsidR="00035567" w:rsidRPr="00035567" w:rsidRDefault="00035567" w:rsidP="00035567">
            <w:pPr>
              <w:jc w:val="right"/>
              <w:rPr>
                <w:rFonts w:cs="Arial"/>
                <w:b/>
                <w:sz w:val="18"/>
                <w:szCs w:val="18"/>
              </w:rPr>
            </w:pPr>
            <w:r w:rsidRPr="00035567">
              <w:rPr>
                <w:rFonts w:cs="Arial"/>
                <w:color w:val="000000"/>
                <w:sz w:val="18"/>
                <w:szCs w:val="18"/>
              </w:rPr>
              <w:t>68</w:t>
            </w:r>
          </w:p>
        </w:tc>
      </w:tr>
      <w:tr w:rsidR="00035567" w:rsidRPr="004173ED" w14:paraId="0A3B7042" w14:textId="77777777" w:rsidTr="00035567">
        <w:trPr>
          <w:trHeight w:val="230"/>
        </w:trPr>
        <w:tc>
          <w:tcPr>
            <w:tcW w:w="31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C19610" w14:textId="7BA8165B" w:rsidR="00035567" w:rsidRPr="002F24A4" w:rsidRDefault="00035567" w:rsidP="00035567">
            <w:pPr>
              <w:rPr>
                <w:rFonts w:cs="Arial"/>
                <w:b/>
                <w:sz w:val="18"/>
                <w:szCs w:val="18"/>
              </w:rPr>
            </w:pPr>
            <w:r w:rsidRPr="002F24A4">
              <w:rPr>
                <w:rFonts w:cs="Arial"/>
                <w:color w:val="000000"/>
                <w:sz w:val="18"/>
                <w:szCs w:val="18"/>
              </w:rPr>
              <w:t xml:space="preserve">Non-powered </w:t>
            </w:r>
            <w:proofErr w:type="spellStart"/>
            <w:r w:rsidRPr="002F24A4">
              <w:rPr>
                <w:rFonts w:cs="Arial"/>
                <w:color w:val="000000"/>
                <w:sz w:val="18"/>
                <w:szCs w:val="18"/>
              </w:rPr>
              <w:t>handtools</w:t>
            </w:r>
            <w:proofErr w:type="spellEnd"/>
            <w:r w:rsidRPr="002F24A4">
              <w:rPr>
                <w:rFonts w:cs="Arial"/>
                <w:color w:val="000000"/>
                <w:sz w:val="18"/>
                <w:szCs w:val="18"/>
              </w:rPr>
              <w:t>, appliances and equipment</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A6B0EA" w14:textId="7F72AD00" w:rsidR="00035567" w:rsidRPr="002F24A4" w:rsidRDefault="00035567" w:rsidP="00035567">
            <w:pPr>
              <w:jc w:val="right"/>
              <w:rPr>
                <w:rFonts w:cs="Arial"/>
                <w:sz w:val="18"/>
                <w:szCs w:val="18"/>
              </w:rPr>
            </w:pPr>
            <w:r w:rsidRPr="002F24A4">
              <w:rPr>
                <w:rFonts w:cs="Arial"/>
                <w:color w:val="000000"/>
                <w:sz w:val="18"/>
                <w:szCs w:val="18"/>
              </w:rPr>
              <w:t>3.8</w:t>
            </w:r>
          </w:p>
        </w:tc>
        <w:tc>
          <w:tcPr>
            <w:tcW w:w="10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9DDD754" w14:textId="28ECC485" w:rsidR="00035567" w:rsidRPr="002F24A4" w:rsidRDefault="00035567" w:rsidP="00035567">
            <w:pPr>
              <w:jc w:val="right"/>
              <w:rPr>
                <w:rFonts w:cs="Arial"/>
                <w:sz w:val="18"/>
                <w:szCs w:val="18"/>
              </w:rPr>
            </w:pPr>
            <w:r w:rsidRPr="002F24A4">
              <w:rPr>
                <w:rFonts w:cs="Arial"/>
                <w:color w:val="000000"/>
                <w:sz w:val="18"/>
                <w:szCs w:val="18"/>
              </w:rPr>
              <w:t>5.1</w:t>
            </w:r>
          </w:p>
        </w:tc>
        <w:tc>
          <w:tcPr>
            <w:tcW w:w="95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9A6E95" w14:textId="7D70A5C5" w:rsidR="00035567" w:rsidRPr="002F24A4" w:rsidRDefault="00035567" w:rsidP="00035567">
            <w:pPr>
              <w:jc w:val="right"/>
              <w:rPr>
                <w:rFonts w:cs="Arial"/>
                <w:sz w:val="18"/>
                <w:szCs w:val="18"/>
              </w:rPr>
            </w:pPr>
            <w:r w:rsidRPr="002F24A4">
              <w:rPr>
                <w:rFonts w:cs="Arial"/>
                <w:color w:val="000000"/>
                <w:sz w:val="18"/>
                <w:szCs w:val="18"/>
              </w:rPr>
              <w:t>5.2</w:t>
            </w:r>
          </w:p>
        </w:tc>
        <w:tc>
          <w:tcPr>
            <w:tcW w:w="91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912564" w14:textId="0B413975" w:rsidR="00035567" w:rsidRPr="002F24A4" w:rsidRDefault="00035567" w:rsidP="00035567">
            <w:pPr>
              <w:jc w:val="right"/>
              <w:rPr>
                <w:rFonts w:cs="Arial"/>
                <w:sz w:val="18"/>
                <w:szCs w:val="18"/>
              </w:rPr>
            </w:pPr>
            <w:r w:rsidRPr="002F24A4">
              <w:rPr>
                <w:rFonts w:cs="Arial"/>
                <w:color w:val="000000"/>
                <w:sz w:val="18"/>
                <w:szCs w:val="18"/>
              </w:rPr>
              <w:t>5.8</w:t>
            </w:r>
          </w:p>
        </w:tc>
        <w:tc>
          <w:tcPr>
            <w:tcW w:w="86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54504E" w14:textId="73F8D8D9" w:rsidR="00035567" w:rsidRPr="002F24A4" w:rsidRDefault="00035567" w:rsidP="00035567">
            <w:pPr>
              <w:jc w:val="right"/>
              <w:rPr>
                <w:rFonts w:cs="Arial"/>
                <w:sz w:val="18"/>
                <w:szCs w:val="18"/>
              </w:rPr>
            </w:pPr>
            <w:r w:rsidRPr="002F24A4">
              <w:rPr>
                <w:rFonts w:cs="Arial"/>
                <w:color w:val="000000"/>
                <w:sz w:val="18"/>
                <w:szCs w:val="18"/>
              </w:rPr>
              <w:t>5.9</w:t>
            </w:r>
          </w:p>
        </w:tc>
        <w:tc>
          <w:tcPr>
            <w:tcW w:w="81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99BE83" w14:textId="27C50FC0" w:rsidR="00035567" w:rsidRPr="002F24A4" w:rsidRDefault="00035567" w:rsidP="00035567">
            <w:pPr>
              <w:jc w:val="right"/>
              <w:rPr>
                <w:rFonts w:cs="Arial"/>
                <w:sz w:val="18"/>
                <w:szCs w:val="18"/>
              </w:rPr>
            </w:pPr>
            <w:r w:rsidRPr="002F24A4">
              <w:rPr>
                <w:rFonts w:cs="Arial"/>
                <w:color w:val="000000"/>
                <w:sz w:val="18"/>
                <w:szCs w:val="18"/>
              </w:rPr>
              <w:t>6.0</w:t>
            </w:r>
          </w:p>
        </w:tc>
        <w:tc>
          <w:tcPr>
            <w:tcW w:w="76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2EA34D" w14:textId="319E69A7" w:rsidR="00035567" w:rsidRPr="00035567" w:rsidRDefault="00035567" w:rsidP="00035567">
            <w:pPr>
              <w:jc w:val="right"/>
              <w:rPr>
                <w:rFonts w:cs="Arial"/>
                <w:b/>
                <w:sz w:val="18"/>
                <w:szCs w:val="18"/>
              </w:rPr>
            </w:pPr>
            <w:r w:rsidRPr="00035567">
              <w:rPr>
                <w:rFonts w:cs="Arial"/>
                <w:color w:val="000000"/>
                <w:sz w:val="18"/>
                <w:szCs w:val="18"/>
              </w:rPr>
              <w:t>59</w:t>
            </w:r>
          </w:p>
        </w:tc>
      </w:tr>
      <w:tr w:rsidR="00035567" w:rsidRPr="004173ED" w14:paraId="17D93681" w14:textId="77777777" w:rsidTr="00035567">
        <w:trPr>
          <w:trHeight w:val="230"/>
        </w:trPr>
        <w:tc>
          <w:tcPr>
            <w:tcW w:w="31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54E38B2" w14:textId="163BA174" w:rsidR="00035567" w:rsidRPr="002F24A4" w:rsidRDefault="00035567" w:rsidP="00035567">
            <w:pPr>
              <w:rPr>
                <w:rFonts w:cs="Arial"/>
                <w:b/>
                <w:sz w:val="18"/>
                <w:szCs w:val="18"/>
              </w:rPr>
            </w:pPr>
            <w:r w:rsidRPr="002F24A4">
              <w:rPr>
                <w:rFonts w:cs="Arial"/>
                <w:color w:val="000000"/>
                <w:sz w:val="18"/>
                <w:szCs w:val="18"/>
              </w:rPr>
              <w:t>Machinery and (mainly) fixed plant</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E1B84A" w14:textId="09D25B8D" w:rsidR="00035567" w:rsidRPr="002F24A4" w:rsidRDefault="00035567" w:rsidP="00035567">
            <w:pPr>
              <w:jc w:val="right"/>
              <w:rPr>
                <w:rFonts w:cs="Arial"/>
                <w:sz w:val="18"/>
                <w:szCs w:val="18"/>
              </w:rPr>
            </w:pPr>
            <w:r w:rsidRPr="002F24A4">
              <w:rPr>
                <w:rFonts w:cs="Arial"/>
                <w:color w:val="000000"/>
                <w:sz w:val="18"/>
                <w:szCs w:val="18"/>
              </w:rPr>
              <w:t>4.0</w:t>
            </w:r>
          </w:p>
        </w:tc>
        <w:tc>
          <w:tcPr>
            <w:tcW w:w="10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267CE7E" w14:textId="6544D00F" w:rsidR="00035567" w:rsidRPr="002F24A4" w:rsidRDefault="00035567" w:rsidP="00035567">
            <w:pPr>
              <w:jc w:val="right"/>
              <w:rPr>
                <w:rFonts w:cs="Arial"/>
                <w:sz w:val="18"/>
                <w:szCs w:val="18"/>
              </w:rPr>
            </w:pPr>
            <w:r w:rsidRPr="002F24A4">
              <w:rPr>
                <w:rFonts w:cs="Arial"/>
                <w:color w:val="000000"/>
                <w:sz w:val="18"/>
                <w:szCs w:val="18"/>
              </w:rPr>
              <w:t>5.1</w:t>
            </w:r>
          </w:p>
        </w:tc>
        <w:tc>
          <w:tcPr>
            <w:tcW w:w="95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36988ED" w14:textId="2FB8B859" w:rsidR="00035567" w:rsidRPr="002F24A4" w:rsidRDefault="00035567" w:rsidP="00035567">
            <w:pPr>
              <w:jc w:val="right"/>
              <w:rPr>
                <w:rFonts w:cs="Arial"/>
                <w:sz w:val="18"/>
                <w:szCs w:val="18"/>
              </w:rPr>
            </w:pPr>
            <w:r w:rsidRPr="002F24A4">
              <w:rPr>
                <w:rFonts w:cs="Arial"/>
                <w:color w:val="000000"/>
                <w:sz w:val="18"/>
                <w:szCs w:val="18"/>
              </w:rPr>
              <w:t>5.9</w:t>
            </w:r>
          </w:p>
        </w:tc>
        <w:tc>
          <w:tcPr>
            <w:tcW w:w="91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B694B6" w14:textId="72F9BB4C" w:rsidR="00035567" w:rsidRPr="002F24A4" w:rsidRDefault="00035567" w:rsidP="00035567">
            <w:pPr>
              <w:jc w:val="right"/>
              <w:rPr>
                <w:rFonts w:cs="Arial"/>
                <w:sz w:val="18"/>
                <w:szCs w:val="18"/>
              </w:rPr>
            </w:pPr>
            <w:r w:rsidRPr="002F24A4">
              <w:rPr>
                <w:rFonts w:cs="Arial"/>
                <w:color w:val="000000"/>
                <w:sz w:val="18"/>
                <w:szCs w:val="18"/>
              </w:rPr>
              <w:t>5.9</w:t>
            </w:r>
          </w:p>
        </w:tc>
        <w:tc>
          <w:tcPr>
            <w:tcW w:w="86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73CED4" w14:textId="396FE33F" w:rsidR="00035567" w:rsidRPr="002F24A4" w:rsidRDefault="00035567" w:rsidP="00035567">
            <w:pPr>
              <w:jc w:val="right"/>
              <w:rPr>
                <w:rFonts w:cs="Arial"/>
                <w:sz w:val="18"/>
                <w:szCs w:val="18"/>
              </w:rPr>
            </w:pPr>
            <w:r w:rsidRPr="002F24A4">
              <w:rPr>
                <w:rFonts w:cs="Arial"/>
                <w:color w:val="000000"/>
                <w:sz w:val="18"/>
                <w:szCs w:val="18"/>
              </w:rPr>
              <w:t>6.0</w:t>
            </w:r>
          </w:p>
        </w:tc>
        <w:tc>
          <w:tcPr>
            <w:tcW w:w="81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2D26426" w14:textId="4E15F7A0" w:rsidR="00035567" w:rsidRPr="002F24A4" w:rsidRDefault="00035567" w:rsidP="00035567">
            <w:pPr>
              <w:jc w:val="right"/>
              <w:rPr>
                <w:rFonts w:cs="Arial"/>
                <w:sz w:val="18"/>
                <w:szCs w:val="18"/>
              </w:rPr>
            </w:pPr>
            <w:r w:rsidRPr="002F24A4">
              <w:rPr>
                <w:rFonts w:cs="Arial"/>
                <w:color w:val="000000"/>
                <w:sz w:val="18"/>
                <w:szCs w:val="18"/>
              </w:rPr>
              <w:t>5.9</w:t>
            </w:r>
          </w:p>
        </w:tc>
        <w:tc>
          <w:tcPr>
            <w:tcW w:w="76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58DB13" w14:textId="2547F121" w:rsidR="00035567" w:rsidRPr="00035567" w:rsidRDefault="00035567" w:rsidP="00035567">
            <w:pPr>
              <w:jc w:val="right"/>
              <w:rPr>
                <w:rFonts w:cs="Arial"/>
                <w:b/>
                <w:sz w:val="18"/>
                <w:szCs w:val="18"/>
              </w:rPr>
            </w:pPr>
            <w:r w:rsidRPr="00035567">
              <w:rPr>
                <w:rFonts w:cs="Arial"/>
                <w:color w:val="000000"/>
                <w:sz w:val="18"/>
                <w:szCs w:val="18"/>
              </w:rPr>
              <w:t>46</w:t>
            </w:r>
          </w:p>
        </w:tc>
      </w:tr>
      <w:tr w:rsidR="00035567" w:rsidRPr="004173ED" w14:paraId="153123B7" w14:textId="77777777" w:rsidTr="00035567">
        <w:trPr>
          <w:trHeight w:val="230"/>
        </w:trPr>
        <w:tc>
          <w:tcPr>
            <w:tcW w:w="31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30CBB19" w14:textId="47D54424" w:rsidR="00035567" w:rsidRPr="002F24A4" w:rsidRDefault="00035567" w:rsidP="00035567">
            <w:pPr>
              <w:rPr>
                <w:rFonts w:cs="Arial"/>
                <w:b/>
                <w:sz w:val="18"/>
                <w:szCs w:val="18"/>
              </w:rPr>
            </w:pPr>
            <w:r w:rsidRPr="002F24A4">
              <w:rPr>
                <w:rFonts w:cs="Arial"/>
                <w:color w:val="000000"/>
                <w:sz w:val="18"/>
                <w:szCs w:val="18"/>
              </w:rPr>
              <w:t xml:space="preserve">Powered equipment, </w:t>
            </w:r>
            <w:proofErr w:type="gramStart"/>
            <w:r w:rsidRPr="002F24A4">
              <w:rPr>
                <w:rFonts w:cs="Arial"/>
                <w:color w:val="000000"/>
                <w:sz w:val="18"/>
                <w:szCs w:val="18"/>
              </w:rPr>
              <w:t>tools</w:t>
            </w:r>
            <w:proofErr w:type="gramEnd"/>
            <w:r w:rsidRPr="002F24A4">
              <w:rPr>
                <w:rFonts w:cs="Arial"/>
                <w:color w:val="000000"/>
                <w:sz w:val="18"/>
                <w:szCs w:val="18"/>
              </w:rPr>
              <w:t xml:space="preserve"> and appliances</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726575" w14:textId="39215045" w:rsidR="00035567" w:rsidRPr="002F24A4" w:rsidRDefault="00035567" w:rsidP="00035567">
            <w:pPr>
              <w:jc w:val="right"/>
              <w:rPr>
                <w:rFonts w:cs="Arial"/>
                <w:sz w:val="18"/>
                <w:szCs w:val="18"/>
              </w:rPr>
            </w:pPr>
            <w:r w:rsidRPr="002F24A4">
              <w:rPr>
                <w:rFonts w:cs="Arial"/>
                <w:color w:val="000000"/>
                <w:sz w:val="18"/>
                <w:szCs w:val="18"/>
              </w:rPr>
              <w:t>4.3</w:t>
            </w:r>
          </w:p>
        </w:tc>
        <w:tc>
          <w:tcPr>
            <w:tcW w:w="10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AAF5E6" w14:textId="087AC45E" w:rsidR="00035567" w:rsidRPr="002F24A4" w:rsidRDefault="00035567" w:rsidP="00035567">
            <w:pPr>
              <w:jc w:val="right"/>
              <w:rPr>
                <w:rFonts w:cs="Arial"/>
                <w:sz w:val="18"/>
                <w:szCs w:val="18"/>
              </w:rPr>
            </w:pPr>
            <w:r w:rsidRPr="002F24A4">
              <w:rPr>
                <w:rFonts w:cs="Arial"/>
                <w:color w:val="000000"/>
                <w:sz w:val="18"/>
                <w:szCs w:val="18"/>
              </w:rPr>
              <w:t>5.4</w:t>
            </w:r>
          </w:p>
        </w:tc>
        <w:tc>
          <w:tcPr>
            <w:tcW w:w="95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A85279" w14:textId="76FB5BB4" w:rsidR="00035567" w:rsidRPr="002F24A4" w:rsidRDefault="00035567" w:rsidP="00035567">
            <w:pPr>
              <w:jc w:val="right"/>
              <w:rPr>
                <w:rFonts w:cs="Arial"/>
                <w:sz w:val="18"/>
                <w:szCs w:val="18"/>
              </w:rPr>
            </w:pPr>
            <w:r w:rsidRPr="002F24A4">
              <w:rPr>
                <w:rFonts w:cs="Arial"/>
                <w:color w:val="000000"/>
                <w:sz w:val="18"/>
                <w:szCs w:val="18"/>
              </w:rPr>
              <w:t>5.4</w:t>
            </w:r>
          </w:p>
        </w:tc>
        <w:tc>
          <w:tcPr>
            <w:tcW w:w="91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709E3D" w14:textId="4B02F723" w:rsidR="00035567" w:rsidRPr="002F24A4" w:rsidRDefault="00035567" w:rsidP="00035567">
            <w:pPr>
              <w:jc w:val="right"/>
              <w:rPr>
                <w:rFonts w:cs="Arial"/>
                <w:sz w:val="18"/>
                <w:szCs w:val="18"/>
              </w:rPr>
            </w:pPr>
            <w:r w:rsidRPr="002F24A4">
              <w:rPr>
                <w:rFonts w:cs="Arial"/>
                <w:color w:val="000000"/>
                <w:sz w:val="18"/>
                <w:szCs w:val="18"/>
              </w:rPr>
              <w:t>5.3</w:t>
            </w:r>
          </w:p>
        </w:tc>
        <w:tc>
          <w:tcPr>
            <w:tcW w:w="86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733911" w14:textId="7EFC5FDE" w:rsidR="00035567" w:rsidRPr="002F24A4" w:rsidRDefault="00035567" w:rsidP="00035567">
            <w:pPr>
              <w:jc w:val="right"/>
              <w:rPr>
                <w:rFonts w:cs="Arial"/>
                <w:sz w:val="18"/>
                <w:szCs w:val="18"/>
              </w:rPr>
            </w:pPr>
            <w:r w:rsidRPr="002F24A4">
              <w:rPr>
                <w:rFonts w:cs="Arial"/>
                <w:color w:val="000000"/>
                <w:sz w:val="18"/>
                <w:szCs w:val="18"/>
              </w:rPr>
              <w:t>5.4</w:t>
            </w:r>
          </w:p>
        </w:tc>
        <w:tc>
          <w:tcPr>
            <w:tcW w:w="81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610FC8" w14:textId="3E723DFB" w:rsidR="00035567" w:rsidRPr="002F24A4" w:rsidRDefault="00035567" w:rsidP="00035567">
            <w:pPr>
              <w:jc w:val="right"/>
              <w:rPr>
                <w:rFonts w:cs="Arial"/>
                <w:sz w:val="18"/>
                <w:szCs w:val="18"/>
              </w:rPr>
            </w:pPr>
            <w:r w:rsidRPr="002F24A4">
              <w:rPr>
                <w:rFonts w:cs="Arial"/>
                <w:color w:val="000000"/>
                <w:sz w:val="18"/>
                <w:szCs w:val="18"/>
              </w:rPr>
              <w:t>5.8</w:t>
            </w:r>
          </w:p>
        </w:tc>
        <w:tc>
          <w:tcPr>
            <w:tcW w:w="76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A72487" w14:textId="53FA4113" w:rsidR="00035567" w:rsidRPr="00035567" w:rsidRDefault="00035567" w:rsidP="00035567">
            <w:pPr>
              <w:jc w:val="right"/>
              <w:rPr>
                <w:rFonts w:cs="Arial"/>
                <w:b/>
                <w:sz w:val="18"/>
                <w:szCs w:val="18"/>
              </w:rPr>
            </w:pPr>
            <w:r w:rsidRPr="00035567">
              <w:rPr>
                <w:rFonts w:cs="Arial"/>
                <w:color w:val="000000"/>
                <w:sz w:val="18"/>
                <w:szCs w:val="18"/>
              </w:rPr>
              <w:t>35</w:t>
            </w:r>
          </w:p>
        </w:tc>
      </w:tr>
      <w:tr w:rsidR="00035567" w:rsidRPr="004173ED" w14:paraId="12C3A122" w14:textId="77777777" w:rsidTr="00035567">
        <w:trPr>
          <w:trHeight w:val="230"/>
        </w:trPr>
        <w:tc>
          <w:tcPr>
            <w:tcW w:w="311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33E0B3" w14:textId="1A7460D4" w:rsidR="00035567" w:rsidRPr="002F24A4" w:rsidRDefault="00035567" w:rsidP="00035567">
            <w:pPr>
              <w:rPr>
                <w:rFonts w:cs="Arial"/>
                <w:b/>
                <w:sz w:val="18"/>
                <w:szCs w:val="18"/>
              </w:rPr>
            </w:pPr>
            <w:r w:rsidRPr="002F24A4">
              <w:rPr>
                <w:rFonts w:cs="Arial"/>
                <w:color w:val="000000"/>
                <w:sz w:val="18"/>
                <w:szCs w:val="18"/>
              </w:rPr>
              <w:t>Materials and substances</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3FF5DC" w14:textId="6365364F" w:rsidR="00035567" w:rsidRPr="002F24A4" w:rsidRDefault="00035567" w:rsidP="00035567">
            <w:pPr>
              <w:jc w:val="right"/>
              <w:rPr>
                <w:rFonts w:cs="Arial"/>
                <w:sz w:val="18"/>
                <w:szCs w:val="18"/>
              </w:rPr>
            </w:pPr>
            <w:r w:rsidRPr="002F24A4">
              <w:rPr>
                <w:rFonts w:cs="Arial"/>
                <w:color w:val="000000"/>
                <w:sz w:val="18"/>
                <w:szCs w:val="18"/>
              </w:rPr>
              <w:t>3.8</w:t>
            </w:r>
          </w:p>
        </w:tc>
        <w:tc>
          <w:tcPr>
            <w:tcW w:w="100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C7FA07" w14:textId="2AA5D4C6" w:rsidR="00035567" w:rsidRPr="002F24A4" w:rsidRDefault="00035567" w:rsidP="00035567">
            <w:pPr>
              <w:jc w:val="right"/>
              <w:rPr>
                <w:rFonts w:cs="Arial"/>
                <w:sz w:val="18"/>
                <w:szCs w:val="18"/>
              </w:rPr>
            </w:pPr>
            <w:r w:rsidRPr="002F24A4">
              <w:rPr>
                <w:rFonts w:cs="Arial"/>
                <w:color w:val="000000"/>
                <w:sz w:val="18"/>
                <w:szCs w:val="18"/>
              </w:rPr>
              <w:t>5.0</w:t>
            </w:r>
          </w:p>
        </w:tc>
        <w:tc>
          <w:tcPr>
            <w:tcW w:w="95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CF90D2" w14:textId="5A1015EB" w:rsidR="00035567" w:rsidRPr="002F24A4" w:rsidRDefault="00035567" w:rsidP="00035567">
            <w:pPr>
              <w:jc w:val="right"/>
              <w:rPr>
                <w:rFonts w:cs="Arial"/>
                <w:sz w:val="18"/>
                <w:szCs w:val="18"/>
              </w:rPr>
            </w:pPr>
            <w:r w:rsidRPr="002F24A4">
              <w:rPr>
                <w:rFonts w:cs="Arial"/>
                <w:color w:val="000000"/>
                <w:sz w:val="18"/>
                <w:szCs w:val="18"/>
              </w:rPr>
              <w:t>5.1</w:t>
            </w:r>
          </w:p>
        </w:tc>
        <w:tc>
          <w:tcPr>
            <w:tcW w:w="91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DF39D8F" w14:textId="5E9D1A03" w:rsidR="00035567" w:rsidRPr="002F24A4" w:rsidRDefault="00035567" w:rsidP="00035567">
            <w:pPr>
              <w:jc w:val="right"/>
              <w:rPr>
                <w:rFonts w:cs="Arial"/>
                <w:sz w:val="18"/>
                <w:szCs w:val="18"/>
              </w:rPr>
            </w:pPr>
            <w:r w:rsidRPr="002F24A4">
              <w:rPr>
                <w:rFonts w:cs="Arial"/>
                <w:color w:val="000000"/>
                <w:sz w:val="18"/>
                <w:szCs w:val="18"/>
              </w:rPr>
              <w:t>5.8</w:t>
            </w:r>
          </w:p>
        </w:tc>
        <w:tc>
          <w:tcPr>
            <w:tcW w:w="86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F0458D" w14:textId="17259C1D" w:rsidR="00035567" w:rsidRPr="002F24A4" w:rsidRDefault="00035567" w:rsidP="00035567">
            <w:pPr>
              <w:jc w:val="right"/>
              <w:rPr>
                <w:rFonts w:cs="Arial"/>
                <w:sz w:val="18"/>
                <w:szCs w:val="18"/>
              </w:rPr>
            </w:pPr>
            <w:r w:rsidRPr="002F24A4">
              <w:rPr>
                <w:rFonts w:cs="Arial"/>
                <w:color w:val="000000"/>
                <w:sz w:val="18"/>
                <w:szCs w:val="18"/>
              </w:rPr>
              <w:t>5.9</w:t>
            </w:r>
          </w:p>
        </w:tc>
        <w:tc>
          <w:tcPr>
            <w:tcW w:w="81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A8FA74" w14:textId="4F1001DC" w:rsidR="00035567" w:rsidRPr="002F24A4" w:rsidRDefault="00035567" w:rsidP="00035567">
            <w:pPr>
              <w:jc w:val="right"/>
              <w:rPr>
                <w:rFonts w:cs="Arial"/>
                <w:sz w:val="18"/>
                <w:szCs w:val="18"/>
              </w:rPr>
            </w:pPr>
            <w:r w:rsidRPr="002F24A4">
              <w:rPr>
                <w:rFonts w:cs="Arial"/>
                <w:color w:val="000000"/>
                <w:sz w:val="18"/>
                <w:szCs w:val="18"/>
              </w:rPr>
              <w:t>5.7</w:t>
            </w:r>
          </w:p>
        </w:tc>
        <w:tc>
          <w:tcPr>
            <w:tcW w:w="76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9D11E0" w14:textId="429F57AF" w:rsidR="00035567" w:rsidRPr="00035567" w:rsidRDefault="00035567" w:rsidP="00035567">
            <w:pPr>
              <w:jc w:val="right"/>
              <w:rPr>
                <w:rFonts w:cs="Arial"/>
                <w:b/>
                <w:sz w:val="18"/>
                <w:szCs w:val="18"/>
              </w:rPr>
            </w:pPr>
            <w:r w:rsidRPr="00035567">
              <w:rPr>
                <w:rFonts w:cs="Arial"/>
                <w:color w:val="000000"/>
                <w:sz w:val="18"/>
                <w:szCs w:val="18"/>
              </w:rPr>
              <w:t>50</w:t>
            </w:r>
          </w:p>
        </w:tc>
      </w:tr>
      <w:tr w:rsidR="00035567" w:rsidRPr="004173ED" w14:paraId="17C95C1C" w14:textId="77777777" w:rsidTr="00035567">
        <w:trPr>
          <w:trHeight w:val="230"/>
        </w:trPr>
        <w:tc>
          <w:tcPr>
            <w:tcW w:w="3117" w:type="dxa"/>
            <w:tcBorders>
              <w:top w:val="single" w:sz="4" w:space="0" w:color="BFBFBF" w:themeColor="background1" w:themeShade="BF"/>
              <w:left w:val="nil"/>
              <w:bottom w:val="nil"/>
              <w:right w:val="nil"/>
            </w:tcBorders>
            <w:shd w:val="clear" w:color="auto" w:fill="auto"/>
            <w:noWrap/>
            <w:vAlign w:val="bottom"/>
            <w:hideMark/>
          </w:tcPr>
          <w:p w14:paraId="76095842" w14:textId="0E82E066" w:rsidR="00035567" w:rsidRPr="002F24A4" w:rsidRDefault="00035567" w:rsidP="00035567">
            <w:pPr>
              <w:rPr>
                <w:rFonts w:cs="Arial"/>
                <w:b/>
                <w:sz w:val="18"/>
                <w:szCs w:val="18"/>
              </w:rPr>
            </w:pPr>
            <w:r w:rsidRPr="002F24A4">
              <w:rPr>
                <w:rFonts w:cs="Arial"/>
                <w:color w:val="000000"/>
                <w:sz w:val="18"/>
                <w:szCs w:val="18"/>
              </w:rPr>
              <w:t>Chemicals and chemical products</w:t>
            </w:r>
          </w:p>
        </w:tc>
        <w:tc>
          <w:tcPr>
            <w:tcW w:w="1032" w:type="dxa"/>
            <w:tcBorders>
              <w:top w:val="single" w:sz="4" w:space="0" w:color="BFBFBF" w:themeColor="background1" w:themeShade="BF"/>
              <w:left w:val="nil"/>
              <w:bottom w:val="nil"/>
              <w:right w:val="nil"/>
            </w:tcBorders>
            <w:shd w:val="clear" w:color="auto" w:fill="auto"/>
            <w:noWrap/>
            <w:vAlign w:val="bottom"/>
            <w:hideMark/>
          </w:tcPr>
          <w:p w14:paraId="5F8BE40B" w14:textId="42D51C8C" w:rsidR="00035567" w:rsidRPr="002F24A4" w:rsidRDefault="00035567" w:rsidP="00035567">
            <w:pPr>
              <w:jc w:val="right"/>
              <w:rPr>
                <w:rFonts w:cs="Arial"/>
                <w:sz w:val="18"/>
                <w:szCs w:val="18"/>
              </w:rPr>
            </w:pPr>
            <w:r w:rsidRPr="002F24A4">
              <w:rPr>
                <w:rFonts w:cs="Arial"/>
                <w:color w:val="000000"/>
                <w:sz w:val="18"/>
                <w:szCs w:val="18"/>
              </w:rPr>
              <w:t>2.6</w:t>
            </w:r>
          </w:p>
        </w:tc>
        <w:tc>
          <w:tcPr>
            <w:tcW w:w="1004" w:type="dxa"/>
            <w:tcBorders>
              <w:top w:val="single" w:sz="4" w:space="0" w:color="BFBFBF" w:themeColor="background1" w:themeShade="BF"/>
              <w:left w:val="nil"/>
              <w:bottom w:val="nil"/>
              <w:right w:val="nil"/>
            </w:tcBorders>
            <w:shd w:val="clear" w:color="auto" w:fill="auto"/>
            <w:noWrap/>
            <w:vAlign w:val="bottom"/>
            <w:hideMark/>
          </w:tcPr>
          <w:p w14:paraId="14B874CE" w14:textId="30ABF065" w:rsidR="00035567" w:rsidRPr="002F24A4" w:rsidRDefault="00035567" w:rsidP="00035567">
            <w:pPr>
              <w:jc w:val="right"/>
              <w:rPr>
                <w:rFonts w:cs="Arial"/>
                <w:sz w:val="18"/>
                <w:szCs w:val="18"/>
              </w:rPr>
            </w:pPr>
            <w:r w:rsidRPr="002F24A4">
              <w:rPr>
                <w:rFonts w:cs="Arial"/>
                <w:color w:val="000000"/>
                <w:sz w:val="18"/>
                <w:szCs w:val="18"/>
              </w:rPr>
              <w:t>3.0</w:t>
            </w:r>
          </w:p>
        </w:tc>
        <w:tc>
          <w:tcPr>
            <w:tcW w:w="954" w:type="dxa"/>
            <w:tcBorders>
              <w:top w:val="single" w:sz="4" w:space="0" w:color="BFBFBF" w:themeColor="background1" w:themeShade="BF"/>
              <w:left w:val="nil"/>
              <w:bottom w:val="nil"/>
              <w:right w:val="nil"/>
            </w:tcBorders>
            <w:shd w:val="clear" w:color="auto" w:fill="auto"/>
            <w:noWrap/>
            <w:vAlign w:val="bottom"/>
            <w:hideMark/>
          </w:tcPr>
          <w:p w14:paraId="0365D184" w14:textId="539846EE" w:rsidR="00035567" w:rsidRPr="002F24A4" w:rsidRDefault="00035567" w:rsidP="00035567">
            <w:pPr>
              <w:jc w:val="right"/>
              <w:rPr>
                <w:rFonts w:cs="Arial"/>
                <w:sz w:val="18"/>
                <w:szCs w:val="18"/>
              </w:rPr>
            </w:pPr>
            <w:r w:rsidRPr="002F24A4">
              <w:rPr>
                <w:rFonts w:cs="Arial"/>
                <w:color w:val="000000"/>
                <w:sz w:val="18"/>
                <w:szCs w:val="18"/>
              </w:rPr>
              <w:t>3.8</w:t>
            </w:r>
          </w:p>
        </w:tc>
        <w:tc>
          <w:tcPr>
            <w:tcW w:w="911" w:type="dxa"/>
            <w:tcBorders>
              <w:top w:val="single" w:sz="4" w:space="0" w:color="BFBFBF" w:themeColor="background1" w:themeShade="BF"/>
              <w:left w:val="nil"/>
              <w:bottom w:val="nil"/>
              <w:right w:val="nil"/>
            </w:tcBorders>
            <w:shd w:val="clear" w:color="auto" w:fill="auto"/>
            <w:noWrap/>
            <w:vAlign w:val="bottom"/>
            <w:hideMark/>
          </w:tcPr>
          <w:p w14:paraId="74235DC9" w14:textId="78D21707" w:rsidR="00035567" w:rsidRPr="002F24A4" w:rsidRDefault="00035567" w:rsidP="00035567">
            <w:pPr>
              <w:jc w:val="right"/>
              <w:rPr>
                <w:rFonts w:cs="Arial"/>
                <w:sz w:val="18"/>
                <w:szCs w:val="18"/>
              </w:rPr>
            </w:pPr>
            <w:r w:rsidRPr="002F24A4">
              <w:rPr>
                <w:rFonts w:cs="Arial"/>
                <w:color w:val="000000"/>
                <w:sz w:val="18"/>
                <w:szCs w:val="18"/>
              </w:rPr>
              <w:t>3.1</w:t>
            </w:r>
          </w:p>
        </w:tc>
        <w:tc>
          <w:tcPr>
            <w:tcW w:w="869" w:type="dxa"/>
            <w:tcBorders>
              <w:top w:val="single" w:sz="4" w:space="0" w:color="BFBFBF" w:themeColor="background1" w:themeShade="BF"/>
              <w:left w:val="nil"/>
              <w:bottom w:val="nil"/>
              <w:right w:val="nil"/>
            </w:tcBorders>
            <w:shd w:val="clear" w:color="auto" w:fill="auto"/>
            <w:noWrap/>
            <w:vAlign w:val="bottom"/>
            <w:hideMark/>
          </w:tcPr>
          <w:p w14:paraId="0BD1E800" w14:textId="251D862B" w:rsidR="00035567" w:rsidRPr="002F24A4" w:rsidRDefault="00035567" w:rsidP="00035567">
            <w:pPr>
              <w:jc w:val="right"/>
              <w:rPr>
                <w:rFonts w:cs="Arial"/>
                <w:sz w:val="18"/>
                <w:szCs w:val="18"/>
              </w:rPr>
            </w:pPr>
            <w:r w:rsidRPr="002F24A4">
              <w:rPr>
                <w:rFonts w:cs="Arial"/>
                <w:color w:val="000000"/>
                <w:sz w:val="18"/>
                <w:szCs w:val="18"/>
              </w:rPr>
              <w:t>4.0</w:t>
            </w:r>
          </w:p>
        </w:tc>
        <w:tc>
          <w:tcPr>
            <w:tcW w:w="819" w:type="dxa"/>
            <w:tcBorders>
              <w:top w:val="single" w:sz="4" w:space="0" w:color="BFBFBF" w:themeColor="background1" w:themeShade="BF"/>
              <w:left w:val="nil"/>
              <w:bottom w:val="nil"/>
              <w:right w:val="nil"/>
            </w:tcBorders>
            <w:shd w:val="clear" w:color="auto" w:fill="auto"/>
            <w:noWrap/>
            <w:vAlign w:val="bottom"/>
            <w:hideMark/>
          </w:tcPr>
          <w:p w14:paraId="0EBE04C5" w14:textId="36342E80" w:rsidR="00035567" w:rsidRPr="002F24A4" w:rsidRDefault="00035567" w:rsidP="00035567">
            <w:pPr>
              <w:jc w:val="right"/>
              <w:rPr>
                <w:rFonts w:cs="Arial"/>
                <w:sz w:val="18"/>
                <w:szCs w:val="18"/>
              </w:rPr>
            </w:pPr>
            <w:r w:rsidRPr="002F24A4">
              <w:rPr>
                <w:rFonts w:cs="Arial"/>
                <w:color w:val="000000"/>
                <w:sz w:val="18"/>
                <w:szCs w:val="18"/>
              </w:rPr>
              <w:t>3.2</w:t>
            </w:r>
          </w:p>
        </w:tc>
        <w:tc>
          <w:tcPr>
            <w:tcW w:w="769" w:type="dxa"/>
            <w:tcBorders>
              <w:top w:val="single" w:sz="4" w:space="0" w:color="BFBFBF" w:themeColor="background1" w:themeShade="BF"/>
              <w:left w:val="nil"/>
              <w:bottom w:val="nil"/>
              <w:right w:val="nil"/>
            </w:tcBorders>
            <w:shd w:val="clear" w:color="auto" w:fill="auto"/>
            <w:noWrap/>
            <w:vAlign w:val="bottom"/>
            <w:hideMark/>
          </w:tcPr>
          <w:p w14:paraId="2AC9B8F5" w14:textId="75F3AFFC" w:rsidR="00035567" w:rsidRPr="00035567" w:rsidRDefault="00035567" w:rsidP="00035567">
            <w:pPr>
              <w:jc w:val="right"/>
              <w:rPr>
                <w:rFonts w:cs="Arial"/>
                <w:b/>
                <w:sz w:val="18"/>
                <w:szCs w:val="18"/>
              </w:rPr>
            </w:pPr>
            <w:r w:rsidRPr="00035567">
              <w:rPr>
                <w:rFonts w:cs="Arial"/>
                <w:color w:val="000000"/>
                <w:sz w:val="18"/>
                <w:szCs w:val="18"/>
              </w:rPr>
              <w:t>23</w:t>
            </w:r>
          </w:p>
        </w:tc>
      </w:tr>
      <w:tr w:rsidR="00035567" w:rsidRPr="002B7992" w14:paraId="5711AA11" w14:textId="77777777" w:rsidTr="000969C3">
        <w:trPr>
          <w:trHeight w:val="272"/>
        </w:trPr>
        <w:tc>
          <w:tcPr>
            <w:tcW w:w="3117" w:type="dxa"/>
            <w:tcBorders>
              <w:top w:val="nil"/>
              <w:left w:val="nil"/>
              <w:bottom w:val="nil"/>
              <w:right w:val="nil"/>
            </w:tcBorders>
            <w:shd w:val="clear" w:color="auto" w:fill="808080"/>
            <w:noWrap/>
            <w:vAlign w:val="center"/>
            <w:hideMark/>
          </w:tcPr>
          <w:p w14:paraId="22DF4E21" w14:textId="02CD6E83" w:rsidR="00035567" w:rsidRPr="002F24A4" w:rsidRDefault="00035567" w:rsidP="00035567">
            <w:pPr>
              <w:rPr>
                <w:rFonts w:cs="Arial"/>
                <w:b/>
                <w:bCs/>
                <w:color w:val="FFFFFF" w:themeColor="background1"/>
                <w:sz w:val="18"/>
                <w:szCs w:val="18"/>
              </w:rPr>
            </w:pPr>
            <w:r w:rsidRPr="002F24A4">
              <w:rPr>
                <w:rFonts w:cs="Arial"/>
                <w:b/>
                <w:bCs/>
                <w:color w:val="FFFFFF" w:themeColor="background1"/>
                <w:sz w:val="18"/>
                <w:szCs w:val="18"/>
              </w:rPr>
              <w:t>Total</w:t>
            </w:r>
          </w:p>
        </w:tc>
        <w:tc>
          <w:tcPr>
            <w:tcW w:w="1032" w:type="dxa"/>
            <w:tcBorders>
              <w:top w:val="nil"/>
              <w:left w:val="nil"/>
              <w:bottom w:val="nil"/>
              <w:right w:val="nil"/>
            </w:tcBorders>
            <w:shd w:val="clear" w:color="auto" w:fill="808080"/>
            <w:noWrap/>
            <w:vAlign w:val="center"/>
            <w:hideMark/>
          </w:tcPr>
          <w:p w14:paraId="6BC5050D" w14:textId="3004F2D6" w:rsidR="00035567" w:rsidRPr="002F24A4" w:rsidRDefault="00035567" w:rsidP="00035567">
            <w:pPr>
              <w:jc w:val="right"/>
              <w:rPr>
                <w:rFonts w:cs="Arial"/>
                <w:b/>
                <w:bCs/>
                <w:color w:val="FFFFFF" w:themeColor="background1"/>
                <w:sz w:val="18"/>
                <w:szCs w:val="18"/>
              </w:rPr>
            </w:pPr>
            <w:r w:rsidRPr="002F24A4">
              <w:rPr>
                <w:rFonts w:cs="Arial"/>
                <w:b/>
                <w:bCs/>
                <w:color w:val="FFFFFF" w:themeColor="background1"/>
                <w:sz w:val="18"/>
                <w:szCs w:val="18"/>
              </w:rPr>
              <w:t>4.2</w:t>
            </w:r>
          </w:p>
        </w:tc>
        <w:tc>
          <w:tcPr>
            <w:tcW w:w="1004" w:type="dxa"/>
            <w:tcBorders>
              <w:top w:val="nil"/>
              <w:left w:val="nil"/>
              <w:bottom w:val="nil"/>
              <w:right w:val="nil"/>
            </w:tcBorders>
            <w:shd w:val="clear" w:color="auto" w:fill="808080"/>
            <w:noWrap/>
            <w:vAlign w:val="center"/>
            <w:hideMark/>
          </w:tcPr>
          <w:p w14:paraId="005FC55A" w14:textId="0D0530C3" w:rsidR="00035567" w:rsidRPr="002F24A4" w:rsidRDefault="00035567" w:rsidP="00035567">
            <w:pPr>
              <w:jc w:val="right"/>
              <w:rPr>
                <w:rFonts w:cs="Arial"/>
                <w:b/>
                <w:bCs/>
                <w:color w:val="FFFFFF" w:themeColor="background1"/>
                <w:sz w:val="18"/>
                <w:szCs w:val="18"/>
              </w:rPr>
            </w:pPr>
            <w:r w:rsidRPr="002F24A4">
              <w:rPr>
                <w:rFonts w:cs="Arial"/>
                <w:b/>
                <w:bCs/>
                <w:color w:val="FFFFFF" w:themeColor="background1"/>
                <w:sz w:val="18"/>
                <w:szCs w:val="18"/>
              </w:rPr>
              <w:t>6</w:t>
            </w:r>
          </w:p>
        </w:tc>
        <w:tc>
          <w:tcPr>
            <w:tcW w:w="954" w:type="dxa"/>
            <w:tcBorders>
              <w:top w:val="nil"/>
              <w:left w:val="nil"/>
              <w:bottom w:val="nil"/>
              <w:right w:val="nil"/>
            </w:tcBorders>
            <w:shd w:val="clear" w:color="auto" w:fill="808080"/>
            <w:noWrap/>
            <w:vAlign w:val="center"/>
            <w:hideMark/>
          </w:tcPr>
          <w:p w14:paraId="7522CA76" w14:textId="115CAFE7" w:rsidR="00035567" w:rsidRPr="002F24A4" w:rsidRDefault="00035567" w:rsidP="00035567">
            <w:pPr>
              <w:jc w:val="right"/>
              <w:rPr>
                <w:rFonts w:cs="Arial"/>
                <w:b/>
                <w:bCs/>
                <w:color w:val="FFFFFF" w:themeColor="background1"/>
                <w:sz w:val="18"/>
                <w:szCs w:val="18"/>
              </w:rPr>
            </w:pPr>
            <w:r w:rsidRPr="002F24A4">
              <w:rPr>
                <w:rFonts w:cs="Arial"/>
                <w:b/>
                <w:bCs/>
                <w:color w:val="FFFFFF" w:themeColor="background1"/>
                <w:sz w:val="18"/>
                <w:szCs w:val="18"/>
              </w:rPr>
              <w:t>6.2</w:t>
            </w:r>
          </w:p>
        </w:tc>
        <w:tc>
          <w:tcPr>
            <w:tcW w:w="911" w:type="dxa"/>
            <w:tcBorders>
              <w:top w:val="nil"/>
              <w:left w:val="nil"/>
              <w:bottom w:val="nil"/>
              <w:right w:val="nil"/>
            </w:tcBorders>
            <w:shd w:val="clear" w:color="auto" w:fill="808080"/>
            <w:noWrap/>
            <w:vAlign w:val="center"/>
            <w:hideMark/>
          </w:tcPr>
          <w:p w14:paraId="52BDF69F" w14:textId="1F92FC27" w:rsidR="00035567" w:rsidRPr="002F24A4" w:rsidRDefault="00035567" w:rsidP="00035567">
            <w:pPr>
              <w:jc w:val="right"/>
              <w:rPr>
                <w:rFonts w:cs="Arial"/>
                <w:b/>
                <w:bCs/>
                <w:color w:val="FFFFFF" w:themeColor="background1"/>
                <w:sz w:val="18"/>
                <w:szCs w:val="18"/>
              </w:rPr>
            </w:pPr>
            <w:r w:rsidRPr="002F24A4">
              <w:rPr>
                <w:rFonts w:cs="Arial"/>
                <w:b/>
                <w:bCs/>
                <w:color w:val="FFFFFF" w:themeColor="background1"/>
                <w:sz w:val="18"/>
                <w:szCs w:val="18"/>
              </w:rPr>
              <w:t>6.6</w:t>
            </w:r>
          </w:p>
        </w:tc>
        <w:tc>
          <w:tcPr>
            <w:tcW w:w="869" w:type="dxa"/>
            <w:tcBorders>
              <w:top w:val="nil"/>
              <w:left w:val="nil"/>
              <w:bottom w:val="nil"/>
              <w:right w:val="nil"/>
            </w:tcBorders>
            <w:shd w:val="clear" w:color="auto" w:fill="808080"/>
            <w:noWrap/>
            <w:vAlign w:val="center"/>
            <w:hideMark/>
          </w:tcPr>
          <w:p w14:paraId="5CAB0D3F" w14:textId="0667AA8E" w:rsidR="00035567" w:rsidRPr="002F24A4" w:rsidRDefault="00035567" w:rsidP="00035567">
            <w:pPr>
              <w:jc w:val="right"/>
              <w:rPr>
                <w:rFonts w:cs="Arial"/>
                <w:b/>
                <w:bCs/>
                <w:color w:val="FFFFFF" w:themeColor="background1"/>
                <w:sz w:val="18"/>
                <w:szCs w:val="18"/>
              </w:rPr>
            </w:pPr>
            <w:r w:rsidRPr="002F24A4">
              <w:rPr>
                <w:rFonts w:cs="Arial"/>
                <w:b/>
                <w:bCs/>
                <w:color w:val="FFFFFF" w:themeColor="background1"/>
                <w:sz w:val="18"/>
                <w:szCs w:val="18"/>
              </w:rPr>
              <w:t>6.9</w:t>
            </w:r>
          </w:p>
        </w:tc>
        <w:tc>
          <w:tcPr>
            <w:tcW w:w="819" w:type="dxa"/>
            <w:tcBorders>
              <w:top w:val="nil"/>
              <w:left w:val="nil"/>
              <w:bottom w:val="nil"/>
              <w:right w:val="nil"/>
            </w:tcBorders>
            <w:shd w:val="clear" w:color="auto" w:fill="808080"/>
            <w:noWrap/>
            <w:vAlign w:val="center"/>
            <w:hideMark/>
          </w:tcPr>
          <w:p w14:paraId="292821C6" w14:textId="65B595D2" w:rsidR="00035567" w:rsidRPr="002F24A4" w:rsidRDefault="00035567" w:rsidP="00035567">
            <w:pPr>
              <w:jc w:val="right"/>
              <w:rPr>
                <w:rFonts w:cs="Arial"/>
                <w:b/>
                <w:bCs/>
                <w:color w:val="FFFFFF" w:themeColor="background1"/>
                <w:sz w:val="18"/>
                <w:szCs w:val="18"/>
              </w:rPr>
            </w:pPr>
            <w:r w:rsidRPr="002F24A4">
              <w:rPr>
                <w:rFonts w:cs="Arial"/>
                <w:b/>
                <w:bCs/>
                <w:color w:val="FFFFFF" w:themeColor="background1"/>
                <w:sz w:val="18"/>
                <w:szCs w:val="18"/>
              </w:rPr>
              <w:t>7</w:t>
            </w:r>
          </w:p>
        </w:tc>
        <w:tc>
          <w:tcPr>
            <w:tcW w:w="769" w:type="dxa"/>
            <w:tcBorders>
              <w:top w:val="nil"/>
              <w:left w:val="nil"/>
              <w:bottom w:val="nil"/>
              <w:right w:val="nil"/>
            </w:tcBorders>
            <w:shd w:val="clear" w:color="auto" w:fill="808080" w:themeFill="background1" w:themeFillShade="80"/>
            <w:noWrap/>
            <w:vAlign w:val="center"/>
            <w:hideMark/>
          </w:tcPr>
          <w:p w14:paraId="03A47463" w14:textId="20B34777" w:rsidR="00035567" w:rsidRPr="00035567" w:rsidRDefault="00035567" w:rsidP="000969C3">
            <w:pPr>
              <w:jc w:val="right"/>
              <w:rPr>
                <w:rFonts w:cs="Arial"/>
                <w:b/>
                <w:bCs/>
                <w:color w:val="FFFFFF" w:themeColor="background1"/>
                <w:sz w:val="18"/>
                <w:szCs w:val="18"/>
              </w:rPr>
            </w:pPr>
            <w:r w:rsidRPr="00035567">
              <w:rPr>
                <w:rFonts w:cs="Arial"/>
                <w:color w:val="FFFFFF"/>
                <w:sz w:val="18"/>
                <w:szCs w:val="18"/>
              </w:rPr>
              <w:t>67</w:t>
            </w:r>
          </w:p>
        </w:tc>
      </w:tr>
    </w:tbl>
    <w:p w14:paraId="5BB63F8A" w14:textId="77777777" w:rsidR="001A4555" w:rsidRDefault="001A4555" w:rsidP="001A4555">
      <w:pPr>
        <w:spacing w:before="60" w:after="120"/>
        <w:rPr>
          <w:b/>
          <w:bCs/>
        </w:rPr>
      </w:pPr>
      <w:r>
        <w:rPr>
          <w:sz w:val="16"/>
          <w:szCs w:val="16"/>
        </w:rPr>
        <w:t xml:space="preserve">Note: </w:t>
      </w:r>
      <w:r w:rsidRPr="00FC677E">
        <w:rPr>
          <w:sz w:val="16"/>
          <w:szCs w:val="16"/>
        </w:rPr>
        <w:t>This table presents rounded data. Percent change calculations are based on unrounded data.</w:t>
      </w:r>
    </w:p>
    <w:p w14:paraId="79B08A83" w14:textId="77777777" w:rsidR="001A4555" w:rsidRPr="008A2479" w:rsidRDefault="001A4555" w:rsidP="001A4555">
      <w:pPr>
        <w:spacing w:before="240" w:after="240"/>
        <w:rPr>
          <w:color w:val="00B0F0"/>
        </w:rPr>
      </w:pPr>
      <w:r w:rsidRPr="003B191B">
        <w:rPr>
          <w:b/>
          <w:bCs/>
        </w:rPr>
        <w:t>Table 42</w:t>
      </w:r>
      <w:r>
        <w:t xml:space="preserve"> shows that between 2000–01 and 2019–20 all major breakdown agencies recorded an increase in median compensation paid. </w:t>
      </w:r>
    </w:p>
    <w:p w14:paraId="04BECDB0" w14:textId="77777777" w:rsidR="001A4555" w:rsidRDefault="001A4555" w:rsidP="001A4555">
      <w:pPr>
        <w:pStyle w:val="Heading4"/>
      </w:pPr>
      <w:bookmarkStart w:id="286" w:name="_Toc120191919"/>
      <w:r w:rsidRPr="003C2FB3">
        <w:t xml:space="preserve">Table </w:t>
      </w:r>
      <w:r>
        <w:t>42</w:t>
      </w:r>
      <w:r w:rsidRPr="003C2FB3">
        <w:t>: Serious claims: median compensation paid by breakdown agency of in</w:t>
      </w:r>
      <w:r>
        <w:t>jury or disease, 2000–01 and 2014</w:t>
      </w:r>
      <w:r w:rsidRPr="003C2FB3">
        <w:t>−</w:t>
      </w:r>
      <w:r>
        <w:t>15</w:t>
      </w:r>
      <w:r w:rsidRPr="003C2FB3">
        <w:t xml:space="preserve"> to </w:t>
      </w:r>
      <w:r>
        <w:t>2019-20</w:t>
      </w:r>
      <w:bookmarkEnd w:id="286"/>
    </w:p>
    <w:tbl>
      <w:tblPr>
        <w:tblW w:w="101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3182"/>
        <w:gridCol w:w="1040"/>
        <w:gridCol w:w="1040"/>
        <w:gridCol w:w="1041"/>
        <w:gridCol w:w="1040"/>
        <w:gridCol w:w="1040"/>
        <w:gridCol w:w="1040"/>
        <w:gridCol w:w="839"/>
      </w:tblGrid>
      <w:tr w:rsidR="002F24A4" w:rsidRPr="003C2FB3" w14:paraId="4E2FCB59" w14:textId="77777777" w:rsidTr="00651FA1">
        <w:trPr>
          <w:trHeight w:val="587"/>
        </w:trPr>
        <w:tc>
          <w:tcPr>
            <w:tcW w:w="3174" w:type="dxa"/>
            <w:tcBorders>
              <w:top w:val="nil"/>
              <w:left w:val="nil"/>
              <w:bottom w:val="nil"/>
              <w:right w:val="nil"/>
            </w:tcBorders>
            <w:shd w:val="clear" w:color="auto" w:fill="AF1E2D"/>
            <w:noWrap/>
            <w:vAlign w:val="center"/>
            <w:hideMark/>
          </w:tcPr>
          <w:p w14:paraId="26E5836C" w14:textId="77777777" w:rsidR="002F24A4" w:rsidRPr="00B0082D" w:rsidRDefault="002F24A4" w:rsidP="002F24A4">
            <w:pPr>
              <w:rPr>
                <w:b/>
                <w:bCs/>
                <w:color w:val="FFFFFF" w:themeColor="background1"/>
                <w:sz w:val="18"/>
                <w:szCs w:val="18"/>
              </w:rPr>
            </w:pPr>
            <w:r w:rsidRPr="00B0082D">
              <w:rPr>
                <w:b/>
                <w:bCs/>
                <w:color w:val="FFFFFF" w:themeColor="background1"/>
                <w:sz w:val="18"/>
                <w:szCs w:val="18"/>
              </w:rPr>
              <w:t>Breakdown agency of injury or disease</w:t>
            </w:r>
          </w:p>
        </w:tc>
        <w:tc>
          <w:tcPr>
            <w:tcW w:w="1032" w:type="dxa"/>
            <w:tcBorders>
              <w:top w:val="nil"/>
              <w:left w:val="nil"/>
              <w:bottom w:val="nil"/>
              <w:right w:val="nil"/>
            </w:tcBorders>
            <w:shd w:val="clear" w:color="auto" w:fill="AF1E2D"/>
            <w:noWrap/>
            <w:vAlign w:val="center"/>
            <w:hideMark/>
          </w:tcPr>
          <w:p w14:paraId="4DEF9FB3" w14:textId="09AF04E6" w:rsidR="002F24A4" w:rsidRPr="00B0082D" w:rsidRDefault="002F24A4" w:rsidP="002F24A4">
            <w:pPr>
              <w:jc w:val="right"/>
              <w:rPr>
                <w:b/>
                <w:bCs/>
                <w:color w:val="FFFFFF" w:themeColor="background1"/>
                <w:sz w:val="18"/>
                <w:szCs w:val="18"/>
              </w:rPr>
            </w:pPr>
            <w:r>
              <w:rPr>
                <w:rFonts w:cs="Arial"/>
                <w:b/>
                <w:bCs/>
                <w:color w:val="FFFFFF"/>
                <w:sz w:val="18"/>
                <w:szCs w:val="18"/>
              </w:rPr>
              <w:t>2000–01</w:t>
            </w:r>
            <w:r>
              <w:rPr>
                <w:rFonts w:cs="Arial"/>
                <w:b/>
                <w:bCs/>
                <w:color w:val="FFFFFF"/>
                <w:sz w:val="18"/>
                <w:szCs w:val="18"/>
              </w:rPr>
              <w:br/>
              <w:t>($)</w:t>
            </w:r>
          </w:p>
        </w:tc>
        <w:tc>
          <w:tcPr>
            <w:tcW w:w="1032" w:type="dxa"/>
            <w:tcBorders>
              <w:top w:val="nil"/>
              <w:left w:val="nil"/>
              <w:bottom w:val="nil"/>
              <w:right w:val="nil"/>
            </w:tcBorders>
            <w:shd w:val="clear" w:color="auto" w:fill="AF1E2D"/>
            <w:noWrap/>
            <w:vAlign w:val="center"/>
            <w:hideMark/>
          </w:tcPr>
          <w:p w14:paraId="7CCE6B38" w14:textId="4A2FADB6" w:rsidR="002F24A4" w:rsidRPr="00B0082D" w:rsidRDefault="002F24A4" w:rsidP="002F24A4">
            <w:pPr>
              <w:jc w:val="right"/>
              <w:rPr>
                <w:b/>
                <w:bCs/>
                <w:color w:val="FFFFFF" w:themeColor="background1"/>
                <w:sz w:val="18"/>
                <w:szCs w:val="18"/>
              </w:rPr>
            </w:pPr>
            <w:r>
              <w:rPr>
                <w:rFonts w:cs="Arial"/>
                <w:b/>
                <w:bCs/>
                <w:color w:val="FFFFFF"/>
                <w:sz w:val="18"/>
                <w:szCs w:val="18"/>
              </w:rPr>
              <w:t>2015–16</w:t>
            </w:r>
            <w:r>
              <w:rPr>
                <w:rFonts w:cs="Arial"/>
                <w:b/>
                <w:bCs/>
                <w:color w:val="FFFFFF"/>
                <w:sz w:val="18"/>
                <w:szCs w:val="18"/>
              </w:rPr>
              <w:br/>
              <w:t>($)</w:t>
            </w:r>
          </w:p>
        </w:tc>
        <w:tc>
          <w:tcPr>
            <w:tcW w:w="1033" w:type="dxa"/>
            <w:tcBorders>
              <w:top w:val="nil"/>
              <w:left w:val="nil"/>
              <w:bottom w:val="nil"/>
              <w:right w:val="nil"/>
            </w:tcBorders>
            <w:shd w:val="clear" w:color="auto" w:fill="AF1E2D"/>
            <w:noWrap/>
            <w:vAlign w:val="center"/>
          </w:tcPr>
          <w:p w14:paraId="15F43157" w14:textId="756C3F4F" w:rsidR="002F24A4" w:rsidRPr="00B0082D" w:rsidRDefault="002F24A4" w:rsidP="002F24A4">
            <w:pPr>
              <w:jc w:val="right"/>
              <w:rPr>
                <w:b/>
                <w:bCs/>
                <w:color w:val="FFFFFF" w:themeColor="background1"/>
                <w:sz w:val="18"/>
                <w:szCs w:val="18"/>
              </w:rPr>
            </w:pPr>
            <w:r>
              <w:rPr>
                <w:rFonts w:cs="Arial"/>
                <w:b/>
                <w:bCs/>
                <w:color w:val="FFFFFF"/>
                <w:sz w:val="18"/>
                <w:szCs w:val="18"/>
              </w:rPr>
              <w:t>2016–17</w:t>
            </w:r>
            <w:r>
              <w:rPr>
                <w:rFonts w:cs="Arial"/>
                <w:b/>
                <w:bCs/>
                <w:color w:val="FFFFFF"/>
                <w:sz w:val="18"/>
                <w:szCs w:val="18"/>
              </w:rPr>
              <w:br/>
              <w:t>($)</w:t>
            </w:r>
          </w:p>
        </w:tc>
        <w:tc>
          <w:tcPr>
            <w:tcW w:w="1032" w:type="dxa"/>
            <w:tcBorders>
              <w:top w:val="nil"/>
              <w:left w:val="nil"/>
              <w:bottom w:val="nil"/>
              <w:right w:val="nil"/>
            </w:tcBorders>
            <w:shd w:val="clear" w:color="auto" w:fill="AF1E2D"/>
            <w:noWrap/>
            <w:vAlign w:val="center"/>
          </w:tcPr>
          <w:p w14:paraId="5415A2F5" w14:textId="3C4C54C6" w:rsidR="002F24A4" w:rsidRPr="00B0082D" w:rsidRDefault="002F24A4" w:rsidP="002F24A4">
            <w:pPr>
              <w:jc w:val="right"/>
              <w:rPr>
                <w:b/>
                <w:bCs/>
                <w:color w:val="FFFFFF" w:themeColor="background1"/>
                <w:sz w:val="18"/>
                <w:szCs w:val="18"/>
              </w:rPr>
            </w:pPr>
            <w:r>
              <w:rPr>
                <w:rFonts w:cs="Arial"/>
                <w:b/>
                <w:bCs/>
                <w:color w:val="FFFFFF"/>
                <w:sz w:val="18"/>
                <w:szCs w:val="18"/>
              </w:rPr>
              <w:t>2017–18</w:t>
            </w:r>
            <w:r>
              <w:rPr>
                <w:rFonts w:cs="Arial"/>
                <w:b/>
                <w:bCs/>
                <w:color w:val="FFFFFF"/>
                <w:sz w:val="18"/>
                <w:szCs w:val="18"/>
              </w:rPr>
              <w:br/>
              <w:t>($)</w:t>
            </w:r>
          </w:p>
        </w:tc>
        <w:tc>
          <w:tcPr>
            <w:tcW w:w="1032" w:type="dxa"/>
            <w:tcBorders>
              <w:top w:val="nil"/>
              <w:left w:val="nil"/>
              <w:bottom w:val="nil"/>
              <w:right w:val="nil"/>
            </w:tcBorders>
            <w:shd w:val="clear" w:color="auto" w:fill="AF1E2D"/>
            <w:noWrap/>
            <w:vAlign w:val="center"/>
          </w:tcPr>
          <w:p w14:paraId="5D196E5D" w14:textId="280D3393" w:rsidR="002F24A4" w:rsidRPr="00B0082D" w:rsidRDefault="002F24A4" w:rsidP="002F24A4">
            <w:pPr>
              <w:jc w:val="right"/>
              <w:rPr>
                <w:b/>
                <w:bCs/>
                <w:color w:val="FFFFFF" w:themeColor="background1"/>
                <w:sz w:val="18"/>
                <w:szCs w:val="18"/>
              </w:rPr>
            </w:pPr>
            <w:r>
              <w:rPr>
                <w:rFonts w:cs="Arial"/>
                <w:b/>
                <w:bCs/>
                <w:color w:val="FFFFFF"/>
                <w:sz w:val="18"/>
                <w:szCs w:val="18"/>
              </w:rPr>
              <w:t>2018–19</w:t>
            </w:r>
            <w:r>
              <w:rPr>
                <w:rFonts w:cs="Arial"/>
                <w:b/>
                <w:bCs/>
                <w:color w:val="FFFFFF"/>
                <w:sz w:val="18"/>
                <w:szCs w:val="18"/>
              </w:rPr>
              <w:br/>
              <w:t>($)</w:t>
            </w:r>
          </w:p>
        </w:tc>
        <w:tc>
          <w:tcPr>
            <w:tcW w:w="1032" w:type="dxa"/>
            <w:tcBorders>
              <w:top w:val="nil"/>
              <w:left w:val="nil"/>
              <w:bottom w:val="nil"/>
              <w:right w:val="nil"/>
            </w:tcBorders>
            <w:shd w:val="clear" w:color="auto" w:fill="AF1E2D"/>
            <w:noWrap/>
            <w:vAlign w:val="center"/>
          </w:tcPr>
          <w:p w14:paraId="33ABCC10" w14:textId="60F85208" w:rsidR="002F24A4" w:rsidRPr="00B0082D" w:rsidRDefault="002F24A4" w:rsidP="002F24A4">
            <w:pPr>
              <w:jc w:val="right"/>
              <w:rPr>
                <w:b/>
                <w:bCs/>
                <w:color w:val="FFFFFF" w:themeColor="background1"/>
                <w:sz w:val="18"/>
                <w:szCs w:val="18"/>
              </w:rPr>
            </w:pPr>
            <w:r>
              <w:rPr>
                <w:rFonts w:cs="Arial"/>
                <w:b/>
                <w:bCs/>
                <w:color w:val="FFFFFF"/>
                <w:sz w:val="18"/>
                <w:szCs w:val="18"/>
              </w:rPr>
              <w:t>2019–20</w:t>
            </w:r>
            <w:r>
              <w:rPr>
                <w:rFonts w:cs="Arial"/>
                <w:b/>
                <w:bCs/>
                <w:color w:val="FFFFFF"/>
                <w:sz w:val="18"/>
                <w:szCs w:val="18"/>
              </w:rPr>
              <w:br/>
              <w:t>($)</w:t>
            </w:r>
          </w:p>
        </w:tc>
        <w:tc>
          <w:tcPr>
            <w:tcW w:w="831" w:type="dxa"/>
            <w:tcBorders>
              <w:top w:val="nil"/>
              <w:left w:val="nil"/>
              <w:bottom w:val="nil"/>
              <w:right w:val="nil"/>
            </w:tcBorders>
            <w:shd w:val="clear" w:color="auto" w:fill="AF1E2D"/>
            <w:noWrap/>
            <w:vAlign w:val="center"/>
            <w:hideMark/>
          </w:tcPr>
          <w:p w14:paraId="60C05954" w14:textId="2D542F1E" w:rsidR="002F24A4" w:rsidRPr="00B0082D" w:rsidRDefault="002F24A4" w:rsidP="002F24A4">
            <w:pPr>
              <w:jc w:val="right"/>
              <w:rPr>
                <w:b/>
                <w:bCs/>
                <w:color w:val="FFFFFF" w:themeColor="background1"/>
                <w:sz w:val="18"/>
                <w:szCs w:val="18"/>
              </w:rPr>
            </w:pPr>
            <w:r w:rsidRPr="000027B9">
              <w:rPr>
                <w:rFonts w:cs="Arial"/>
                <w:b/>
                <w:bCs/>
                <w:color w:val="FFFFFF"/>
                <w:sz w:val="18"/>
                <w:szCs w:val="18"/>
              </w:rPr>
              <w:t xml:space="preserve">% </w:t>
            </w:r>
            <w:proofErr w:type="spellStart"/>
            <w:proofErr w:type="gramStart"/>
            <w:r w:rsidRPr="000027B9">
              <w:rPr>
                <w:rFonts w:cs="Arial"/>
                <w:b/>
                <w:bCs/>
                <w:color w:val="FFFFFF"/>
                <w:sz w:val="18"/>
                <w:szCs w:val="18"/>
              </w:rPr>
              <w:t>chg</w:t>
            </w:r>
            <w:proofErr w:type="spellEnd"/>
            <w:proofErr w:type="gramEnd"/>
          </w:p>
        </w:tc>
      </w:tr>
      <w:tr w:rsidR="00651FA1" w:rsidRPr="002F24A4" w14:paraId="2F78A025" w14:textId="77777777" w:rsidTr="00651FA1">
        <w:trPr>
          <w:trHeight w:val="240"/>
        </w:trPr>
        <w:tc>
          <w:tcPr>
            <w:tcW w:w="3174" w:type="dxa"/>
            <w:tcBorders>
              <w:top w:val="nil"/>
              <w:left w:val="nil"/>
              <w:bottom w:val="single" w:sz="4" w:space="0" w:color="BFBFBF" w:themeColor="background1" w:themeShade="BF"/>
              <w:right w:val="nil"/>
            </w:tcBorders>
            <w:shd w:val="clear" w:color="auto" w:fill="auto"/>
            <w:noWrap/>
            <w:vAlign w:val="bottom"/>
            <w:hideMark/>
          </w:tcPr>
          <w:p w14:paraId="1A98FB63" w14:textId="02B7A35A" w:rsidR="00651FA1" w:rsidRPr="002F24A4" w:rsidRDefault="00651FA1" w:rsidP="00651FA1">
            <w:pPr>
              <w:rPr>
                <w:rFonts w:cs="Arial"/>
                <w:b/>
                <w:sz w:val="18"/>
                <w:szCs w:val="18"/>
              </w:rPr>
            </w:pPr>
            <w:r w:rsidRPr="002F24A4">
              <w:rPr>
                <w:rFonts w:cs="Arial"/>
                <w:color w:val="000000"/>
                <w:sz w:val="18"/>
                <w:szCs w:val="18"/>
              </w:rPr>
              <w:t>Other and unspecified agencies</w:t>
            </w:r>
          </w:p>
        </w:tc>
        <w:tc>
          <w:tcPr>
            <w:tcW w:w="1032" w:type="dxa"/>
            <w:tcBorders>
              <w:top w:val="nil"/>
              <w:left w:val="nil"/>
              <w:bottom w:val="single" w:sz="4" w:space="0" w:color="BFBFBF" w:themeColor="background1" w:themeShade="BF"/>
              <w:right w:val="nil"/>
            </w:tcBorders>
            <w:shd w:val="clear" w:color="auto" w:fill="auto"/>
            <w:noWrap/>
            <w:vAlign w:val="bottom"/>
            <w:hideMark/>
          </w:tcPr>
          <w:p w14:paraId="79F0C793" w14:textId="29C9AE53" w:rsidR="00651FA1" w:rsidRPr="002F24A4" w:rsidRDefault="00651FA1" w:rsidP="00651FA1">
            <w:pPr>
              <w:jc w:val="right"/>
              <w:rPr>
                <w:rFonts w:cs="Arial"/>
                <w:sz w:val="18"/>
                <w:szCs w:val="18"/>
              </w:rPr>
            </w:pPr>
            <w:r w:rsidRPr="002F24A4">
              <w:rPr>
                <w:rFonts w:cs="Arial"/>
                <w:color w:val="000000"/>
                <w:sz w:val="18"/>
                <w:szCs w:val="18"/>
              </w:rPr>
              <w:t xml:space="preserve">        7,100 </w:t>
            </w:r>
          </w:p>
        </w:tc>
        <w:tc>
          <w:tcPr>
            <w:tcW w:w="1032" w:type="dxa"/>
            <w:tcBorders>
              <w:top w:val="nil"/>
              <w:left w:val="nil"/>
              <w:bottom w:val="single" w:sz="4" w:space="0" w:color="BFBFBF" w:themeColor="background1" w:themeShade="BF"/>
              <w:right w:val="nil"/>
            </w:tcBorders>
            <w:shd w:val="clear" w:color="auto" w:fill="auto"/>
            <w:noWrap/>
            <w:vAlign w:val="bottom"/>
            <w:hideMark/>
          </w:tcPr>
          <w:p w14:paraId="25253E9A" w14:textId="372571B1" w:rsidR="00651FA1" w:rsidRPr="002F24A4" w:rsidRDefault="00651FA1" w:rsidP="00651FA1">
            <w:pPr>
              <w:jc w:val="right"/>
              <w:rPr>
                <w:rFonts w:cs="Arial"/>
                <w:sz w:val="18"/>
                <w:szCs w:val="18"/>
              </w:rPr>
            </w:pPr>
            <w:r w:rsidRPr="002F24A4">
              <w:rPr>
                <w:rFonts w:cs="Arial"/>
                <w:color w:val="000000"/>
                <w:sz w:val="18"/>
                <w:szCs w:val="18"/>
              </w:rPr>
              <w:t xml:space="preserve">     17,300 </w:t>
            </w:r>
          </w:p>
        </w:tc>
        <w:tc>
          <w:tcPr>
            <w:tcW w:w="1033" w:type="dxa"/>
            <w:tcBorders>
              <w:top w:val="nil"/>
              <w:left w:val="nil"/>
              <w:bottom w:val="single" w:sz="4" w:space="0" w:color="BFBFBF" w:themeColor="background1" w:themeShade="BF"/>
              <w:right w:val="nil"/>
            </w:tcBorders>
            <w:shd w:val="clear" w:color="auto" w:fill="auto"/>
            <w:noWrap/>
            <w:vAlign w:val="bottom"/>
            <w:hideMark/>
          </w:tcPr>
          <w:p w14:paraId="20DF5883" w14:textId="1158C568" w:rsidR="00651FA1" w:rsidRPr="002F24A4" w:rsidRDefault="00651FA1" w:rsidP="00651FA1">
            <w:pPr>
              <w:jc w:val="right"/>
              <w:rPr>
                <w:rFonts w:cs="Arial"/>
                <w:sz w:val="18"/>
                <w:szCs w:val="18"/>
              </w:rPr>
            </w:pPr>
            <w:r w:rsidRPr="002F24A4">
              <w:rPr>
                <w:rFonts w:cs="Arial"/>
                <w:color w:val="000000"/>
                <w:sz w:val="18"/>
                <w:szCs w:val="18"/>
              </w:rPr>
              <w:t xml:space="preserve">     19,100 </w:t>
            </w:r>
          </w:p>
        </w:tc>
        <w:tc>
          <w:tcPr>
            <w:tcW w:w="1032" w:type="dxa"/>
            <w:tcBorders>
              <w:top w:val="nil"/>
              <w:left w:val="nil"/>
              <w:bottom w:val="single" w:sz="4" w:space="0" w:color="BFBFBF" w:themeColor="background1" w:themeShade="BF"/>
              <w:right w:val="nil"/>
            </w:tcBorders>
            <w:shd w:val="clear" w:color="auto" w:fill="auto"/>
            <w:noWrap/>
            <w:vAlign w:val="bottom"/>
            <w:hideMark/>
          </w:tcPr>
          <w:p w14:paraId="335366C4" w14:textId="4C9B8D86" w:rsidR="00651FA1" w:rsidRPr="002F24A4" w:rsidRDefault="00651FA1" w:rsidP="00651FA1">
            <w:pPr>
              <w:jc w:val="right"/>
              <w:rPr>
                <w:rFonts w:cs="Arial"/>
                <w:sz w:val="18"/>
                <w:szCs w:val="18"/>
              </w:rPr>
            </w:pPr>
            <w:r w:rsidRPr="002F24A4">
              <w:rPr>
                <w:rFonts w:cs="Arial"/>
                <w:color w:val="000000"/>
                <w:sz w:val="18"/>
                <w:szCs w:val="18"/>
              </w:rPr>
              <w:t xml:space="preserve">     20,700 </w:t>
            </w:r>
          </w:p>
        </w:tc>
        <w:tc>
          <w:tcPr>
            <w:tcW w:w="1032" w:type="dxa"/>
            <w:tcBorders>
              <w:top w:val="nil"/>
              <w:left w:val="nil"/>
              <w:bottom w:val="single" w:sz="4" w:space="0" w:color="BFBFBF" w:themeColor="background1" w:themeShade="BF"/>
              <w:right w:val="nil"/>
            </w:tcBorders>
            <w:shd w:val="clear" w:color="auto" w:fill="auto"/>
            <w:noWrap/>
            <w:vAlign w:val="bottom"/>
            <w:hideMark/>
          </w:tcPr>
          <w:p w14:paraId="219A4A7E" w14:textId="0B4F57DA" w:rsidR="00651FA1" w:rsidRPr="002F24A4" w:rsidRDefault="00651FA1" w:rsidP="00651FA1">
            <w:pPr>
              <w:jc w:val="right"/>
              <w:rPr>
                <w:rFonts w:cs="Arial"/>
                <w:sz w:val="18"/>
                <w:szCs w:val="18"/>
              </w:rPr>
            </w:pPr>
            <w:r w:rsidRPr="002F24A4">
              <w:rPr>
                <w:rFonts w:cs="Arial"/>
                <w:color w:val="000000"/>
                <w:sz w:val="18"/>
                <w:szCs w:val="18"/>
              </w:rPr>
              <w:t xml:space="preserve">     23,600 </w:t>
            </w:r>
          </w:p>
        </w:tc>
        <w:tc>
          <w:tcPr>
            <w:tcW w:w="1032" w:type="dxa"/>
            <w:tcBorders>
              <w:top w:val="nil"/>
              <w:left w:val="nil"/>
              <w:bottom w:val="single" w:sz="4" w:space="0" w:color="BFBFBF" w:themeColor="background1" w:themeShade="BF"/>
              <w:right w:val="nil"/>
            </w:tcBorders>
            <w:shd w:val="clear" w:color="auto" w:fill="auto"/>
            <w:noWrap/>
            <w:vAlign w:val="bottom"/>
            <w:hideMark/>
          </w:tcPr>
          <w:p w14:paraId="37287CB8" w14:textId="14A04736" w:rsidR="00651FA1" w:rsidRPr="002F24A4" w:rsidRDefault="00651FA1" w:rsidP="00651FA1">
            <w:pPr>
              <w:jc w:val="right"/>
              <w:rPr>
                <w:rFonts w:cs="Arial"/>
                <w:sz w:val="18"/>
                <w:szCs w:val="18"/>
              </w:rPr>
            </w:pPr>
            <w:r w:rsidRPr="002F24A4">
              <w:rPr>
                <w:rFonts w:cs="Arial"/>
                <w:color w:val="000000"/>
                <w:sz w:val="18"/>
                <w:szCs w:val="18"/>
              </w:rPr>
              <w:t xml:space="preserve">     26,300 </w:t>
            </w:r>
          </w:p>
        </w:tc>
        <w:tc>
          <w:tcPr>
            <w:tcW w:w="831" w:type="dxa"/>
            <w:tcBorders>
              <w:top w:val="nil"/>
              <w:left w:val="nil"/>
              <w:bottom w:val="single" w:sz="4" w:space="0" w:color="BFBFBF" w:themeColor="background1" w:themeShade="BF"/>
              <w:right w:val="nil"/>
            </w:tcBorders>
            <w:shd w:val="clear" w:color="auto" w:fill="auto"/>
            <w:noWrap/>
            <w:vAlign w:val="bottom"/>
            <w:hideMark/>
          </w:tcPr>
          <w:p w14:paraId="27457A7C" w14:textId="18C96FE2" w:rsidR="00651FA1" w:rsidRPr="00651FA1" w:rsidRDefault="00651FA1" w:rsidP="00651FA1">
            <w:pPr>
              <w:jc w:val="right"/>
              <w:rPr>
                <w:rFonts w:cs="Arial"/>
                <w:b/>
                <w:sz w:val="18"/>
                <w:szCs w:val="18"/>
              </w:rPr>
            </w:pPr>
            <w:r w:rsidRPr="00651FA1">
              <w:rPr>
                <w:rFonts w:cs="Arial"/>
                <w:color w:val="000000"/>
                <w:sz w:val="18"/>
                <w:szCs w:val="18"/>
              </w:rPr>
              <w:t>273</w:t>
            </w:r>
          </w:p>
        </w:tc>
      </w:tr>
      <w:tr w:rsidR="00651FA1" w:rsidRPr="002F24A4" w14:paraId="5AB48FF6" w14:textId="77777777" w:rsidTr="00651FA1">
        <w:trPr>
          <w:trHeight w:val="240"/>
        </w:trPr>
        <w:tc>
          <w:tcPr>
            <w:tcW w:w="317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A46EA7" w14:textId="239A6EF0" w:rsidR="00651FA1" w:rsidRPr="002F24A4" w:rsidRDefault="00651FA1" w:rsidP="00651FA1">
            <w:pPr>
              <w:rPr>
                <w:rFonts w:cs="Arial"/>
                <w:b/>
                <w:sz w:val="18"/>
                <w:szCs w:val="18"/>
              </w:rPr>
            </w:pPr>
            <w:r w:rsidRPr="002F24A4">
              <w:rPr>
                <w:rFonts w:cs="Arial"/>
                <w:color w:val="000000"/>
                <w:sz w:val="18"/>
                <w:szCs w:val="18"/>
              </w:rPr>
              <w:t>Mobile plant and transport</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35D3E2" w14:textId="40FECEFA" w:rsidR="00651FA1" w:rsidRPr="002F24A4" w:rsidRDefault="00651FA1" w:rsidP="00651FA1">
            <w:pPr>
              <w:jc w:val="right"/>
              <w:rPr>
                <w:rFonts w:cs="Arial"/>
                <w:sz w:val="18"/>
                <w:szCs w:val="18"/>
              </w:rPr>
            </w:pPr>
            <w:r w:rsidRPr="002F24A4">
              <w:rPr>
                <w:rFonts w:cs="Arial"/>
                <w:color w:val="000000"/>
                <w:sz w:val="18"/>
                <w:szCs w:val="18"/>
              </w:rPr>
              <w:t xml:space="preserve">        5,800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0E6F6D" w14:textId="4E83DB45" w:rsidR="00651FA1" w:rsidRPr="002F24A4" w:rsidRDefault="00651FA1" w:rsidP="00651FA1">
            <w:pPr>
              <w:jc w:val="right"/>
              <w:rPr>
                <w:rFonts w:cs="Arial"/>
                <w:sz w:val="18"/>
                <w:szCs w:val="18"/>
              </w:rPr>
            </w:pPr>
            <w:r w:rsidRPr="002F24A4">
              <w:rPr>
                <w:rFonts w:cs="Arial"/>
                <w:color w:val="000000"/>
                <w:sz w:val="18"/>
                <w:szCs w:val="18"/>
              </w:rPr>
              <w:t xml:space="preserve">     15,000 </w:t>
            </w:r>
          </w:p>
        </w:tc>
        <w:tc>
          <w:tcPr>
            <w:tcW w:w="10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D578C4" w14:textId="4839AA36" w:rsidR="00651FA1" w:rsidRPr="002F24A4" w:rsidRDefault="00651FA1" w:rsidP="00651FA1">
            <w:pPr>
              <w:jc w:val="right"/>
              <w:rPr>
                <w:rFonts w:cs="Arial"/>
                <w:sz w:val="18"/>
                <w:szCs w:val="18"/>
              </w:rPr>
            </w:pPr>
            <w:r w:rsidRPr="002F24A4">
              <w:rPr>
                <w:rFonts w:cs="Arial"/>
                <w:color w:val="000000"/>
                <w:sz w:val="18"/>
                <w:szCs w:val="18"/>
              </w:rPr>
              <w:t xml:space="preserve">     16,400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87050B" w14:textId="29CCF240" w:rsidR="00651FA1" w:rsidRPr="002F24A4" w:rsidRDefault="00651FA1" w:rsidP="00651FA1">
            <w:pPr>
              <w:jc w:val="right"/>
              <w:rPr>
                <w:rFonts w:cs="Arial"/>
                <w:sz w:val="18"/>
                <w:szCs w:val="18"/>
              </w:rPr>
            </w:pPr>
            <w:r w:rsidRPr="002F24A4">
              <w:rPr>
                <w:rFonts w:cs="Arial"/>
                <w:color w:val="000000"/>
                <w:sz w:val="18"/>
                <w:szCs w:val="18"/>
              </w:rPr>
              <w:t xml:space="preserve">     16,600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AD94AFD" w14:textId="70C8CA1E" w:rsidR="00651FA1" w:rsidRPr="002F24A4" w:rsidRDefault="00651FA1" w:rsidP="00651FA1">
            <w:pPr>
              <w:jc w:val="right"/>
              <w:rPr>
                <w:rFonts w:cs="Arial"/>
                <w:sz w:val="18"/>
                <w:szCs w:val="18"/>
              </w:rPr>
            </w:pPr>
            <w:r w:rsidRPr="002F24A4">
              <w:rPr>
                <w:rFonts w:cs="Arial"/>
                <w:color w:val="000000"/>
                <w:sz w:val="18"/>
                <w:szCs w:val="18"/>
              </w:rPr>
              <w:t xml:space="preserve">     17,800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1EBD81" w14:textId="089E84C0" w:rsidR="00651FA1" w:rsidRPr="002F24A4" w:rsidRDefault="00651FA1" w:rsidP="00651FA1">
            <w:pPr>
              <w:jc w:val="right"/>
              <w:rPr>
                <w:rFonts w:cs="Arial"/>
                <w:sz w:val="18"/>
                <w:szCs w:val="18"/>
              </w:rPr>
            </w:pPr>
            <w:r w:rsidRPr="002F24A4">
              <w:rPr>
                <w:rFonts w:cs="Arial"/>
                <w:color w:val="000000"/>
                <w:sz w:val="18"/>
                <w:szCs w:val="18"/>
              </w:rPr>
              <w:t xml:space="preserve">     17,400 </w:t>
            </w:r>
          </w:p>
        </w:tc>
        <w:tc>
          <w:tcPr>
            <w:tcW w:w="83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58BF6E" w14:textId="02D5E7CE" w:rsidR="00651FA1" w:rsidRPr="00651FA1" w:rsidRDefault="00651FA1" w:rsidP="00651FA1">
            <w:pPr>
              <w:jc w:val="right"/>
              <w:rPr>
                <w:rFonts w:cs="Arial"/>
                <w:b/>
                <w:sz w:val="18"/>
                <w:szCs w:val="18"/>
              </w:rPr>
            </w:pPr>
            <w:r w:rsidRPr="00651FA1">
              <w:rPr>
                <w:rFonts w:cs="Arial"/>
                <w:color w:val="000000"/>
                <w:sz w:val="18"/>
                <w:szCs w:val="18"/>
              </w:rPr>
              <w:t>202</w:t>
            </w:r>
          </w:p>
        </w:tc>
      </w:tr>
      <w:tr w:rsidR="00651FA1" w:rsidRPr="002F24A4" w14:paraId="220349F4" w14:textId="77777777" w:rsidTr="00651FA1">
        <w:trPr>
          <w:trHeight w:val="240"/>
        </w:trPr>
        <w:tc>
          <w:tcPr>
            <w:tcW w:w="317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03C8A0" w14:textId="30CCD56C" w:rsidR="00651FA1" w:rsidRPr="002F24A4" w:rsidRDefault="00651FA1" w:rsidP="00651FA1">
            <w:pPr>
              <w:rPr>
                <w:rFonts w:cs="Arial"/>
                <w:b/>
                <w:sz w:val="18"/>
                <w:szCs w:val="18"/>
              </w:rPr>
            </w:pPr>
            <w:r w:rsidRPr="002F24A4">
              <w:rPr>
                <w:rFonts w:cs="Arial"/>
                <w:color w:val="000000"/>
                <w:sz w:val="18"/>
                <w:szCs w:val="18"/>
              </w:rPr>
              <w:t xml:space="preserve">Animal, </w:t>
            </w:r>
            <w:proofErr w:type="gramStart"/>
            <w:r w:rsidRPr="002F24A4">
              <w:rPr>
                <w:rFonts w:cs="Arial"/>
                <w:color w:val="000000"/>
                <w:sz w:val="18"/>
                <w:szCs w:val="18"/>
              </w:rPr>
              <w:t>human</w:t>
            </w:r>
            <w:proofErr w:type="gramEnd"/>
            <w:r w:rsidRPr="002F24A4">
              <w:rPr>
                <w:rFonts w:cs="Arial"/>
                <w:color w:val="000000"/>
                <w:sz w:val="18"/>
                <w:szCs w:val="18"/>
              </w:rPr>
              <w:t xml:space="preserve"> and biological agencies</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34906C" w14:textId="358E000A" w:rsidR="00651FA1" w:rsidRPr="002F24A4" w:rsidRDefault="00651FA1" w:rsidP="00651FA1">
            <w:pPr>
              <w:jc w:val="right"/>
              <w:rPr>
                <w:rFonts w:cs="Arial"/>
                <w:sz w:val="18"/>
                <w:szCs w:val="18"/>
              </w:rPr>
            </w:pPr>
            <w:r w:rsidRPr="002F24A4">
              <w:rPr>
                <w:rFonts w:cs="Arial"/>
                <w:color w:val="000000"/>
                <w:sz w:val="18"/>
                <w:szCs w:val="18"/>
              </w:rPr>
              <w:t xml:space="preserve">        5,100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954119" w14:textId="70884577" w:rsidR="00651FA1" w:rsidRPr="002F24A4" w:rsidRDefault="00651FA1" w:rsidP="00651FA1">
            <w:pPr>
              <w:jc w:val="right"/>
              <w:rPr>
                <w:rFonts w:cs="Arial"/>
                <w:sz w:val="18"/>
                <w:szCs w:val="18"/>
              </w:rPr>
            </w:pPr>
            <w:r w:rsidRPr="002F24A4">
              <w:rPr>
                <w:rFonts w:cs="Arial"/>
                <w:color w:val="000000"/>
                <w:sz w:val="18"/>
                <w:szCs w:val="18"/>
              </w:rPr>
              <w:t xml:space="preserve">     12,400 </w:t>
            </w:r>
          </w:p>
        </w:tc>
        <w:tc>
          <w:tcPr>
            <w:tcW w:w="10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EF28F4" w14:textId="798AA5E5" w:rsidR="00651FA1" w:rsidRPr="002F24A4" w:rsidRDefault="00651FA1" w:rsidP="00651FA1">
            <w:pPr>
              <w:jc w:val="right"/>
              <w:rPr>
                <w:rFonts w:cs="Arial"/>
                <w:sz w:val="18"/>
                <w:szCs w:val="18"/>
              </w:rPr>
            </w:pPr>
            <w:r w:rsidRPr="002F24A4">
              <w:rPr>
                <w:rFonts w:cs="Arial"/>
                <w:color w:val="000000"/>
                <w:sz w:val="18"/>
                <w:szCs w:val="18"/>
              </w:rPr>
              <w:t xml:space="preserve">     14,100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50326C8" w14:textId="62EE31D1" w:rsidR="00651FA1" w:rsidRPr="002F24A4" w:rsidRDefault="00651FA1" w:rsidP="00651FA1">
            <w:pPr>
              <w:jc w:val="right"/>
              <w:rPr>
                <w:rFonts w:cs="Arial"/>
                <w:sz w:val="18"/>
                <w:szCs w:val="18"/>
              </w:rPr>
            </w:pPr>
            <w:r w:rsidRPr="002F24A4">
              <w:rPr>
                <w:rFonts w:cs="Arial"/>
                <w:color w:val="000000"/>
                <w:sz w:val="18"/>
                <w:szCs w:val="18"/>
              </w:rPr>
              <w:t xml:space="preserve">     15,300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F39029" w14:textId="22AEBC00" w:rsidR="00651FA1" w:rsidRPr="002F24A4" w:rsidRDefault="00651FA1" w:rsidP="00651FA1">
            <w:pPr>
              <w:jc w:val="right"/>
              <w:rPr>
                <w:rFonts w:cs="Arial"/>
                <w:sz w:val="18"/>
                <w:szCs w:val="18"/>
              </w:rPr>
            </w:pPr>
            <w:r w:rsidRPr="002F24A4">
              <w:rPr>
                <w:rFonts w:cs="Arial"/>
                <w:color w:val="000000"/>
                <w:sz w:val="18"/>
                <w:szCs w:val="18"/>
              </w:rPr>
              <w:t xml:space="preserve">     15,400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EE5600" w14:textId="5564EDCA" w:rsidR="00651FA1" w:rsidRPr="002F24A4" w:rsidRDefault="00651FA1" w:rsidP="00651FA1">
            <w:pPr>
              <w:jc w:val="right"/>
              <w:rPr>
                <w:rFonts w:cs="Arial"/>
                <w:sz w:val="18"/>
                <w:szCs w:val="18"/>
              </w:rPr>
            </w:pPr>
            <w:r w:rsidRPr="002F24A4">
              <w:rPr>
                <w:rFonts w:cs="Arial"/>
                <w:color w:val="000000"/>
                <w:sz w:val="18"/>
                <w:szCs w:val="18"/>
              </w:rPr>
              <w:t xml:space="preserve">     15,400 </w:t>
            </w:r>
          </w:p>
        </w:tc>
        <w:tc>
          <w:tcPr>
            <w:tcW w:w="83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66276D" w14:textId="632A6DE0" w:rsidR="00651FA1" w:rsidRPr="00651FA1" w:rsidRDefault="00651FA1" w:rsidP="00651FA1">
            <w:pPr>
              <w:jc w:val="right"/>
              <w:rPr>
                <w:rFonts w:cs="Arial"/>
                <w:b/>
                <w:sz w:val="18"/>
                <w:szCs w:val="18"/>
              </w:rPr>
            </w:pPr>
            <w:r w:rsidRPr="00651FA1">
              <w:rPr>
                <w:rFonts w:cs="Arial"/>
                <w:color w:val="000000"/>
                <w:sz w:val="18"/>
                <w:szCs w:val="18"/>
              </w:rPr>
              <w:t>201</w:t>
            </w:r>
          </w:p>
        </w:tc>
      </w:tr>
      <w:tr w:rsidR="00651FA1" w:rsidRPr="002F24A4" w14:paraId="7501D8B5" w14:textId="77777777" w:rsidTr="00651FA1">
        <w:trPr>
          <w:trHeight w:val="240"/>
        </w:trPr>
        <w:tc>
          <w:tcPr>
            <w:tcW w:w="317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38E8CF" w14:textId="747575CC" w:rsidR="00651FA1" w:rsidRPr="002F24A4" w:rsidRDefault="00651FA1" w:rsidP="00651FA1">
            <w:pPr>
              <w:rPr>
                <w:rFonts w:cs="Arial"/>
                <w:b/>
                <w:sz w:val="18"/>
                <w:szCs w:val="18"/>
              </w:rPr>
            </w:pPr>
            <w:r w:rsidRPr="002F24A4">
              <w:rPr>
                <w:rFonts w:cs="Arial"/>
                <w:color w:val="000000"/>
                <w:sz w:val="18"/>
                <w:szCs w:val="18"/>
              </w:rPr>
              <w:t>Environmental agencies</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483EDD" w14:textId="643B557F" w:rsidR="00651FA1" w:rsidRPr="002F24A4" w:rsidRDefault="00651FA1" w:rsidP="00651FA1">
            <w:pPr>
              <w:jc w:val="right"/>
              <w:rPr>
                <w:rFonts w:cs="Arial"/>
                <w:sz w:val="18"/>
                <w:szCs w:val="18"/>
              </w:rPr>
            </w:pPr>
            <w:r w:rsidRPr="002F24A4">
              <w:rPr>
                <w:rFonts w:cs="Arial"/>
                <w:color w:val="000000"/>
                <w:sz w:val="18"/>
                <w:szCs w:val="18"/>
              </w:rPr>
              <w:t xml:space="preserve">        5,000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A09342" w14:textId="1CAEE08E" w:rsidR="00651FA1" w:rsidRPr="002F24A4" w:rsidRDefault="00651FA1" w:rsidP="00651FA1">
            <w:pPr>
              <w:jc w:val="right"/>
              <w:rPr>
                <w:rFonts w:cs="Arial"/>
                <w:sz w:val="18"/>
                <w:szCs w:val="18"/>
              </w:rPr>
            </w:pPr>
            <w:r w:rsidRPr="002F24A4">
              <w:rPr>
                <w:rFonts w:cs="Arial"/>
                <w:color w:val="000000"/>
                <w:sz w:val="18"/>
                <w:szCs w:val="18"/>
              </w:rPr>
              <w:t xml:space="preserve">     13,300 </w:t>
            </w:r>
          </w:p>
        </w:tc>
        <w:tc>
          <w:tcPr>
            <w:tcW w:w="10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3DFED4" w14:textId="44820D86" w:rsidR="00651FA1" w:rsidRPr="002F24A4" w:rsidRDefault="00651FA1" w:rsidP="00651FA1">
            <w:pPr>
              <w:jc w:val="right"/>
              <w:rPr>
                <w:rFonts w:cs="Arial"/>
                <w:sz w:val="18"/>
                <w:szCs w:val="18"/>
              </w:rPr>
            </w:pPr>
            <w:r w:rsidRPr="002F24A4">
              <w:rPr>
                <w:rFonts w:cs="Arial"/>
                <w:color w:val="000000"/>
                <w:sz w:val="18"/>
                <w:szCs w:val="18"/>
              </w:rPr>
              <w:t xml:space="preserve">     14,100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65D92A" w14:textId="5B9BD9EA" w:rsidR="00651FA1" w:rsidRPr="002F24A4" w:rsidRDefault="00651FA1" w:rsidP="00651FA1">
            <w:pPr>
              <w:jc w:val="right"/>
              <w:rPr>
                <w:rFonts w:cs="Arial"/>
                <w:sz w:val="18"/>
                <w:szCs w:val="18"/>
              </w:rPr>
            </w:pPr>
            <w:r w:rsidRPr="002F24A4">
              <w:rPr>
                <w:rFonts w:cs="Arial"/>
                <w:color w:val="000000"/>
                <w:sz w:val="18"/>
                <w:szCs w:val="18"/>
              </w:rPr>
              <w:t xml:space="preserve">     14,500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490B68" w14:textId="0089C3F8" w:rsidR="00651FA1" w:rsidRPr="002F24A4" w:rsidRDefault="00651FA1" w:rsidP="00651FA1">
            <w:pPr>
              <w:jc w:val="right"/>
              <w:rPr>
                <w:rFonts w:cs="Arial"/>
                <w:sz w:val="18"/>
                <w:szCs w:val="18"/>
              </w:rPr>
            </w:pPr>
            <w:r w:rsidRPr="002F24A4">
              <w:rPr>
                <w:rFonts w:cs="Arial"/>
                <w:color w:val="000000"/>
                <w:sz w:val="18"/>
                <w:szCs w:val="18"/>
              </w:rPr>
              <w:t xml:space="preserve">     14,500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A476507" w14:textId="7E6636C8" w:rsidR="00651FA1" w:rsidRPr="002F24A4" w:rsidRDefault="00651FA1" w:rsidP="00651FA1">
            <w:pPr>
              <w:jc w:val="right"/>
              <w:rPr>
                <w:rFonts w:cs="Arial"/>
                <w:sz w:val="18"/>
                <w:szCs w:val="18"/>
              </w:rPr>
            </w:pPr>
            <w:r w:rsidRPr="002F24A4">
              <w:rPr>
                <w:rFonts w:cs="Arial"/>
                <w:color w:val="000000"/>
                <w:sz w:val="18"/>
                <w:szCs w:val="18"/>
              </w:rPr>
              <w:t xml:space="preserve">     14,800 </w:t>
            </w:r>
          </w:p>
        </w:tc>
        <w:tc>
          <w:tcPr>
            <w:tcW w:w="83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FBABFC" w14:textId="6DC61260" w:rsidR="00651FA1" w:rsidRPr="00651FA1" w:rsidRDefault="00651FA1" w:rsidP="00651FA1">
            <w:pPr>
              <w:jc w:val="right"/>
              <w:rPr>
                <w:rFonts w:cs="Arial"/>
                <w:b/>
                <w:sz w:val="18"/>
                <w:szCs w:val="18"/>
              </w:rPr>
            </w:pPr>
            <w:r w:rsidRPr="00651FA1">
              <w:rPr>
                <w:rFonts w:cs="Arial"/>
                <w:color w:val="000000"/>
                <w:sz w:val="18"/>
                <w:szCs w:val="18"/>
              </w:rPr>
              <w:t>197</w:t>
            </w:r>
          </w:p>
        </w:tc>
      </w:tr>
      <w:tr w:rsidR="00651FA1" w:rsidRPr="002F24A4" w14:paraId="1B4B9772" w14:textId="77777777" w:rsidTr="00651FA1">
        <w:trPr>
          <w:trHeight w:val="240"/>
        </w:trPr>
        <w:tc>
          <w:tcPr>
            <w:tcW w:w="317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2E382D3" w14:textId="51754A2D" w:rsidR="00651FA1" w:rsidRPr="002F24A4" w:rsidRDefault="00651FA1" w:rsidP="00651FA1">
            <w:pPr>
              <w:rPr>
                <w:rFonts w:cs="Arial"/>
                <w:b/>
                <w:sz w:val="18"/>
                <w:szCs w:val="18"/>
              </w:rPr>
            </w:pPr>
            <w:r w:rsidRPr="002F24A4">
              <w:rPr>
                <w:rFonts w:cs="Arial"/>
                <w:color w:val="000000"/>
                <w:sz w:val="18"/>
                <w:szCs w:val="18"/>
              </w:rPr>
              <w:t>Machinery and (mainly) fixed plant</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1EC838" w14:textId="1CC331E1" w:rsidR="00651FA1" w:rsidRPr="002F24A4" w:rsidRDefault="00651FA1" w:rsidP="00651FA1">
            <w:pPr>
              <w:jc w:val="right"/>
              <w:rPr>
                <w:rFonts w:cs="Arial"/>
                <w:sz w:val="18"/>
                <w:szCs w:val="18"/>
              </w:rPr>
            </w:pPr>
            <w:r w:rsidRPr="002F24A4">
              <w:rPr>
                <w:rFonts w:cs="Arial"/>
                <w:color w:val="000000"/>
                <w:sz w:val="18"/>
                <w:szCs w:val="18"/>
              </w:rPr>
              <w:t xml:space="preserve">        5,200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F3F7F1" w14:textId="1FFFF39C" w:rsidR="00651FA1" w:rsidRPr="002F24A4" w:rsidRDefault="00651FA1" w:rsidP="00651FA1">
            <w:pPr>
              <w:jc w:val="right"/>
              <w:rPr>
                <w:rFonts w:cs="Arial"/>
                <w:sz w:val="18"/>
                <w:szCs w:val="18"/>
              </w:rPr>
            </w:pPr>
            <w:r w:rsidRPr="002F24A4">
              <w:rPr>
                <w:rFonts w:cs="Arial"/>
                <w:color w:val="000000"/>
                <w:sz w:val="18"/>
                <w:szCs w:val="18"/>
              </w:rPr>
              <w:t xml:space="preserve">     13,500 </w:t>
            </w:r>
          </w:p>
        </w:tc>
        <w:tc>
          <w:tcPr>
            <w:tcW w:w="10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7BAC19" w14:textId="3773DC1B" w:rsidR="00651FA1" w:rsidRPr="002F24A4" w:rsidRDefault="00651FA1" w:rsidP="00651FA1">
            <w:pPr>
              <w:jc w:val="right"/>
              <w:rPr>
                <w:rFonts w:cs="Arial"/>
                <w:sz w:val="18"/>
                <w:szCs w:val="18"/>
              </w:rPr>
            </w:pPr>
            <w:r w:rsidRPr="002F24A4">
              <w:rPr>
                <w:rFonts w:cs="Arial"/>
                <w:color w:val="000000"/>
                <w:sz w:val="18"/>
                <w:szCs w:val="18"/>
              </w:rPr>
              <w:t xml:space="preserve">     15,100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58602DE" w14:textId="263DE66C" w:rsidR="00651FA1" w:rsidRPr="002F24A4" w:rsidRDefault="00651FA1" w:rsidP="00651FA1">
            <w:pPr>
              <w:jc w:val="right"/>
              <w:rPr>
                <w:rFonts w:cs="Arial"/>
                <w:sz w:val="18"/>
                <w:szCs w:val="18"/>
              </w:rPr>
            </w:pPr>
            <w:r w:rsidRPr="002F24A4">
              <w:rPr>
                <w:rFonts w:cs="Arial"/>
                <w:color w:val="000000"/>
                <w:sz w:val="18"/>
                <w:szCs w:val="18"/>
              </w:rPr>
              <w:t xml:space="preserve">     15,000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28B293" w14:textId="15EF55DF" w:rsidR="00651FA1" w:rsidRPr="002F24A4" w:rsidRDefault="00651FA1" w:rsidP="00651FA1">
            <w:pPr>
              <w:jc w:val="right"/>
              <w:rPr>
                <w:rFonts w:cs="Arial"/>
                <w:sz w:val="18"/>
                <w:szCs w:val="18"/>
              </w:rPr>
            </w:pPr>
            <w:r w:rsidRPr="002F24A4">
              <w:rPr>
                <w:rFonts w:cs="Arial"/>
                <w:color w:val="000000"/>
                <w:sz w:val="18"/>
                <w:szCs w:val="18"/>
              </w:rPr>
              <w:t xml:space="preserve">     14,600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578686" w14:textId="2C018D6D" w:rsidR="00651FA1" w:rsidRPr="002F24A4" w:rsidRDefault="00651FA1" w:rsidP="00651FA1">
            <w:pPr>
              <w:jc w:val="right"/>
              <w:rPr>
                <w:rFonts w:cs="Arial"/>
                <w:sz w:val="18"/>
                <w:szCs w:val="18"/>
              </w:rPr>
            </w:pPr>
            <w:r w:rsidRPr="002F24A4">
              <w:rPr>
                <w:rFonts w:cs="Arial"/>
                <w:color w:val="000000"/>
                <w:sz w:val="18"/>
                <w:szCs w:val="18"/>
              </w:rPr>
              <w:t xml:space="preserve">     14,500 </w:t>
            </w:r>
          </w:p>
        </w:tc>
        <w:tc>
          <w:tcPr>
            <w:tcW w:w="83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D08358" w14:textId="62BBE236" w:rsidR="00651FA1" w:rsidRPr="00651FA1" w:rsidRDefault="00651FA1" w:rsidP="00651FA1">
            <w:pPr>
              <w:jc w:val="right"/>
              <w:rPr>
                <w:rFonts w:cs="Arial"/>
                <w:b/>
                <w:sz w:val="18"/>
                <w:szCs w:val="18"/>
              </w:rPr>
            </w:pPr>
            <w:r w:rsidRPr="00651FA1">
              <w:rPr>
                <w:rFonts w:cs="Arial"/>
                <w:color w:val="000000"/>
                <w:sz w:val="18"/>
                <w:szCs w:val="18"/>
              </w:rPr>
              <w:t>178</w:t>
            </w:r>
          </w:p>
        </w:tc>
      </w:tr>
      <w:tr w:rsidR="00651FA1" w:rsidRPr="002F24A4" w14:paraId="0258EA54" w14:textId="77777777" w:rsidTr="00651FA1">
        <w:trPr>
          <w:trHeight w:val="240"/>
        </w:trPr>
        <w:tc>
          <w:tcPr>
            <w:tcW w:w="317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DFDA70A" w14:textId="68E552A7" w:rsidR="00651FA1" w:rsidRPr="002F24A4" w:rsidRDefault="00651FA1" w:rsidP="00651FA1">
            <w:pPr>
              <w:rPr>
                <w:rFonts w:cs="Arial"/>
                <w:b/>
                <w:sz w:val="18"/>
                <w:szCs w:val="18"/>
              </w:rPr>
            </w:pPr>
            <w:r w:rsidRPr="002F24A4">
              <w:rPr>
                <w:rFonts w:cs="Arial"/>
                <w:color w:val="000000"/>
                <w:sz w:val="18"/>
                <w:szCs w:val="18"/>
              </w:rPr>
              <w:t xml:space="preserve">Powered equipment, </w:t>
            </w:r>
            <w:proofErr w:type="gramStart"/>
            <w:r w:rsidRPr="002F24A4">
              <w:rPr>
                <w:rFonts w:cs="Arial"/>
                <w:color w:val="000000"/>
                <w:sz w:val="18"/>
                <w:szCs w:val="18"/>
              </w:rPr>
              <w:t>tools</w:t>
            </w:r>
            <w:proofErr w:type="gramEnd"/>
            <w:r w:rsidRPr="002F24A4">
              <w:rPr>
                <w:rFonts w:cs="Arial"/>
                <w:color w:val="000000"/>
                <w:sz w:val="18"/>
                <w:szCs w:val="18"/>
              </w:rPr>
              <w:t xml:space="preserve"> and appliances</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FDEE11" w14:textId="704C7CCA" w:rsidR="00651FA1" w:rsidRPr="002F24A4" w:rsidRDefault="00651FA1" w:rsidP="00651FA1">
            <w:pPr>
              <w:jc w:val="right"/>
              <w:rPr>
                <w:rFonts w:cs="Arial"/>
                <w:sz w:val="18"/>
                <w:szCs w:val="18"/>
              </w:rPr>
            </w:pPr>
            <w:r w:rsidRPr="002F24A4">
              <w:rPr>
                <w:rFonts w:cs="Arial"/>
                <w:color w:val="000000"/>
                <w:sz w:val="18"/>
                <w:szCs w:val="18"/>
              </w:rPr>
              <w:t xml:space="preserve">        5,800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A2EE4D" w14:textId="0D67FC9B" w:rsidR="00651FA1" w:rsidRPr="002F24A4" w:rsidRDefault="00651FA1" w:rsidP="00651FA1">
            <w:pPr>
              <w:jc w:val="right"/>
              <w:rPr>
                <w:rFonts w:cs="Arial"/>
                <w:sz w:val="18"/>
                <w:szCs w:val="18"/>
              </w:rPr>
            </w:pPr>
            <w:r w:rsidRPr="002F24A4">
              <w:rPr>
                <w:rFonts w:cs="Arial"/>
                <w:color w:val="000000"/>
                <w:sz w:val="18"/>
                <w:szCs w:val="18"/>
              </w:rPr>
              <w:t xml:space="preserve">     12,500 </w:t>
            </w:r>
          </w:p>
        </w:tc>
        <w:tc>
          <w:tcPr>
            <w:tcW w:w="10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39CB793" w14:textId="1BE04827" w:rsidR="00651FA1" w:rsidRPr="002F24A4" w:rsidRDefault="00651FA1" w:rsidP="00651FA1">
            <w:pPr>
              <w:jc w:val="right"/>
              <w:rPr>
                <w:rFonts w:cs="Arial"/>
                <w:sz w:val="18"/>
                <w:szCs w:val="18"/>
              </w:rPr>
            </w:pPr>
            <w:r w:rsidRPr="002F24A4">
              <w:rPr>
                <w:rFonts w:cs="Arial"/>
                <w:color w:val="000000"/>
                <w:sz w:val="18"/>
                <w:szCs w:val="18"/>
              </w:rPr>
              <w:t xml:space="preserve">     13,100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E3B2D56" w14:textId="61EFB0AC" w:rsidR="00651FA1" w:rsidRPr="002F24A4" w:rsidRDefault="00651FA1" w:rsidP="00651FA1">
            <w:pPr>
              <w:jc w:val="right"/>
              <w:rPr>
                <w:rFonts w:cs="Arial"/>
                <w:sz w:val="18"/>
                <w:szCs w:val="18"/>
              </w:rPr>
            </w:pPr>
            <w:r w:rsidRPr="002F24A4">
              <w:rPr>
                <w:rFonts w:cs="Arial"/>
                <w:color w:val="000000"/>
                <w:sz w:val="18"/>
                <w:szCs w:val="18"/>
              </w:rPr>
              <w:t xml:space="preserve">     13,000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F471928" w14:textId="602D58DD" w:rsidR="00651FA1" w:rsidRPr="002F24A4" w:rsidRDefault="00651FA1" w:rsidP="00651FA1">
            <w:pPr>
              <w:jc w:val="right"/>
              <w:rPr>
                <w:rFonts w:cs="Arial"/>
                <w:sz w:val="18"/>
                <w:szCs w:val="18"/>
              </w:rPr>
            </w:pPr>
            <w:r w:rsidRPr="002F24A4">
              <w:rPr>
                <w:rFonts w:cs="Arial"/>
                <w:color w:val="000000"/>
                <w:sz w:val="18"/>
                <w:szCs w:val="18"/>
              </w:rPr>
              <w:t xml:space="preserve">     13,400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9CCFFF" w14:textId="749F5C5A" w:rsidR="00651FA1" w:rsidRPr="002F24A4" w:rsidRDefault="00651FA1" w:rsidP="00651FA1">
            <w:pPr>
              <w:jc w:val="right"/>
              <w:rPr>
                <w:rFonts w:cs="Arial"/>
                <w:sz w:val="18"/>
                <w:szCs w:val="18"/>
              </w:rPr>
            </w:pPr>
            <w:r w:rsidRPr="002F24A4">
              <w:rPr>
                <w:rFonts w:cs="Arial"/>
                <w:color w:val="000000"/>
                <w:sz w:val="18"/>
                <w:szCs w:val="18"/>
              </w:rPr>
              <w:t xml:space="preserve">     13,800 </w:t>
            </w:r>
          </w:p>
        </w:tc>
        <w:tc>
          <w:tcPr>
            <w:tcW w:w="83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E459E0" w14:textId="5CE21CD7" w:rsidR="00651FA1" w:rsidRPr="00651FA1" w:rsidRDefault="00651FA1" w:rsidP="00651FA1">
            <w:pPr>
              <w:jc w:val="right"/>
              <w:rPr>
                <w:rFonts w:cs="Arial"/>
                <w:b/>
                <w:sz w:val="18"/>
                <w:szCs w:val="18"/>
              </w:rPr>
            </w:pPr>
            <w:r w:rsidRPr="00651FA1">
              <w:rPr>
                <w:rFonts w:cs="Arial"/>
                <w:color w:val="000000"/>
                <w:sz w:val="18"/>
                <w:szCs w:val="18"/>
              </w:rPr>
              <w:t>139</w:t>
            </w:r>
          </w:p>
        </w:tc>
      </w:tr>
      <w:tr w:rsidR="00651FA1" w:rsidRPr="002F24A4" w14:paraId="1AF80FEE" w14:textId="77777777" w:rsidTr="00651FA1">
        <w:trPr>
          <w:trHeight w:val="240"/>
        </w:trPr>
        <w:tc>
          <w:tcPr>
            <w:tcW w:w="317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22470C" w14:textId="0F23FF60" w:rsidR="00651FA1" w:rsidRPr="002F24A4" w:rsidRDefault="00651FA1" w:rsidP="00651FA1">
            <w:pPr>
              <w:rPr>
                <w:rFonts w:cs="Arial"/>
                <w:b/>
                <w:sz w:val="18"/>
                <w:szCs w:val="18"/>
              </w:rPr>
            </w:pPr>
            <w:r w:rsidRPr="002F24A4">
              <w:rPr>
                <w:rFonts w:cs="Arial"/>
                <w:color w:val="000000"/>
                <w:sz w:val="18"/>
                <w:szCs w:val="18"/>
              </w:rPr>
              <w:t>Materials and substances</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0C697C" w14:textId="34141CD4" w:rsidR="00651FA1" w:rsidRPr="002F24A4" w:rsidRDefault="00651FA1" w:rsidP="00651FA1">
            <w:pPr>
              <w:jc w:val="right"/>
              <w:rPr>
                <w:rFonts w:cs="Arial"/>
                <w:sz w:val="18"/>
                <w:szCs w:val="18"/>
              </w:rPr>
            </w:pPr>
            <w:r w:rsidRPr="002F24A4">
              <w:rPr>
                <w:rFonts w:cs="Arial"/>
                <w:color w:val="000000"/>
                <w:sz w:val="18"/>
                <w:szCs w:val="18"/>
              </w:rPr>
              <w:t xml:space="preserve">        4,400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378785" w14:textId="3A2A86C8" w:rsidR="00651FA1" w:rsidRPr="002F24A4" w:rsidRDefault="00651FA1" w:rsidP="00651FA1">
            <w:pPr>
              <w:jc w:val="right"/>
              <w:rPr>
                <w:rFonts w:cs="Arial"/>
                <w:sz w:val="18"/>
                <w:szCs w:val="18"/>
              </w:rPr>
            </w:pPr>
            <w:r w:rsidRPr="002F24A4">
              <w:rPr>
                <w:rFonts w:cs="Arial"/>
                <w:color w:val="000000"/>
                <w:sz w:val="18"/>
                <w:szCs w:val="18"/>
              </w:rPr>
              <w:t xml:space="preserve">     11,700 </w:t>
            </w:r>
          </w:p>
        </w:tc>
        <w:tc>
          <w:tcPr>
            <w:tcW w:w="10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E56F27A" w14:textId="60C39E72" w:rsidR="00651FA1" w:rsidRPr="002F24A4" w:rsidRDefault="00651FA1" w:rsidP="00651FA1">
            <w:pPr>
              <w:jc w:val="right"/>
              <w:rPr>
                <w:rFonts w:cs="Arial"/>
                <w:sz w:val="18"/>
                <w:szCs w:val="18"/>
              </w:rPr>
            </w:pPr>
            <w:r w:rsidRPr="002F24A4">
              <w:rPr>
                <w:rFonts w:cs="Arial"/>
                <w:color w:val="000000"/>
                <w:sz w:val="18"/>
                <w:szCs w:val="18"/>
              </w:rPr>
              <w:t xml:space="preserve">     12,500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A10126" w14:textId="308A6F4F" w:rsidR="00651FA1" w:rsidRPr="002F24A4" w:rsidRDefault="00651FA1" w:rsidP="00651FA1">
            <w:pPr>
              <w:jc w:val="right"/>
              <w:rPr>
                <w:rFonts w:cs="Arial"/>
                <w:sz w:val="18"/>
                <w:szCs w:val="18"/>
              </w:rPr>
            </w:pPr>
            <w:r w:rsidRPr="002F24A4">
              <w:rPr>
                <w:rFonts w:cs="Arial"/>
                <w:color w:val="000000"/>
                <w:sz w:val="18"/>
                <w:szCs w:val="18"/>
              </w:rPr>
              <w:t xml:space="preserve">     12,900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B5C594" w14:textId="3C8A9193" w:rsidR="00651FA1" w:rsidRPr="002F24A4" w:rsidRDefault="00651FA1" w:rsidP="00651FA1">
            <w:pPr>
              <w:jc w:val="right"/>
              <w:rPr>
                <w:rFonts w:cs="Arial"/>
                <w:sz w:val="18"/>
                <w:szCs w:val="18"/>
              </w:rPr>
            </w:pPr>
            <w:r w:rsidRPr="002F24A4">
              <w:rPr>
                <w:rFonts w:cs="Arial"/>
                <w:color w:val="000000"/>
                <w:sz w:val="18"/>
                <w:szCs w:val="18"/>
              </w:rPr>
              <w:t xml:space="preserve">     12,900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699024" w14:textId="2A4B4353" w:rsidR="00651FA1" w:rsidRPr="002F24A4" w:rsidRDefault="00651FA1" w:rsidP="00651FA1">
            <w:pPr>
              <w:jc w:val="right"/>
              <w:rPr>
                <w:rFonts w:cs="Arial"/>
                <w:sz w:val="18"/>
                <w:szCs w:val="18"/>
              </w:rPr>
            </w:pPr>
            <w:r w:rsidRPr="002F24A4">
              <w:rPr>
                <w:rFonts w:cs="Arial"/>
                <w:color w:val="000000"/>
                <w:sz w:val="18"/>
                <w:szCs w:val="18"/>
              </w:rPr>
              <w:t xml:space="preserve">     13,000 </w:t>
            </w:r>
          </w:p>
        </w:tc>
        <w:tc>
          <w:tcPr>
            <w:tcW w:w="83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CB7298" w14:textId="69793B2C" w:rsidR="00651FA1" w:rsidRPr="00651FA1" w:rsidRDefault="00651FA1" w:rsidP="00651FA1">
            <w:pPr>
              <w:jc w:val="right"/>
              <w:rPr>
                <w:rFonts w:cs="Arial"/>
                <w:b/>
                <w:sz w:val="18"/>
                <w:szCs w:val="18"/>
              </w:rPr>
            </w:pPr>
            <w:r w:rsidRPr="00651FA1">
              <w:rPr>
                <w:rFonts w:cs="Arial"/>
                <w:color w:val="000000"/>
                <w:sz w:val="18"/>
                <w:szCs w:val="18"/>
              </w:rPr>
              <w:t>197</w:t>
            </w:r>
          </w:p>
        </w:tc>
      </w:tr>
      <w:tr w:rsidR="00651FA1" w:rsidRPr="002F24A4" w14:paraId="59CCDE1A" w14:textId="77777777" w:rsidTr="00651FA1">
        <w:trPr>
          <w:trHeight w:val="240"/>
        </w:trPr>
        <w:tc>
          <w:tcPr>
            <w:tcW w:w="317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87E7B7" w14:textId="4A7C3ACB" w:rsidR="00651FA1" w:rsidRPr="002F24A4" w:rsidRDefault="00651FA1" w:rsidP="00651FA1">
            <w:pPr>
              <w:rPr>
                <w:rFonts w:cs="Arial"/>
                <w:b/>
                <w:sz w:val="18"/>
                <w:szCs w:val="18"/>
              </w:rPr>
            </w:pPr>
            <w:r w:rsidRPr="002F24A4">
              <w:rPr>
                <w:rFonts w:cs="Arial"/>
                <w:color w:val="000000"/>
                <w:sz w:val="18"/>
                <w:szCs w:val="18"/>
              </w:rPr>
              <w:t xml:space="preserve">Non-powered </w:t>
            </w:r>
            <w:proofErr w:type="spellStart"/>
            <w:r w:rsidRPr="002F24A4">
              <w:rPr>
                <w:rFonts w:cs="Arial"/>
                <w:color w:val="000000"/>
                <w:sz w:val="18"/>
                <w:szCs w:val="18"/>
              </w:rPr>
              <w:t>handtools</w:t>
            </w:r>
            <w:proofErr w:type="spellEnd"/>
            <w:r w:rsidRPr="002F24A4">
              <w:rPr>
                <w:rFonts w:cs="Arial"/>
                <w:color w:val="000000"/>
                <w:sz w:val="18"/>
                <w:szCs w:val="18"/>
              </w:rPr>
              <w:t>, appliances and equipment</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D1318C" w14:textId="5F637C6E" w:rsidR="00651FA1" w:rsidRPr="002F24A4" w:rsidRDefault="00651FA1" w:rsidP="00651FA1">
            <w:pPr>
              <w:jc w:val="right"/>
              <w:rPr>
                <w:rFonts w:cs="Arial"/>
                <w:sz w:val="18"/>
                <w:szCs w:val="18"/>
              </w:rPr>
            </w:pPr>
            <w:r w:rsidRPr="002F24A4">
              <w:rPr>
                <w:rFonts w:cs="Arial"/>
                <w:color w:val="000000"/>
                <w:sz w:val="18"/>
                <w:szCs w:val="18"/>
              </w:rPr>
              <w:t xml:space="preserve">        4,400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668813" w14:textId="2B84225C" w:rsidR="00651FA1" w:rsidRPr="002F24A4" w:rsidRDefault="00651FA1" w:rsidP="00651FA1">
            <w:pPr>
              <w:jc w:val="right"/>
              <w:rPr>
                <w:rFonts w:cs="Arial"/>
                <w:sz w:val="18"/>
                <w:szCs w:val="18"/>
              </w:rPr>
            </w:pPr>
            <w:r w:rsidRPr="002F24A4">
              <w:rPr>
                <w:rFonts w:cs="Arial"/>
                <w:color w:val="000000"/>
                <w:sz w:val="18"/>
                <w:szCs w:val="18"/>
              </w:rPr>
              <w:t xml:space="preserve">     11,200 </w:t>
            </w:r>
          </w:p>
        </w:tc>
        <w:tc>
          <w:tcPr>
            <w:tcW w:w="10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7F0DED" w14:textId="7DE2E41A" w:rsidR="00651FA1" w:rsidRPr="002F24A4" w:rsidRDefault="00651FA1" w:rsidP="00651FA1">
            <w:pPr>
              <w:jc w:val="right"/>
              <w:rPr>
                <w:rFonts w:cs="Arial"/>
                <w:sz w:val="18"/>
                <w:szCs w:val="18"/>
              </w:rPr>
            </w:pPr>
            <w:r w:rsidRPr="002F24A4">
              <w:rPr>
                <w:rFonts w:cs="Arial"/>
                <w:color w:val="000000"/>
                <w:sz w:val="18"/>
                <w:szCs w:val="18"/>
              </w:rPr>
              <w:t xml:space="preserve">     12,000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24632D0" w14:textId="691BB753" w:rsidR="00651FA1" w:rsidRPr="002F24A4" w:rsidRDefault="00651FA1" w:rsidP="00651FA1">
            <w:pPr>
              <w:jc w:val="right"/>
              <w:rPr>
                <w:rFonts w:cs="Arial"/>
                <w:sz w:val="18"/>
                <w:szCs w:val="18"/>
              </w:rPr>
            </w:pPr>
            <w:r w:rsidRPr="002F24A4">
              <w:rPr>
                <w:rFonts w:cs="Arial"/>
                <w:color w:val="000000"/>
                <w:sz w:val="18"/>
                <w:szCs w:val="18"/>
              </w:rPr>
              <w:t xml:space="preserve">     12,500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A1816D3" w14:textId="3FC77461" w:rsidR="00651FA1" w:rsidRPr="002F24A4" w:rsidRDefault="00651FA1" w:rsidP="00651FA1">
            <w:pPr>
              <w:jc w:val="right"/>
              <w:rPr>
                <w:rFonts w:cs="Arial"/>
                <w:sz w:val="18"/>
                <w:szCs w:val="18"/>
              </w:rPr>
            </w:pPr>
            <w:r w:rsidRPr="002F24A4">
              <w:rPr>
                <w:rFonts w:cs="Arial"/>
                <w:color w:val="000000"/>
                <w:sz w:val="18"/>
                <w:szCs w:val="18"/>
              </w:rPr>
              <w:t xml:space="preserve">     12,600 </w:t>
            </w:r>
          </w:p>
        </w:tc>
        <w:tc>
          <w:tcPr>
            <w:tcW w:w="10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307E83" w14:textId="62385B5D" w:rsidR="00651FA1" w:rsidRPr="002F24A4" w:rsidRDefault="00651FA1" w:rsidP="00651FA1">
            <w:pPr>
              <w:jc w:val="right"/>
              <w:rPr>
                <w:rFonts w:cs="Arial"/>
                <w:sz w:val="18"/>
                <w:szCs w:val="18"/>
              </w:rPr>
            </w:pPr>
            <w:r w:rsidRPr="002F24A4">
              <w:rPr>
                <w:rFonts w:cs="Arial"/>
                <w:color w:val="000000"/>
                <w:sz w:val="18"/>
                <w:szCs w:val="18"/>
              </w:rPr>
              <w:t xml:space="preserve">     12,500 </w:t>
            </w:r>
          </w:p>
        </w:tc>
        <w:tc>
          <w:tcPr>
            <w:tcW w:w="83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72239B" w14:textId="6ADFE35E" w:rsidR="00651FA1" w:rsidRPr="00651FA1" w:rsidRDefault="00651FA1" w:rsidP="00651FA1">
            <w:pPr>
              <w:jc w:val="right"/>
              <w:rPr>
                <w:rFonts w:cs="Arial"/>
                <w:b/>
                <w:sz w:val="18"/>
                <w:szCs w:val="18"/>
              </w:rPr>
            </w:pPr>
            <w:r w:rsidRPr="00651FA1">
              <w:rPr>
                <w:rFonts w:cs="Arial"/>
                <w:color w:val="000000"/>
                <w:sz w:val="18"/>
                <w:szCs w:val="18"/>
              </w:rPr>
              <w:t>184</w:t>
            </w:r>
          </w:p>
        </w:tc>
      </w:tr>
      <w:tr w:rsidR="00651FA1" w:rsidRPr="002F24A4" w14:paraId="20637AB7" w14:textId="77777777" w:rsidTr="00651FA1">
        <w:trPr>
          <w:trHeight w:val="240"/>
        </w:trPr>
        <w:tc>
          <w:tcPr>
            <w:tcW w:w="3174" w:type="dxa"/>
            <w:tcBorders>
              <w:top w:val="single" w:sz="4" w:space="0" w:color="BFBFBF" w:themeColor="background1" w:themeShade="BF"/>
              <w:left w:val="nil"/>
              <w:bottom w:val="nil"/>
              <w:right w:val="nil"/>
            </w:tcBorders>
            <w:shd w:val="clear" w:color="auto" w:fill="auto"/>
            <w:noWrap/>
            <w:vAlign w:val="bottom"/>
            <w:hideMark/>
          </w:tcPr>
          <w:p w14:paraId="237181C2" w14:textId="51BA3041" w:rsidR="00651FA1" w:rsidRPr="002F24A4" w:rsidRDefault="00651FA1" w:rsidP="00651FA1">
            <w:pPr>
              <w:rPr>
                <w:rFonts w:cs="Arial"/>
                <w:b/>
                <w:sz w:val="18"/>
                <w:szCs w:val="18"/>
              </w:rPr>
            </w:pPr>
            <w:r w:rsidRPr="002F24A4">
              <w:rPr>
                <w:rFonts w:cs="Arial"/>
                <w:color w:val="000000"/>
                <w:sz w:val="18"/>
                <w:szCs w:val="18"/>
              </w:rPr>
              <w:t>Chemicals and chemical products</w:t>
            </w:r>
          </w:p>
        </w:tc>
        <w:tc>
          <w:tcPr>
            <w:tcW w:w="1032" w:type="dxa"/>
            <w:tcBorders>
              <w:top w:val="single" w:sz="4" w:space="0" w:color="BFBFBF" w:themeColor="background1" w:themeShade="BF"/>
              <w:left w:val="nil"/>
              <w:bottom w:val="nil"/>
              <w:right w:val="nil"/>
            </w:tcBorders>
            <w:shd w:val="clear" w:color="auto" w:fill="auto"/>
            <w:noWrap/>
            <w:vAlign w:val="bottom"/>
            <w:hideMark/>
          </w:tcPr>
          <w:p w14:paraId="548BC20C" w14:textId="3F3149BC" w:rsidR="00651FA1" w:rsidRPr="002F24A4" w:rsidRDefault="00651FA1" w:rsidP="00651FA1">
            <w:pPr>
              <w:jc w:val="right"/>
              <w:rPr>
                <w:rFonts w:cs="Arial"/>
                <w:sz w:val="18"/>
                <w:szCs w:val="18"/>
              </w:rPr>
            </w:pPr>
            <w:r w:rsidRPr="002F24A4">
              <w:rPr>
                <w:rFonts w:cs="Arial"/>
                <w:color w:val="000000"/>
                <w:sz w:val="18"/>
                <w:szCs w:val="18"/>
              </w:rPr>
              <w:t xml:space="preserve">        3,100 </w:t>
            </w:r>
          </w:p>
        </w:tc>
        <w:tc>
          <w:tcPr>
            <w:tcW w:w="1032" w:type="dxa"/>
            <w:tcBorders>
              <w:top w:val="single" w:sz="4" w:space="0" w:color="BFBFBF" w:themeColor="background1" w:themeShade="BF"/>
              <w:left w:val="nil"/>
              <w:bottom w:val="nil"/>
              <w:right w:val="nil"/>
            </w:tcBorders>
            <w:shd w:val="clear" w:color="auto" w:fill="auto"/>
            <w:noWrap/>
            <w:vAlign w:val="bottom"/>
            <w:hideMark/>
          </w:tcPr>
          <w:p w14:paraId="10A026A5" w14:textId="0477F1CB" w:rsidR="00651FA1" w:rsidRPr="002F24A4" w:rsidRDefault="00651FA1" w:rsidP="00651FA1">
            <w:pPr>
              <w:jc w:val="right"/>
              <w:rPr>
                <w:rFonts w:cs="Arial"/>
                <w:sz w:val="18"/>
                <w:szCs w:val="18"/>
              </w:rPr>
            </w:pPr>
            <w:r w:rsidRPr="002F24A4">
              <w:rPr>
                <w:rFonts w:cs="Arial"/>
                <w:color w:val="000000"/>
                <w:sz w:val="18"/>
                <w:szCs w:val="18"/>
              </w:rPr>
              <w:t xml:space="preserve">        6,900 </w:t>
            </w:r>
          </w:p>
        </w:tc>
        <w:tc>
          <w:tcPr>
            <w:tcW w:w="1033" w:type="dxa"/>
            <w:tcBorders>
              <w:top w:val="single" w:sz="4" w:space="0" w:color="BFBFBF" w:themeColor="background1" w:themeShade="BF"/>
              <w:left w:val="nil"/>
              <w:bottom w:val="nil"/>
              <w:right w:val="nil"/>
            </w:tcBorders>
            <w:shd w:val="clear" w:color="auto" w:fill="auto"/>
            <w:noWrap/>
            <w:vAlign w:val="bottom"/>
            <w:hideMark/>
          </w:tcPr>
          <w:p w14:paraId="6AF74B13" w14:textId="3BEEF559" w:rsidR="00651FA1" w:rsidRPr="002F24A4" w:rsidRDefault="00651FA1" w:rsidP="00651FA1">
            <w:pPr>
              <w:jc w:val="right"/>
              <w:rPr>
                <w:rFonts w:cs="Arial"/>
                <w:sz w:val="18"/>
                <w:szCs w:val="18"/>
              </w:rPr>
            </w:pPr>
            <w:r w:rsidRPr="002F24A4">
              <w:rPr>
                <w:rFonts w:cs="Arial"/>
                <w:color w:val="000000"/>
                <w:sz w:val="18"/>
                <w:szCs w:val="18"/>
              </w:rPr>
              <w:t xml:space="preserve">        8,000 </w:t>
            </w:r>
          </w:p>
        </w:tc>
        <w:tc>
          <w:tcPr>
            <w:tcW w:w="1032" w:type="dxa"/>
            <w:tcBorders>
              <w:top w:val="single" w:sz="4" w:space="0" w:color="BFBFBF" w:themeColor="background1" w:themeShade="BF"/>
              <w:left w:val="nil"/>
              <w:bottom w:val="nil"/>
              <w:right w:val="nil"/>
            </w:tcBorders>
            <w:shd w:val="clear" w:color="auto" w:fill="auto"/>
            <w:noWrap/>
            <w:vAlign w:val="bottom"/>
            <w:hideMark/>
          </w:tcPr>
          <w:p w14:paraId="2C080E84" w14:textId="1B80F34C" w:rsidR="00651FA1" w:rsidRPr="002F24A4" w:rsidRDefault="00651FA1" w:rsidP="00651FA1">
            <w:pPr>
              <w:jc w:val="right"/>
              <w:rPr>
                <w:rFonts w:cs="Arial"/>
                <w:sz w:val="18"/>
                <w:szCs w:val="18"/>
              </w:rPr>
            </w:pPr>
            <w:r w:rsidRPr="002F24A4">
              <w:rPr>
                <w:rFonts w:cs="Arial"/>
                <w:color w:val="000000"/>
                <w:sz w:val="18"/>
                <w:szCs w:val="18"/>
              </w:rPr>
              <w:t xml:space="preserve">        7,900 </w:t>
            </w:r>
          </w:p>
        </w:tc>
        <w:tc>
          <w:tcPr>
            <w:tcW w:w="1032" w:type="dxa"/>
            <w:tcBorders>
              <w:top w:val="single" w:sz="4" w:space="0" w:color="BFBFBF" w:themeColor="background1" w:themeShade="BF"/>
              <w:left w:val="nil"/>
              <w:bottom w:val="nil"/>
              <w:right w:val="nil"/>
            </w:tcBorders>
            <w:shd w:val="clear" w:color="auto" w:fill="auto"/>
            <w:noWrap/>
            <w:vAlign w:val="bottom"/>
            <w:hideMark/>
          </w:tcPr>
          <w:p w14:paraId="4C21A61C" w14:textId="1FFFB6BC" w:rsidR="00651FA1" w:rsidRPr="002F24A4" w:rsidRDefault="00651FA1" w:rsidP="00651FA1">
            <w:pPr>
              <w:jc w:val="right"/>
              <w:rPr>
                <w:rFonts w:cs="Arial"/>
                <w:sz w:val="18"/>
                <w:szCs w:val="18"/>
              </w:rPr>
            </w:pPr>
            <w:r w:rsidRPr="002F24A4">
              <w:rPr>
                <w:rFonts w:cs="Arial"/>
                <w:color w:val="000000"/>
                <w:sz w:val="18"/>
                <w:szCs w:val="18"/>
              </w:rPr>
              <w:t xml:space="preserve">        8,300 </w:t>
            </w:r>
          </w:p>
        </w:tc>
        <w:tc>
          <w:tcPr>
            <w:tcW w:w="1032" w:type="dxa"/>
            <w:tcBorders>
              <w:top w:val="single" w:sz="4" w:space="0" w:color="BFBFBF" w:themeColor="background1" w:themeShade="BF"/>
              <w:left w:val="nil"/>
              <w:bottom w:val="nil"/>
              <w:right w:val="nil"/>
            </w:tcBorders>
            <w:shd w:val="clear" w:color="auto" w:fill="auto"/>
            <w:noWrap/>
            <w:vAlign w:val="bottom"/>
            <w:hideMark/>
          </w:tcPr>
          <w:p w14:paraId="41EE56F0" w14:textId="3EAB964F" w:rsidR="00651FA1" w:rsidRPr="002F24A4" w:rsidRDefault="00651FA1" w:rsidP="00651FA1">
            <w:pPr>
              <w:jc w:val="right"/>
              <w:rPr>
                <w:rFonts w:cs="Arial"/>
                <w:sz w:val="18"/>
                <w:szCs w:val="18"/>
              </w:rPr>
            </w:pPr>
            <w:r w:rsidRPr="002F24A4">
              <w:rPr>
                <w:rFonts w:cs="Arial"/>
                <w:color w:val="000000"/>
                <w:sz w:val="18"/>
                <w:szCs w:val="18"/>
              </w:rPr>
              <w:t xml:space="preserve">        8,400 </w:t>
            </w:r>
          </w:p>
        </w:tc>
        <w:tc>
          <w:tcPr>
            <w:tcW w:w="831" w:type="dxa"/>
            <w:tcBorders>
              <w:top w:val="single" w:sz="4" w:space="0" w:color="BFBFBF" w:themeColor="background1" w:themeShade="BF"/>
              <w:left w:val="nil"/>
              <w:bottom w:val="nil"/>
              <w:right w:val="nil"/>
            </w:tcBorders>
            <w:shd w:val="clear" w:color="auto" w:fill="auto"/>
            <w:noWrap/>
            <w:vAlign w:val="bottom"/>
            <w:hideMark/>
          </w:tcPr>
          <w:p w14:paraId="6F8A1C10" w14:textId="2A228BEE" w:rsidR="00651FA1" w:rsidRPr="00651FA1" w:rsidRDefault="00651FA1" w:rsidP="00651FA1">
            <w:pPr>
              <w:jc w:val="right"/>
              <w:rPr>
                <w:rFonts w:cs="Arial"/>
                <w:b/>
                <w:sz w:val="18"/>
                <w:szCs w:val="18"/>
              </w:rPr>
            </w:pPr>
            <w:r w:rsidRPr="00651FA1">
              <w:rPr>
                <w:rFonts w:cs="Arial"/>
                <w:color w:val="000000"/>
                <w:sz w:val="18"/>
                <w:szCs w:val="18"/>
              </w:rPr>
              <w:t>173</w:t>
            </w:r>
          </w:p>
        </w:tc>
      </w:tr>
      <w:tr w:rsidR="00651FA1" w:rsidRPr="002F24A4" w14:paraId="3A9598C7" w14:textId="77777777" w:rsidTr="000969C3">
        <w:trPr>
          <w:trHeight w:val="283"/>
        </w:trPr>
        <w:tc>
          <w:tcPr>
            <w:tcW w:w="3174" w:type="dxa"/>
            <w:tcBorders>
              <w:top w:val="nil"/>
              <w:left w:val="nil"/>
              <w:bottom w:val="nil"/>
              <w:right w:val="nil"/>
            </w:tcBorders>
            <w:shd w:val="clear" w:color="auto" w:fill="808080" w:themeFill="background1" w:themeFillShade="80"/>
            <w:noWrap/>
            <w:vAlign w:val="center"/>
            <w:hideMark/>
          </w:tcPr>
          <w:p w14:paraId="23677D59" w14:textId="794A3B85" w:rsidR="00651FA1" w:rsidRPr="002F24A4" w:rsidRDefault="00651FA1" w:rsidP="00651FA1">
            <w:pPr>
              <w:rPr>
                <w:rFonts w:cs="Arial"/>
                <w:b/>
                <w:bCs/>
                <w:color w:val="FFFFFF" w:themeColor="background1"/>
                <w:sz w:val="18"/>
                <w:szCs w:val="18"/>
              </w:rPr>
            </w:pPr>
            <w:r w:rsidRPr="002F24A4">
              <w:rPr>
                <w:rFonts w:cs="Arial"/>
                <w:b/>
                <w:bCs/>
                <w:color w:val="FFFFFF"/>
                <w:sz w:val="18"/>
                <w:szCs w:val="18"/>
              </w:rPr>
              <w:t>Total</w:t>
            </w:r>
          </w:p>
        </w:tc>
        <w:tc>
          <w:tcPr>
            <w:tcW w:w="1032" w:type="dxa"/>
            <w:tcBorders>
              <w:top w:val="nil"/>
              <w:left w:val="nil"/>
              <w:bottom w:val="nil"/>
              <w:right w:val="nil"/>
            </w:tcBorders>
            <w:shd w:val="clear" w:color="auto" w:fill="808080" w:themeFill="background1" w:themeFillShade="80"/>
            <w:noWrap/>
            <w:vAlign w:val="center"/>
            <w:hideMark/>
          </w:tcPr>
          <w:p w14:paraId="54408204" w14:textId="63713508" w:rsidR="00651FA1" w:rsidRPr="002F24A4" w:rsidRDefault="00651FA1" w:rsidP="00651FA1">
            <w:pPr>
              <w:jc w:val="right"/>
              <w:rPr>
                <w:rFonts w:cs="Arial"/>
                <w:b/>
                <w:bCs/>
                <w:color w:val="FFFFFF" w:themeColor="background1"/>
                <w:sz w:val="18"/>
                <w:szCs w:val="18"/>
              </w:rPr>
            </w:pPr>
            <w:r w:rsidRPr="002F24A4">
              <w:rPr>
                <w:rFonts w:cs="Arial"/>
                <w:b/>
                <w:bCs/>
                <w:color w:val="FFFFFF"/>
                <w:sz w:val="18"/>
                <w:szCs w:val="18"/>
              </w:rPr>
              <w:t xml:space="preserve">        5,200 </w:t>
            </w:r>
          </w:p>
        </w:tc>
        <w:tc>
          <w:tcPr>
            <w:tcW w:w="1032" w:type="dxa"/>
            <w:tcBorders>
              <w:top w:val="nil"/>
              <w:left w:val="nil"/>
              <w:bottom w:val="nil"/>
              <w:right w:val="nil"/>
            </w:tcBorders>
            <w:shd w:val="clear" w:color="auto" w:fill="808080" w:themeFill="background1" w:themeFillShade="80"/>
            <w:noWrap/>
            <w:vAlign w:val="center"/>
            <w:hideMark/>
          </w:tcPr>
          <w:p w14:paraId="49C8C69E" w14:textId="3C0BDC26" w:rsidR="00651FA1" w:rsidRPr="002F24A4" w:rsidRDefault="00651FA1" w:rsidP="00651FA1">
            <w:pPr>
              <w:jc w:val="right"/>
              <w:rPr>
                <w:rFonts w:cs="Arial"/>
                <w:b/>
                <w:bCs/>
                <w:color w:val="FFFFFF" w:themeColor="background1"/>
                <w:sz w:val="18"/>
                <w:szCs w:val="18"/>
              </w:rPr>
            </w:pPr>
            <w:r w:rsidRPr="002F24A4">
              <w:rPr>
                <w:rFonts w:cs="Arial"/>
                <w:b/>
                <w:bCs/>
                <w:color w:val="FFFFFF"/>
                <w:sz w:val="18"/>
                <w:szCs w:val="18"/>
              </w:rPr>
              <w:t xml:space="preserve">     13,000 </w:t>
            </w:r>
          </w:p>
        </w:tc>
        <w:tc>
          <w:tcPr>
            <w:tcW w:w="1033" w:type="dxa"/>
            <w:tcBorders>
              <w:top w:val="nil"/>
              <w:left w:val="nil"/>
              <w:bottom w:val="nil"/>
              <w:right w:val="nil"/>
            </w:tcBorders>
            <w:shd w:val="clear" w:color="auto" w:fill="808080" w:themeFill="background1" w:themeFillShade="80"/>
            <w:noWrap/>
            <w:vAlign w:val="center"/>
            <w:hideMark/>
          </w:tcPr>
          <w:p w14:paraId="36787C35" w14:textId="3B683050" w:rsidR="00651FA1" w:rsidRPr="002F24A4" w:rsidRDefault="00651FA1" w:rsidP="00651FA1">
            <w:pPr>
              <w:jc w:val="right"/>
              <w:rPr>
                <w:rFonts w:cs="Arial"/>
                <w:b/>
                <w:bCs/>
                <w:color w:val="FFFFFF" w:themeColor="background1"/>
                <w:sz w:val="18"/>
                <w:szCs w:val="18"/>
              </w:rPr>
            </w:pPr>
            <w:r w:rsidRPr="002F24A4">
              <w:rPr>
                <w:rFonts w:cs="Arial"/>
                <w:b/>
                <w:bCs/>
                <w:color w:val="FFFFFF"/>
                <w:sz w:val="18"/>
                <w:szCs w:val="18"/>
              </w:rPr>
              <w:t xml:space="preserve">     14,000 </w:t>
            </w:r>
          </w:p>
        </w:tc>
        <w:tc>
          <w:tcPr>
            <w:tcW w:w="1032" w:type="dxa"/>
            <w:tcBorders>
              <w:top w:val="nil"/>
              <w:left w:val="nil"/>
              <w:bottom w:val="nil"/>
              <w:right w:val="nil"/>
            </w:tcBorders>
            <w:shd w:val="clear" w:color="auto" w:fill="808080" w:themeFill="background1" w:themeFillShade="80"/>
            <w:noWrap/>
            <w:vAlign w:val="center"/>
            <w:hideMark/>
          </w:tcPr>
          <w:p w14:paraId="4741CACE" w14:textId="0378FA9F" w:rsidR="00651FA1" w:rsidRPr="002F24A4" w:rsidRDefault="00651FA1" w:rsidP="00651FA1">
            <w:pPr>
              <w:jc w:val="right"/>
              <w:rPr>
                <w:rFonts w:cs="Arial"/>
                <w:b/>
                <w:bCs/>
                <w:color w:val="FFFFFF" w:themeColor="background1"/>
                <w:sz w:val="18"/>
                <w:szCs w:val="18"/>
              </w:rPr>
            </w:pPr>
            <w:r w:rsidRPr="002F24A4">
              <w:rPr>
                <w:rFonts w:cs="Arial"/>
                <w:b/>
                <w:bCs/>
                <w:color w:val="FFFFFF"/>
                <w:sz w:val="18"/>
                <w:szCs w:val="18"/>
              </w:rPr>
              <w:t xml:space="preserve">     14,600 </w:t>
            </w:r>
          </w:p>
        </w:tc>
        <w:tc>
          <w:tcPr>
            <w:tcW w:w="1032" w:type="dxa"/>
            <w:tcBorders>
              <w:top w:val="nil"/>
              <w:left w:val="nil"/>
              <w:bottom w:val="nil"/>
              <w:right w:val="nil"/>
            </w:tcBorders>
            <w:shd w:val="clear" w:color="auto" w:fill="808080" w:themeFill="background1" w:themeFillShade="80"/>
            <w:noWrap/>
            <w:vAlign w:val="center"/>
            <w:hideMark/>
          </w:tcPr>
          <w:p w14:paraId="420E1A9A" w14:textId="712D4AC6" w:rsidR="00651FA1" w:rsidRPr="002F24A4" w:rsidRDefault="00651FA1" w:rsidP="00651FA1">
            <w:pPr>
              <w:jc w:val="right"/>
              <w:rPr>
                <w:rFonts w:cs="Arial"/>
                <w:b/>
                <w:bCs/>
                <w:color w:val="FFFFFF" w:themeColor="background1"/>
                <w:sz w:val="18"/>
                <w:szCs w:val="18"/>
              </w:rPr>
            </w:pPr>
            <w:r w:rsidRPr="002F24A4">
              <w:rPr>
                <w:rFonts w:cs="Arial"/>
                <w:b/>
                <w:bCs/>
                <w:color w:val="FFFFFF"/>
                <w:sz w:val="18"/>
                <w:szCs w:val="18"/>
              </w:rPr>
              <w:t xml:space="preserve">     15,000 </w:t>
            </w:r>
          </w:p>
        </w:tc>
        <w:tc>
          <w:tcPr>
            <w:tcW w:w="1032" w:type="dxa"/>
            <w:tcBorders>
              <w:top w:val="nil"/>
              <w:left w:val="nil"/>
              <w:bottom w:val="nil"/>
              <w:right w:val="nil"/>
            </w:tcBorders>
            <w:shd w:val="clear" w:color="auto" w:fill="808080" w:themeFill="background1" w:themeFillShade="80"/>
            <w:noWrap/>
            <w:vAlign w:val="center"/>
            <w:hideMark/>
          </w:tcPr>
          <w:p w14:paraId="321F50A6" w14:textId="4E8B3FDC" w:rsidR="00651FA1" w:rsidRPr="002F24A4" w:rsidRDefault="00651FA1" w:rsidP="00651FA1">
            <w:pPr>
              <w:jc w:val="right"/>
              <w:rPr>
                <w:rFonts w:cs="Arial"/>
                <w:b/>
                <w:bCs/>
                <w:color w:val="FFFFFF" w:themeColor="background1"/>
                <w:sz w:val="18"/>
                <w:szCs w:val="18"/>
              </w:rPr>
            </w:pPr>
            <w:r w:rsidRPr="002F24A4">
              <w:rPr>
                <w:rFonts w:cs="Arial"/>
                <w:b/>
                <w:bCs/>
                <w:color w:val="FFFFFF"/>
                <w:sz w:val="18"/>
                <w:szCs w:val="18"/>
              </w:rPr>
              <w:t xml:space="preserve">     15,100 </w:t>
            </w:r>
          </w:p>
        </w:tc>
        <w:tc>
          <w:tcPr>
            <w:tcW w:w="831" w:type="dxa"/>
            <w:tcBorders>
              <w:top w:val="nil"/>
              <w:left w:val="nil"/>
              <w:bottom w:val="nil"/>
              <w:right w:val="nil"/>
            </w:tcBorders>
            <w:shd w:val="clear" w:color="auto" w:fill="808080" w:themeFill="background1" w:themeFillShade="80"/>
            <w:noWrap/>
            <w:vAlign w:val="center"/>
            <w:hideMark/>
          </w:tcPr>
          <w:p w14:paraId="7665CDD0" w14:textId="0A5EE9D4" w:rsidR="00651FA1" w:rsidRPr="00651FA1" w:rsidRDefault="00651FA1" w:rsidP="000969C3">
            <w:pPr>
              <w:jc w:val="right"/>
              <w:rPr>
                <w:rFonts w:cs="Arial"/>
                <w:b/>
                <w:bCs/>
                <w:color w:val="FFFFFF" w:themeColor="background1"/>
                <w:sz w:val="18"/>
                <w:szCs w:val="18"/>
              </w:rPr>
            </w:pPr>
            <w:r w:rsidRPr="00651FA1">
              <w:rPr>
                <w:rFonts w:cs="Arial"/>
                <w:b/>
                <w:bCs/>
                <w:color w:val="FFFFFF"/>
                <w:sz w:val="18"/>
                <w:szCs w:val="18"/>
              </w:rPr>
              <w:t>191</w:t>
            </w:r>
          </w:p>
        </w:tc>
      </w:tr>
    </w:tbl>
    <w:p w14:paraId="26345022" w14:textId="49CBD768" w:rsidR="001A4555" w:rsidRDefault="001A4555" w:rsidP="001A4555">
      <w:pPr>
        <w:spacing w:before="60"/>
        <w:rPr>
          <w:sz w:val="16"/>
          <w:szCs w:val="16"/>
        </w:rPr>
      </w:pPr>
      <w:r w:rsidRPr="0082243B">
        <w:rPr>
          <w:sz w:val="16"/>
          <w:szCs w:val="16"/>
        </w:rPr>
        <w:t xml:space="preserve">Note 1: </w:t>
      </w:r>
      <w:r>
        <w:rPr>
          <w:sz w:val="16"/>
          <w:szCs w:val="16"/>
        </w:rPr>
        <w:t>This table presents median compensation payments rounded to the nearest hundred.</w:t>
      </w:r>
    </w:p>
    <w:p w14:paraId="3FF2DCE0" w14:textId="0540E15C" w:rsidR="001A4555" w:rsidRDefault="001A4555" w:rsidP="001A4555">
      <w:pPr>
        <w:rPr>
          <w:b/>
          <w:bCs/>
        </w:rPr>
      </w:pPr>
      <w:r>
        <w:rPr>
          <w:sz w:val="16"/>
          <w:szCs w:val="16"/>
        </w:rPr>
        <w:t xml:space="preserve">Note 2: </w:t>
      </w:r>
      <w:r w:rsidRPr="00FC677E">
        <w:rPr>
          <w:sz w:val="16"/>
          <w:szCs w:val="16"/>
        </w:rPr>
        <w:t>This table presents rounded data. Percent change calculations are based on unrounded data.</w:t>
      </w:r>
    </w:p>
    <w:p w14:paraId="50634C7A" w14:textId="77777777" w:rsidR="00E1413D" w:rsidRDefault="00E1413D" w:rsidP="00E1413D">
      <w:pPr>
        <w:spacing w:after="120" w:line="276" w:lineRule="auto"/>
        <w:rPr>
          <w:rFonts w:ascii="Arial Bold" w:eastAsiaTheme="majorEastAsia" w:hAnsi="Arial Bold" w:cs="Arial"/>
          <w:b/>
          <w:bCs/>
          <w:color w:val="C00000"/>
          <w:kern w:val="28"/>
          <w:sz w:val="36"/>
          <w:szCs w:val="32"/>
          <w:lang w:eastAsia="en-US"/>
        </w:rPr>
      </w:pPr>
      <w:r>
        <w:rPr>
          <w:rFonts w:ascii="Arial Bold" w:hAnsi="Arial Bold" w:cs="Arial"/>
          <w:b/>
          <w:bCs/>
          <w:color w:val="C00000"/>
          <w:sz w:val="36"/>
          <w:szCs w:val="32"/>
          <w:lang w:eastAsia="en-US"/>
        </w:rPr>
        <w:br w:type="page"/>
      </w:r>
    </w:p>
    <w:p w14:paraId="0C79D384" w14:textId="77777777" w:rsidR="00E1413D" w:rsidRPr="00384B40" w:rsidRDefault="00E1413D" w:rsidP="00E1413D">
      <w:pPr>
        <w:pStyle w:val="SWASectionnumberingheading"/>
        <w:rPr>
          <w:lang w:eastAsia="en-US"/>
        </w:rPr>
      </w:pPr>
      <w:bookmarkStart w:id="287" w:name="_Toc120543190"/>
      <w:r w:rsidRPr="00384B40">
        <w:rPr>
          <w:lang w:eastAsia="en-US"/>
        </w:rPr>
        <w:lastRenderedPageBreak/>
        <w:t>Glossary</w:t>
      </w:r>
      <w:bookmarkEnd w:id="287"/>
    </w:p>
    <w:p w14:paraId="38B437B6" w14:textId="77777777" w:rsidR="00E1413D" w:rsidRPr="00DA70D2" w:rsidRDefault="00E1413D" w:rsidP="00E1413D"/>
    <w:p w14:paraId="74CA02E7" w14:textId="77777777" w:rsidR="00E1413D" w:rsidRPr="00384B40" w:rsidRDefault="00E1413D" w:rsidP="00E1413D">
      <w:pPr>
        <w:pStyle w:val="Heading2"/>
        <w:rPr>
          <w:color w:val="AF1E2D"/>
        </w:rPr>
      </w:pPr>
      <w:r w:rsidRPr="00384B40">
        <w:rPr>
          <w:color w:val="AF1E2D"/>
        </w:rPr>
        <w:t>Age</w:t>
      </w:r>
    </w:p>
    <w:p w14:paraId="04DE4431" w14:textId="77777777" w:rsidR="00E1413D" w:rsidRPr="00DA70D2" w:rsidRDefault="00E1413D" w:rsidP="00E1413D"/>
    <w:p w14:paraId="5DEAD168" w14:textId="77777777" w:rsidR="00E1413D" w:rsidRDefault="00E1413D" w:rsidP="00E1413D">
      <w:r w:rsidRPr="00E04289">
        <w:t xml:space="preserve">The age of the employee at the time </w:t>
      </w:r>
      <w:r>
        <w:t xml:space="preserve">they first reported their </w:t>
      </w:r>
      <w:r w:rsidRPr="00E04289">
        <w:t xml:space="preserve">injury or </w:t>
      </w:r>
      <w:r>
        <w:t xml:space="preserve">disease </w:t>
      </w:r>
      <w:r w:rsidRPr="00E04289">
        <w:t>to their employer</w:t>
      </w:r>
      <w:r>
        <w:t xml:space="preserve"> or lodged their claim</w:t>
      </w:r>
      <w:r w:rsidRPr="00E04289">
        <w:t>.</w:t>
      </w:r>
    </w:p>
    <w:p w14:paraId="1470792C" w14:textId="77777777" w:rsidR="00E1413D" w:rsidRPr="00E04289" w:rsidRDefault="00E1413D" w:rsidP="00E1413D"/>
    <w:p w14:paraId="39E54029" w14:textId="77777777" w:rsidR="00E1413D" w:rsidRPr="00384B40" w:rsidRDefault="00E1413D" w:rsidP="00E1413D">
      <w:pPr>
        <w:pStyle w:val="Heading2"/>
        <w:rPr>
          <w:color w:val="AF1E2D"/>
        </w:rPr>
      </w:pPr>
      <w:r w:rsidRPr="00384B40">
        <w:rPr>
          <w:color w:val="AF1E2D"/>
        </w:rPr>
        <w:t>Bodily location of injury or disease</w:t>
      </w:r>
    </w:p>
    <w:p w14:paraId="2ADB410F" w14:textId="77777777" w:rsidR="00E1413D" w:rsidRPr="00DA70D2" w:rsidRDefault="00E1413D" w:rsidP="00E1413D"/>
    <w:p w14:paraId="385B9FF6" w14:textId="77777777" w:rsidR="00E1413D" w:rsidRDefault="00E1413D" w:rsidP="00E1413D">
      <w:r w:rsidRPr="00E04289">
        <w:t>The part of the body most seriously affected</w:t>
      </w:r>
      <w:r>
        <w:t>,</w:t>
      </w:r>
      <w:r w:rsidRPr="00E04289">
        <w:t xml:space="preserve"> by the most serious injury or disease</w:t>
      </w:r>
      <w:r>
        <w:t>,</w:t>
      </w:r>
      <w:r w:rsidRPr="00E04289">
        <w:t xml:space="preserve"> experienced by the employee.</w:t>
      </w:r>
    </w:p>
    <w:p w14:paraId="2E146D18" w14:textId="77777777" w:rsidR="00E1413D" w:rsidRPr="00E04289" w:rsidRDefault="00E1413D" w:rsidP="00E1413D"/>
    <w:p w14:paraId="60AA0B8E" w14:textId="77777777" w:rsidR="00E1413D" w:rsidRPr="00384B40" w:rsidRDefault="00E1413D" w:rsidP="00E1413D">
      <w:pPr>
        <w:pStyle w:val="Heading2"/>
        <w:rPr>
          <w:color w:val="AF1E2D"/>
        </w:rPr>
      </w:pPr>
      <w:r w:rsidRPr="00384B40">
        <w:rPr>
          <w:color w:val="AF1E2D"/>
        </w:rPr>
        <w:t>Breakdown agency of injury or disease</w:t>
      </w:r>
    </w:p>
    <w:p w14:paraId="768A3E9E" w14:textId="77777777" w:rsidR="00E1413D" w:rsidRPr="00DA70D2" w:rsidRDefault="00E1413D" w:rsidP="00E1413D"/>
    <w:p w14:paraId="30913327" w14:textId="77777777" w:rsidR="00E1413D" w:rsidRPr="00E04289" w:rsidRDefault="00E1413D" w:rsidP="00E1413D">
      <w:r w:rsidRPr="00E04289">
        <w:t xml:space="preserve">The object, substance or circumstance that was principally involved in, or most closely associated with, the point things started to go wrong and </w:t>
      </w:r>
      <w:r>
        <w:t>that</w:t>
      </w:r>
      <w:r w:rsidRPr="00E04289">
        <w:t xml:space="preserve"> ultimately led to the most serious injury or disease.</w:t>
      </w:r>
    </w:p>
    <w:p w14:paraId="4D642D78" w14:textId="77777777" w:rsidR="00E1413D" w:rsidRPr="00384B40" w:rsidRDefault="00E1413D" w:rsidP="00E1413D">
      <w:pPr>
        <w:pStyle w:val="Heading2"/>
        <w:rPr>
          <w:color w:val="AF1E2D"/>
        </w:rPr>
      </w:pPr>
    </w:p>
    <w:p w14:paraId="17312751" w14:textId="77777777" w:rsidR="00E1413D" w:rsidRPr="00384B40" w:rsidRDefault="00E1413D" w:rsidP="00E1413D">
      <w:pPr>
        <w:pStyle w:val="Heading2"/>
        <w:rPr>
          <w:color w:val="AF1E2D"/>
        </w:rPr>
      </w:pPr>
      <w:r w:rsidRPr="00384B40">
        <w:rPr>
          <w:color w:val="AF1E2D"/>
        </w:rPr>
        <w:t>Compensation paid</w:t>
      </w:r>
    </w:p>
    <w:p w14:paraId="53BE1648" w14:textId="77777777" w:rsidR="00E1413D" w:rsidRPr="00DA70D2" w:rsidRDefault="00E1413D" w:rsidP="00E1413D"/>
    <w:p w14:paraId="639526E0" w14:textId="75345195" w:rsidR="00FB531C" w:rsidRPr="008E622D" w:rsidRDefault="00E1413D" w:rsidP="00B320B6">
      <w:pPr>
        <w:rPr>
          <w:szCs w:val="20"/>
        </w:rPr>
      </w:pPr>
      <w:r w:rsidRPr="00E04289">
        <w:t>Payments include compensation paid to claimants for: benefits paid to an employee or the employee’s surviving dependents; outlays for goods and services such as medical treatment and funeral expenses; rehabilitation services</w:t>
      </w:r>
      <w:r w:rsidR="00232866">
        <w:t>. Non</w:t>
      </w:r>
      <w:r>
        <w:t>-</w:t>
      </w:r>
      <w:r w:rsidRPr="00E04289">
        <w:t xml:space="preserve">compensation payments such as legal costs, </w:t>
      </w:r>
      <w:r w:rsidR="0006593F" w:rsidRPr="00E04289">
        <w:t>transport,</w:t>
      </w:r>
      <w:r w:rsidRPr="00E04289">
        <w:t xml:space="preserve"> and interpreter services; and common law settlements, which may incorporate estimates of future </w:t>
      </w:r>
      <w:r w:rsidRPr="007A35AA">
        <w:rPr>
          <w:szCs w:val="20"/>
        </w:rPr>
        <w:t>liability and indirect costs such as loss of productivity.</w:t>
      </w:r>
      <w:r w:rsidR="00FB531C" w:rsidRPr="007A35AA">
        <w:rPr>
          <w:szCs w:val="20"/>
        </w:rPr>
        <w:t xml:space="preserve"> A serious claim may have zero compensation payments because payments are for other expenses (n</w:t>
      </w:r>
      <w:r w:rsidR="00FB531C" w:rsidRPr="008C6D0E">
        <w:rPr>
          <w:szCs w:val="20"/>
        </w:rPr>
        <w:t xml:space="preserve">on-compensation payments). </w:t>
      </w:r>
    </w:p>
    <w:p w14:paraId="43C590C5" w14:textId="2D49E6BF" w:rsidR="00B320B6" w:rsidRPr="008E622D" w:rsidRDefault="00B320B6" w:rsidP="00B320B6">
      <w:pPr>
        <w:rPr>
          <w:szCs w:val="20"/>
        </w:rPr>
      </w:pPr>
    </w:p>
    <w:p w14:paraId="6FB446EC" w14:textId="5E41FFAE" w:rsidR="00015F6B" w:rsidRPr="008E622D" w:rsidRDefault="00FB531C" w:rsidP="00015F6B">
      <w:pPr>
        <w:spacing w:after="200"/>
        <w:rPr>
          <w:szCs w:val="20"/>
        </w:rPr>
      </w:pPr>
      <w:r w:rsidRPr="008E622D">
        <w:rPr>
          <w:szCs w:val="20"/>
        </w:rPr>
        <w:t>A</w:t>
      </w:r>
      <w:r w:rsidR="00015F6B" w:rsidRPr="008E622D">
        <w:rPr>
          <w:szCs w:val="20"/>
        </w:rPr>
        <w:t xml:space="preserve">s data changes as a </w:t>
      </w:r>
      <w:proofErr w:type="gramStart"/>
      <w:r w:rsidR="00015F6B" w:rsidRPr="008E622D">
        <w:rPr>
          <w:szCs w:val="20"/>
        </w:rPr>
        <w:t>case progresses</w:t>
      </w:r>
      <w:proofErr w:type="gramEnd"/>
      <w:r w:rsidR="00015F6B" w:rsidRPr="008E622D">
        <w:rPr>
          <w:szCs w:val="20"/>
        </w:rPr>
        <w:t>, zero-dollar claims may also reflect missing data. As it is not possible to differentiate between legitimate cases and missing data,</w:t>
      </w:r>
      <w:r w:rsidR="002B579D">
        <w:rPr>
          <w:szCs w:val="20"/>
        </w:rPr>
        <w:t xml:space="preserve"> the median compensation in</w:t>
      </w:r>
      <w:r w:rsidR="00015F6B" w:rsidRPr="008E622D">
        <w:rPr>
          <w:szCs w:val="20"/>
        </w:rPr>
        <w:t xml:space="preserve"> this report excludes all records where compensation payment claims are zero. </w:t>
      </w:r>
    </w:p>
    <w:p w14:paraId="50D9F443" w14:textId="77777777" w:rsidR="00E1413D" w:rsidRPr="00384B40" w:rsidRDefault="00E1413D" w:rsidP="00E1413D">
      <w:pPr>
        <w:pStyle w:val="Heading2"/>
        <w:rPr>
          <w:color w:val="AF1E2D"/>
        </w:rPr>
      </w:pPr>
      <w:r w:rsidRPr="00384B40">
        <w:rPr>
          <w:color w:val="AF1E2D"/>
        </w:rPr>
        <w:t>Disease</w:t>
      </w:r>
    </w:p>
    <w:p w14:paraId="547CA1A7" w14:textId="77777777" w:rsidR="00E1413D" w:rsidRPr="00DA70D2" w:rsidRDefault="00E1413D" w:rsidP="00E1413D"/>
    <w:p w14:paraId="4C527269" w14:textId="77777777" w:rsidR="00E1413D" w:rsidRDefault="00E1413D" w:rsidP="00E1413D">
      <w:r w:rsidRPr="00E04289">
        <w:t xml:space="preserve">A condition resulting from repeated or long-term exposure to an agent or event. This is consistent with the International Conference of Labour Statisticians’ definition of occupational diseases: ‘a disease contracted </w:t>
      </w:r>
      <w:proofErr w:type="gramStart"/>
      <w:r w:rsidRPr="00E04289">
        <w:t>as a result of</w:t>
      </w:r>
      <w:proofErr w:type="gramEnd"/>
      <w:r w:rsidRPr="00E04289">
        <w:t xml:space="preserve"> an exposure over a period of time to risk factors arising from work activity’ (International Labour Organization 1998).</w:t>
      </w:r>
    </w:p>
    <w:p w14:paraId="11FC11D2" w14:textId="77777777" w:rsidR="00E1413D" w:rsidRPr="00E04289" w:rsidRDefault="00E1413D" w:rsidP="00E1413D"/>
    <w:p w14:paraId="0E445971" w14:textId="77777777" w:rsidR="00E1413D" w:rsidRPr="00384B40" w:rsidRDefault="00E1413D" w:rsidP="00E1413D">
      <w:pPr>
        <w:pStyle w:val="Heading2"/>
        <w:rPr>
          <w:color w:val="AF1E2D"/>
        </w:rPr>
      </w:pPr>
      <w:r w:rsidRPr="00384B40">
        <w:rPr>
          <w:color w:val="AF1E2D"/>
        </w:rPr>
        <w:t xml:space="preserve">Employee </w:t>
      </w:r>
    </w:p>
    <w:p w14:paraId="6F2807B5" w14:textId="77777777" w:rsidR="00E1413D" w:rsidRPr="00DA70D2" w:rsidRDefault="00E1413D" w:rsidP="00E1413D"/>
    <w:p w14:paraId="6DBCABC7" w14:textId="3E138F16" w:rsidR="00E1413D" w:rsidRDefault="00E1413D" w:rsidP="00E1413D">
      <w:r w:rsidRPr="00E04289">
        <w:t>The A</w:t>
      </w:r>
      <w:r>
        <w:t xml:space="preserve">ustralian </w:t>
      </w:r>
      <w:r w:rsidRPr="00E04289">
        <w:t>B</w:t>
      </w:r>
      <w:r>
        <w:t xml:space="preserve">ureau of </w:t>
      </w:r>
      <w:r w:rsidRPr="00E04289">
        <w:t>S</w:t>
      </w:r>
      <w:r>
        <w:t>tatistics (ABS)</w:t>
      </w:r>
      <w:r w:rsidRPr="00E04289">
        <w:t xml:space="preserve"> defines</w:t>
      </w:r>
      <w:r>
        <w:t xml:space="preserve"> an</w:t>
      </w:r>
      <w:r w:rsidRPr="00E04289">
        <w:t xml:space="preserve"> employee as ‘a person who works for a public or private employer and receives remuneration in wages, salary, a retainer fee from their employer while working on a commission basis, tips, piece</w:t>
      </w:r>
      <w:r>
        <w:t>–</w:t>
      </w:r>
      <w:r w:rsidRPr="00E04289">
        <w:t>rates, or payment in kind; or a person who operates his or her own incorporated enterprise with or without hiring employees’ (ABS 20</w:t>
      </w:r>
      <w:r w:rsidR="009515DE">
        <w:t>22</w:t>
      </w:r>
      <w:r w:rsidRPr="00E04289">
        <w:t>).</w:t>
      </w:r>
    </w:p>
    <w:p w14:paraId="7A16E966" w14:textId="77777777" w:rsidR="00E1413D" w:rsidRPr="00E04289" w:rsidRDefault="00E1413D" w:rsidP="00E1413D"/>
    <w:p w14:paraId="5C04F4D9" w14:textId="77777777" w:rsidR="00E1413D" w:rsidRPr="00E04289" w:rsidRDefault="00E1413D" w:rsidP="00E1413D">
      <w:r w:rsidRPr="00E04289">
        <w:t>Safe Work Australia uses an estimate of the number of jobs worked by employees</w:t>
      </w:r>
      <w:r>
        <w:t xml:space="preserve"> to calculate incidence rates</w:t>
      </w:r>
      <w:r w:rsidRPr="00E04289">
        <w:t xml:space="preserve">. Employees with more than one job (multiple jobholders) face exposures to distinct risks of injury and disease in each separate job. </w:t>
      </w:r>
      <w:r>
        <w:t>T</w:t>
      </w:r>
      <w:r w:rsidRPr="00E04289">
        <w:t>he ABS supplies Safe Work Australia with derived estimates of employee jobs</w:t>
      </w:r>
      <w:r>
        <w:t xml:space="preserve">. These are </w:t>
      </w:r>
      <w:r w:rsidRPr="00E04289">
        <w:t xml:space="preserve">the denominators </w:t>
      </w:r>
      <w:r>
        <w:t>to</w:t>
      </w:r>
      <w:r w:rsidRPr="00E04289">
        <w:t xml:space="preserve"> calculat</w:t>
      </w:r>
      <w:r>
        <w:t>e</w:t>
      </w:r>
      <w:r w:rsidRPr="00E04289">
        <w:t xml:space="preserve"> incidence rates (see explanatory note 12). The employee count estimate</w:t>
      </w:r>
      <w:r>
        <w:t xml:space="preserve">s the number of </w:t>
      </w:r>
      <w:r w:rsidRPr="00E04289">
        <w:t>jobs worked by people classified as employees in their main jobs on average over the reference period.</w:t>
      </w:r>
    </w:p>
    <w:p w14:paraId="45322058" w14:textId="77777777" w:rsidR="00E1413D" w:rsidRDefault="00E1413D" w:rsidP="00E1413D">
      <w:pPr>
        <w:pStyle w:val="Heading2"/>
      </w:pPr>
    </w:p>
    <w:p w14:paraId="2F0F9EF2" w14:textId="77777777" w:rsidR="00E1413D" w:rsidRPr="00FC7361" w:rsidRDefault="00E1413D" w:rsidP="00E1413D">
      <w:pPr>
        <w:pStyle w:val="Heading2"/>
        <w:rPr>
          <w:color w:val="AF1E2D"/>
        </w:rPr>
      </w:pPr>
      <w:r w:rsidRPr="00FC7361">
        <w:rPr>
          <w:color w:val="AF1E2D"/>
        </w:rPr>
        <w:t>Financial year</w:t>
      </w:r>
    </w:p>
    <w:p w14:paraId="05516EA1" w14:textId="77777777" w:rsidR="00E1413D" w:rsidRPr="00DA70D2" w:rsidRDefault="00E1413D" w:rsidP="00E1413D"/>
    <w:p w14:paraId="200DB942" w14:textId="77777777" w:rsidR="00E1413D" w:rsidRPr="00E04289" w:rsidRDefault="00E1413D" w:rsidP="00E1413D">
      <w:r w:rsidRPr="00E04289">
        <w:t>A financial year begins on 1 July and ends on 30 June.</w:t>
      </w:r>
    </w:p>
    <w:p w14:paraId="21B63D31" w14:textId="77777777" w:rsidR="00E1413D" w:rsidRDefault="00E1413D" w:rsidP="00E1413D">
      <w:pPr>
        <w:spacing w:after="120" w:line="276" w:lineRule="auto"/>
        <w:rPr>
          <w:rFonts w:ascii="Arial Bold" w:eastAsiaTheme="majorEastAsia" w:hAnsi="Arial Bold" w:cstheme="majorBidi"/>
          <w:b/>
          <w:color w:val="AF1E2D"/>
          <w:sz w:val="24"/>
          <w:szCs w:val="28"/>
        </w:rPr>
      </w:pPr>
      <w:r>
        <w:rPr>
          <w:color w:val="AF1E2D"/>
        </w:rPr>
        <w:br w:type="page"/>
      </w:r>
    </w:p>
    <w:p w14:paraId="67564835" w14:textId="77777777" w:rsidR="00E1413D" w:rsidRPr="00384B40" w:rsidRDefault="00E1413D" w:rsidP="00E1413D">
      <w:pPr>
        <w:pStyle w:val="Heading2"/>
        <w:rPr>
          <w:color w:val="AF1E2D"/>
        </w:rPr>
      </w:pPr>
      <w:r w:rsidRPr="00384B40">
        <w:rPr>
          <w:color w:val="AF1E2D"/>
        </w:rPr>
        <w:lastRenderedPageBreak/>
        <w:t>Frequency rate</w:t>
      </w:r>
    </w:p>
    <w:p w14:paraId="741CF710" w14:textId="77777777" w:rsidR="00E1413D" w:rsidRPr="00DA70D2" w:rsidRDefault="00E1413D" w:rsidP="00E1413D"/>
    <w:p w14:paraId="163F0A8A" w14:textId="77777777" w:rsidR="00E1413D" w:rsidRPr="00E04289" w:rsidRDefault="00E1413D" w:rsidP="00E1413D">
      <w:r>
        <w:t>Safe Work Australia calculates t</w:t>
      </w:r>
      <w:r w:rsidRPr="00E04289">
        <w:t xml:space="preserve">he number of serious claims per million hours worked using the following formula: number of serious claims / number of hours worked annually by employees </w:t>
      </w:r>
      <w:r>
        <w:t>multiplied by 1,</w:t>
      </w:r>
      <w:r w:rsidRPr="00E04289">
        <w:t>000</w:t>
      </w:r>
      <w:r>
        <w:t>,</w:t>
      </w:r>
      <w:r w:rsidRPr="00E04289">
        <w:t>000.</w:t>
      </w:r>
    </w:p>
    <w:p w14:paraId="0B840F00" w14:textId="77777777" w:rsidR="00E1413D" w:rsidRPr="003C2FB3" w:rsidRDefault="00E1413D" w:rsidP="00E1413D">
      <w:pPr>
        <w:rPr>
          <w:b/>
          <w:color w:val="00B0F0"/>
          <w:sz w:val="28"/>
          <w:szCs w:val="28"/>
        </w:rPr>
      </w:pPr>
    </w:p>
    <w:p w14:paraId="644035AF" w14:textId="77777777" w:rsidR="00E1413D" w:rsidRPr="00384B40" w:rsidRDefault="00E1413D" w:rsidP="00E1413D">
      <w:pPr>
        <w:pStyle w:val="Heading2"/>
        <w:rPr>
          <w:color w:val="AF1E2D"/>
        </w:rPr>
      </w:pPr>
      <w:r w:rsidRPr="00384B40">
        <w:rPr>
          <w:color w:val="AF1E2D"/>
        </w:rPr>
        <w:t>Hours usually worked</w:t>
      </w:r>
    </w:p>
    <w:p w14:paraId="0E586DBE" w14:textId="77777777" w:rsidR="00E1413D" w:rsidRPr="00DA70D2" w:rsidRDefault="00E1413D" w:rsidP="00E1413D"/>
    <w:p w14:paraId="7176CC77" w14:textId="77777777" w:rsidR="00E1413D" w:rsidRDefault="00E1413D" w:rsidP="00E1413D">
      <w:r w:rsidRPr="00E04289">
        <w:t>The number of hours the employee or claimant usually works in a week, whether full</w:t>
      </w:r>
      <w:r>
        <w:t>-</w:t>
      </w:r>
      <w:r w:rsidRPr="00E04289">
        <w:t>time or part</w:t>
      </w:r>
      <w:r>
        <w:t>-</w:t>
      </w:r>
      <w:r w:rsidRPr="00E04289">
        <w:t xml:space="preserve">time </w:t>
      </w:r>
      <w:r>
        <w:t>(</w:t>
      </w:r>
      <w:r w:rsidRPr="00E04289">
        <w:t>as defined by the jurisdiction</w:t>
      </w:r>
      <w:r>
        <w:t>)</w:t>
      </w:r>
      <w:r w:rsidRPr="00E04289">
        <w:t xml:space="preserve"> for compensation purposes.</w:t>
      </w:r>
    </w:p>
    <w:p w14:paraId="758EE524" w14:textId="77777777" w:rsidR="00E1413D" w:rsidRDefault="00E1413D" w:rsidP="00E1413D">
      <w:pPr>
        <w:rPr>
          <w:color w:val="AF1E2D"/>
        </w:rPr>
      </w:pPr>
    </w:p>
    <w:p w14:paraId="05F99649" w14:textId="77777777" w:rsidR="00E1413D" w:rsidRPr="007F4808" w:rsidRDefault="00E1413D" w:rsidP="00E1413D">
      <w:pPr>
        <w:pStyle w:val="Heading2"/>
        <w:rPr>
          <w:color w:val="AF1E2D"/>
        </w:rPr>
      </w:pPr>
      <w:r w:rsidRPr="00384B40">
        <w:rPr>
          <w:color w:val="AF1E2D"/>
        </w:rPr>
        <w:t>Hours worked</w:t>
      </w:r>
    </w:p>
    <w:p w14:paraId="530719E7" w14:textId="77777777" w:rsidR="00E1413D" w:rsidRPr="00DB42B8" w:rsidRDefault="00E1413D" w:rsidP="00E1413D"/>
    <w:p w14:paraId="52799346" w14:textId="77777777" w:rsidR="00E1413D" w:rsidRDefault="00E1413D" w:rsidP="00E1413D">
      <w:r w:rsidRPr="00E04289">
        <w:t xml:space="preserve">The ABS supplies Safe Work Australia with estimates of the total number of hours worked by all employees in the reference period. </w:t>
      </w:r>
      <w:r>
        <w:t>This does</w:t>
      </w:r>
      <w:r w:rsidRPr="00E04289">
        <w:t xml:space="preserve"> not include paid leave such as annual leave or sick leave.</w:t>
      </w:r>
      <w:r>
        <w:t xml:space="preserve"> Work-related risk exposure occurs when e</w:t>
      </w:r>
      <w:r w:rsidRPr="00E04289">
        <w:t xml:space="preserve">mployees are </w:t>
      </w:r>
      <w:r>
        <w:t>working</w:t>
      </w:r>
      <w:r w:rsidRPr="00E04289">
        <w:t>.</w:t>
      </w:r>
    </w:p>
    <w:p w14:paraId="1D13D4E6" w14:textId="77777777" w:rsidR="00E1413D" w:rsidRDefault="00E1413D" w:rsidP="00E1413D"/>
    <w:p w14:paraId="1CDB47AF" w14:textId="77777777" w:rsidR="00E1413D" w:rsidRPr="00384B40" w:rsidRDefault="00E1413D" w:rsidP="00E1413D">
      <w:pPr>
        <w:pStyle w:val="Heading2"/>
        <w:rPr>
          <w:color w:val="AF1E2D"/>
        </w:rPr>
      </w:pPr>
      <w:r w:rsidRPr="00DB42B8">
        <w:rPr>
          <w:color w:val="AF1E2D"/>
        </w:rPr>
        <w:t>I</w:t>
      </w:r>
      <w:r w:rsidRPr="00384B40">
        <w:rPr>
          <w:color w:val="AF1E2D"/>
        </w:rPr>
        <w:t>ncidence rate</w:t>
      </w:r>
    </w:p>
    <w:p w14:paraId="2359CD08" w14:textId="77777777" w:rsidR="00E1413D" w:rsidRPr="00DA70D2" w:rsidRDefault="00E1413D" w:rsidP="00E1413D"/>
    <w:p w14:paraId="471B782F" w14:textId="77777777" w:rsidR="00E1413D" w:rsidRPr="00E04289" w:rsidRDefault="00E1413D" w:rsidP="00E1413D">
      <w:r>
        <w:t>Safe Work Australia calculates t</w:t>
      </w:r>
      <w:r w:rsidRPr="00E04289">
        <w:t>he number of serious claims per 1</w:t>
      </w:r>
      <w:r>
        <w:t>,</w:t>
      </w:r>
      <w:r w:rsidRPr="00E04289">
        <w:t>000 employees using the following formula: number of</w:t>
      </w:r>
      <w:r>
        <w:t xml:space="preserve"> </w:t>
      </w:r>
      <w:r w:rsidRPr="00E04289">
        <w:t xml:space="preserve">serious claims / number of employees </w:t>
      </w:r>
      <w:r>
        <w:t>multiplied by</w:t>
      </w:r>
      <w:r w:rsidRPr="00E04289">
        <w:t xml:space="preserve"> 1</w:t>
      </w:r>
      <w:r>
        <w:t>,</w:t>
      </w:r>
      <w:r w:rsidRPr="00E04289">
        <w:t>000.</w:t>
      </w:r>
    </w:p>
    <w:p w14:paraId="03DE7978" w14:textId="77777777" w:rsidR="00E1413D" w:rsidRDefault="00E1413D" w:rsidP="00E1413D">
      <w:pPr>
        <w:pStyle w:val="Heading2"/>
      </w:pPr>
    </w:p>
    <w:p w14:paraId="08E6B4A2" w14:textId="77777777" w:rsidR="00E1413D" w:rsidRPr="00384B40" w:rsidRDefault="00E1413D" w:rsidP="00E1413D">
      <w:pPr>
        <w:pStyle w:val="Heading2"/>
        <w:rPr>
          <w:color w:val="AF1E2D"/>
        </w:rPr>
      </w:pPr>
      <w:r w:rsidRPr="00384B40">
        <w:rPr>
          <w:color w:val="AF1E2D"/>
        </w:rPr>
        <w:t>Industry</w:t>
      </w:r>
    </w:p>
    <w:p w14:paraId="15AC5BA2" w14:textId="77777777" w:rsidR="00E1413D" w:rsidRPr="00DA70D2" w:rsidRDefault="00E1413D" w:rsidP="00E1413D"/>
    <w:p w14:paraId="104412D9" w14:textId="77777777" w:rsidR="00E1413D" w:rsidRPr="00E04289" w:rsidRDefault="00E1413D" w:rsidP="00E1413D">
      <w:r w:rsidRPr="00E04289">
        <w:t>The industry of the claimant’s employer</w:t>
      </w:r>
      <w:r>
        <w:t xml:space="preserve">. Industries are </w:t>
      </w:r>
      <w:r w:rsidRPr="00E04289">
        <w:t>coded using the Australian and New Zealand Standard Industrial Classification, 2006.</w:t>
      </w:r>
    </w:p>
    <w:p w14:paraId="1E93BCC4" w14:textId="77777777" w:rsidR="00E1413D" w:rsidRDefault="00E1413D" w:rsidP="00E1413D">
      <w:pPr>
        <w:pStyle w:val="Heading2"/>
      </w:pPr>
    </w:p>
    <w:p w14:paraId="24BD6BF1" w14:textId="77777777" w:rsidR="00E1413D" w:rsidRPr="00384B40" w:rsidRDefault="00E1413D" w:rsidP="00E1413D">
      <w:pPr>
        <w:pStyle w:val="Heading2"/>
        <w:rPr>
          <w:color w:val="AF1E2D"/>
        </w:rPr>
      </w:pPr>
      <w:r w:rsidRPr="00384B40">
        <w:rPr>
          <w:color w:val="AF1E2D"/>
        </w:rPr>
        <w:t>Injury</w:t>
      </w:r>
    </w:p>
    <w:p w14:paraId="11E2D3FF" w14:textId="77777777" w:rsidR="00E1413D" w:rsidRPr="00DA70D2" w:rsidRDefault="00E1413D" w:rsidP="00E1413D"/>
    <w:p w14:paraId="45EB9023" w14:textId="77777777" w:rsidR="00E1413D" w:rsidRPr="00E04289" w:rsidRDefault="00E1413D" w:rsidP="00E1413D">
      <w:r w:rsidRPr="00E04289">
        <w:t>A condition resulting from a single traumatic event where the harm or hurt is immediately apparent. For example, a cut resulting from an incident with a knife or burns resulting from an acid splash. This is consistent with the International Conference of Labour Statisticians’ definition of occupational injuries: ‘any personal injury, disease or death resulting from an occupational accident’ which is defined as ‘an unexpected and unplanned occurrence, including acts of violence, arising out of or in connection with work which results in one or more workers incurring a personal injury, disease or death’ (International Labour Organization 1998).</w:t>
      </w:r>
    </w:p>
    <w:p w14:paraId="790578E3" w14:textId="77777777" w:rsidR="00E1413D" w:rsidRDefault="00E1413D" w:rsidP="00E1413D">
      <w:pPr>
        <w:pStyle w:val="Heading2"/>
      </w:pPr>
    </w:p>
    <w:p w14:paraId="61FB8510" w14:textId="77777777" w:rsidR="00E1413D" w:rsidRPr="00384B40" w:rsidRDefault="00E1413D" w:rsidP="00E1413D">
      <w:pPr>
        <w:pStyle w:val="Heading2"/>
        <w:rPr>
          <w:color w:val="AF1E2D"/>
        </w:rPr>
      </w:pPr>
      <w:r w:rsidRPr="00384B40">
        <w:rPr>
          <w:color w:val="AF1E2D"/>
        </w:rPr>
        <w:t>Mechanism of injury or disease</w:t>
      </w:r>
    </w:p>
    <w:p w14:paraId="092CA689" w14:textId="77777777" w:rsidR="00E1413D" w:rsidRPr="00DA70D2" w:rsidRDefault="00E1413D" w:rsidP="00E1413D"/>
    <w:p w14:paraId="10FD8294" w14:textId="77777777" w:rsidR="00E1413D" w:rsidRPr="00E04289" w:rsidRDefault="00E1413D" w:rsidP="00E1413D">
      <w:r w:rsidRPr="00E04289">
        <w:t xml:space="preserve">The action, exposure or event that directly caused the most serious injury or disease experienced by the employee. </w:t>
      </w:r>
    </w:p>
    <w:p w14:paraId="68873311" w14:textId="77777777" w:rsidR="00E1413D" w:rsidRDefault="00E1413D" w:rsidP="00E1413D">
      <w:pPr>
        <w:pStyle w:val="Heading2"/>
      </w:pPr>
    </w:p>
    <w:p w14:paraId="25BF0212" w14:textId="77777777" w:rsidR="00E1413D" w:rsidRPr="00384B40" w:rsidRDefault="00E1413D" w:rsidP="00E1413D">
      <w:pPr>
        <w:pStyle w:val="Heading2"/>
        <w:rPr>
          <w:color w:val="AF1E2D"/>
        </w:rPr>
      </w:pPr>
      <w:r w:rsidRPr="00384B40">
        <w:rPr>
          <w:color w:val="AF1E2D"/>
        </w:rPr>
        <w:t>Median</w:t>
      </w:r>
    </w:p>
    <w:p w14:paraId="2BBF3FC9" w14:textId="77777777" w:rsidR="00E1413D" w:rsidRPr="00DA70D2" w:rsidRDefault="00E1413D" w:rsidP="00E1413D"/>
    <w:p w14:paraId="62FED44A" w14:textId="77777777" w:rsidR="00E1413D" w:rsidRPr="00E04289" w:rsidRDefault="00E1413D" w:rsidP="00E1413D">
      <w:r>
        <w:t xml:space="preserve">When observations are ranked from lowest to highest, the </w:t>
      </w:r>
      <w:r w:rsidRPr="00E04289">
        <w:t>value that is in the middle. Half of the observations are higher than the median and half are lower. For an even number of observations, the median is the arithmetic mean of the two values in the middle.</w:t>
      </w:r>
    </w:p>
    <w:p w14:paraId="652305A7" w14:textId="77777777" w:rsidR="00E1413D" w:rsidRDefault="00E1413D" w:rsidP="00E1413D">
      <w:pPr>
        <w:pStyle w:val="Heading2"/>
      </w:pPr>
    </w:p>
    <w:p w14:paraId="0B9CD1A8" w14:textId="77777777" w:rsidR="00E1413D" w:rsidRPr="00384B40" w:rsidRDefault="00E1413D" w:rsidP="00E1413D">
      <w:pPr>
        <w:pStyle w:val="Heading2"/>
        <w:rPr>
          <w:color w:val="AF1E2D"/>
        </w:rPr>
      </w:pPr>
      <w:r w:rsidRPr="00384B40">
        <w:rPr>
          <w:color w:val="AF1E2D"/>
        </w:rPr>
        <w:t>Nature of injury or disease</w:t>
      </w:r>
    </w:p>
    <w:p w14:paraId="1A23C26C" w14:textId="77777777" w:rsidR="00E1413D" w:rsidRPr="00DA70D2" w:rsidRDefault="00E1413D" w:rsidP="00E1413D"/>
    <w:p w14:paraId="68E65909" w14:textId="77777777" w:rsidR="00E1413D" w:rsidRPr="00E04289" w:rsidRDefault="00E1413D" w:rsidP="00E1413D">
      <w:r w:rsidRPr="00E04289">
        <w:t>The nature of injury or disease classification provides the framework for coding the most serious injury or disease experienced by the employee.</w:t>
      </w:r>
    </w:p>
    <w:p w14:paraId="67F2AA20" w14:textId="77777777" w:rsidR="00E1413D" w:rsidRDefault="00E1413D" w:rsidP="00E1413D">
      <w:pPr>
        <w:pStyle w:val="Heading2"/>
      </w:pPr>
    </w:p>
    <w:p w14:paraId="63757121" w14:textId="77777777" w:rsidR="00E1413D" w:rsidRPr="00384B40" w:rsidRDefault="00E1413D" w:rsidP="00E1413D">
      <w:pPr>
        <w:pStyle w:val="Heading2"/>
        <w:rPr>
          <w:color w:val="AF1E2D"/>
        </w:rPr>
      </w:pPr>
      <w:r w:rsidRPr="00384B40">
        <w:rPr>
          <w:color w:val="AF1E2D"/>
        </w:rPr>
        <w:t>Occupation</w:t>
      </w:r>
    </w:p>
    <w:p w14:paraId="2B81E139" w14:textId="77777777" w:rsidR="00E1413D" w:rsidRPr="00DA70D2" w:rsidRDefault="00E1413D" w:rsidP="00E1413D"/>
    <w:p w14:paraId="30AA0034" w14:textId="77777777" w:rsidR="00E1413D" w:rsidRPr="00E04289" w:rsidRDefault="00E1413D" w:rsidP="00E1413D">
      <w:r w:rsidRPr="00E04289">
        <w:t>The claimant’s occupation</w:t>
      </w:r>
      <w:r>
        <w:t>. Occupations are</w:t>
      </w:r>
      <w:r w:rsidRPr="00E04289">
        <w:t xml:space="preserve"> coded using the Australian and New Zealand Standard Classification of Occupations, First Edition.</w:t>
      </w:r>
    </w:p>
    <w:p w14:paraId="04D6A316" w14:textId="77777777" w:rsidR="00E1413D" w:rsidRDefault="00E1413D" w:rsidP="00E1413D">
      <w:pPr>
        <w:pStyle w:val="Heading2"/>
      </w:pPr>
    </w:p>
    <w:p w14:paraId="393B2E74" w14:textId="77777777" w:rsidR="00E1413D" w:rsidRPr="00384B40" w:rsidRDefault="00E1413D" w:rsidP="00E1413D">
      <w:pPr>
        <w:pStyle w:val="Heading2"/>
        <w:rPr>
          <w:color w:val="AF1E2D"/>
        </w:rPr>
      </w:pPr>
      <w:r w:rsidRPr="00384B40">
        <w:rPr>
          <w:color w:val="AF1E2D"/>
        </w:rPr>
        <w:t>Serious claim</w:t>
      </w:r>
    </w:p>
    <w:p w14:paraId="2E71D91B" w14:textId="77777777" w:rsidR="00E1413D" w:rsidRPr="00DA70D2" w:rsidRDefault="00E1413D" w:rsidP="00E1413D"/>
    <w:p w14:paraId="60A2A6CA" w14:textId="77777777" w:rsidR="00E1413D" w:rsidRPr="00E04289" w:rsidRDefault="00E1413D" w:rsidP="00E1413D">
      <w:pPr>
        <w:spacing w:after="120"/>
      </w:pPr>
      <w:r w:rsidRPr="00E04289">
        <w:t xml:space="preserve">A serious claim is an accepted workers’ compensation claim for an incapacity that results in a total absence from work of one working week or more. </w:t>
      </w:r>
      <w:r>
        <w:t>This includes c</w:t>
      </w:r>
      <w:r w:rsidRPr="00E04289">
        <w:t>laims in receipt of common</w:t>
      </w:r>
      <w:r>
        <w:t>-</w:t>
      </w:r>
      <w:r w:rsidRPr="00E04289">
        <w:t xml:space="preserve">law payments. </w:t>
      </w:r>
      <w:r>
        <w:t>It excludes c</w:t>
      </w:r>
      <w:r w:rsidRPr="00E04289">
        <w:t xml:space="preserve">laims arising from a journey to or from work or during a recess period </w:t>
      </w:r>
      <w:r>
        <w:t>as they a</w:t>
      </w:r>
      <w:r w:rsidRPr="00E04289">
        <w:t>re not compensable in all jurisdictions.</w:t>
      </w:r>
    </w:p>
    <w:p w14:paraId="5AE5863F" w14:textId="77777777" w:rsidR="00E1413D" w:rsidRPr="00E04289" w:rsidRDefault="00E1413D" w:rsidP="00E1413D">
      <w:r w:rsidRPr="00E04289">
        <w:t xml:space="preserve">Serious claims exclude compensated fatalities. </w:t>
      </w:r>
    </w:p>
    <w:p w14:paraId="325C0A2F" w14:textId="77777777" w:rsidR="00E1413D" w:rsidRDefault="00E1413D" w:rsidP="00E1413D">
      <w:pPr>
        <w:pStyle w:val="Heading2"/>
      </w:pPr>
    </w:p>
    <w:p w14:paraId="0FFF8B1D" w14:textId="77777777" w:rsidR="00E1413D" w:rsidRPr="00384B40" w:rsidRDefault="00E1413D" w:rsidP="00E1413D">
      <w:pPr>
        <w:pStyle w:val="Heading2"/>
        <w:rPr>
          <w:color w:val="AF1E2D"/>
        </w:rPr>
      </w:pPr>
      <w:r w:rsidRPr="00384B40">
        <w:rPr>
          <w:color w:val="AF1E2D"/>
        </w:rPr>
        <w:t>Time lost from work</w:t>
      </w:r>
    </w:p>
    <w:p w14:paraId="59888970" w14:textId="77777777" w:rsidR="00E1413D" w:rsidRPr="00DA70D2" w:rsidRDefault="00E1413D" w:rsidP="00E1413D"/>
    <w:p w14:paraId="660D667A" w14:textId="77777777" w:rsidR="00E1413D" w:rsidRPr="00E04289" w:rsidRDefault="00E1413D" w:rsidP="00E1413D">
      <w:r w:rsidRPr="00E04289">
        <w:t>The number of compensated hours an employee was absent from work.</w:t>
      </w:r>
    </w:p>
    <w:p w14:paraId="2B213987" w14:textId="77777777" w:rsidR="00E1413D" w:rsidRDefault="00E1413D" w:rsidP="00E1413D">
      <w:pPr>
        <w:pStyle w:val="Heading2"/>
      </w:pPr>
    </w:p>
    <w:p w14:paraId="34A8B667" w14:textId="77777777" w:rsidR="00E1413D" w:rsidRPr="00384B40" w:rsidRDefault="00E1413D" w:rsidP="00E1413D">
      <w:pPr>
        <w:pStyle w:val="Heading2"/>
        <w:rPr>
          <w:color w:val="AF1E2D"/>
        </w:rPr>
      </w:pPr>
      <w:r w:rsidRPr="00384B40">
        <w:rPr>
          <w:color w:val="AF1E2D"/>
        </w:rPr>
        <w:t>Working week</w:t>
      </w:r>
    </w:p>
    <w:p w14:paraId="476A5666" w14:textId="77777777" w:rsidR="00E1413D" w:rsidRPr="00DA70D2" w:rsidRDefault="00E1413D" w:rsidP="00E1413D"/>
    <w:p w14:paraId="55815DBF" w14:textId="77777777" w:rsidR="00E1413D" w:rsidRPr="00E04289" w:rsidRDefault="00E1413D" w:rsidP="00E1413D">
      <w:r>
        <w:t>Safe Work Australia calculates t</w:t>
      </w:r>
      <w:r w:rsidRPr="00E04289">
        <w:t xml:space="preserve">he number of working weeks lost by dividing the amount of time lost by the hours usually worked by </w:t>
      </w:r>
      <w:r>
        <w:t>an</w:t>
      </w:r>
      <w:r w:rsidRPr="00E04289">
        <w:t xml:space="preserve"> employee per week. </w:t>
      </w:r>
      <w:r>
        <w:t xml:space="preserve">Serious claims are those that </w:t>
      </w:r>
      <w:r w:rsidRPr="00E04289">
        <w:t>re</w:t>
      </w:r>
      <w:r>
        <w:t>sulted in</w:t>
      </w:r>
      <w:r w:rsidRPr="00E04289">
        <w:t xml:space="preserve"> one working week or more of time off.</w:t>
      </w:r>
    </w:p>
    <w:p w14:paraId="5EF6484B" w14:textId="77777777" w:rsidR="00E1413D" w:rsidRPr="003C2FB3" w:rsidRDefault="00E1413D" w:rsidP="00E1413D">
      <w:pPr>
        <w:rPr>
          <w:color w:val="00B0F0"/>
        </w:rPr>
      </w:pPr>
      <w:r w:rsidRPr="003C2FB3">
        <w:rPr>
          <w:color w:val="00B0F0"/>
        </w:rPr>
        <w:br w:type="page"/>
      </w:r>
    </w:p>
    <w:p w14:paraId="29405245" w14:textId="77777777" w:rsidR="00E1413D" w:rsidRPr="0003188F" w:rsidRDefault="00E1413D" w:rsidP="00E1413D">
      <w:pPr>
        <w:pStyle w:val="SWASectionnumberingheading"/>
        <w:rPr>
          <w:lang w:eastAsia="en-US"/>
        </w:rPr>
      </w:pPr>
      <w:bookmarkStart w:id="288" w:name="_Toc120543191"/>
      <w:r w:rsidRPr="0003188F">
        <w:rPr>
          <w:lang w:eastAsia="en-US"/>
        </w:rPr>
        <w:lastRenderedPageBreak/>
        <w:t>Explanatory notes</w:t>
      </w:r>
      <w:bookmarkEnd w:id="288"/>
    </w:p>
    <w:p w14:paraId="23A0DF8F" w14:textId="77777777" w:rsidR="00E1413D" w:rsidRPr="00384B40" w:rsidRDefault="00E1413D" w:rsidP="00E1413D">
      <w:pPr>
        <w:pStyle w:val="SWASectionnumberingheading"/>
        <w:rPr>
          <w:color w:val="595959"/>
        </w:rPr>
      </w:pPr>
      <w:bookmarkStart w:id="289" w:name="_Toc119946634"/>
      <w:bookmarkStart w:id="290" w:name="_Toc120543192"/>
      <w:r w:rsidRPr="00384B40">
        <w:rPr>
          <w:color w:val="595959"/>
        </w:rPr>
        <w:t>1. Scope and coverage</w:t>
      </w:r>
      <w:bookmarkEnd w:id="289"/>
      <w:bookmarkEnd w:id="290"/>
    </w:p>
    <w:p w14:paraId="6DAD3728" w14:textId="589F8A2D" w:rsidR="00E1413D" w:rsidRDefault="00E1413D" w:rsidP="00E1413D">
      <w:r w:rsidRPr="001001CB">
        <w:t>The NDS is comprised of accepted workers’ compensation claims</w:t>
      </w:r>
      <w:r>
        <w:t xml:space="preserve">. The statistics report serious claims </w:t>
      </w:r>
      <w:r w:rsidRPr="001001CB">
        <w:t>by the financial year of lodgement. A financial year begins on 1 July and ends on 30 June.</w:t>
      </w:r>
    </w:p>
    <w:p w14:paraId="2929DAF1" w14:textId="77777777" w:rsidR="00E1413D" w:rsidRPr="001001CB" w:rsidRDefault="00E1413D" w:rsidP="00E1413D"/>
    <w:p w14:paraId="45C1081F" w14:textId="77777777" w:rsidR="00E1413D" w:rsidRDefault="00E1413D" w:rsidP="00E1413D">
      <w:r w:rsidRPr="001001CB">
        <w:t>The NDS does not cover all cases of work</w:t>
      </w:r>
      <w:r>
        <w:t>-</w:t>
      </w:r>
      <w:r w:rsidRPr="001001CB">
        <w:t>related injuries and diseases for the reasons below:</w:t>
      </w:r>
    </w:p>
    <w:p w14:paraId="19616C6C" w14:textId="77777777" w:rsidR="00E1413D" w:rsidRPr="001001CB" w:rsidRDefault="00E1413D" w:rsidP="00E1413D"/>
    <w:p w14:paraId="498938EF" w14:textId="77777777" w:rsidR="00E1413D" w:rsidRPr="001001CB" w:rsidRDefault="00E1413D" w:rsidP="00E1413D">
      <w:pPr>
        <w:pStyle w:val="ListParagraph"/>
        <w:numPr>
          <w:ilvl w:val="0"/>
          <w:numId w:val="14"/>
        </w:numPr>
      </w:pPr>
      <w:r>
        <w:t>S</w:t>
      </w:r>
      <w:r w:rsidRPr="001001CB">
        <w:t>tate, territory, and Commonwealth Government workers’ compensation legislation provides coverage for most employees</w:t>
      </w:r>
      <w:r>
        <w:t>. However</w:t>
      </w:r>
      <w:r w:rsidRPr="001001CB">
        <w:t>,</w:t>
      </w:r>
      <w:r>
        <w:t xml:space="preserve"> separate legislation covers</w:t>
      </w:r>
      <w:r w:rsidRPr="001001CB">
        <w:t xml:space="preserve"> some specific groups of workers. </w:t>
      </w:r>
      <w:r>
        <w:t>The NDS does not include c</w:t>
      </w:r>
      <w:r w:rsidRPr="001001CB">
        <w:t>laims lodged by police in Western Australia and military personnel of the Australian Defence Forces.</w:t>
      </w:r>
    </w:p>
    <w:p w14:paraId="305A1087" w14:textId="77777777" w:rsidR="00E1413D" w:rsidRDefault="00E1413D" w:rsidP="00E1413D">
      <w:pPr>
        <w:pStyle w:val="ListParagraph"/>
        <w:numPr>
          <w:ilvl w:val="0"/>
          <w:numId w:val="14"/>
        </w:numPr>
      </w:pPr>
      <w:r>
        <w:t xml:space="preserve">In some </w:t>
      </w:r>
      <w:proofErr w:type="gramStart"/>
      <w:r>
        <w:t>instances</w:t>
      </w:r>
      <w:proofErr w:type="gramEnd"/>
      <w:r>
        <w:t xml:space="preserve"> an eligible worker may elect not to make a workers’ compensation claim.</w:t>
      </w:r>
    </w:p>
    <w:p w14:paraId="0A38CD82" w14:textId="77777777" w:rsidR="00E1413D" w:rsidRPr="001001CB" w:rsidRDefault="00E1413D" w:rsidP="00E1413D">
      <w:pPr>
        <w:pStyle w:val="ListParagraph"/>
        <w:numPr>
          <w:ilvl w:val="0"/>
          <w:numId w:val="14"/>
        </w:numPr>
      </w:pPr>
      <w:r w:rsidRPr="001001CB">
        <w:t>Work</w:t>
      </w:r>
      <w:r>
        <w:t>-</w:t>
      </w:r>
      <w:r w:rsidRPr="001001CB">
        <w:t>related injuries and diseases of self</w:t>
      </w:r>
      <w:r>
        <w:t>-</w:t>
      </w:r>
      <w:r w:rsidRPr="001001CB">
        <w:t>employed workers are under</w:t>
      </w:r>
      <w:r>
        <w:t>-</w:t>
      </w:r>
      <w:r w:rsidRPr="001001CB">
        <w:t>represented because workers’ compensation schemes do not generally cover self</w:t>
      </w:r>
      <w:r>
        <w:t>-</w:t>
      </w:r>
      <w:r w:rsidRPr="001001CB">
        <w:t>employed workers. Around 10</w:t>
      </w:r>
      <w:r>
        <w:t>%</w:t>
      </w:r>
      <w:r w:rsidRPr="001001CB">
        <w:t xml:space="preserve"> of Australian workers are self</w:t>
      </w:r>
      <w:r>
        <w:t>-</w:t>
      </w:r>
      <w:r w:rsidRPr="001001CB">
        <w:t>employed. Denominators used to calculate rates only include the jobs and hours of employees who are eligible for workers’ compensation.</w:t>
      </w:r>
    </w:p>
    <w:p w14:paraId="4030AC20" w14:textId="77777777" w:rsidR="00E1413D" w:rsidRPr="001001CB" w:rsidRDefault="00E1413D" w:rsidP="00E1413D">
      <w:pPr>
        <w:pStyle w:val="ListParagraph"/>
        <w:numPr>
          <w:ilvl w:val="0"/>
          <w:numId w:val="14"/>
        </w:numPr>
      </w:pPr>
      <w:r w:rsidRPr="001001CB">
        <w:t>Mesothelioma claims are under</w:t>
      </w:r>
      <w:r>
        <w:t>-</w:t>
      </w:r>
      <w:r w:rsidRPr="001001CB">
        <w:t>represented</w:t>
      </w:r>
      <w:r>
        <w:t>. Compensation for m</w:t>
      </w:r>
      <w:r w:rsidRPr="001001CB">
        <w:t>any mesothelioma cases, which are commonly linked to work</w:t>
      </w:r>
      <w:r>
        <w:t>-</w:t>
      </w:r>
      <w:r w:rsidRPr="001001CB">
        <w:t xml:space="preserve">related exposure to asbestos, </w:t>
      </w:r>
      <w:r>
        <w:t>occurs</w:t>
      </w:r>
      <w:r w:rsidRPr="001001CB">
        <w:t xml:space="preserve"> through mechanisms other than workers’ compensation.</w:t>
      </w:r>
    </w:p>
    <w:p w14:paraId="26480E6F" w14:textId="77777777" w:rsidR="00E1413D" w:rsidRPr="001001CB" w:rsidRDefault="00E1413D" w:rsidP="00E1413D">
      <w:pPr>
        <w:pStyle w:val="ListParagraph"/>
        <w:numPr>
          <w:ilvl w:val="0"/>
          <w:numId w:val="14"/>
        </w:numPr>
      </w:pPr>
      <w:r w:rsidRPr="001001CB">
        <w:t>Diseases are under</w:t>
      </w:r>
      <w:r>
        <w:t>-</w:t>
      </w:r>
      <w:r w:rsidRPr="001001CB">
        <w:t>represented because many diseases result from long</w:t>
      </w:r>
      <w:r>
        <w:t>-</w:t>
      </w:r>
      <w:r w:rsidRPr="001001CB">
        <w:t>term exposure to agents or have long latency periods, which makes the link between the work</w:t>
      </w:r>
      <w:r>
        <w:t>-</w:t>
      </w:r>
      <w:r w:rsidRPr="001001CB">
        <w:t>related disease and the workplace difficult to establish.</w:t>
      </w:r>
    </w:p>
    <w:p w14:paraId="355E84C1" w14:textId="77777777" w:rsidR="00E1413D" w:rsidRPr="00384B40" w:rsidRDefault="00E1413D" w:rsidP="00E1413D">
      <w:pPr>
        <w:pStyle w:val="SWASectionnumberingheading"/>
        <w:rPr>
          <w:color w:val="595959"/>
        </w:rPr>
      </w:pPr>
      <w:bookmarkStart w:id="291" w:name="_Toc119946635"/>
      <w:bookmarkStart w:id="292" w:name="_Toc120543193"/>
      <w:r w:rsidRPr="00384B40">
        <w:rPr>
          <w:color w:val="595959"/>
        </w:rPr>
        <w:t>2. Age of employee</w:t>
      </w:r>
      <w:bookmarkEnd w:id="291"/>
      <w:bookmarkEnd w:id="292"/>
    </w:p>
    <w:p w14:paraId="06179E15" w14:textId="3B7A29BA" w:rsidR="00E1413D" w:rsidRPr="001001CB" w:rsidRDefault="00E1413D" w:rsidP="00E1413D">
      <w:r>
        <w:t>The NDS derives t</w:t>
      </w:r>
      <w:r w:rsidRPr="001001CB">
        <w:t>he age of an employee from their date of birth and</w:t>
      </w:r>
      <w:r>
        <w:t xml:space="preserve"> </w:t>
      </w:r>
      <w:r w:rsidRPr="001001CB">
        <w:t xml:space="preserve">the date </w:t>
      </w:r>
      <w:r>
        <w:t>their employer was notified, or the date they lodged their claim. Please interpret d</w:t>
      </w:r>
      <w:r w:rsidRPr="001001CB">
        <w:t xml:space="preserve">ata </w:t>
      </w:r>
      <w:r>
        <w:t xml:space="preserve">for </w:t>
      </w:r>
      <w:r w:rsidRPr="001001CB">
        <w:t>the 65</w:t>
      </w:r>
      <w:r>
        <w:t>+</w:t>
      </w:r>
      <w:r w:rsidRPr="001001CB">
        <w:t xml:space="preserve"> years age group with caution as claims can be made by people who are no longer in the workforce, particularly for work</w:t>
      </w:r>
      <w:r>
        <w:t>-</w:t>
      </w:r>
      <w:r w:rsidRPr="001001CB">
        <w:t xml:space="preserve">related diseases that arise after employees retire. The employee estimates only count people who are currently working. </w:t>
      </w:r>
      <w:r>
        <w:t>R</w:t>
      </w:r>
      <w:r w:rsidRPr="001001CB">
        <w:t>ates for this age group</w:t>
      </w:r>
      <w:r>
        <w:t xml:space="preserve"> may</w:t>
      </w:r>
      <w:r w:rsidRPr="001001CB">
        <w:t xml:space="preserve"> overstate the actual rates.</w:t>
      </w:r>
    </w:p>
    <w:p w14:paraId="5318476C" w14:textId="77777777" w:rsidR="00E1413D" w:rsidRPr="00384B40" w:rsidRDefault="00E1413D" w:rsidP="00E1413D">
      <w:pPr>
        <w:pStyle w:val="SWASectionnumberingheading"/>
        <w:rPr>
          <w:color w:val="595959"/>
        </w:rPr>
      </w:pPr>
      <w:bookmarkStart w:id="293" w:name="_Toc119946636"/>
      <w:bookmarkStart w:id="294" w:name="_Toc120543194"/>
      <w:r w:rsidRPr="00384B40">
        <w:rPr>
          <w:color w:val="595959"/>
        </w:rPr>
        <w:t>3. Time lost from work</w:t>
      </w:r>
      <w:bookmarkEnd w:id="293"/>
      <w:bookmarkEnd w:id="294"/>
    </w:p>
    <w:p w14:paraId="6578D220" w14:textId="77777777" w:rsidR="00E1413D" w:rsidRDefault="00E1413D" w:rsidP="00E1413D">
      <w:r>
        <w:t>The NDS reports t</w:t>
      </w:r>
      <w:r w:rsidRPr="001001CB">
        <w:t>ime lost from work in working weeks</w:t>
      </w:r>
      <w:r>
        <w:t xml:space="preserve">. It </w:t>
      </w:r>
      <w:r w:rsidRPr="001001CB">
        <w:t xml:space="preserve">excludes estimates of future absences. Time lost from work comprises the total time for which compensation was paid. The time lost is not necessarily continuous and may occur over </w:t>
      </w:r>
      <w:proofErr w:type="gramStart"/>
      <w:r w:rsidRPr="001001CB">
        <w:t>a number of</w:t>
      </w:r>
      <w:proofErr w:type="gramEnd"/>
      <w:r w:rsidRPr="001001CB">
        <w:t xml:space="preserve"> separate periods. Where an employee returns to work part</w:t>
      </w:r>
      <w:r>
        <w:t>-</w:t>
      </w:r>
      <w:r w:rsidRPr="001001CB">
        <w:t>time, they may continue to receive pro</w:t>
      </w:r>
      <w:r>
        <w:t>-</w:t>
      </w:r>
      <w:r w:rsidRPr="001001CB">
        <w:t>rata payments</w:t>
      </w:r>
      <w:r>
        <w:t xml:space="preserve">. When calculating the time lost, </w:t>
      </w:r>
      <w:r w:rsidRPr="001001CB">
        <w:t>the total number of hours for which compensation has been paid is included.</w:t>
      </w:r>
    </w:p>
    <w:p w14:paraId="6721F1EF" w14:textId="77777777" w:rsidR="00E1413D" w:rsidRPr="001001CB" w:rsidRDefault="00E1413D" w:rsidP="00E1413D"/>
    <w:p w14:paraId="1C4B55A3" w14:textId="77777777" w:rsidR="00E1413D" w:rsidRDefault="00E1413D" w:rsidP="00E1413D">
      <w:r w:rsidRPr="001001CB">
        <w:t xml:space="preserve">The </w:t>
      </w:r>
      <w:r>
        <w:t xml:space="preserve">NDS uses the </w:t>
      </w:r>
      <w:r w:rsidRPr="001001CB">
        <w:t>median as the measure of central tendency because long</w:t>
      </w:r>
      <w:r>
        <w:t>-</w:t>
      </w:r>
      <w:r w:rsidRPr="001001CB">
        <w:t>term claims that involve lengthy periods of time lost from work would significantly skew an arithmetic mean.</w:t>
      </w:r>
    </w:p>
    <w:p w14:paraId="112112B4" w14:textId="77777777" w:rsidR="00E1413D" w:rsidRPr="001001CB" w:rsidRDefault="00E1413D" w:rsidP="00E1413D"/>
    <w:p w14:paraId="3CD7379E" w14:textId="77777777" w:rsidR="00E1413D" w:rsidRPr="001001CB" w:rsidRDefault="00E1413D" w:rsidP="00E1413D">
      <w:pPr>
        <w:rPr>
          <w:szCs w:val="20"/>
        </w:rPr>
      </w:pPr>
      <w:r>
        <w:t>The NDS exclude d</w:t>
      </w:r>
      <w:r w:rsidRPr="001001CB">
        <w:t>ata from the preliminary year when reporting time lost from work because claims from the preliminary year are likely to be open</w:t>
      </w:r>
      <w:r>
        <w:t>. C</w:t>
      </w:r>
      <w:r w:rsidRPr="001001CB">
        <w:t xml:space="preserve">laimants may accrue more time off work in </w:t>
      </w:r>
      <w:r>
        <w:t xml:space="preserve">subsequent </w:t>
      </w:r>
      <w:r w:rsidRPr="001001CB">
        <w:t>years.</w:t>
      </w:r>
    </w:p>
    <w:p w14:paraId="277D7307" w14:textId="77777777" w:rsidR="00E1413D" w:rsidRPr="00384B40" w:rsidRDefault="00E1413D" w:rsidP="00E1413D">
      <w:pPr>
        <w:pStyle w:val="SWASectionnumberingheading"/>
        <w:rPr>
          <w:color w:val="595959"/>
        </w:rPr>
      </w:pPr>
      <w:bookmarkStart w:id="295" w:name="_Toc119946637"/>
      <w:bookmarkStart w:id="296" w:name="_Toc120543195"/>
      <w:r w:rsidRPr="00384B40">
        <w:rPr>
          <w:color w:val="595959"/>
        </w:rPr>
        <w:t>4. Compensation paid</w:t>
      </w:r>
      <w:bookmarkEnd w:id="295"/>
      <w:bookmarkEnd w:id="296"/>
    </w:p>
    <w:p w14:paraId="1B3B00D3" w14:textId="61820644" w:rsidR="00BF6DE8" w:rsidRDefault="00E1413D" w:rsidP="00BF6DE8">
      <w:r>
        <w:t xml:space="preserve">The NDS use the </w:t>
      </w:r>
      <w:r w:rsidRPr="001001CB">
        <w:t>median as the measure of central tendency because long-term claims that involve lengthy periods of time lost from work would significantly skew an arithmetic mean</w:t>
      </w:r>
      <w:r>
        <w:t xml:space="preserve">. </w:t>
      </w:r>
      <w:r w:rsidRPr="001001CB">
        <w:t>The calculation of median payments excludes claims wh</w:t>
      </w:r>
      <w:r>
        <w:t xml:space="preserve">ich only involve </w:t>
      </w:r>
      <w:r w:rsidRPr="001001CB">
        <w:t xml:space="preserve">payments for goods and services, such as medical treatment. </w:t>
      </w:r>
      <w:r>
        <w:t xml:space="preserve">The NDS rounds </w:t>
      </w:r>
      <w:r w:rsidRPr="001001CB">
        <w:t>compensation paid to the nearest $100.</w:t>
      </w:r>
      <w:r w:rsidR="00BF6DE8">
        <w:br w:type="page"/>
      </w:r>
    </w:p>
    <w:p w14:paraId="4023D5A1" w14:textId="77777777" w:rsidR="00E1413D" w:rsidRPr="001001CB" w:rsidRDefault="00E1413D" w:rsidP="00E1413D">
      <w:r>
        <w:lastRenderedPageBreak/>
        <w:t>The NDS exclude d</w:t>
      </w:r>
      <w:r w:rsidRPr="001001CB">
        <w:t>ata from the preliminary year when reporting compensation paid because claims from the preliminary year are likely to be open</w:t>
      </w:r>
      <w:r>
        <w:t>. C</w:t>
      </w:r>
      <w:r w:rsidRPr="001001CB">
        <w:t xml:space="preserve">laimants may accrue more compensation payments in </w:t>
      </w:r>
      <w:r>
        <w:t>subsequent</w:t>
      </w:r>
      <w:r w:rsidRPr="001001CB">
        <w:t xml:space="preserve"> years.</w:t>
      </w:r>
    </w:p>
    <w:p w14:paraId="39C765AB" w14:textId="77777777" w:rsidR="00E1413D" w:rsidRPr="00384B40" w:rsidRDefault="00E1413D" w:rsidP="00E1413D">
      <w:pPr>
        <w:pStyle w:val="SWASectionnumberingheading"/>
        <w:rPr>
          <w:color w:val="595959"/>
        </w:rPr>
      </w:pPr>
      <w:bookmarkStart w:id="297" w:name="_Toc119946638"/>
      <w:bookmarkStart w:id="298" w:name="_Toc120543196"/>
      <w:r w:rsidRPr="00384B40">
        <w:rPr>
          <w:color w:val="595959"/>
        </w:rPr>
        <w:t>5. Industry classification</w:t>
      </w:r>
      <w:bookmarkEnd w:id="297"/>
      <w:bookmarkEnd w:id="298"/>
    </w:p>
    <w:p w14:paraId="31942557" w14:textId="77777777" w:rsidR="00E1413D" w:rsidRDefault="00E1413D" w:rsidP="00E1413D">
      <w:r>
        <w:t>The NDS codes i</w:t>
      </w:r>
      <w:r w:rsidRPr="001001CB">
        <w:t xml:space="preserve">nformation about the industry of the claimant’s employer using the </w:t>
      </w:r>
      <w:r w:rsidRPr="00532323">
        <w:rPr>
          <w:i/>
          <w:iCs/>
        </w:rPr>
        <w:t>Australian and New Zealand Standard Industrial Classification, 2006</w:t>
      </w:r>
      <w:r w:rsidRPr="001001CB">
        <w:t>.</w:t>
      </w:r>
    </w:p>
    <w:p w14:paraId="1B695ABE" w14:textId="77777777" w:rsidR="00E1413D" w:rsidRPr="001001CB" w:rsidRDefault="00E1413D" w:rsidP="00E1413D"/>
    <w:p w14:paraId="33CAE039" w14:textId="77777777" w:rsidR="00E1413D" w:rsidRPr="001001CB" w:rsidRDefault="00E1413D" w:rsidP="00E1413D">
      <w:r w:rsidRPr="001001CB">
        <w:t xml:space="preserve">Because industry is based on the claimant’s employer, </w:t>
      </w:r>
      <w:r>
        <w:t xml:space="preserve">the NDS classifies </w:t>
      </w:r>
      <w:r w:rsidRPr="001001CB">
        <w:t xml:space="preserve">a claim made by a person employed under labour hire arrangements </w:t>
      </w:r>
      <w:r>
        <w:t xml:space="preserve">as </w:t>
      </w:r>
      <w:r w:rsidRPr="001001CB">
        <w:t>the labour supply services industry class</w:t>
      </w:r>
      <w:r>
        <w:t>. This</w:t>
      </w:r>
      <w:r w:rsidRPr="001001CB">
        <w:t xml:space="preserve"> is in the </w:t>
      </w:r>
      <w:r>
        <w:t>A</w:t>
      </w:r>
      <w:r w:rsidRPr="001001CB">
        <w:t>dministrative and support services industry. Industry of employer will be different to industry of workplace for some employees.</w:t>
      </w:r>
    </w:p>
    <w:p w14:paraId="0908C333" w14:textId="77777777" w:rsidR="00E1413D" w:rsidRPr="00384B40" w:rsidRDefault="00E1413D" w:rsidP="00E1413D">
      <w:pPr>
        <w:pStyle w:val="SWASectionnumberingheading"/>
        <w:rPr>
          <w:color w:val="595959"/>
        </w:rPr>
      </w:pPr>
      <w:bookmarkStart w:id="299" w:name="_Toc119946639"/>
      <w:bookmarkStart w:id="300" w:name="_Toc120543197"/>
      <w:r w:rsidRPr="00384B40">
        <w:rPr>
          <w:color w:val="595959"/>
        </w:rPr>
        <w:t>6. Occupation classification</w:t>
      </w:r>
      <w:bookmarkEnd w:id="299"/>
      <w:bookmarkEnd w:id="300"/>
    </w:p>
    <w:p w14:paraId="303542DC" w14:textId="77777777" w:rsidR="00E1413D" w:rsidRPr="001001CB" w:rsidRDefault="00E1413D" w:rsidP="00E1413D">
      <w:r>
        <w:t>The NDS codes i</w:t>
      </w:r>
      <w:r w:rsidRPr="001001CB">
        <w:t xml:space="preserve">nformation about the occupation of the claimant using the </w:t>
      </w:r>
      <w:r w:rsidRPr="00532323">
        <w:rPr>
          <w:i/>
          <w:iCs/>
        </w:rPr>
        <w:t>Australian and New Zealand Standard Classification of Occupations, First Edition</w:t>
      </w:r>
      <w:r w:rsidRPr="001001CB">
        <w:t>.</w:t>
      </w:r>
    </w:p>
    <w:p w14:paraId="0652C8C5" w14:textId="77777777" w:rsidR="00E1413D" w:rsidRPr="00384B40" w:rsidRDefault="00E1413D" w:rsidP="00E1413D">
      <w:pPr>
        <w:pStyle w:val="SWASectionnumberingheading"/>
        <w:rPr>
          <w:color w:val="595959"/>
        </w:rPr>
      </w:pPr>
      <w:bookmarkStart w:id="301" w:name="_Toc119946640"/>
      <w:bookmarkStart w:id="302" w:name="_Toc120543198"/>
      <w:r w:rsidRPr="00384B40">
        <w:rPr>
          <w:color w:val="595959"/>
        </w:rPr>
        <w:t>7. Details of injuries and diseases</w:t>
      </w:r>
      <w:bookmarkEnd w:id="301"/>
      <w:bookmarkEnd w:id="302"/>
    </w:p>
    <w:p w14:paraId="30ECCEB0" w14:textId="77777777" w:rsidR="00E1413D" w:rsidRPr="001001CB" w:rsidRDefault="00E1413D" w:rsidP="00E1413D">
      <w:r>
        <w:t>The NDS codes i</w:t>
      </w:r>
      <w:r w:rsidRPr="001001CB">
        <w:t xml:space="preserve">nformation about injuries and diseases of claimants using the </w:t>
      </w:r>
      <w:r w:rsidRPr="00532323">
        <w:rPr>
          <w:i/>
          <w:iCs/>
        </w:rPr>
        <w:t>Type of Occurrence Classification System, Third Edition, Revision 1</w:t>
      </w:r>
      <w:r w:rsidRPr="001001CB">
        <w:t>. The classification system is used to code the:</w:t>
      </w:r>
    </w:p>
    <w:p w14:paraId="07C1F45B" w14:textId="77777777" w:rsidR="00E1413D" w:rsidRPr="001001CB" w:rsidRDefault="00E1413D" w:rsidP="00E1413D">
      <w:pPr>
        <w:pStyle w:val="ListParagraph"/>
        <w:numPr>
          <w:ilvl w:val="0"/>
          <w:numId w:val="15"/>
        </w:numPr>
      </w:pPr>
      <w:r w:rsidRPr="001001CB">
        <w:t>nature of injury or disease</w:t>
      </w:r>
    </w:p>
    <w:p w14:paraId="36C8064D" w14:textId="77777777" w:rsidR="00E1413D" w:rsidRPr="001001CB" w:rsidRDefault="00E1413D" w:rsidP="00E1413D">
      <w:pPr>
        <w:pStyle w:val="ListParagraph"/>
        <w:numPr>
          <w:ilvl w:val="0"/>
          <w:numId w:val="15"/>
        </w:numPr>
      </w:pPr>
      <w:r w:rsidRPr="001001CB">
        <w:t>bodily location of injury or disease</w:t>
      </w:r>
    </w:p>
    <w:p w14:paraId="32A67723" w14:textId="77777777" w:rsidR="00E1413D" w:rsidRPr="001001CB" w:rsidRDefault="00E1413D" w:rsidP="00E1413D">
      <w:pPr>
        <w:pStyle w:val="ListParagraph"/>
        <w:numPr>
          <w:ilvl w:val="0"/>
          <w:numId w:val="15"/>
        </w:numPr>
      </w:pPr>
      <w:r w:rsidRPr="001001CB">
        <w:t>mechanism of injury or disease</w:t>
      </w:r>
    </w:p>
    <w:p w14:paraId="37355846" w14:textId="77777777" w:rsidR="00E1413D" w:rsidRPr="001001CB" w:rsidRDefault="00E1413D" w:rsidP="00E1413D">
      <w:pPr>
        <w:pStyle w:val="ListParagraph"/>
        <w:numPr>
          <w:ilvl w:val="0"/>
          <w:numId w:val="15"/>
        </w:numPr>
      </w:pPr>
      <w:r w:rsidRPr="001001CB">
        <w:t>breakdown agency of injury or disease, and</w:t>
      </w:r>
    </w:p>
    <w:p w14:paraId="1488581D" w14:textId="77777777" w:rsidR="00E1413D" w:rsidRPr="001001CB" w:rsidRDefault="00E1413D" w:rsidP="00E1413D">
      <w:pPr>
        <w:pStyle w:val="ListParagraph"/>
        <w:numPr>
          <w:ilvl w:val="0"/>
          <w:numId w:val="15"/>
        </w:numPr>
      </w:pPr>
      <w:r w:rsidRPr="001001CB">
        <w:t>agency of injury or disease.</w:t>
      </w:r>
    </w:p>
    <w:p w14:paraId="4DA90C7A" w14:textId="77777777" w:rsidR="00E1413D" w:rsidRPr="00384B40" w:rsidRDefault="00E1413D" w:rsidP="00E1413D">
      <w:pPr>
        <w:pStyle w:val="SWASectionnumberingheading"/>
        <w:rPr>
          <w:color w:val="595959"/>
        </w:rPr>
      </w:pPr>
      <w:bookmarkStart w:id="303" w:name="_Toc119946641"/>
      <w:bookmarkStart w:id="304" w:name="_Toc120543199"/>
      <w:r w:rsidRPr="00384B40">
        <w:rPr>
          <w:color w:val="595959"/>
        </w:rPr>
        <w:t>8. Insufficiently coded data</w:t>
      </w:r>
      <w:bookmarkEnd w:id="303"/>
      <w:bookmarkEnd w:id="304"/>
    </w:p>
    <w:p w14:paraId="69508A25" w14:textId="77777777" w:rsidR="00E1413D" w:rsidRPr="001001CB" w:rsidRDefault="00E1413D" w:rsidP="00E1413D">
      <w:r w:rsidRPr="001001CB">
        <w:t xml:space="preserve">Some claims </w:t>
      </w:r>
      <w:r>
        <w:t>do not have all details available</w:t>
      </w:r>
      <w:r w:rsidRPr="001001CB">
        <w:t xml:space="preserve"> at the time of the claim. </w:t>
      </w:r>
      <w:r>
        <w:t xml:space="preserve">The NDS reports these in </w:t>
      </w:r>
      <w:r w:rsidRPr="001001CB">
        <w:t xml:space="preserve">residual categories like ‘other and unspecified’ or ‘not elsewhere classified’. </w:t>
      </w:r>
      <w:r>
        <w:t>Totals include t</w:t>
      </w:r>
      <w:r w:rsidRPr="001001CB">
        <w:t>hese claims.</w:t>
      </w:r>
      <w:r>
        <w:t xml:space="preserve"> The NDS revises previous years data to reflect updated information as the claim progresses.</w:t>
      </w:r>
    </w:p>
    <w:p w14:paraId="51D0A7E0" w14:textId="77777777" w:rsidR="00E1413D" w:rsidRPr="00384B40" w:rsidRDefault="00E1413D" w:rsidP="00E1413D">
      <w:pPr>
        <w:pStyle w:val="SWASectionnumberingheading"/>
        <w:ind w:left="0" w:firstLine="0"/>
        <w:rPr>
          <w:color w:val="595959"/>
        </w:rPr>
      </w:pPr>
      <w:bookmarkStart w:id="305" w:name="_Toc119946642"/>
      <w:bookmarkStart w:id="306" w:name="_Toc120543200"/>
      <w:r>
        <w:rPr>
          <w:color w:val="595959"/>
        </w:rPr>
        <w:t>9</w:t>
      </w:r>
      <w:r w:rsidRPr="00384B40">
        <w:rPr>
          <w:color w:val="595959"/>
        </w:rPr>
        <w:t>. Time</w:t>
      </w:r>
      <w:r>
        <w:rPr>
          <w:color w:val="595959"/>
        </w:rPr>
        <w:t>-</w:t>
      </w:r>
      <w:r w:rsidRPr="00384B40">
        <w:rPr>
          <w:color w:val="595959"/>
        </w:rPr>
        <w:t>series analyses</w:t>
      </w:r>
      <w:bookmarkEnd w:id="305"/>
      <w:bookmarkEnd w:id="306"/>
    </w:p>
    <w:p w14:paraId="4CC50E92" w14:textId="77777777" w:rsidR="00E1413D" w:rsidRDefault="00E1413D" w:rsidP="00E1413D">
      <w:r>
        <w:t>Please use caution when comparing</w:t>
      </w:r>
      <w:r w:rsidRPr="001001CB">
        <w:t xml:space="preserve"> preliminary and non</w:t>
      </w:r>
      <w:r>
        <w:t>-</w:t>
      </w:r>
      <w:r w:rsidRPr="001001CB">
        <w:t>preliminary data. Non</w:t>
      </w:r>
      <w:r>
        <w:t>-</w:t>
      </w:r>
      <w:r w:rsidRPr="001001CB">
        <w:t>preliminary data are more likely to have been finalised and are generally more accurate than preliminary data.</w:t>
      </w:r>
    </w:p>
    <w:p w14:paraId="3ECCDAD8" w14:textId="77777777" w:rsidR="00E1413D" w:rsidRPr="001001CB" w:rsidRDefault="00E1413D" w:rsidP="00E1413D"/>
    <w:p w14:paraId="53F46835" w14:textId="77777777" w:rsidR="00E1413D" w:rsidRPr="001001CB" w:rsidRDefault="00E1413D" w:rsidP="00E1413D">
      <w:r>
        <w:t xml:space="preserve">Legislative changes may </w:t>
      </w:r>
      <w:r w:rsidRPr="001001CB">
        <w:t xml:space="preserve">influence trends in workers’ compensation data. Information on workers’ compensation arrangements </w:t>
      </w:r>
      <w:r>
        <w:t>is available</w:t>
      </w:r>
      <w:r w:rsidRPr="001001CB">
        <w:t xml:space="preserve"> in Safe Work Australia’s </w:t>
      </w:r>
      <w:r w:rsidRPr="00532323">
        <w:rPr>
          <w:i/>
          <w:iCs/>
        </w:rPr>
        <w:t>Comparison of Workers’ Compensation Arrangements in Australia and New Zealand.</w:t>
      </w:r>
    </w:p>
    <w:p w14:paraId="624EADFE" w14:textId="77777777" w:rsidR="00E1413D" w:rsidRPr="00384B40" w:rsidRDefault="00E1413D" w:rsidP="00E1413D">
      <w:pPr>
        <w:pStyle w:val="SWASectionnumberingheading"/>
        <w:rPr>
          <w:color w:val="595959"/>
        </w:rPr>
      </w:pPr>
      <w:bookmarkStart w:id="307" w:name="_Toc119946643"/>
      <w:bookmarkStart w:id="308" w:name="_Toc120543201"/>
      <w:r w:rsidRPr="00384B40">
        <w:rPr>
          <w:color w:val="595959"/>
        </w:rPr>
        <w:t>1</w:t>
      </w:r>
      <w:r>
        <w:rPr>
          <w:color w:val="595959"/>
        </w:rPr>
        <w:t>0</w:t>
      </w:r>
      <w:r w:rsidRPr="00384B40">
        <w:rPr>
          <w:color w:val="595959"/>
        </w:rPr>
        <w:t>. Frequency and incidence rates</w:t>
      </w:r>
      <w:bookmarkEnd w:id="307"/>
      <w:bookmarkEnd w:id="308"/>
    </w:p>
    <w:p w14:paraId="7F75C2F6" w14:textId="2A691EE9" w:rsidR="00E1413D" w:rsidRDefault="00E1413D" w:rsidP="00E1413D">
      <w:r>
        <w:t>The NDS expresses f</w:t>
      </w:r>
      <w:r w:rsidRPr="001001CB">
        <w:t>requency rates as the number of serious claims per million hours worked</w:t>
      </w:r>
      <w:r>
        <w:t xml:space="preserve">; </w:t>
      </w:r>
      <w:r w:rsidRPr="001001CB">
        <w:t>incidence rates are the number of serious claims per 1</w:t>
      </w:r>
      <w:r>
        <w:t>,</w:t>
      </w:r>
      <w:r w:rsidRPr="001001CB">
        <w:t>000 employees.</w:t>
      </w:r>
    </w:p>
    <w:p w14:paraId="63C54177" w14:textId="77777777" w:rsidR="00E1413D" w:rsidRPr="001001CB" w:rsidRDefault="00E1413D" w:rsidP="00E1413D"/>
    <w:p w14:paraId="216D53DD" w14:textId="77777777" w:rsidR="00E1413D" w:rsidRPr="001001CB" w:rsidRDefault="00E1413D" w:rsidP="00E1413D">
      <w:r w:rsidRPr="001001CB">
        <w:t xml:space="preserve">Compared with an incidence rate, a frequency rate is a more precise and accurate measure of work health and safety because it reflects the number of injuries and diseases per hour worked. It is important to account for the number of hours worked because there are significant differences in the number of hours worked by different groups of employees and employees at different points in time. </w:t>
      </w:r>
      <w:r w:rsidRPr="001001CB">
        <w:lastRenderedPageBreak/>
        <w:t>The differences in the number of hours worked mean that employees’ exposure to work</w:t>
      </w:r>
      <w:r>
        <w:t>-</w:t>
      </w:r>
      <w:r w:rsidRPr="001001CB">
        <w:t>related risks vary considerably. A frequency rate accounts for these differences and allows accurate comparisons of different groups of employees and employees at different points in time.</w:t>
      </w:r>
    </w:p>
    <w:p w14:paraId="7A3712C2" w14:textId="77777777" w:rsidR="00E1413D" w:rsidRPr="00384B40" w:rsidRDefault="00E1413D" w:rsidP="00E1413D">
      <w:pPr>
        <w:pStyle w:val="SWASectionnumberingheading"/>
        <w:rPr>
          <w:color w:val="595959"/>
        </w:rPr>
      </w:pPr>
      <w:bookmarkStart w:id="309" w:name="_Toc119946644"/>
      <w:bookmarkStart w:id="310" w:name="_Toc120543202"/>
      <w:r w:rsidRPr="00384B40">
        <w:rPr>
          <w:color w:val="595959"/>
        </w:rPr>
        <w:t>1</w:t>
      </w:r>
      <w:r>
        <w:rPr>
          <w:color w:val="595959"/>
        </w:rPr>
        <w:t>1</w:t>
      </w:r>
      <w:r w:rsidRPr="00384B40">
        <w:rPr>
          <w:color w:val="595959"/>
        </w:rPr>
        <w:t>. Denominators used to calculate rates</w:t>
      </w:r>
      <w:bookmarkEnd w:id="309"/>
      <w:bookmarkEnd w:id="310"/>
    </w:p>
    <w:p w14:paraId="2DD795A3" w14:textId="77777777" w:rsidR="00E1413D" w:rsidRDefault="00E1413D" w:rsidP="00E1413D">
      <w:r>
        <w:t>The ABS provide e</w:t>
      </w:r>
      <w:r w:rsidRPr="001001CB">
        <w:t xml:space="preserve">stimates of the number of employees and hours worked for each Australian workers’ compensation jurisdiction </w:t>
      </w:r>
      <w:r>
        <w:t>each year</w:t>
      </w:r>
      <w:r w:rsidRPr="001001CB">
        <w:t>.</w:t>
      </w:r>
      <w:r>
        <w:t xml:space="preserve"> These </w:t>
      </w:r>
      <w:r w:rsidRPr="001001CB">
        <w:t>are primarily derived from the Labour Force Survey</w:t>
      </w:r>
      <w:r>
        <w:t xml:space="preserve">, with adjustments </w:t>
      </w:r>
      <w:r w:rsidRPr="001001CB">
        <w:t xml:space="preserve">to account for differences in scope between the Labour Force Survey and workers’ compensation coverage. </w:t>
      </w:r>
    </w:p>
    <w:p w14:paraId="42945D1D" w14:textId="77777777" w:rsidR="00E1413D" w:rsidRPr="001001CB" w:rsidRDefault="00E1413D" w:rsidP="00E1413D"/>
    <w:p w14:paraId="50C505A3" w14:textId="77777777" w:rsidR="00E1413D" w:rsidRDefault="00E1413D" w:rsidP="00E1413D">
      <w:r w:rsidRPr="001001CB">
        <w:t>The ABS provide two sets of estimates for each jurisdiction</w:t>
      </w:r>
      <w:r>
        <w:t>. On</w:t>
      </w:r>
      <w:r w:rsidRPr="001001CB">
        <w:t xml:space="preserve">e </w:t>
      </w:r>
      <w:r>
        <w:t>provides</w:t>
      </w:r>
      <w:r w:rsidRPr="001001CB">
        <w:t xml:space="preserve"> </w:t>
      </w:r>
      <w:r>
        <w:t>gender</w:t>
      </w:r>
      <w:r w:rsidRPr="001001CB">
        <w:t xml:space="preserve">, age, and industry and the </w:t>
      </w:r>
      <w:r>
        <w:t>other provides</w:t>
      </w:r>
      <w:r w:rsidRPr="001001CB">
        <w:t xml:space="preserve"> occupation. This restricts presentation of rates to the categories supported by the ABS data. Therefore, it is not possible to calculate rates for occupational groups within specific industries. As these two sets of estimates are based on different data sources, total employment and hours worked estimates may vary slightly. As a result</w:t>
      </w:r>
      <w:r>
        <w:t>,</w:t>
      </w:r>
      <w:r w:rsidRPr="001001CB">
        <w:t xml:space="preserve"> rates and percentage changes may also differ slightly for estimates calculated from the occupation data set.</w:t>
      </w:r>
    </w:p>
    <w:p w14:paraId="317631D5" w14:textId="77777777" w:rsidR="00E1413D" w:rsidRPr="001001CB" w:rsidRDefault="00E1413D" w:rsidP="00E1413D"/>
    <w:p w14:paraId="1E627646" w14:textId="77777777" w:rsidR="00E1413D" w:rsidRDefault="00E1413D" w:rsidP="00E1413D">
      <w:r w:rsidRPr="001001CB">
        <w:t xml:space="preserve">In 2008, the ABS conducted a review of the methodology used to calculate the number of employees in each industry and the number of hours worked by each employee. After the review, the ABS </w:t>
      </w:r>
      <w:r>
        <w:t>made</w:t>
      </w:r>
      <w:r w:rsidRPr="001001CB">
        <w:t xml:space="preserve"> changes to its methodology, which increased its estimates. As the ABS could only supply new estimates from 2005–06 onwards, estimates for previous years were adjusted </w:t>
      </w:r>
      <w:r>
        <w:t>using</w:t>
      </w:r>
      <w:r w:rsidRPr="001001CB">
        <w:t xml:space="preserve"> the movement between the old and new estimates for 2005–06 to avoid a break in the time series. Reports from 2007–08 </w:t>
      </w:r>
      <w:r>
        <w:t xml:space="preserve">onwards </w:t>
      </w:r>
      <w:r w:rsidRPr="001001CB">
        <w:t xml:space="preserve">use these new estimates. </w:t>
      </w:r>
    </w:p>
    <w:p w14:paraId="42601041" w14:textId="77777777" w:rsidR="00E1413D" w:rsidRPr="001001CB" w:rsidRDefault="00E1413D" w:rsidP="00E1413D"/>
    <w:p w14:paraId="7A5C699F" w14:textId="77777777" w:rsidR="00E1413D" w:rsidRDefault="00E1413D" w:rsidP="00E1413D">
      <w:r w:rsidRPr="001001CB">
        <w:t xml:space="preserve">Following the review, the major change to the estimates was in the industry coding of ‘jobs other than the main job’ of multiple job holders. </w:t>
      </w:r>
      <w:r>
        <w:t>P</w:t>
      </w:r>
      <w:r w:rsidRPr="001001CB">
        <w:t xml:space="preserve">reviously the </w:t>
      </w:r>
      <w:r>
        <w:t xml:space="preserve">ABS combined the </w:t>
      </w:r>
      <w:r w:rsidRPr="001001CB">
        <w:t>second job into the industry of the first job</w:t>
      </w:r>
      <w:r>
        <w:t>. T</w:t>
      </w:r>
      <w:r w:rsidRPr="001001CB">
        <w:t>he</w:t>
      </w:r>
      <w:r>
        <w:t xml:space="preserve"> ABS now provide </w:t>
      </w:r>
      <w:r w:rsidRPr="001001CB">
        <w:t xml:space="preserve">the industry in which the employee works in each separate job. This resulted in changes to rates in some industries. In particular, a decrease in employee estimates occurred in </w:t>
      </w:r>
      <w:proofErr w:type="gramStart"/>
      <w:r w:rsidRPr="001001CB">
        <w:t>Public</w:t>
      </w:r>
      <w:proofErr w:type="gramEnd"/>
      <w:r w:rsidRPr="001001CB">
        <w:t xml:space="preserve"> administration and safety, Manufacturing, and Health care and social assistance as these were the industries where a greater proportion held a second job. </w:t>
      </w:r>
      <w:r>
        <w:t xml:space="preserve">There were rises </w:t>
      </w:r>
      <w:r w:rsidRPr="001001CB">
        <w:t>in Arts and recreation services, and Accommodation and food services as these were the industries where</w:t>
      </w:r>
      <w:r>
        <w:t xml:space="preserve"> employees were most commonly working a </w:t>
      </w:r>
      <w:r w:rsidRPr="001001CB">
        <w:t>second job.</w:t>
      </w:r>
    </w:p>
    <w:p w14:paraId="464CFB10" w14:textId="77777777" w:rsidR="00E1413D" w:rsidRPr="001001CB" w:rsidRDefault="00E1413D" w:rsidP="00E1413D"/>
    <w:p w14:paraId="124869DC" w14:textId="08F4051F" w:rsidR="00E1413D" w:rsidRDefault="00E1413D" w:rsidP="00E1413D">
      <w:r w:rsidRPr="001001CB">
        <w:t>While the ABS adjust</w:t>
      </w:r>
      <w:r>
        <w:t>s</w:t>
      </w:r>
      <w:r w:rsidRPr="001001CB">
        <w:t xml:space="preserve"> the employee estimates to account for the industries where </w:t>
      </w:r>
      <w:r>
        <w:t xml:space="preserve">employees work a </w:t>
      </w:r>
      <w:r w:rsidRPr="001001CB">
        <w:t xml:space="preserve">second job, it </w:t>
      </w:r>
      <w:r>
        <w:t>is u</w:t>
      </w:r>
      <w:r w:rsidRPr="001001CB">
        <w:t xml:space="preserve">nable to adjust the hours worked in a similar manner. </w:t>
      </w:r>
      <w:r>
        <w:t>The industry of the main job includes a</w:t>
      </w:r>
      <w:r w:rsidRPr="001001CB">
        <w:t>ll hours worked</w:t>
      </w:r>
      <w:r>
        <w:t>.</w:t>
      </w:r>
      <w:r w:rsidRPr="001001CB">
        <w:t xml:space="preserve"> </w:t>
      </w:r>
    </w:p>
    <w:p w14:paraId="7F11D69D" w14:textId="77777777" w:rsidR="00E1413D" w:rsidRPr="001001CB" w:rsidRDefault="00E1413D" w:rsidP="00E1413D"/>
    <w:p w14:paraId="6A633FFD" w14:textId="77777777" w:rsidR="00E1413D" w:rsidRDefault="00E1413D" w:rsidP="00E1413D">
      <w:r w:rsidRPr="001001CB">
        <w:t>Because eligibility for workers’ compensation varies from jurisdiction to jurisdiction, further adjustments are necessary. The most significant adjustments are outlined below:</w:t>
      </w:r>
    </w:p>
    <w:p w14:paraId="7C9ACFF5" w14:textId="77777777" w:rsidR="00E1413D" w:rsidRPr="001001CB" w:rsidRDefault="00E1413D" w:rsidP="00E1413D"/>
    <w:p w14:paraId="5A28DE4B" w14:textId="77777777" w:rsidR="00E1413D" w:rsidRPr="001001CB" w:rsidRDefault="00E1413D" w:rsidP="00E1413D">
      <w:pPr>
        <w:pStyle w:val="ListParagraph"/>
        <w:numPr>
          <w:ilvl w:val="0"/>
          <w:numId w:val="16"/>
        </w:numPr>
      </w:pPr>
      <w:r>
        <w:t>A separate scheme covers p</w:t>
      </w:r>
      <w:r w:rsidRPr="001001CB">
        <w:t>olice in Western Australia</w:t>
      </w:r>
      <w:r>
        <w:t xml:space="preserve">. This </w:t>
      </w:r>
      <w:r w:rsidRPr="001001CB">
        <w:t xml:space="preserve">does not report </w:t>
      </w:r>
      <w:r>
        <w:t xml:space="preserve">data </w:t>
      </w:r>
      <w:r w:rsidRPr="001001CB">
        <w:t>to Safe Work Australia</w:t>
      </w:r>
      <w:r>
        <w:t xml:space="preserve">. Denominators exclude police in Western Australia. </w:t>
      </w:r>
    </w:p>
    <w:p w14:paraId="6CE4B97C" w14:textId="77777777" w:rsidR="00E1413D" w:rsidRPr="004038C0" w:rsidRDefault="00E1413D" w:rsidP="00E1413D">
      <w:pPr>
        <w:pStyle w:val="ListParagraph"/>
        <w:numPr>
          <w:ilvl w:val="0"/>
          <w:numId w:val="16"/>
        </w:numPr>
      </w:pPr>
      <w:r w:rsidRPr="001001CB">
        <w:t>Under previous Queensland legislation, owner</w:t>
      </w:r>
      <w:r>
        <w:t>-</w:t>
      </w:r>
      <w:r w:rsidRPr="001001CB">
        <w:t xml:space="preserve">managers of incorporated enterprises (OMIEs), who </w:t>
      </w:r>
      <w:r>
        <w:t>we</w:t>
      </w:r>
      <w:r w:rsidRPr="001001CB">
        <w:t xml:space="preserve">re included in the standard definition of ‘employee’, had the option of purchasing workers’ compensation insurance. </w:t>
      </w:r>
      <w:r>
        <w:t>ABS</w:t>
      </w:r>
      <w:r w:rsidRPr="001001CB">
        <w:t xml:space="preserve"> 2006 census data</w:t>
      </w:r>
      <w:r>
        <w:t xml:space="preserve"> showed</w:t>
      </w:r>
      <w:r w:rsidRPr="001001CB">
        <w:t xml:space="preserve"> 10</w:t>
      </w:r>
      <w:r>
        <w:t>%</w:t>
      </w:r>
      <w:r w:rsidRPr="001001CB">
        <w:t xml:space="preserve"> of employed people in Queensland were OMIEs</w:t>
      </w:r>
      <w:r>
        <w:t xml:space="preserve">. Workers’ compensation covered </w:t>
      </w:r>
      <w:r w:rsidRPr="001001CB">
        <w:t xml:space="preserve">an unknown number. Prior to the legislation change (1 July 2013), denominator and claims data </w:t>
      </w:r>
      <w:r>
        <w:t xml:space="preserve">excluded </w:t>
      </w:r>
      <w:r w:rsidRPr="001001CB">
        <w:t>this population. Data from 1 July 2013 onwards include</w:t>
      </w:r>
      <w:r>
        <w:t>s</w:t>
      </w:r>
      <w:r w:rsidRPr="001001CB">
        <w:t xml:space="preserve"> OMIEs in both denominator and numerator data.</w:t>
      </w:r>
    </w:p>
    <w:p w14:paraId="1DACCCE0" w14:textId="77777777" w:rsidR="00E1413D" w:rsidRPr="00384B40" w:rsidRDefault="00E1413D" w:rsidP="00E1413D">
      <w:pPr>
        <w:pStyle w:val="SWASectionnumberingheading"/>
        <w:rPr>
          <w:color w:val="595959"/>
        </w:rPr>
      </w:pPr>
      <w:bookmarkStart w:id="311" w:name="_Toc119946645"/>
      <w:bookmarkStart w:id="312" w:name="_Toc120543203"/>
      <w:r w:rsidRPr="00384B40">
        <w:rPr>
          <w:color w:val="595959"/>
        </w:rPr>
        <w:t>1</w:t>
      </w:r>
      <w:r>
        <w:rPr>
          <w:color w:val="595959"/>
        </w:rPr>
        <w:t>2</w:t>
      </w:r>
      <w:r w:rsidRPr="00384B40">
        <w:rPr>
          <w:color w:val="595959"/>
        </w:rPr>
        <w:t xml:space="preserve">. Adjustment of Victorian </w:t>
      </w:r>
      <w:r>
        <w:rPr>
          <w:color w:val="595959"/>
        </w:rPr>
        <w:t>data</w:t>
      </w:r>
      <w:bookmarkEnd w:id="311"/>
      <w:bookmarkEnd w:id="312"/>
    </w:p>
    <w:p w14:paraId="093C668D" w14:textId="77777777" w:rsidR="00E1413D" w:rsidRDefault="00E1413D" w:rsidP="00E1413D">
      <w:r w:rsidRPr="001001CB">
        <w:t>Safe Work Australia uses one working week of time lost from work as the cut</w:t>
      </w:r>
      <w:r>
        <w:t>-</w:t>
      </w:r>
      <w:r w:rsidRPr="001001CB">
        <w:t xml:space="preserve">off for the classification of </w:t>
      </w:r>
      <w:r>
        <w:t>a</w:t>
      </w:r>
      <w:r w:rsidRPr="001001CB">
        <w:t xml:space="preserve"> </w:t>
      </w:r>
      <w:r>
        <w:t>‘</w:t>
      </w:r>
      <w:r w:rsidRPr="001001CB">
        <w:t>serious claim</w:t>
      </w:r>
      <w:r>
        <w:t>’ – a nationally standardised measure</w:t>
      </w:r>
      <w:r w:rsidRPr="001001CB">
        <w:t xml:space="preserve">. This </w:t>
      </w:r>
      <w:r>
        <w:t>is</w:t>
      </w:r>
      <w:r w:rsidRPr="001001CB">
        <w:t xml:space="preserve"> because most jurisdictions have an employer excess of one week or less. Since claims with an absence of at least one week are generally processed by the workers’ compensation authority, a one</w:t>
      </w:r>
      <w:r>
        <w:t>-</w:t>
      </w:r>
      <w:r w:rsidRPr="001001CB">
        <w:t>week cut</w:t>
      </w:r>
      <w:r>
        <w:t>-</w:t>
      </w:r>
      <w:r w:rsidRPr="001001CB">
        <w:t xml:space="preserve">off ensures </w:t>
      </w:r>
      <w:r>
        <w:t xml:space="preserve">Safe Work Australia can compile </w:t>
      </w:r>
      <w:r w:rsidRPr="001001CB">
        <w:t xml:space="preserve">comparable data from all jurisdictions </w:t>
      </w:r>
      <w:r>
        <w:t xml:space="preserve">to produce </w:t>
      </w:r>
      <w:r w:rsidRPr="001001CB">
        <w:t>an accurate national estimate.</w:t>
      </w:r>
    </w:p>
    <w:p w14:paraId="6D36D309" w14:textId="77777777" w:rsidR="00E1413D" w:rsidRDefault="00E1413D" w:rsidP="00E1413D">
      <w:r w:rsidRPr="001001CB">
        <w:lastRenderedPageBreak/>
        <w:t>However, under the Victorian workers’ compensation scheme, employer</w:t>
      </w:r>
      <w:r>
        <w:t>s</w:t>
      </w:r>
      <w:r w:rsidRPr="001001CB">
        <w:t xml:space="preserve"> </w:t>
      </w:r>
      <w:r>
        <w:t>are</w:t>
      </w:r>
      <w:r w:rsidRPr="001001CB">
        <w:t xml:space="preserve"> liable for the first 10 working days lost by the injured or ill worker (for an employee working two days per week, for instance, that would amount to five weeks’ pay), plus the first $</w:t>
      </w:r>
      <w:r>
        <w:t xml:space="preserve">721 </w:t>
      </w:r>
      <w:r w:rsidRPr="001001CB">
        <w:t>of medical services</w:t>
      </w:r>
      <w:r>
        <w:t xml:space="preserve"> (for the year 2019/20—indexed annually)</w:t>
      </w:r>
      <w:r w:rsidRPr="001001CB">
        <w:t>, unless the employer elect</w:t>
      </w:r>
      <w:r>
        <w:t>s</w:t>
      </w:r>
      <w:r w:rsidRPr="001001CB">
        <w:t xml:space="preserve"> </w:t>
      </w:r>
      <w:r>
        <w:t>an</w:t>
      </w:r>
      <w:r w:rsidRPr="001001CB">
        <w:t xml:space="preserve"> ‘excess buy</w:t>
      </w:r>
      <w:r>
        <w:t>-</w:t>
      </w:r>
      <w:r w:rsidRPr="001001CB">
        <w:t>out’ option. Since</w:t>
      </w:r>
      <w:r>
        <w:t xml:space="preserve"> the </w:t>
      </w:r>
      <w:r w:rsidRPr="001001CB">
        <w:t>workers’ compensation authority</w:t>
      </w:r>
      <w:r>
        <w:t xml:space="preserve"> does not always receive</w:t>
      </w:r>
      <w:r w:rsidRPr="001001CB">
        <w:t xml:space="preserve"> information on claims paid solely by employers, the national count of serious claims is affected.</w:t>
      </w:r>
    </w:p>
    <w:p w14:paraId="6B4AF9BA" w14:textId="77777777" w:rsidR="00E1413D" w:rsidRPr="001001CB" w:rsidRDefault="00E1413D" w:rsidP="00E1413D"/>
    <w:p w14:paraId="365B3F58" w14:textId="74EBCA9B" w:rsidR="00E1413D" w:rsidRDefault="00E1413D" w:rsidP="00E1413D">
      <w:r w:rsidRPr="001001CB">
        <w:t>To correct for this under</w:t>
      </w:r>
      <w:r>
        <w:t>-</w:t>
      </w:r>
      <w:r w:rsidRPr="001001CB">
        <w:t>counting,</w:t>
      </w:r>
      <w:r>
        <w:t xml:space="preserve"> Safe Work Australia increases</w:t>
      </w:r>
      <w:r w:rsidRPr="001001CB">
        <w:t xml:space="preserve"> Victorian claims of one to two weeks’ duration by a factor to represent the ‘missing </w:t>
      </w:r>
      <w:proofErr w:type="gramStart"/>
      <w:r w:rsidRPr="001001CB">
        <w:t>claims’</w:t>
      </w:r>
      <w:proofErr w:type="gramEnd"/>
      <w:r w:rsidRPr="001001CB">
        <w:t xml:space="preserve">. The factor is calculated by comparing the percentage of claims of one to two weeks’ duration for Victoria with the percentage of claims of one to two weeks’ duration for all other Australian jurisdictions at the industry division level and by nature of injury or disease. The factoring makes the percentage of claims in each industry and nature group in Victoria match the Australian average for claims of this duration. </w:t>
      </w:r>
    </w:p>
    <w:p w14:paraId="6599E6A9" w14:textId="77777777" w:rsidR="00E1413D" w:rsidRPr="001001CB" w:rsidRDefault="00E1413D" w:rsidP="00E1413D"/>
    <w:p w14:paraId="18E724B5" w14:textId="77777777" w:rsidR="008F20FD" w:rsidRDefault="008F20FD">
      <w:pPr>
        <w:spacing w:after="120" w:line="276" w:lineRule="auto"/>
        <w:rPr>
          <w:rFonts w:ascii="Arial Bold" w:eastAsiaTheme="majorEastAsia" w:hAnsi="Arial Bold"/>
          <w:b/>
          <w:kern w:val="32"/>
          <w:sz w:val="28"/>
        </w:rPr>
      </w:pPr>
      <w:r>
        <w:br w:type="page"/>
      </w:r>
    </w:p>
    <w:p w14:paraId="7823F910" w14:textId="4C4BF447" w:rsidR="00E1413D" w:rsidRDefault="00E1413D" w:rsidP="00E1413D">
      <w:pPr>
        <w:pStyle w:val="Heading1"/>
      </w:pPr>
      <w:bookmarkStart w:id="313" w:name="_Toc120543204"/>
      <w:r w:rsidRPr="001001CB">
        <w:lastRenderedPageBreak/>
        <w:t>References</w:t>
      </w:r>
      <w:bookmarkEnd w:id="313"/>
    </w:p>
    <w:p w14:paraId="62EB597A" w14:textId="14C897CB" w:rsidR="00E1413D" w:rsidRDefault="00E1413D" w:rsidP="00E1413D">
      <w:pPr>
        <w:rPr>
          <w:rStyle w:val="Hyperlink"/>
        </w:rPr>
      </w:pPr>
      <w:r w:rsidRPr="001001CB">
        <w:t>Australian Bureau of Statistics (ABS) 20</w:t>
      </w:r>
      <w:r w:rsidR="009A2169">
        <w:t>22</w:t>
      </w:r>
      <w:r w:rsidRPr="001001CB">
        <w:t xml:space="preserve">. Labour Statistics: Concepts, Sources and Methods, August 2006. ABS catalogue number 6102.0.55.001. Canberra: ABS. </w:t>
      </w:r>
      <w:hyperlink r:id="rId37" w:tooltip="Australian Bureau of Statistics website" w:history="1">
        <w:r w:rsidRPr="001001CB">
          <w:rPr>
            <w:rStyle w:val="Hyperlink"/>
          </w:rPr>
          <w:t>http://www.abs.gov.au/ausstats/abs@.nsf/allprimarymainfeatures/5cbef69b3f02291fca2572c100201026?opendocument</w:t>
        </w:r>
      </w:hyperlink>
    </w:p>
    <w:p w14:paraId="79D48877" w14:textId="77777777" w:rsidR="00E1413D" w:rsidRPr="001001CB" w:rsidRDefault="00E1413D" w:rsidP="00E1413D"/>
    <w:p w14:paraId="698433B1" w14:textId="77777777" w:rsidR="00E1413D" w:rsidRDefault="00E1413D" w:rsidP="00E1413D">
      <w:pPr>
        <w:rPr>
          <w:rStyle w:val="Hyperlink"/>
        </w:rPr>
      </w:pPr>
      <w:r w:rsidRPr="001001CB">
        <w:t xml:space="preserve">Australian Bureau of Statistics (ABS) and Statistics New Zealand 2006. Australian and New Zealand Standard Classification of Occupations, First Edition. ABS catalogue number 1220.0. Canberra: ABS. </w:t>
      </w:r>
      <w:hyperlink r:id="rId38" w:tooltip="Australian Bureau of Statistics website" w:history="1">
        <w:r w:rsidRPr="001001CB">
          <w:rPr>
            <w:rStyle w:val="Hyperlink"/>
          </w:rPr>
          <w:t>http://www.abs.gov.au/ausstats/abs@.nsf/allprimarymainfeatures/f6a0bb67c088f217ca2575df001cadc7?opendocument</w:t>
        </w:r>
      </w:hyperlink>
    </w:p>
    <w:p w14:paraId="0FBFEDE3" w14:textId="77777777" w:rsidR="00E1413D" w:rsidRPr="001001CB" w:rsidRDefault="00E1413D" w:rsidP="00E1413D"/>
    <w:p w14:paraId="5115D61C" w14:textId="77777777" w:rsidR="00E1413D" w:rsidRDefault="00E1413D" w:rsidP="00E1413D">
      <w:pPr>
        <w:rPr>
          <w:rStyle w:val="Hyperlink"/>
        </w:rPr>
      </w:pPr>
      <w:r w:rsidRPr="001001CB">
        <w:t xml:space="preserve">Australian Bureau of Statistics (ABS) and Statistics New Zealand 2006. Australian and New Zealand Standard Industrial Classification, 2006. ABS catalogue number 1292.0. Canberra: ABS. </w:t>
      </w:r>
      <w:hyperlink r:id="rId39" w:tooltip="Australian Bureau of Statistics website" w:history="1">
        <w:r w:rsidRPr="001001CB">
          <w:rPr>
            <w:rStyle w:val="Hyperlink"/>
          </w:rPr>
          <w:t>http://www.abs.gov.au/ausstats/abs@.nsf/allprimarymainfeatures/a77d93484dc49d63ca25712300056842?opendocument</w:t>
        </w:r>
      </w:hyperlink>
    </w:p>
    <w:p w14:paraId="4DC3D64C" w14:textId="77777777" w:rsidR="00E1413D" w:rsidRPr="001001CB" w:rsidRDefault="00E1413D" w:rsidP="00E1413D"/>
    <w:p w14:paraId="6D01118D" w14:textId="4AE3E1F0" w:rsidR="00E1413D" w:rsidRDefault="00E1413D" w:rsidP="00E1413D">
      <w:pPr>
        <w:rPr>
          <w:rStyle w:val="Hyperlink"/>
        </w:rPr>
      </w:pPr>
      <w:r w:rsidRPr="001001CB">
        <w:t>Australian Bureau of Statistics (ABS), Wage Price Index, Australia, ABS Catalogue number 6345.0, Canberra: ABS.</w:t>
      </w:r>
      <w:r w:rsidRPr="001001CB">
        <w:br/>
      </w:r>
      <w:hyperlink r:id="rId40" w:tooltip="Australian Bureau of Statistics website" w:history="1">
        <w:r w:rsidRPr="001001CB">
          <w:rPr>
            <w:rStyle w:val="Hyperlink"/>
          </w:rPr>
          <w:t>http://www.abs.gov.au/ausstats/abs@.nsf/mf/6345.0</w:t>
        </w:r>
      </w:hyperlink>
    </w:p>
    <w:p w14:paraId="5D0B364C" w14:textId="77777777" w:rsidR="00E1413D" w:rsidRPr="001001CB" w:rsidRDefault="00E1413D" w:rsidP="00E1413D"/>
    <w:p w14:paraId="122EE6FE" w14:textId="77777777" w:rsidR="00E1413D" w:rsidRPr="001001CB" w:rsidRDefault="00E1413D" w:rsidP="00E1413D">
      <w:r w:rsidRPr="001001CB">
        <w:t xml:space="preserve">Australian Safety and Compensation Council (ASCC) 2008. Type of Occurrence Classification System, Third Edition, Revision 1. Canberra: ASCC. </w:t>
      </w:r>
    </w:p>
    <w:p w14:paraId="04CB7455" w14:textId="46A877F4" w:rsidR="00E1413D" w:rsidRDefault="002D4139" w:rsidP="00E1413D">
      <w:hyperlink r:id="rId41" w:history="1">
        <w:r w:rsidR="00DB0053">
          <w:rPr>
            <w:rStyle w:val="Hyperlink"/>
            <w:rFonts w:eastAsiaTheme="majorEastAsia"/>
          </w:rPr>
          <w:t>Type of occurrence classification system (TOOCS) 3rd Edition May 2008 | Safe Work Australia</w:t>
        </w:r>
      </w:hyperlink>
    </w:p>
    <w:p w14:paraId="4FA64706" w14:textId="77777777" w:rsidR="00DB0053" w:rsidRDefault="00DB0053" w:rsidP="00E1413D"/>
    <w:p w14:paraId="0C3A9C13" w14:textId="548A1075" w:rsidR="00E1413D" w:rsidRPr="001001CB" w:rsidRDefault="00E1413D" w:rsidP="00E1413D">
      <w:r w:rsidRPr="001001CB">
        <w:t>International Labour Organization (ILO) 1998. Resolution Concerning Statistics of Occupational Injuries. The Sixteenth International Conference of Labour Statisticians. Geneva: ILO.</w:t>
      </w:r>
    </w:p>
    <w:p w14:paraId="3F824B69" w14:textId="77777777" w:rsidR="00E1413D" w:rsidRDefault="00E1413D" w:rsidP="00E1413D"/>
    <w:p w14:paraId="0493D211" w14:textId="77777777" w:rsidR="00E1413D" w:rsidRDefault="00E1413D" w:rsidP="00E1413D">
      <w:r w:rsidRPr="001001CB">
        <w:t>National Centre for Classification in Health (NCCH) 2006. The International Statistical Classification of Diseases and Related Health Problems, Tenth Revision, Australian Modification (ICD</w:t>
      </w:r>
      <w:r>
        <w:t>–</w:t>
      </w:r>
      <w:r w:rsidRPr="001001CB">
        <w:t>10</w:t>
      </w:r>
      <w:r>
        <w:t>–</w:t>
      </w:r>
      <w:r w:rsidRPr="001001CB">
        <w:t>AM). Sydney: NCCH.</w:t>
      </w:r>
    </w:p>
    <w:p w14:paraId="35EE7E43" w14:textId="77777777" w:rsidR="00E1413D" w:rsidRPr="001001CB" w:rsidRDefault="00E1413D" w:rsidP="00E1413D"/>
    <w:p w14:paraId="196EB100" w14:textId="433B4683" w:rsidR="00E1413D" w:rsidRDefault="000D66F6" w:rsidP="00E1413D">
      <w:r>
        <w:t>Safe W</w:t>
      </w:r>
      <w:r w:rsidR="00A34235">
        <w:t>ork Australia</w:t>
      </w:r>
      <w:r w:rsidR="00E1413D" w:rsidRPr="001001CB">
        <w:t xml:space="preserve"> (</w:t>
      </w:r>
      <w:r>
        <w:t>SWA</w:t>
      </w:r>
      <w:r w:rsidR="00E1413D" w:rsidRPr="001001CB">
        <w:t>) 20</w:t>
      </w:r>
      <w:r>
        <w:t>12</w:t>
      </w:r>
      <w:r w:rsidR="00E1413D" w:rsidRPr="001001CB">
        <w:t>. National Data Set for Compensation</w:t>
      </w:r>
      <w:r w:rsidR="00E1413D">
        <w:t>-</w:t>
      </w:r>
      <w:r w:rsidR="00E1413D" w:rsidRPr="001001CB">
        <w:t>based Statistics, Third Edition</w:t>
      </w:r>
      <w:r w:rsidR="00C32115">
        <w:t>, Revision 1</w:t>
      </w:r>
      <w:r w:rsidR="00131A15">
        <w:t>.</w:t>
      </w:r>
      <w:r w:rsidR="00E1413D" w:rsidRPr="001001CB">
        <w:t xml:space="preserve"> Canberra: </w:t>
      </w:r>
      <w:r w:rsidR="0044222B">
        <w:t>SWA</w:t>
      </w:r>
      <w:r w:rsidR="00E1413D" w:rsidRPr="001001CB">
        <w:t xml:space="preserve">. </w:t>
      </w:r>
    </w:p>
    <w:p w14:paraId="46890C9D" w14:textId="69F44DA7" w:rsidR="00E1413D" w:rsidRPr="00A34235" w:rsidRDefault="00A34235" w:rsidP="00E1413D">
      <w:pPr>
        <w:rPr>
          <w:rStyle w:val="Hyperlink"/>
        </w:rPr>
      </w:pPr>
      <w:r>
        <w:fldChar w:fldCharType="begin"/>
      </w:r>
      <w:r>
        <w:instrText xml:space="preserve"> HYPERLINK "https://www.safeworkaustralia.gov.au/doc/national-dataset-compensation-based-statistics-3rd-edition-revision-1" </w:instrText>
      </w:r>
      <w:r>
        <w:fldChar w:fldCharType="separate"/>
      </w:r>
      <w:r w:rsidR="00E1413D" w:rsidRPr="00A34235">
        <w:rPr>
          <w:rStyle w:val="Hyperlink"/>
        </w:rPr>
        <w:t>https://www.safeworkaustralia.gov.au/doc/national-dataset-compensation-based-statistics-3rd-edition-revision-1</w:t>
      </w:r>
    </w:p>
    <w:p w14:paraId="12B5C50B" w14:textId="4857155B" w:rsidR="00E1413D" w:rsidRPr="001001CB" w:rsidRDefault="00A34235" w:rsidP="00E1413D">
      <w:r>
        <w:fldChar w:fldCharType="end"/>
      </w:r>
    </w:p>
    <w:p w14:paraId="625500F3" w14:textId="0EFE3CE0" w:rsidR="00E1413D" w:rsidRPr="001001CB" w:rsidRDefault="00E1413D" w:rsidP="00E1413D">
      <w:r w:rsidRPr="001001CB">
        <w:t>Safe Work Australia. Work</w:t>
      </w:r>
      <w:r w:rsidR="006D2D06">
        <w:t>-r</w:t>
      </w:r>
      <w:r w:rsidRPr="001001CB">
        <w:t xml:space="preserve">elated </w:t>
      </w:r>
      <w:r w:rsidR="006D2D06">
        <w:t>t</w:t>
      </w:r>
      <w:r w:rsidRPr="001001CB">
        <w:t xml:space="preserve">raumatic </w:t>
      </w:r>
      <w:r w:rsidR="006D2D06">
        <w:t>i</w:t>
      </w:r>
      <w:r w:rsidRPr="001001CB">
        <w:t xml:space="preserve">njury </w:t>
      </w:r>
      <w:r w:rsidR="006D2D06">
        <w:t>f</w:t>
      </w:r>
      <w:r w:rsidRPr="001001CB">
        <w:t>atalities</w:t>
      </w:r>
      <w:r w:rsidR="006D2D06">
        <w:t xml:space="preserve"> database</w:t>
      </w:r>
      <w:r w:rsidRPr="001001CB">
        <w:t xml:space="preserve">. Canberra: Safe Work Australia.  </w:t>
      </w:r>
    </w:p>
    <w:p w14:paraId="72124ED4" w14:textId="47AB3210" w:rsidR="00E1413D" w:rsidRPr="00EF42E7" w:rsidRDefault="00EF42E7" w:rsidP="00E1413D">
      <w:pPr>
        <w:rPr>
          <w:rStyle w:val="Hyperlink"/>
        </w:rPr>
      </w:pPr>
      <w:r>
        <w:fldChar w:fldCharType="begin"/>
      </w:r>
      <w:r>
        <w:instrText xml:space="preserve"> HYPERLINK "https://www.safeworkaustralia.gov.au/data-and-research/work-related-fatalities/work-related-traumatic-injury-fatalities-database" </w:instrText>
      </w:r>
      <w:r>
        <w:fldChar w:fldCharType="separate"/>
      </w:r>
      <w:r w:rsidR="00E1413D" w:rsidRPr="00EF42E7">
        <w:rPr>
          <w:rStyle w:val="Hyperlink"/>
        </w:rPr>
        <w:t>https://www.safeworkaustralia.gov.au/collection/work-related-traumatic-injury-fatalities</w:t>
      </w:r>
    </w:p>
    <w:p w14:paraId="642D54DE" w14:textId="07A69810" w:rsidR="00E1413D" w:rsidRPr="001001CB" w:rsidRDefault="00EF42E7" w:rsidP="00E1413D">
      <w:pPr>
        <w:rPr>
          <w:b/>
          <w:sz w:val="40"/>
          <w:szCs w:val="32"/>
        </w:rPr>
      </w:pPr>
      <w:r>
        <w:fldChar w:fldCharType="end"/>
      </w:r>
    </w:p>
    <w:p w14:paraId="3A1DAD0E" w14:textId="77777777" w:rsidR="00E1413D" w:rsidRPr="00E04289" w:rsidRDefault="00E1413D" w:rsidP="00E1413D">
      <w:pPr>
        <w:pStyle w:val="Heading1"/>
      </w:pPr>
      <w:bookmarkStart w:id="314" w:name="_Toc120543205"/>
      <w:r w:rsidRPr="00E04289">
        <w:t>Further information</w:t>
      </w:r>
      <w:bookmarkEnd w:id="314"/>
    </w:p>
    <w:p w14:paraId="1F84B4D9" w14:textId="77777777" w:rsidR="00E1413D" w:rsidRPr="00E04289" w:rsidRDefault="00E1413D" w:rsidP="00E1413D">
      <w:r w:rsidRPr="00E04289">
        <w:t>Data Analysis</w:t>
      </w:r>
    </w:p>
    <w:p w14:paraId="411ABC9A" w14:textId="77777777" w:rsidR="00E1413D" w:rsidRPr="00E04289" w:rsidRDefault="00E1413D" w:rsidP="00E1413D">
      <w:r w:rsidRPr="00E04289">
        <w:t>Safe Work Australia</w:t>
      </w:r>
    </w:p>
    <w:p w14:paraId="39C23CA2" w14:textId="77777777" w:rsidR="00E1413D" w:rsidRPr="00E04289" w:rsidRDefault="002D4139" w:rsidP="00E1413D">
      <w:hyperlink r:id="rId42" w:history="1">
        <w:r w:rsidR="00E1413D" w:rsidRPr="00E04289">
          <w:rPr>
            <w:rStyle w:val="Hyperlink"/>
          </w:rPr>
          <w:t>statsonline@swa.gov.au</w:t>
        </w:r>
      </w:hyperlink>
    </w:p>
    <w:p w14:paraId="6B9CE0C6" w14:textId="77777777" w:rsidR="00E1413D" w:rsidRPr="00E04289" w:rsidRDefault="00E1413D" w:rsidP="00E1413D"/>
    <w:p w14:paraId="7C680888" w14:textId="77777777" w:rsidR="00E1413D" w:rsidRPr="00E04289" w:rsidRDefault="00E1413D" w:rsidP="00E1413D">
      <w:r w:rsidRPr="00E04289">
        <w:t>Safe Work Australia</w:t>
      </w:r>
    </w:p>
    <w:p w14:paraId="3E1C4C4E" w14:textId="77777777" w:rsidR="00E1413D" w:rsidRPr="00E04289" w:rsidRDefault="00E1413D" w:rsidP="00E1413D">
      <w:r w:rsidRPr="00E04289">
        <w:t>GPO Box 641</w:t>
      </w:r>
    </w:p>
    <w:p w14:paraId="5EA832C3" w14:textId="77777777" w:rsidR="00E1413D" w:rsidRPr="00E04289" w:rsidRDefault="00E1413D" w:rsidP="00E1413D">
      <w:r w:rsidRPr="00E04289">
        <w:t>Canberra ACT 2601</w:t>
      </w:r>
    </w:p>
    <w:p w14:paraId="75B0484A" w14:textId="77777777" w:rsidR="00E1413D" w:rsidRPr="00E04289" w:rsidRDefault="002D4139" w:rsidP="00E1413D">
      <w:hyperlink r:id="rId43" w:tooltip="Safe Work Australia website" w:history="1">
        <w:r w:rsidR="00E1413D" w:rsidRPr="00E04289">
          <w:rPr>
            <w:rStyle w:val="Hyperlink"/>
          </w:rPr>
          <w:t>www.swa.gov.au</w:t>
        </w:r>
      </w:hyperlink>
    </w:p>
    <w:p w14:paraId="06D23CD7" w14:textId="77777777" w:rsidR="00E1413D" w:rsidRPr="00E04289" w:rsidRDefault="002D4139" w:rsidP="00E1413D">
      <w:hyperlink r:id="rId44" w:tooltip="Safe Work Australia Facebook page" w:history="1">
        <w:r w:rsidR="00E1413D" w:rsidRPr="00E04289">
          <w:rPr>
            <w:rStyle w:val="Hyperlink"/>
          </w:rPr>
          <w:t>www.facebook.com/safeworkaus</w:t>
        </w:r>
      </w:hyperlink>
    </w:p>
    <w:p w14:paraId="7CA7CA4B" w14:textId="77777777" w:rsidR="00E1413D" w:rsidRPr="00E04289" w:rsidRDefault="00E1413D" w:rsidP="00605F98">
      <w:pPr>
        <w:pStyle w:val="Heading1"/>
        <w:spacing w:before="360"/>
      </w:pPr>
      <w:bookmarkStart w:id="315" w:name="_Toc120543206"/>
      <w:r w:rsidRPr="00E04289">
        <w:t>Jurisdictional contacts</w:t>
      </w:r>
      <w:bookmarkEnd w:id="315"/>
    </w:p>
    <w:p w14:paraId="1F10CC84" w14:textId="4D2FE65D" w:rsidR="003F5372" w:rsidRPr="00E04289" w:rsidRDefault="00E1413D" w:rsidP="00605F98">
      <w:r w:rsidRPr="00E04289">
        <w:t xml:space="preserve">Contact details for jurisdictional work health and safety regulators are available on the following </w:t>
      </w:r>
      <w:r w:rsidRPr="005B54EF">
        <w:t xml:space="preserve">website: </w:t>
      </w:r>
      <w:hyperlink r:id="rId45" w:history="1">
        <w:r w:rsidR="001645C2">
          <w:rPr>
            <w:rStyle w:val="Hyperlink"/>
          </w:rPr>
          <w:t>https://www.safeworkaustralia.gov.au/law-and-regulation/whs-regulators-and-workers-compensation-authorities-contact-information</w:t>
        </w:r>
      </w:hyperlink>
      <w:bookmarkEnd w:id="256"/>
    </w:p>
    <w:sectPr w:rsidR="003F5372" w:rsidRPr="00E04289" w:rsidSect="0005637E">
      <w:headerReference w:type="even" r:id="rId46"/>
      <w:footerReference w:type="even"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37DC8" w14:textId="77777777" w:rsidR="00611312" w:rsidRDefault="00611312" w:rsidP="00160AF8">
      <w:r>
        <w:separator/>
      </w:r>
    </w:p>
    <w:p w14:paraId="131D4A69" w14:textId="77777777" w:rsidR="00611312" w:rsidRDefault="00611312"/>
    <w:p w14:paraId="65BC4F12" w14:textId="77777777" w:rsidR="00611312" w:rsidRDefault="00611312"/>
  </w:endnote>
  <w:endnote w:type="continuationSeparator" w:id="0">
    <w:p w14:paraId="1A39F56F" w14:textId="77777777" w:rsidR="00611312" w:rsidRDefault="00611312" w:rsidP="00160AF8">
      <w:r>
        <w:continuationSeparator/>
      </w:r>
    </w:p>
    <w:p w14:paraId="3C8964D0" w14:textId="77777777" w:rsidR="00611312" w:rsidRDefault="00611312"/>
    <w:p w14:paraId="7DED4FF5" w14:textId="77777777" w:rsidR="00611312" w:rsidRDefault="00611312"/>
  </w:endnote>
  <w:endnote w:type="continuationNotice" w:id="1">
    <w:p w14:paraId="6061AB85" w14:textId="77777777" w:rsidR="00611312" w:rsidRDefault="006113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096401"/>
      <w:docPartObj>
        <w:docPartGallery w:val="Page Numbers (Bottom of Page)"/>
        <w:docPartUnique/>
      </w:docPartObj>
    </w:sdtPr>
    <w:sdtEndPr>
      <w:rPr>
        <w:noProof/>
      </w:rPr>
    </w:sdtEndPr>
    <w:sdtContent>
      <w:p w14:paraId="223C5BAD" w14:textId="77777777" w:rsidR="00EF42E7" w:rsidRDefault="00EF42E7">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0095D1DF" w14:textId="77777777" w:rsidR="00EF42E7" w:rsidRPr="000F0326" w:rsidRDefault="00EF42E7" w:rsidP="000F03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918762"/>
      <w:docPartObj>
        <w:docPartGallery w:val="Page Numbers (Bottom of Page)"/>
        <w:docPartUnique/>
      </w:docPartObj>
    </w:sdtPr>
    <w:sdtEndPr>
      <w:rPr>
        <w:noProof/>
      </w:rPr>
    </w:sdtEndPr>
    <w:sdtContent>
      <w:p w14:paraId="50852BA3" w14:textId="77777777" w:rsidR="00EF42E7" w:rsidRDefault="00EF42E7">
        <w:pPr>
          <w:pStyle w:val="Footer"/>
          <w:jc w:val="right"/>
        </w:pPr>
        <w:r>
          <w:fldChar w:fldCharType="begin"/>
        </w:r>
        <w:r>
          <w:instrText xml:space="preserve"> PAGE   \* MERGEFORMAT </w:instrText>
        </w:r>
        <w:r>
          <w:fldChar w:fldCharType="separate"/>
        </w:r>
        <w:r>
          <w:rPr>
            <w:noProof/>
          </w:rPr>
          <w:t>59</w:t>
        </w:r>
        <w:r>
          <w:rPr>
            <w:noProof/>
          </w:rPr>
          <w:fldChar w:fldCharType="end"/>
        </w:r>
      </w:p>
    </w:sdtContent>
  </w:sdt>
  <w:p w14:paraId="1FE7F933" w14:textId="77777777" w:rsidR="00EF42E7" w:rsidRDefault="00EF42E7" w:rsidP="000F032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AA2DE" w14:textId="77777777" w:rsidR="00EF42E7" w:rsidRDefault="00EF42E7" w:rsidP="007859A4">
    <w:pPr>
      <w:pStyle w:val="Footer"/>
    </w:pPr>
  </w:p>
  <w:p w14:paraId="28C6EAA1" w14:textId="77777777" w:rsidR="00EF42E7" w:rsidRDefault="00EF42E7" w:rsidP="007859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1F5A6" w14:textId="77777777" w:rsidR="00EF42E7" w:rsidRPr="000F0326" w:rsidRDefault="00EF42E7" w:rsidP="000F03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26C5" w14:textId="77777777" w:rsidR="00EF42E7" w:rsidRDefault="00EF42E7" w:rsidP="005A470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C81F1" w14:textId="77777777" w:rsidR="00611312" w:rsidRDefault="00611312" w:rsidP="00160AF8">
      <w:r>
        <w:separator/>
      </w:r>
    </w:p>
    <w:p w14:paraId="0401E75A" w14:textId="77777777" w:rsidR="00611312" w:rsidRDefault="00611312"/>
    <w:p w14:paraId="58151148" w14:textId="77777777" w:rsidR="00611312" w:rsidRDefault="00611312"/>
  </w:footnote>
  <w:footnote w:type="continuationSeparator" w:id="0">
    <w:p w14:paraId="58FBC4DA" w14:textId="77777777" w:rsidR="00611312" w:rsidRDefault="00611312" w:rsidP="00160AF8">
      <w:r>
        <w:continuationSeparator/>
      </w:r>
    </w:p>
    <w:p w14:paraId="4DBBC8B2" w14:textId="77777777" w:rsidR="00611312" w:rsidRDefault="00611312"/>
    <w:p w14:paraId="380F24EA" w14:textId="77777777" w:rsidR="00611312" w:rsidRDefault="00611312"/>
  </w:footnote>
  <w:footnote w:type="continuationNotice" w:id="1">
    <w:p w14:paraId="231F5B28" w14:textId="77777777" w:rsidR="00611312" w:rsidRDefault="00611312"/>
  </w:footnote>
  <w:footnote w:id="2">
    <w:p w14:paraId="7BAE076E" w14:textId="77777777" w:rsidR="001A4555" w:rsidRPr="00EA208C" w:rsidRDefault="001A4555" w:rsidP="001A4555">
      <w:pPr>
        <w:pStyle w:val="FootnoteText"/>
        <w:rPr>
          <w:sz w:val="16"/>
          <w:szCs w:val="16"/>
        </w:rPr>
      </w:pPr>
      <w:r>
        <w:rPr>
          <w:rStyle w:val="FootnoteReference"/>
        </w:rPr>
        <w:footnoteRef/>
      </w:r>
      <w:r>
        <w:t xml:space="preserve"> </w:t>
      </w:r>
      <w:r w:rsidRPr="003B2250">
        <w:t xml:space="preserve">Australian Bureau of Statistics, </w:t>
      </w:r>
      <w:r w:rsidRPr="0003188F">
        <w:rPr>
          <w:i/>
          <w:iCs/>
        </w:rPr>
        <w:t>Wage Price Index, Australia</w:t>
      </w:r>
      <w:r w:rsidRPr="0003188F">
        <w:t>.</w:t>
      </w:r>
    </w:p>
  </w:footnote>
  <w:footnote w:id="3">
    <w:p w14:paraId="5E6001EB" w14:textId="77777777" w:rsidR="001A4555" w:rsidRPr="003B2250" w:rsidRDefault="001A4555" w:rsidP="001A4555">
      <w:pPr>
        <w:pStyle w:val="FootnoteText"/>
      </w:pPr>
      <w:r>
        <w:rPr>
          <w:rStyle w:val="FootnoteReference"/>
        </w:rPr>
        <w:footnoteRef/>
      </w:r>
      <w:r>
        <w:t xml:space="preserve"> Australian Bureau of Statistics, </w:t>
      </w:r>
      <w:r>
        <w:rPr>
          <w:i/>
          <w:iCs/>
        </w:rPr>
        <w:t xml:space="preserve">Average Weekly Earnings, Australia, </w:t>
      </w:r>
      <w:r>
        <w:t>Original Series: Persons – Total Earnings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D15F" w14:textId="77777777" w:rsidR="00F630AE" w:rsidRDefault="00F630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2D46" w14:textId="77777777" w:rsidR="00F630AE" w:rsidRDefault="00F630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6B9E" w14:textId="77777777" w:rsidR="00F630AE" w:rsidRDefault="00F630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965C9" w14:textId="77777777" w:rsidR="00EF42E7" w:rsidRDefault="00EF42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51EC"/>
    <w:multiLevelType w:val="hybridMultilevel"/>
    <w:tmpl w:val="8CF8AB06"/>
    <w:lvl w:ilvl="0" w:tplc="D39227BA">
      <w:start w:val="40"/>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61773"/>
    <w:multiLevelType w:val="hybridMultilevel"/>
    <w:tmpl w:val="93548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D200AA"/>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0E04D9"/>
    <w:multiLevelType w:val="hybridMultilevel"/>
    <w:tmpl w:val="12BE87DA"/>
    <w:lvl w:ilvl="0" w:tplc="B3C61F98">
      <w:start w:val="1"/>
      <w:numFmt w:val="decimal"/>
      <w:lvlText w:val="1.%1"/>
      <w:lvlJc w:val="left"/>
      <w:pPr>
        <w:ind w:left="624" w:hanging="62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FE7663"/>
    <w:multiLevelType w:val="hybridMultilevel"/>
    <w:tmpl w:val="016861D6"/>
    <w:lvl w:ilvl="0" w:tplc="E4CAA456">
      <w:start w:val="1"/>
      <w:numFmt w:val="decimal"/>
      <w:lvlText w:val="3.%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E728D5"/>
    <w:multiLevelType w:val="hybridMultilevel"/>
    <w:tmpl w:val="24D2D5F2"/>
    <w:lvl w:ilvl="0" w:tplc="25FEFB4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E22E3A"/>
    <w:multiLevelType w:val="hybridMultilevel"/>
    <w:tmpl w:val="5BFA1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35B1F"/>
    <w:multiLevelType w:val="hybridMultilevel"/>
    <w:tmpl w:val="092AE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C42493"/>
    <w:multiLevelType w:val="hybridMultilevel"/>
    <w:tmpl w:val="C3BA3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AC30F3"/>
    <w:multiLevelType w:val="hybridMultilevel"/>
    <w:tmpl w:val="23746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001037"/>
    <w:multiLevelType w:val="hybridMultilevel"/>
    <w:tmpl w:val="71985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2821C5"/>
    <w:multiLevelType w:val="hybridMultilevel"/>
    <w:tmpl w:val="FF38C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597C3E"/>
    <w:multiLevelType w:val="hybridMultilevel"/>
    <w:tmpl w:val="4F804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EF5170"/>
    <w:multiLevelType w:val="hybridMultilevel"/>
    <w:tmpl w:val="F0E64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214B02"/>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8D61C8"/>
    <w:multiLevelType w:val="hybridMultilevel"/>
    <w:tmpl w:val="BDBC5DF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6A1ADB"/>
    <w:multiLevelType w:val="hybridMultilevel"/>
    <w:tmpl w:val="F70E9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234DA0"/>
    <w:multiLevelType w:val="hybridMultilevel"/>
    <w:tmpl w:val="6B7E3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854C6"/>
    <w:multiLevelType w:val="hybridMultilevel"/>
    <w:tmpl w:val="CEDA2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82543C"/>
    <w:multiLevelType w:val="hybridMultilevel"/>
    <w:tmpl w:val="CDB05CD6"/>
    <w:lvl w:ilvl="0" w:tplc="1DEC3F0A">
      <w:start w:val="1"/>
      <w:numFmt w:val="decimal"/>
      <w:lvlText w:val="4.%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224B27"/>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A190A59"/>
    <w:multiLevelType w:val="hybridMultilevel"/>
    <w:tmpl w:val="4290E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881B1E"/>
    <w:multiLevelType w:val="hybridMultilevel"/>
    <w:tmpl w:val="B67C367C"/>
    <w:lvl w:ilvl="0" w:tplc="AF2EFD30">
      <w:start w:val="1"/>
      <w:numFmt w:val="decimal"/>
      <w:lvlText w:val="2.%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AE4E91"/>
    <w:multiLevelType w:val="multilevel"/>
    <w:tmpl w:val="CCF09F04"/>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3FDD3107"/>
    <w:multiLevelType w:val="hybridMultilevel"/>
    <w:tmpl w:val="235CD6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536DC5"/>
    <w:multiLevelType w:val="hybridMultilevel"/>
    <w:tmpl w:val="CD98E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8C7F7D"/>
    <w:multiLevelType w:val="hybridMultilevel"/>
    <w:tmpl w:val="5E4CE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742354"/>
    <w:multiLevelType w:val="hybridMultilevel"/>
    <w:tmpl w:val="FDB46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234AFC"/>
    <w:multiLevelType w:val="hybridMultilevel"/>
    <w:tmpl w:val="EC900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F51525"/>
    <w:multiLevelType w:val="hybridMultilevel"/>
    <w:tmpl w:val="CC080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B705B1"/>
    <w:multiLevelType w:val="hybridMultilevel"/>
    <w:tmpl w:val="2B445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176458"/>
    <w:multiLevelType w:val="hybridMultilevel"/>
    <w:tmpl w:val="8848D4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2BC2D1D"/>
    <w:multiLevelType w:val="multilevel"/>
    <w:tmpl w:val="F07676BE"/>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53924FE1"/>
    <w:multiLevelType w:val="hybridMultilevel"/>
    <w:tmpl w:val="B5389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FA2D74"/>
    <w:multiLevelType w:val="multilevel"/>
    <w:tmpl w:val="053E834C"/>
    <w:lvl w:ilvl="0">
      <w:start w:val="1"/>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5E90004A"/>
    <w:multiLevelType w:val="hybridMultilevel"/>
    <w:tmpl w:val="AC724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BB5F14"/>
    <w:multiLevelType w:val="hybridMultilevel"/>
    <w:tmpl w:val="7A14C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A2266C"/>
    <w:multiLevelType w:val="hybridMultilevel"/>
    <w:tmpl w:val="15A48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D31D1C"/>
    <w:multiLevelType w:val="hybridMultilevel"/>
    <w:tmpl w:val="E81E4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B56ADD"/>
    <w:multiLevelType w:val="hybridMultilevel"/>
    <w:tmpl w:val="41F016AA"/>
    <w:lvl w:ilvl="0" w:tplc="70D66660">
      <w:start w:val="1"/>
      <w:numFmt w:val="decimal"/>
      <w:lvlText w:val="3.%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2E342DE"/>
    <w:multiLevelType w:val="multilevel"/>
    <w:tmpl w:val="00D082EE"/>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76572D47"/>
    <w:multiLevelType w:val="hybridMultilevel"/>
    <w:tmpl w:val="7E4A3A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9877314"/>
    <w:multiLevelType w:val="hybridMultilevel"/>
    <w:tmpl w:val="A782B60A"/>
    <w:lvl w:ilvl="0" w:tplc="185005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C77F25"/>
    <w:multiLevelType w:val="hybridMultilevel"/>
    <w:tmpl w:val="45228754"/>
    <w:lvl w:ilvl="0" w:tplc="14B4C0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21410E"/>
    <w:multiLevelType w:val="hybridMultilevel"/>
    <w:tmpl w:val="EF149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3510A9"/>
    <w:multiLevelType w:val="multilevel"/>
    <w:tmpl w:val="CF3CE91E"/>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7F536A1C"/>
    <w:multiLevelType w:val="hybridMultilevel"/>
    <w:tmpl w:val="E11A5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DF5144"/>
    <w:multiLevelType w:val="hybridMultilevel"/>
    <w:tmpl w:val="E6C48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EB3E7C"/>
    <w:multiLevelType w:val="hybridMultilevel"/>
    <w:tmpl w:val="11900C1E"/>
    <w:lvl w:ilvl="0" w:tplc="0C090001">
      <w:start w:val="27"/>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2"/>
  </w:num>
  <w:num w:numId="3">
    <w:abstractNumId w:val="5"/>
  </w:num>
  <w:num w:numId="4">
    <w:abstractNumId w:val="42"/>
  </w:num>
  <w:num w:numId="5">
    <w:abstractNumId w:val="21"/>
  </w:num>
  <w:num w:numId="6">
    <w:abstractNumId w:val="33"/>
  </w:num>
  <w:num w:numId="7">
    <w:abstractNumId w:val="43"/>
  </w:num>
  <w:num w:numId="8">
    <w:abstractNumId w:val="1"/>
  </w:num>
  <w:num w:numId="9">
    <w:abstractNumId w:val="8"/>
  </w:num>
  <w:num w:numId="10">
    <w:abstractNumId w:val="18"/>
  </w:num>
  <w:num w:numId="11">
    <w:abstractNumId w:val="26"/>
  </w:num>
  <w:num w:numId="12">
    <w:abstractNumId w:val="11"/>
  </w:num>
  <w:num w:numId="13">
    <w:abstractNumId w:val="25"/>
  </w:num>
  <w:num w:numId="14">
    <w:abstractNumId w:val="9"/>
  </w:num>
  <w:num w:numId="15">
    <w:abstractNumId w:val="6"/>
  </w:num>
  <w:num w:numId="16">
    <w:abstractNumId w:val="17"/>
  </w:num>
  <w:num w:numId="17">
    <w:abstractNumId w:val="37"/>
  </w:num>
  <w:num w:numId="18">
    <w:abstractNumId w:val="36"/>
  </w:num>
  <w:num w:numId="19">
    <w:abstractNumId w:val="10"/>
  </w:num>
  <w:num w:numId="20">
    <w:abstractNumId w:val="35"/>
  </w:num>
  <w:num w:numId="21">
    <w:abstractNumId w:val="12"/>
  </w:num>
  <w:num w:numId="22">
    <w:abstractNumId w:val="47"/>
  </w:num>
  <w:num w:numId="23">
    <w:abstractNumId w:val="38"/>
  </w:num>
  <w:num w:numId="24">
    <w:abstractNumId w:val="28"/>
  </w:num>
  <w:num w:numId="25">
    <w:abstractNumId w:val="20"/>
  </w:num>
  <w:num w:numId="26">
    <w:abstractNumId w:val="2"/>
  </w:num>
  <w:num w:numId="27">
    <w:abstractNumId w:val="14"/>
  </w:num>
  <w:num w:numId="28">
    <w:abstractNumId w:val="3"/>
  </w:num>
  <w:num w:numId="29">
    <w:abstractNumId w:val="41"/>
  </w:num>
  <w:num w:numId="30">
    <w:abstractNumId w:val="22"/>
  </w:num>
  <w:num w:numId="31">
    <w:abstractNumId w:val="39"/>
  </w:num>
  <w:num w:numId="32">
    <w:abstractNumId w:val="15"/>
  </w:num>
  <w:num w:numId="33">
    <w:abstractNumId w:val="4"/>
  </w:num>
  <w:num w:numId="34">
    <w:abstractNumId w:val="19"/>
  </w:num>
  <w:num w:numId="35">
    <w:abstractNumId w:val="24"/>
  </w:num>
  <w:num w:numId="36">
    <w:abstractNumId w:val="48"/>
  </w:num>
  <w:num w:numId="37">
    <w:abstractNumId w:val="40"/>
  </w:num>
  <w:num w:numId="38">
    <w:abstractNumId w:val="32"/>
  </w:num>
  <w:num w:numId="39">
    <w:abstractNumId w:val="23"/>
  </w:num>
  <w:num w:numId="40">
    <w:abstractNumId w:val="34"/>
  </w:num>
  <w:num w:numId="41">
    <w:abstractNumId w:val="7"/>
  </w:num>
  <w:num w:numId="42">
    <w:abstractNumId w:val="45"/>
  </w:num>
  <w:num w:numId="43">
    <w:abstractNumId w:val="0"/>
  </w:num>
  <w:num w:numId="44">
    <w:abstractNumId w:val="31"/>
  </w:num>
  <w:num w:numId="45">
    <w:abstractNumId w:val="44"/>
  </w:num>
  <w:num w:numId="46">
    <w:abstractNumId w:val="16"/>
  </w:num>
  <w:num w:numId="47">
    <w:abstractNumId w:val="27"/>
  </w:num>
  <w:num w:numId="48">
    <w:abstractNumId w:val="29"/>
  </w:num>
  <w:num w:numId="49">
    <w:abstractNumId w:val="13"/>
  </w:num>
  <w:num w:numId="50">
    <w:abstractNumId w:val="46"/>
  </w:num>
  <w:num w:numId="5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s>
  <w:rsids>
    <w:rsidRoot w:val="00DF1CC9"/>
    <w:rsid w:val="00000263"/>
    <w:rsid w:val="0000032D"/>
    <w:rsid w:val="00000630"/>
    <w:rsid w:val="00000747"/>
    <w:rsid w:val="00000C7D"/>
    <w:rsid w:val="000010D8"/>
    <w:rsid w:val="000011F2"/>
    <w:rsid w:val="0000196A"/>
    <w:rsid w:val="00001C4B"/>
    <w:rsid w:val="000027B9"/>
    <w:rsid w:val="00002905"/>
    <w:rsid w:val="00002ADB"/>
    <w:rsid w:val="00002BC1"/>
    <w:rsid w:val="00002F4E"/>
    <w:rsid w:val="00003131"/>
    <w:rsid w:val="0000387B"/>
    <w:rsid w:val="00003CFF"/>
    <w:rsid w:val="00004233"/>
    <w:rsid w:val="00004408"/>
    <w:rsid w:val="000044DE"/>
    <w:rsid w:val="000049C4"/>
    <w:rsid w:val="00004E56"/>
    <w:rsid w:val="00004EA6"/>
    <w:rsid w:val="000051DE"/>
    <w:rsid w:val="00005B37"/>
    <w:rsid w:val="00005B51"/>
    <w:rsid w:val="00005DEE"/>
    <w:rsid w:val="00005E1D"/>
    <w:rsid w:val="00005FF7"/>
    <w:rsid w:val="000071EA"/>
    <w:rsid w:val="0000776A"/>
    <w:rsid w:val="00007893"/>
    <w:rsid w:val="0001000D"/>
    <w:rsid w:val="000105CB"/>
    <w:rsid w:val="00010BD5"/>
    <w:rsid w:val="000114D4"/>
    <w:rsid w:val="00011500"/>
    <w:rsid w:val="00011FC8"/>
    <w:rsid w:val="00012096"/>
    <w:rsid w:val="00012415"/>
    <w:rsid w:val="00012CD9"/>
    <w:rsid w:val="00013E16"/>
    <w:rsid w:val="00014E7D"/>
    <w:rsid w:val="000152F3"/>
    <w:rsid w:val="0001544D"/>
    <w:rsid w:val="00015F6B"/>
    <w:rsid w:val="00016854"/>
    <w:rsid w:val="00016C7D"/>
    <w:rsid w:val="0002065C"/>
    <w:rsid w:val="00020779"/>
    <w:rsid w:val="000211CD"/>
    <w:rsid w:val="000213F4"/>
    <w:rsid w:val="00021559"/>
    <w:rsid w:val="00021B1C"/>
    <w:rsid w:val="00021B76"/>
    <w:rsid w:val="00021C0C"/>
    <w:rsid w:val="0002242C"/>
    <w:rsid w:val="0002296C"/>
    <w:rsid w:val="000232FB"/>
    <w:rsid w:val="0002353D"/>
    <w:rsid w:val="0002376E"/>
    <w:rsid w:val="00023DF8"/>
    <w:rsid w:val="00024290"/>
    <w:rsid w:val="00024951"/>
    <w:rsid w:val="00024F29"/>
    <w:rsid w:val="000250A1"/>
    <w:rsid w:val="00025A61"/>
    <w:rsid w:val="00026F0F"/>
    <w:rsid w:val="000274CC"/>
    <w:rsid w:val="000300D2"/>
    <w:rsid w:val="00030569"/>
    <w:rsid w:val="000307BC"/>
    <w:rsid w:val="00030BF6"/>
    <w:rsid w:val="00030FA9"/>
    <w:rsid w:val="000314A9"/>
    <w:rsid w:val="0003188F"/>
    <w:rsid w:val="00031BE6"/>
    <w:rsid w:val="0003213C"/>
    <w:rsid w:val="00032258"/>
    <w:rsid w:val="000322F3"/>
    <w:rsid w:val="00032E73"/>
    <w:rsid w:val="00033395"/>
    <w:rsid w:val="00033404"/>
    <w:rsid w:val="00033B1A"/>
    <w:rsid w:val="00033C1B"/>
    <w:rsid w:val="0003470B"/>
    <w:rsid w:val="00035567"/>
    <w:rsid w:val="000359A8"/>
    <w:rsid w:val="00035F61"/>
    <w:rsid w:val="000364A3"/>
    <w:rsid w:val="000369E5"/>
    <w:rsid w:val="00037160"/>
    <w:rsid w:val="00037B2F"/>
    <w:rsid w:val="000403DA"/>
    <w:rsid w:val="0004072B"/>
    <w:rsid w:val="00040AE2"/>
    <w:rsid w:val="00040E2B"/>
    <w:rsid w:val="00040FEA"/>
    <w:rsid w:val="000415E3"/>
    <w:rsid w:val="00041999"/>
    <w:rsid w:val="000419AC"/>
    <w:rsid w:val="00041F9E"/>
    <w:rsid w:val="000422D3"/>
    <w:rsid w:val="00042A18"/>
    <w:rsid w:val="00042DA7"/>
    <w:rsid w:val="00043474"/>
    <w:rsid w:val="0004364B"/>
    <w:rsid w:val="00043C75"/>
    <w:rsid w:val="00043F72"/>
    <w:rsid w:val="000442A3"/>
    <w:rsid w:val="000443C4"/>
    <w:rsid w:val="000443F1"/>
    <w:rsid w:val="00044E12"/>
    <w:rsid w:val="00045147"/>
    <w:rsid w:val="000453F3"/>
    <w:rsid w:val="000455D6"/>
    <w:rsid w:val="0004643C"/>
    <w:rsid w:val="00046FD2"/>
    <w:rsid w:val="0004725F"/>
    <w:rsid w:val="0004735A"/>
    <w:rsid w:val="00047C44"/>
    <w:rsid w:val="00051146"/>
    <w:rsid w:val="00051163"/>
    <w:rsid w:val="000512DD"/>
    <w:rsid w:val="0005152C"/>
    <w:rsid w:val="00051B56"/>
    <w:rsid w:val="00051CAB"/>
    <w:rsid w:val="00052744"/>
    <w:rsid w:val="00052B3D"/>
    <w:rsid w:val="00052C96"/>
    <w:rsid w:val="00053482"/>
    <w:rsid w:val="000536E2"/>
    <w:rsid w:val="00053A8B"/>
    <w:rsid w:val="00053D17"/>
    <w:rsid w:val="00053E0B"/>
    <w:rsid w:val="00054046"/>
    <w:rsid w:val="00054486"/>
    <w:rsid w:val="00054C4E"/>
    <w:rsid w:val="0005637E"/>
    <w:rsid w:val="00056D61"/>
    <w:rsid w:val="00057427"/>
    <w:rsid w:val="0005744C"/>
    <w:rsid w:val="00057544"/>
    <w:rsid w:val="00057E09"/>
    <w:rsid w:val="00060D27"/>
    <w:rsid w:val="00060F93"/>
    <w:rsid w:val="0006157F"/>
    <w:rsid w:val="000622DD"/>
    <w:rsid w:val="00062385"/>
    <w:rsid w:val="00062FEB"/>
    <w:rsid w:val="00063FB1"/>
    <w:rsid w:val="00064EE0"/>
    <w:rsid w:val="0006593F"/>
    <w:rsid w:val="00065D97"/>
    <w:rsid w:val="000660AC"/>
    <w:rsid w:val="00066230"/>
    <w:rsid w:val="00067196"/>
    <w:rsid w:val="00067EC8"/>
    <w:rsid w:val="00071633"/>
    <w:rsid w:val="000716AD"/>
    <w:rsid w:val="00071F0F"/>
    <w:rsid w:val="000720C4"/>
    <w:rsid w:val="00072943"/>
    <w:rsid w:val="00072DDD"/>
    <w:rsid w:val="0007358F"/>
    <w:rsid w:val="00073E31"/>
    <w:rsid w:val="0007411D"/>
    <w:rsid w:val="0007413E"/>
    <w:rsid w:val="00074A90"/>
    <w:rsid w:val="00074B32"/>
    <w:rsid w:val="00075045"/>
    <w:rsid w:val="000752C9"/>
    <w:rsid w:val="00076375"/>
    <w:rsid w:val="0007747D"/>
    <w:rsid w:val="00077DC6"/>
    <w:rsid w:val="00077E3F"/>
    <w:rsid w:val="0008027A"/>
    <w:rsid w:val="00080810"/>
    <w:rsid w:val="00080D23"/>
    <w:rsid w:val="000813D4"/>
    <w:rsid w:val="0008140D"/>
    <w:rsid w:val="000814B8"/>
    <w:rsid w:val="000815CA"/>
    <w:rsid w:val="000817D2"/>
    <w:rsid w:val="00081E79"/>
    <w:rsid w:val="000830B6"/>
    <w:rsid w:val="00083A3A"/>
    <w:rsid w:val="00083E56"/>
    <w:rsid w:val="000842A0"/>
    <w:rsid w:val="00084746"/>
    <w:rsid w:val="000849F9"/>
    <w:rsid w:val="000855B5"/>
    <w:rsid w:val="00085E2F"/>
    <w:rsid w:val="000862C6"/>
    <w:rsid w:val="00086F01"/>
    <w:rsid w:val="00087266"/>
    <w:rsid w:val="000876FA"/>
    <w:rsid w:val="00087CF8"/>
    <w:rsid w:val="00092289"/>
    <w:rsid w:val="00092423"/>
    <w:rsid w:val="000935FD"/>
    <w:rsid w:val="0009387B"/>
    <w:rsid w:val="000943E7"/>
    <w:rsid w:val="000946FD"/>
    <w:rsid w:val="00095BB1"/>
    <w:rsid w:val="000968DC"/>
    <w:rsid w:val="000969C3"/>
    <w:rsid w:val="00097D13"/>
    <w:rsid w:val="000A001B"/>
    <w:rsid w:val="000A08F9"/>
    <w:rsid w:val="000A11D4"/>
    <w:rsid w:val="000A171D"/>
    <w:rsid w:val="000A1821"/>
    <w:rsid w:val="000A26F1"/>
    <w:rsid w:val="000A2AB2"/>
    <w:rsid w:val="000A2C56"/>
    <w:rsid w:val="000A39D8"/>
    <w:rsid w:val="000A39DE"/>
    <w:rsid w:val="000A47DF"/>
    <w:rsid w:val="000A4946"/>
    <w:rsid w:val="000A4CDF"/>
    <w:rsid w:val="000A5A9A"/>
    <w:rsid w:val="000A5D00"/>
    <w:rsid w:val="000A7417"/>
    <w:rsid w:val="000A7449"/>
    <w:rsid w:val="000B0457"/>
    <w:rsid w:val="000B0773"/>
    <w:rsid w:val="000B08B1"/>
    <w:rsid w:val="000B12B4"/>
    <w:rsid w:val="000B1822"/>
    <w:rsid w:val="000B1EB3"/>
    <w:rsid w:val="000B2394"/>
    <w:rsid w:val="000B3041"/>
    <w:rsid w:val="000B388C"/>
    <w:rsid w:val="000B3E69"/>
    <w:rsid w:val="000B449A"/>
    <w:rsid w:val="000B47E6"/>
    <w:rsid w:val="000B4F2A"/>
    <w:rsid w:val="000B52C9"/>
    <w:rsid w:val="000B62A7"/>
    <w:rsid w:val="000B6F29"/>
    <w:rsid w:val="000B731C"/>
    <w:rsid w:val="000B75E4"/>
    <w:rsid w:val="000C0E21"/>
    <w:rsid w:val="000C126A"/>
    <w:rsid w:val="000C16B4"/>
    <w:rsid w:val="000C267C"/>
    <w:rsid w:val="000C2AD5"/>
    <w:rsid w:val="000C34E9"/>
    <w:rsid w:val="000C35B1"/>
    <w:rsid w:val="000C3F3B"/>
    <w:rsid w:val="000C4ABD"/>
    <w:rsid w:val="000C53DD"/>
    <w:rsid w:val="000C55EF"/>
    <w:rsid w:val="000C5B72"/>
    <w:rsid w:val="000C5E37"/>
    <w:rsid w:val="000C697B"/>
    <w:rsid w:val="000C6A80"/>
    <w:rsid w:val="000C6FA7"/>
    <w:rsid w:val="000C76FD"/>
    <w:rsid w:val="000C7F1E"/>
    <w:rsid w:val="000D10B2"/>
    <w:rsid w:val="000D202F"/>
    <w:rsid w:val="000D29C0"/>
    <w:rsid w:val="000D2E68"/>
    <w:rsid w:val="000D3085"/>
    <w:rsid w:val="000D33E7"/>
    <w:rsid w:val="000D3876"/>
    <w:rsid w:val="000D3DF2"/>
    <w:rsid w:val="000D437D"/>
    <w:rsid w:val="000D4E6E"/>
    <w:rsid w:val="000D59E5"/>
    <w:rsid w:val="000D66F6"/>
    <w:rsid w:val="000D7C5C"/>
    <w:rsid w:val="000D7F2C"/>
    <w:rsid w:val="000E00C9"/>
    <w:rsid w:val="000E0D09"/>
    <w:rsid w:val="000E12CE"/>
    <w:rsid w:val="000E1509"/>
    <w:rsid w:val="000E15AF"/>
    <w:rsid w:val="000E19F3"/>
    <w:rsid w:val="000E1B51"/>
    <w:rsid w:val="000E1D90"/>
    <w:rsid w:val="000E2529"/>
    <w:rsid w:val="000E2D34"/>
    <w:rsid w:val="000E33B6"/>
    <w:rsid w:val="000E33E6"/>
    <w:rsid w:val="000E378D"/>
    <w:rsid w:val="000E3A9E"/>
    <w:rsid w:val="000E3CCA"/>
    <w:rsid w:val="000E414C"/>
    <w:rsid w:val="000E4D0A"/>
    <w:rsid w:val="000E51BD"/>
    <w:rsid w:val="000E595B"/>
    <w:rsid w:val="000E5DA5"/>
    <w:rsid w:val="000E63AA"/>
    <w:rsid w:val="000E67AE"/>
    <w:rsid w:val="000E724C"/>
    <w:rsid w:val="000E7953"/>
    <w:rsid w:val="000E7979"/>
    <w:rsid w:val="000E7D77"/>
    <w:rsid w:val="000E7DD1"/>
    <w:rsid w:val="000F0326"/>
    <w:rsid w:val="000F1044"/>
    <w:rsid w:val="000F1E40"/>
    <w:rsid w:val="000F1F21"/>
    <w:rsid w:val="000F1F90"/>
    <w:rsid w:val="000F2335"/>
    <w:rsid w:val="000F3220"/>
    <w:rsid w:val="000F3374"/>
    <w:rsid w:val="000F3486"/>
    <w:rsid w:val="000F34CE"/>
    <w:rsid w:val="000F3F8B"/>
    <w:rsid w:val="000F430F"/>
    <w:rsid w:val="000F4FFD"/>
    <w:rsid w:val="000F5799"/>
    <w:rsid w:val="000F65AE"/>
    <w:rsid w:val="000F65BF"/>
    <w:rsid w:val="000F66F3"/>
    <w:rsid w:val="000F6AD4"/>
    <w:rsid w:val="000F723C"/>
    <w:rsid w:val="000F79EE"/>
    <w:rsid w:val="001001CB"/>
    <w:rsid w:val="00100898"/>
    <w:rsid w:val="00100D3D"/>
    <w:rsid w:val="00100F57"/>
    <w:rsid w:val="001019EA"/>
    <w:rsid w:val="00101A7E"/>
    <w:rsid w:val="00101EEC"/>
    <w:rsid w:val="00102329"/>
    <w:rsid w:val="00102DB7"/>
    <w:rsid w:val="00103520"/>
    <w:rsid w:val="00103CF3"/>
    <w:rsid w:val="00104195"/>
    <w:rsid w:val="00104373"/>
    <w:rsid w:val="0010488F"/>
    <w:rsid w:val="00104AC8"/>
    <w:rsid w:val="00104D68"/>
    <w:rsid w:val="001054E2"/>
    <w:rsid w:val="00106326"/>
    <w:rsid w:val="001067FB"/>
    <w:rsid w:val="001068AF"/>
    <w:rsid w:val="00107360"/>
    <w:rsid w:val="001075A1"/>
    <w:rsid w:val="00107B38"/>
    <w:rsid w:val="00107BEE"/>
    <w:rsid w:val="00107D98"/>
    <w:rsid w:val="00107DAD"/>
    <w:rsid w:val="00107F4A"/>
    <w:rsid w:val="001105A4"/>
    <w:rsid w:val="00110816"/>
    <w:rsid w:val="0011094D"/>
    <w:rsid w:val="00110BE8"/>
    <w:rsid w:val="00110CA9"/>
    <w:rsid w:val="00110E01"/>
    <w:rsid w:val="00110FC3"/>
    <w:rsid w:val="00112026"/>
    <w:rsid w:val="00112B3F"/>
    <w:rsid w:val="00112E37"/>
    <w:rsid w:val="00113B38"/>
    <w:rsid w:val="00113FF8"/>
    <w:rsid w:val="001141EB"/>
    <w:rsid w:val="00114537"/>
    <w:rsid w:val="001148E3"/>
    <w:rsid w:val="00114C8E"/>
    <w:rsid w:val="00115274"/>
    <w:rsid w:val="00116850"/>
    <w:rsid w:val="001169BF"/>
    <w:rsid w:val="00117051"/>
    <w:rsid w:val="00117E3D"/>
    <w:rsid w:val="00117E61"/>
    <w:rsid w:val="001205D6"/>
    <w:rsid w:val="00120A40"/>
    <w:rsid w:val="00121261"/>
    <w:rsid w:val="001214D6"/>
    <w:rsid w:val="00121510"/>
    <w:rsid w:val="00121570"/>
    <w:rsid w:val="00121A4C"/>
    <w:rsid w:val="00121C1A"/>
    <w:rsid w:val="001222FC"/>
    <w:rsid w:val="00122A90"/>
    <w:rsid w:val="00122C9D"/>
    <w:rsid w:val="00123AF5"/>
    <w:rsid w:val="00123BFA"/>
    <w:rsid w:val="00123EFA"/>
    <w:rsid w:val="0012445B"/>
    <w:rsid w:val="00124D01"/>
    <w:rsid w:val="00124D41"/>
    <w:rsid w:val="0012593C"/>
    <w:rsid w:val="00125A1B"/>
    <w:rsid w:val="00125A8F"/>
    <w:rsid w:val="00125B32"/>
    <w:rsid w:val="0012641D"/>
    <w:rsid w:val="0012676B"/>
    <w:rsid w:val="00126852"/>
    <w:rsid w:val="001274D9"/>
    <w:rsid w:val="0012781D"/>
    <w:rsid w:val="00130B17"/>
    <w:rsid w:val="00130D65"/>
    <w:rsid w:val="00131A15"/>
    <w:rsid w:val="00132664"/>
    <w:rsid w:val="00132D96"/>
    <w:rsid w:val="00132E47"/>
    <w:rsid w:val="00133B3F"/>
    <w:rsid w:val="00133E75"/>
    <w:rsid w:val="00135543"/>
    <w:rsid w:val="0013587A"/>
    <w:rsid w:val="00135EA4"/>
    <w:rsid w:val="00136898"/>
    <w:rsid w:val="00136A0A"/>
    <w:rsid w:val="00136D02"/>
    <w:rsid w:val="001370A8"/>
    <w:rsid w:val="00137286"/>
    <w:rsid w:val="00137748"/>
    <w:rsid w:val="00137A8F"/>
    <w:rsid w:val="001409D8"/>
    <w:rsid w:val="00140CA5"/>
    <w:rsid w:val="00140EB6"/>
    <w:rsid w:val="00140EE6"/>
    <w:rsid w:val="00141984"/>
    <w:rsid w:val="00141B71"/>
    <w:rsid w:val="00141CC6"/>
    <w:rsid w:val="00143229"/>
    <w:rsid w:val="001432E0"/>
    <w:rsid w:val="00144040"/>
    <w:rsid w:val="001447D3"/>
    <w:rsid w:val="00145AE5"/>
    <w:rsid w:val="001461C8"/>
    <w:rsid w:val="00146EBC"/>
    <w:rsid w:val="00147179"/>
    <w:rsid w:val="00147D2A"/>
    <w:rsid w:val="00151A3E"/>
    <w:rsid w:val="00151D6A"/>
    <w:rsid w:val="001525BB"/>
    <w:rsid w:val="0015331C"/>
    <w:rsid w:val="001536BE"/>
    <w:rsid w:val="0015504E"/>
    <w:rsid w:val="00155584"/>
    <w:rsid w:val="001558D3"/>
    <w:rsid w:val="00156558"/>
    <w:rsid w:val="00156A54"/>
    <w:rsid w:val="00157651"/>
    <w:rsid w:val="00160543"/>
    <w:rsid w:val="00160A39"/>
    <w:rsid w:val="00160AF8"/>
    <w:rsid w:val="00160CCA"/>
    <w:rsid w:val="00162225"/>
    <w:rsid w:val="001628E3"/>
    <w:rsid w:val="00162D9F"/>
    <w:rsid w:val="00162FB4"/>
    <w:rsid w:val="00163F13"/>
    <w:rsid w:val="00164145"/>
    <w:rsid w:val="001645C2"/>
    <w:rsid w:val="00164807"/>
    <w:rsid w:val="00164C94"/>
    <w:rsid w:val="00165237"/>
    <w:rsid w:val="0016660D"/>
    <w:rsid w:val="001668B6"/>
    <w:rsid w:val="001669E6"/>
    <w:rsid w:val="00166C45"/>
    <w:rsid w:val="0016787E"/>
    <w:rsid w:val="0016797C"/>
    <w:rsid w:val="00167A54"/>
    <w:rsid w:val="00167B0B"/>
    <w:rsid w:val="00170DA1"/>
    <w:rsid w:val="00170DD4"/>
    <w:rsid w:val="00171827"/>
    <w:rsid w:val="00171A47"/>
    <w:rsid w:val="00171B57"/>
    <w:rsid w:val="0017246E"/>
    <w:rsid w:val="00172BF3"/>
    <w:rsid w:val="0017411F"/>
    <w:rsid w:val="0017438D"/>
    <w:rsid w:val="0017481E"/>
    <w:rsid w:val="00174968"/>
    <w:rsid w:val="00175A7C"/>
    <w:rsid w:val="00175D85"/>
    <w:rsid w:val="0017634D"/>
    <w:rsid w:val="001764F5"/>
    <w:rsid w:val="00176ACB"/>
    <w:rsid w:val="00176D50"/>
    <w:rsid w:val="00177123"/>
    <w:rsid w:val="00180033"/>
    <w:rsid w:val="00180559"/>
    <w:rsid w:val="00180F13"/>
    <w:rsid w:val="001812E4"/>
    <w:rsid w:val="0018169A"/>
    <w:rsid w:val="00181A92"/>
    <w:rsid w:val="00181B8A"/>
    <w:rsid w:val="00182150"/>
    <w:rsid w:val="00182582"/>
    <w:rsid w:val="00182B5B"/>
    <w:rsid w:val="00182E72"/>
    <w:rsid w:val="00183398"/>
    <w:rsid w:val="00183408"/>
    <w:rsid w:val="00184A0D"/>
    <w:rsid w:val="00184ED2"/>
    <w:rsid w:val="00185682"/>
    <w:rsid w:val="00186280"/>
    <w:rsid w:val="00186A1A"/>
    <w:rsid w:val="0018775D"/>
    <w:rsid w:val="001903DC"/>
    <w:rsid w:val="001919DD"/>
    <w:rsid w:val="0019384A"/>
    <w:rsid w:val="00193A48"/>
    <w:rsid w:val="00193B86"/>
    <w:rsid w:val="0019485F"/>
    <w:rsid w:val="00195E00"/>
    <w:rsid w:val="00197038"/>
    <w:rsid w:val="00197104"/>
    <w:rsid w:val="001A254B"/>
    <w:rsid w:val="001A2C09"/>
    <w:rsid w:val="001A2FCF"/>
    <w:rsid w:val="001A2FE5"/>
    <w:rsid w:val="001A3903"/>
    <w:rsid w:val="001A394F"/>
    <w:rsid w:val="001A4555"/>
    <w:rsid w:val="001A4870"/>
    <w:rsid w:val="001A497E"/>
    <w:rsid w:val="001A4D43"/>
    <w:rsid w:val="001A5332"/>
    <w:rsid w:val="001A58AA"/>
    <w:rsid w:val="001A5E0C"/>
    <w:rsid w:val="001A642C"/>
    <w:rsid w:val="001A6952"/>
    <w:rsid w:val="001A727B"/>
    <w:rsid w:val="001A72DF"/>
    <w:rsid w:val="001A7C7F"/>
    <w:rsid w:val="001A7F93"/>
    <w:rsid w:val="001B0998"/>
    <w:rsid w:val="001B0E4A"/>
    <w:rsid w:val="001B1338"/>
    <w:rsid w:val="001B26FC"/>
    <w:rsid w:val="001B38CD"/>
    <w:rsid w:val="001B4CE8"/>
    <w:rsid w:val="001B5896"/>
    <w:rsid w:val="001B65C4"/>
    <w:rsid w:val="001B744A"/>
    <w:rsid w:val="001B7720"/>
    <w:rsid w:val="001C0293"/>
    <w:rsid w:val="001C06AF"/>
    <w:rsid w:val="001C07F5"/>
    <w:rsid w:val="001C09B8"/>
    <w:rsid w:val="001C0EAE"/>
    <w:rsid w:val="001C111D"/>
    <w:rsid w:val="001C1379"/>
    <w:rsid w:val="001C168B"/>
    <w:rsid w:val="001C17F5"/>
    <w:rsid w:val="001C1E6B"/>
    <w:rsid w:val="001C2402"/>
    <w:rsid w:val="001C2531"/>
    <w:rsid w:val="001C355D"/>
    <w:rsid w:val="001C362A"/>
    <w:rsid w:val="001C4637"/>
    <w:rsid w:val="001C53A7"/>
    <w:rsid w:val="001C5E9D"/>
    <w:rsid w:val="001C6FDD"/>
    <w:rsid w:val="001C74A9"/>
    <w:rsid w:val="001C7AB2"/>
    <w:rsid w:val="001C7B1B"/>
    <w:rsid w:val="001D163B"/>
    <w:rsid w:val="001D287B"/>
    <w:rsid w:val="001D2B06"/>
    <w:rsid w:val="001D31F6"/>
    <w:rsid w:val="001D3500"/>
    <w:rsid w:val="001D3711"/>
    <w:rsid w:val="001D3F53"/>
    <w:rsid w:val="001D43D1"/>
    <w:rsid w:val="001D4499"/>
    <w:rsid w:val="001D4A10"/>
    <w:rsid w:val="001D5382"/>
    <w:rsid w:val="001D610A"/>
    <w:rsid w:val="001D6458"/>
    <w:rsid w:val="001D7E36"/>
    <w:rsid w:val="001D7E75"/>
    <w:rsid w:val="001D7F87"/>
    <w:rsid w:val="001E1CDB"/>
    <w:rsid w:val="001E1FA0"/>
    <w:rsid w:val="001E20C8"/>
    <w:rsid w:val="001E2D9E"/>
    <w:rsid w:val="001E310E"/>
    <w:rsid w:val="001E3F05"/>
    <w:rsid w:val="001E3F86"/>
    <w:rsid w:val="001E4364"/>
    <w:rsid w:val="001E43D3"/>
    <w:rsid w:val="001E48D6"/>
    <w:rsid w:val="001E4979"/>
    <w:rsid w:val="001E5012"/>
    <w:rsid w:val="001E600E"/>
    <w:rsid w:val="001E65E1"/>
    <w:rsid w:val="001E6612"/>
    <w:rsid w:val="001E6784"/>
    <w:rsid w:val="001E73A3"/>
    <w:rsid w:val="001E7454"/>
    <w:rsid w:val="001E7D97"/>
    <w:rsid w:val="001F03AF"/>
    <w:rsid w:val="001F0722"/>
    <w:rsid w:val="001F0E02"/>
    <w:rsid w:val="001F1C1A"/>
    <w:rsid w:val="001F1F45"/>
    <w:rsid w:val="001F25A8"/>
    <w:rsid w:val="001F28B3"/>
    <w:rsid w:val="001F29E0"/>
    <w:rsid w:val="001F2BBD"/>
    <w:rsid w:val="001F2FC5"/>
    <w:rsid w:val="001F4224"/>
    <w:rsid w:val="001F428B"/>
    <w:rsid w:val="001F4E30"/>
    <w:rsid w:val="001F50F1"/>
    <w:rsid w:val="001F56B1"/>
    <w:rsid w:val="001F5B42"/>
    <w:rsid w:val="001F5D62"/>
    <w:rsid w:val="001F622A"/>
    <w:rsid w:val="001F6269"/>
    <w:rsid w:val="001F67F7"/>
    <w:rsid w:val="001F6B92"/>
    <w:rsid w:val="001F6F04"/>
    <w:rsid w:val="001F773E"/>
    <w:rsid w:val="002007D1"/>
    <w:rsid w:val="00201070"/>
    <w:rsid w:val="0020126D"/>
    <w:rsid w:val="00201614"/>
    <w:rsid w:val="002019B0"/>
    <w:rsid w:val="002020BB"/>
    <w:rsid w:val="00202DFD"/>
    <w:rsid w:val="0020399D"/>
    <w:rsid w:val="00203CAD"/>
    <w:rsid w:val="00203DE3"/>
    <w:rsid w:val="00204246"/>
    <w:rsid w:val="002045BC"/>
    <w:rsid w:val="00204E95"/>
    <w:rsid w:val="00204FFD"/>
    <w:rsid w:val="00205840"/>
    <w:rsid w:val="00207575"/>
    <w:rsid w:val="00207677"/>
    <w:rsid w:val="002102F4"/>
    <w:rsid w:val="0021036C"/>
    <w:rsid w:val="00210701"/>
    <w:rsid w:val="00211B2E"/>
    <w:rsid w:val="0021203D"/>
    <w:rsid w:val="00212383"/>
    <w:rsid w:val="00212ACE"/>
    <w:rsid w:val="00213778"/>
    <w:rsid w:val="00214546"/>
    <w:rsid w:val="00215419"/>
    <w:rsid w:val="00215703"/>
    <w:rsid w:val="002157EF"/>
    <w:rsid w:val="00215D9F"/>
    <w:rsid w:val="00215DC2"/>
    <w:rsid w:val="0021668E"/>
    <w:rsid w:val="002167F2"/>
    <w:rsid w:val="0021790A"/>
    <w:rsid w:val="00217A15"/>
    <w:rsid w:val="00220629"/>
    <w:rsid w:val="00220A1A"/>
    <w:rsid w:val="00221557"/>
    <w:rsid w:val="00222E08"/>
    <w:rsid w:val="00223407"/>
    <w:rsid w:val="00223DF4"/>
    <w:rsid w:val="0022413A"/>
    <w:rsid w:val="00224241"/>
    <w:rsid w:val="00224299"/>
    <w:rsid w:val="0022462B"/>
    <w:rsid w:val="00224AF2"/>
    <w:rsid w:val="002251D3"/>
    <w:rsid w:val="00225BF8"/>
    <w:rsid w:val="00225EFC"/>
    <w:rsid w:val="002303B0"/>
    <w:rsid w:val="002305A7"/>
    <w:rsid w:val="00231634"/>
    <w:rsid w:val="0023164F"/>
    <w:rsid w:val="00231BA0"/>
    <w:rsid w:val="00232388"/>
    <w:rsid w:val="00232574"/>
    <w:rsid w:val="00232866"/>
    <w:rsid w:val="00232882"/>
    <w:rsid w:val="00232D19"/>
    <w:rsid w:val="00232F0F"/>
    <w:rsid w:val="0023402B"/>
    <w:rsid w:val="002344DF"/>
    <w:rsid w:val="00235293"/>
    <w:rsid w:val="00235855"/>
    <w:rsid w:val="00237487"/>
    <w:rsid w:val="0023793C"/>
    <w:rsid w:val="002405E1"/>
    <w:rsid w:val="00240B99"/>
    <w:rsid w:val="00241040"/>
    <w:rsid w:val="00241259"/>
    <w:rsid w:val="00241409"/>
    <w:rsid w:val="002414A2"/>
    <w:rsid w:val="00241AF2"/>
    <w:rsid w:val="00241C34"/>
    <w:rsid w:val="002427B0"/>
    <w:rsid w:val="00242AD0"/>
    <w:rsid w:val="00242B15"/>
    <w:rsid w:val="00242B8A"/>
    <w:rsid w:val="00242C31"/>
    <w:rsid w:val="00242DD1"/>
    <w:rsid w:val="002439BD"/>
    <w:rsid w:val="002440CD"/>
    <w:rsid w:val="002445DA"/>
    <w:rsid w:val="002448B3"/>
    <w:rsid w:val="00244952"/>
    <w:rsid w:val="00245623"/>
    <w:rsid w:val="002467ED"/>
    <w:rsid w:val="00246AB7"/>
    <w:rsid w:val="002473FD"/>
    <w:rsid w:val="00250A16"/>
    <w:rsid w:val="00251069"/>
    <w:rsid w:val="002518CA"/>
    <w:rsid w:val="00251F75"/>
    <w:rsid w:val="002529A5"/>
    <w:rsid w:val="00252D48"/>
    <w:rsid w:val="00252E33"/>
    <w:rsid w:val="0025302B"/>
    <w:rsid w:val="00253051"/>
    <w:rsid w:val="002533B6"/>
    <w:rsid w:val="00253D19"/>
    <w:rsid w:val="00254175"/>
    <w:rsid w:val="00254EBB"/>
    <w:rsid w:val="0025539A"/>
    <w:rsid w:val="0025562C"/>
    <w:rsid w:val="002576D1"/>
    <w:rsid w:val="0026073D"/>
    <w:rsid w:val="00260B62"/>
    <w:rsid w:val="0026131A"/>
    <w:rsid w:val="00261ECD"/>
    <w:rsid w:val="00262ED2"/>
    <w:rsid w:val="00265458"/>
    <w:rsid w:val="002656BE"/>
    <w:rsid w:val="00265716"/>
    <w:rsid w:val="00265A81"/>
    <w:rsid w:val="00265FB9"/>
    <w:rsid w:val="00266C71"/>
    <w:rsid w:val="00266F02"/>
    <w:rsid w:val="00267039"/>
    <w:rsid w:val="002674E3"/>
    <w:rsid w:val="002678DC"/>
    <w:rsid w:val="00267D97"/>
    <w:rsid w:val="00267E44"/>
    <w:rsid w:val="00270B00"/>
    <w:rsid w:val="002715B6"/>
    <w:rsid w:val="00271AD4"/>
    <w:rsid w:val="00271B36"/>
    <w:rsid w:val="00271CF8"/>
    <w:rsid w:val="00271E28"/>
    <w:rsid w:val="00272396"/>
    <w:rsid w:val="00273041"/>
    <w:rsid w:val="002731C2"/>
    <w:rsid w:val="00273D54"/>
    <w:rsid w:val="0027404F"/>
    <w:rsid w:val="0027496E"/>
    <w:rsid w:val="00275132"/>
    <w:rsid w:val="002752C7"/>
    <w:rsid w:val="00275B82"/>
    <w:rsid w:val="002765CC"/>
    <w:rsid w:val="0027714D"/>
    <w:rsid w:val="00277239"/>
    <w:rsid w:val="00277876"/>
    <w:rsid w:val="00277BF6"/>
    <w:rsid w:val="002800BA"/>
    <w:rsid w:val="002801AC"/>
    <w:rsid w:val="00281C3B"/>
    <w:rsid w:val="002830D5"/>
    <w:rsid w:val="00283420"/>
    <w:rsid w:val="00284212"/>
    <w:rsid w:val="002844AD"/>
    <w:rsid w:val="002844FB"/>
    <w:rsid w:val="00284DF5"/>
    <w:rsid w:val="0028561F"/>
    <w:rsid w:val="00286732"/>
    <w:rsid w:val="00287079"/>
    <w:rsid w:val="00287766"/>
    <w:rsid w:val="00290357"/>
    <w:rsid w:val="00290B18"/>
    <w:rsid w:val="00290F0A"/>
    <w:rsid w:val="0029334A"/>
    <w:rsid w:val="002935CD"/>
    <w:rsid w:val="002951D8"/>
    <w:rsid w:val="0029533B"/>
    <w:rsid w:val="0029559C"/>
    <w:rsid w:val="00297226"/>
    <w:rsid w:val="00297C0A"/>
    <w:rsid w:val="00297D60"/>
    <w:rsid w:val="002A1754"/>
    <w:rsid w:val="002A1B9D"/>
    <w:rsid w:val="002A25F0"/>
    <w:rsid w:val="002A2C55"/>
    <w:rsid w:val="002A3102"/>
    <w:rsid w:val="002A3B5D"/>
    <w:rsid w:val="002A4B98"/>
    <w:rsid w:val="002A55BC"/>
    <w:rsid w:val="002A55C0"/>
    <w:rsid w:val="002A5643"/>
    <w:rsid w:val="002A59F8"/>
    <w:rsid w:val="002A607F"/>
    <w:rsid w:val="002A6681"/>
    <w:rsid w:val="002A69BD"/>
    <w:rsid w:val="002A6B69"/>
    <w:rsid w:val="002A6D36"/>
    <w:rsid w:val="002A7633"/>
    <w:rsid w:val="002A76AB"/>
    <w:rsid w:val="002B0E0C"/>
    <w:rsid w:val="002B11DE"/>
    <w:rsid w:val="002B1453"/>
    <w:rsid w:val="002B1B0C"/>
    <w:rsid w:val="002B1ECC"/>
    <w:rsid w:val="002B218A"/>
    <w:rsid w:val="002B2386"/>
    <w:rsid w:val="002B32C0"/>
    <w:rsid w:val="002B33C1"/>
    <w:rsid w:val="002B41A4"/>
    <w:rsid w:val="002B4208"/>
    <w:rsid w:val="002B4579"/>
    <w:rsid w:val="002B4A74"/>
    <w:rsid w:val="002B4C24"/>
    <w:rsid w:val="002B4FCB"/>
    <w:rsid w:val="002B579D"/>
    <w:rsid w:val="002B598A"/>
    <w:rsid w:val="002B646D"/>
    <w:rsid w:val="002B6B93"/>
    <w:rsid w:val="002B6D34"/>
    <w:rsid w:val="002B6D5F"/>
    <w:rsid w:val="002B7992"/>
    <w:rsid w:val="002B79A2"/>
    <w:rsid w:val="002C011A"/>
    <w:rsid w:val="002C01F8"/>
    <w:rsid w:val="002C027E"/>
    <w:rsid w:val="002C0991"/>
    <w:rsid w:val="002C0E73"/>
    <w:rsid w:val="002C13AB"/>
    <w:rsid w:val="002C169C"/>
    <w:rsid w:val="002C2959"/>
    <w:rsid w:val="002C2A8D"/>
    <w:rsid w:val="002C2F4D"/>
    <w:rsid w:val="002C31BC"/>
    <w:rsid w:val="002C375E"/>
    <w:rsid w:val="002C3C1F"/>
    <w:rsid w:val="002C3C6C"/>
    <w:rsid w:val="002C4F7F"/>
    <w:rsid w:val="002C5001"/>
    <w:rsid w:val="002C52E7"/>
    <w:rsid w:val="002C57C3"/>
    <w:rsid w:val="002C6E01"/>
    <w:rsid w:val="002C6EF0"/>
    <w:rsid w:val="002C73A1"/>
    <w:rsid w:val="002C767F"/>
    <w:rsid w:val="002C7CDD"/>
    <w:rsid w:val="002C7DBD"/>
    <w:rsid w:val="002D0472"/>
    <w:rsid w:val="002D0BD2"/>
    <w:rsid w:val="002D0C7E"/>
    <w:rsid w:val="002D0EE3"/>
    <w:rsid w:val="002D1DE3"/>
    <w:rsid w:val="002D2540"/>
    <w:rsid w:val="002D331A"/>
    <w:rsid w:val="002D4139"/>
    <w:rsid w:val="002D4A37"/>
    <w:rsid w:val="002D4A8F"/>
    <w:rsid w:val="002D4D5C"/>
    <w:rsid w:val="002D607A"/>
    <w:rsid w:val="002D619D"/>
    <w:rsid w:val="002D62F8"/>
    <w:rsid w:val="002D632C"/>
    <w:rsid w:val="002D78D9"/>
    <w:rsid w:val="002E060E"/>
    <w:rsid w:val="002E1027"/>
    <w:rsid w:val="002E1040"/>
    <w:rsid w:val="002E1BA5"/>
    <w:rsid w:val="002E1CB6"/>
    <w:rsid w:val="002E202D"/>
    <w:rsid w:val="002E2071"/>
    <w:rsid w:val="002E35CA"/>
    <w:rsid w:val="002E4306"/>
    <w:rsid w:val="002E4555"/>
    <w:rsid w:val="002E4E4C"/>
    <w:rsid w:val="002E5170"/>
    <w:rsid w:val="002E54BB"/>
    <w:rsid w:val="002E608D"/>
    <w:rsid w:val="002E6F13"/>
    <w:rsid w:val="002E779A"/>
    <w:rsid w:val="002F0160"/>
    <w:rsid w:val="002F01FD"/>
    <w:rsid w:val="002F0834"/>
    <w:rsid w:val="002F0A7F"/>
    <w:rsid w:val="002F1D87"/>
    <w:rsid w:val="002F2042"/>
    <w:rsid w:val="002F2108"/>
    <w:rsid w:val="002F24A4"/>
    <w:rsid w:val="002F297F"/>
    <w:rsid w:val="002F29C4"/>
    <w:rsid w:val="002F33FB"/>
    <w:rsid w:val="002F3C2D"/>
    <w:rsid w:val="002F4C81"/>
    <w:rsid w:val="002F5079"/>
    <w:rsid w:val="002F615A"/>
    <w:rsid w:val="002F6962"/>
    <w:rsid w:val="002F6A56"/>
    <w:rsid w:val="002F7C76"/>
    <w:rsid w:val="002F7E3E"/>
    <w:rsid w:val="0030054C"/>
    <w:rsid w:val="00300F8D"/>
    <w:rsid w:val="00301B79"/>
    <w:rsid w:val="00301D15"/>
    <w:rsid w:val="003028DF"/>
    <w:rsid w:val="0030378C"/>
    <w:rsid w:val="00304438"/>
    <w:rsid w:val="00305A87"/>
    <w:rsid w:val="00305CBD"/>
    <w:rsid w:val="003062F9"/>
    <w:rsid w:val="00306472"/>
    <w:rsid w:val="00306532"/>
    <w:rsid w:val="00306FCE"/>
    <w:rsid w:val="00307062"/>
    <w:rsid w:val="003077FA"/>
    <w:rsid w:val="003103E6"/>
    <w:rsid w:val="00310573"/>
    <w:rsid w:val="00310AE7"/>
    <w:rsid w:val="00310EC2"/>
    <w:rsid w:val="003112CD"/>
    <w:rsid w:val="00311F92"/>
    <w:rsid w:val="003122F0"/>
    <w:rsid w:val="00312329"/>
    <w:rsid w:val="00313508"/>
    <w:rsid w:val="00314517"/>
    <w:rsid w:val="003145A0"/>
    <w:rsid w:val="00314C6A"/>
    <w:rsid w:val="00314FF2"/>
    <w:rsid w:val="003154D6"/>
    <w:rsid w:val="003155F2"/>
    <w:rsid w:val="003156BC"/>
    <w:rsid w:val="00315865"/>
    <w:rsid w:val="003164AD"/>
    <w:rsid w:val="003164E7"/>
    <w:rsid w:val="003169BB"/>
    <w:rsid w:val="003178CE"/>
    <w:rsid w:val="00317CCD"/>
    <w:rsid w:val="00317FBC"/>
    <w:rsid w:val="00320079"/>
    <w:rsid w:val="00320179"/>
    <w:rsid w:val="00320D9C"/>
    <w:rsid w:val="00320FCE"/>
    <w:rsid w:val="003210DE"/>
    <w:rsid w:val="003212AE"/>
    <w:rsid w:val="003222F2"/>
    <w:rsid w:val="0032292E"/>
    <w:rsid w:val="00322D94"/>
    <w:rsid w:val="00322EB8"/>
    <w:rsid w:val="00323122"/>
    <w:rsid w:val="00323857"/>
    <w:rsid w:val="00324109"/>
    <w:rsid w:val="00325CB2"/>
    <w:rsid w:val="00326849"/>
    <w:rsid w:val="003268BE"/>
    <w:rsid w:val="00326BE1"/>
    <w:rsid w:val="00326C3C"/>
    <w:rsid w:val="0033010D"/>
    <w:rsid w:val="00330C7B"/>
    <w:rsid w:val="00331680"/>
    <w:rsid w:val="00331DB2"/>
    <w:rsid w:val="003320E7"/>
    <w:rsid w:val="00333249"/>
    <w:rsid w:val="003336A6"/>
    <w:rsid w:val="0033384F"/>
    <w:rsid w:val="00333E5E"/>
    <w:rsid w:val="00334F0C"/>
    <w:rsid w:val="003357AF"/>
    <w:rsid w:val="003357BD"/>
    <w:rsid w:val="00335A0A"/>
    <w:rsid w:val="00335B87"/>
    <w:rsid w:val="003360F9"/>
    <w:rsid w:val="003377F1"/>
    <w:rsid w:val="00337A44"/>
    <w:rsid w:val="00337D17"/>
    <w:rsid w:val="003400D7"/>
    <w:rsid w:val="00340179"/>
    <w:rsid w:val="0034037F"/>
    <w:rsid w:val="00340B0B"/>
    <w:rsid w:val="00341053"/>
    <w:rsid w:val="00341E5C"/>
    <w:rsid w:val="00342B7F"/>
    <w:rsid w:val="0034356B"/>
    <w:rsid w:val="003436A0"/>
    <w:rsid w:val="00344529"/>
    <w:rsid w:val="00344FE7"/>
    <w:rsid w:val="003452B0"/>
    <w:rsid w:val="003469F4"/>
    <w:rsid w:val="00346C1C"/>
    <w:rsid w:val="003473F9"/>
    <w:rsid w:val="00347D32"/>
    <w:rsid w:val="00347EC3"/>
    <w:rsid w:val="00350079"/>
    <w:rsid w:val="00350266"/>
    <w:rsid w:val="00350503"/>
    <w:rsid w:val="003506BB"/>
    <w:rsid w:val="003506D3"/>
    <w:rsid w:val="00350967"/>
    <w:rsid w:val="003510BA"/>
    <w:rsid w:val="003512CF"/>
    <w:rsid w:val="003513CC"/>
    <w:rsid w:val="003519BE"/>
    <w:rsid w:val="00351AF0"/>
    <w:rsid w:val="00352707"/>
    <w:rsid w:val="00352D9D"/>
    <w:rsid w:val="0035301D"/>
    <w:rsid w:val="00353311"/>
    <w:rsid w:val="00354D0E"/>
    <w:rsid w:val="00354DA8"/>
    <w:rsid w:val="00354E43"/>
    <w:rsid w:val="00355B00"/>
    <w:rsid w:val="00355C03"/>
    <w:rsid w:val="003578A5"/>
    <w:rsid w:val="00360617"/>
    <w:rsid w:val="00360955"/>
    <w:rsid w:val="00361999"/>
    <w:rsid w:val="003620D0"/>
    <w:rsid w:val="00362EE8"/>
    <w:rsid w:val="00363011"/>
    <w:rsid w:val="0036317E"/>
    <w:rsid w:val="00363C84"/>
    <w:rsid w:val="0036400F"/>
    <w:rsid w:val="003642CE"/>
    <w:rsid w:val="003652B3"/>
    <w:rsid w:val="003653B1"/>
    <w:rsid w:val="00366B54"/>
    <w:rsid w:val="00366B92"/>
    <w:rsid w:val="00366F3A"/>
    <w:rsid w:val="003673A9"/>
    <w:rsid w:val="0036785E"/>
    <w:rsid w:val="00367EBE"/>
    <w:rsid w:val="00367ED6"/>
    <w:rsid w:val="00370393"/>
    <w:rsid w:val="00371188"/>
    <w:rsid w:val="00371670"/>
    <w:rsid w:val="00371996"/>
    <w:rsid w:val="00371EC0"/>
    <w:rsid w:val="003735C4"/>
    <w:rsid w:val="00373B2A"/>
    <w:rsid w:val="00373C44"/>
    <w:rsid w:val="00373EDB"/>
    <w:rsid w:val="00374396"/>
    <w:rsid w:val="00374499"/>
    <w:rsid w:val="00374D7D"/>
    <w:rsid w:val="003752C9"/>
    <w:rsid w:val="003758F0"/>
    <w:rsid w:val="00375E55"/>
    <w:rsid w:val="00375ED6"/>
    <w:rsid w:val="003761DB"/>
    <w:rsid w:val="003764A4"/>
    <w:rsid w:val="003764EC"/>
    <w:rsid w:val="00376683"/>
    <w:rsid w:val="00376768"/>
    <w:rsid w:val="003771F9"/>
    <w:rsid w:val="00377C58"/>
    <w:rsid w:val="00380352"/>
    <w:rsid w:val="00380638"/>
    <w:rsid w:val="00380A01"/>
    <w:rsid w:val="00381185"/>
    <w:rsid w:val="0038137C"/>
    <w:rsid w:val="003816C1"/>
    <w:rsid w:val="0038208B"/>
    <w:rsid w:val="00382F50"/>
    <w:rsid w:val="003837FD"/>
    <w:rsid w:val="00383921"/>
    <w:rsid w:val="00384003"/>
    <w:rsid w:val="00384B40"/>
    <w:rsid w:val="00384D8D"/>
    <w:rsid w:val="003857A7"/>
    <w:rsid w:val="00386017"/>
    <w:rsid w:val="00386B51"/>
    <w:rsid w:val="00387AFC"/>
    <w:rsid w:val="00390258"/>
    <w:rsid w:val="003903CA"/>
    <w:rsid w:val="00390558"/>
    <w:rsid w:val="0039110C"/>
    <w:rsid w:val="0039141A"/>
    <w:rsid w:val="00391449"/>
    <w:rsid w:val="00391AE8"/>
    <w:rsid w:val="00392EF7"/>
    <w:rsid w:val="003931F6"/>
    <w:rsid w:val="00393DFA"/>
    <w:rsid w:val="003947DA"/>
    <w:rsid w:val="003954A5"/>
    <w:rsid w:val="003954C7"/>
    <w:rsid w:val="0039551B"/>
    <w:rsid w:val="003960B9"/>
    <w:rsid w:val="003962E1"/>
    <w:rsid w:val="0039636C"/>
    <w:rsid w:val="00396997"/>
    <w:rsid w:val="00396E05"/>
    <w:rsid w:val="0039705E"/>
    <w:rsid w:val="00397796"/>
    <w:rsid w:val="003A007B"/>
    <w:rsid w:val="003A00D7"/>
    <w:rsid w:val="003A0BD2"/>
    <w:rsid w:val="003A1256"/>
    <w:rsid w:val="003A1CFA"/>
    <w:rsid w:val="003A2589"/>
    <w:rsid w:val="003A2D93"/>
    <w:rsid w:val="003A2F14"/>
    <w:rsid w:val="003A33E5"/>
    <w:rsid w:val="003A3AFC"/>
    <w:rsid w:val="003A3D74"/>
    <w:rsid w:val="003A4919"/>
    <w:rsid w:val="003A4968"/>
    <w:rsid w:val="003A4990"/>
    <w:rsid w:val="003A4DA6"/>
    <w:rsid w:val="003A5DF9"/>
    <w:rsid w:val="003A62AA"/>
    <w:rsid w:val="003A70E4"/>
    <w:rsid w:val="003A7160"/>
    <w:rsid w:val="003A743E"/>
    <w:rsid w:val="003A7C16"/>
    <w:rsid w:val="003A7DC3"/>
    <w:rsid w:val="003B059C"/>
    <w:rsid w:val="003B149C"/>
    <w:rsid w:val="003B2250"/>
    <w:rsid w:val="003B2EAC"/>
    <w:rsid w:val="003B343B"/>
    <w:rsid w:val="003B3D1A"/>
    <w:rsid w:val="003B3D3E"/>
    <w:rsid w:val="003B3FD9"/>
    <w:rsid w:val="003B46EB"/>
    <w:rsid w:val="003B4E28"/>
    <w:rsid w:val="003B4E95"/>
    <w:rsid w:val="003B4FDD"/>
    <w:rsid w:val="003B5247"/>
    <w:rsid w:val="003B5CD2"/>
    <w:rsid w:val="003B663B"/>
    <w:rsid w:val="003B703E"/>
    <w:rsid w:val="003B70D1"/>
    <w:rsid w:val="003B71B3"/>
    <w:rsid w:val="003B7B84"/>
    <w:rsid w:val="003C063B"/>
    <w:rsid w:val="003C077B"/>
    <w:rsid w:val="003C0FFF"/>
    <w:rsid w:val="003C1025"/>
    <w:rsid w:val="003C16FA"/>
    <w:rsid w:val="003C1D49"/>
    <w:rsid w:val="003C225C"/>
    <w:rsid w:val="003C22BE"/>
    <w:rsid w:val="003C2FB3"/>
    <w:rsid w:val="003C38E8"/>
    <w:rsid w:val="003C3CDA"/>
    <w:rsid w:val="003C3D45"/>
    <w:rsid w:val="003C3D4D"/>
    <w:rsid w:val="003C4CFD"/>
    <w:rsid w:val="003C4E63"/>
    <w:rsid w:val="003C5500"/>
    <w:rsid w:val="003C5BE0"/>
    <w:rsid w:val="003C715D"/>
    <w:rsid w:val="003C71EA"/>
    <w:rsid w:val="003C7826"/>
    <w:rsid w:val="003C7EDA"/>
    <w:rsid w:val="003D0FD0"/>
    <w:rsid w:val="003D1156"/>
    <w:rsid w:val="003D15B9"/>
    <w:rsid w:val="003D2397"/>
    <w:rsid w:val="003D2524"/>
    <w:rsid w:val="003D285E"/>
    <w:rsid w:val="003D2A8D"/>
    <w:rsid w:val="003D2B25"/>
    <w:rsid w:val="003D309A"/>
    <w:rsid w:val="003D37FC"/>
    <w:rsid w:val="003D38C7"/>
    <w:rsid w:val="003D3B75"/>
    <w:rsid w:val="003D3CF0"/>
    <w:rsid w:val="003D3F91"/>
    <w:rsid w:val="003D51F1"/>
    <w:rsid w:val="003D539F"/>
    <w:rsid w:val="003D5884"/>
    <w:rsid w:val="003D5D98"/>
    <w:rsid w:val="003D63C4"/>
    <w:rsid w:val="003D6AA2"/>
    <w:rsid w:val="003D6FAE"/>
    <w:rsid w:val="003D7FA7"/>
    <w:rsid w:val="003E00FE"/>
    <w:rsid w:val="003E0230"/>
    <w:rsid w:val="003E21BB"/>
    <w:rsid w:val="003E2A74"/>
    <w:rsid w:val="003E3171"/>
    <w:rsid w:val="003E4004"/>
    <w:rsid w:val="003E45E2"/>
    <w:rsid w:val="003E49E7"/>
    <w:rsid w:val="003E4F4D"/>
    <w:rsid w:val="003E55EF"/>
    <w:rsid w:val="003E5905"/>
    <w:rsid w:val="003E5B46"/>
    <w:rsid w:val="003E6817"/>
    <w:rsid w:val="003E684B"/>
    <w:rsid w:val="003E69CB"/>
    <w:rsid w:val="003E6B7A"/>
    <w:rsid w:val="003E6C5E"/>
    <w:rsid w:val="003E6F91"/>
    <w:rsid w:val="003E7026"/>
    <w:rsid w:val="003E7736"/>
    <w:rsid w:val="003E7AC6"/>
    <w:rsid w:val="003F06D8"/>
    <w:rsid w:val="003F163A"/>
    <w:rsid w:val="003F2C73"/>
    <w:rsid w:val="003F2DAA"/>
    <w:rsid w:val="003F33C8"/>
    <w:rsid w:val="003F3C74"/>
    <w:rsid w:val="003F43F4"/>
    <w:rsid w:val="003F47B7"/>
    <w:rsid w:val="003F52A2"/>
    <w:rsid w:val="003F5372"/>
    <w:rsid w:val="003F5A24"/>
    <w:rsid w:val="003F5BCA"/>
    <w:rsid w:val="003F6081"/>
    <w:rsid w:val="003F68EB"/>
    <w:rsid w:val="003F6C0E"/>
    <w:rsid w:val="003F7894"/>
    <w:rsid w:val="00400A17"/>
    <w:rsid w:val="00401422"/>
    <w:rsid w:val="004015A9"/>
    <w:rsid w:val="00401D69"/>
    <w:rsid w:val="00402546"/>
    <w:rsid w:val="004025FE"/>
    <w:rsid w:val="00402CE6"/>
    <w:rsid w:val="004038C0"/>
    <w:rsid w:val="00403C2C"/>
    <w:rsid w:val="00404D7C"/>
    <w:rsid w:val="004050B9"/>
    <w:rsid w:val="004051E9"/>
    <w:rsid w:val="0040587F"/>
    <w:rsid w:val="00405E12"/>
    <w:rsid w:val="0040644C"/>
    <w:rsid w:val="0040699E"/>
    <w:rsid w:val="00406B1C"/>
    <w:rsid w:val="0041047D"/>
    <w:rsid w:val="004104CE"/>
    <w:rsid w:val="00410753"/>
    <w:rsid w:val="00411D7D"/>
    <w:rsid w:val="004125DF"/>
    <w:rsid w:val="004126C2"/>
    <w:rsid w:val="00412829"/>
    <w:rsid w:val="00412F35"/>
    <w:rsid w:val="004137E2"/>
    <w:rsid w:val="0041381E"/>
    <w:rsid w:val="0041488A"/>
    <w:rsid w:val="00416548"/>
    <w:rsid w:val="00416876"/>
    <w:rsid w:val="00416FBB"/>
    <w:rsid w:val="0041729D"/>
    <w:rsid w:val="004173ED"/>
    <w:rsid w:val="00417EB0"/>
    <w:rsid w:val="00420143"/>
    <w:rsid w:val="00420152"/>
    <w:rsid w:val="0042059E"/>
    <w:rsid w:val="00420C92"/>
    <w:rsid w:val="0042122F"/>
    <w:rsid w:val="0042125B"/>
    <w:rsid w:val="00421432"/>
    <w:rsid w:val="004222C6"/>
    <w:rsid w:val="00422590"/>
    <w:rsid w:val="00422636"/>
    <w:rsid w:val="00422CF7"/>
    <w:rsid w:val="00423428"/>
    <w:rsid w:val="00423E12"/>
    <w:rsid w:val="00423F82"/>
    <w:rsid w:val="00424646"/>
    <w:rsid w:val="00424A98"/>
    <w:rsid w:val="004250A5"/>
    <w:rsid w:val="0042523F"/>
    <w:rsid w:val="0042536C"/>
    <w:rsid w:val="004254C5"/>
    <w:rsid w:val="004258C7"/>
    <w:rsid w:val="00425CB2"/>
    <w:rsid w:val="00426A38"/>
    <w:rsid w:val="00426FC2"/>
    <w:rsid w:val="00427ED2"/>
    <w:rsid w:val="00430211"/>
    <w:rsid w:val="004304CD"/>
    <w:rsid w:val="00430606"/>
    <w:rsid w:val="004306D5"/>
    <w:rsid w:val="004309D2"/>
    <w:rsid w:val="00430A66"/>
    <w:rsid w:val="00430E12"/>
    <w:rsid w:val="00431031"/>
    <w:rsid w:val="0043235D"/>
    <w:rsid w:val="0043249D"/>
    <w:rsid w:val="00432661"/>
    <w:rsid w:val="00432770"/>
    <w:rsid w:val="00432CE4"/>
    <w:rsid w:val="00433180"/>
    <w:rsid w:val="00433457"/>
    <w:rsid w:val="00434949"/>
    <w:rsid w:val="00434B4A"/>
    <w:rsid w:val="00434CAA"/>
    <w:rsid w:val="00434D81"/>
    <w:rsid w:val="00435166"/>
    <w:rsid w:val="004353D2"/>
    <w:rsid w:val="004355D7"/>
    <w:rsid w:val="004364CC"/>
    <w:rsid w:val="00437139"/>
    <w:rsid w:val="0043740C"/>
    <w:rsid w:val="00437AB2"/>
    <w:rsid w:val="00440455"/>
    <w:rsid w:val="0044079D"/>
    <w:rsid w:val="00440E4C"/>
    <w:rsid w:val="00441001"/>
    <w:rsid w:val="00441DEC"/>
    <w:rsid w:val="0044222B"/>
    <w:rsid w:val="004432CB"/>
    <w:rsid w:val="00444BC8"/>
    <w:rsid w:val="00445051"/>
    <w:rsid w:val="004451CC"/>
    <w:rsid w:val="004451F8"/>
    <w:rsid w:val="00445305"/>
    <w:rsid w:val="004455D1"/>
    <w:rsid w:val="00445649"/>
    <w:rsid w:val="00445DD9"/>
    <w:rsid w:val="00445FD7"/>
    <w:rsid w:val="00446339"/>
    <w:rsid w:val="004465A6"/>
    <w:rsid w:val="00447145"/>
    <w:rsid w:val="00447734"/>
    <w:rsid w:val="00450479"/>
    <w:rsid w:val="00450AD4"/>
    <w:rsid w:val="004511F6"/>
    <w:rsid w:val="00451B14"/>
    <w:rsid w:val="00454119"/>
    <w:rsid w:val="00454421"/>
    <w:rsid w:val="004546B6"/>
    <w:rsid w:val="004547EF"/>
    <w:rsid w:val="00454C4C"/>
    <w:rsid w:val="004552AA"/>
    <w:rsid w:val="004556CF"/>
    <w:rsid w:val="00455763"/>
    <w:rsid w:val="00455C57"/>
    <w:rsid w:val="00456F42"/>
    <w:rsid w:val="0046004C"/>
    <w:rsid w:val="00460498"/>
    <w:rsid w:val="004606FD"/>
    <w:rsid w:val="00460D61"/>
    <w:rsid w:val="00460D84"/>
    <w:rsid w:val="00461129"/>
    <w:rsid w:val="0046159A"/>
    <w:rsid w:val="004616BC"/>
    <w:rsid w:val="00462150"/>
    <w:rsid w:val="00462D43"/>
    <w:rsid w:val="00463157"/>
    <w:rsid w:val="004635BE"/>
    <w:rsid w:val="0046373C"/>
    <w:rsid w:val="004638DC"/>
    <w:rsid w:val="00463998"/>
    <w:rsid w:val="00463E2C"/>
    <w:rsid w:val="00464E8A"/>
    <w:rsid w:val="00464F19"/>
    <w:rsid w:val="0046555D"/>
    <w:rsid w:val="00465EDE"/>
    <w:rsid w:val="004665C9"/>
    <w:rsid w:val="00466772"/>
    <w:rsid w:val="00466A49"/>
    <w:rsid w:val="00466D18"/>
    <w:rsid w:val="0046758B"/>
    <w:rsid w:val="00467B26"/>
    <w:rsid w:val="004705C9"/>
    <w:rsid w:val="00470C7A"/>
    <w:rsid w:val="00471389"/>
    <w:rsid w:val="0047198D"/>
    <w:rsid w:val="004720F3"/>
    <w:rsid w:val="00472ACC"/>
    <w:rsid w:val="00473770"/>
    <w:rsid w:val="004740A4"/>
    <w:rsid w:val="004747B4"/>
    <w:rsid w:val="00474AAE"/>
    <w:rsid w:val="00475697"/>
    <w:rsid w:val="004759A6"/>
    <w:rsid w:val="00475C10"/>
    <w:rsid w:val="004761B9"/>
    <w:rsid w:val="0047652A"/>
    <w:rsid w:val="00476776"/>
    <w:rsid w:val="0048032A"/>
    <w:rsid w:val="00480A47"/>
    <w:rsid w:val="004813E8"/>
    <w:rsid w:val="00482817"/>
    <w:rsid w:val="00482E56"/>
    <w:rsid w:val="004831B3"/>
    <w:rsid w:val="004833B5"/>
    <w:rsid w:val="00483553"/>
    <w:rsid w:val="0048381A"/>
    <w:rsid w:val="004841AE"/>
    <w:rsid w:val="00484686"/>
    <w:rsid w:val="00484888"/>
    <w:rsid w:val="004848A9"/>
    <w:rsid w:val="00484C54"/>
    <w:rsid w:val="00484D38"/>
    <w:rsid w:val="004850D3"/>
    <w:rsid w:val="0048514C"/>
    <w:rsid w:val="00485295"/>
    <w:rsid w:val="00485BEE"/>
    <w:rsid w:val="0048618A"/>
    <w:rsid w:val="00486695"/>
    <w:rsid w:val="00486BB1"/>
    <w:rsid w:val="0048765F"/>
    <w:rsid w:val="00487988"/>
    <w:rsid w:val="00487AD8"/>
    <w:rsid w:val="0049025F"/>
    <w:rsid w:val="0049040B"/>
    <w:rsid w:val="00490471"/>
    <w:rsid w:val="00490656"/>
    <w:rsid w:val="00490FA4"/>
    <w:rsid w:val="00491467"/>
    <w:rsid w:val="00491B80"/>
    <w:rsid w:val="00492B78"/>
    <w:rsid w:val="00492BE1"/>
    <w:rsid w:val="00493508"/>
    <w:rsid w:val="004936C0"/>
    <w:rsid w:val="00493A2F"/>
    <w:rsid w:val="00493EAC"/>
    <w:rsid w:val="00493FA8"/>
    <w:rsid w:val="004940DA"/>
    <w:rsid w:val="00494519"/>
    <w:rsid w:val="004953B4"/>
    <w:rsid w:val="004953D5"/>
    <w:rsid w:val="0049576A"/>
    <w:rsid w:val="00495BAD"/>
    <w:rsid w:val="004966C0"/>
    <w:rsid w:val="00497526"/>
    <w:rsid w:val="00497A51"/>
    <w:rsid w:val="00497B66"/>
    <w:rsid w:val="00497E88"/>
    <w:rsid w:val="004A0093"/>
    <w:rsid w:val="004A078B"/>
    <w:rsid w:val="004A09F4"/>
    <w:rsid w:val="004A0ED4"/>
    <w:rsid w:val="004A117E"/>
    <w:rsid w:val="004A12FB"/>
    <w:rsid w:val="004A16B8"/>
    <w:rsid w:val="004A1964"/>
    <w:rsid w:val="004A1A8C"/>
    <w:rsid w:val="004A1B0B"/>
    <w:rsid w:val="004A2EA7"/>
    <w:rsid w:val="004A2FA4"/>
    <w:rsid w:val="004A35A9"/>
    <w:rsid w:val="004A46C9"/>
    <w:rsid w:val="004A4AF2"/>
    <w:rsid w:val="004A4B72"/>
    <w:rsid w:val="004A4DE7"/>
    <w:rsid w:val="004A68EE"/>
    <w:rsid w:val="004A6F8A"/>
    <w:rsid w:val="004A70B4"/>
    <w:rsid w:val="004B0364"/>
    <w:rsid w:val="004B0733"/>
    <w:rsid w:val="004B0DC1"/>
    <w:rsid w:val="004B0F2D"/>
    <w:rsid w:val="004B15B8"/>
    <w:rsid w:val="004B2A75"/>
    <w:rsid w:val="004B2FCE"/>
    <w:rsid w:val="004B3992"/>
    <w:rsid w:val="004B4436"/>
    <w:rsid w:val="004B4801"/>
    <w:rsid w:val="004B559A"/>
    <w:rsid w:val="004B5600"/>
    <w:rsid w:val="004B596B"/>
    <w:rsid w:val="004B696D"/>
    <w:rsid w:val="004B6E6D"/>
    <w:rsid w:val="004B6EB4"/>
    <w:rsid w:val="004C034E"/>
    <w:rsid w:val="004C0389"/>
    <w:rsid w:val="004C0CF6"/>
    <w:rsid w:val="004C1279"/>
    <w:rsid w:val="004C1738"/>
    <w:rsid w:val="004C22AF"/>
    <w:rsid w:val="004C23B1"/>
    <w:rsid w:val="004C2684"/>
    <w:rsid w:val="004C2D83"/>
    <w:rsid w:val="004C4562"/>
    <w:rsid w:val="004C49F6"/>
    <w:rsid w:val="004C581C"/>
    <w:rsid w:val="004C5AB4"/>
    <w:rsid w:val="004C5AF1"/>
    <w:rsid w:val="004C5D56"/>
    <w:rsid w:val="004C62F0"/>
    <w:rsid w:val="004C6DAB"/>
    <w:rsid w:val="004C7FAD"/>
    <w:rsid w:val="004D0226"/>
    <w:rsid w:val="004D0D1A"/>
    <w:rsid w:val="004D0F70"/>
    <w:rsid w:val="004D1815"/>
    <w:rsid w:val="004D1D33"/>
    <w:rsid w:val="004D28C2"/>
    <w:rsid w:val="004D2D18"/>
    <w:rsid w:val="004D355E"/>
    <w:rsid w:val="004D3789"/>
    <w:rsid w:val="004D40F6"/>
    <w:rsid w:val="004D411E"/>
    <w:rsid w:val="004D516E"/>
    <w:rsid w:val="004D57F6"/>
    <w:rsid w:val="004D69C9"/>
    <w:rsid w:val="004D6CBB"/>
    <w:rsid w:val="004D6FAA"/>
    <w:rsid w:val="004E05E7"/>
    <w:rsid w:val="004E0BF3"/>
    <w:rsid w:val="004E0CA2"/>
    <w:rsid w:val="004E0FB0"/>
    <w:rsid w:val="004E12FF"/>
    <w:rsid w:val="004E1448"/>
    <w:rsid w:val="004E25D7"/>
    <w:rsid w:val="004E373E"/>
    <w:rsid w:val="004E3A2A"/>
    <w:rsid w:val="004E42A3"/>
    <w:rsid w:val="004E43EA"/>
    <w:rsid w:val="004E5004"/>
    <w:rsid w:val="004E5BA4"/>
    <w:rsid w:val="004E5E78"/>
    <w:rsid w:val="004E6262"/>
    <w:rsid w:val="004E6884"/>
    <w:rsid w:val="004E6B13"/>
    <w:rsid w:val="004E710A"/>
    <w:rsid w:val="004E76C9"/>
    <w:rsid w:val="004E7A4E"/>
    <w:rsid w:val="004E7F03"/>
    <w:rsid w:val="004F173B"/>
    <w:rsid w:val="004F1772"/>
    <w:rsid w:val="004F3805"/>
    <w:rsid w:val="004F486D"/>
    <w:rsid w:val="004F49D0"/>
    <w:rsid w:val="004F5EFC"/>
    <w:rsid w:val="004F6FA9"/>
    <w:rsid w:val="004F719F"/>
    <w:rsid w:val="005015D5"/>
    <w:rsid w:val="00501602"/>
    <w:rsid w:val="005017A5"/>
    <w:rsid w:val="005018E1"/>
    <w:rsid w:val="00501E2D"/>
    <w:rsid w:val="005026A9"/>
    <w:rsid w:val="0050290F"/>
    <w:rsid w:val="00502965"/>
    <w:rsid w:val="00502EB2"/>
    <w:rsid w:val="005035D5"/>
    <w:rsid w:val="00503BC2"/>
    <w:rsid w:val="00504737"/>
    <w:rsid w:val="00505468"/>
    <w:rsid w:val="00506035"/>
    <w:rsid w:val="00506165"/>
    <w:rsid w:val="0050794A"/>
    <w:rsid w:val="00507C98"/>
    <w:rsid w:val="005103AB"/>
    <w:rsid w:val="0051143C"/>
    <w:rsid w:val="005119F9"/>
    <w:rsid w:val="00511D6C"/>
    <w:rsid w:val="005120DB"/>
    <w:rsid w:val="0051268F"/>
    <w:rsid w:val="00512A27"/>
    <w:rsid w:val="00513C00"/>
    <w:rsid w:val="005141FA"/>
    <w:rsid w:val="00514687"/>
    <w:rsid w:val="00515823"/>
    <w:rsid w:val="005165F3"/>
    <w:rsid w:val="00516CC1"/>
    <w:rsid w:val="00517CB0"/>
    <w:rsid w:val="005206E9"/>
    <w:rsid w:val="005209E6"/>
    <w:rsid w:val="005214D9"/>
    <w:rsid w:val="00521881"/>
    <w:rsid w:val="005221D1"/>
    <w:rsid w:val="00522DE1"/>
    <w:rsid w:val="00522FEE"/>
    <w:rsid w:val="00523D3E"/>
    <w:rsid w:val="00523D71"/>
    <w:rsid w:val="005240EB"/>
    <w:rsid w:val="0052424F"/>
    <w:rsid w:val="00524B21"/>
    <w:rsid w:val="00524E1B"/>
    <w:rsid w:val="005257D9"/>
    <w:rsid w:val="0052669C"/>
    <w:rsid w:val="00527003"/>
    <w:rsid w:val="005270DB"/>
    <w:rsid w:val="0052758B"/>
    <w:rsid w:val="00530C82"/>
    <w:rsid w:val="00530DBB"/>
    <w:rsid w:val="00532F79"/>
    <w:rsid w:val="00533710"/>
    <w:rsid w:val="00534521"/>
    <w:rsid w:val="00534FC9"/>
    <w:rsid w:val="005368ED"/>
    <w:rsid w:val="00536DA4"/>
    <w:rsid w:val="005371D2"/>
    <w:rsid w:val="0053734D"/>
    <w:rsid w:val="00537CE5"/>
    <w:rsid w:val="0054087F"/>
    <w:rsid w:val="00540B20"/>
    <w:rsid w:val="00540CBB"/>
    <w:rsid w:val="005415E9"/>
    <w:rsid w:val="005419FB"/>
    <w:rsid w:val="00542507"/>
    <w:rsid w:val="0054281B"/>
    <w:rsid w:val="00543265"/>
    <w:rsid w:val="00543290"/>
    <w:rsid w:val="005434D4"/>
    <w:rsid w:val="005448CA"/>
    <w:rsid w:val="00544B1A"/>
    <w:rsid w:val="00545077"/>
    <w:rsid w:val="00545124"/>
    <w:rsid w:val="00545BBF"/>
    <w:rsid w:val="00545E33"/>
    <w:rsid w:val="00545E3C"/>
    <w:rsid w:val="00546074"/>
    <w:rsid w:val="005466BC"/>
    <w:rsid w:val="00547BCA"/>
    <w:rsid w:val="00550AD5"/>
    <w:rsid w:val="0055179F"/>
    <w:rsid w:val="00552074"/>
    <w:rsid w:val="005527A5"/>
    <w:rsid w:val="00552C9B"/>
    <w:rsid w:val="00552F92"/>
    <w:rsid w:val="00553059"/>
    <w:rsid w:val="0055357F"/>
    <w:rsid w:val="005539E2"/>
    <w:rsid w:val="00553F9D"/>
    <w:rsid w:val="00554596"/>
    <w:rsid w:val="005546A8"/>
    <w:rsid w:val="00555801"/>
    <w:rsid w:val="00555810"/>
    <w:rsid w:val="00555845"/>
    <w:rsid w:val="00555A1E"/>
    <w:rsid w:val="0055608E"/>
    <w:rsid w:val="005565A9"/>
    <w:rsid w:val="00556D38"/>
    <w:rsid w:val="00557577"/>
    <w:rsid w:val="00557C53"/>
    <w:rsid w:val="00560112"/>
    <w:rsid w:val="0056011B"/>
    <w:rsid w:val="0056046D"/>
    <w:rsid w:val="00560628"/>
    <w:rsid w:val="005617A2"/>
    <w:rsid w:val="00561823"/>
    <w:rsid w:val="00561928"/>
    <w:rsid w:val="00561A1B"/>
    <w:rsid w:val="005621C5"/>
    <w:rsid w:val="005624C1"/>
    <w:rsid w:val="00564971"/>
    <w:rsid w:val="00565217"/>
    <w:rsid w:val="0056587F"/>
    <w:rsid w:val="00566FE6"/>
    <w:rsid w:val="00567050"/>
    <w:rsid w:val="005676C9"/>
    <w:rsid w:val="00567B06"/>
    <w:rsid w:val="005700DB"/>
    <w:rsid w:val="0057063A"/>
    <w:rsid w:val="00571165"/>
    <w:rsid w:val="005712DE"/>
    <w:rsid w:val="00572483"/>
    <w:rsid w:val="005733AA"/>
    <w:rsid w:val="00573C03"/>
    <w:rsid w:val="005740AE"/>
    <w:rsid w:val="0057410B"/>
    <w:rsid w:val="005745B8"/>
    <w:rsid w:val="0057472C"/>
    <w:rsid w:val="00574C1C"/>
    <w:rsid w:val="00574FBD"/>
    <w:rsid w:val="00575498"/>
    <w:rsid w:val="005758EF"/>
    <w:rsid w:val="00575A1C"/>
    <w:rsid w:val="005807A0"/>
    <w:rsid w:val="00580C8C"/>
    <w:rsid w:val="00581928"/>
    <w:rsid w:val="00581A19"/>
    <w:rsid w:val="00581AB2"/>
    <w:rsid w:val="005823D2"/>
    <w:rsid w:val="00583103"/>
    <w:rsid w:val="00584189"/>
    <w:rsid w:val="00584978"/>
    <w:rsid w:val="00584984"/>
    <w:rsid w:val="0058572F"/>
    <w:rsid w:val="00585CFA"/>
    <w:rsid w:val="00585D92"/>
    <w:rsid w:val="00586645"/>
    <w:rsid w:val="00586A03"/>
    <w:rsid w:val="00587306"/>
    <w:rsid w:val="0059011C"/>
    <w:rsid w:val="00590A0E"/>
    <w:rsid w:val="005914C1"/>
    <w:rsid w:val="00591519"/>
    <w:rsid w:val="0059153B"/>
    <w:rsid w:val="005918AB"/>
    <w:rsid w:val="005929C7"/>
    <w:rsid w:val="00592A80"/>
    <w:rsid w:val="0059308B"/>
    <w:rsid w:val="00593167"/>
    <w:rsid w:val="00593179"/>
    <w:rsid w:val="00593BBA"/>
    <w:rsid w:val="00594654"/>
    <w:rsid w:val="00595500"/>
    <w:rsid w:val="00595948"/>
    <w:rsid w:val="005959C2"/>
    <w:rsid w:val="00595C61"/>
    <w:rsid w:val="005962E2"/>
    <w:rsid w:val="00596997"/>
    <w:rsid w:val="005974B2"/>
    <w:rsid w:val="005A1223"/>
    <w:rsid w:val="005A1972"/>
    <w:rsid w:val="005A19ED"/>
    <w:rsid w:val="005A2736"/>
    <w:rsid w:val="005A3186"/>
    <w:rsid w:val="005A3AD0"/>
    <w:rsid w:val="005A3E86"/>
    <w:rsid w:val="005A4700"/>
    <w:rsid w:val="005A4FD6"/>
    <w:rsid w:val="005A502E"/>
    <w:rsid w:val="005A59AE"/>
    <w:rsid w:val="005A5D92"/>
    <w:rsid w:val="005A5FF1"/>
    <w:rsid w:val="005A6B82"/>
    <w:rsid w:val="005A715D"/>
    <w:rsid w:val="005A79D0"/>
    <w:rsid w:val="005B0A71"/>
    <w:rsid w:val="005B1808"/>
    <w:rsid w:val="005B1949"/>
    <w:rsid w:val="005B19FC"/>
    <w:rsid w:val="005B1AA8"/>
    <w:rsid w:val="005B3B43"/>
    <w:rsid w:val="005B4AB6"/>
    <w:rsid w:val="005B4E2A"/>
    <w:rsid w:val="005B500A"/>
    <w:rsid w:val="005B54EF"/>
    <w:rsid w:val="005B61AC"/>
    <w:rsid w:val="005B70EB"/>
    <w:rsid w:val="005B7AEF"/>
    <w:rsid w:val="005B7F90"/>
    <w:rsid w:val="005C05E8"/>
    <w:rsid w:val="005C1009"/>
    <w:rsid w:val="005C2142"/>
    <w:rsid w:val="005C2166"/>
    <w:rsid w:val="005C221A"/>
    <w:rsid w:val="005C22AF"/>
    <w:rsid w:val="005C22C9"/>
    <w:rsid w:val="005C2B75"/>
    <w:rsid w:val="005C35E0"/>
    <w:rsid w:val="005C3CBB"/>
    <w:rsid w:val="005C4289"/>
    <w:rsid w:val="005C4B19"/>
    <w:rsid w:val="005C4E91"/>
    <w:rsid w:val="005C4F1A"/>
    <w:rsid w:val="005C528B"/>
    <w:rsid w:val="005C5620"/>
    <w:rsid w:val="005C598F"/>
    <w:rsid w:val="005C5C88"/>
    <w:rsid w:val="005C7697"/>
    <w:rsid w:val="005C7BD6"/>
    <w:rsid w:val="005C7E9A"/>
    <w:rsid w:val="005D00DD"/>
    <w:rsid w:val="005D0230"/>
    <w:rsid w:val="005D1BBC"/>
    <w:rsid w:val="005D2458"/>
    <w:rsid w:val="005D2688"/>
    <w:rsid w:val="005D2D9E"/>
    <w:rsid w:val="005D2E4D"/>
    <w:rsid w:val="005D3205"/>
    <w:rsid w:val="005D3455"/>
    <w:rsid w:val="005D389F"/>
    <w:rsid w:val="005D4136"/>
    <w:rsid w:val="005D4414"/>
    <w:rsid w:val="005D5449"/>
    <w:rsid w:val="005D5A4C"/>
    <w:rsid w:val="005D5E7D"/>
    <w:rsid w:val="005D67D5"/>
    <w:rsid w:val="005E0F34"/>
    <w:rsid w:val="005E0F3A"/>
    <w:rsid w:val="005E150A"/>
    <w:rsid w:val="005E1A28"/>
    <w:rsid w:val="005E205A"/>
    <w:rsid w:val="005E2D58"/>
    <w:rsid w:val="005E3DE3"/>
    <w:rsid w:val="005E3E1B"/>
    <w:rsid w:val="005E40F7"/>
    <w:rsid w:val="005E4187"/>
    <w:rsid w:val="005E46B0"/>
    <w:rsid w:val="005E484D"/>
    <w:rsid w:val="005E4D48"/>
    <w:rsid w:val="005E521A"/>
    <w:rsid w:val="005E5847"/>
    <w:rsid w:val="005E6A61"/>
    <w:rsid w:val="005E70D3"/>
    <w:rsid w:val="005E78CB"/>
    <w:rsid w:val="005E7D25"/>
    <w:rsid w:val="005F0A5E"/>
    <w:rsid w:val="005F0B95"/>
    <w:rsid w:val="005F2301"/>
    <w:rsid w:val="005F29E7"/>
    <w:rsid w:val="005F3B84"/>
    <w:rsid w:val="005F429C"/>
    <w:rsid w:val="005F43B4"/>
    <w:rsid w:val="005F567B"/>
    <w:rsid w:val="005F616B"/>
    <w:rsid w:val="005F65E8"/>
    <w:rsid w:val="005F68D3"/>
    <w:rsid w:val="005F7598"/>
    <w:rsid w:val="005F75F8"/>
    <w:rsid w:val="00601948"/>
    <w:rsid w:val="00602722"/>
    <w:rsid w:val="00602B45"/>
    <w:rsid w:val="00603845"/>
    <w:rsid w:val="00604DC2"/>
    <w:rsid w:val="006050A0"/>
    <w:rsid w:val="00605181"/>
    <w:rsid w:val="00605F98"/>
    <w:rsid w:val="0060610F"/>
    <w:rsid w:val="00607220"/>
    <w:rsid w:val="006072C1"/>
    <w:rsid w:val="006073B0"/>
    <w:rsid w:val="006077BD"/>
    <w:rsid w:val="00607B7A"/>
    <w:rsid w:val="0061083F"/>
    <w:rsid w:val="00611312"/>
    <w:rsid w:val="006117D7"/>
    <w:rsid w:val="00611ED3"/>
    <w:rsid w:val="00612DF5"/>
    <w:rsid w:val="00613026"/>
    <w:rsid w:val="006139E6"/>
    <w:rsid w:val="00614382"/>
    <w:rsid w:val="006150DF"/>
    <w:rsid w:val="006157C6"/>
    <w:rsid w:val="00615B6F"/>
    <w:rsid w:val="00616240"/>
    <w:rsid w:val="006164A7"/>
    <w:rsid w:val="006167CC"/>
    <w:rsid w:val="006169A3"/>
    <w:rsid w:val="00616CFC"/>
    <w:rsid w:val="00617254"/>
    <w:rsid w:val="00617477"/>
    <w:rsid w:val="0061793A"/>
    <w:rsid w:val="00617B1A"/>
    <w:rsid w:val="00617D73"/>
    <w:rsid w:val="00617FA9"/>
    <w:rsid w:val="0062022A"/>
    <w:rsid w:val="006203F2"/>
    <w:rsid w:val="00620483"/>
    <w:rsid w:val="00620978"/>
    <w:rsid w:val="006209A3"/>
    <w:rsid w:val="006217CC"/>
    <w:rsid w:val="006222F2"/>
    <w:rsid w:val="00622457"/>
    <w:rsid w:val="00622AD4"/>
    <w:rsid w:val="00622FDE"/>
    <w:rsid w:val="006230E1"/>
    <w:rsid w:val="00623B06"/>
    <w:rsid w:val="00623F6C"/>
    <w:rsid w:val="00624B23"/>
    <w:rsid w:val="00624BAE"/>
    <w:rsid w:val="00625187"/>
    <w:rsid w:val="00626061"/>
    <w:rsid w:val="00626080"/>
    <w:rsid w:val="00627776"/>
    <w:rsid w:val="00627BEC"/>
    <w:rsid w:val="00630166"/>
    <w:rsid w:val="0063066F"/>
    <w:rsid w:val="0063072F"/>
    <w:rsid w:val="0063077E"/>
    <w:rsid w:val="006307A4"/>
    <w:rsid w:val="00631082"/>
    <w:rsid w:val="00631434"/>
    <w:rsid w:val="006317FA"/>
    <w:rsid w:val="00632DEF"/>
    <w:rsid w:val="00633337"/>
    <w:rsid w:val="0063355E"/>
    <w:rsid w:val="0063379B"/>
    <w:rsid w:val="00633B9C"/>
    <w:rsid w:val="006344B5"/>
    <w:rsid w:val="00634A98"/>
    <w:rsid w:val="006350A1"/>
    <w:rsid w:val="006350B3"/>
    <w:rsid w:val="00635319"/>
    <w:rsid w:val="00635DAA"/>
    <w:rsid w:val="006360CD"/>
    <w:rsid w:val="0063738D"/>
    <w:rsid w:val="00637DBE"/>
    <w:rsid w:val="006402AA"/>
    <w:rsid w:val="0064039B"/>
    <w:rsid w:val="00640D75"/>
    <w:rsid w:val="00640FF2"/>
    <w:rsid w:val="00641266"/>
    <w:rsid w:val="00641865"/>
    <w:rsid w:val="00642307"/>
    <w:rsid w:val="006423CC"/>
    <w:rsid w:val="00642421"/>
    <w:rsid w:val="0064291C"/>
    <w:rsid w:val="00642BEA"/>
    <w:rsid w:val="00642C66"/>
    <w:rsid w:val="00643CA4"/>
    <w:rsid w:val="00643E67"/>
    <w:rsid w:val="006440B5"/>
    <w:rsid w:val="00644EE8"/>
    <w:rsid w:val="00644FBE"/>
    <w:rsid w:val="0064594C"/>
    <w:rsid w:val="00645E84"/>
    <w:rsid w:val="006461BD"/>
    <w:rsid w:val="0064669B"/>
    <w:rsid w:val="00646902"/>
    <w:rsid w:val="006469B6"/>
    <w:rsid w:val="00646E4D"/>
    <w:rsid w:val="006471E6"/>
    <w:rsid w:val="00647465"/>
    <w:rsid w:val="006478BF"/>
    <w:rsid w:val="00647933"/>
    <w:rsid w:val="0065017C"/>
    <w:rsid w:val="00650220"/>
    <w:rsid w:val="00650B74"/>
    <w:rsid w:val="00650D93"/>
    <w:rsid w:val="0065119A"/>
    <w:rsid w:val="006511F3"/>
    <w:rsid w:val="006517BD"/>
    <w:rsid w:val="00651FA1"/>
    <w:rsid w:val="00652190"/>
    <w:rsid w:val="00652C30"/>
    <w:rsid w:val="00653BD2"/>
    <w:rsid w:val="00653FDA"/>
    <w:rsid w:val="00654518"/>
    <w:rsid w:val="006545EB"/>
    <w:rsid w:val="00654660"/>
    <w:rsid w:val="00654730"/>
    <w:rsid w:val="00654ED4"/>
    <w:rsid w:val="00655546"/>
    <w:rsid w:val="00655996"/>
    <w:rsid w:val="00655A70"/>
    <w:rsid w:val="0065680C"/>
    <w:rsid w:val="006570B2"/>
    <w:rsid w:val="006576D2"/>
    <w:rsid w:val="006603D0"/>
    <w:rsid w:val="00660DF6"/>
    <w:rsid w:val="006619B7"/>
    <w:rsid w:val="00661E5A"/>
    <w:rsid w:val="00662904"/>
    <w:rsid w:val="0066305F"/>
    <w:rsid w:val="0066326A"/>
    <w:rsid w:val="00663F1C"/>
    <w:rsid w:val="00664182"/>
    <w:rsid w:val="0066479D"/>
    <w:rsid w:val="00664D78"/>
    <w:rsid w:val="00665145"/>
    <w:rsid w:val="0066550C"/>
    <w:rsid w:val="00665F1D"/>
    <w:rsid w:val="006669AA"/>
    <w:rsid w:val="00667447"/>
    <w:rsid w:val="006677D2"/>
    <w:rsid w:val="00667F56"/>
    <w:rsid w:val="006705D0"/>
    <w:rsid w:val="00670CF4"/>
    <w:rsid w:val="00670E0A"/>
    <w:rsid w:val="006717F1"/>
    <w:rsid w:val="00671D29"/>
    <w:rsid w:val="00672ADC"/>
    <w:rsid w:val="00672D2C"/>
    <w:rsid w:val="00673835"/>
    <w:rsid w:val="00673D7D"/>
    <w:rsid w:val="00673EA9"/>
    <w:rsid w:val="006740FC"/>
    <w:rsid w:val="0067465F"/>
    <w:rsid w:val="006748CB"/>
    <w:rsid w:val="00675120"/>
    <w:rsid w:val="00675AA1"/>
    <w:rsid w:val="00675D4B"/>
    <w:rsid w:val="006761ED"/>
    <w:rsid w:val="00676CD4"/>
    <w:rsid w:val="0067740E"/>
    <w:rsid w:val="00677E48"/>
    <w:rsid w:val="00680086"/>
    <w:rsid w:val="0068079D"/>
    <w:rsid w:val="006809BD"/>
    <w:rsid w:val="00681839"/>
    <w:rsid w:val="00681982"/>
    <w:rsid w:val="006819E4"/>
    <w:rsid w:val="00681E16"/>
    <w:rsid w:val="00681F0F"/>
    <w:rsid w:val="006824F7"/>
    <w:rsid w:val="00682578"/>
    <w:rsid w:val="006825C9"/>
    <w:rsid w:val="006827F7"/>
    <w:rsid w:val="00682A61"/>
    <w:rsid w:val="006846A8"/>
    <w:rsid w:val="0068491C"/>
    <w:rsid w:val="00684939"/>
    <w:rsid w:val="0068508F"/>
    <w:rsid w:val="0068647A"/>
    <w:rsid w:val="0068666E"/>
    <w:rsid w:val="006866E8"/>
    <w:rsid w:val="00686B48"/>
    <w:rsid w:val="00686D23"/>
    <w:rsid w:val="00687B64"/>
    <w:rsid w:val="00690197"/>
    <w:rsid w:val="006905A3"/>
    <w:rsid w:val="00690E0F"/>
    <w:rsid w:val="006916FF"/>
    <w:rsid w:val="00691D90"/>
    <w:rsid w:val="00692547"/>
    <w:rsid w:val="006936F2"/>
    <w:rsid w:val="00693D41"/>
    <w:rsid w:val="0069412E"/>
    <w:rsid w:val="00694CA8"/>
    <w:rsid w:val="00695B9F"/>
    <w:rsid w:val="00696CA1"/>
    <w:rsid w:val="00696F91"/>
    <w:rsid w:val="006971AD"/>
    <w:rsid w:val="006A040E"/>
    <w:rsid w:val="006A1A22"/>
    <w:rsid w:val="006A1F1D"/>
    <w:rsid w:val="006A24AA"/>
    <w:rsid w:val="006A25F8"/>
    <w:rsid w:val="006A2DFB"/>
    <w:rsid w:val="006A3676"/>
    <w:rsid w:val="006A3D2C"/>
    <w:rsid w:val="006A4029"/>
    <w:rsid w:val="006A4108"/>
    <w:rsid w:val="006A4594"/>
    <w:rsid w:val="006A4C22"/>
    <w:rsid w:val="006A6324"/>
    <w:rsid w:val="006A63DF"/>
    <w:rsid w:val="006A6B55"/>
    <w:rsid w:val="006A75AB"/>
    <w:rsid w:val="006A7B90"/>
    <w:rsid w:val="006A7C79"/>
    <w:rsid w:val="006B00E2"/>
    <w:rsid w:val="006B04CA"/>
    <w:rsid w:val="006B0B4F"/>
    <w:rsid w:val="006B0C2D"/>
    <w:rsid w:val="006B12C7"/>
    <w:rsid w:val="006B154F"/>
    <w:rsid w:val="006B16B3"/>
    <w:rsid w:val="006B1884"/>
    <w:rsid w:val="006B27D3"/>
    <w:rsid w:val="006B29D6"/>
    <w:rsid w:val="006B2D09"/>
    <w:rsid w:val="006B335C"/>
    <w:rsid w:val="006B374C"/>
    <w:rsid w:val="006B3892"/>
    <w:rsid w:val="006B390D"/>
    <w:rsid w:val="006B4847"/>
    <w:rsid w:val="006B48F8"/>
    <w:rsid w:val="006B5A1E"/>
    <w:rsid w:val="006B6787"/>
    <w:rsid w:val="006B6C57"/>
    <w:rsid w:val="006B7069"/>
    <w:rsid w:val="006B74CB"/>
    <w:rsid w:val="006B7869"/>
    <w:rsid w:val="006B7A69"/>
    <w:rsid w:val="006C00E2"/>
    <w:rsid w:val="006C01B4"/>
    <w:rsid w:val="006C2FA0"/>
    <w:rsid w:val="006C35F7"/>
    <w:rsid w:val="006C3755"/>
    <w:rsid w:val="006C4105"/>
    <w:rsid w:val="006C45D6"/>
    <w:rsid w:val="006C462B"/>
    <w:rsid w:val="006C61E6"/>
    <w:rsid w:val="006C63D6"/>
    <w:rsid w:val="006C69CA"/>
    <w:rsid w:val="006C74C4"/>
    <w:rsid w:val="006C7902"/>
    <w:rsid w:val="006D0B48"/>
    <w:rsid w:val="006D1102"/>
    <w:rsid w:val="006D1862"/>
    <w:rsid w:val="006D19E7"/>
    <w:rsid w:val="006D1D02"/>
    <w:rsid w:val="006D2C98"/>
    <w:rsid w:val="006D2D06"/>
    <w:rsid w:val="006D2D08"/>
    <w:rsid w:val="006D3B25"/>
    <w:rsid w:val="006D3F7E"/>
    <w:rsid w:val="006D4EBD"/>
    <w:rsid w:val="006D5084"/>
    <w:rsid w:val="006D527A"/>
    <w:rsid w:val="006D565E"/>
    <w:rsid w:val="006D6697"/>
    <w:rsid w:val="006D6A49"/>
    <w:rsid w:val="006D70AD"/>
    <w:rsid w:val="006D74BB"/>
    <w:rsid w:val="006D7656"/>
    <w:rsid w:val="006D76E6"/>
    <w:rsid w:val="006E02CC"/>
    <w:rsid w:val="006E08EE"/>
    <w:rsid w:val="006E0C95"/>
    <w:rsid w:val="006E0D4A"/>
    <w:rsid w:val="006E16BF"/>
    <w:rsid w:val="006E1BD6"/>
    <w:rsid w:val="006E27CC"/>
    <w:rsid w:val="006E2AA7"/>
    <w:rsid w:val="006E2FDF"/>
    <w:rsid w:val="006E30BC"/>
    <w:rsid w:val="006E30FB"/>
    <w:rsid w:val="006E46FE"/>
    <w:rsid w:val="006E47A0"/>
    <w:rsid w:val="006E4A84"/>
    <w:rsid w:val="006E4C88"/>
    <w:rsid w:val="006E5253"/>
    <w:rsid w:val="006E54F7"/>
    <w:rsid w:val="006E5508"/>
    <w:rsid w:val="006E62B3"/>
    <w:rsid w:val="006E723F"/>
    <w:rsid w:val="006E775B"/>
    <w:rsid w:val="006E7A22"/>
    <w:rsid w:val="006F0A68"/>
    <w:rsid w:val="006F107C"/>
    <w:rsid w:val="006F10C0"/>
    <w:rsid w:val="006F1193"/>
    <w:rsid w:val="006F1255"/>
    <w:rsid w:val="006F1819"/>
    <w:rsid w:val="006F1CD0"/>
    <w:rsid w:val="006F24C4"/>
    <w:rsid w:val="006F266B"/>
    <w:rsid w:val="006F29B5"/>
    <w:rsid w:val="006F365C"/>
    <w:rsid w:val="006F46D1"/>
    <w:rsid w:val="006F4C79"/>
    <w:rsid w:val="006F5156"/>
    <w:rsid w:val="006F54C1"/>
    <w:rsid w:val="006F5588"/>
    <w:rsid w:val="006F57EC"/>
    <w:rsid w:val="006F6000"/>
    <w:rsid w:val="006F75E1"/>
    <w:rsid w:val="006F77A3"/>
    <w:rsid w:val="00700039"/>
    <w:rsid w:val="0070052A"/>
    <w:rsid w:val="0070184E"/>
    <w:rsid w:val="00701974"/>
    <w:rsid w:val="00701F59"/>
    <w:rsid w:val="007029BA"/>
    <w:rsid w:val="00703F36"/>
    <w:rsid w:val="00703F4A"/>
    <w:rsid w:val="007043E7"/>
    <w:rsid w:val="007049E9"/>
    <w:rsid w:val="00705476"/>
    <w:rsid w:val="00705919"/>
    <w:rsid w:val="00706215"/>
    <w:rsid w:val="00706326"/>
    <w:rsid w:val="007063DB"/>
    <w:rsid w:val="00706873"/>
    <w:rsid w:val="00707A41"/>
    <w:rsid w:val="007108F4"/>
    <w:rsid w:val="00710C36"/>
    <w:rsid w:val="00711354"/>
    <w:rsid w:val="00711424"/>
    <w:rsid w:val="00711695"/>
    <w:rsid w:val="00712395"/>
    <w:rsid w:val="00712397"/>
    <w:rsid w:val="00712844"/>
    <w:rsid w:val="00712F7C"/>
    <w:rsid w:val="00713084"/>
    <w:rsid w:val="007132AD"/>
    <w:rsid w:val="00713524"/>
    <w:rsid w:val="007139DA"/>
    <w:rsid w:val="00713E8E"/>
    <w:rsid w:val="00714179"/>
    <w:rsid w:val="007143A7"/>
    <w:rsid w:val="00714BFB"/>
    <w:rsid w:val="00714D65"/>
    <w:rsid w:val="00716507"/>
    <w:rsid w:val="007172B6"/>
    <w:rsid w:val="007175BC"/>
    <w:rsid w:val="007175C7"/>
    <w:rsid w:val="00717D05"/>
    <w:rsid w:val="0072070D"/>
    <w:rsid w:val="00721152"/>
    <w:rsid w:val="00721E9E"/>
    <w:rsid w:val="0072251A"/>
    <w:rsid w:val="007225FA"/>
    <w:rsid w:val="0072282E"/>
    <w:rsid w:val="00723059"/>
    <w:rsid w:val="007231A3"/>
    <w:rsid w:val="007233F1"/>
    <w:rsid w:val="00723619"/>
    <w:rsid w:val="007236C1"/>
    <w:rsid w:val="007237B0"/>
    <w:rsid w:val="00724B12"/>
    <w:rsid w:val="00724C31"/>
    <w:rsid w:val="00725476"/>
    <w:rsid w:val="0072593D"/>
    <w:rsid w:val="007263C3"/>
    <w:rsid w:val="007267E3"/>
    <w:rsid w:val="00726BDB"/>
    <w:rsid w:val="00727302"/>
    <w:rsid w:val="007273E6"/>
    <w:rsid w:val="00727436"/>
    <w:rsid w:val="007279AE"/>
    <w:rsid w:val="00727F1E"/>
    <w:rsid w:val="007301B9"/>
    <w:rsid w:val="007301F5"/>
    <w:rsid w:val="00730867"/>
    <w:rsid w:val="00730DEE"/>
    <w:rsid w:val="00731656"/>
    <w:rsid w:val="00731A75"/>
    <w:rsid w:val="00732A0A"/>
    <w:rsid w:val="0073421F"/>
    <w:rsid w:val="00734FBF"/>
    <w:rsid w:val="00735579"/>
    <w:rsid w:val="00735B5D"/>
    <w:rsid w:val="00735FF2"/>
    <w:rsid w:val="00736120"/>
    <w:rsid w:val="007366C3"/>
    <w:rsid w:val="007372A7"/>
    <w:rsid w:val="00737C01"/>
    <w:rsid w:val="00737C2B"/>
    <w:rsid w:val="00737E23"/>
    <w:rsid w:val="00737F36"/>
    <w:rsid w:val="00740827"/>
    <w:rsid w:val="00740A09"/>
    <w:rsid w:val="00740A64"/>
    <w:rsid w:val="0074223F"/>
    <w:rsid w:val="00742600"/>
    <w:rsid w:val="00743BFB"/>
    <w:rsid w:val="007447E6"/>
    <w:rsid w:val="007449A5"/>
    <w:rsid w:val="00745428"/>
    <w:rsid w:val="00745635"/>
    <w:rsid w:val="0074566A"/>
    <w:rsid w:val="007460E9"/>
    <w:rsid w:val="00746969"/>
    <w:rsid w:val="00746A07"/>
    <w:rsid w:val="00746A3C"/>
    <w:rsid w:val="00747CDB"/>
    <w:rsid w:val="00750C5D"/>
    <w:rsid w:val="00751470"/>
    <w:rsid w:val="00752D05"/>
    <w:rsid w:val="00753337"/>
    <w:rsid w:val="0075351B"/>
    <w:rsid w:val="00753830"/>
    <w:rsid w:val="007549FC"/>
    <w:rsid w:val="00754A24"/>
    <w:rsid w:val="00754E5E"/>
    <w:rsid w:val="00755E85"/>
    <w:rsid w:val="00757DBF"/>
    <w:rsid w:val="00760493"/>
    <w:rsid w:val="00760532"/>
    <w:rsid w:val="00760A1F"/>
    <w:rsid w:val="0076119F"/>
    <w:rsid w:val="00761921"/>
    <w:rsid w:val="00761D82"/>
    <w:rsid w:val="00762A5E"/>
    <w:rsid w:val="00763C7E"/>
    <w:rsid w:val="00763D59"/>
    <w:rsid w:val="007640BB"/>
    <w:rsid w:val="00764142"/>
    <w:rsid w:val="00765104"/>
    <w:rsid w:val="00765C05"/>
    <w:rsid w:val="00766111"/>
    <w:rsid w:val="00766220"/>
    <w:rsid w:val="00766B1A"/>
    <w:rsid w:val="00767091"/>
    <w:rsid w:val="00767596"/>
    <w:rsid w:val="007675F2"/>
    <w:rsid w:val="007677E4"/>
    <w:rsid w:val="00767D71"/>
    <w:rsid w:val="0077031B"/>
    <w:rsid w:val="007708C3"/>
    <w:rsid w:val="00770AE4"/>
    <w:rsid w:val="00771591"/>
    <w:rsid w:val="00771813"/>
    <w:rsid w:val="00772654"/>
    <w:rsid w:val="00772DA6"/>
    <w:rsid w:val="0077316C"/>
    <w:rsid w:val="00773329"/>
    <w:rsid w:val="00773424"/>
    <w:rsid w:val="0077345B"/>
    <w:rsid w:val="00773E5D"/>
    <w:rsid w:val="00773FC0"/>
    <w:rsid w:val="0077667A"/>
    <w:rsid w:val="00776687"/>
    <w:rsid w:val="007767CE"/>
    <w:rsid w:val="00776A31"/>
    <w:rsid w:val="00776D94"/>
    <w:rsid w:val="00777571"/>
    <w:rsid w:val="007778D7"/>
    <w:rsid w:val="007779ED"/>
    <w:rsid w:val="00781155"/>
    <w:rsid w:val="00781321"/>
    <w:rsid w:val="0078215D"/>
    <w:rsid w:val="007827F0"/>
    <w:rsid w:val="00783D6D"/>
    <w:rsid w:val="0078540F"/>
    <w:rsid w:val="007854C5"/>
    <w:rsid w:val="00785888"/>
    <w:rsid w:val="007859A4"/>
    <w:rsid w:val="0078634C"/>
    <w:rsid w:val="00786D89"/>
    <w:rsid w:val="0078795E"/>
    <w:rsid w:val="00790545"/>
    <w:rsid w:val="007908FF"/>
    <w:rsid w:val="00790C57"/>
    <w:rsid w:val="00791041"/>
    <w:rsid w:val="00791269"/>
    <w:rsid w:val="0079130C"/>
    <w:rsid w:val="007924CE"/>
    <w:rsid w:val="0079277F"/>
    <w:rsid w:val="007928E9"/>
    <w:rsid w:val="00792B8F"/>
    <w:rsid w:val="00792CD3"/>
    <w:rsid w:val="0079337B"/>
    <w:rsid w:val="0079375C"/>
    <w:rsid w:val="00793CB8"/>
    <w:rsid w:val="0079415F"/>
    <w:rsid w:val="007952EC"/>
    <w:rsid w:val="007958CD"/>
    <w:rsid w:val="0079686E"/>
    <w:rsid w:val="00797723"/>
    <w:rsid w:val="007A093E"/>
    <w:rsid w:val="007A0E4D"/>
    <w:rsid w:val="007A100F"/>
    <w:rsid w:val="007A1225"/>
    <w:rsid w:val="007A125B"/>
    <w:rsid w:val="007A131D"/>
    <w:rsid w:val="007A1C17"/>
    <w:rsid w:val="007A32FE"/>
    <w:rsid w:val="007A35AA"/>
    <w:rsid w:val="007A46EF"/>
    <w:rsid w:val="007A49A2"/>
    <w:rsid w:val="007A55E5"/>
    <w:rsid w:val="007A5E35"/>
    <w:rsid w:val="007A6D93"/>
    <w:rsid w:val="007B0716"/>
    <w:rsid w:val="007B0D3D"/>
    <w:rsid w:val="007B0DDA"/>
    <w:rsid w:val="007B17A1"/>
    <w:rsid w:val="007B18F8"/>
    <w:rsid w:val="007B1DFE"/>
    <w:rsid w:val="007B1E7F"/>
    <w:rsid w:val="007B2814"/>
    <w:rsid w:val="007B2CE1"/>
    <w:rsid w:val="007B2F59"/>
    <w:rsid w:val="007B3900"/>
    <w:rsid w:val="007B3D67"/>
    <w:rsid w:val="007B4CFF"/>
    <w:rsid w:val="007B54D7"/>
    <w:rsid w:val="007B61CC"/>
    <w:rsid w:val="007B67F7"/>
    <w:rsid w:val="007B6884"/>
    <w:rsid w:val="007B6888"/>
    <w:rsid w:val="007B6A5E"/>
    <w:rsid w:val="007B7007"/>
    <w:rsid w:val="007B74D8"/>
    <w:rsid w:val="007B78A8"/>
    <w:rsid w:val="007B7FCD"/>
    <w:rsid w:val="007B7FF4"/>
    <w:rsid w:val="007C0449"/>
    <w:rsid w:val="007C054E"/>
    <w:rsid w:val="007C068D"/>
    <w:rsid w:val="007C0BD2"/>
    <w:rsid w:val="007C106D"/>
    <w:rsid w:val="007C1954"/>
    <w:rsid w:val="007C1DE9"/>
    <w:rsid w:val="007C2210"/>
    <w:rsid w:val="007C2368"/>
    <w:rsid w:val="007C2664"/>
    <w:rsid w:val="007C2BDD"/>
    <w:rsid w:val="007C37C6"/>
    <w:rsid w:val="007C4009"/>
    <w:rsid w:val="007C4781"/>
    <w:rsid w:val="007C5345"/>
    <w:rsid w:val="007C6ECE"/>
    <w:rsid w:val="007C72BF"/>
    <w:rsid w:val="007D0164"/>
    <w:rsid w:val="007D0745"/>
    <w:rsid w:val="007D10B5"/>
    <w:rsid w:val="007D1C67"/>
    <w:rsid w:val="007D20F0"/>
    <w:rsid w:val="007D24A8"/>
    <w:rsid w:val="007D28D0"/>
    <w:rsid w:val="007D2999"/>
    <w:rsid w:val="007D29E1"/>
    <w:rsid w:val="007D32A5"/>
    <w:rsid w:val="007D4653"/>
    <w:rsid w:val="007D4885"/>
    <w:rsid w:val="007D4D69"/>
    <w:rsid w:val="007D6541"/>
    <w:rsid w:val="007D66C7"/>
    <w:rsid w:val="007D6B79"/>
    <w:rsid w:val="007E089B"/>
    <w:rsid w:val="007E1089"/>
    <w:rsid w:val="007E2E49"/>
    <w:rsid w:val="007E2FE2"/>
    <w:rsid w:val="007E3915"/>
    <w:rsid w:val="007E44C2"/>
    <w:rsid w:val="007E4C89"/>
    <w:rsid w:val="007E57BA"/>
    <w:rsid w:val="007E5B8C"/>
    <w:rsid w:val="007E65ED"/>
    <w:rsid w:val="007E66E6"/>
    <w:rsid w:val="007E6DE5"/>
    <w:rsid w:val="007F032E"/>
    <w:rsid w:val="007F089C"/>
    <w:rsid w:val="007F0DD3"/>
    <w:rsid w:val="007F0E62"/>
    <w:rsid w:val="007F0F39"/>
    <w:rsid w:val="007F0FD1"/>
    <w:rsid w:val="007F20B3"/>
    <w:rsid w:val="007F2130"/>
    <w:rsid w:val="007F23D7"/>
    <w:rsid w:val="007F2C83"/>
    <w:rsid w:val="007F3EB1"/>
    <w:rsid w:val="007F3F2E"/>
    <w:rsid w:val="007F3FAB"/>
    <w:rsid w:val="007F414E"/>
    <w:rsid w:val="007F42FF"/>
    <w:rsid w:val="007F4808"/>
    <w:rsid w:val="007F4997"/>
    <w:rsid w:val="007F5138"/>
    <w:rsid w:val="007F5259"/>
    <w:rsid w:val="007F56D0"/>
    <w:rsid w:val="007F5F85"/>
    <w:rsid w:val="007F67BC"/>
    <w:rsid w:val="007F71F1"/>
    <w:rsid w:val="00800DAD"/>
    <w:rsid w:val="00802776"/>
    <w:rsid w:val="00802D4D"/>
    <w:rsid w:val="008039B7"/>
    <w:rsid w:val="00803C70"/>
    <w:rsid w:val="00803F48"/>
    <w:rsid w:val="0080550D"/>
    <w:rsid w:val="0080586A"/>
    <w:rsid w:val="00805BCE"/>
    <w:rsid w:val="0080726E"/>
    <w:rsid w:val="00810300"/>
    <w:rsid w:val="00810A4C"/>
    <w:rsid w:val="00810D3C"/>
    <w:rsid w:val="008114EE"/>
    <w:rsid w:val="00811BB1"/>
    <w:rsid w:val="00812468"/>
    <w:rsid w:val="00812470"/>
    <w:rsid w:val="008124A1"/>
    <w:rsid w:val="00812EB1"/>
    <w:rsid w:val="00813091"/>
    <w:rsid w:val="00813A55"/>
    <w:rsid w:val="008150D3"/>
    <w:rsid w:val="00815376"/>
    <w:rsid w:val="00817119"/>
    <w:rsid w:val="00817551"/>
    <w:rsid w:val="00820083"/>
    <w:rsid w:val="00820E6F"/>
    <w:rsid w:val="0082131D"/>
    <w:rsid w:val="008214F4"/>
    <w:rsid w:val="008219B1"/>
    <w:rsid w:val="00821B70"/>
    <w:rsid w:val="00821D23"/>
    <w:rsid w:val="0082243B"/>
    <w:rsid w:val="00822549"/>
    <w:rsid w:val="00822E41"/>
    <w:rsid w:val="00823380"/>
    <w:rsid w:val="00823B24"/>
    <w:rsid w:val="00823BBF"/>
    <w:rsid w:val="00824101"/>
    <w:rsid w:val="00824211"/>
    <w:rsid w:val="00824B2A"/>
    <w:rsid w:val="00824D03"/>
    <w:rsid w:val="00824F5F"/>
    <w:rsid w:val="008250A2"/>
    <w:rsid w:val="00825269"/>
    <w:rsid w:val="008253F4"/>
    <w:rsid w:val="008258F7"/>
    <w:rsid w:val="00825EB3"/>
    <w:rsid w:val="00826F3A"/>
    <w:rsid w:val="00827E6E"/>
    <w:rsid w:val="00827FE2"/>
    <w:rsid w:val="0083216F"/>
    <w:rsid w:val="00832A5C"/>
    <w:rsid w:val="00832D2A"/>
    <w:rsid w:val="008330AA"/>
    <w:rsid w:val="00833E15"/>
    <w:rsid w:val="0083449E"/>
    <w:rsid w:val="008344CC"/>
    <w:rsid w:val="0083529C"/>
    <w:rsid w:val="00835E24"/>
    <w:rsid w:val="00835EF4"/>
    <w:rsid w:val="00836807"/>
    <w:rsid w:val="00836D25"/>
    <w:rsid w:val="00836DA6"/>
    <w:rsid w:val="00837C84"/>
    <w:rsid w:val="00840794"/>
    <w:rsid w:val="008413A2"/>
    <w:rsid w:val="008427EC"/>
    <w:rsid w:val="00842A1C"/>
    <w:rsid w:val="00843754"/>
    <w:rsid w:val="00844116"/>
    <w:rsid w:val="00844162"/>
    <w:rsid w:val="00844186"/>
    <w:rsid w:val="00844A3B"/>
    <w:rsid w:val="008457D9"/>
    <w:rsid w:val="00845A55"/>
    <w:rsid w:val="008460BA"/>
    <w:rsid w:val="00846468"/>
    <w:rsid w:val="008475EE"/>
    <w:rsid w:val="00847A91"/>
    <w:rsid w:val="008501E1"/>
    <w:rsid w:val="00850606"/>
    <w:rsid w:val="00850950"/>
    <w:rsid w:val="00850A49"/>
    <w:rsid w:val="00850F2B"/>
    <w:rsid w:val="008518B8"/>
    <w:rsid w:val="00852825"/>
    <w:rsid w:val="00852C36"/>
    <w:rsid w:val="00852D42"/>
    <w:rsid w:val="00852F63"/>
    <w:rsid w:val="00853D05"/>
    <w:rsid w:val="00853D14"/>
    <w:rsid w:val="00854353"/>
    <w:rsid w:val="008569E1"/>
    <w:rsid w:val="00856EE7"/>
    <w:rsid w:val="00857DE5"/>
    <w:rsid w:val="00860AF1"/>
    <w:rsid w:val="0086123B"/>
    <w:rsid w:val="00861537"/>
    <w:rsid w:val="00861CF9"/>
    <w:rsid w:val="00861DE6"/>
    <w:rsid w:val="008621AB"/>
    <w:rsid w:val="0086227B"/>
    <w:rsid w:val="00862340"/>
    <w:rsid w:val="008627AB"/>
    <w:rsid w:val="00864007"/>
    <w:rsid w:val="008644A2"/>
    <w:rsid w:val="0086490F"/>
    <w:rsid w:val="00865085"/>
    <w:rsid w:val="00865346"/>
    <w:rsid w:val="00866332"/>
    <w:rsid w:val="008664E0"/>
    <w:rsid w:val="00866C4F"/>
    <w:rsid w:val="00866E9B"/>
    <w:rsid w:val="00867078"/>
    <w:rsid w:val="0086713F"/>
    <w:rsid w:val="00867E64"/>
    <w:rsid w:val="00870782"/>
    <w:rsid w:val="008718B7"/>
    <w:rsid w:val="00871D60"/>
    <w:rsid w:val="00872355"/>
    <w:rsid w:val="0087281A"/>
    <w:rsid w:val="00873336"/>
    <w:rsid w:val="00874A1F"/>
    <w:rsid w:val="008755EF"/>
    <w:rsid w:val="0087601C"/>
    <w:rsid w:val="00876278"/>
    <w:rsid w:val="0087627B"/>
    <w:rsid w:val="008771B1"/>
    <w:rsid w:val="00877658"/>
    <w:rsid w:val="00877899"/>
    <w:rsid w:val="0087795F"/>
    <w:rsid w:val="0088064B"/>
    <w:rsid w:val="0088078B"/>
    <w:rsid w:val="008808DE"/>
    <w:rsid w:val="00880AEA"/>
    <w:rsid w:val="00880AFB"/>
    <w:rsid w:val="00880C13"/>
    <w:rsid w:val="00880F65"/>
    <w:rsid w:val="00881B99"/>
    <w:rsid w:val="00881D9D"/>
    <w:rsid w:val="00881EF8"/>
    <w:rsid w:val="0088216D"/>
    <w:rsid w:val="0088241E"/>
    <w:rsid w:val="00882BE4"/>
    <w:rsid w:val="00882CB3"/>
    <w:rsid w:val="00882D61"/>
    <w:rsid w:val="00882EB2"/>
    <w:rsid w:val="008838D1"/>
    <w:rsid w:val="008838E3"/>
    <w:rsid w:val="00883F23"/>
    <w:rsid w:val="008841C8"/>
    <w:rsid w:val="0088436F"/>
    <w:rsid w:val="00884B19"/>
    <w:rsid w:val="00884F45"/>
    <w:rsid w:val="00886021"/>
    <w:rsid w:val="00886923"/>
    <w:rsid w:val="00886BC2"/>
    <w:rsid w:val="00886CDE"/>
    <w:rsid w:val="00887A4E"/>
    <w:rsid w:val="008904E3"/>
    <w:rsid w:val="008915F5"/>
    <w:rsid w:val="00891B96"/>
    <w:rsid w:val="00891DF5"/>
    <w:rsid w:val="008923EC"/>
    <w:rsid w:val="00893790"/>
    <w:rsid w:val="008938B3"/>
    <w:rsid w:val="00894A3A"/>
    <w:rsid w:val="0089576B"/>
    <w:rsid w:val="00895B6D"/>
    <w:rsid w:val="00896D69"/>
    <w:rsid w:val="00897D11"/>
    <w:rsid w:val="00897F17"/>
    <w:rsid w:val="008A0058"/>
    <w:rsid w:val="008A0270"/>
    <w:rsid w:val="008A1180"/>
    <w:rsid w:val="008A1267"/>
    <w:rsid w:val="008A1BF3"/>
    <w:rsid w:val="008A1D39"/>
    <w:rsid w:val="008A1E74"/>
    <w:rsid w:val="008A21A6"/>
    <w:rsid w:val="008A220A"/>
    <w:rsid w:val="008A2479"/>
    <w:rsid w:val="008A26A6"/>
    <w:rsid w:val="008A314B"/>
    <w:rsid w:val="008A31A3"/>
    <w:rsid w:val="008A4039"/>
    <w:rsid w:val="008A4240"/>
    <w:rsid w:val="008A46E3"/>
    <w:rsid w:val="008A4F7D"/>
    <w:rsid w:val="008A57BC"/>
    <w:rsid w:val="008A5E1E"/>
    <w:rsid w:val="008A627E"/>
    <w:rsid w:val="008A638B"/>
    <w:rsid w:val="008A6609"/>
    <w:rsid w:val="008A6652"/>
    <w:rsid w:val="008A6868"/>
    <w:rsid w:val="008A6FBF"/>
    <w:rsid w:val="008A7135"/>
    <w:rsid w:val="008A7216"/>
    <w:rsid w:val="008A736A"/>
    <w:rsid w:val="008B04C3"/>
    <w:rsid w:val="008B1E9C"/>
    <w:rsid w:val="008B1F33"/>
    <w:rsid w:val="008B2B5A"/>
    <w:rsid w:val="008B3566"/>
    <w:rsid w:val="008B3F27"/>
    <w:rsid w:val="008B47CA"/>
    <w:rsid w:val="008B4CA9"/>
    <w:rsid w:val="008B525E"/>
    <w:rsid w:val="008B5DC2"/>
    <w:rsid w:val="008B61F9"/>
    <w:rsid w:val="008B6611"/>
    <w:rsid w:val="008B6A8D"/>
    <w:rsid w:val="008B6F65"/>
    <w:rsid w:val="008B7132"/>
    <w:rsid w:val="008B7D52"/>
    <w:rsid w:val="008C22FF"/>
    <w:rsid w:val="008C282F"/>
    <w:rsid w:val="008C2909"/>
    <w:rsid w:val="008C290A"/>
    <w:rsid w:val="008C2C23"/>
    <w:rsid w:val="008C2E06"/>
    <w:rsid w:val="008C2E52"/>
    <w:rsid w:val="008C374D"/>
    <w:rsid w:val="008C37E6"/>
    <w:rsid w:val="008C4002"/>
    <w:rsid w:val="008C4B59"/>
    <w:rsid w:val="008C5761"/>
    <w:rsid w:val="008C583E"/>
    <w:rsid w:val="008C64D0"/>
    <w:rsid w:val="008C66C2"/>
    <w:rsid w:val="008C6B4F"/>
    <w:rsid w:val="008C6D0E"/>
    <w:rsid w:val="008C7AF7"/>
    <w:rsid w:val="008C7C54"/>
    <w:rsid w:val="008C7FD1"/>
    <w:rsid w:val="008D0269"/>
    <w:rsid w:val="008D07B2"/>
    <w:rsid w:val="008D0BDD"/>
    <w:rsid w:val="008D0C77"/>
    <w:rsid w:val="008D0F87"/>
    <w:rsid w:val="008D1C26"/>
    <w:rsid w:val="008D1F06"/>
    <w:rsid w:val="008D2D16"/>
    <w:rsid w:val="008D37F0"/>
    <w:rsid w:val="008D3FD8"/>
    <w:rsid w:val="008D4227"/>
    <w:rsid w:val="008D497A"/>
    <w:rsid w:val="008D7C8D"/>
    <w:rsid w:val="008E07BB"/>
    <w:rsid w:val="008E09BF"/>
    <w:rsid w:val="008E142E"/>
    <w:rsid w:val="008E157C"/>
    <w:rsid w:val="008E1F1E"/>
    <w:rsid w:val="008E22E6"/>
    <w:rsid w:val="008E2440"/>
    <w:rsid w:val="008E2F5C"/>
    <w:rsid w:val="008E3359"/>
    <w:rsid w:val="008E36EF"/>
    <w:rsid w:val="008E3FFD"/>
    <w:rsid w:val="008E4FCF"/>
    <w:rsid w:val="008E622D"/>
    <w:rsid w:val="008E7261"/>
    <w:rsid w:val="008E7431"/>
    <w:rsid w:val="008E7519"/>
    <w:rsid w:val="008E7B64"/>
    <w:rsid w:val="008E7E35"/>
    <w:rsid w:val="008F0984"/>
    <w:rsid w:val="008F0BE3"/>
    <w:rsid w:val="008F0E2C"/>
    <w:rsid w:val="008F129B"/>
    <w:rsid w:val="008F13ED"/>
    <w:rsid w:val="008F168F"/>
    <w:rsid w:val="008F1E7E"/>
    <w:rsid w:val="008F20FD"/>
    <w:rsid w:val="008F22A8"/>
    <w:rsid w:val="008F2354"/>
    <w:rsid w:val="008F26C1"/>
    <w:rsid w:val="008F348C"/>
    <w:rsid w:val="008F3617"/>
    <w:rsid w:val="008F361D"/>
    <w:rsid w:val="008F364E"/>
    <w:rsid w:val="008F3699"/>
    <w:rsid w:val="008F3ABF"/>
    <w:rsid w:val="008F3BD6"/>
    <w:rsid w:val="008F41B0"/>
    <w:rsid w:val="008F47BF"/>
    <w:rsid w:val="008F4D8E"/>
    <w:rsid w:val="008F5DCC"/>
    <w:rsid w:val="008F62EE"/>
    <w:rsid w:val="008F6ABB"/>
    <w:rsid w:val="008F6BCC"/>
    <w:rsid w:val="008F7AB2"/>
    <w:rsid w:val="008F7D35"/>
    <w:rsid w:val="0090092A"/>
    <w:rsid w:val="00900E20"/>
    <w:rsid w:val="009013D5"/>
    <w:rsid w:val="00901819"/>
    <w:rsid w:val="009020F1"/>
    <w:rsid w:val="00902122"/>
    <w:rsid w:val="00902EFF"/>
    <w:rsid w:val="009035C7"/>
    <w:rsid w:val="00903C72"/>
    <w:rsid w:val="00904E92"/>
    <w:rsid w:val="00904F0C"/>
    <w:rsid w:val="00905030"/>
    <w:rsid w:val="00905243"/>
    <w:rsid w:val="009052C8"/>
    <w:rsid w:val="00905C4A"/>
    <w:rsid w:val="00905E16"/>
    <w:rsid w:val="009105E8"/>
    <w:rsid w:val="00911574"/>
    <w:rsid w:val="00911B6A"/>
    <w:rsid w:val="00911CB2"/>
    <w:rsid w:val="009140AF"/>
    <w:rsid w:val="009145C3"/>
    <w:rsid w:val="0091463C"/>
    <w:rsid w:val="00916EDA"/>
    <w:rsid w:val="009172A1"/>
    <w:rsid w:val="009214D8"/>
    <w:rsid w:val="0092197C"/>
    <w:rsid w:val="009222B2"/>
    <w:rsid w:val="00922D85"/>
    <w:rsid w:val="0092346B"/>
    <w:rsid w:val="00923733"/>
    <w:rsid w:val="009238A6"/>
    <w:rsid w:val="009244B8"/>
    <w:rsid w:val="00925385"/>
    <w:rsid w:val="00925A7C"/>
    <w:rsid w:val="00926270"/>
    <w:rsid w:val="00926875"/>
    <w:rsid w:val="00926C92"/>
    <w:rsid w:val="00926D22"/>
    <w:rsid w:val="009270FB"/>
    <w:rsid w:val="009276D3"/>
    <w:rsid w:val="00927733"/>
    <w:rsid w:val="00927E09"/>
    <w:rsid w:val="00927E5D"/>
    <w:rsid w:val="009305C1"/>
    <w:rsid w:val="00930849"/>
    <w:rsid w:val="009308A5"/>
    <w:rsid w:val="00930B76"/>
    <w:rsid w:val="00933A6A"/>
    <w:rsid w:val="00934509"/>
    <w:rsid w:val="00934B8B"/>
    <w:rsid w:val="00935173"/>
    <w:rsid w:val="00935CE9"/>
    <w:rsid w:val="00936508"/>
    <w:rsid w:val="00936939"/>
    <w:rsid w:val="009378A6"/>
    <w:rsid w:val="009406E0"/>
    <w:rsid w:val="00941358"/>
    <w:rsid w:val="009415C4"/>
    <w:rsid w:val="00941C36"/>
    <w:rsid w:val="00941CDA"/>
    <w:rsid w:val="00941D8C"/>
    <w:rsid w:val="00943A79"/>
    <w:rsid w:val="009444B6"/>
    <w:rsid w:val="009452E3"/>
    <w:rsid w:val="00945731"/>
    <w:rsid w:val="0094643B"/>
    <w:rsid w:val="00946548"/>
    <w:rsid w:val="00946591"/>
    <w:rsid w:val="00946A88"/>
    <w:rsid w:val="00946E4E"/>
    <w:rsid w:val="009476D3"/>
    <w:rsid w:val="00947F75"/>
    <w:rsid w:val="00950506"/>
    <w:rsid w:val="00950C64"/>
    <w:rsid w:val="0095118F"/>
    <w:rsid w:val="009515DE"/>
    <w:rsid w:val="00951F0C"/>
    <w:rsid w:val="00952047"/>
    <w:rsid w:val="009523E6"/>
    <w:rsid w:val="00952D15"/>
    <w:rsid w:val="009533CC"/>
    <w:rsid w:val="00953D55"/>
    <w:rsid w:val="00954859"/>
    <w:rsid w:val="00954EF0"/>
    <w:rsid w:val="009554F5"/>
    <w:rsid w:val="00955734"/>
    <w:rsid w:val="00955805"/>
    <w:rsid w:val="00955E03"/>
    <w:rsid w:val="00956BF1"/>
    <w:rsid w:val="00956CE7"/>
    <w:rsid w:val="00956F3E"/>
    <w:rsid w:val="00957116"/>
    <w:rsid w:val="0095748B"/>
    <w:rsid w:val="00957678"/>
    <w:rsid w:val="00957E6A"/>
    <w:rsid w:val="00957EE9"/>
    <w:rsid w:val="009604E5"/>
    <w:rsid w:val="00960CFF"/>
    <w:rsid w:val="0096153B"/>
    <w:rsid w:val="00961593"/>
    <w:rsid w:val="00961AFE"/>
    <w:rsid w:val="0096210B"/>
    <w:rsid w:val="0096267B"/>
    <w:rsid w:val="00962D1C"/>
    <w:rsid w:val="00963221"/>
    <w:rsid w:val="009633FE"/>
    <w:rsid w:val="00963A77"/>
    <w:rsid w:val="00963DBF"/>
    <w:rsid w:val="009644AC"/>
    <w:rsid w:val="00964854"/>
    <w:rsid w:val="009659FA"/>
    <w:rsid w:val="009666D8"/>
    <w:rsid w:val="00966899"/>
    <w:rsid w:val="0096744D"/>
    <w:rsid w:val="009700E5"/>
    <w:rsid w:val="00970539"/>
    <w:rsid w:val="00970603"/>
    <w:rsid w:val="0097134B"/>
    <w:rsid w:val="00971A9E"/>
    <w:rsid w:val="00972E76"/>
    <w:rsid w:val="00973A28"/>
    <w:rsid w:val="00973D1C"/>
    <w:rsid w:val="00974C4A"/>
    <w:rsid w:val="009762AA"/>
    <w:rsid w:val="00976F99"/>
    <w:rsid w:val="00977A05"/>
    <w:rsid w:val="00977B70"/>
    <w:rsid w:val="00977C54"/>
    <w:rsid w:val="00977E9A"/>
    <w:rsid w:val="00980217"/>
    <w:rsid w:val="0098099B"/>
    <w:rsid w:val="00980E22"/>
    <w:rsid w:val="00980EBA"/>
    <w:rsid w:val="009811E4"/>
    <w:rsid w:val="009818A4"/>
    <w:rsid w:val="00981919"/>
    <w:rsid w:val="00981B18"/>
    <w:rsid w:val="00981DB7"/>
    <w:rsid w:val="009851BA"/>
    <w:rsid w:val="00986590"/>
    <w:rsid w:val="009865B2"/>
    <w:rsid w:val="00986C5C"/>
    <w:rsid w:val="0098748D"/>
    <w:rsid w:val="00987910"/>
    <w:rsid w:val="00990902"/>
    <w:rsid w:val="009911B1"/>
    <w:rsid w:val="009912B6"/>
    <w:rsid w:val="00991AFF"/>
    <w:rsid w:val="009924A2"/>
    <w:rsid w:val="00992B1D"/>
    <w:rsid w:val="0099329F"/>
    <w:rsid w:val="00993D0B"/>
    <w:rsid w:val="0099520F"/>
    <w:rsid w:val="0099564E"/>
    <w:rsid w:val="009960D6"/>
    <w:rsid w:val="009961EC"/>
    <w:rsid w:val="009A0C55"/>
    <w:rsid w:val="009A0E6D"/>
    <w:rsid w:val="009A14E3"/>
    <w:rsid w:val="009A16E2"/>
    <w:rsid w:val="009A19E8"/>
    <w:rsid w:val="009A2169"/>
    <w:rsid w:val="009A2282"/>
    <w:rsid w:val="009A23ED"/>
    <w:rsid w:val="009A24F6"/>
    <w:rsid w:val="009A26E6"/>
    <w:rsid w:val="009A2894"/>
    <w:rsid w:val="009A329A"/>
    <w:rsid w:val="009A445E"/>
    <w:rsid w:val="009A4BC7"/>
    <w:rsid w:val="009A5635"/>
    <w:rsid w:val="009A56DE"/>
    <w:rsid w:val="009A5CDE"/>
    <w:rsid w:val="009A68A2"/>
    <w:rsid w:val="009A6E05"/>
    <w:rsid w:val="009A6EEA"/>
    <w:rsid w:val="009A717C"/>
    <w:rsid w:val="009A7BFD"/>
    <w:rsid w:val="009B0B1D"/>
    <w:rsid w:val="009B10DE"/>
    <w:rsid w:val="009B113E"/>
    <w:rsid w:val="009B1ECA"/>
    <w:rsid w:val="009B253C"/>
    <w:rsid w:val="009B31A2"/>
    <w:rsid w:val="009B3484"/>
    <w:rsid w:val="009B36A6"/>
    <w:rsid w:val="009B36DB"/>
    <w:rsid w:val="009B3987"/>
    <w:rsid w:val="009B42B4"/>
    <w:rsid w:val="009B5457"/>
    <w:rsid w:val="009B631C"/>
    <w:rsid w:val="009B639F"/>
    <w:rsid w:val="009B6500"/>
    <w:rsid w:val="009B69A2"/>
    <w:rsid w:val="009B6D93"/>
    <w:rsid w:val="009B7396"/>
    <w:rsid w:val="009C01FA"/>
    <w:rsid w:val="009C08CB"/>
    <w:rsid w:val="009C103F"/>
    <w:rsid w:val="009C1B57"/>
    <w:rsid w:val="009C2E17"/>
    <w:rsid w:val="009C3158"/>
    <w:rsid w:val="009C36AE"/>
    <w:rsid w:val="009C40A4"/>
    <w:rsid w:val="009C4671"/>
    <w:rsid w:val="009C4EA1"/>
    <w:rsid w:val="009C51EA"/>
    <w:rsid w:val="009C5EF3"/>
    <w:rsid w:val="009C6491"/>
    <w:rsid w:val="009C653E"/>
    <w:rsid w:val="009C65E3"/>
    <w:rsid w:val="009C669E"/>
    <w:rsid w:val="009C68B8"/>
    <w:rsid w:val="009C6CC0"/>
    <w:rsid w:val="009C7992"/>
    <w:rsid w:val="009C7B1F"/>
    <w:rsid w:val="009D0448"/>
    <w:rsid w:val="009D06D1"/>
    <w:rsid w:val="009D0B97"/>
    <w:rsid w:val="009D0CC9"/>
    <w:rsid w:val="009D0DC9"/>
    <w:rsid w:val="009D11D3"/>
    <w:rsid w:val="009D199B"/>
    <w:rsid w:val="009D1FBB"/>
    <w:rsid w:val="009D2978"/>
    <w:rsid w:val="009D2A3F"/>
    <w:rsid w:val="009D2FF0"/>
    <w:rsid w:val="009D3241"/>
    <w:rsid w:val="009D3BC5"/>
    <w:rsid w:val="009D3DF9"/>
    <w:rsid w:val="009D5295"/>
    <w:rsid w:val="009D60C3"/>
    <w:rsid w:val="009D65B9"/>
    <w:rsid w:val="009D65FF"/>
    <w:rsid w:val="009D66D0"/>
    <w:rsid w:val="009D6901"/>
    <w:rsid w:val="009D6C64"/>
    <w:rsid w:val="009D76CF"/>
    <w:rsid w:val="009E0531"/>
    <w:rsid w:val="009E0BCA"/>
    <w:rsid w:val="009E10BE"/>
    <w:rsid w:val="009E16B3"/>
    <w:rsid w:val="009E17C4"/>
    <w:rsid w:val="009E23FE"/>
    <w:rsid w:val="009E2720"/>
    <w:rsid w:val="009E2A60"/>
    <w:rsid w:val="009E2E43"/>
    <w:rsid w:val="009E3320"/>
    <w:rsid w:val="009E3730"/>
    <w:rsid w:val="009E3C03"/>
    <w:rsid w:val="009E3C8F"/>
    <w:rsid w:val="009E45F5"/>
    <w:rsid w:val="009E51D0"/>
    <w:rsid w:val="009E6A42"/>
    <w:rsid w:val="009E7652"/>
    <w:rsid w:val="009E7FB6"/>
    <w:rsid w:val="009F0BE8"/>
    <w:rsid w:val="009F0C14"/>
    <w:rsid w:val="009F0C35"/>
    <w:rsid w:val="009F1FC6"/>
    <w:rsid w:val="009F2B87"/>
    <w:rsid w:val="009F3044"/>
    <w:rsid w:val="009F3876"/>
    <w:rsid w:val="009F3E19"/>
    <w:rsid w:val="009F49E6"/>
    <w:rsid w:val="009F4D47"/>
    <w:rsid w:val="009F622C"/>
    <w:rsid w:val="00A004FD"/>
    <w:rsid w:val="00A030E9"/>
    <w:rsid w:val="00A03B81"/>
    <w:rsid w:val="00A03C39"/>
    <w:rsid w:val="00A03E89"/>
    <w:rsid w:val="00A0424D"/>
    <w:rsid w:val="00A04477"/>
    <w:rsid w:val="00A04583"/>
    <w:rsid w:val="00A047EF"/>
    <w:rsid w:val="00A04A7B"/>
    <w:rsid w:val="00A04CB7"/>
    <w:rsid w:val="00A04F93"/>
    <w:rsid w:val="00A05218"/>
    <w:rsid w:val="00A0546A"/>
    <w:rsid w:val="00A063E7"/>
    <w:rsid w:val="00A068C8"/>
    <w:rsid w:val="00A06EE2"/>
    <w:rsid w:val="00A07756"/>
    <w:rsid w:val="00A07806"/>
    <w:rsid w:val="00A079CB"/>
    <w:rsid w:val="00A07C86"/>
    <w:rsid w:val="00A10EB1"/>
    <w:rsid w:val="00A1104B"/>
    <w:rsid w:val="00A11240"/>
    <w:rsid w:val="00A116B6"/>
    <w:rsid w:val="00A116DE"/>
    <w:rsid w:val="00A11C57"/>
    <w:rsid w:val="00A11DF5"/>
    <w:rsid w:val="00A121C3"/>
    <w:rsid w:val="00A124E4"/>
    <w:rsid w:val="00A12AB7"/>
    <w:rsid w:val="00A12C94"/>
    <w:rsid w:val="00A133DC"/>
    <w:rsid w:val="00A13D77"/>
    <w:rsid w:val="00A14107"/>
    <w:rsid w:val="00A14166"/>
    <w:rsid w:val="00A1473B"/>
    <w:rsid w:val="00A15A7D"/>
    <w:rsid w:val="00A16DB0"/>
    <w:rsid w:val="00A16F6F"/>
    <w:rsid w:val="00A1700D"/>
    <w:rsid w:val="00A2087A"/>
    <w:rsid w:val="00A20CC8"/>
    <w:rsid w:val="00A20CCA"/>
    <w:rsid w:val="00A20DDE"/>
    <w:rsid w:val="00A20FD2"/>
    <w:rsid w:val="00A2134A"/>
    <w:rsid w:val="00A21CF3"/>
    <w:rsid w:val="00A225C5"/>
    <w:rsid w:val="00A2353F"/>
    <w:rsid w:val="00A236F2"/>
    <w:rsid w:val="00A242AE"/>
    <w:rsid w:val="00A24EFE"/>
    <w:rsid w:val="00A252AB"/>
    <w:rsid w:val="00A25471"/>
    <w:rsid w:val="00A25482"/>
    <w:rsid w:val="00A25727"/>
    <w:rsid w:val="00A25E91"/>
    <w:rsid w:val="00A26BA0"/>
    <w:rsid w:val="00A2778F"/>
    <w:rsid w:val="00A30B05"/>
    <w:rsid w:val="00A318C0"/>
    <w:rsid w:val="00A31B20"/>
    <w:rsid w:val="00A32522"/>
    <w:rsid w:val="00A330AD"/>
    <w:rsid w:val="00A331D7"/>
    <w:rsid w:val="00A33392"/>
    <w:rsid w:val="00A33B77"/>
    <w:rsid w:val="00A33C34"/>
    <w:rsid w:val="00A34235"/>
    <w:rsid w:val="00A353BF"/>
    <w:rsid w:val="00A356B3"/>
    <w:rsid w:val="00A3681D"/>
    <w:rsid w:val="00A3782E"/>
    <w:rsid w:val="00A379CC"/>
    <w:rsid w:val="00A409EA"/>
    <w:rsid w:val="00A40C54"/>
    <w:rsid w:val="00A40F9D"/>
    <w:rsid w:val="00A41E85"/>
    <w:rsid w:val="00A42B5F"/>
    <w:rsid w:val="00A4343B"/>
    <w:rsid w:val="00A4381F"/>
    <w:rsid w:val="00A43DE3"/>
    <w:rsid w:val="00A443C4"/>
    <w:rsid w:val="00A44BB7"/>
    <w:rsid w:val="00A44F9F"/>
    <w:rsid w:val="00A45427"/>
    <w:rsid w:val="00A459EC"/>
    <w:rsid w:val="00A468E8"/>
    <w:rsid w:val="00A4708B"/>
    <w:rsid w:val="00A470BD"/>
    <w:rsid w:val="00A4725A"/>
    <w:rsid w:val="00A475FB"/>
    <w:rsid w:val="00A47F03"/>
    <w:rsid w:val="00A47FEC"/>
    <w:rsid w:val="00A5162D"/>
    <w:rsid w:val="00A51C1F"/>
    <w:rsid w:val="00A53352"/>
    <w:rsid w:val="00A53AAF"/>
    <w:rsid w:val="00A54E27"/>
    <w:rsid w:val="00A55BC8"/>
    <w:rsid w:val="00A5627E"/>
    <w:rsid w:val="00A56AC5"/>
    <w:rsid w:val="00A5710A"/>
    <w:rsid w:val="00A572E2"/>
    <w:rsid w:val="00A57D2C"/>
    <w:rsid w:val="00A601CB"/>
    <w:rsid w:val="00A603FC"/>
    <w:rsid w:val="00A60AD9"/>
    <w:rsid w:val="00A6110B"/>
    <w:rsid w:val="00A611A2"/>
    <w:rsid w:val="00A6151F"/>
    <w:rsid w:val="00A62820"/>
    <w:rsid w:val="00A62E4A"/>
    <w:rsid w:val="00A62F55"/>
    <w:rsid w:val="00A63C7C"/>
    <w:rsid w:val="00A63DD3"/>
    <w:rsid w:val="00A64877"/>
    <w:rsid w:val="00A650EC"/>
    <w:rsid w:val="00A66137"/>
    <w:rsid w:val="00A66AFD"/>
    <w:rsid w:val="00A66E72"/>
    <w:rsid w:val="00A67515"/>
    <w:rsid w:val="00A678C9"/>
    <w:rsid w:val="00A67C00"/>
    <w:rsid w:val="00A700D5"/>
    <w:rsid w:val="00A700FB"/>
    <w:rsid w:val="00A7014F"/>
    <w:rsid w:val="00A72568"/>
    <w:rsid w:val="00A7262A"/>
    <w:rsid w:val="00A72A5F"/>
    <w:rsid w:val="00A72B99"/>
    <w:rsid w:val="00A75299"/>
    <w:rsid w:val="00A75486"/>
    <w:rsid w:val="00A75DE4"/>
    <w:rsid w:val="00A75E31"/>
    <w:rsid w:val="00A7618C"/>
    <w:rsid w:val="00A76439"/>
    <w:rsid w:val="00A7666E"/>
    <w:rsid w:val="00A76940"/>
    <w:rsid w:val="00A76DB8"/>
    <w:rsid w:val="00A774EA"/>
    <w:rsid w:val="00A80535"/>
    <w:rsid w:val="00A80F39"/>
    <w:rsid w:val="00A80F3F"/>
    <w:rsid w:val="00A81074"/>
    <w:rsid w:val="00A81246"/>
    <w:rsid w:val="00A82275"/>
    <w:rsid w:val="00A828F2"/>
    <w:rsid w:val="00A82DC2"/>
    <w:rsid w:val="00A8300C"/>
    <w:rsid w:val="00A83A68"/>
    <w:rsid w:val="00A83CAA"/>
    <w:rsid w:val="00A83E20"/>
    <w:rsid w:val="00A84D71"/>
    <w:rsid w:val="00A857E3"/>
    <w:rsid w:val="00A862F8"/>
    <w:rsid w:val="00A868B6"/>
    <w:rsid w:val="00A90769"/>
    <w:rsid w:val="00A91997"/>
    <w:rsid w:val="00A94919"/>
    <w:rsid w:val="00A94D42"/>
    <w:rsid w:val="00A9553A"/>
    <w:rsid w:val="00A956EE"/>
    <w:rsid w:val="00A95A2D"/>
    <w:rsid w:val="00A95C71"/>
    <w:rsid w:val="00A96067"/>
    <w:rsid w:val="00A9641D"/>
    <w:rsid w:val="00A96AE9"/>
    <w:rsid w:val="00A96ED6"/>
    <w:rsid w:val="00A97826"/>
    <w:rsid w:val="00A979A8"/>
    <w:rsid w:val="00A97B9B"/>
    <w:rsid w:val="00AA0D21"/>
    <w:rsid w:val="00AA1582"/>
    <w:rsid w:val="00AA1601"/>
    <w:rsid w:val="00AA2331"/>
    <w:rsid w:val="00AA3007"/>
    <w:rsid w:val="00AA32B6"/>
    <w:rsid w:val="00AA3BD8"/>
    <w:rsid w:val="00AA3BEC"/>
    <w:rsid w:val="00AA3D59"/>
    <w:rsid w:val="00AA4D31"/>
    <w:rsid w:val="00AA4EE7"/>
    <w:rsid w:val="00AA53FD"/>
    <w:rsid w:val="00AA6BD9"/>
    <w:rsid w:val="00AA7618"/>
    <w:rsid w:val="00AA7B93"/>
    <w:rsid w:val="00AB0163"/>
    <w:rsid w:val="00AB042A"/>
    <w:rsid w:val="00AB10D1"/>
    <w:rsid w:val="00AB1273"/>
    <w:rsid w:val="00AB1319"/>
    <w:rsid w:val="00AB19EA"/>
    <w:rsid w:val="00AB2019"/>
    <w:rsid w:val="00AB2076"/>
    <w:rsid w:val="00AB2D33"/>
    <w:rsid w:val="00AB333D"/>
    <w:rsid w:val="00AB3C61"/>
    <w:rsid w:val="00AB4490"/>
    <w:rsid w:val="00AB552E"/>
    <w:rsid w:val="00AB61A1"/>
    <w:rsid w:val="00AB694E"/>
    <w:rsid w:val="00AB69C9"/>
    <w:rsid w:val="00AB6AF9"/>
    <w:rsid w:val="00AB7B53"/>
    <w:rsid w:val="00AB7DAA"/>
    <w:rsid w:val="00AC0D9F"/>
    <w:rsid w:val="00AC1201"/>
    <w:rsid w:val="00AC1679"/>
    <w:rsid w:val="00AC26D2"/>
    <w:rsid w:val="00AC2932"/>
    <w:rsid w:val="00AC4C69"/>
    <w:rsid w:val="00AC53B2"/>
    <w:rsid w:val="00AC68BD"/>
    <w:rsid w:val="00AC6C33"/>
    <w:rsid w:val="00AC7221"/>
    <w:rsid w:val="00AC777F"/>
    <w:rsid w:val="00AD0346"/>
    <w:rsid w:val="00AD106D"/>
    <w:rsid w:val="00AD134F"/>
    <w:rsid w:val="00AD1524"/>
    <w:rsid w:val="00AD1BE6"/>
    <w:rsid w:val="00AD1C47"/>
    <w:rsid w:val="00AD1E69"/>
    <w:rsid w:val="00AD2047"/>
    <w:rsid w:val="00AD20BC"/>
    <w:rsid w:val="00AD2799"/>
    <w:rsid w:val="00AD2F86"/>
    <w:rsid w:val="00AD38C7"/>
    <w:rsid w:val="00AD4317"/>
    <w:rsid w:val="00AD4467"/>
    <w:rsid w:val="00AD4911"/>
    <w:rsid w:val="00AD4B7B"/>
    <w:rsid w:val="00AD4DB6"/>
    <w:rsid w:val="00AD5F91"/>
    <w:rsid w:val="00AD6066"/>
    <w:rsid w:val="00AE009C"/>
    <w:rsid w:val="00AE0928"/>
    <w:rsid w:val="00AE09F9"/>
    <w:rsid w:val="00AE0DF6"/>
    <w:rsid w:val="00AE2124"/>
    <w:rsid w:val="00AE27B7"/>
    <w:rsid w:val="00AE2BF1"/>
    <w:rsid w:val="00AE3555"/>
    <w:rsid w:val="00AE368C"/>
    <w:rsid w:val="00AE3CD6"/>
    <w:rsid w:val="00AE4AC7"/>
    <w:rsid w:val="00AE54D9"/>
    <w:rsid w:val="00AE6153"/>
    <w:rsid w:val="00AE7A70"/>
    <w:rsid w:val="00AE7AED"/>
    <w:rsid w:val="00AF0134"/>
    <w:rsid w:val="00AF0CE2"/>
    <w:rsid w:val="00AF114B"/>
    <w:rsid w:val="00AF1206"/>
    <w:rsid w:val="00AF1E1A"/>
    <w:rsid w:val="00AF20E2"/>
    <w:rsid w:val="00AF21F0"/>
    <w:rsid w:val="00AF247A"/>
    <w:rsid w:val="00AF2560"/>
    <w:rsid w:val="00AF31FA"/>
    <w:rsid w:val="00AF3478"/>
    <w:rsid w:val="00AF3B3A"/>
    <w:rsid w:val="00AF45C6"/>
    <w:rsid w:val="00AF48DD"/>
    <w:rsid w:val="00AF5B46"/>
    <w:rsid w:val="00AF69BE"/>
    <w:rsid w:val="00AF6D09"/>
    <w:rsid w:val="00AF7162"/>
    <w:rsid w:val="00B00863"/>
    <w:rsid w:val="00B00A9D"/>
    <w:rsid w:val="00B00CB2"/>
    <w:rsid w:val="00B02EC1"/>
    <w:rsid w:val="00B02EED"/>
    <w:rsid w:val="00B02F37"/>
    <w:rsid w:val="00B039F4"/>
    <w:rsid w:val="00B0426D"/>
    <w:rsid w:val="00B045F0"/>
    <w:rsid w:val="00B04679"/>
    <w:rsid w:val="00B04DB7"/>
    <w:rsid w:val="00B04DC7"/>
    <w:rsid w:val="00B055A6"/>
    <w:rsid w:val="00B05859"/>
    <w:rsid w:val="00B060CF"/>
    <w:rsid w:val="00B06B33"/>
    <w:rsid w:val="00B070A6"/>
    <w:rsid w:val="00B074A9"/>
    <w:rsid w:val="00B07C22"/>
    <w:rsid w:val="00B07D18"/>
    <w:rsid w:val="00B100E4"/>
    <w:rsid w:val="00B10534"/>
    <w:rsid w:val="00B109F3"/>
    <w:rsid w:val="00B10D8D"/>
    <w:rsid w:val="00B1138A"/>
    <w:rsid w:val="00B119F4"/>
    <w:rsid w:val="00B11BCA"/>
    <w:rsid w:val="00B11E01"/>
    <w:rsid w:val="00B11F6A"/>
    <w:rsid w:val="00B1332D"/>
    <w:rsid w:val="00B13498"/>
    <w:rsid w:val="00B134E7"/>
    <w:rsid w:val="00B1392D"/>
    <w:rsid w:val="00B13E05"/>
    <w:rsid w:val="00B142CC"/>
    <w:rsid w:val="00B146AD"/>
    <w:rsid w:val="00B1493B"/>
    <w:rsid w:val="00B14A3C"/>
    <w:rsid w:val="00B14BF9"/>
    <w:rsid w:val="00B15AD7"/>
    <w:rsid w:val="00B16216"/>
    <w:rsid w:val="00B164B4"/>
    <w:rsid w:val="00B16E03"/>
    <w:rsid w:val="00B1736F"/>
    <w:rsid w:val="00B17571"/>
    <w:rsid w:val="00B20373"/>
    <w:rsid w:val="00B204F0"/>
    <w:rsid w:val="00B20A69"/>
    <w:rsid w:val="00B20C6A"/>
    <w:rsid w:val="00B21D2F"/>
    <w:rsid w:val="00B2277C"/>
    <w:rsid w:val="00B22950"/>
    <w:rsid w:val="00B22D59"/>
    <w:rsid w:val="00B231FB"/>
    <w:rsid w:val="00B24EDA"/>
    <w:rsid w:val="00B26A39"/>
    <w:rsid w:val="00B26D74"/>
    <w:rsid w:val="00B27192"/>
    <w:rsid w:val="00B2772D"/>
    <w:rsid w:val="00B27E8C"/>
    <w:rsid w:val="00B305A7"/>
    <w:rsid w:val="00B30D98"/>
    <w:rsid w:val="00B31110"/>
    <w:rsid w:val="00B311B2"/>
    <w:rsid w:val="00B3169F"/>
    <w:rsid w:val="00B31D82"/>
    <w:rsid w:val="00B320B6"/>
    <w:rsid w:val="00B3239C"/>
    <w:rsid w:val="00B32782"/>
    <w:rsid w:val="00B32937"/>
    <w:rsid w:val="00B32E5E"/>
    <w:rsid w:val="00B33428"/>
    <w:rsid w:val="00B340A8"/>
    <w:rsid w:val="00B342A3"/>
    <w:rsid w:val="00B342FE"/>
    <w:rsid w:val="00B3452D"/>
    <w:rsid w:val="00B34755"/>
    <w:rsid w:val="00B34AEC"/>
    <w:rsid w:val="00B34F52"/>
    <w:rsid w:val="00B34FEE"/>
    <w:rsid w:val="00B35395"/>
    <w:rsid w:val="00B35B3B"/>
    <w:rsid w:val="00B35B54"/>
    <w:rsid w:val="00B368F7"/>
    <w:rsid w:val="00B36D58"/>
    <w:rsid w:val="00B36EC7"/>
    <w:rsid w:val="00B37DD5"/>
    <w:rsid w:val="00B410C3"/>
    <w:rsid w:val="00B4149A"/>
    <w:rsid w:val="00B41705"/>
    <w:rsid w:val="00B41CA9"/>
    <w:rsid w:val="00B4281E"/>
    <w:rsid w:val="00B42B11"/>
    <w:rsid w:val="00B43A4D"/>
    <w:rsid w:val="00B455BC"/>
    <w:rsid w:val="00B458A7"/>
    <w:rsid w:val="00B45A24"/>
    <w:rsid w:val="00B45F7C"/>
    <w:rsid w:val="00B4628C"/>
    <w:rsid w:val="00B46783"/>
    <w:rsid w:val="00B4685E"/>
    <w:rsid w:val="00B46B3C"/>
    <w:rsid w:val="00B46ECC"/>
    <w:rsid w:val="00B511B0"/>
    <w:rsid w:val="00B513A8"/>
    <w:rsid w:val="00B51938"/>
    <w:rsid w:val="00B51967"/>
    <w:rsid w:val="00B51D53"/>
    <w:rsid w:val="00B52115"/>
    <w:rsid w:val="00B525C1"/>
    <w:rsid w:val="00B53831"/>
    <w:rsid w:val="00B53D74"/>
    <w:rsid w:val="00B543A8"/>
    <w:rsid w:val="00B55E40"/>
    <w:rsid w:val="00B55F36"/>
    <w:rsid w:val="00B55F3C"/>
    <w:rsid w:val="00B57E74"/>
    <w:rsid w:val="00B6005A"/>
    <w:rsid w:val="00B601B7"/>
    <w:rsid w:val="00B60357"/>
    <w:rsid w:val="00B606CB"/>
    <w:rsid w:val="00B614E6"/>
    <w:rsid w:val="00B618F8"/>
    <w:rsid w:val="00B6215C"/>
    <w:rsid w:val="00B62462"/>
    <w:rsid w:val="00B62C35"/>
    <w:rsid w:val="00B6345A"/>
    <w:rsid w:val="00B6365C"/>
    <w:rsid w:val="00B6418F"/>
    <w:rsid w:val="00B651A4"/>
    <w:rsid w:val="00B66A30"/>
    <w:rsid w:val="00B66F87"/>
    <w:rsid w:val="00B704CA"/>
    <w:rsid w:val="00B70D12"/>
    <w:rsid w:val="00B71271"/>
    <w:rsid w:val="00B71C31"/>
    <w:rsid w:val="00B71C82"/>
    <w:rsid w:val="00B71CE5"/>
    <w:rsid w:val="00B72F8A"/>
    <w:rsid w:val="00B73323"/>
    <w:rsid w:val="00B736F5"/>
    <w:rsid w:val="00B739DE"/>
    <w:rsid w:val="00B74337"/>
    <w:rsid w:val="00B755B2"/>
    <w:rsid w:val="00B757A6"/>
    <w:rsid w:val="00B758E6"/>
    <w:rsid w:val="00B75C71"/>
    <w:rsid w:val="00B772B9"/>
    <w:rsid w:val="00B772DF"/>
    <w:rsid w:val="00B77854"/>
    <w:rsid w:val="00B77E63"/>
    <w:rsid w:val="00B77EAB"/>
    <w:rsid w:val="00B81618"/>
    <w:rsid w:val="00B81FD8"/>
    <w:rsid w:val="00B8212B"/>
    <w:rsid w:val="00B83353"/>
    <w:rsid w:val="00B8421B"/>
    <w:rsid w:val="00B8504C"/>
    <w:rsid w:val="00B85143"/>
    <w:rsid w:val="00B864C4"/>
    <w:rsid w:val="00B86BB6"/>
    <w:rsid w:val="00B877F5"/>
    <w:rsid w:val="00B87EDF"/>
    <w:rsid w:val="00B90297"/>
    <w:rsid w:val="00B90BCC"/>
    <w:rsid w:val="00B90E61"/>
    <w:rsid w:val="00B90F93"/>
    <w:rsid w:val="00B90FCE"/>
    <w:rsid w:val="00B910BC"/>
    <w:rsid w:val="00B91B7A"/>
    <w:rsid w:val="00B9226D"/>
    <w:rsid w:val="00B93E5E"/>
    <w:rsid w:val="00B93F0D"/>
    <w:rsid w:val="00B958BE"/>
    <w:rsid w:val="00B9634A"/>
    <w:rsid w:val="00B96C55"/>
    <w:rsid w:val="00B96EC0"/>
    <w:rsid w:val="00B96FB5"/>
    <w:rsid w:val="00B97676"/>
    <w:rsid w:val="00B97A91"/>
    <w:rsid w:val="00BA17F1"/>
    <w:rsid w:val="00BA2160"/>
    <w:rsid w:val="00BA287C"/>
    <w:rsid w:val="00BA2909"/>
    <w:rsid w:val="00BA2B01"/>
    <w:rsid w:val="00BA305B"/>
    <w:rsid w:val="00BA324C"/>
    <w:rsid w:val="00BA32A6"/>
    <w:rsid w:val="00BA411B"/>
    <w:rsid w:val="00BA453D"/>
    <w:rsid w:val="00BA49A1"/>
    <w:rsid w:val="00BA5148"/>
    <w:rsid w:val="00BA52A6"/>
    <w:rsid w:val="00BA5988"/>
    <w:rsid w:val="00BA61DD"/>
    <w:rsid w:val="00BA62F8"/>
    <w:rsid w:val="00BA6EEE"/>
    <w:rsid w:val="00BA7209"/>
    <w:rsid w:val="00BA74BE"/>
    <w:rsid w:val="00BA7EC6"/>
    <w:rsid w:val="00BB1D31"/>
    <w:rsid w:val="00BB28F0"/>
    <w:rsid w:val="00BB2E08"/>
    <w:rsid w:val="00BB2E53"/>
    <w:rsid w:val="00BB31E7"/>
    <w:rsid w:val="00BB3528"/>
    <w:rsid w:val="00BB3A87"/>
    <w:rsid w:val="00BB3C3B"/>
    <w:rsid w:val="00BB4CA8"/>
    <w:rsid w:val="00BB5471"/>
    <w:rsid w:val="00BB5AA0"/>
    <w:rsid w:val="00BB5EF5"/>
    <w:rsid w:val="00BB6275"/>
    <w:rsid w:val="00BB6507"/>
    <w:rsid w:val="00BB677B"/>
    <w:rsid w:val="00BB6B01"/>
    <w:rsid w:val="00BC0652"/>
    <w:rsid w:val="00BC130F"/>
    <w:rsid w:val="00BC134D"/>
    <w:rsid w:val="00BC350C"/>
    <w:rsid w:val="00BC3E57"/>
    <w:rsid w:val="00BC41C1"/>
    <w:rsid w:val="00BC4929"/>
    <w:rsid w:val="00BC4A5E"/>
    <w:rsid w:val="00BC592F"/>
    <w:rsid w:val="00BC5F92"/>
    <w:rsid w:val="00BC6529"/>
    <w:rsid w:val="00BC6D02"/>
    <w:rsid w:val="00BC6E07"/>
    <w:rsid w:val="00BC7252"/>
    <w:rsid w:val="00BC7629"/>
    <w:rsid w:val="00BC7A2C"/>
    <w:rsid w:val="00BC7B05"/>
    <w:rsid w:val="00BC7B33"/>
    <w:rsid w:val="00BC7F15"/>
    <w:rsid w:val="00BD0471"/>
    <w:rsid w:val="00BD0951"/>
    <w:rsid w:val="00BD0A30"/>
    <w:rsid w:val="00BD0DFC"/>
    <w:rsid w:val="00BD198B"/>
    <w:rsid w:val="00BD30ED"/>
    <w:rsid w:val="00BD31EA"/>
    <w:rsid w:val="00BD37CE"/>
    <w:rsid w:val="00BD4005"/>
    <w:rsid w:val="00BD41A9"/>
    <w:rsid w:val="00BD4F79"/>
    <w:rsid w:val="00BD5A8E"/>
    <w:rsid w:val="00BD5E4C"/>
    <w:rsid w:val="00BD61DD"/>
    <w:rsid w:val="00BD676B"/>
    <w:rsid w:val="00BD6C9F"/>
    <w:rsid w:val="00BD6FDC"/>
    <w:rsid w:val="00BD716A"/>
    <w:rsid w:val="00BD7B2C"/>
    <w:rsid w:val="00BE0BB5"/>
    <w:rsid w:val="00BE10D5"/>
    <w:rsid w:val="00BE163D"/>
    <w:rsid w:val="00BE1CC6"/>
    <w:rsid w:val="00BE21E3"/>
    <w:rsid w:val="00BE2648"/>
    <w:rsid w:val="00BE3834"/>
    <w:rsid w:val="00BE491E"/>
    <w:rsid w:val="00BE5B5A"/>
    <w:rsid w:val="00BE65C1"/>
    <w:rsid w:val="00BE6C24"/>
    <w:rsid w:val="00BE6FD9"/>
    <w:rsid w:val="00BE70D2"/>
    <w:rsid w:val="00BE7DB8"/>
    <w:rsid w:val="00BF0089"/>
    <w:rsid w:val="00BF0D20"/>
    <w:rsid w:val="00BF13A2"/>
    <w:rsid w:val="00BF242A"/>
    <w:rsid w:val="00BF2693"/>
    <w:rsid w:val="00BF28DE"/>
    <w:rsid w:val="00BF2B72"/>
    <w:rsid w:val="00BF2FEC"/>
    <w:rsid w:val="00BF355E"/>
    <w:rsid w:val="00BF3770"/>
    <w:rsid w:val="00BF391F"/>
    <w:rsid w:val="00BF3A67"/>
    <w:rsid w:val="00BF3D96"/>
    <w:rsid w:val="00BF494E"/>
    <w:rsid w:val="00BF61CA"/>
    <w:rsid w:val="00BF6571"/>
    <w:rsid w:val="00BF6DE8"/>
    <w:rsid w:val="00BF7402"/>
    <w:rsid w:val="00BF7969"/>
    <w:rsid w:val="00BF7BA9"/>
    <w:rsid w:val="00C006F4"/>
    <w:rsid w:val="00C00E0A"/>
    <w:rsid w:val="00C00E8F"/>
    <w:rsid w:val="00C0167C"/>
    <w:rsid w:val="00C017DF"/>
    <w:rsid w:val="00C01980"/>
    <w:rsid w:val="00C01F01"/>
    <w:rsid w:val="00C022CF"/>
    <w:rsid w:val="00C03270"/>
    <w:rsid w:val="00C03602"/>
    <w:rsid w:val="00C03D2D"/>
    <w:rsid w:val="00C046B4"/>
    <w:rsid w:val="00C048F8"/>
    <w:rsid w:val="00C05841"/>
    <w:rsid w:val="00C05B3B"/>
    <w:rsid w:val="00C05DD6"/>
    <w:rsid w:val="00C066AC"/>
    <w:rsid w:val="00C07EE6"/>
    <w:rsid w:val="00C10487"/>
    <w:rsid w:val="00C10BF5"/>
    <w:rsid w:val="00C10CF0"/>
    <w:rsid w:val="00C11350"/>
    <w:rsid w:val="00C119E8"/>
    <w:rsid w:val="00C11D2D"/>
    <w:rsid w:val="00C11F11"/>
    <w:rsid w:val="00C121B9"/>
    <w:rsid w:val="00C1256E"/>
    <w:rsid w:val="00C12704"/>
    <w:rsid w:val="00C12DEA"/>
    <w:rsid w:val="00C13DE2"/>
    <w:rsid w:val="00C13F9B"/>
    <w:rsid w:val="00C14208"/>
    <w:rsid w:val="00C144CE"/>
    <w:rsid w:val="00C1479B"/>
    <w:rsid w:val="00C14F01"/>
    <w:rsid w:val="00C151FB"/>
    <w:rsid w:val="00C15B92"/>
    <w:rsid w:val="00C161E3"/>
    <w:rsid w:val="00C16428"/>
    <w:rsid w:val="00C17E16"/>
    <w:rsid w:val="00C2025F"/>
    <w:rsid w:val="00C2079F"/>
    <w:rsid w:val="00C211FB"/>
    <w:rsid w:val="00C22067"/>
    <w:rsid w:val="00C223CE"/>
    <w:rsid w:val="00C226F9"/>
    <w:rsid w:val="00C22998"/>
    <w:rsid w:val="00C239A2"/>
    <w:rsid w:val="00C23F1A"/>
    <w:rsid w:val="00C241A2"/>
    <w:rsid w:val="00C2458B"/>
    <w:rsid w:val="00C24787"/>
    <w:rsid w:val="00C247E2"/>
    <w:rsid w:val="00C25A28"/>
    <w:rsid w:val="00C25D98"/>
    <w:rsid w:val="00C25E0C"/>
    <w:rsid w:val="00C265B6"/>
    <w:rsid w:val="00C2682D"/>
    <w:rsid w:val="00C270F8"/>
    <w:rsid w:val="00C27EC0"/>
    <w:rsid w:val="00C30553"/>
    <w:rsid w:val="00C3065C"/>
    <w:rsid w:val="00C30919"/>
    <w:rsid w:val="00C31584"/>
    <w:rsid w:val="00C31C73"/>
    <w:rsid w:val="00C32115"/>
    <w:rsid w:val="00C3236A"/>
    <w:rsid w:val="00C324DD"/>
    <w:rsid w:val="00C32595"/>
    <w:rsid w:val="00C334DE"/>
    <w:rsid w:val="00C3417D"/>
    <w:rsid w:val="00C34B02"/>
    <w:rsid w:val="00C34F6E"/>
    <w:rsid w:val="00C35DC7"/>
    <w:rsid w:val="00C364CD"/>
    <w:rsid w:val="00C36786"/>
    <w:rsid w:val="00C36BB6"/>
    <w:rsid w:val="00C37B6D"/>
    <w:rsid w:val="00C37B80"/>
    <w:rsid w:val="00C37C14"/>
    <w:rsid w:val="00C37D22"/>
    <w:rsid w:val="00C37F92"/>
    <w:rsid w:val="00C412B1"/>
    <w:rsid w:val="00C4134D"/>
    <w:rsid w:val="00C41BD4"/>
    <w:rsid w:val="00C41BDE"/>
    <w:rsid w:val="00C41FAA"/>
    <w:rsid w:val="00C420C6"/>
    <w:rsid w:val="00C4233E"/>
    <w:rsid w:val="00C44054"/>
    <w:rsid w:val="00C44804"/>
    <w:rsid w:val="00C45163"/>
    <w:rsid w:val="00C45EBA"/>
    <w:rsid w:val="00C46BC1"/>
    <w:rsid w:val="00C46CAB"/>
    <w:rsid w:val="00C47785"/>
    <w:rsid w:val="00C47ADA"/>
    <w:rsid w:val="00C47BB5"/>
    <w:rsid w:val="00C511ED"/>
    <w:rsid w:val="00C51527"/>
    <w:rsid w:val="00C517B4"/>
    <w:rsid w:val="00C519CD"/>
    <w:rsid w:val="00C51EC9"/>
    <w:rsid w:val="00C533CE"/>
    <w:rsid w:val="00C5396A"/>
    <w:rsid w:val="00C53A3F"/>
    <w:rsid w:val="00C54C57"/>
    <w:rsid w:val="00C5506B"/>
    <w:rsid w:val="00C553C8"/>
    <w:rsid w:val="00C55541"/>
    <w:rsid w:val="00C55A52"/>
    <w:rsid w:val="00C56E40"/>
    <w:rsid w:val="00C57F84"/>
    <w:rsid w:val="00C6022E"/>
    <w:rsid w:val="00C6050D"/>
    <w:rsid w:val="00C60D48"/>
    <w:rsid w:val="00C60F26"/>
    <w:rsid w:val="00C6137D"/>
    <w:rsid w:val="00C616B4"/>
    <w:rsid w:val="00C629B2"/>
    <w:rsid w:val="00C62F2F"/>
    <w:rsid w:val="00C63DA9"/>
    <w:rsid w:val="00C641B5"/>
    <w:rsid w:val="00C64389"/>
    <w:rsid w:val="00C64405"/>
    <w:rsid w:val="00C65B17"/>
    <w:rsid w:val="00C66F13"/>
    <w:rsid w:val="00C6757A"/>
    <w:rsid w:val="00C679A8"/>
    <w:rsid w:val="00C702A9"/>
    <w:rsid w:val="00C702E3"/>
    <w:rsid w:val="00C70658"/>
    <w:rsid w:val="00C70FF2"/>
    <w:rsid w:val="00C71198"/>
    <w:rsid w:val="00C71901"/>
    <w:rsid w:val="00C71C7E"/>
    <w:rsid w:val="00C722FD"/>
    <w:rsid w:val="00C74940"/>
    <w:rsid w:val="00C74BB7"/>
    <w:rsid w:val="00C756AB"/>
    <w:rsid w:val="00C758F3"/>
    <w:rsid w:val="00C75BB8"/>
    <w:rsid w:val="00C75F3D"/>
    <w:rsid w:val="00C7630C"/>
    <w:rsid w:val="00C765F1"/>
    <w:rsid w:val="00C76CDE"/>
    <w:rsid w:val="00C7737C"/>
    <w:rsid w:val="00C77624"/>
    <w:rsid w:val="00C80394"/>
    <w:rsid w:val="00C803B9"/>
    <w:rsid w:val="00C80D2A"/>
    <w:rsid w:val="00C82346"/>
    <w:rsid w:val="00C82550"/>
    <w:rsid w:val="00C8310A"/>
    <w:rsid w:val="00C83288"/>
    <w:rsid w:val="00C839C4"/>
    <w:rsid w:val="00C83F23"/>
    <w:rsid w:val="00C840C0"/>
    <w:rsid w:val="00C847A0"/>
    <w:rsid w:val="00C8487C"/>
    <w:rsid w:val="00C8519C"/>
    <w:rsid w:val="00C8521A"/>
    <w:rsid w:val="00C852D4"/>
    <w:rsid w:val="00C856BB"/>
    <w:rsid w:val="00C86F4F"/>
    <w:rsid w:val="00C900A5"/>
    <w:rsid w:val="00C90A5A"/>
    <w:rsid w:val="00C90C6B"/>
    <w:rsid w:val="00C90C9E"/>
    <w:rsid w:val="00C91EB1"/>
    <w:rsid w:val="00C9263C"/>
    <w:rsid w:val="00C92C67"/>
    <w:rsid w:val="00C9350B"/>
    <w:rsid w:val="00C93BEC"/>
    <w:rsid w:val="00C941E9"/>
    <w:rsid w:val="00C94668"/>
    <w:rsid w:val="00C9470D"/>
    <w:rsid w:val="00C95752"/>
    <w:rsid w:val="00C96064"/>
    <w:rsid w:val="00C979C8"/>
    <w:rsid w:val="00C97A01"/>
    <w:rsid w:val="00C97A1B"/>
    <w:rsid w:val="00CA0364"/>
    <w:rsid w:val="00CA07D0"/>
    <w:rsid w:val="00CA11AF"/>
    <w:rsid w:val="00CA135B"/>
    <w:rsid w:val="00CA136F"/>
    <w:rsid w:val="00CA22FB"/>
    <w:rsid w:val="00CA2383"/>
    <w:rsid w:val="00CA35EF"/>
    <w:rsid w:val="00CA38A9"/>
    <w:rsid w:val="00CA476A"/>
    <w:rsid w:val="00CA4E42"/>
    <w:rsid w:val="00CA513F"/>
    <w:rsid w:val="00CA52BC"/>
    <w:rsid w:val="00CA53E2"/>
    <w:rsid w:val="00CA58FD"/>
    <w:rsid w:val="00CA5A22"/>
    <w:rsid w:val="00CA5C09"/>
    <w:rsid w:val="00CA5FEB"/>
    <w:rsid w:val="00CA6F11"/>
    <w:rsid w:val="00CA7621"/>
    <w:rsid w:val="00CB1438"/>
    <w:rsid w:val="00CB1C09"/>
    <w:rsid w:val="00CB20FD"/>
    <w:rsid w:val="00CB2E66"/>
    <w:rsid w:val="00CB32F1"/>
    <w:rsid w:val="00CB37B9"/>
    <w:rsid w:val="00CB3C53"/>
    <w:rsid w:val="00CB603D"/>
    <w:rsid w:val="00CB661E"/>
    <w:rsid w:val="00CB6D84"/>
    <w:rsid w:val="00CB6DFE"/>
    <w:rsid w:val="00CB7AA8"/>
    <w:rsid w:val="00CC07C0"/>
    <w:rsid w:val="00CC099F"/>
    <w:rsid w:val="00CC0E74"/>
    <w:rsid w:val="00CC1258"/>
    <w:rsid w:val="00CC12C0"/>
    <w:rsid w:val="00CC1FC1"/>
    <w:rsid w:val="00CC22BF"/>
    <w:rsid w:val="00CC38ED"/>
    <w:rsid w:val="00CC3C98"/>
    <w:rsid w:val="00CC3D55"/>
    <w:rsid w:val="00CC3F72"/>
    <w:rsid w:val="00CC408D"/>
    <w:rsid w:val="00CC4924"/>
    <w:rsid w:val="00CC5279"/>
    <w:rsid w:val="00CC553D"/>
    <w:rsid w:val="00CC5A29"/>
    <w:rsid w:val="00CC63B3"/>
    <w:rsid w:val="00CC6E4C"/>
    <w:rsid w:val="00CC6FB3"/>
    <w:rsid w:val="00CD002D"/>
    <w:rsid w:val="00CD056F"/>
    <w:rsid w:val="00CD07AB"/>
    <w:rsid w:val="00CD0D67"/>
    <w:rsid w:val="00CD14E7"/>
    <w:rsid w:val="00CD1A33"/>
    <w:rsid w:val="00CD1C44"/>
    <w:rsid w:val="00CD29FB"/>
    <w:rsid w:val="00CD38E1"/>
    <w:rsid w:val="00CD474D"/>
    <w:rsid w:val="00CD4C9B"/>
    <w:rsid w:val="00CD5E2D"/>
    <w:rsid w:val="00CD6183"/>
    <w:rsid w:val="00CD62D9"/>
    <w:rsid w:val="00CD6319"/>
    <w:rsid w:val="00CD6A8D"/>
    <w:rsid w:val="00CD6C77"/>
    <w:rsid w:val="00CD6FC0"/>
    <w:rsid w:val="00CD742D"/>
    <w:rsid w:val="00CD7B25"/>
    <w:rsid w:val="00CE014F"/>
    <w:rsid w:val="00CE0778"/>
    <w:rsid w:val="00CE0ED6"/>
    <w:rsid w:val="00CE2CC8"/>
    <w:rsid w:val="00CE2E50"/>
    <w:rsid w:val="00CE35FC"/>
    <w:rsid w:val="00CE430C"/>
    <w:rsid w:val="00CE43D6"/>
    <w:rsid w:val="00CE4872"/>
    <w:rsid w:val="00CE4905"/>
    <w:rsid w:val="00CE54FB"/>
    <w:rsid w:val="00CE5AD9"/>
    <w:rsid w:val="00CE5D29"/>
    <w:rsid w:val="00CE5E6E"/>
    <w:rsid w:val="00CE6608"/>
    <w:rsid w:val="00CE6E78"/>
    <w:rsid w:val="00CE6F10"/>
    <w:rsid w:val="00CE7289"/>
    <w:rsid w:val="00CE795F"/>
    <w:rsid w:val="00CE7C90"/>
    <w:rsid w:val="00CE7CEA"/>
    <w:rsid w:val="00CF057C"/>
    <w:rsid w:val="00CF0629"/>
    <w:rsid w:val="00CF0BF2"/>
    <w:rsid w:val="00CF1445"/>
    <w:rsid w:val="00CF1CBF"/>
    <w:rsid w:val="00CF28ED"/>
    <w:rsid w:val="00CF2D9D"/>
    <w:rsid w:val="00CF3879"/>
    <w:rsid w:val="00CF3F7B"/>
    <w:rsid w:val="00CF42E8"/>
    <w:rsid w:val="00CF4686"/>
    <w:rsid w:val="00CF4800"/>
    <w:rsid w:val="00CF4A40"/>
    <w:rsid w:val="00CF557A"/>
    <w:rsid w:val="00CF5A83"/>
    <w:rsid w:val="00CF5B5C"/>
    <w:rsid w:val="00CF64D2"/>
    <w:rsid w:val="00CF659D"/>
    <w:rsid w:val="00CF69AC"/>
    <w:rsid w:val="00CF7273"/>
    <w:rsid w:val="00CF73D3"/>
    <w:rsid w:val="00CF7B25"/>
    <w:rsid w:val="00D010A3"/>
    <w:rsid w:val="00D013E4"/>
    <w:rsid w:val="00D01A28"/>
    <w:rsid w:val="00D02189"/>
    <w:rsid w:val="00D0295A"/>
    <w:rsid w:val="00D0307C"/>
    <w:rsid w:val="00D03091"/>
    <w:rsid w:val="00D0329D"/>
    <w:rsid w:val="00D036B0"/>
    <w:rsid w:val="00D037ED"/>
    <w:rsid w:val="00D04A43"/>
    <w:rsid w:val="00D05BA2"/>
    <w:rsid w:val="00D06513"/>
    <w:rsid w:val="00D06D4C"/>
    <w:rsid w:val="00D070AA"/>
    <w:rsid w:val="00D07525"/>
    <w:rsid w:val="00D104BC"/>
    <w:rsid w:val="00D10523"/>
    <w:rsid w:val="00D11303"/>
    <w:rsid w:val="00D1130A"/>
    <w:rsid w:val="00D114B4"/>
    <w:rsid w:val="00D137CC"/>
    <w:rsid w:val="00D13E70"/>
    <w:rsid w:val="00D1647F"/>
    <w:rsid w:val="00D16E1A"/>
    <w:rsid w:val="00D17219"/>
    <w:rsid w:val="00D175CB"/>
    <w:rsid w:val="00D17FF3"/>
    <w:rsid w:val="00D202D0"/>
    <w:rsid w:val="00D20342"/>
    <w:rsid w:val="00D203D6"/>
    <w:rsid w:val="00D20D4A"/>
    <w:rsid w:val="00D20E3B"/>
    <w:rsid w:val="00D21600"/>
    <w:rsid w:val="00D21BA8"/>
    <w:rsid w:val="00D227CD"/>
    <w:rsid w:val="00D23367"/>
    <w:rsid w:val="00D23456"/>
    <w:rsid w:val="00D23519"/>
    <w:rsid w:val="00D2386B"/>
    <w:rsid w:val="00D23989"/>
    <w:rsid w:val="00D24350"/>
    <w:rsid w:val="00D2468E"/>
    <w:rsid w:val="00D24A30"/>
    <w:rsid w:val="00D24D9C"/>
    <w:rsid w:val="00D2501B"/>
    <w:rsid w:val="00D25331"/>
    <w:rsid w:val="00D2591B"/>
    <w:rsid w:val="00D25990"/>
    <w:rsid w:val="00D25B6A"/>
    <w:rsid w:val="00D25C76"/>
    <w:rsid w:val="00D25DA6"/>
    <w:rsid w:val="00D2630A"/>
    <w:rsid w:val="00D267AD"/>
    <w:rsid w:val="00D26862"/>
    <w:rsid w:val="00D2693A"/>
    <w:rsid w:val="00D26F28"/>
    <w:rsid w:val="00D27644"/>
    <w:rsid w:val="00D2799E"/>
    <w:rsid w:val="00D3006E"/>
    <w:rsid w:val="00D300FA"/>
    <w:rsid w:val="00D30AE1"/>
    <w:rsid w:val="00D30CA3"/>
    <w:rsid w:val="00D324D1"/>
    <w:rsid w:val="00D32C27"/>
    <w:rsid w:val="00D331BB"/>
    <w:rsid w:val="00D3342B"/>
    <w:rsid w:val="00D33908"/>
    <w:rsid w:val="00D355E6"/>
    <w:rsid w:val="00D359C8"/>
    <w:rsid w:val="00D35C52"/>
    <w:rsid w:val="00D35D9E"/>
    <w:rsid w:val="00D36762"/>
    <w:rsid w:val="00D36A60"/>
    <w:rsid w:val="00D36BD7"/>
    <w:rsid w:val="00D36C6A"/>
    <w:rsid w:val="00D3742C"/>
    <w:rsid w:val="00D37564"/>
    <w:rsid w:val="00D40D7E"/>
    <w:rsid w:val="00D412D2"/>
    <w:rsid w:val="00D4238F"/>
    <w:rsid w:val="00D424C7"/>
    <w:rsid w:val="00D4274B"/>
    <w:rsid w:val="00D42AEB"/>
    <w:rsid w:val="00D42AFA"/>
    <w:rsid w:val="00D42C2A"/>
    <w:rsid w:val="00D42F53"/>
    <w:rsid w:val="00D43123"/>
    <w:rsid w:val="00D437ED"/>
    <w:rsid w:val="00D446A6"/>
    <w:rsid w:val="00D44D62"/>
    <w:rsid w:val="00D4550D"/>
    <w:rsid w:val="00D458F8"/>
    <w:rsid w:val="00D46981"/>
    <w:rsid w:val="00D46CA8"/>
    <w:rsid w:val="00D47FD7"/>
    <w:rsid w:val="00D504C0"/>
    <w:rsid w:val="00D5139B"/>
    <w:rsid w:val="00D51B38"/>
    <w:rsid w:val="00D520C4"/>
    <w:rsid w:val="00D52562"/>
    <w:rsid w:val="00D53618"/>
    <w:rsid w:val="00D53D7A"/>
    <w:rsid w:val="00D54F0B"/>
    <w:rsid w:val="00D54F8D"/>
    <w:rsid w:val="00D56351"/>
    <w:rsid w:val="00D57C3D"/>
    <w:rsid w:val="00D57E96"/>
    <w:rsid w:val="00D60581"/>
    <w:rsid w:val="00D616F5"/>
    <w:rsid w:val="00D61E0F"/>
    <w:rsid w:val="00D625CD"/>
    <w:rsid w:val="00D627D4"/>
    <w:rsid w:val="00D62C5C"/>
    <w:rsid w:val="00D62EF2"/>
    <w:rsid w:val="00D6352B"/>
    <w:rsid w:val="00D637AD"/>
    <w:rsid w:val="00D64FE2"/>
    <w:rsid w:val="00D65A10"/>
    <w:rsid w:val="00D65A58"/>
    <w:rsid w:val="00D65BEF"/>
    <w:rsid w:val="00D666C5"/>
    <w:rsid w:val="00D66748"/>
    <w:rsid w:val="00D66AED"/>
    <w:rsid w:val="00D66B24"/>
    <w:rsid w:val="00D673E3"/>
    <w:rsid w:val="00D67539"/>
    <w:rsid w:val="00D67A89"/>
    <w:rsid w:val="00D67CDA"/>
    <w:rsid w:val="00D70E58"/>
    <w:rsid w:val="00D71A80"/>
    <w:rsid w:val="00D71B49"/>
    <w:rsid w:val="00D71C88"/>
    <w:rsid w:val="00D7276E"/>
    <w:rsid w:val="00D73559"/>
    <w:rsid w:val="00D73AD5"/>
    <w:rsid w:val="00D73CF6"/>
    <w:rsid w:val="00D7465B"/>
    <w:rsid w:val="00D7497F"/>
    <w:rsid w:val="00D750D2"/>
    <w:rsid w:val="00D7529F"/>
    <w:rsid w:val="00D752AB"/>
    <w:rsid w:val="00D752C2"/>
    <w:rsid w:val="00D75707"/>
    <w:rsid w:val="00D75B78"/>
    <w:rsid w:val="00D7639B"/>
    <w:rsid w:val="00D76A4C"/>
    <w:rsid w:val="00D76C10"/>
    <w:rsid w:val="00D76FF6"/>
    <w:rsid w:val="00D776FC"/>
    <w:rsid w:val="00D77C4A"/>
    <w:rsid w:val="00D8070F"/>
    <w:rsid w:val="00D80720"/>
    <w:rsid w:val="00D81527"/>
    <w:rsid w:val="00D815F0"/>
    <w:rsid w:val="00D81EFF"/>
    <w:rsid w:val="00D8201B"/>
    <w:rsid w:val="00D821E4"/>
    <w:rsid w:val="00D8285A"/>
    <w:rsid w:val="00D82AAB"/>
    <w:rsid w:val="00D82AB7"/>
    <w:rsid w:val="00D83548"/>
    <w:rsid w:val="00D83576"/>
    <w:rsid w:val="00D83A40"/>
    <w:rsid w:val="00D85C37"/>
    <w:rsid w:val="00D86117"/>
    <w:rsid w:val="00D86821"/>
    <w:rsid w:val="00D87463"/>
    <w:rsid w:val="00D87682"/>
    <w:rsid w:val="00D9061E"/>
    <w:rsid w:val="00D90D8B"/>
    <w:rsid w:val="00D9129A"/>
    <w:rsid w:val="00D915E6"/>
    <w:rsid w:val="00D91A0D"/>
    <w:rsid w:val="00D91CD8"/>
    <w:rsid w:val="00D927DD"/>
    <w:rsid w:val="00D933F7"/>
    <w:rsid w:val="00D93793"/>
    <w:rsid w:val="00D938FA"/>
    <w:rsid w:val="00D939E4"/>
    <w:rsid w:val="00D95CC4"/>
    <w:rsid w:val="00D96083"/>
    <w:rsid w:val="00D964D1"/>
    <w:rsid w:val="00D96B28"/>
    <w:rsid w:val="00D96E2A"/>
    <w:rsid w:val="00D96F85"/>
    <w:rsid w:val="00D97C61"/>
    <w:rsid w:val="00DA01B7"/>
    <w:rsid w:val="00DA0339"/>
    <w:rsid w:val="00DA0627"/>
    <w:rsid w:val="00DA0945"/>
    <w:rsid w:val="00DA09C2"/>
    <w:rsid w:val="00DA19AC"/>
    <w:rsid w:val="00DA2006"/>
    <w:rsid w:val="00DA33A2"/>
    <w:rsid w:val="00DA357B"/>
    <w:rsid w:val="00DA3F95"/>
    <w:rsid w:val="00DA4419"/>
    <w:rsid w:val="00DA4CCB"/>
    <w:rsid w:val="00DA53FE"/>
    <w:rsid w:val="00DA558B"/>
    <w:rsid w:val="00DA5630"/>
    <w:rsid w:val="00DA56E6"/>
    <w:rsid w:val="00DA5BA9"/>
    <w:rsid w:val="00DA5D11"/>
    <w:rsid w:val="00DA5D84"/>
    <w:rsid w:val="00DA5E0D"/>
    <w:rsid w:val="00DA61FF"/>
    <w:rsid w:val="00DA668D"/>
    <w:rsid w:val="00DA6FA7"/>
    <w:rsid w:val="00DA70D2"/>
    <w:rsid w:val="00DB0053"/>
    <w:rsid w:val="00DB0864"/>
    <w:rsid w:val="00DB2AC3"/>
    <w:rsid w:val="00DB2D1C"/>
    <w:rsid w:val="00DB35BB"/>
    <w:rsid w:val="00DB3C33"/>
    <w:rsid w:val="00DB3C75"/>
    <w:rsid w:val="00DB42B8"/>
    <w:rsid w:val="00DB4485"/>
    <w:rsid w:val="00DB4BBD"/>
    <w:rsid w:val="00DB4D7D"/>
    <w:rsid w:val="00DB511B"/>
    <w:rsid w:val="00DB7608"/>
    <w:rsid w:val="00DB7B3D"/>
    <w:rsid w:val="00DC038E"/>
    <w:rsid w:val="00DC0428"/>
    <w:rsid w:val="00DC04E7"/>
    <w:rsid w:val="00DC0585"/>
    <w:rsid w:val="00DC1DD1"/>
    <w:rsid w:val="00DC21E3"/>
    <w:rsid w:val="00DC2333"/>
    <w:rsid w:val="00DC2811"/>
    <w:rsid w:val="00DC30DC"/>
    <w:rsid w:val="00DC34DD"/>
    <w:rsid w:val="00DC37BB"/>
    <w:rsid w:val="00DC398C"/>
    <w:rsid w:val="00DC4017"/>
    <w:rsid w:val="00DC4D34"/>
    <w:rsid w:val="00DC5B15"/>
    <w:rsid w:val="00DC6156"/>
    <w:rsid w:val="00DC72BC"/>
    <w:rsid w:val="00DC752B"/>
    <w:rsid w:val="00DD06D6"/>
    <w:rsid w:val="00DD0F58"/>
    <w:rsid w:val="00DD1CA1"/>
    <w:rsid w:val="00DD1F66"/>
    <w:rsid w:val="00DD1FF1"/>
    <w:rsid w:val="00DD2439"/>
    <w:rsid w:val="00DD2968"/>
    <w:rsid w:val="00DD2E3B"/>
    <w:rsid w:val="00DD33B7"/>
    <w:rsid w:val="00DD4438"/>
    <w:rsid w:val="00DD4829"/>
    <w:rsid w:val="00DD50AF"/>
    <w:rsid w:val="00DD5764"/>
    <w:rsid w:val="00DD5A30"/>
    <w:rsid w:val="00DD5F5D"/>
    <w:rsid w:val="00DD676C"/>
    <w:rsid w:val="00DD67C1"/>
    <w:rsid w:val="00DD6D9B"/>
    <w:rsid w:val="00DD72AD"/>
    <w:rsid w:val="00DE0270"/>
    <w:rsid w:val="00DE02EF"/>
    <w:rsid w:val="00DE0555"/>
    <w:rsid w:val="00DE0991"/>
    <w:rsid w:val="00DE131A"/>
    <w:rsid w:val="00DE21C7"/>
    <w:rsid w:val="00DE39EF"/>
    <w:rsid w:val="00DE3C01"/>
    <w:rsid w:val="00DE41A6"/>
    <w:rsid w:val="00DE4992"/>
    <w:rsid w:val="00DE6D84"/>
    <w:rsid w:val="00DE6F97"/>
    <w:rsid w:val="00DE7308"/>
    <w:rsid w:val="00DE7CBD"/>
    <w:rsid w:val="00DF0A8B"/>
    <w:rsid w:val="00DF0DDF"/>
    <w:rsid w:val="00DF0F68"/>
    <w:rsid w:val="00DF1316"/>
    <w:rsid w:val="00DF1895"/>
    <w:rsid w:val="00DF1CC9"/>
    <w:rsid w:val="00DF28EE"/>
    <w:rsid w:val="00DF42D4"/>
    <w:rsid w:val="00DF46B6"/>
    <w:rsid w:val="00DF47FC"/>
    <w:rsid w:val="00DF4AA8"/>
    <w:rsid w:val="00DF4D44"/>
    <w:rsid w:val="00DF5052"/>
    <w:rsid w:val="00DF5060"/>
    <w:rsid w:val="00DF507D"/>
    <w:rsid w:val="00DF629F"/>
    <w:rsid w:val="00DF6724"/>
    <w:rsid w:val="00DF6F31"/>
    <w:rsid w:val="00DF70BC"/>
    <w:rsid w:val="00DF722D"/>
    <w:rsid w:val="00DF7315"/>
    <w:rsid w:val="00DF795F"/>
    <w:rsid w:val="00DF79E0"/>
    <w:rsid w:val="00E013B0"/>
    <w:rsid w:val="00E017AA"/>
    <w:rsid w:val="00E02036"/>
    <w:rsid w:val="00E020FB"/>
    <w:rsid w:val="00E02895"/>
    <w:rsid w:val="00E0336C"/>
    <w:rsid w:val="00E03A0B"/>
    <w:rsid w:val="00E04153"/>
    <w:rsid w:val="00E04289"/>
    <w:rsid w:val="00E047A6"/>
    <w:rsid w:val="00E05278"/>
    <w:rsid w:val="00E0590C"/>
    <w:rsid w:val="00E05E4D"/>
    <w:rsid w:val="00E0655C"/>
    <w:rsid w:val="00E07584"/>
    <w:rsid w:val="00E108C6"/>
    <w:rsid w:val="00E109F9"/>
    <w:rsid w:val="00E10A62"/>
    <w:rsid w:val="00E10F52"/>
    <w:rsid w:val="00E11096"/>
    <w:rsid w:val="00E1181B"/>
    <w:rsid w:val="00E11EBD"/>
    <w:rsid w:val="00E1275E"/>
    <w:rsid w:val="00E1278A"/>
    <w:rsid w:val="00E13F48"/>
    <w:rsid w:val="00E1413D"/>
    <w:rsid w:val="00E14230"/>
    <w:rsid w:val="00E142D2"/>
    <w:rsid w:val="00E145BF"/>
    <w:rsid w:val="00E14B63"/>
    <w:rsid w:val="00E163F7"/>
    <w:rsid w:val="00E1764F"/>
    <w:rsid w:val="00E20324"/>
    <w:rsid w:val="00E21780"/>
    <w:rsid w:val="00E217AE"/>
    <w:rsid w:val="00E22C95"/>
    <w:rsid w:val="00E23229"/>
    <w:rsid w:val="00E243E8"/>
    <w:rsid w:val="00E24C1B"/>
    <w:rsid w:val="00E25DFD"/>
    <w:rsid w:val="00E27A3C"/>
    <w:rsid w:val="00E27AA4"/>
    <w:rsid w:val="00E27AF2"/>
    <w:rsid w:val="00E3014B"/>
    <w:rsid w:val="00E30BB9"/>
    <w:rsid w:val="00E30EA7"/>
    <w:rsid w:val="00E30F91"/>
    <w:rsid w:val="00E310AE"/>
    <w:rsid w:val="00E314B5"/>
    <w:rsid w:val="00E31603"/>
    <w:rsid w:val="00E32570"/>
    <w:rsid w:val="00E3347D"/>
    <w:rsid w:val="00E33AFB"/>
    <w:rsid w:val="00E33DDD"/>
    <w:rsid w:val="00E33E07"/>
    <w:rsid w:val="00E33E82"/>
    <w:rsid w:val="00E33F96"/>
    <w:rsid w:val="00E340FF"/>
    <w:rsid w:val="00E341FD"/>
    <w:rsid w:val="00E351A5"/>
    <w:rsid w:val="00E3536F"/>
    <w:rsid w:val="00E35E27"/>
    <w:rsid w:val="00E36F2F"/>
    <w:rsid w:val="00E37CE0"/>
    <w:rsid w:val="00E40243"/>
    <w:rsid w:val="00E407C4"/>
    <w:rsid w:val="00E4156E"/>
    <w:rsid w:val="00E41D1D"/>
    <w:rsid w:val="00E41EC8"/>
    <w:rsid w:val="00E42238"/>
    <w:rsid w:val="00E447CA"/>
    <w:rsid w:val="00E44A93"/>
    <w:rsid w:val="00E45153"/>
    <w:rsid w:val="00E45344"/>
    <w:rsid w:val="00E455D1"/>
    <w:rsid w:val="00E456A5"/>
    <w:rsid w:val="00E45C44"/>
    <w:rsid w:val="00E4613D"/>
    <w:rsid w:val="00E462C6"/>
    <w:rsid w:val="00E50504"/>
    <w:rsid w:val="00E512C2"/>
    <w:rsid w:val="00E518FE"/>
    <w:rsid w:val="00E5288B"/>
    <w:rsid w:val="00E52E52"/>
    <w:rsid w:val="00E53577"/>
    <w:rsid w:val="00E539AF"/>
    <w:rsid w:val="00E53D63"/>
    <w:rsid w:val="00E540AB"/>
    <w:rsid w:val="00E5487B"/>
    <w:rsid w:val="00E54E56"/>
    <w:rsid w:val="00E54F21"/>
    <w:rsid w:val="00E56CDD"/>
    <w:rsid w:val="00E56E58"/>
    <w:rsid w:val="00E602BF"/>
    <w:rsid w:val="00E614F2"/>
    <w:rsid w:val="00E62305"/>
    <w:rsid w:val="00E6246E"/>
    <w:rsid w:val="00E624B2"/>
    <w:rsid w:val="00E62DE8"/>
    <w:rsid w:val="00E63704"/>
    <w:rsid w:val="00E63F0D"/>
    <w:rsid w:val="00E63F2F"/>
    <w:rsid w:val="00E63F8C"/>
    <w:rsid w:val="00E6433C"/>
    <w:rsid w:val="00E643E4"/>
    <w:rsid w:val="00E64BB4"/>
    <w:rsid w:val="00E64CAD"/>
    <w:rsid w:val="00E65348"/>
    <w:rsid w:val="00E65376"/>
    <w:rsid w:val="00E659F7"/>
    <w:rsid w:val="00E65CED"/>
    <w:rsid w:val="00E66222"/>
    <w:rsid w:val="00E66B9B"/>
    <w:rsid w:val="00E66CD7"/>
    <w:rsid w:val="00E67B59"/>
    <w:rsid w:val="00E706FB"/>
    <w:rsid w:val="00E70AD8"/>
    <w:rsid w:val="00E714B1"/>
    <w:rsid w:val="00E7152A"/>
    <w:rsid w:val="00E71565"/>
    <w:rsid w:val="00E71B21"/>
    <w:rsid w:val="00E71F73"/>
    <w:rsid w:val="00E720EE"/>
    <w:rsid w:val="00E72587"/>
    <w:rsid w:val="00E72991"/>
    <w:rsid w:val="00E7371A"/>
    <w:rsid w:val="00E73B38"/>
    <w:rsid w:val="00E74BFC"/>
    <w:rsid w:val="00E757DD"/>
    <w:rsid w:val="00E76258"/>
    <w:rsid w:val="00E7677B"/>
    <w:rsid w:val="00E76A13"/>
    <w:rsid w:val="00E76D04"/>
    <w:rsid w:val="00E77125"/>
    <w:rsid w:val="00E7718F"/>
    <w:rsid w:val="00E801AB"/>
    <w:rsid w:val="00E80A39"/>
    <w:rsid w:val="00E80C3F"/>
    <w:rsid w:val="00E80E2E"/>
    <w:rsid w:val="00E80E44"/>
    <w:rsid w:val="00E81077"/>
    <w:rsid w:val="00E81B5A"/>
    <w:rsid w:val="00E82D90"/>
    <w:rsid w:val="00E83705"/>
    <w:rsid w:val="00E83A07"/>
    <w:rsid w:val="00E83A27"/>
    <w:rsid w:val="00E83C74"/>
    <w:rsid w:val="00E84D05"/>
    <w:rsid w:val="00E84DBB"/>
    <w:rsid w:val="00E8557E"/>
    <w:rsid w:val="00E85690"/>
    <w:rsid w:val="00E85BC7"/>
    <w:rsid w:val="00E86707"/>
    <w:rsid w:val="00E86CED"/>
    <w:rsid w:val="00E86F6B"/>
    <w:rsid w:val="00E87158"/>
    <w:rsid w:val="00E87B0B"/>
    <w:rsid w:val="00E90546"/>
    <w:rsid w:val="00E91161"/>
    <w:rsid w:val="00E91614"/>
    <w:rsid w:val="00E91EB0"/>
    <w:rsid w:val="00E929C1"/>
    <w:rsid w:val="00E92F9C"/>
    <w:rsid w:val="00E9341D"/>
    <w:rsid w:val="00E93427"/>
    <w:rsid w:val="00E939DA"/>
    <w:rsid w:val="00E93B25"/>
    <w:rsid w:val="00E9466D"/>
    <w:rsid w:val="00E948F6"/>
    <w:rsid w:val="00E967F3"/>
    <w:rsid w:val="00E968F4"/>
    <w:rsid w:val="00E96AC6"/>
    <w:rsid w:val="00E96F1F"/>
    <w:rsid w:val="00E96FCF"/>
    <w:rsid w:val="00E9797F"/>
    <w:rsid w:val="00EA0759"/>
    <w:rsid w:val="00EA0ADC"/>
    <w:rsid w:val="00EA1188"/>
    <w:rsid w:val="00EA13D7"/>
    <w:rsid w:val="00EA208C"/>
    <w:rsid w:val="00EA26A7"/>
    <w:rsid w:val="00EA2997"/>
    <w:rsid w:val="00EA31E7"/>
    <w:rsid w:val="00EA32FC"/>
    <w:rsid w:val="00EA3A24"/>
    <w:rsid w:val="00EA4BF8"/>
    <w:rsid w:val="00EA65B1"/>
    <w:rsid w:val="00EA7258"/>
    <w:rsid w:val="00EA7C00"/>
    <w:rsid w:val="00EB01B7"/>
    <w:rsid w:val="00EB06AD"/>
    <w:rsid w:val="00EB11A5"/>
    <w:rsid w:val="00EB128D"/>
    <w:rsid w:val="00EB1493"/>
    <w:rsid w:val="00EB19A1"/>
    <w:rsid w:val="00EB2235"/>
    <w:rsid w:val="00EB2338"/>
    <w:rsid w:val="00EB27D4"/>
    <w:rsid w:val="00EB3032"/>
    <w:rsid w:val="00EB308C"/>
    <w:rsid w:val="00EB31A8"/>
    <w:rsid w:val="00EB3767"/>
    <w:rsid w:val="00EB3D2F"/>
    <w:rsid w:val="00EB3D76"/>
    <w:rsid w:val="00EB41D5"/>
    <w:rsid w:val="00EB49A0"/>
    <w:rsid w:val="00EB4B84"/>
    <w:rsid w:val="00EB5293"/>
    <w:rsid w:val="00EB5352"/>
    <w:rsid w:val="00EB7528"/>
    <w:rsid w:val="00EC04D1"/>
    <w:rsid w:val="00EC139B"/>
    <w:rsid w:val="00EC1734"/>
    <w:rsid w:val="00EC17B8"/>
    <w:rsid w:val="00EC23A7"/>
    <w:rsid w:val="00EC2AC1"/>
    <w:rsid w:val="00EC2C45"/>
    <w:rsid w:val="00EC2F00"/>
    <w:rsid w:val="00EC3321"/>
    <w:rsid w:val="00EC420C"/>
    <w:rsid w:val="00EC4590"/>
    <w:rsid w:val="00EC5508"/>
    <w:rsid w:val="00EC5C78"/>
    <w:rsid w:val="00EC5CFA"/>
    <w:rsid w:val="00EC5E07"/>
    <w:rsid w:val="00EC607F"/>
    <w:rsid w:val="00EC637A"/>
    <w:rsid w:val="00EC66BE"/>
    <w:rsid w:val="00EC6782"/>
    <w:rsid w:val="00EC6B59"/>
    <w:rsid w:val="00EC7068"/>
    <w:rsid w:val="00EC76A7"/>
    <w:rsid w:val="00EC799E"/>
    <w:rsid w:val="00ED01AC"/>
    <w:rsid w:val="00ED04F2"/>
    <w:rsid w:val="00ED05DB"/>
    <w:rsid w:val="00ED061E"/>
    <w:rsid w:val="00ED0A94"/>
    <w:rsid w:val="00ED0BC3"/>
    <w:rsid w:val="00ED1028"/>
    <w:rsid w:val="00ED110C"/>
    <w:rsid w:val="00ED126B"/>
    <w:rsid w:val="00ED196B"/>
    <w:rsid w:val="00ED1C5F"/>
    <w:rsid w:val="00ED1C6E"/>
    <w:rsid w:val="00ED228B"/>
    <w:rsid w:val="00ED2590"/>
    <w:rsid w:val="00ED2628"/>
    <w:rsid w:val="00ED2BA0"/>
    <w:rsid w:val="00ED2FA9"/>
    <w:rsid w:val="00ED356C"/>
    <w:rsid w:val="00ED3648"/>
    <w:rsid w:val="00ED49D2"/>
    <w:rsid w:val="00ED5285"/>
    <w:rsid w:val="00ED6100"/>
    <w:rsid w:val="00ED6B0A"/>
    <w:rsid w:val="00ED7E45"/>
    <w:rsid w:val="00EE024C"/>
    <w:rsid w:val="00EE0910"/>
    <w:rsid w:val="00EE19A4"/>
    <w:rsid w:val="00EE1D6F"/>
    <w:rsid w:val="00EE236F"/>
    <w:rsid w:val="00EE2392"/>
    <w:rsid w:val="00EE257C"/>
    <w:rsid w:val="00EE29F2"/>
    <w:rsid w:val="00EE2CCB"/>
    <w:rsid w:val="00EE2DA8"/>
    <w:rsid w:val="00EE2DAC"/>
    <w:rsid w:val="00EE2E2B"/>
    <w:rsid w:val="00EE2EB5"/>
    <w:rsid w:val="00EE33F3"/>
    <w:rsid w:val="00EE3D9D"/>
    <w:rsid w:val="00EE40FA"/>
    <w:rsid w:val="00EE59F3"/>
    <w:rsid w:val="00EE5FBB"/>
    <w:rsid w:val="00EE6067"/>
    <w:rsid w:val="00EE6260"/>
    <w:rsid w:val="00EE63AA"/>
    <w:rsid w:val="00EE6BA5"/>
    <w:rsid w:val="00EE6BD1"/>
    <w:rsid w:val="00EE7760"/>
    <w:rsid w:val="00EE79A1"/>
    <w:rsid w:val="00EE7A5E"/>
    <w:rsid w:val="00EF00C3"/>
    <w:rsid w:val="00EF024B"/>
    <w:rsid w:val="00EF0729"/>
    <w:rsid w:val="00EF0B3C"/>
    <w:rsid w:val="00EF1503"/>
    <w:rsid w:val="00EF16C2"/>
    <w:rsid w:val="00EF1F5B"/>
    <w:rsid w:val="00EF209A"/>
    <w:rsid w:val="00EF2781"/>
    <w:rsid w:val="00EF2ED4"/>
    <w:rsid w:val="00EF3E92"/>
    <w:rsid w:val="00EF42E7"/>
    <w:rsid w:val="00EF441A"/>
    <w:rsid w:val="00EF459C"/>
    <w:rsid w:val="00EF4BD1"/>
    <w:rsid w:val="00EF4C6E"/>
    <w:rsid w:val="00EF52BB"/>
    <w:rsid w:val="00EF591C"/>
    <w:rsid w:val="00EF6AAD"/>
    <w:rsid w:val="00EF7301"/>
    <w:rsid w:val="00EF738C"/>
    <w:rsid w:val="00EF74DB"/>
    <w:rsid w:val="00EF76D0"/>
    <w:rsid w:val="00EF7FC9"/>
    <w:rsid w:val="00F00BD6"/>
    <w:rsid w:val="00F00F20"/>
    <w:rsid w:val="00F01116"/>
    <w:rsid w:val="00F01643"/>
    <w:rsid w:val="00F02154"/>
    <w:rsid w:val="00F0305D"/>
    <w:rsid w:val="00F04104"/>
    <w:rsid w:val="00F0432F"/>
    <w:rsid w:val="00F04BC6"/>
    <w:rsid w:val="00F05467"/>
    <w:rsid w:val="00F05611"/>
    <w:rsid w:val="00F057A4"/>
    <w:rsid w:val="00F057BD"/>
    <w:rsid w:val="00F05C31"/>
    <w:rsid w:val="00F066DA"/>
    <w:rsid w:val="00F0774B"/>
    <w:rsid w:val="00F079F7"/>
    <w:rsid w:val="00F07B81"/>
    <w:rsid w:val="00F12665"/>
    <w:rsid w:val="00F12B21"/>
    <w:rsid w:val="00F12B83"/>
    <w:rsid w:val="00F12E1F"/>
    <w:rsid w:val="00F13B3E"/>
    <w:rsid w:val="00F13E8F"/>
    <w:rsid w:val="00F15123"/>
    <w:rsid w:val="00F15382"/>
    <w:rsid w:val="00F15EC2"/>
    <w:rsid w:val="00F160F8"/>
    <w:rsid w:val="00F16717"/>
    <w:rsid w:val="00F1796E"/>
    <w:rsid w:val="00F20100"/>
    <w:rsid w:val="00F211BE"/>
    <w:rsid w:val="00F21BC6"/>
    <w:rsid w:val="00F223AA"/>
    <w:rsid w:val="00F22B7F"/>
    <w:rsid w:val="00F22DF5"/>
    <w:rsid w:val="00F2376D"/>
    <w:rsid w:val="00F23BD3"/>
    <w:rsid w:val="00F23D71"/>
    <w:rsid w:val="00F2456A"/>
    <w:rsid w:val="00F24917"/>
    <w:rsid w:val="00F25818"/>
    <w:rsid w:val="00F25C29"/>
    <w:rsid w:val="00F26B52"/>
    <w:rsid w:val="00F26EEE"/>
    <w:rsid w:val="00F27105"/>
    <w:rsid w:val="00F276ED"/>
    <w:rsid w:val="00F27931"/>
    <w:rsid w:val="00F27ED9"/>
    <w:rsid w:val="00F30891"/>
    <w:rsid w:val="00F30AF0"/>
    <w:rsid w:val="00F318E4"/>
    <w:rsid w:val="00F3223C"/>
    <w:rsid w:val="00F32BB2"/>
    <w:rsid w:val="00F32C4B"/>
    <w:rsid w:val="00F3545C"/>
    <w:rsid w:val="00F3558E"/>
    <w:rsid w:val="00F35F2F"/>
    <w:rsid w:val="00F36476"/>
    <w:rsid w:val="00F36488"/>
    <w:rsid w:val="00F36662"/>
    <w:rsid w:val="00F375F6"/>
    <w:rsid w:val="00F3775A"/>
    <w:rsid w:val="00F37841"/>
    <w:rsid w:val="00F37E96"/>
    <w:rsid w:val="00F40401"/>
    <w:rsid w:val="00F40669"/>
    <w:rsid w:val="00F409D9"/>
    <w:rsid w:val="00F40A7E"/>
    <w:rsid w:val="00F41088"/>
    <w:rsid w:val="00F414C6"/>
    <w:rsid w:val="00F42A26"/>
    <w:rsid w:val="00F43091"/>
    <w:rsid w:val="00F4336B"/>
    <w:rsid w:val="00F434B2"/>
    <w:rsid w:val="00F43A27"/>
    <w:rsid w:val="00F43B07"/>
    <w:rsid w:val="00F43C46"/>
    <w:rsid w:val="00F44A6E"/>
    <w:rsid w:val="00F44D7E"/>
    <w:rsid w:val="00F44E25"/>
    <w:rsid w:val="00F44F71"/>
    <w:rsid w:val="00F454ED"/>
    <w:rsid w:val="00F45645"/>
    <w:rsid w:val="00F46F72"/>
    <w:rsid w:val="00F47EDD"/>
    <w:rsid w:val="00F50448"/>
    <w:rsid w:val="00F50585"/>
    <w:rsid w:val="00F50DDA"/>
    <w:rsid w:val="00F513AB"/>
    <w:rsid w:val="00F51835"/>
    <w:rsid w:val="00F51889"/>
    <w:rsid w:val="00F532D3"/>
    <w:rsid w:val="00F54167"/>
    <w:rsid w:val="00F54908"/>
    <w:rsid w:val="00F551E4"/>
    <w:rsid w:val="00F553C3"/>
    <w:rsid w:val="00F5540A"/>
    <w:rsid w:val="00F556B8"/>
    <w:rsid w:val="00F55D42"/>
    <w:rsid w:val="00F5617B"/>
    <w:rsid w:val="00F56800"/>
    <w:rsid w:val="00F56A40"/>
    <w:rsid w:val="00F56CD0"/>
    <w:rsid w:val="00F56D34"/>
    <w:rsid w:val="00F57031"/>
    <w:rsid w:val="00F5764D"/>
    <w:rsid w:val="00F6008E"/>
    <w:rsid w:val="00F602D9"/>
    <w:rsid w:val="00F6080D"/>
    <w:rsid w:val="00F60CE6"/>
    <w:rsid w:val="00F6149F"/>
    <w:rsid w:val="00F61653"/>
    <w:rsid w:val="00F6192E"/>
    <w:rsid w:val="00F62657"/>
    <w:rsid w:val="00F62A77"/>
    <w:rsid w:val="00F630AE"/>
    <w:rsid w:val="00F64E3D"/>
    <w:rsid w:val="00F65C53"/>
    <w:rsid w:val="00F66188"/>
    <w:rsid w:val="00F670BD"/>
    <w:rsid w:val="00F672A7"/>
    <w:rsid w:val="00F67940"/>
    <w:rsid w:val="00F67F0A"/>
    <w:rsid w:val="00F710AF"/>
    <w:rsid w:val="00F71694"/>
    <w:rsid w:val="00F71CAA"/>
    <w:rsid w:val="00F727BC"/>
    <w:rsid w:val="00F728FE"/>
    <w:rsid w:val="00F72926"/>
    <w:rsid w:val="00F729BE"/>
    <w:rsid w:val="00F73479"/>
    <w:rsid w:val="00F73501"/>
    <w:rsid w:val="00F73552"/>
    <w:rsid w:val="00F73F13"/>
    <w:rsid w:val="00F74296"/>
    <w:rsid w:val="00F74665"/>
    <w:rsid w:val="00F747A0"/>
    <w:rsid w:val="00F749B1"/>
    <w:rsid w:val="00F760C5"/>
    <w:rsid w:val="00F76583"/>
    <w:rsid w:val="00F76B7A"/>
    <w:rsid w:val="00F77198"/>
    <w:rsid w:val="00F771CF"/>
    <w:rsid w:val="00F810FF"/>
    <w:rsid w:val="00F81427"/>
    <w:rsid w:val="00F81998"/>
    <w:rsid w:val="00F81D91"/>
    <w:rsid w:val="00F82A8A"/>
    <w:rsid w:val="00F82CA5"/>
    <w:rsid w:val="00F82D5A"/>
    <w:rsid w:val="00F83027"/>
    <w:rsid w:val="00F83278"/>
    <w:rsid w:val="00F8330B"/>
    <w:rsid w:val="00F837E9"/>
    <w:rsid w:val="00F83A0D"/>
    <w:rsid w:val="00F83B71"/>
    <w:rsid w:val="00F84624"/>
    <w:rsid w:val="00F846F4"/>
    <w:rsid w:val="00F8499C"/>
    <w:rsid w:val="00F86A88"/>
    <w:rsid w:val="00F8731E"/>
    <w:rsid w:val="00F875D2"/>
    <w:rsid w:val="00F87728"/>
    <w:rsid w:val="00F87A69"/>
    <w:rsid w:val="00F91BF4"/>
    <w:rsid w:val="00F92B5F"/>
    <w:rsid w:val="00F9308C"/>
    <w:rsid w:val="00F93C50"/>
    <w:rsid w:val="00F94617"/>
    <w:rsid w:val="00F94BB2"/>
    <w:rsid w:val="00F95816"/>
    <w:rsid w:val="00F9608A"/>
    <w:rsid w:val="00F9729D"/>
    <w:rsid w:val="00FA04C9"/>
    <w:rsid w:val="00FA0797"/>
    <w:rsid w:val="00FA0B8C"/>
    <w:rsid w:val="00FA0B98"/>
    <w:rsid w:val="00FA1029"/>
    <w:rsid w:val="00FA171E"/>
    <w:rsid w:val="00FA17AB"/>
    <w:rsid w:val="00FA183B"/>
    <w:rsid w:val="00FA20DE"/>
    <w:rsid w:val="00FA2BB1"/>
    <w:rsid w:val="00FA2EF1"/>
    <w:rsid w:val="00FA3712"/>
    <w:rsid w:val="00FA3924"/>
    <w:rsid w:val="00FA3B09"/>
    <w:rsid w:val="00FA4F64"/>
    <w:rsid w:val="00FA5541"/>
    <w:rsid w:val="00FA5F43"/>
    <w:rsid w:val="00FA77BA"/>
    <w:rsid w:val="00FA7FAB"/>
    <w:rsid w:val="00FB0119"/>
    <w:rsid w:val="00FB0FE2"/>
    <w:rsid w:val="00FB1AB0"/>
    <w:rsid w:val="00FB1C00"/>
    <w:rsid w:val="00FB1FB5"/>
    <w:rsid w:val="00FB1FFF"/>
    <w:rsid w:val="00FB2B78"/>
    <w:rsid w:val="00FB2E5D"/>
    <w:rsid w:val="00FB3312"/>
    <w:rsid w:val="00FB3F4C"/>
    <w:rsid w:val="00FB49C0"/>
    <w:rsid w:val="00FB5131"/>
    <w:rsid w:val="00FB531C"/>
    <w:rsid w:val="00FB5A90"/>
    <w:rsid w:val="00FB5AD8"/>
    <w:rsid w:val="00FB5D18"/>
    <w:rsid w:val="00FB62C5"/>
    <w:rsid w:val="00FB63A4"/>
    <w:rsid w:val="00FB65EC"/>
    <w:rsid w:val="00FB6794"/>
    <w:rsid w:val="00FB69C1"/>
    <w:rsid w:val="00FB6B89"/>
    <w:rsid w:val="00FB6BE6"/>
    <w:rsid w:val="00FB6C52"/>
    <w:rsid w:val="00FB6CED"/>
    <w:rsid w:val="00FB73BF"/>
    <w:rsid w:val="00FB79D9"/>
    <w:rsid w:val="00FC0460"/>
    <w:rsid w:val="00FC05A1"/>
    <w:rsid w:val="00FC05F3"/>
    <w:rsid w:val="00FC17EB"/>
    <w:rsid w:val="00FC2962"/>
    <w:rsid w:val="00FC29E0"/>
    <w:rsid w:val="00FC344E"/>
    <w:rsid w:val="00FC3C01"/>
    <w:rsid w:val="00FC40EC"/>
    <w:rsid w:val="00FC4485"/>
    <w:rsid w:val="00FC45AA"/>
    <w:rsid w:val="00FC4D86"/>
    <w:rsid w:val="00FC4F69"/>
    <w:rsid w:val="00FC6240"/>
    <w:rsid w:val="00FC6523"/>
    <w:rsid w:val="00FC661F"/>
    <w:rsid w:val="00FC68BB"/>
    <w:rsid w:val="00FC6CA2"/>
    <w:rsid w:val="00FC7361"/>
    <w:rsid w:val="00FC77CD"/>
    <w:rsid w:val="00FD094F"/>
    <w:rsid w:val="00FD0A39"/>
    <w:rsid w:val="00FD0C75"/>
    <w:rsid w:val="00FD0E5A"/>
    <w:rsid w:val="00FD1040"/>
    <w:rsid w:val="00FD16BB"/>
    <w:rsid w:val="00FD2C05"/>
    <w:rsid w:val="00FD32AC"/>
    <w:rsid w:val="00FD355A"/>
    <w:rsid w:val="00FD3921"/>
    <w:rsid w:val="00FD39E5"/>
    <w:rsid w:val="00FD47F7"/>
    <w:rsid w:val="00FD4842"/>
    <w:rsid w:val="00FD5A1C"/>
    <w:rsid w:val="00FD6026"/>
    <w:rsid w:val="00FD6356"/>
    <w:rsid w:val="00FD6CB3"/>
    <w:rsid w:val="00FD71AB"/>
    <w:rsid w:val="00FD7B9F"/>
    <w:rsid w:val="00FE00C8"/>
    <w:rsid w:val="00FE0EBF"/>
    <w:rsid w:val="00FE0ED7"/>
    <w:rsid w:val="00FE120C"/>
    <w:rsid w:val="00FE175C"/>
    <w:rsid w:val="00FE19C7"/>
    <w:rsid w:val="00FE1EEC"/>
    <w:rsid w:val="00FE2166"/>
    <w:rsid w:val="00FE3056"/>
    <w:rsid w:val="00FE347B"/>
    <w:rsid w:val="00FE4800"/>
    <w:rsid w:val="00FE51D0"/>
    <w:rsid w:val="00FE54E7"/>
    <w:rsid w:val="00FE598A"/>
    <w:rsid w:val="00FE6973"/>
    <w:rsid w:val="00FE6C41"/>
    <w:rsid w:val="00FE71D5"/>
    <w:rsid w:val="00FE7C93"/>
    <w:rsid w:val="00FE7ED7"/>
    <w:rsid w:val="00FF0639"/>
    <w:rsid w:val="00FF1600"/>
    <w:rsid w:val="00FF1692"/>
    <w:rsid w:val="00FF2840"/>
    <w:rsid w:val="00FF2986"/>
    <w:rsid w:val="00FF2A13"/>
    <w:rsid w:val="00FF2FA8"/>
    <w:rsid w:val="00FF47DE"/>
    <w:rsid w:val="00FF5963"/>
    <w:rsid w:val="00FF6213"/>
    <w:rsid w:val="00FF679F"/>
    <w:rsid w:val="00FF79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9B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2"/>
        <w:sz w:val="22"/>
        <w:szCs w:val="22"/>
        <w:lang w:val="en-AU" w:eastAsia="en-US" w:bidi="ar-SA"/>
      </w:rPr>
    </w:rPrDefault>
    <w:pPrDefault>
      <w:pPr>
        <w:spacing w:after="12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SWA Normal"/>
    <w:qFormat/>
    <w:rsid w:val="0063077E"/>
    <w:pPr>
      <w:spacing w:after="0" w:line="240" w:lineRule="auto"/>
    </w:pPr>
    <w:rPr>
      <w:rFonts w:eastAsia="Times New Roman" w:cs="Times New Roman"/>
      <w:kern w:val="0"/>
      <w:sz w:val="20"/>
      <w:szCs w:val="24"/>
      <w:lang w:eastAsia="en-AU"/>
    </w:rPr>
  </w:style>
  <w:style w:type="paragraph" w:styleId="Heading1">
    <w:name w:val="heading 1"/>
    <w:aliases w:val="SWA Heading 1"/>
    <w:basedOn w:val="Normal"/>
    <w:next w:val="Normal"/>
    <w:link w:val="Heading1Char"/>
    <w:qFormat/>
    <w:rsid w:val="00667447"/>
    <w:pPr>
      <w:keepNext/>
      <w:spacing w:after="240"/>
      <w:outlineLvl w:val="0"/>
    </w:pPr>
    <w:rPr>
      <w:rFonts w:ascii="Arial Bold" w:eastAsiaTheme="majorEastAsia" w:hAnsi="Arial Bold"/>
      <w:b/>
      <w:kern w:val="32"/>
      <w:sz w:val="28"/>
    </w:rPr>
  </w:style>
  <w:style w:type="paragraph" w:styleId="Heading2">
    <w:name w:val="heading 2"/>
    <w:aliases w:val="SWA Heading 2"/>
    <w:basedOn w:val="Normal"/>
    <w:next w:val="Normal"/>
    <w:link w:val="Heading2Char"/>
    <w:qFormat/>
    <w:rsid w:val="00E80E2E"/>
    <w:pPr>
      <w:outlineLvl w:val="1"/>
    </w:pPr>
    <w:rPr>
      <w:rFonts w:ascii="Arial Bold" w:eastAsiaTheme="majorEastAsia" w:hAnsi="Arial Bold" w:cstheme="majorBidi"/>
      <w:b/>
      <w:sz w:val="24"/>
      <w:szCs w:val="28"/>
    </w:rPr>
  </w:style>
  <w:style w:type="paragraph" w:styleId="Heading3">
    <w:name w:val="heading 3"/>
    <w:basedOn w:val="Normal"/>
    <w:next w:val="Normal"/>
    <w:link w:val="Heading3Char"/>
    <w:autoRedefine/>
    <w:uiPriority w:val="9"/>
    <w:unhideWhenUsed/>
    <w:qFormat/>
    <w:rsid w:val="00755E85"/>
    <w:pPr>
      <w:spacing w:before="40" w:after="40"/>
      <w:outlineLvl w:val="2"/>
    </w:pPr>
    <w:rPr>
      <w:b/>
      <w:color w:val="DD5900"/>
      <w:sz w:val="24"/>
    </w:rPr>
  </w:style>
  <w:style w:type="paragraph" w:styleId="Heading4">
    <w:name w:val="heading 4"/>
    <w:aliases w:val="tables"/>
    <w:basedOn w:val="Normal"/>
    <w:next w:val="Normal"/>
    <w:link w:val="Heading4Char"/>
    <w:autoRedefine/>
    <w:uiPriority w:val="9"/>
    <w:unhideWhenUsed/>
    <w:locked/>
    <w:rsid w:val="000E378D"/>
    <w:pPr>
      <w:spacing w:after="120"/>
      <w:outlineLvl w:val="3"/>
    </w:pPr>
    <w:rPr>
      <w:rFonts w:eastAsiaTheme="majorEastAsia" w:cstheme="majorBidi"/>
      <w:b/>
      <w:bCs/>
      <w:iCs/>
    </w:rPr>
  </w:style>
  <w:style w:type="paragraph" w:styleId="Heading5">
    <w:name w:val="heading 5"/>
    <w:aliases w:val="figures"/>
    <w:basedOn w:val="Normal"/>
    <w:next w:val="Normal"/>
    <w:link w:val="Heading5Char"/>
    <w:autoRedefine/>
    <w:uiPriority w:val="9"/>
    <w:unhideWhenUsed/>
    <w:qFormat/>
    <w:locked/>
    <w:rsid w:val="00EE6BD1"/>
    <w:pPr>
      <w:keepNext/>
      <w:keepLines/>
      <w:spacing w:before="120" w:after="200"/>
      <w:outlineLvl w:val="4"/>
    </w:pPr>
    <w:rPr>
      <w:rFonts w:eastAsiaTheme="majorEastAsia" w:cstheme="majorBidi"/>
      <w:b/>
    </w:rPr>
  </w:style>
  <w:style w:type="paragraph" w:styleId="Heading6">
    <w:name w:val="heading 6"/>
    <w:basedOn w:val="Normal"/>
    <w:next w:val="Normal"/>
    <w:link w:val="Heading6Char"/>
    <w:uiPriority w:val="9"/>
    <w:unhideWhenUsed/>
    <w:locked/>
    <w:rsid w:val="000213F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667447"/>
    <w:rPr>
      <w:rFonts w:ascii="Arial Bold" w:eastAsiaTheme="majorEastAsia" w:hAnsi="Arial Bold"/>
      <w:b/>
      <w:kern w:val="32"/>
      <w:sz w:val="28"/>
      <w:szCs w:val="24"/>
      <w:lang w:eastAsia="en-AU"/>
    </w:rPr>
  </w:style>
  <w:style w:type="character" w:customStyle="1" w:styleId="Heading2Char">
    <w:name w:val="Heading 2 Char"/>
    <w:aliases w:val="SWA Heading 2 Char"/>
    <w:basedOn w:val="DefaultParagraphFont"/>
    <w:link w:val="Heading2"/>
    <w:rsid w:val="00E80E2E"/>
    <w:rPr>
      <w:rFonts w:ascii="Arial Bold" w:eastAsiaTheme="majorEastAsia" w:hAnsi="Arial Bold" w:cstheme="majorBidi"/>
      <w:b/>
      <w:kern w:val="0"/>
      <w:sz w:val="24"/>
      <w:szCs w:val="28"/>
      <w:lang w:eastAsia="en-AU"/>
    </w:rPr>
  </w:style>
  <w:style w:type="character" w:customStyle="1" w:styleId="Heading3Char">
    <w:name w:val="Heading 3 Char"/>
    <w:basedOn w:val="DefaultParagraphFont"/>
    <w:link w:val="Heading3"/>
    <w:uiPriority w:val="9"/>
    <w:rsid w:val="00755E85"/>
    <w:rPr>
      <w:rFonts w:eastAsia="Times New Roman" w:cs="Times New Roman"/>
      <w:b/>
      <w:color w:val="DD5900"/>
      <w:kern w:val="0"/>
      <w:sz w:val="24"/>
      <w:szCs w:val="24"/>
      <w:lang w:eastAsia="en-AU"/>
    </w:rPr>
  </w:style>
  <w:style w:type="character" w:customStyle="1" w:styleId="Heading4Char">
    <w:name w:val="Heading 4 Char"/>
    <w:aliases w:val="tables Char"/>
    <w:basedOn w:val="DefaultParagraphFont"/>
    <w:link w:val="Heading4"/>
    <w:uiPriority w:val="9"/>
    <w:rsid w:val="000E378D"/>
    <w:rPr>
      <w:rFonts w:eastAsiaTheme="majorEastAsia" w:cstheme="majorBidi"/>
      <w:b/>
      <w:bCs/>
      <w:iCs/>
      <w:kern w:val="0"/>
      <w:sz w:val="20"/>
      <w:szCs w:val="24"/>
      <w:lang w:eastAsia="en-AU"/>
    </w:rPr>
  </w:style>
  <w:style w:type="character" w:customStyle="1" w:styleId="Heading5Char">
    <w:name w:val="Heading 5 Char"/>
    <w:aliases w:val="figures Char"/>
    <w:basedOn w:val="DefaultParagraphFont"/>
    <w:link w:val="Heading5"/>
    <w:uiPriority w:val="9"/>
    <w:rsid w:val="00EE6BD1"/>
    <w:rPr>
      <w:rFonts w:eastAsiaTheme="majorEastAsia" w:cstheme="majorBidi"/>
      <w:b/>
      <w:kern w:val="0"/>
      <w:sz w:val="20"/>
      <w:szCs w:val="24"/>
      <w:lang w:eastAsia="en-AU"/>
    </w:rPr>
  </w:style>
  <w:style w:type="paragraph" w:styleId="BalloonText">
    <w:name w:val="Balloon Text"/>
    <w:basedOn w:val="Normal"/>
    <w:link w:val="BalloonTextChar"/>
    <w:uiPriority w:val="99"/>
    <w:semiHidden/>
    <w:unhideWhenUsed/>
    <w:locked/>
    <w:rsid w:val="00DF1CC9"/>
    <w:rPr>
      <w:rFonts w:ascii="Tahoma" w:hAnsi="Tahoma" w:cs="Tahoma"/>
      <w:sz w:val="16"/>
      <w:szCs w:val="16"/>
    </w:rPr>
  </w:style>
  <w:style w:type="character" w:customStyle="1" w:styleId="BalloonTextChar">
    <w:name w:val="Balloon Text Char"/>
    <w:basedOn w:val="DefaultParagraphFont"/>
    <w:link w:val="BalloonText"/>
    <w:uiPriority w:val="99"/>
    <w:semiHidden/>
    <w:rsid w:val="00DF1CC9"/>
    <w:rPr>
      <w:rFonts w:ascii="Tahoma" w:eastAsia="SimSun" w:hAnsi="Tahoma" w:cs="Tahoma"/>
      <w:sz w:val="16"/>
      <w:szCs w:val="16"/>
      <w:lang w:eastAsia="en-AU"/>
    </w:rPr>
  </w:style>
  <w:style w:type="paragraph" w:styleId="ListParagraph">
    <w:name w:val="List Paragraph"/>
    <w:basedOn w:val="Normal"/>
    <w:uiPriority w:val="34"/>
    <w:unhideWhenUsed/>
    <w:qFormat/>
    <w:locked/>
    <w:rsid w:val="008B4CA9"/>
    <w:pPr>
      <w:ind w:left="720"/>
      <w:contextualSpacing/>
    </w:pPr>
  </w:style>
  <w:style w:type="paragraph" w:styleId="TableofFigures">
    <w:name w:val="table of figures"/>
    <w:basedOn w:val="Normal"/>
    <w:next w:val="Normal"/>
    <w:uiPriority w:val="99"/>
    <w:unhideWhenUsed/>
    <w:locked/>
    <w:rsid w:val="006F5588"/>
  </w:style>
  <w:style w:type="character" w:styleId="Hyperlink">
    <w:name w:val="Hyperlink"/>
    <w:basedOn w:val="DefaultParagraphFont"/>
    <w:uiPriority w:val="99"/>
    <w:unhideWhenUsed/>
    <w:locked/>
    <w:rsid w:val="006F5588"/>
    <w:rPr>
      <w:color w:val="0000FF" w:themeColor="hyperlink"/>
      <w:u w:val="single"/>
    </w:rPr>
  </w:style>
  <w:style w:type="paragraph" w:styleId="TOC1">
    <w:name w:val="toc 1"/>
    <w:basedOn w:val="Normal"/>
    <w:next w:val="Normal"/>
    <w:autoRedefine/>
    <w:uiPriority w:val="39"/>
    <w:unhideWhenUsed/>
    <w:qFormat/>
    <w:locked/>
    <w:rsid w:val="00887A4E"/>
    <w:pPr>
      <w:tabs>
        <w:tab w:val="right" w:leader="dot" w:pos="9736"/>
      </w:tabs>
      <w:spacing w:after="100"/>
    </w:pPr>
    <w:rPr>
      <w:noProof/>
    </w:rPr>
  </w:style>
  <w:style w:type="table" w:styleId="TableGrid">
    <w:name w:val="Table Grid"/>
    <w:basedOn w:val="TableNormal"/>
    <w:locked/>
    <w:rsid w:val="0048032A"/>
    <w:pPr>
      <w:spacing w:after="0" w:line="240" w:lineRule="auto"/>
      <w:jc w:val="center"/>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rPr>
        <w:b/>
      </w:rPr>
    </w:tblStylePr>
    <w:tblStylePr w:type="lastRow">
      <w:rPr>
        <w:b/>
      </w:rPr>
    </w:tblStylePr>
    <w:tblStylePr w:type="firstCol">
      <w:pPr>
        <w:jc w:val="left"/>
      </w:pPr>
    </w:tblStylePr>
  </w:style>
  <w:style w:type="character" w:styleId="FollowedHyperlink">
    <w:name w:val="FollowedHyperlink"/>
    <w:basedOn w:val="DefaultParagraphFont"/>
    <w:uiPriority w:val="99"/>
    <w:semiHidden/>
    <w:unhideWhenUsed/>
    <w:locked/>
    <w:rsid w:val="00AD1C47"/>
    <w:rPr>
      <w:color w:val="800080" w:themeColor="followedHyperlink"/>
      <w:u w:val="single"/>
    </w:rPr>
  </w:style>
  <w:style w:type="paragraph" w:styleId="TOC2">
    <w:name w:val="toc 2"/>
    <w:basedOn w:val="Normal"/>
    <w:next w:val="Normal"/>
    <w:autoRedefine/>
    <w:uiPriority w:val="39"/>
    <w:unhideWhenUsed/>
    <w:qFormat/>
    <w:locked/>
    <w:rsid w:val="004C62F0"/>
    <w:pPr>
      <w:spacing w:after="100"/>
      <w:ind w:left="200"/>
    </w:pPr>
  </w:style>
  <w:style w:type="paragraph" w:styleId="TOC3">
    <w:name w:val="toc 3"/>
    <w:basedOn w:val="Normal"/>
    <w:next w:val="Normal"/>
    <w:autoRedefine/>
    <w:uiPriority w:val="39"/>
    <w:unhideWhenUsed/>
    <w:qFormat/>
    <w:locked/>
    <w:rsid w:val="004C62F0"/>
    <w:pPr>
      <w:spacing w:after="100"/>
      <w:ind w:left="400"/>
    </w:pPr>
  </w:style>
  <w:style w:type="paragraph" w:styleId="Header">
    <w:name w:val="header"/>
    <w:basedOn w:val="Normal"/>
    <w:link w:val="HeaderChar"/>
    <w:uiPriority w:val="99"/>
    <w:unhideWhenUsed/>
    <w:locked/>
    <w:rsid w:val="004A117E"/>
    <w:pPr>
      <w:tabs>
        <w:tab w:val="center" w:pos="4513"/>
        <w:tab w:val="right" w:pos="9026"/>
      </w:tabs>
    </w:pPr>
  </w:style>
  <w:style w:type="character" w:customStyle="1" w:styleId="HeaderChar">
    <w:name w:val="Header Char"/>
    <w:basedOn w:val="DefaultParagraphFont"/>
    <w:link w:val="Header"/>
    <w:uiPriority w:val="99"/>
    <w:rsid w:val="004A117E"/>
    <w:rPr>
      <w:rFonts w:eastAsia="SimSun"/>
      <w:sz w:val="20"/>
      <w:lang w:eastAsia="en-AU"/>
    </w:rPr>
  </w:style>
  <w:style w:type="paragraph" w:styleId="Footer">
    <w:name w:val="footer"/>
    <w:basedOn w:val="Normal"/>
    <w:link w:val="FooterChar"/>
    <w:uiPriority w:val="99"/>
    <w:unhideWhenUsed/>
    <w:locked/>
    <w:rsid w:val="004A117E"/>
    <w:pPr>
      <w:tabs>
        <w:tab w:val="center" w:pos="4513"/>
        <w:tab w:val="right" w:pos="9026"/>
      </w:tabs>
    </w:pPr>
  </w:style>
  <w:style w:type="character" w:customStyle="1" w:styleId="FooterChar">
    <w:name w:val="Footer Char"/>
    <w:basedOn w:val="DefaultParagraphFont"/>
    <w:link w:val="Footer"/>
    <w:uiPriority w:val="99"/>
    <w:rsid w:val="004A117E"/>
    <w:rPr>
      <w:rFonts w:eastAsia="SimSun"/>
      <w:sz w:val="20"/>
      <w:lang w:eastAsia="en-AU"/>
    </w:rPr>
  </w:style>
  <w:style w:type="paragraph" w:styleId="FootnoteText">
    <w:name w:val="footnote text"/>
    <w:basedOn w:val="Normal"/>
    <w:link w:val="FootnoteTextChar"/>
    <w:uiPriority w:val="99"/>
    <w:semiHidden/>
    <w:unhideWhenUsed/>
    <w:locked/>
    <w:rsid w:val="00AF247A"/>
    <w:rPr>
      <w:szCs w:val="20"/>
    </w:rPr>
  </w:style>
  <w:style w:type="character" w:customStyle="1" w:styleId="FootnoteTextChar">
    <w:name w:val="Footnote Text Char"/>
    <w:basedOn w:val="DefaultParagraphFont"/>
    <w:link w:val="FootnoteText"/>
    <w:uiPriority w:val="99"/>
    <w:semiHidden/>
    <w:rsid w:val="00AF247A"/>
    <w:rPr>
      <w:rFonts w:eastAsia="SimSun"/>
      <w:sz w:val="20"/>
      <w:szCs w:val="20"/>
      <w:lang w:eastAsia="en-AU"/>
    </w:rPr>
  </w:style>
  <w:style w:type="character" w:styleId="FootnoteReference">
    <w:name w:val="footnote reference"/>
    <w:basedOn w:val="DefaultParagraphFont"/>
    <w:uiPriority w:val="99"/>
    <w:semiHidden/>
    <w:unhideWhenUsed/>
    <w:locked/>
    <w:rsid w:val="00AF247A"/>
    <w:rPr>
      <w:vertAlign w:val="superscript"/>
    </w:rPr>
  </w:style>
  <w:style w:type="paragraph" w:styleId="Caption">
    <w:name w:val="caption"/>
    <w:basedOn w:val="Normal"/>
    <w:next w:val="Normal"/>
    <w:uiPriority w:val="35"/>
    <w:unhideWhenUsed/>
    <w:qFormat/>
    <w:locked/>
    <w:rsid w:val="000213F4"/>
    <w:pPr>
      <w:spacing w:after="200"/>
    </w:pPr>
    <w:rPr>
      <w:b/>
      <w:bCs/>
      <w:color w:val="4F81BD" w:themeColor="accent1"/>
      <w:sz w:val="18"/>
      <w:szCs w:val="18"/>
    </w:rPr>
  </w:style>
  <w:style w:type="character" w:customStyle="1" w:styleId="Heading6Char">
    <w:name w:val="Heading 6 Char"/>
    <w:basedOn w:val="DefaultParagraphFont"/>
    <w:link w:val="Heading6"/>
    <w:uiPriority w:val="9"/>
    <w:rsid w:val="000213F4"/>
    <w:rPr>
      <w:rFonts w:asciiTheme="majorHAnsi" w:eastAsiaTheme="majorEastAsia" w:hAnsiTheme="majorHAnsi" w:cstheme="majorBidi"/>
      <w:i/>
      <w:iCs/>
      <w:color w:val="243F60" w:themeColor="accent1" w:themeShade="7F"/>
      <w:sz w:val="20"/>
      <w:lang w:eastAsia="en-AU"/>
    </w:rPr>
  </w:style>
  <w:style w:type="paragraph" w:styleId="TOCHeading">
    <w:name w:val="TOC Heading"/>
    <w:basedOn w:val="Heading1"/>
    <w:next w:val="Normal"/>
    <w:uiPriority w:val="39"/>
    <w:unhideWhenUsed/>
    <w:qFormat/>
    <w:locked/>
    <w:rsid w:val="000E0D09"/>
    <w:pPr>
      <w:keepLines/>
      <w:spacing w:before="480" w:after="0"/>
      <w:outlineLvl w:val="9"/>
    </w:pPr>
    <w:rPr>
      <w:rFonts w:asciiTheme="majorHAnsi" w:hAnsiTheme="majorHAnsi" w:cstheme="majorBidi"/>
      <w:bCs/>
      <w:color w:val="365F91" w:themeColor="accent1" w:themeShade="BF"/>
      <w:kern w:val="0"/>
      <w:szCs w:val="28"/>
      <w:lang w:val="en-US" w:eastAsia="ja-JP"/>
    </w:rPr>
  </w:style>
  <w:style w:type="character" w:styleId="CommentReference">
    <w:name w:val="annotation reference"/>
    <w:basedOn w:val="DefaultParagraphFont"/>
    <w:uiPriority w:val="99"/>
    <w:semiHidden/>
    <w:unhideWhenUsed/>
    <w:locked/>
    <w:rsid w:val="005F65E8"/>
    <w:rPr>
      <w:sz w:val="16"/>
      <w:szCs w:val="16"/>
    </w:rPr>
  </w:style>
  <w:style w:type="paragraph" w:styleId="CommentText">
    <w:name w:val="annotation text"/>
    <w:basedOn w:val="Normal"/>
    <w:link w:val="CommentTextChar"/>
    <w:uiPriority w:val="99"/>
    <w:semiHidden/>
    <w:unhideWhenUsed/>
    <w:locked/>
    <w:rsid w:val="005F65E8"/>
    <w:rPr>
      <w:szCs w:val="20"/>
    </w:rPr>
  </w:style>
  <w:style w:type="character" w:customStyle="1" w:styleId="CommentTextChar">
    <w:name w:val="Comment Text Char"/>
    <w:basedOn w:val="DefaultParagraphFont"/>
    <w:link w:val="CommentText"/>
    <w:uiPriority w:val="99"/>
    <w:semiHidden/>
    <w:rsid w:val="005F65E8"/>
    <w:rPr>
      <w:rFonts w:eastAsia="SimSun"/>
      <w:sz w:val="20"/>
      <w:szCs w:val="20"/>
      <w:lang w:eastAsia="en-AU"/>
    </w:rPr>
  </w:style>
  <w:style w:type="paragraph" w:styleId="CommentSubject">
    <w:name w:val="annotation subject"/>
    <w:basedOn w:val="CommentText"/>
    <w:next w:val="CommentText"/>
    <w:link w:val="CommentSubjectChar"/>
    <w:uiPriority w:val="99"/>
    <w:semiHidden/>
    <w:unhideWhenUsed/>
    <w:locked/>
    <w:rsid w:val="005F65E8"/>
    <w:rPr>
      <w:b/>
      <w:bCs/>
    </w:rPr>
  </w:style>
  <w:style w:type="character" w:customStyle="1" w:styleId="CommentSubjectChar">
    <w:name w:val="Comment Subject Char"/>
    <w:basedOn w:val="CommentTextChar"/>
    <w:link w:val="CommentSubject"/>
    <w:uiPriority w:val="99"/>
    <w:semiHidden/>
    <w:rsid w:val="005F65E8"/>
    <w:rPr>
      <w:rFonts w:eastAsia="SimSun"/>
      <w:b/>
      <w:bCs/>
      <w:sz w:val="20"/>
      <w:szCs w:val="20"/>
      <w:lang w:eastAsia="en-AU"/>
    </w:rPr>
  </w:style>
  <w:style w:type="paragraph" w:styleId="EndnoteText">
    <w:name w:val="endnote text"/>
    <w:basedOn w:val="Normal"/>
    <w:link w:val="EndnoteTextChar"/>
    <w:uiPriority w:val="99"/>
    <w:semiHidden/>
    <w:unhideWhenUsed/>
    <w:locked/>
    <w:rsid w:val="00F36476"/>
    <w:rPr>
      <w:szCs w:val="20"/>
    </w:rPr>
  </w:style>
  <w:style w:type="character" w:customStyle="1" w:styleId="EndnoteTextChar">
    <w:name w:val="Endnote Text Char"/>
    <w:basedOn w:val="DefaultParagraphFont"/>
    <w:link w:val="EndnoteText"/>
    <w:uiPriority w:val="99"/>
    <w:semiHidden/>
    <w:rsid w:val="00F36476"/>
    <w:rPr>
      <w:rFonts w:eastAsia="SimSun"/>
      <w:sz w:val="20"/>
      <w:szCs w:val="20"/>
      <w:lang w:eastAsia="en-AU"/>
    </w:rPr>
  </w:style>
  <w:style w:type="character" w:styleId="EndnoteReference">
    <w:name w:val="endnote reference"/>
    <w:basedOn w:val="DefaultParagraphFont"/>
    <w:uiPriority w:val="99"/>
    <w:semiHidden/>
    <w:unhideWhenUsed/>
    <w:locked/>
    <w:rsid w:val="00F36476"/>
    <w:rPr>
      <w:vertAlign w:val="superscript"/>
    </w:rPr>
  </w:style>
  <w:style w:type="paragraph" w:styleId="Revision">
    <w:name w:val="Revision"/>
    <w:hidden/>
    <w:uiPriority w:val="99"/>
    <w:semiHidden/>
    <w:rsid w:val="001461C8"/>
    <w:pPr>
      <w:spacing w:after="0" w:line="240" w:lineRule="auto"/>
    </w:pPr>
    <w:rPr>
      <w:rFonts w:eastAsia="SimSun"/>
      <w:sz w:val="20"/>
      <w:lang w:eastAsia="en-AU"/>
    </w:rPr>
  </w:style>
  <w:style w:type="table" w:styleId="LightShading-Accent6">
    <w:name w:val="Light Shading Accent 6"/>
    <w:basedOn w:val="TableNormal"/>
    <w:uiPriority w:val="60"/>
    <w:locked/>
    <w:rsid w:val="00C15B9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locked/>
    <w:rsid w:val="00C15B9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6">
    <w:name w:val="Light List Accent 6"/>
    <w:basedOn w:val="TableNormal"/>
    <w:uiPriority w:val="61"/>
    <w:locked/>
    <w:rsid w:val="00A75E3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SWACoverHeader">
    <w:name w:val="SWA Cover Header"/>
    <w:basedOn w:val="Title"/>
    <w:link w:val="SWACoverHeaderChar"/>
    <w:qFormat/>
    <w:rsid w:val="00667447"/>
    <w:pPr>
      <w:pBdr>
        <w:bottom w:val="none" w:sz="0" w:space="0" w:color="auto"/>
      </w:pBdr>
      <w:overflowPunct w:val="0"/>
      <w:autoSpaceDE w:val="0"/>
      <w:autoSpaceDN w:val="0"/>
      <w:adjustRightInd w:val="0"/>
      <w:spacing w:before="5000" w:after="60"/>
      <w:contextualSpacing w:val="0"/>
      <w:textAlignment w:val="baseline"/>
      <w:outlineLvl w:val="0"/>
    </w:pPr>
    <w:rPr>
      <w:rFonts w:ascii="Arial Bold" w:hAnsi="Arial Bold" w:cs="Arial"/>
      <w:b/>
      <w:bCs/>
      <w:color w:val="FFFFFF" w:themeColor="background1"/>
      <w:spacing w:val="0"/>
      <w:sz w:val="80"/>
      <w:szCs w:val="80"/>
      <w:lang w:eastAsia="en-US"/>
    </w:rPr>
  </w:style>
  <w:style w:type="character" w:customStyle="1" w:styleId="SWACoverHeaderChar">
    <w:name w:val="SWA Cover Header Char"/>
    <w:basedOn w:val="DefaultParagraphFont"/>
    <w:link w:val="SWACoverHeader"/>
    <w:rsid w:val="00667447"/>
    <w:rPr>
      <w:rFonts w:ascii="Arial Bold" w:eastAsiaTheme="majorEastAsia" w:hAnsi="Arial Bold"/>
      <w:b/>
      <w:bCs/>
      <w:color w:val="FFFFFF" w:themeColor="background1"/>
      <w:kern w:val="28"/>
      <w:sz w:val="80"/>
      <w:szCs w:val="80"/>
    </w:rPr>
  </w:style>
  <w:style w:type="paragraph" w:customStyle="1" w:styleId="SWACoverSubhead1">
    <w:name w:val="SWA Cover Sub head 1"/>
    <w:basedOn w:val="Normal"/>
    <w:link w:val="SWACoverSubhead1Char"/>
    <w:qFormat/>
    <w:rsid w:val="004E5004"/>
    <w:pPr>
      <w:autoSpaceDE w:val="0"/>
      <w:autoSpaceDN w:val="0"/>
      <w:adjustRightInd w:val="0"/>
      <w:spacing w:line="288" w:lineRule="auto"/>
      <w:textAlignment w:val="center"/>
    </w:pPr>
    <w:rPr>
      <w:rFonts w:eastAsiaTheme="minorHAnsi"/>
      <w:b/>
      <w:bCs/>
      <w:i/>
      <w:iCs/>
      <w:color w:val="FFFFFF" w:themeColor="background1"/>
      <w:spacing w:val="9"/>
      <w:sz w:val="43"/>
      <w:szCs w:val="43"/>
      <w:lang w:val="en-GB" w:eastAsia="en-US"/>
    </w:rPr>
  </w:style>
  <w:style w:type="paragraph" w:customStyle="1" w:styleId="SWACovernames">
    <w:name w:val="SWA Cover names"/>
    <w:basedOn w:val="Normal"/>
    <w:link w:val="SWACovernamesChar"/>
    <w:qFormat/>
    <w:rsid w:val="004E5004"/>
    <w:pPr>
      <w:autoSpaceDE w:val="0"/>
      <w:autoSpaceDN w:val="0"/>
      <w:adjustRightInd w:val="0"/>
      <w:spacing w:line="288" w:lineRule="auto"/>
      <w:textAlignment w:val="center"/>
    </w:pPr>
    <w:rPr>
      <w:rFonts w:eastAsiaTheme="minorHAnsi"/>
      <w:i/>
      <w:iCs/>
      <w:color w:val="5E5E5D"/>
      <w:spacing w:val="9"/>
      <w:sz w:val="43"/>
      <w:szCs w:val="43"/>
      <w:lang w:val="en-GB" w:eastAsia="en-US"/>
    </w:rPr>
  </w:style>
  <w:style w:type="character" w:customStyle="1" w:styleId="SWACoverSubhead1Char">
    <w:name w:val="SWA Cover Sub head 1 Char"/>
    <w:basedOn w:val="DefaultParagraphFont"/>
    <w:link w:val="SWACoverSubhead1"/>
    <w:rsid w:val="004E5004"/>
    <w:rPr>
      <w:b/>
      <w:bCs/>
      <w:i/>
      <w:iCs/>
      <w:color w:val="FFFFFF" w:themeColor="background1"/>
      <w:spacing w:val="9"/>
      <w:kern w:val="0"/>
      <w:sz w:val="43"/>
      <w:szCs w:val="43"/>
      <w:lang w:val="en-GB"/>
    </w:rPr>
  </w:style>
  <w:style w:type="paragraph" w:customStyle="1" w:styleId="SWACoverintroparagraph">
    <w:name w:val="SWA Cover intro paragraph"/>
    <w:basedOn w:val="Normal"/>
    <w:link w:val="SWACoverintroparagraphChar"/>
    <w:qFormat/>
    <w:rsid w:val="004E5004"/>
    <w:pPr>
      <w:suppressAutoHyphens/>
      <w:autoSpaceDE w:val="0"/>
      <w:autoSpaceDN w:val="0"/>
      <w:adjustRightInd w:val="0"/>
      <w:spacing w:line="288" w:lineRule="auto"/>
      <w:textAlignment w:val="center"/>
    </w:pPr>
    <w:rPr>
      <w:rFonts w:eastAsiaTheme="minorHAnsi"/>
      <w:color w:val="C10A26"/>
      <w:sz w:val="30"/>
      <w:szCs w:val="30"/>
      <w:lang w:val="en-GB" w:eastAsia="en-US"/>
    </w:rPr>
  </w:style>
  <w:style w:type="character" w:customStyle="1" w:styleId="SWACovernamesChar">
    <w:name w:val="SWA Cover names Char"/>
    <w:basedOn w:val="DefaultParagraphFont"/>
    <w:link w:val="SWACovernames"/>
    <w:rsid w:val="004E5004"/>
    <w:rPr>
      <w:i/>
      <w:iCs/>
      <w:color w:val="5E5E5D"/>
      <w:spacing w:val="9"/>
      <w:kern w:val="0"/>
      <w:sz w:val="43"/>
      <w:szCs w:val="43"/>
      <w:lang w:val="en-GB"/>
    </w:rPr>
  </w:style>
  <w:style w:type="character" w:customStyle="1" w:styleId="SWACoverintroparagraphChar">
    <w:name w:val="SWA Cover intro paragraph Char"/>
    <w:basedOn w:val="DefaultParagraphFont"/>
    <w:link w:val="SWACoverintroparagraph"/>
    <w:rsid w:val="004E5004"/>
    <w:rPr>
      <w:color w:val="C10A26"/>
      <w:kern w:val="0"/>
      <w:sz w:val="30"/>
      <w:szCs w:val="30"/>
      <w:lang w:val="en-GB"/>
    </w:rPr>
  </w:style>
  <w:style w:type="paragraph" w:customStyle="1" w:styleId="SWADisclaimerheading">
    <w:name w:val="SWA Disclaimer heading"/>
    <w:basedOn w:val="Normal"/>
    <w:link w:val="SWADisclaimerheadingChar"/>
    <w:qFormat/>
    <w:rsid w:val="004E5004"/>
    <w:rPr>
      <w:rFonts w:eastAsiaTheme="majorEastAsia" w:cstheme="majorBidi"/>
      <w:b/>
      <w:color w:val="AF1E2D"/>
      <w:spacing w:val="-3"/>
      <w:sz w:val="14"/>
      <w:szCs w:val="14"/>
      <w:lang w:eastAsia="en-US"/>
    </w:rPr>
  </w:style>
  <w:style w:type="paragraph" w:customStyle="1" w:styleId="SWADisclaimerbodytext">
    <w:name w:val="SWA Disclaimer body text"/>
    <w:basedOn w:val="Normal"/>
    <w:link w:val="SWADisclaimerbodytextChar"/>
    <w:uiPriority w:val="2"/>
    <w:qFormat/>
    <w:rsid w:val="004E5004"/>
    <w:rPr>
      <w:sz w:val="14"/>
      <w:szCs w:val="14"/>
    </w:rPr>
  </w:style>
  <w:style w:type="character" w:customStyle="1" w:styleId="SWADisclaimerheadingChar">
    <w:name w:val="SWA Disclaimer heading Char"/>
    <w:basedOn w:val="DefaultParagraphFont"/>
    <w:link w:val="SWADisclaimerheading"/>
    <w:rsid w:val="004E5004"/>
    <w:rPr>
      <w:rFonts w:eastAsiaTheme="majorEastAsia" w:cstheme="majorBidi"/>
      <w:b/>
      <w:color w:val="AF1E2D"/>
      <w:spacing w:val="-3"/>
      <w:kern w:val="0"/>
      <w:sz w:val="14"/>
      <w:szCs w:val="14"/>
    </w:rPr>
  </w:style>
  <w:style w:type="character" w:customStyle="1" w:styleId="SWADisclaimerbodytextChar">
    <w:name w:val="SWA Disclaimer body text Char"/>
    <w:basedOn w:val="DefaultParagraphFont"/>
    <w:link w:val="SWADisclaimerbodytext"/>
    <w:uiPriority w:val="2"/>
    <w:rsid w:val="004E5004"/>
    <w:rPr>
      <w:rFonts w:eastAsia="Times New Roman" w:cs="Times New Roman"/>
      <w:kern w:val="0"/>
      <w:sz w:val="14"/>
      <w:szCs w:val="14"/>
      <w:lang w:eastAsia="en-AU"/>
    </w:rPr>
  </w:style>
  <w:style w:type="paragraph" w:styleId="Title">
    <w:name w:val="Title"/>
    <w:aliases w:val="SWA Title"/>
    <w:basedOn w:val="Normal"/>
    <w:next w:val="Normal"/>
    <w:link w:val="TitleChar"/>
    <w:unhideWhenUsed/>
    <w:qFormat/>
    <w:locked/>
    <w:rsid w:val="004E500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SWA Title Char"/>
    <w:basedOn w:val="DefaultParagraphFont"/>
    <w:link w:val="Title"/>
    <w:rsid w:val="004E5004"/>
    <w:rPr>
      <w:rFonts w:asciiTheme="majorHAnsi" w:eastAsiaTheme="majorEastAsia" w:hAnsiTheme="majorHAnsi" w:cstheme="majorBidi"/>
      <w:color w:val="17365D" w:themeColor="text2" w:themeShade="BF"/>
      <w:spacing w:val="5"/>
      <w:kern w:val="28"/>
      <w:sz w:val="52"/>
      <w:szCs w:val="52"/>
      <w:lang w:eastAsia="en-AU"/>
    </w:rPr>
  </w:style>
  <w:style w:type="paragraph" w:customStyle="1" w:styleId="SWASectiontitle">
    <w:name w:val="SWA Section title"/>
    <w:basedOn w:val="Title"/>
    <w:link w:val="SWASectiontitleChar"/>
    <w:qFormat/>
    <w:rsid w:val="00895B6D"/>
    <w:pPr>
      <w:pBdr>
        <w:bottom w:val="none" w:sz="0" w:space="0" w:color="auto"/>
      </w:pBdr>
      <w:overflowPunct w:val="0"/>
      <w:autoSpaceDE w:val="0"/>
      <w:autoSpaceDN w:val="0"/>
      <w:adjustRightInd w:val="0"/>
      <w:spacing w:before="6000" w:after="60"/>
      <w:contextualSpacing w:val="0"/>
      <w:jc w:val="right"/>
      <w:textAlignment w:val="baseline"/>
      <w:outlineLvl w:val="0"/>
    </w:pPr>
    <w:rPr>
      <w:rFonts w:ascii="Arial Bold" w:hAnsi="Arial Bold" w:cs="Arial"/>
      <w:b/>
      <w:bCs/>
      <w:color w:val="C00000"/>
      <w:spacing w:val="0"/>
      <w:sz w:val="96"/>
      <w:szCs w:val="96"/>
      <w:lang w:eastAsia="en-US"/>
    </w:rPr>
  </w:style>
  <w:style w:type="character" w:customStyle="1" w:styleId="SWASectiontitleChar">
    <w:name w:val="SWA Section title Char"/>
    <w:basedOn w:val="DefaultParagraphFont"/>
    <w:link w:val="SWASectiontitle"/>
    <w:rsid w:val="00895B6D"/>
    <w:rPr>
      <w:rFonts w:ascii="Arial Bold" w:eastAsiaTheme="majorEastAsia" w:hAnsi="Arial Bold"/>
      <w:b/>
      <w:bCs/>
      <w:color w:val="C00000"/>
      <w:kern w:val="28"/>
      <w:sz w:val="96"/>
      <w:szCs w:val="96"/>
    </w:rPr>
  </w:style>
  <w:style w:type="paragraph" w:customStyle="1" w:styleId="SWASectionnumberingheading">
    <w:name w:val="SWA Section numbering heading"/>
    <w:basedOn w:val="Heading1"/>
    <w:next w:val="Normal"/>
    <w:qFormat/>
    <w:rsid w:val="00DA70D2"/>
    <w:pPr>
      <w:keepLines/>
      <w:spacing w:before="360"/>
      <w:ind w:left="709" w:hanging="709"/>
    </w:pPr>
    <w:rPr>
      <w:rFonts w:ascii="Arial" w:hAnsi="Arial" w:cs="Arial"/>
      <w:color w:val="AF1E2D"/>
      <w:kern w:val="0"/>
      <w:sz w:val="32"/>
      <w:szCs w:val="22"/>
    </w:rPr>
  </w:style>
  <w:style w:type="table" w:customStyle="1" w:styleId="John1">
    <w:name w:val="John1"/>
    <w:basedOn w:val="TableNormal"/>
    <w:uiPriority w:val="99"/>
    <w:rsid w:val="00CF5A83"/>
    <w:pPr>
      <w:spacing w:after="0" w:line="240" w:lineRule="auto"/>
    </w:pPr>
    <w:tblPr/>
  </w:style>
  <w:style w:type="paragraph" w:customStyle="1" w:styleId="SWA1stHeading">
    <w:name w:val="SWA 1st Heading"/>
    <w:basedOn w:val="Heading1"/>
    <w:next w:val="Normal"/>
    <w:qFormat/>
    <w:rsid w:val="001F03AF"/>
    <w:pPr>
      <w:keepLines/>
      <w:spacing w:before="360"/>
    </w:pPr>
    <w:rPr>
      <w:rFonts w:ascii="Arial" w:hAnsi="Arial" w:cs="Arial"/>
      <w:color w:val="AF1E2D"/>
      <w:kern w:val="0"/>
      <w:sz w:val="32"/>
      <w:szCs w:val="22"/>
    </w:rPr>
  </w:style>
  <w:style w:type="paragraph" w:customStyle="1" w:styleId="SWABullets">
    <w:name w:val="SWA Bullets"/>
    <w:basedOn w:val="ListParagraph"/>
    <w:link w:val="SWABulletsChar"/>
    <w:qFormat/>
    <w:rsid w:val="00D927DD"/>
    <w:pPr>
      <w:numPr>
        <w:numId w:val="32"/>
      </w:numPr>
      <w:overflowPunct w:val="0"/>
      <w:autoSpaceDE w:val="0"/>
      <w:autoSpaceDN w:val="0"/>
      <w:adjustRightInd w:val="0"/>
      <w:spacing w:after="120"/>
      <w:jc w:val="both"/>
      <w:textAlignment w:val="baseline"/>
    </w:pPr>
    <w:rPr>
      <w:szCs w:val="20"/>
    </w:rPr>
  </w:style>
  <w:style w:type="character" w:customStyle="1" w:styleId="SWABulletsChar">
    <w:name w:val="SWA Bullets Char"/>
    <w:basedOn w:val="DefaultParagraphFont"/>
    <w:link w:val="SWABullets"/>
    <w:rsid w:val="00D927DD"/>
    <w:rPr>
      <w:rFonts w:eastAsia="Times New Roman" w:cs="Times New Roman"/>
      <w:kern w:val="0"/>
      <w:sz w:val="20"/>
      <w:szCs w:val="20"/>
      <w:lang w:eastAsia="en-AU"/>
    </w:rPr>
  </w:style>
  <w:style w:type="paragraph" w:customStyle="1" w:styleId="SWALink">
    <w:name w:val="SWA Link"/>
    <w:basedOn w:val="Normal"/>
    <w:link w:val="SWALinkChar"/>
    <w:qFormat/>
    <w:rsid w:val="00D927DD"/>
    <w:pPr>
      <w:spacing w:after="120"/>
      <w:jc w:val="both"/>
    </w:pPr>
    <w:rPr>
      <w:u w:val="single"/>
    </w:rPr>
  </w:style>
  <w:style w:type="character" w:customStyle="1" w:styleId="SWALinkChar">
    <w:name w:val="SWA Link Char"/>
    <w:basedOn w:val="DefaultParagraphFont"/>
    <w:link w:val="SWALink"/>
    <w:rsid w:val="00D927DD"/>
    <w:rPr>
      <w:rFonts w:eastAsia="Times New Roman" w:cs="Times New Roman"/>
      <w:kern w:val="0"/>
      <w:sz w:val="20"/>
      <w:szCs w:val="24"/>
      <w:u w:val="single"/>
      <w:lang w:eastAsia="en-AU"/>
    </w:rPr>
  </w:style>
  <w:style w:type="paragraph" w:customStyle="1" w:styleId="Disclaimer">
    <w:name w:val="Disclaimer"/>
    <w:basedOn w:val="Normal"/>
    <w:uiPriority w:val="2"/>
    <w:rsid w:val="00100D3D"/>
    <w:pPr>
      <w:spacing w:after="60"/>
    </w:pPr>
    <w:rPr>
      <w:rFonts w:eastAsiaTheme="minorHAnsi" w:cs="Arial"/>
      <w:sz w:val="16"/>
      <w:szCs w:val="16"/>
      <w:lang w:eastAsia="en-US"/>
    </w:rPr>
  </w:style>
  <w:style w:type="character" w:styleId="UnresolvedMention">
    <w:name w:val="Unresolved Mention"/>
    <w:basedOn w:val="DefaultParagraphFont"/>
    <w:uiPriority w:val="99"/>
    <w:semiHidden/>
    <w:unhideWhenUsed/>
    <w:rsid w:val="00253D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4216">
      <w:bodyDiv w:val="1"/>
      <w:marLeft w:val="0"/>
      <w:marRight w:val="0"/>
      <w:marTop w:val="0"/>
      <w:marBottom w:val="0"/>
      <w:divBdr>
        <w:top w:val="none" w:sz="0" w:space="0" w:color="auto"/>
        <w:left w:val="none" w:sz="0" w:space="0" w:color="auto"/>
        <w:bottom w:val="none" w:sz="0" w:space="0" w:color="auto"/>
        <w:right w:val="none" w:sz="0" w:space="0" w:color="auto"/>
      </w:divBdr>
    </w:div>
    <w:div w:id="33848911">
      <w:bodyDiv w:val="1"/>
      <w:marLeft w:val="0"/>
      <w:marRight w:val="0"/>
      <w:marTop w:val="0"/>
      <w:marBottom w:val="0"/>
      <w:divBdr>
        <w:top w:val="none" w:sz="0" w:space="0" w:color="auto"/>
        <w:left w:val="none" w:sz="0" w:space="0" w:color="auto"/>
        <w:bottom w:val="none" w:sz="0" w:space="0" w:color="auto"/>
        <w:right w:val="none" w:sz="0" w:space="0" w:color="auto"/>
      </w:divBdr>
    </w:div>
    <w:div w:id="37821934">
      <w:bodyDiv w:val="1"/>
      <w:marLeft w:val="0"/>
      <w:marRight w:val="0"/>
      <w:marTop w:val="0"/>
      <w:marBottom w:val="0"/>
      <w:divBdr>
        <w:top w:val="none" w:sz="0" w:space="0" w:color="auto"/>
        <w:left w:val="none" w:sz="0" w:space="0" w:color="auto"/>
        <w:bottom w:val="none" w:sz="0" w:space="0" w:color="auto"/>
        <w:right w:val="none" w:sz="0" w:space="0" w:color="auto"/>
      </w:divBdr>
    </w:div>
    <w:div w:id="42944394">
      <w:bodyDiv w:val="1"/>
      <w:marLeft w:val="0"/>
      <w:marRight w:val="0"/>
      <w:marTop w:val="0"/>
      <w:marBottom w:val="0"/>
      <w:divBdr>
        <w:top w:val="none" w:sz="0" w:space="0" w:color="auto"/>
        <w:left w:val="none" w:sz="0" w:space="0" w:color="auto"/>
        <w:bottom w:val="none" w:sz="0" w:space="0" w:color="auto"/>
        <w:right w:val="none" w:sz="0" w:space="0" w:color="auto"/>
      </w:divBdr>
    </w:div>
    <w:div w:id="55056524">
      <w:bodyDiv w:val="1"/>
      <w:marLeft w:val="0"/>
      <w:marRight w:val="0"/>
      <w:marTop w:val="0"/>
      <w:marBottom w:val="0"/>
      <w:divBdr>
        <w:top w:val="none" w:sz="0" w:space="0" w:color="auto"/>
        <w:left w:val="none" w:sz="0" w:space="0" w:color="auto"/>
        <w:bottom w:val="none" w:sz="0" w:space="0" w:color="auto"/>
        <w:right w:val="none" w:sz="0" w:space="0" w:color="auto"/>
      </w:divBdr>
    </w:div>
    <w:div w:id="59061123">
      <w:bodyDiv w:val="1"/>
      <w:marLeft w:val="0"/>
      <w:marRight w:val="0"/>
      <w:marTop w:val="0"/>
      <w:marBottom w:val="0"/>
      <w:divBdr>
        <w:top w:val="none" w:sz="0" w:space="0" w:color="auto"/>
        <w:left w:val="none" w:sz="0" w:space="0" w:color="auto"/>
        <w:bottom w:val="none" w:sz="0" w:space="0" w:color="auto"/>
        <w:right w:val="none" w:sz="0" w:space="0" w:color="auto"/>
      </w:divBdr>
    </w:div>
    <w:div w:id="72510612">
      <w:bodyDiv w:val="1"/>
      <w:marLeft w:val="0"/>
      <w:marRight w:val="0"/>
      <w:marTop w:val="0"/>
      <w:marBottom w:val="0"/>
      <w:divBdr>
        <w:top w:val="none" w:sz="0" w:space="0" w:color="auto"/>
        <w:left w:val="none" w:sz="0" w:space="0" w:color="auto"/>
        <w:bottom w:val="none" w:sz="0" w:space="0" w:color="auto"/>
        <w:right w:val="none" w:sz="0" w:space="0" w:color="auto"/>
      </w:divBdr>
    </w:div>
    <w:div w:id="82335287">
      <w:bodyDiv w:val="1"/>
      <w:marLeft w:val="0"/>
      <w:marRight w:val="0"/>
      <w:marTop w:val="0"/>
      <w:marBottom w:val="0"/>
      <w:divBdr>
        <w:top w:val="none" w:sz="0" w:space="0" w:color="auto"/>
        <w:left w:val="none" w:sz="0" w:space="0" w:color="auto"/>
        <w:bottom w:val="none" w:sz="0" w:space="0" w:color="auto"/>
        <w:right w:val="none" w:sz="0" w:space="0" w:color="auto"/>
      </w:divBdr>
    </w:div>
    <w:div w:id="84301796">
      <w:bodyDiv w:val="1"/>
      <w:marLeft w:val="0"/>
      <w:marRight w:val="0"/>
      <w:marTop w:val="0"/>
      <w:marBottom w:val="0"/>
      <w:divBdr>
        <w:top w:val="none" w:sz="0" w:space="0" w:color="auto"/>
        <w:left w:val="none" w:sz="0" w:space="0" w:color="auto"/>
        <w:bottom w:val="none" w:sz="0" w:space="0" w:color="auto"/>
        <w:right w:val="none" w:sz="0" w:space="0" w:color="auto"/>
      </w:divBdr>
    </w:div>
    <w:div w:id="88429836">
      <w:bodyDiv w:val="1"/>
      <w:marLeft w:val="0"/>
      <w:marRight w:val="0"/>
      <w:marTop w:val="0"/>
      <w:marBottom w:val="0"/>
      <w:divBdr>
        <w:top w:val="none" w:sz="0" w:space="0" w:color="auto"/>
        <w:left w:val="none" w:sz="0" w:space="0" w:color="auto"/>
        <w:bottom w:val="none" w:sz="0" w:space="0" w:color="auto"/>
        <w:right w:val="none" w:sz="0" w:space="0" w:color="auto"/>
      </w:divBdr>
    </w:div>
    <w:div w:id="98959396">
      <w:bodyDiv w:val="1"/>
      <w:marLeft w:val="0"/>
      <w:marRight w:val="0"/>
      <w:marTop w:val="0"/>
      <w:marBottom w:val="0"/>
      <w:divBdr>
        <w:top w:val="none" w:sz="0" w:space="0" w:color="auto"/>
        <w:left w:val="none" w:sz="0" w:space="0" w:color="auto"/>
        <w:bottom w:val="none" w:sz="0" w:space="0" w:color="auto"/>
        <w:right w:val="none" w:sz="0" w:space="0" w:color="auto"/>
      </w:divBdr>
    </w:div>
    <w:div w:id="135804082">
      <w:bodyDiv w:val="1"/>
      <w:marLeft w:val="0"/>
      <w:marRight w:val="0"/>
      <w:marTop w:val="0"/>
      <w:marBottom w:val="0"/>
      <w:divBdr>
        <w:top w:val="none" w:sz="0" w:space="0" w:color="auto"/>
        <w:left w:val="none" w:sz="0" w:space="0" w:color="auto"/>
        <w:bottom w:val="none" w:sz="0" w:space="0" w:color="auto"/>
        <w:right w:val="none" w:sz="0" w:space="0" w:color="auto"/>
      </w:divBdr>
    </w:div>
    <w:div w:id="148055639">
      <w:bodyDiv w:val="1"/>
      <w:marLeft w:val="0"/>
      <w:marRight w:val="0"/>
      <w:marTop w:val="0"/>
      <w:marBottom w:val="0"/>
      <w:divBdr>
        <w:top w:val="none" w:sz="0" w:space="0" w:color="auto"/>
        <w:left w:val="none" w:sz="0" w:space="0" w:color="auto"/>
        <w:bottom w:val="none" w:sz="0" w:space="0" w:color="auto"/>
        <w:right w:val="none" w:sz="0" w:space="0" w:color="auto"/>
      </w:divBdr>
    </w:div>
    <w:div w:id="148060346">
      <w:bodyDiv w:val="1"/>
      <w:marLeft w:val="0"/>
      <w:marRight w:val="0"/>
      <w:marTop w:val="0"/>
      <w:marBottom w:val="0"/>
      <w:divBdr>
        <w:top w:val="none" w:sz="0" w:space="0" w:color="auto"/>
        <w:left w:val="none" w:sz="0" w:space="0" w:color="auto"/>
        <w:bottom w:val="none" w:sz="0" w:space="0" w:color="auto"/>
        <w:right w:val="none" w:sz="0" w:space="0" w:color="auto"/>
      </w:divBdr>
    </w:div>
    <w:div w:id="153302657">
      <w:bodyDiv w:val="1"/>
      <w:marLeft w:val="0"/>
      <w:marRight w:val="0"/>
      <w:marTop w:val="0"/>
      <w:marBottom w:val="0"/>
      <w:divBdr>
        <w:top w:val="none" w:sz="0" w:space="0" w:color="auto"/>
        <w:left w:val="none" w:sz="0" w:space="0" w:color="auto"/>
        <w:bottom w:val="none" w:sz="0" w:space="0" w:color="auto"/>
        <w:right w:val="none" w:sz="0" w:space="0" w:color="auto"/>
      </w:divBdr>
    </w:div>
    <w:div w:id="172649029">
      <w:bodyDiv w:val="1"/>
      <w:marLeft w:val="0"/>
      <w:marRight w:val="0"/>
      <w:marTop w:val="0"/>
      <w:marBottom w:val="0"/>
      <w:divBdr>
        <w:top w:val="none" w:sz="0" w:space="0" w:color="auto"/>
        <w:left w:val="none" w:sz="0" w:space="0" w:color="auto"/>
        <w:bottom w:val="none" w:sz="0" w:space="0" w:color="auto"/>
        <w:right w:val="none" w:sz="0" w:space="0" w:color="auto"/>
      </w:divBdr>
    </w:div>
    <w:div w:id="173688241">
      <w:bodyDiv w:val="1"/>
      <w:marLeft w:val="0"/>
      <w:marRight w:val="0"/>
      <w:marTop w:val="0"/>
      <w:marBottom w:val="0"/>
      <w:divBdr>
        <w:top w:val="none" w:sz="0" w:space="0" w:color="auto"/>
        <w:left w:val="none" w:sz="0" w:space="0" w:color="auto"/>
        <w:bottom w:val="none" w:sz="0" w:space="0" w:color="auto"/>
        <w:right w:val="none" w:sz="0" w:space="0" w:color="auto"/>
      </w:divBdr>
    </w:div>
    <w:div w:id="188687967">
      <w:bodyDiv w:val="1"/>
      <w:marLeft w:val="0"/>
      <w:marRight w:val="0"/>
      <w:marTop w:val="0"/>
      <w:marBottom w:val="0"/>
      <w:divBdr>
        <w:top w:val="none" w:sz="0" w:space="0" w:color="auto"/>
        <w:left w:val="none" w:sz="0" w:space="0" w:color="auto"/>
        <w:bottom w:val="none" w:sz="0" w:space="0" w:color="auto"/>
        <w:right w:val="none" w:sz="0" w:space="0" w:color="auto"/>
      </w:divBdr>
    </w:div>
    <w:div w:id="201990281">
      <w:bodyDiv w:val="1"/>
      <w:marLeft w:val="0"/>
      <w:marRight w:val="0"/>
      <w:marTop w:val="0"/>
      <w:marBottom w:val="0"/>
      <w:divBdr>
        <w:top w:val="none" w:sz="0" w:space="0" w:color="auto"/>
        <w:left w:val="none" w:sz="0" w:space="0" w:color="auto"/>
        <w:bottom w:val="none" w:sz="0" w:space="0" w:color="auto"/>
        <w:right w:val="none" w:sz="0" w:space="0" w:color="auto"/>
      </w:divBdr>
    </w:div>
    <w:div w:id="204635744">
      <w:bodyDiv w:val="1"/>
      <w:marLeft w:val="0"/>
      <w:marRight w:val="0"/>
      <w:marTop w:val="0"/>
      <w:marBottom w:val="0"/>
      <w:divBdr>
        <w:top w:val="none" w:sz="0" w:space="0" w:color="auto"/>
        <w:left w:val="none" w:sz="0" w:space="0" w:color="auto"/>
        <w:bottom w:val="none" w:sz="0" w:space="0" w:color="auto"/>
        <w:right w:val="none" w:sz="0" w:space="0" w:color="auto"/>
      </w:divBdr>
    </w:div>
    <w:div w:id="216091926">
      <w:bodyDiv w:val="1"/>
      <w:marLeft w:val="0"/>
      <w:marRight w:val="0"/>
      <w:marTop w:val="0"/>
      <w:marBottom w:val="0"/>
      <w:divBdr>
        <w:top w:val="none" w:sz="0" w:space="0" w:color="auto"/>
        <w:left w:val="none" w:sz="0" w:space="0" w:color="auto"/>
        <w:bottom w:val="none" w:sz="0" w:space="0" w:color="auto"/>
        <w:right w:val="none" w:sz="0" w:space="0" w:color="auto"/>
      </w:divBdr>
    </w:div>
    <w:div w:id="225991160">
      <w:bodyDiv w:val="1"/>
      <w:marLeft w:val="0"/>
      <w:marRight w:val="0"/>
      <w:marTop w:val="0"/>
      <w:marBottom w:val="0"/>
      <w:divBdr>
        <w:top w:val="none" w:sz="0" w:space="0" w:color="auto"/>
        <w:left w:val="none" w:sz="0" w:space="0" w:color="auto"/>
        <w:bottom w:val="none" w:sz="0" w:space="0" w:color="auto"/>
        <w:right w:val="none" w:sz="0" w:space="0" w:color="auto"/>
      </w:divBdr>
    </w:div>
    <w:div w:id="229049634">
      <w:bodyDiv w:val="1"/>
      <w:marLeft w:val="0"/>
      <w:marRight w:val="0"/>
      <w:marTop w:val="0"/>
      <w:marBottom w:val="0"/>
      <w:divBdr>
        <w:top w:val="none" w:sz="0" w:space="0" w:color="auto"/>
        <w:left w:val="none" w:sz="0" w:space="0" w:color="auto"/>
        <w:bottom w:val="none" w:sz="0" w:space="0" w:color="auto"/>
        <w:right w:val="none" w:sz="0" w:space="0" w:color="auto"/>
      </w:divBdr>
    </w:div>
    <w:div w:id="243686096">
      <w:bodyDiv w:val="1"/>
      <w:marLeft w:val="0"/>
      <w:marRight w:val="0"/>
      <w:marTop w:val="0"/>
      <w:marBottom w:val="0"/>
      <w:divBdr>
        <w:top w:val="none" w:sz="0" w:space="0" w:color="auto"/>
        <w:left w:val="none" w:sz="0" w:space="0" w:color="auto"/>
        <w:bottom w:val="none" w:sz="0" w:space="0" w:color="auto"/>
        <w:right w:val="none" w:sz="0" w:space="0" w:color="auto"/>
      </w:divBdr>
    </w:div>
    <w:div w:id="252903693">
      <w:bodyDiv w:val="1"/>
      <w:marLeft w:val="0"/>
      <w:marRight w:val="0"/>
      <w:marTop w:val="0"/>
      <w:marBottom w:val="0"/>
      <w:divBdr>
        <w:top w:val="none" w:sz="0" w:space="0" w:color="auto"/>
        <w:left w:val="none" w:sz="0" w:space="0" w:color="auto"/>
        <w:bottom w:val="none" w:sz="0" w:space="0" w:color="auto"/>
        <w:right w:val="none" w:sz="0" w:space="0" w:color="auto"/>
      </w:divBdr>
    </w:div>
    <w:div w:id="253780061">
      <w:bodyDiv w:val="1"/>
      <w:marLeft w:val="0"/>
      <w:marRight w:val="0"/>
      <w:marTop w:val="0"/>
      <w:marBottom w:val="0"/>
      <w:divBdr>
        <w:top w:val="none" w:sz="0" w:space="0" w:color="auto"/>
        <w:left w:val="none" w:sz="0" w:space="0" w:color="auto"/>
        <w:bottom w:val="none" w:sz="0" w:space="0" w:color="auto"/>
        <w:right w:val="none" w:sz="0" w:space="0" w:color="auto"/>
      </w:divBdr>
    </w:div>
    <w:div w:id="254216487">
      <w:bodyDiv w:val="1"/>
      <w:marLeft w:val="0"/>
      <w:marRight w:val="0"/>
      <w:marTop w:val="0"/>
      <w:marBottom w:val="0"/>
      <w:divBdr>
        <w:top w:val="none" w:sz="0" w:space="0" w:color="auto"/>
        <w:left w:val="none" w:sz="0" w:space="0" w:color="auto"/>
        <w:bottom w:val="none" w:sz="0" w:space="0" w:color="auto"/>
        <w:right w:val="none" w:sz="0" w:space="0" w:color="auto"/>
      </w:divBdr>
    </w:div>
    <w:div w:id="257566944">
      <w:bodyDiv w:val="1"/>
      <w:marLeft w:val="0"/>
      <w:marRight w:val="0"/>
      <w:marTop w:val="0"/>
      <w:marBottom w:val="0"/>
      <w:divBdr>
        <w:top w:val="none" w:sz="0" w:space="0" w:color="auto"/>
        <w:left w:val="none" w:sz="0" w:space="0" w:color="auto"/>
        <w:bottom w:val="none" w:sz="0" w:space="0" w:color="auto"/>
        <w:right w:val="none" w:sz="0" w:space="0" w:color="auto"/>
      </w:divBdr>
    </w:div>
    <w:div w:id="265894615">
      <w:bodyDiv w:val="1"/>
      <w:marLeft w:val="0"/>
      <w:marRight w:val="0"/>
      <w:marTop w:val="0"/>
      <w:marBottom w:val="0"/>
      <w:divBdr>
        <w:top w:val="none" w:sz="0" w:space="0" w:color="auto"/>
        <w:left w:val="none" w:sz="0" w:space="0" w:color="auto"/>
        <w:bottom w:val="none" w:sz="0" w:space="0" w:color="auto"/>
        <w:right w:val="none" w:sz="0" w:space="0" w:color="auto"/>
      </w:divBdr>
    </w:div>
    <w:div w:id="266625168">
      <w:bodyDiv w:val="1"/>
      <w:marLeft w:val="0"/>
      <w:marRight w:val="0"/>
      <w:marTop w:val="0"/>
      <w:marBottom w:val="0"/>
      <w:divBdr>
        <w:top w:val="none" w:sz="0" w:space="0" w:color="auto"/>
        <w:left w:val="none" w:sz="0" w:space="0" w:color="auto"/>
        <w:bottom w:val="none" w:sz="0" w:space="0" w:color="auto"/>
        <w:right w:val="none" w:sz="0" w:space="0" w:color="auto"/>
      </w:divBdr>
    </w:div>
    <w:div w:id="271058007">
      <w:bodyDiv w:val="1"/>
      <w:marLeft w:val="0"/>
      <w:marRight w:val="0"/>
      <w:marTop w:val="0"/>
      <w:marBottom w:val="0"/>
      <w:divBdr>
        <w:top w:val="none" w:sz="0" w:space="0" w:color="auto"/>
        <w:left w:val="none" w:sz="0" w:space="0" w:color="auto"/>
        <w:bottom w:val="none" w:sz="0" w:space="0" w:color="auto"/>
        <w:right w:val="none" w:sz="0" w:space="0" w:color="auto"/>
      </w:divBdr>
    </w:div>
    <w:div w:id="275717355">
      <w:bodyDiv w:val="1"/>
      <w:marLeft w:val="0"/>
      <w:marRight w:val="0"/>
      <w:marTop w:val="0"/>
      <w:marBottom w:val="0"/>
      <w:divBdr>
        <w:top w:val="none" w:sz="0" w:space="0" w:color="auto"/>
        <w:left w:val="none" w:sz="0" w:space="0" w:color="auto"/>
        <w:bottom w:val="none" w:sz="0" w:space="0" w:color="auto"/>
        <w:right w:val="none" w:sz="0" w:space="0" w:color="auto"/>
      </w:divBdr>
    </w:div>
    <w:div w:id="296372241">
      <w:bodyDiv w:val="1"/>
      <w:marLeft w:val="0"/>
      <w:marRight w:val="0"/>
      <w:marTop w:val="0"/>
      <w:marBottom w:val="0"/>
      <w:divBdr>
        <w:top w:val="none" w:sz="0" w:space="0" w:color="auto"/>
        <w:left w:val="none" w:sz="0" w:space="0" w:color="auto"/>
        <w:bottom w:val="none" w:sz="0" w:space="0" w:color="auto"/>
        <w:right w:val="none" w:sz="0" w:space="0" w:color="auto"/>
      </w:divBdr>
    </w:div>
    <w:div w:id="307053295">
      <w:bodyDiv w:val="1"/>
      <w:marLeft w:val="0"/>
      <w:marRight w:val="0"/>
      <w:marTop w:val="0"/>
      <w:marBottom w:val="0"/>
      <w:divBdr>
        <w:top w:val="none" w:sz="0" w:space="0" w:color="auto"/>
        <w:left w:val="none" w:sz="0" w:space="0" w:color="auto"/>
        <w:bottom w:val="none" w:sz="0" w:space="0" w:color="auto"/>
        <w:right w:val="none" w:sz="0" w:space="0" w:color="auto"/>
      </w:divBdr>
    </w:div>
    <w:div w:id="309134297">
      <w:bodyDiv w:val="1"/>
      <w:marLeft w:val="0"/>
      <w:marRight w:val="0"/>
      <w:marTop w:val="0"/>
      <w:marBottom w:val="0"/>
      <w:divBdr>
        <w:top w:val="none" w:sz="0" w:space="0" w:color="auto"/>
        <w:left w:val="none" w:sz="0" w:space="0" w:color="auto"/>
        <w:bottom w:val="none" w:sz="0" w:space="0" w:color="auto"/>
        <w:right w:val="none" w:sz="0" w:space="0" w:color="auto"/>
      </w:divBdr>
    </w:div>
    <w:div w:id="323633988">
      <w:bodyDiv w:val="1"/>
      <w:marLeft w:val="0"/>
      <w:marRight w:val="0"/>
      <w:marTop w:val="0"/>
      <w:marBottom w:val="0"/>
      <w:divBdr>
        <w:top w:val="none" w:sz="0" w:space="0" w:color="auto"/>
        <w:left w:val="none" w:sz="0" w:space="0" w:color="auto"/>
        <w:bottom w:val="none" w:sz="0" w:space="0" w:color="auto"/>
        <w:right w:val="none" w:sz="0" w:space="0" w:color="auto"/>
      </w:divBdr>
    </w:div>
    <w:div w:id="331613813">
      <w:bodyDiv w:val="1"/>
      <w:marLeft w:val="0"/>
      <w:marRight w:val="0"/>
      <w:marTop w:val="0"/>
      <w:marBottom w:val="0"/>
      <w:divBdr>
        <w:top w:val="none" w:sz="0" w:space="0" w:color="auto"/>
        <w:left w:val="none" w:sz="0" w:space="0" w:color="auto"/>
        <w:bottom w:val="none" w:sz="0" w:space="0" w:color="auto"/>
        <w:right w:val="none" w:sz="0" w:space="0" w:color="auto"/>
      </w:divBdr>
    </w:div>
    <w:div w:id="344793338">
      <w:bodyDiv w:val="1"/>
      <w:marLeft w:val="0"/>
      <w:marRight w:val="0"/>
      <w:marTop w:val="0"/>
      <w:marBottom w:val="0"/>
      <w:divBdr>
        <w:top w:val="none" w:sz="0" w:space="0" w:color="auto"/>
        <w:left w:val="none" w:sz="0" w:space="0" w:color="auto"/>
        <w:bottom w:val="none" w:sz="0" w:space="0" w:color="auto"/>
        <w:right w:val="none" w:sz="0" w:space="0" w:color="auto"/>
      </w:divBdr>
    </w:div>
    <w:div w:id="353191323">
      <w:bodyDiv w:val="1"/>
      <w:marLeft w:val="0"/>
      <w:marRight w:val="0"/>
      <w:marTop w:val="0"/>
      <w:marBottom w:val="0"/>
      <w:divBdr>
        <w:top w:val="none" w:sz="0" w:space="0" w:color="auto"/>
        <w:left w:val="none" w:sz="0" w:space="0" w:color="auto"/>
        <w:bottom w:val="none" w:sz="0" w:space="0" w:color="auto"/>
        <w:right w:val="none" w:sz="0" w:space="0" w:color="auto"/>
      </w:divBdr>
    </w:div>
    <w:div w:id="357513643">
      <w:bodyDiv w:val="1"/>
      <w:marLeft w:val="0"/>
      <w:marRight w:val="0"/>
      <w:marTop w:val="0"/>
      <w:marBottom w:val="0"/>
      <w:divBdr>
        <w:top w:val="none" w:sz="0" w:space="0" w:color="auto"/>
        <w:left w:val="none" w:sz="0" w:space="0" w:color="auto"/>
        <w:bottom w:val="none" w:sz="0" w:space="0" w:color="auto"/>
        <w:right w:val="none" w:sz="0" w:space="0" w:color="auto"/>
      </w:divBdr>
    </w:div>
    <w:div w:id="360597197">
      <w:bodyDiv w:val="1"/>
      <w:marLeft w:val="0"/>
      <w:marRight w:val="0"/>
      <w:marTop w:val="0"/>
      <w:marBottom w:val="0"/>
      <w:divBdr>
        <w:top w:val="none" w:sz="0" w:space="0" w:color="auto"/>
        <w:left w:val="none" w:sz="0" w:space="0" w:color="auto"/>
        <w:bottom w:val="none" w:sz="0" w:space="0" w:color="auto"/>
        <w:right w:val="none" w:sz="0" w:space="0" w:color="auto"/>
      </w:divBdr>
    </w:div>
    <w:div w:id="365757909">
      <w:bodyDiv w:val="1"/>
      <w:marLeft w:val="0"/>
      <w:marRight w:val="0"/>
      <w:marTop w:val="0"/>
      <w:marBottom w:val="0"/>
      <w:divBdr>
        <w:top w:val="none" w:sz="0" w:space="0" w:color="auto"/>
        <w:left w:val="none" w:sz="0" w:space="0" w:color="auto"/>
        <w:bottom w:val="none" w:sz="0" w:space="0" w:color="auto"/>
        <w:right w:val="none" w:sz="0" w:space="0" w:color="auto"/>
      </w:divBdr>
    </w:div>
    <w:div w:id="366609385">
      <w:bodyDiv w:val="1"/>
      <w:marLeft w:val="0"/>
      <w:marRight w:val="0"/>
      <w:marTop w:val="0"/>
      <w:marBottom w:val="0"/>
      <w:divBdr>
        <w:top w:val="none" w:sz="0" w:space="0" w:color="auto"/>
        <w:left w:val="none" w:sz="0" w:space="0" w:color="auto"/>
        <w:bottom w:val="none" w:sz="0" w:space="0" w:color="auto"/>
        <w:right w:val="none" w:sz="0" w:space="0" w:color="auto"/>
      </w:divBdr>
    </w:div>
    <w:div w:id="376856152">
      <w:bodyDiv w:val="1"/>
      <w:marLeft w:val="0"/>
      <w:marRight w:val="0"/>
      <w:marTop w:val="0"/>
      <w:marBottom w:val="0"/>
      <w:divBdr>
        <w:top w:val="none" w:sz="0" w:space="0" w:color="auto"/>
        <w:left w:val="none" w:sz="0" w:space="0" w:color="auto"/>
        <w:bottom w:val="none" w:sz="0" w:space="0" w:color="auto"/>
        <w:right w:val="none" w:sz="0" w:space="0" w:color="auto"/>
      </w:divBdr>
    </w:div>
    <w:div w:id="384334209">
      <w:bodyDiv w:val="1"/>
      <w:marLeft w:val="0"/>
      <w:marRight w:val="0"/>
      <w:marTop w:val="0"/>
      <w:marBottom w:val="0"/>
      <w:divBdr>
        <w:top w:val="none" w:sz="0" w:space="0" w:color="auto"/>
        <w:left w:val="none" w:sz="0" w:space="0" w:color="auto"/>
        <w:bottom w:val="none" w:sz="0" w:space="0" w:color="auto"/>
        <w:right w:val="none" w:sz="0" w:space="0" w:color="auto"/>
      </w:divBdr>
    </w:div>
    <w:div w:id="399405736">
      <w:bodyDiv w:val="1"/>
      <w:marLeft w:val="0"/>
      <w:marRight w:val="0"/>
      <w:marTop w:val="0"/>
      <w:marBottom w:val="0"/>
      <w:divBdr>
        <w:top w:val="none" w:sz="0" w:space="0" w:color="auto"/>
        <w:left w:val="none" w:sz="0" w:space="0" w:color="auto"/>
        <w:bottom w:val="none" w:sz="0" w:space="0" w:color="auto"/>
        <w:right w:val="none" w:sz="0" w:space="0" w:color="auto"/>
      </w:divBdr>
    </w:div>
    <w:div w:id="402026744">
      <w:bodyDiv w:val="1"/>
      <w:marLeft w:val="0"/>
      <w:marRight w:val="0"/>
      <w:marTop w:val="0"/>
      <w:marBottom w:val="0"/>
      <w:divBdr>
        <w:top w:val="none" w:sz="0" w:space="0" w:color="auto"/>
        <w:left w:val="none" w:sz="0" w:space="0" w:color="auto"/>
        <w:bottom w:val="none" w:sz="0" w:space="0" w:color="auto"/>
        <w:right w:val="none" w:sz="0" w:space="0" w:color="auto"/>
      </w:divBdr>
    </w:div>
    <w:div w:id="413429945">
      <w:bodyDiv w:val="1"/>
      <w:marLeft w:val="0"/>
      <w:marRight w:val="0"/>
      <w:marTop w:val="0"/>
      <w:marBottom w:val="0"/>
      <w:divBdr>
        <w:top w:val="none" w:sz="0" w:space="0" w:color="auto"/>
        <w:left w:val="none" w:sz="0" w:space="0" w:color="auto"/>
        <w:bottom w:val="none" w:sz="0" w:space="0" w:color="auto"/>
        <w:right w:val="none" w:sz="0" w:space="0" w:color="auto"/>
      </w:divBdr>
    </w:div>
    <w:div w:id="414934247">
      <w:bodyDiv w:val="1"/>
      <w:marLeft w:val="0"/>
      <w:marRight w:val="0"/>
      <w:marTop w:val="0"/>
      <w:marBottom w:val="0"/>
      <w:divBdr>
        <w:top w:val="none" w:sz="0" w:space="0" w:color="auto"/>
        <w:left w:val="none" w:sz="0" w:space="0" w:color="auto"/>
        <w:bottom w:val="none" w:sz="0" w:space="0" w:color="auto"/>
        <w:right w:val="none" w:sz="0" w:space="0" w:color="auto"/>
      </w:divBdr>
    </w:div>
    <w:div w:id="430049682">
      <w:bodyDiv w:val="1"/>
      <w:marLeft w:val="0"/>
      <w:marRight w:val="0"/>
      <w:marTop w:val="0"/>
      <w:marBottom w:val="0"/>
      <w:divBdr>
        <w:top w:val="none" w:sz="0" w:space="0" w:color="auto"/>
        <w:left w:val="none" w:sz="0" w:space="0" w:color="auto"/>
        <w:bottom w:val="none" w:sz="0" w:space="0" w:color="auto"/>
        <w:right w:val="none" w:sz="0" w:space="0" w:color="auto"/>
      </w:divBdr>
    </w:div>
    <w:div w:id="430400280">
      <w:bodyDiv w:val="1"/>
      <w:marLeft w:val="0"/>
      <w:marRight w:val="0"/>
      <w:marTop w:val="0"/>
      <w:marBottom w:val="0"/>
      <w:divBdr>
        <w:top w:val="none" w:sz="0" w:space="0" w:color="auto"/>
        <w:left w:val="none" w:sz="0" w:space="0" w:color="auto"/>
        <w:bottom w:val="none" w:sz="0" w:space="0" w:color="auto"/>
        <w:right w:val="none" w:sz="0" w:space="0" w:color="auto"/>
      </w:divBdr>
    </w:div>
    <w:div w:id="432164442">
      <w:bodyDiv w:val="1"/>
      <w:marLeft w:val="0"/>
      <w:marRight w:val="0"/>
      <w:marTop w:val="0"/>
      <w:marBottom w:val="0"/>
      <w:divBdr>
        <w:top w:val="none" w:sz="0" w:space="0" w:color="auto"/>
        <w:left w:val="none" w:sz="0" w:space="0" w:color="auto"/>
        <w:bottom w:val="none" w:sz="0" w:space="0" w:color="auto"/>
        <w:right w:val="none" w:sz="0" w:space="0" w:color="auto"/>
      </w:divBdr>
    </w:div>
    <w:div w:id="440952497">
      <w:bodyDiv w:val="1"/>
      <w:marLeft w:val="0"/>
      <w:marRight w:val="0"/>
      <w:marTop w:val="0"/>
      <w:marBottom w:val="0"/>
      <w:divBdr>
        <w:top w:val="none" w:sz="0" w:space="0" w:color="auto"/>
        <w:left w:val="none" w:sz="0" w:space="0" w:color="auto"/>
        <w:bottom w:val="none" w:sz="0" w:space="0" w:color="auto"/>
        <w:right w:val="none" w:sz="0" w:space="0" w:color="auto"/>
      </w:divBdr>
    </w:div>
    <w:div w:id="443812609">
      <w:bodyDiv w:val="1"/>
      <w:marLeft w:val="0"/>
      <w:marRight w:val="0"/>
      <w:marTop w:val="0"/>
      <w:marBottom w:val="0"/>
      <w:divBdr>
        <w:top w:val="none" w:sz="0" w:space="0" w:color="auto"/>
        <w:left w:val="none" w:sz="0" w:space="0" w:color="auto"/>
        <w:bottom w:val="none" w:sz="0" w:space="0" w:color="auto"/>
        <w:right w:val="none" w:sz="0" w:space="0" w:color="auto"/>
      </w:divBdr>
    </w:div>
    <w:div w:id="454104560">
      <w:bodyDiv w:val="1"/>
      <w:marLeft w:val="0"/>
      <w:marRight w:val="0"/>
      <w:marTop w:val="0"/>
      <w:marBottom w:val="0"/>
      <w:divBdr>
        <w:top w:val="none" w:sz="0" w:space="0" w:color="auto"/>
        <w:left w:val="none" w:sz="0" w:space="0" w:color="auto"/>
        <w:bottom w:val="none" w:sz="0" w:space="0" w:color="auto"/>
        <w:right w:val="none" w:sz="0" w:space="0" w:color="auto"/>
      </w:divBdr>
    </w:div>
    <w:div w:id="456948397">
      <w:bodyDiv w:val="1"/>
      <w:marLeft w:val="0"/>
      <w:marRight w:val="0"/>
      <w:marTop w:val="0"/>
      <w:marBottom w:val="0"/>
      <w:divBdr>
        <w:top w:val="none" w:sz="0" w:space="0" w:color="auto"/>
        <w:left w:val="none" w:sz="0" w:space="0" w:color="auto"/>
        <w:bottom w:val="none" w:sz="0" w:space="0" w:color="auto"/>
        <w:right w:val="none" w:sz="0" w:space="0" w:color="auto"/>
      </w:divBdr>
    </w:div>
    <w:div w:id="471023674">
      <w:bodyDiv w:val="1"/>
      <w:marLeft w:val="0"/>
      <w:marRight w:val="0"/>
      <w:marTop w:val="0"/>
      <w:marBottom w:val="0"/>
      <w:divBdr>
        <w:top w:val="none" w:sz="0" w:space="0" w:color="auto"/>
        <w:left w:val="none" w:sz="0" w:space="0" w:color="auto"/>
        <w:bottom w:val="none" w:sz="0" w:space="0" w:color="auto"/>
        <w:right w:val="none" w:sz="0" w:space="0" w:color="auto"/>
      </w:divBdr>
    </w:div>
    <w:div w:id="471797600">
      <w:bodyDiv w:val="1"/>
      <w:marLeft w:val="0"/>
      <w:marRight w:val="0"/>
      <w:marTop w:val="0"/>
      <w:marBottom w:val="0"/>
      <w:divBdr>
        <w:top w:val="none" w:sz="0" w:space="0" w:color="auto"/>
        <w:left w:val="none" w:sz="0" w:space="0" w:color="auto"/>
        <w:bottom w:val="none" w:sz="0" w:space="0" w:color="auto"/>
        <w:right w:val="none" w:sz="0" w:space="0" w:color="auto"/>
      </w:divBdr>
    </w:div>
    <w:div w:id="473837635">
      <w:bodyDiv w:val="1"/>
      <w:marLeft w:val="0"/>
      <w:marRight w:val="0"/>
      <w:marTop w:val="0"/>
      <w:marBottom w:val="0"/>
      <w:divBdr>
        <w:top w:val="none" w:sz="0" w:space="0" w:color="auto"/>
        <w:left w:val="none" w:sz="0" w:space="0" w:color="auto"/>
        <w:bottom w:val="none" w:sz="0" w:space="0" w:color="auto"/>
        <w:right w:val="none" w:sz="0" w:space="0" w:color="auto"/>
      </w:divBdr>
    </w:div>
    <w:div w:id="478377745">
      <w:bodyDiv w:val="1"/>
      <w:marLeft w:val="0"/>
      <w:marRight w:val="0"/>
      <w:marTop w:val="0"/>
      <w:marBottom w:val="0"/>
      <w:divBdr>
        <w:top w:val="none" w:sz="0" w:space="0" w:color="auto"/>
        <w:left w:val="none" w:sz="0" w:space="0" w:color="auto"/>
        <w:bottom w:val="none" w:sz="0" w:space="0" w:color="auto"/>
        <w:right w:val="none" w:sz="0" w:space="0" w:color="auto"/>
      </w:divBdr>
    </w:div>
    <w:div w:id="483090714">
      <w:bodyDiv w:val="1"/>
      <w:marLeft w:val="0"/>
      <w:marRight w:val="0"/>
      <w:marTop w:val="0"/>
      <w:marBottom w:val="0"/>
      <w:divBdr>
        <w:top w:val="none" w:sz="0" w:space="0" w:color="auto"/>
        <w:left w:val="none" w:sz="0" w:space="0" w:color="auto"/>
        <w:bottom w:val="none" w:sz="0" w:space="0" w:color="auto"/>
        <w:right w:val="none" w:sz="0" w:space="0" w:color="auto"/>
      </w:divBdr>
    </w:div>
    <w:div w:id="493834506">
      <w:bodyDiv w:val="1"/>
      <w:marLeft w:val="0"/>
      <w:marRight w:val="0"/>
      <w:marTop w:val="0"/>
      <w:marBottom w:val="0"/>
      <w:divBdr>
        <w:top w:val="none" w:sz="0" w:space="0" w:color="auto"/>
        <w:left w:val="none" w:sz="0" w:space="0" w:color="auto"/>
        <w:bottom w:val="none" w:sz="0" w:space="0" w:color="auto"/>
        <w:right w:val="none" w:sz="0" w:space="0" w:color="auto"/>
      </w:divBdr>
    </w:div>
    <w:div w:id="498663695">
      <w:bodyDiv w:val="1"/>
      <w:marLeft w:val="0"/>
      <w:marRight w:val="0"/>
      <w:marTop w:val="0"/>
      <w:marBottom w:val="0"/>
      <w:divBdr>
        <w:top w:val="none" w:sz="0" w:space="0" w:color="auto"/>
        <w:left w:val="none" w:sz="0" w:space="0" w:color="auto"/>
        <w:bottom w:val="none" w:sz="0" w:space="0" w:color="auto"/>
        <w:right w:val="none" w:sz="0" w:space="0" w:color="auto"/>
      </w:divBdr>
    </w:div>
    <w:div w:id="505170542">
      <w:bodyDiv w:val="1"/>
      <w:marLeft w:val="0"/>
      <w:marRight w:val="0"/>
      <w:marTop w:val="0"/>
      <w:marBottom w:val="0"/>
      <w:divBdr>
        <w:top w:val="none" w:sz="0" w:space="0" w:color="auto"/>
        <w:left w:val="none" w:sz="0" w:space="0" w:color="auto"/>
        <w:bottom w:val="none" w:sz="0" w:space="0" w:color="auto"/>
        <w:right w:val="none" w:sz="0" w:space="0" w:color="auto"/>
      </w:divBdr>
    </w:div>
    <w:div w:id="508375383">
      <w:bodyDiv w:val="1"/>
      <w:marLeft w:val="0"/>
      <w:marRight w:val="0"/>
      <w:marTop w:val="0"/>
      <w:marBottom w:val="0"/>
      <w:divBdr>
        <w:top w:val="none" w:sz="0" w:space="0" w:color="auto"/>
        <w:left w:val="none" w:sz="0" w:space="0" w:color="auto"/>
        <w:bottom w:val="none" w:sz="0" w:space="0" w:color="auto"/>
        <w:right w:val="none" w:sz="0" w:space="0" w:color="auto"/>
      </w:divBdr>
    </w:div>
    <w:div w:id="525023301">
      <w:bodyDiv w:val="1"/>
      <w:marLeft w:val="0"/>
      <w:marRight w:val="0"/>
      <w:marTop w:val="0"/>
      <w:marBottom w:val="0"/>
      <w:divBdr>
        <w:top w:val="none" w:sz="0" w:space="0" w:color="auto"/>
        <w:left w:val="none" w:sz="0" w:space="0" w:color="auto"/>
        <w:bottom w:val="none" w:sz="0" w:space="0" w:color="auto"/>
        <w:right w:val="none" w:sz="0" w:space="0" w:color="auto"/>
      </w:divBdr>
    </w:div>
    <w:div w:id="527914909">
      <w:bodyDiv w:val="1"/>
      <w:marLeft w:val="0"/>
      <w:marRight w:val="0"/>
      <w:marTop w:val="0"/>
      <w:marBottom w:val="0"/>
      <w:divBdr>
        <w:top w:val="none" w:sz="0" w:space="0" w:color="auto"/>
        <w:left w:val="none" w:sz="0" w:space="0" w:color="auto"/>
        <w:bottom w:val="none" w:sz="0" w:space="0" w:color="auto"/>
        <w:right w:val="none" w:sz="0" w:space="0" w:color="auto"/>
      </w:divBdr>
    </w:div>
    <w:div w:id="538052261">
      <w:bodyDiv w:val="1"/>
      <w:marLeft w:val="0"/>
      <w:marRight w:val="0"/>
      <w:marTop w:val="0"/>
      <w:marBottom w:val="0"/>
      <w:divBdr>
        <w:top w:val="none" w:sz="0" w:space="0" w:color="auto"/>
        <w:left w:val="none" w:sz="0" w:space="0" w:color="auto"/>
        <w:bottom w:val="none" w:sz="0" w:space="0" w:color="auto"/>
        <w:right w:val="none" w:sz="0" w:space="0" w:color="auto"/>
      </w:divBdr>
    </w:div>
    <w:div w:id="539514889">
      <w:bodyDiv w:val="1"/>
      <w:marLeft w:val="0"/>
      <w:marRight w:val="0"/>
      <w:marTop w:val="0"/>
      <w:marBottom w:val="0"/>
      <w:divBdr>
        <w:top w:val="none" w:sz="0" w:space="0" w:color="auto"/>
        <w:left w:val="none" w:sz="0" w:space="0" w:color="auto"/>
        <w:bottom w:val="none" w:sz="0" w:space="0" w:color="auto"/>
        <w:right w:val="none" w:sz="0" w:space="0" w:color="auto"/>
      </w:divBdr>
    </w:div>
    <w:div w:id="543639454">
      <w:bodyDiv w:val="1"/>
      <w:marLeft w:val="0"/>
      <w:marRight w:val="0"/>
      <w:marTop w:val="0"/>
      <w:marBottom w:val="0"/>
      <w:divBdr>
        <w:top w:val="none" w:sz="0" w:space="0" w:color="auto"/>
        <w:left w:val="none" w:sz="0" w:space="0" w:color="auto"/>
        <w:bottom w:val="none" w:sz="0" w:space="0" w:color="auto"/>
        <w:right w:val="none" w:sz="0" w:space="0" w:color="auto"/>
      </w:divBdr>
    </w:div>
    <w:div w:id="544802565">
      <w:bodyDiv w:val="1"/>
      <w:marLeft w:val="0"/>
      <w:marRight w:val="0"/>
      <w:marTop w:val="0"/>
      <w:marBottom w:val="0"/>
      <w:divBdr>
        <w:top w:val="none" w:sz="0" w:space="0" w:color="auto"/>
        <w:left w:val="none" w:sz="0" w:space="0" w:color="auto"/>
        <w:bottom w:val="none" w:sz="0" w:space="0" w:color="auto"/>
        <w:right w:val="none" w:sz="0" w:space="0" w:color="auto"/>
      </w:divBdr>
    </w:div>
    <w:div w:id="553349969">
      <w:bodyDiv w:val="1"/>
      <w:marLeft w:val="0"/>
      <w:marRight w:val="0"/>
      <w:marTop w:val="0"/>
      <w:marBottom w:val="0"/>
      <w:divBdr>
        <w:top w:val="none" w:sz="0" w:space="0" w:color="auto"/>
        <w:left w:val="none" w:sz="0" w:space="0" w:color="auto"/>
        <w:bottom w:val="none" w:sz="0" w:space="0" w:color="auto"/>
        <w:right w:val="none" w:sz="0" w:space="0" w:color="auto"/>
      </w:divBdr>
    </w:div>
    <w:div w:id="558901129">
      <w:bodyDiv w:val="1"/>
      <w:marLeft w:val="0"/>
      <w:marRight w:val="0"/>
      <w:marTop w:val="0"/>
      <w:marBottom w:val="0"/>
      <w:divBdr>
        <w:top w:val="none" w:sz="0" w:space="0" w:color="auto"/>
        <w:left w:val="none" w:sz="0" w:space="0" w:color="auto"/>
        <w:bottom w:val="none" w:sz="0" w:space="0" w:color="auto"/>
        <w:right w:val="none" w:sz="0" w:space="0" w:color="auto"/>
      </w:divBdr>
    </w:div>
    <w:div w:id="583297893">
      <w:bodyDiv w:val="1"/>
      <w:marLeft w:val="0"/>
      <w:marRight w:val="0"/>
      <w:marTop w:val="0"/>
      <w:marBottom w:val="0"/>
      <w:divBdr>
        <w:top w:val="none" w:sz="0" w:space="0" w:color="auto"/>
        <w:left w:val="none" w:sz="0" w:space="0" w:color="auto"/>
        <w:bottom w:val="none" w:sz="0" w:space="0" w:color="auto"/>
        <w:right w:val="none" w:sz="0" w:space="0" w:color="auto"/>
      </w:divBdr>
    </w:div>
    <w:div w:id="595600366">
      <w:bodyDiv w:val="1"/>
      <w:marLeft w:val="0"/>
      <w:marRight w:val="0"/>
      <w:marTop w:val="0"/>
      <w:marBottom w:val="0"/>
      <w:divBdr>
        <w:top w:val="none" w:sz="0" w:space="0" w:color="auto"/>
        <w:left w:val="none" w:sz="0" w:space="0" w:color="auto"/>
        <w:bottom w:val="none" w:sz="0" w:space="0" w:color="auto"/>
        <w:right w:val="none" w:sz="0" w:space="0" w:color="auto"/>
      </w:divBdr>
    </w:div>
    <w:div w:id="640964124">
      <w:bodyDiv w:val="1"/>
      <w:marLeft w:val="0"/>
      <w:marRight w:val="0"/>
      <w:marTop w:val="0"/>
      <w:marBottom w:val="0"/>
      <w:divBdr>
        <w:top w:val="none" w:sz="0" w:space="0" w:color="auto"/>
        <w:left w:val="none" w:sz="0" w:space="0" w:color="auto"/>
        <w:bottom w:val="none" w:sz="0" w:space="0" w:color="auto"/>
        <w:right w:val="none" w:sz="0" w:space="0" w:color="auto"/>
      </w:divBdr>
    </w:div>
    <w:div w:id="645431037">
      <w:bodyDiv w:val="1"/>
      <w:marLeft w:val="0"/>
      <w:marRight w:val="0"/>
      <w:marTop w:val="0"/>
      <w:marBottom w:val="0"/>
      <w:divBdr>
        <w:top w:val="none" w:sz="0" w:space="0" w:color="auto"/>
        <w:left w:val="none" w:sz="0" w:space="0" w:color="auto"/>
        <w:bottom w:val="none" w:sz="0" w:space="0" w:color="auto"/>
        <w:right w:val="none" w:sz="0" w:space="0" w:color="auto"/>
      </w:divBdr>
    </w:div>
    <w:div w:id="678966066">
      <w:bodyDiv w:val="1"/>
      <w:marLeft w:val="0"/>
      <w:marRight w:val="0"/>
      <w:marTop w:val="0"/>
      <w:marBottom w:val="0"/>
      <w:divBdr>
        <w:top w:val="none" w:sz="0" w:space="0" w:color="auto"/>
        <w:left w:val="none" w:sz="0" w:space="0" w:color="auto"/>
        <w:bottom w:val="none" w:sz="0" w:space="0" w:color="auto"/>
        <w:right w:val="none" w:sz="0" w:space="0" w:color="auto"/>
      </w:divBdr>
    </w:div>
    <w:div w:id="688722658">
      <w:bodyDiv w:val="1"/>
      <w:marLeft w:val="0"/>
      <w:marRight w:val="0"/>
      <w:marTop w:val="0"/>
      <w:marBottom w:val="0"/>
      <w:divBdr>
        <w:top w:val="none" w:sz="0" w:space="0" w:color="auto"/>
        <w:left w:val="none" w:sz="0" w:space="0" w:color="auto"/>
        <w:bottom w:val="none" w:sz="0" w:space="0" w:color="auto"/>
        <w:right w:val="none" w:sz="0" w:space="0" w:color="auto"/>
      </w:divBdr>
    </w:div>
    <w:div w:id="706179006">
      <w:bodyDiv w:val="1"/>
      <w:marLeft w:val="0"/>
      <w:marRight w:val="0"/>
      <w:marTop w:val="0"/>
      <w:marBottom w:val="0"/>
      <w:divBdr>
        <w:top w:val="none" w:sz="0" w:space="0" w:color="auto"/>
        <w:left w:val="none" w:sz="0" w:space="0" w:color="auto"/>
        <w:bottom w:val="none" w:sz="0" w:space="0" w:color="auto"/>
        <w:right w:val="none" w:sz="0" w:space="0" w:color="auto"/>
      </w:divBdr>
    </w:div>
    <w:div w:id="712271133">
      <w:bodyDiv w:val="1"/>
      <w:marLeft w:val="0"/>
      <w:marRight w:val="0"/>
      <w:marTop w:val="0"/>
      <w:marBottom w:val="0"/>
      <w:divBdr>
        <w:top w:val="none" w:sz="0" w:space="0" w:color="auto"/>
        <w:left w:val="none" w:sz="0" w:space="0" w:color="auto"/>
        <w:bottom w:val="none" w:sz="0" w:space="0" w:color="auto"/>
        <w:right w:val="none" w:sz="0" w:space="0" w:color="auto"/>
      </w:divBdr>
    </w:div>
    <w:div w:id="728268168">
      <w:bodyDiv w:val="1"/>
      <w:marLeft w:val="0"/>
      <w:marRight w:val="0"/>
      <w:marTop w:val="0"/>
      <w:marBottom w:val="0"/>
      <w:divBdr>
        <w:top w:val="none" w:sz="0" w:space="0" w:color="auto"/>
        <w:left w:val="none" w:sz="0" w:space="0" w:color="auto"/>
        <w:bottom w:val="none" w:sz="0" w:space="0" w:color="auto"/>
        <w:right w:val="none" w:sz="0" w:space="0" w:color="auto"/>
      </w:divBdr>
    </w:div>
    <w:div w:id="728310587">
      <w:bodyDiv w:val="1"/>
      <w:marLeft w:val="0"/>
      <w:marRight w:val="0"/>
      <w:marTop w:val="0"/>
      <w:marBottom w:val="0"/>
      <w:divBdr>
        <w:top w:val="none" w:sz="0" w:space="0" w:color="auto"/>
        <w:left w:val="none" w:sz="0" w:space="0" w:color="auto"/>
        <w:bottom w:val="none" w:sz="0" w:space="0" w:color="auto"/>
        <w:right w:val="none" w:sz="0" w:space="0" w:color="auto"/>
      </w:divBdr>
    </w:div>
    <w:div w:id="729113449">
      <w:bodyDiv w:val="1"/>
      <w:marLeft w:val="0"/>
      <w:marRight w:val="0"/>
      <w:marTop w:val="0"/>
      <w:marBottom w:val="0"/>
      <w:divBdr>
        <w:top w:val="none" w:sz="0" w:space="0" w:color="auto"/>
        <w:left w:val="none" w:sz="0" w:space="0" w:color="auto"/>
        <w:bottom w:val="none" w:sz="0" w:space="0" w:color="auto"/>
        <w:right w:val="none" w:sz="0" w:space="0" w:color="auto"/>
      </w:divBdr>
    </w:div>
    <w:div w:id="729420555">
      <w:bodyDiv w:val="1"/>
      <w:marLeft w:val="0"/>
      <w:marRight w:val="0"/>
      <w:marTop w:val="0"/>
      <w:marBottom w:val="0"/>
      <w:divBdr>
        <w:top w:val="none" w:sz="0" w:space="0" w:color="auto"/>
        <w:left w:val="none" w:sz="0" w:space="0" w:color="auto"/>
        <w:bottom w:val="none" w:sz="0" w:space="0" w:color="auto"/>
        <w:right w:val="none" w:sz="0" w:space="0" w:color="auto"/>
      </w:divBdr>
    </w:div>
    <w:div w:id="744106011">
      <w:bodyDiv w:val="1"/>
      <w:marLeft w:val="0"/>
      <w:marRight w:val="0"/>
      <w:marTop w:val="0"/>
      <w:marBottom w:val="0"/>
      <w:divBdr>
        <w:top w:val="none" w:sz="0" w:space="0" w:color="auto"/>
        <w:left w:val="none" w:sz="0" w:space="0" w:color="auto"/>
        <w:bottom w:val="none" w:sz="0" w:space="0" w:color="auto"/>
        <w:right w:val="none" w:sz="0" w:space="0" w:color="auto"/>
      </w:divBdr>
    </w:div>
    <w:div w:id="755060120">
      <w:bodyDiv w:val="1"/>
      <w:marLeft w:val="0"/>
      <w:marRight w:val="0"/>
      <w:marTop w:val="0"/>
      <w:marBottom w:val="0"/>
      <w:divBdr>
        <w:top w:val="none" w:sz="0" w:space="0" w:color="auto"/>
        <w:left w:val="none" w:sz="0" w:space="0" w:color="auto"/>
        <w:bottom w:val="none" w:sz="0" w:space="0" w:color="auto"/>
        <w:right w:val="none" w:sz="0" w:space="0" w:color="auto"/>
      </w:divBdr>
    </w:div>
    <w:div w:id="756752052">
      <w:bodyDiv w:val="1"/>
      <w:marLeft w:val="0"/>
      <w:marRight w:val="0"/>
      <w:marTop w:val="0"/>
      <w:marBottom w:val="0"/>
      <w:divBdr>
        <w:top w:val="none" w:sz="0" w:space="0" w:color="auto"/>
        <w:left w:val="none" w:sz="0" w:space="0" w:color="auto"/>
        <w:bottom w:val="none" w:sz="0" w:space="0" w:color="auto"/>
        <w:right w:val="none" w:sz="0" w:space="0" w:color="auto"/>
      </w:divBdr>
    </w:div>
    <w:div w:id="759330824">
      <w:bodyDiv w:val="1"/>
      <w:marLeft w:val="0"/>
      <w:marRight w:val="0"/>
      <w:marTop w:val="0"/>
      <w:marBottom w:val="0"/>
      <w:divBdr>
        <w:top w:val="none" w:sz="0" w:space="0" w:color="auto"/>
        <w:left w:val="none" w:sz="0" w:space="0" w:color="auto"/>
        <w:bottom w:val="none" w:sz="0" w:space="0" w:color="auto"/>
        <w:right w:val="none" w:sz="0" w:space="0" w:color="auto"/>
      </w:divBdr>
    </w:div>
    <w:div w:id="762803775">
      <w:bodyDiv w:val="1"/>
      <w:marLeft w:val="0"/>
      <w:marRight w:val="0"/>
      <w:marTop w:val="0"/>
      <w:marBottom w:val="0"/>
      <w:divBdr>
        <w:top w:val="none" w:sz="0" w:space="0" w:color="auto"/>
        <w:left w:val="none" w:sz="0" w:space="0" w:color="auto"/>
        <w:bottom w:val="none" w:sz="0" w:space="0" w:color="auto"/>
        <w:right w:val="none" w:sz="0" w:space="0" w:color="auto"/>
      </w:divBdr>
    </w:div>
    <w:div w:id="771246105">
      <w:bodyDiv w:val="1"/>
      <w:marLeft w:val="0"/>
      <w:marRight w:val="0"/>
      <w:marTop w:val="0"/>
      <w:marBottom w:val="0"/>
      <w:divBdr>
        <w:top w:val="none" w:sz="0" w:space="0" w:color="auto"/>
        <w:left w:val="none" w:sz="0" w:space="0" w:color="auto"/>
        <w:bottom w:val="none" w:sz="0" w:space="0" w:color="auto"/>
        <w:right w:val="none" w:sz="0" w:space="0" w:color="auto"/>
      </w:divBdr>
    </w:div>
    <w:div w:id="780992908">
      <w:bodyDiv w:val="1"/>
      <w:marLeft w:val="0"/>
      <w:marRight w:val="0"/>
      <w:marTop w:val="0"/>
      <w:marBottom w:val="0"/>
      <w:divBdr>
        <w:top w:val="none" w:sz="0" w:space="0" w:color="auto"/>
        <w:left w:val="none" w:sz="0" w:space="0" w:color="auto"/>
        <w:bottom w:val="none" w:sz="0" w:space="0" w:color="auto"/>
        <w:right w:val="none" w:sz="0" w:space="0" w:color="auto"/>
      </w:divBdr>
    </w:div>
    <w:div w:id="782650816">
      <w:bodyDiv w:val="1"/>
      <w:marLeft w:val="0"/>
      <w:marRight w:val="0"/>
      <w:marTop w:val="0"/>
      <w:marBottom w:val="0"/>
      <w:divBdr>
        <w:top w:val="none" w:sz="0" w:space="0" w:color="auto"/>
        <w:left w:val="none" w:sz="0" w:space="0" w:color="auto"/>
        <w:bottom w:val="none" w:sz="0" w:space="0" w:color="auto"/>
        <w:right w:val="none" w:sz="0" w:space="0" w:color="auto"/>
      </w:divBdr>
    </w:div>
    <w:div w:id="782967868">
      <w:bodyDiv w:val="1"/>
      <w:marLeft w:val="0"/>
      <w:marRight w:val="0"/>
      <w:marTop w:val="0"/>
      <w:marBottom w:val="0"/>
      <w:divBdr>
        <w:top w:val="none" w:sz="0" w:space="0" w:color="auto"/>
        <w:left w:val="none" w:sz="0" w:space="0" w:color="auto"/>
        <w:bottom w:val="none" w:sz="0" w:space="0" w:color="auto"/>
        <w:right w:val="none" w:sz="0" w:space="0" w:color="auto"/>
      </w:divBdr>
    </w:div>
    <w:div w:id="795374103">
      <w:bodyDiv w:val="1"/>
      <w:marLeft w:val="0"/>
      <w:marRight w:val="0"/>
      <w:marTop w:val="0"/>
      <w:marBottom w:val="0"/>
      <w:divBdr>
        <w:top w:val="none" w:sz="0" w:space="0" w:color="auto"/>
        <w:left w:val="none" w:sz="0" w:space="0" w:color="auto"/>
        <w:bottom w:val="none" w:sz="0" w:space="0" w:color="auto"/>
        <w:right w:val="none" w:sz="0" w:space="0" w:color="auto"/>
      </w:divBdr>
    </w:div>
    <w:div w:id="798032317">
      <w:bodyDiv w:val="1"/>
      <w:marLeft w:val="0"/>
      <w:marRight w:val="0"/>
      <w:marTop w:val="0"/>
      <w:marBottom w:val="0"/>
      <w:divBdr>
        <w:top w:val="none" w:sz="0" w:space="0" w:color="auto"/>
        <w:left w:val="none" w:sz="0" w:space="0" w:color="auto"/>
        <w:bottom w:val="none" w:sz="0" w:space="0" w:color="auto"/>
        <w:right w:val="none" w:sz="0" w:space="0" w:color="auto"/>
      </w:divBdr>
    </w:div>
    <w:div w:id="803279891">
      <w:bodyDiv w:val="1"/>
      <w:marLeft w:val="0"/>
      <w:marRight w:val="0"/>
      <w:marTop w:val="0"/>
      <w:marBottom w:val="0"/>
      <w:divBdr>
        <w:top w:val="none" w:sz="0" w:space="0" w:color="auto"/>
        <w:left w:val="none" w:sz="0" w:space="0" w:color="auto"/>
        <w:bottom w:val="none" w:sz="0" w:space="0" w:color="auto"/>
        <w:right w:val="none" w:sz="0" w:space="0" w:color="auto"/>
      </w:divBdr>
    </w:div>
    <w:div w:id="806320841">
      <w:bodyDiv w:val="1"/>
      <w:marLeft w:val="0"/>
      <w:marRight w:val="0"/>
      <w:marTop w:val="0"/>
      <w:marBottom w:val="0"/>
      <w:divBdr>
        <w:top w:val="none" w:sz="0" w:space="0" w:color="auto"/>
        <w:left w:val="none" w:sz="0" w:space="0" w:color="auto"/>
        <w:bottom w:val="none" w:sz="0" w:space="0" w:color="auto"/>
        <w:right w:val="none" w:sz="0" w:space="0" w:color="auto"/>
      </w:divBdr>
    </w:div>
    <w:div w:id="810752048">
      <w:bodyDiv w:val="1"/>
      <w:marLeft w:val="0"/>
      <w:marRight w:val="0"/>
      <w:marTop w:val="0"/>
      <w:marBottom w:val="0"/>
      <w:divBdr>
        <w:top w:val="none" w:sz="0" w:space="0" w:color="auto"/>
        <w:left w:val="none" w:sz="0" w:space="0" w:color="auto"/>
        <w:bottom w:val="none" w:sz="0" w:space="0" w:color="auto"/>
        <w:right w:val="none" w:sz="0" w:space="0" w:color="auto"/>
      </w:divBdr>
    </w:div>
    <w:div w:id="817303656">
      <w:bodyDiv w:val="1"/>
      <w:marLeft w:val="0"/>
      <w:marRight w:val="0"/>
      <w:marTop w:val="0"/>
      <w:marBottom w:val="0"/>
      <w:divBdr>
        <w:top w:val="none" w:sz="0" w:space="0" w:color="auto"/>
        <w:left w:val="none" w:sz="0" w:space="0" w:color="auto"/>
        <w:bottom w:val="none" w:sz="0" w:space="0" w:color="auto"/>
        <w:right w:val="none" w:sz="0" w:space="0" w:color="auto"/>
      </w:divBdr>
    </w:div>
    <w:div w:id="835076351">
      <w:bodyDiv w:val="1"/>
      <w:marLeft w:val="0"/>
      <w:marRight w:val="0"/>
      <w:marTop w:val="0"/>
      <w:marBottom w:val="0"/>
      <w:divBdr>
        <w:top w:val="none" w:sz="0" w:space="0" w:color="auto"/>
        <w:left w:val="none" w:sz="0" w:space="0" w:color="auto"/>
        <w:bottom w:val="none" w:sz="0" w:space="0" w:color="auto"/>
        <w:right w:val="none" w:sz="0" w:space="0" w:color="auto"/>
      </w:divBdr>
    </w:div>
    <w:div w:id="841508239">
      <w:bodyDiv w:val="1"/>
      <w:marLeft w:val="0"/>
      <w:marRight w:val="0"/>
      <w:marTop w:val="0"/>
      <w:marBottom w:val="0"/>
      <w:divBdr>
        <w:top w:val="none" w:sz="0" w:space="0" w:color="auto"/>
        <w:left w:val="none" w:sz="0" w:space="0" w:color="auto"/>
        <w:bottom w:val="none" w:sz="0" w:space="0" w:color="auto"/>
        <w:right w:val="none" w:sz="0" w:space="0" w:color="auto"/>
      </w:divBdr>
    </w:div>
    <w:div w:id="847792698">
      <w:bodyDiv w:val="1"/>
      <w:marLeft w:val="0"/>
      <w:marRight w:val="0"/>
      <w:marTop w:val="0"/>
      <w:marBottom w:val="0"/>
      <w:divBdr>
        <w:top w:val="none" w:sz="0" w:space="0" w:color="auto"/>
        <w:left w:val="none" w:sz="0" w:space="0" w:color="auto"/>
        <w:bottom w:val="none" w:sz="0" w:space="0" w:color="auto"/>
        <w:right w:val="none" w:sz="0" w:space="0" w:color="auto"/>
      </w:divBdr>
    </w:div>
    <w:div w:id="853768297">
      <w:bodyDiv w:val="1"/>
      <w:marLeft w:val="0"/>
      <w:marRight w:val="0"/>
      <w:marTop w:val="0"/>
      <w:marBottom w:val="0"/>
      <w:divBdr>
        <w:top w:val="none" w:sz="0" w:space="0" w:color="auto"/>
        <w:left w:val="none" w:sz="0" w:space="0" w:color="auto"/>
        <w:bottom w:val="none" w:sz="0" w:space="0" w:color="auto"/>
        <w:right w:val="none" w:sz="0" w:space="0" w:color="auto"/>
      </w:divBdr>
    </w:div>
    <w:div w:id="854344489">
      <w:bodyDiv w:val="1"/>
      <w:marLeft w:val="0"/>
      <w:marRight w:val="0"/>
      <w:marTop w:val="0"/>
      <w:marBottom w:val="0"/>
      <w:divBdr>
        <w:top w:val="none" w:sz="0" w:space="0" w:color="auto"/>
        <w:left w:val="none" w:sz="0" w:space="0" w:color="auto"/>
        <w:bottom w:val="none" w:sz="0" w:space="0" w:color="auto"/>
        <w:right w:val="none" w:sz="0" w:space="0" w:color="auto"/>
      </w:divBdr>
    </w:div>
    <w:div w:id="862133449">
      <w:bodyDiv w:val="1"/>
      <w:marLeft w:val="0"/>
      <w:marRight w:val="0"/>
      <w:marTop w:val="0"/>
      <w:marBottom w:val="0"/>
      <w:divBdr>
        <w:top w:val="none" w:sz="0" w:space="0" w:color="auto"/>
        <w:left w:val="none" w:sz="0" w:space="0" w:color="auto"/>
        <w:bottom w:val="none" w:sz="0" w:space="0" w:color="auto"/>
        <w:right w:val="none" w:sz="0" w:space="0" w:color="auto"/>
      </w:divBdr>
    </w:div>
    <w:div w:id="864637803">
      <w:bodyDiv w:val="1"/>
      <w:marLeft w:val="0"/>
      <w:marRight w:val="0"/>
      <w:marTop w:val="0"/>
      <w:marBottom w:val="0"/>
      <w:divBdr>
        <w:top w:val="none" w:sz="0" w:space="0" w:color="auto"/>
        <w:left w:val="none" w:sz="0" w:space="0" w:color="auto"/>
        <w:bottom w:val="none" w:sz="0" w:space="0" w:color="auto"/>
        <w:right w:val="none" w:sz="0" w:space="0" w:color="auto"/>
      </w:divBdr>
    </w:div>
    <w:div w:id="875657385">
      <w:bodyDiv w:val="1"/>
      <w:marLeft w:val="0"/>
      <w:marRight w:val="0"/>
      <w:marTop w:val="0"/>
      <w:marBottom w:val="0"/>
      <w:divBdr>
        <w:top w:val="none" w:sz="0" w:space="0" w:color="auto"/>
        <w:left w:val="none" w:sz="0" w:space="0" w:color="auto"/>
        <w:bottom w:val="none" w:sz="0" w:space="0" w:color="auto"/>
        <w:right w:val="none" w:sz="0" w:space="0" w:color="auto"/>
      </w:divBdr>
    </w:div>
    <w:div w:id="899484313">
      <w:bodyDiv w:val="1"/>
      <w:marLeft w:val="0"/>
      <w:marRight w:val="0"/>
      <w:marTop w:val="0"/>
      <w:marBottom w:val="0"/>
      <w:divBdr>
        <w:top w:val="none" w:sz="0" w:space="0" w:color="auto"/>
        <w:left w:val="none" w:sz="0" w:space="0" w:color="auto"/>
        <w:bottom w:val="none" w:sz="0" w:space="0" w:color="auto"/>
        <w:right w:val="none" w:sz="0" w:space="0" w:color="auto"/>
      </w:divBdr>
    </w:div>
    <w:div w:id="902057087">
      <w:bodyDiv w:val="1"/>
      <w:marLeft w:val="0"/>
      <w:marRight w:val="0"/>
      <w:marTop w:val="0"/>
      <w:marBottom w:val="0"/>
      <w:divBdr>
        <w:top w:val="none" w:sz="0" w:space="0" w:color="auto"/>
        <w:left w:val="none" w:sz="0" w:space="0" w:color="auto"/>
        <w:bottom w:val="none" w:sz="0" w:space="0" w:color="auto"/>
        <w:right w:val="none" w:sz="0" w:space="0" w:color="auto"/>
      </w:divBdr>
    </w:div>
    <w:div w:id="902451004">
      <w:bodyDiv w:val="1"/>
      <w:marLeft w:val="0"/>
      <w:marRight w:val="0"/>
      <w:marTop w:val="0"/>
      <w:marBottom w:val="0"/>
      <w:divBdr>
        <w:top w:val="none" w:sz="0" w:space="0" w:color="auto"/>
        <w:left w:val="none" w:sz="0" w:space="0" w:color="auto"/>
        <w:bottom w:val="none" w:sz="0" w:space="0" w:color="auto"/>
        <w:right w:val="none" w:sz="0" w:space="0" w:color="auto"/>
      </w:divBdr>
    </w:div>
    <w:div w:id="905602282">
      <w:bodyDiv w:val="1"/>
      <w:marLeft w:val="0"/>
      <w:marRight w:val="0"/>
      <w:marTop w:val="0"/>
      <w:marBottom w:val="0"/>
      <w:divBdr>
        <w:top w:val="none" w:sz="0" w:space="0" w:color="auto"/>
        <w:left w:val="none" w:sz="0" w:space="0" w:color="auto"/>
        <w:bottom w:val="none" w:sz="0" w:space="0" w:color="auto"/>
        <w:right w:val="none" w:sz="0" w:space="0" w:color="auto"/>
      </w:divBdr>
    </w:div>
    <w:div w:id="940452039">
      <w:bodyDiv w:val="1"/>
      <w:marLeft w:val="0"/>
      <w:marRight w:val="0"/>
      <w:marTop w:val="0"/>
      <w:marBottom w:val="0"/>
      <w:divBdr>
        <w:top w:val="none" w:sz="0" w:space="0" w:color="auto"/>
        <w:left w:val="none" w:sz="0" w:space="0" w:color="auto"/>
        <w:bottom w:val="none" w:sz="0" w:space="0" w:color="auto"/>
        <w:right w:val="none" w:sz="0" w:space="0" w:color="auto"/>
      </w:divBdr>
    </w:div>
    <w:div w:id="944382557">
      <w:bodyDiv w:val="1"/>
      <w:marLeft w:val="0"/>
      <w:marRight w:val="0"/>
      <w:marTop w:val="0"/>
      <w:marBottom w:val="0"/>
      <w:divBdr>
        <w:top w:val="none" w:sz="0" w:space="0" w:color="auto"/>
        <w:left w:val="none" w:sz="0" w:space="0" w:color="auto"/>
        <w:bottom w:val="none" w:sz="0" w:space="0" w:color="auto"/>
        <w:right w:val="none" w:sz="0" w:space="0" w:color="auto"/>
      </w:divBdr>
    </w:div>
    <w:div w:id="955872450">
      <w:bodyDiv w:val="1"/>
      <w:marLeft w:val="0"/>
      <w:marRight w:val="0"/>
      <w:marTop w:val="0"/>
      <w:marBottom w:val="0"/>
      <w:divBdr>
        <w:top w:val="none" w:sz="0" w:space="0" w:color="auto"/>
        <w:left w:val="none" w:sz="0" w:space="0" w:color="auto"/>
        <w:bottom w:val="none" w:sz="0" w:space="0" w:color="auto"/>
        <w:right w:val="none" w:sz="0" w:space="0" w:color="auto"/>
      </w:divBdr>
    </w:div>
    <w:div w:id="969168281">
      <w:bodyDiv w:val="1"/>
      <w:marLeft w:val="0"/>
      <w:marRight w:val="0"/>
      <w:marTop w:val="0"/>
      <w:marBottom w:val="0"/>
      <w:divBdr>
        <w:top w:val="none" w:sz="0" w:space="0" w:color="auto"/>
        <w:left w:val="none" w:sz="0" w:space="0" w:color="auto"/>
        <w:bottom w:val="none" w:sz="0" w:space="0" w:color="auto"/>
        <w:right w:val="none" w:sz="0" w:space="0" w:color="auto"/>
      </w:divBdr>
    </w:div>
    <w:div w:id="975455616">
      <w:bodyDiv w:val="1"/>
      <w:marLeft w:val="0"/>
      <w:marRight w:val="0"/>
      <w:marTop w:val="0"/>
      <w:marBottom w:val="0"/>
      <w:divBdr>
        <w:top w:val="none" w:sz="0" w:space="0" w:color="auto"/>
        <w:left w:val="none" w:sz="0" w:space="0" w:color="auto"/>
        <w:bottom w:val="none" w:sz="0" w:space="0" w:color="auto"/>
        <w:right w:val="none" w:sz="0" w:space="0" w:color="auto"/>
      </w:divBdr>
    </w:div>
    <w:div w:id="983000676">
      <w:bodyDiv w:val="1"/>
      <w:marLeft w:val="0"/>
      <w:marRight w:val="0"/>
      <w:marTop w:val="0"/>
      <w:marBottom w:val="0"/>
      <w:divBdr>
        <w:top w:val="none" w:sz="0" w:space="0" w:color="auto"/>
        <w:left w:val="none" w:sz="0" w:space="0" w:color="auto"/>
        <w:bottom w:val="none" w:sz="0" w:space="0" w:color="auto"/>
        <w:right w:val="none" w:sz="0" w:space="0" w:color="auto"/>
      </w:divBdr>
    </w:div>
    <w:div w:id="983699788">
      <w:bodyDiv w:val="1"/>
      <w:marLeft w:val="0"/>
      <w:marRight w:val="0"/>
      <w:marTop w:val="0"/>
      <w:marBottom w:val="0"/>
      <w:divBdr>
        <w:top w:val="none" w:sz="0" w:space="0" w:color="auto"/>
        <w:left w:val="none" w:sz="0" w:space="0" w:color="auto"/>
        <w:bottom w:val="none" w:sz="0" w:space="0" w:color="auto"/>
        <w:right w:val="none" w:sz="0" w:space="0" w:color="auto"/>
      </w:divBdr>
    </w:div>
    <w:div w:id="1027368248">
      <w:bodyDiv w:val="1"/>
      <w:marLeft w:val="0"/>
      <w:marRight w:val="0"/>
      <w:marTop w:val="0"/>
      <w:marBottom w:val="0"/>
      <w:divBdr>
        <w:top w:val="none" w:sz="0" w:space="0" w:color="auto"/>
        <w:left w:val="none" w:sz="0" w:space="0" w:color="auto"/>
        <w:bottom w:val="none" w:sz="0" w:space="0" w:color="auto"/>
        <w:right w:val="none" w:sz="0" w:space="0" w:color="auto"/>
      </w:divBdr>
    </w:div>
    <w:div w:id="1054088556">
      <w:bodyDiv w:val="1"/>
      <w:marLeft w:val="0"/>
      <w:marRight w:val="0"/>
      <w:marTop w:val="0"/>
      <w:marBottom w:val="0"/>
      <w:divBdr>
        <w:top w:val="none" w:sz="0" w:space="0" w:color="auto"/>
        <w:left w:val="none" w:sz="0" w:space="0" w:color="auto"/>
        <w:bottom w:val="none" w:sz="0" w:space="0" w:color="auto"/>
        <w:right w:val="none" w:sz="0" w:space="0" w:color="auto"/>
      </w:divBdr>
    </w:div>
    <w:div w:id="1059325308">
      <w:bodyDiv w:val="1"/>
      <w:marLeft w:val="0"/>
      <w:marRight w:val="0"/>
      <w:marTop w:val="0"/>
      <w:marBottom w:val="0"/>
      <w:divBdr>
        <w:top w:val="none" w:sz="0" w:space="0" w:color="auto"/>
        <w:left w:val="none" w:sz="0" w:space="0" w:color="auto"/>
        <w:bottom w:val="none" w:sz="0" w:space="0" w:color="auto"/>
        <w:right w:val="none" w:sz="0" w:space="0" w:color="auto"/>
      </w:divBdr>
    </w:div>
    <w:div w:id="1061247360">
      <w:bodyDiv w:val="1"/>
      <w:marLeft w:val="0"/>
      <w:marRight w:val="0"/>
      <w:marTop w:val="0"/>
      <w:marBottom w:val="0"/>
      <w:divBdr>
        <w:top w:val="none" w:sz="0" w:space="0" w:color="auto"/>
        <w:left w:val="none" w:sz="0" w:space="0" w:color="auto"/>
        <w:bottom w:val="none" w:sz="0" w:space="0" w:color="auto"/>
        <w:right w:val="none" w:sz="0" w:space="0" w:color="auto"/>
      </w:divBdr>
    </w:div>
    <w:div w:id="1068386037">
      <w:bodyDiv w:val="1"/>
      <w:marLeft w:val="0"/>
      <w:marRight w:val="0"/>
      <w:marTop w:val="0"/>
      <w:marBottom w:val="0"/>
      <w:divBdr>
        <w:top w:val="none" w:sz="0" w:space="0" w:color="auto"/>
        <w:left w:val="none" w:sz="0" w:space="0" w:color="auto"/>
        <w:bottom w:val="none" w:sz="0" w:space="0" w:color="auto"/>
        <w:right w:val="none" w:sz="0" w:space="0" w:color="auto"/>
      </w:divBdr>
    </w:div>
    <w:div w:id="1074429165">
      <w:bodyDiv w:val="1"/>
      <w:marLeft w:val="0"/>
      <w:marRight w:val="0"/>
      <w:marTop w:val="0"/>
      <w:marBottom w:val="0"/>
      <w:divBdr>
        <w:top w:val="none" w:sz="0" w:space="0" w:color="auto"/>
        <w:left w:val="none" w:sz="0" w:space="0" w:color="auto"/>
        <w:bottom w:val="none" w:sz="0" w:space="0" w:color="auto"/>
        <w:right w:val="none" w:sz="0" w:space="0" w:color="auto"/>
      </w:divBdr>
    </w:div>
    <w:div w:id="1081949283">
      <w:bodyDiv w:val="1"/>
      <w:marLeft w:val="0"/>
      <w:marRight w:val="0"/>
      <w:marTop w:val="0"/>
      <w:marBottom w:val="0"/>
      <w:divBdr>
        <w:top w:val="none" w:sz="0" w:space="0" w:color="auto"/>
        <w:left w:val="none" w:sz="0" w:space="0" w:color="auto"/>
        <w:bottom w:val="none" w:sz="0" w:space="0" w:color="auto"/>
        <w:right w:val="none" w:sz="0" w:space="0" w:color="auto"/>
      </w:divBdr>
    </w:div>
    <w:div w:id="1098333365">
      <w:bodyDiv w:val="1"/>
      <w:marLeft w:val="0"/>
      <w:marRight w:val="0"/>
      <w:marTop w:val="0"/>
      <w:marBottom w:val="0"/>
      <w:divBdr>
        <w:top w:val="none" w:sz="0" w:space="0" w:color="auto"/>
        <w:left w:val="none" w:sz="0" w:space="0" w:color="auto"/>
        <w:bottom w:val="none" w:sz="0" w:space="0" w:color="auto"/>
        <w:right w:val="none" w:sz="0" w:space="0" w:color="auto"/>
      </w:divBdr>
    </w:div>
    <w:div w:id="1103261551">
      <w:bodyDiv w:val="1"/>
      <w:marLeft w:val="0"/>
      <w:marRight w:val="0"/>
      <w:marTop w:val="0"/>
      <w:marBottom w:val="0"/>
      <w:divBdr>
        <w:top w:val="none" w:sz="0" w:space="0" w:color="auto"/>
        <w:left w:val="none" w:sz="0" w:space="0" w:color="auto"/>
        <w:bottom w:val="none" w:sz="0" w:space="0" w:color="auto"/>
        <w:right w:val="none" w:sz="0" w:space="0" w:color="auto"/>
      </w:divBdr>
    </w:div>
    <w:div w:id="1123185490">
      <w:bodyDiv w:val="1"/>
      <w:marLeft w:val="0"/>
      <w:marRight w:val="0"/>
      <w:marTop w:val="0"/>
      <w:marBottom w:val="0"/>
      <w:divBdr>
        <w:top w:val="none" w:sz="0" w:space="0" w:color="auto"/>
        <w:left w:val="none" w:sz="0" w:space="0" w:color="auto"/>
        <w:bottom w:val="none" w:sz="0" w:space="0" w:color="auto"/>
        <w:right w:val="none" w:sz="0" w:space="0" w:color="auto"/>
      </w:divBdr>
    </w:div>
    <w:div w:id="1125274498">
      <w:bodyDiv w:val="1"/>
      <w:marLeft w:val="0"/>
      <w:marRight w:val="0"/>
      <w:marTop w:val="0"/>
      <w:marBottom w:val="0"/>
      <w:divBdr>
        <w:top w:val="none" w:sz="0" w:space="0" w:color="auto"/>
        <w:left w:val="none" w:sz="0" w:space="0" w:color="auto"/>
        <w:bottom w:val="none" w:sz="0" w:space="0" w:color="auto"/>
        <w:right w:val="none" w:sz="0" w:space="0" w:color="auto"/>
      </w:divBdr>
    </w:div>
    <w:div w:id="1127703660">
      <w:bodyDiv w:val="1"/>
      <w:marLeft w:val="0"/>
      <w:marRight w:val="0"/>
      <w:marTop w:val="0"/>
      <w:marBottom w:val="0"/>
      <w:divBdr>
        <w:top w:val="none" w:sz="0" w:space="0" w:color="auto"/>
        <w:left w:val="none" w:sz="0" w:space="0" w:color="auto"/>
        <w:bottom w:val="none" w:sz="0" w:space="0" w:color="auto"/>
        <w:right w:val="none" w:sz="0" w:space="0" w:color="auto"/>
      </w:divBdr>
    </w:div>
    <w:div w:id="1127774901">
      <w:bodyDiv w:val="1"/>
      <w:marLeft w:val="0"/>
      <w:marRight w:val="0"/>
      <w:marTop w:val="0"/>
      <w:marBottom w:val="0"/>
      <w:divBdr>
        <w:top w:val="none" w:sz="0" w:space="0" w:color="auto"/>
        <w:left w:val="none" w:sz="0" w:space="0" w:color="auto"/>
        <w:bottom w:val="none" w:sz="0" w:space="0" w:color="auto"/>
        <w:right w:val="none" w:sz="0" w:space="0" w:color="auto"/>
      </w:divBdr>
    </w:div>
    <w:div w:id="1128932250">
      <w:bodyDiv w:val="1"/>
      <w:marLeft w:val="0"/>
      <w:marRight w:val="0"/>
      <w:marTop w:val="0"/>
      <w:marBottom w:val="0"/>
      <w:divBdr>
        <w:top w:val="none" w:sz="0" w:space="0" w:color="auto"/>
        <w:left w:val="none" w:sz="0" w:space="0" w:color="auto"/>
        <w:bottom w:val="none" w:sz="0" w:space="0" w:color="auto"/>
        <w:right w:val="none" w:sz="0" w:space="0" w:color="auto"/>
      </w:divBdr>
    </w:div>
    <w:div w:id="1133405434">
      <w:bodyDiv w:val="1"/>
      <w:marLeft w:val="0"/>
      <w:marRight w:val="0"/>
      <w:marTop w:val="0"/>
      <w:marBottom w:val="0"/>
      <w:divBdr>
        <w:top w:val="none" w:sz="0" w:space="0" w:color="auto"/>
        <w:left w:val="none" w:sz="0" w:space="0" w:color="auto"/>
        <w:bottom w:val="none" w:sz="0" w:space="0" w:color="auto"/>
        <w:right w:val="none" w:sz="0" w:space="0" w:color="auto"/>
      </w:divBdr>
    </w:div>
    <w:div w:id="1138257262">
      <w:bodyDiv w:val="1"/>
      <w:marLeft w:val="0"/>
      <w:marRight w:val="0"/>
      <w:marTop w:val="0"/>
      <w:marBottom w:val="0"/>
      <w:divBdr>
        <w:top w:val="none" w:sz="0" w:space="0" w:color="auto"/>
        <w:left w:val="none" w:sz="0" w:space="0" w:color="auto"/>
        <w:bottom w:val="none" w:sz="0" w:space="0" w:color="auto"/>
        <w:right w:val="none" w:sz="0" w:space="0" w:color="auto"/>
      </w:divBdr>
    </w:div>
    <w:div w:id="1139565737">
      <w:bodyDiv w:val="1"/>
      <w:marLeft w:val="0"/>
      <w:marRight w:val="0"/>
      <w:marTop w:val="0"/>
      <w:marBottom w:val="0"/>
      <w:divBdr>
        <w:top w:val="none" w:sz="0" w:space="0" w:color="auto"/>
        <w:left w:val="none" w:sz="0" w:space="0" w:color="auto"/>
        <w:bottom w:val="none" w:sz="0" w:space="0" w:color="auto"/>
        <w:right w:val="none" w:sz="0" w:space="0" w:color="auto"/>
      </w:divBdr>
    </w:div>
    <w:div w:id="1147749868">
      <w:bodyDiv w:val="1"/>
      <w:marLeft w:val="0"/>
      <w:marRight w:val="0"/>
      <w:marTop w:val="0"/>
      <w:marBottom w:val="0"/>
      <w:divBdr>
        <w:top w:val="none" w:sz="0" w:space="0" w:color="auto"/>
        <w:left w:val="none" w:sz="0" w:space="0" w:color="auto"/>
        <w:bottom w:val="none" w:sz="0" w:space="0" w:color="auto"/>
        <w:right w:val="none" w:sz="0" w:space="0" w:color="auto"/>
      </w:divBdr>
    </w:div>
    <w:div w:id="1151171440">
      <w:bodyDiv w:val="1"/>
      <w:marLeft w:val="0"/>
      <w:marRight w:val="0"/>
      <w:marTop w:val="0"/>
      <w:marBottom w:val="0"/>
      <w:divBdr>
        <w:top w:val="none" w:sz="0" w:space="0" w:color="auto"/>
        <w:left w:val="none" w:sz="0" w:space="0" w:color="auto"/>
        <w:bottom w:val="none" w:sz="0" w:space="0" w:color="auto"/>
        <w:right w:val="none" w:sz="0" w:space="0" w:color="auto"/>
      </w:divBdr>
    </w:div>
    <w:div w:id="1154297028">
      <w:bodyDiv w:val="1"/>
      <w:marLeft w:val="0"/>
      <w:marRight w:val="0"/>
      <w:marTop w:val="0"/>
      <w:marBottom w:val="0"/>
      <w:divBdr>
        <w:top w:val="none" w:sz="0" w:space="0" w:color="auto"/>
        <w:left w:val="none" w:sz="0" w:space="0" w:color="auto"/>
        <w:bottom w:val="none" w:sz="0" w:space="0" w:color="auto"/>
        <w:right w:val="none" w:sz="0" w:space="0" w:color="auto"/>
      </w:divBdr>
    </w:div>
    <w:div w:id="1157569182">
      <w:bodyDiv w:val="1"/>
      <w:marLeft w:val="0"/>
      <w:marRight w:val="0"/>
      <w:marTop w:val="0"/>
      <w:marBottom w:val="0"/>
      <w:divBdr>
        <w:top w:val="none" w:sz="0" w:space="0" w:color="auto"/>
        <w:left w:val="none" w:sz="0" w:space="0" w:color="auto"/>
        <w:bottom w:val="none" w:sz="0" w:space="0" w:color="auto"/>
        <w:right w:val="none" w:sz="0" w:space="0" w:color="auto"/>
      </w:divBdr>
    </w:div>
    <w:div w:id="1160661693">
      <w:bodyDiv w:val="1"/>
      <w:marLeft w:val="0"/>
      <w:marRight w:val="0"/>
      <w:marTop w:val="0"/>
      <w:marBottom w:val="0"/>
      <w:divBdr>
        <w:top w:val="none" w:sz="0" w:space="0" w:color="auto"/>
        <w:left w:val="none" w:sz="0" w:space="0" w:color="auto"/>
        <w:bottom w:val="none" w:sz="0" w:space="0" w:color="auto"/>
        <w:right w:val="none" w:sz="0" w:space="0" w:color="auto"/>
      </w:divBdr>
    </w:div>
    <w:div w:id="1160852370">
      <w:bodyDiv w:val="1"/>
      <w:marLeft w:val="0"/>
      <w:marRight w:val="0"/>
      <w:marTop w:val="0"/>
      <w:marBottom w:val="0"/>
      <w:divBdr>
        <w:top w:val="none" w:sz="0" w:space="0" w:color="auto"/>
        <w:left w:val="none" w:sz="0" w:space="0" w:color="auto"/>
        <w:bottom w:val="none" w:sz="0" w:space="0" w:color="auto"/>
        <w:right w:val="none" w:sz="0" w:space="0" w:color="auto"/>
      </w:divBdr>
    </w:div>
    <w:div w:id="1162888460">
      <w:bodyDiv w:val="1"/>
      <w:marLeft w:val="0"/>
      <w:marRight w:val="0"/>
      <w:marTop w:val="0"/>
      <w:marBottom w:val="0"/>
      <w:divBdr>
        <w:top w:val="none" w:sz="0" w:space="0" w:color="auto"/>
        <w:left w:val="none" w:sz="0" w:space="0" w:color="auto"/>
        <w:bottom w:val="none" w:sz="0" w:space="0" w:color="auto"/>
        <w:right w:val="none" w:sz="0" w:space="0" w:color="auto"/>
      </w:divBdr>
    </w:div>
    <w:div w:id="1164587883">
      <w:bodyDiv w:val="1"/>
      <w:marLeft w:val="0"/>
      <w:marRight w:val="0"/>
      <w:marTop w:val="0"/>
      <w:marBottom w:val="0"/>
      <w:divBdr>
        <w:top w:val="none" w:sz="0" w:space="0" w:color="auto"/>
        <w:left w:val="none" w:sz="0" w:space="0" w:color="auto"/>
        <w:bottom w:val="none" w:sz="0" w:space="0" w:color="auto"/>
        <w:right w:val="none" w:sz="0" w:space="0" w:color="auto"/>
      </w:divBdr>
    </w:div>
    <w:div w:id="1190409604">
      <w:bodyDiv w:val="1"/>
      <w:marLeft w:val="0"/>
      <w:marRight w:val="0"/>
      <w:marTop w:val="0"/>
      <w:marBottom w:val="0"/>
      <w:divBdr>
        <w:top w:val="none" w:sz="0" w:space="0" w:color="auto"/>
        <w:left w:val="none" w:sz="0" w:space="0" w:color="auto"/>
        <w:bottom w:val="none" w:sz="0" w:space="0" w:color="auto"/>
        <w:right w:val="none" w:sz="0" w:space="0" w:color="auto"/>
      </w:divBdr>
    </w:div>
    <w:div w:id="1194001695">
      <w:bodyDiv w:val="1"/>
      <w:marLeft w:val="0"/>
      <w:marRight w:val="0"/>
      <w:marTop w:val="0"/>
      <w:marBottom w:val="0"/>
      <w:divBdr>
        <w:top w:val="none" w:sz="0" w:space="0" w:color="auto"/>
        <w:left w:val="none" w:sz="0" w:space="0" w:color="auto"/>
        <w:bottom w:val="none" w:sz="0" w:space="0" w:color="auto"/>
        <w:right w:val="none" w:sz="0" w:space="0" w:color="auto"/>
      </w:divBdr>
    </w:div>
    <w:div w:id="1196190921">
      <w:bodyDiv w:val="1"/>
      <w:marLeft w:val="0"/>
      <w:marRight w:val="0"/>
      <w:marTop w:val="0"/>
      <w:marBottom w:val="0"/>
      <w:divBdr>
        <w:top w:val="none" w:sz="0" w:space="0" w:color="auto"/>
        <w:left w:val="none" w:sz="0" w:space="0" w:color="auto"/>
        <w:bottom w:val="none" w:sz="0" w:space="0" w:color="auto"/>
        <w:right w:val="none" w:sz="0" w:space="0" w:color="auto"/>
      </w:divBdr>
    </w:div>
    <w:div w:id="1196961015">
      <w:bodyDiv w:val="1"/>
      <w:marLeft w:val="0"/>
      <w:marRight w:val="0"/>
      <w:marTop w:val="0"/>
      <w:marBottom w:val="0"/>
      <w:divBdr>
        <w:top w:val="none" w:sz="0" w:space="0" w:color="auto"/>
        <w:left w:val="none" w:sz="0" w:space="0" w:color="auto"/>
        <w:bottom w:val="none" w:sz="0" w:space="0" w:color="auto"/>
        <w:right w:val="none" w:sz="0" w:space="0" w:color="auto"/>
      </w:divBdr>
    </w:div>
    <w:div w:id="1206720840">
      <w:bodyDiv w:val="1"/>
      <w:marLeft w:val="0"/>
      <w:marRight w:val="0"/>
      <w:marTop w:val="0"/>
      <w:marBottom w:val="0"/>
      <w:divBdr>
        <w:top w:val="none" w:sz="0" w:space="0" w:color="auto"/>
        <w:left w:val="none" w:sz="0" w:space="0" w:color="auto"/>
        <w:bottom w:val="none" w:sz="0" w:space="0" w:color="auto"/>
        <w:right w:val="none" w:sz="0" w:space="0" w:color="auto"/>
      </w:divBdr>
    </w:div>
    <w:div w:id="1210536904">
      <w:bodyDiv w:val="1"/>
      <w:marLeft w:val="0"/>
      <w:marRight w:val="0"/>
      <w:marTop w:val="0"/>
      <w:marBottom w:val="0"/>
      <w:divBdr>
        <w:top w:val="none" w:sz="0" w:space="0" w:color="auto"/>
        <w:left w:val="none" w:sz="0" w:space="0" w:color="auto"/>
        <w:bottom w:val="none" w:sz="0" w:space="0" w:color="auto"/>
        <w:right w:val="none" w:sz="0" w:space="0" w:color="auto"/>
      </w:divBdr>
    </w:div>
    <w:div w:id="1211377968">
      <w:bodyDiv w:val="1"/>
      <w:marLeft w:val="0"/>
      <w:marRight w:val="0"/>
      <w:marTop w:val="0"/>
      <w:marBottom w:val="0"/>
      <w:divBdr>
        <w:top w:val="none" w:sz="0" w:space="0" w:color="auto"/>
        <w:left w:val="none" w:sz="0" w:space="0" w:color="auto"/>
        <w:bottom w:val="none" w:sz="0" w:space="0" w:color="auto"/>
        <w:right w:val="none" w:sz="0" w:space="0" w:color="auto"/>
      </w:divBdr>
    </w:div>
    <w:div w:id="1219584735">
      <w:bodyDiv w:val="1"/>
      <w:marLeft w:val="0"/>
      <w:marRight w:val="0"/>
      <w:marTop w:val="0"/>
      <w:marBottom w:val="0"/>
      <w:divBdr>
        <w:top w:val="none" w:sz="0" w:space="0" w:color="auto"/>
        <w:left w:val="none" w:sz="0" w:space="0" w:color="auto"/>
        <w:bottom w:val="none" w:sz="0" w:space="0" w:color="auto"/>
        <w:right w:val="none" w:sz="0" w:space="0" w:color="auto"/>
      </w:divBdr>
    </w:div>
    <w:div w:id="1220046219">
      <w:bodyDiv w:val="1"/>
      <w:marLeft w:val="0"/>
      <w:marRight w:val="0"/>
      <w:marTop w:val="0"/>
      <w:marBottom w:val="0"/>
      <w:divBdr>
        <w:top w:val="none" w:sz="0" w:space="0" w:color="auto"/>
        <w:left w:val="none" w:sz="0" w:space="0" w:color="auto"/>
        <w:bottom w:val="none" w:sz="0" w:space="0" w:color="auto"/>
        <w:right w:val="none" w:sz="0" w:space="0" w:color="auto"/>
      </w:divBdr>
    </w:div>
    <w:div w:id="1223717046">
      <w:bodyDiv w:val="1"/>
      <w:marLeft w:val="0"/>
      <w:marRight w:val="0"/>
      <w:marTop w:val="0"/>
      <w:marBottom w:val="0"/>
      <w:divBdr>
        <w:top w:val="none" w:sz="0" w:space="0" w:color="auto"/>
        <w:left w:val="none" w:sz="0" w:space="0" w:color="auto"/>
        <w:bottom w:val="none" w:sz="0" w:space="0" w:color="auto"/>
        <w:right w:val="none" w:sz="0" w:space="0" w:color="auto"/>
      </w:divBdr>
    </w:div>
    <w:div w:id="1269583235">
      <w:bodyDiv w:val="1"/>
      <w:marLeft w:val="0"/>
      <w:marRight w:val="0"/>
      <w:marTop w:val="0"/>
      <w:marBottom w:val="0"/>
      <w:divBdr>
        <w:top w:val="none" w:sz="0" w:space="0" w:color="auto"/>
        <w:left w:val="none" w:sz="0" w:space="0" w:color="auto"/>
        <w:bottom w:val="none" w:sz="0" w:space="0" w:color="auto"/>
        <w:right w:val="none" w:sz="0" w:space="0" w:color="auto"/>
      </w:divBdr>
    </w:div>
    <w:div w:id="1272323934">
      <w:bodyDiv w:val="1"/>
      <w:marLeft w:val="0"/>
      <w:marRight w:val="0"/>
      <w:marTop w:val="0"/>
      <w:marBottom w:val="0"/>
      <w:divBdr>
        <w:top w:val="none" w:sz="0" w:space="0" w:color="auto"/>
        <w:left w:val="none" w:sz="0" w:space="0" w:color="auto"/>
        <w:bottom w:val="none" w:sz="0" w:space="0" w:color="auto"/>
        <w:right w:val="none" w:sz="0" w:space="0" w:color="auto"/>
      </w:divBdr>
    </w:div>
    <w:div w:id="1285425392">
      <w:bodyDiv w:val="1"/>
      <w:marLeft w:val="0"/>
      <w:marRight w:val="0"/>
      <w:marTop w:val="0"/>
      <w:marBottom w:val="0"/>
      <w:divBdr>
        <w:top w:val="none" w:sz="0" w:space="0" w:color="auto"/>
        <w:left w:val="none" w:sz="0" w:space="0" w:color="auto"/>
        <w:bottom w:val="none" w:sz="0" w:space="0" w:color="auto"/>
        <w:right w:val="none" w:sz="0" w:space="0" w:color="auto"/>
      </w:divBdr>
    </w:div>
    <w:div w:id="1289749345">
      <w:bodyDiv w:val="1"/>
      <w:marLeft w:val="0"/>
      <w:marRight w:val="0"/>
      <w:marTop w:val="0"/>
      <w:marBottom w:val="0"/>
      <w:divBdr>
        <w:top w:val="none" w:sz="0" w:space="0" w:color="auto"/>
        <w:left w:val="none" w:sz="0" w:space="0" w:color="auto"/>
        <w:bottom w:val="none" w:sz="0" w:space="0" w:color="auto"/>
        <w:right w:val="none" w:sz="0" w:space="0" w:color="auto"/>
      </w:divBdr>
    </w:div>
    <w:div w:id="1307735061">
      <w:bodyDiv w:val="1"/>
      <w:marLeft w:val="0"/>
      <w:marRight w:val="0"/>
      <w:marTop w:val="0"/>
      <w:marBottom w:val="0"/>
      <w:divBdr>
        <w:top w:val="none" w:sz="0" w:space="0" w:color="auto"/>
        <w:left w:val="none" w:sz="0" w:space="0" w:color="auto"/>
        <w:bottom w:val="none" w:sz="0" w:space="0" w:color="auto"/>
        <w:right w:val="none" w:sz="0" w:space="0" w:color="auto"/>
      </w:divBdr>
    </w:div>
    <w:div w:id="1325863632">
      <w:bodyDiv w:val="1"/>
      <w:marLeft w:val="0"/>
      <w:marRight w:val="0"/>
      <w:marTop w:val="0"/>
      <w:marBottom w:val="0"/>
      <w:divBdr>
        <w:top w:val="none" w:sz="0" w:space="0" w:color="auto"/>
        <w:left w:val="none" w:sz="0" w:space="0" w:color="auto"/>
        <w:bottom w:val="none" w:sz="0" w:space="0" w:color="auto"/>
        <w:right w:val="none" w:sz="0" w:space="0" w:color="auto"/>
      </w:divBdr>
    </w:div>
    <w:div w:id="1379430069">
      <w:bodyDiv w:val="1"/>
      <w:marLeft w:val="0"/>
      <w:marRight w:val="0"/>
      <w:marTop w:val="0"/>
      <w:marBottom w:val="0"/>
      <w:divBdr>
        <w:top w:val="none" w:sz="0" w:space="0" w:color="auto"/>
        <w:left w:val="none" w:sz="0" w:space="0" w:color="auto"/>
        <w:bottom w:val="none" w:sz="0" w:space="0" w:color="auto"/>
        <w:right w:val="none" w:sz="0" w:space="0" w:color="auto"/>
      </w:divBdr>
    </w:div>
    <w:div w:id="1380475100">
      <w:bodyDiv w:val="1"/>
      <w:marLeft w:val="0"/>
      <w:marRight w:val="0"/>
      <w:marTop w:val="0"/>
      <w:marBottom w:val="0"/>
      <w:divBdr>
        <w:top w:val="none" w:sz="0" w:space="0" w:color="auto"/>
        <w:left w:val="none" w:sz="0" w:space="0" w:color="auto"/>
        <w:bottom w:val="none" w:sz="0" w:space="0" w:color="auto"/>
        <w:right w:val="none" w:sz="0" w:space="0" w:color="auto"/>
      </w:divBdr>
    </w:div>
    <w:div w:id="1382368806">
      <w:bodyDiv w:val="1"/>
      <w:marLeft w:val="0"/>
      <w:marRight w:val="0"/>
      <w:marTop w:val="0"/>
      <w:marBottom w:val="0"/>
      <w:divBdr>
        <w:top w:val="none" w:sz="0" w:space="0" w:color="auto"/>
        <w:left w:val="none" w:sz="0" w:space="0" w:color="auto"/>
        <w:bottom w:val="none" w:sz="0" w:space="0" w:color="auto"/>
        <w:right w:val="none" w:sz="0" w:space="0" w:color="auto"/>
      </w:divBdr>
    </w:div>
    <w:div w:id="1396388532">
      <w:bodyDiv w:val="1"/>
      <w:marLeft w:val="0"/>
      <w:marRight w:val="0"/>
      <w:marTop w:val="0"/>
      <w:marBottom w:val="0"/>
      <w:divBdr>
        <w:top w:val="none" w:sz="0" w:space="0" w:color="auto"/>
        <w:left w:val="none" w:sz="0" w:space="0" w:color="auto"/>
        <w:bottom w:val="none" w:sz="0" w:space="0" w:color="auto"/>
        <w:right w:val="none" w:sz="0" w:space="0" w:color="auto"/>
      </w:divBdr>
    </w:div>
    <w:div w:id="1398162675">
      <w:bodyDiv w:val="1"/>
      <w:marLeft w:val="0"/>
      <w:marRight w:val="0"/>
      <w:marTop w:val="0"/>
      <w:marBottom w:val="0"/>
      <w:divBdr>
        <w:top w:val="none" w:sz="0" w:space="0" w:color="auto"/>
        <w:left w:val="none" w:sz="0" w:space="0" w:color="auto"/>
        <w:bottom w:val="none" w:sz="0" w:space="0" w:color="auto"/>
        <w:right w:val="none" w:sz="0" w:space="0" w:color="auto"/>
      </w:divBdr>
    </w:div>
    <w:div w:id="1406368430">
      <w:bodyDiv w:val="1"/>
      <w:marLeft w:val="0"/>
      <w:marRight w:val="0"/>
      <w:marTop w:val="0"/>
      <w:marBottom w:val="0"/>
      <w:divBdr>
        <w:top w:val="none" w:sz="0" w:space="0" w:color="auto"/>
        <w:left w:val="none" w:sz="0" w:space="0" w:color="auto"/>
        <w:bottom w:val="none" w:sz="0" w:space="0" w:color="auto"/>
        <w:right w:val="none" w:sz="0" w:space="0" w:color="auto"/>
      </w:divBdr>
    </w:div>
    <w:div w:id="1411543217">
      <w:bodyDiv w:val="1"/>
      <w:marLeft w:val="0"/>
      <w:marRight w:val="0"/>
      <w:marTop w:val="0"/>
      <w:marBottom w:val="0"/>
      <w:divBdr>
        <w:top w:val="none" w:sz="0" w:space="0" w:color="auto"/>
        <w:left w:val="none" w:sz="0" w:space="0" w:color="auto"/>
        <w:bottom w:val="none" w:sz="0" w:space="0" w:color="auto"/>
        <w:right w:val="none" w:sz="0" w:space="0" w:color="auto"/>
      </w:divBdr>
    </w:div>
    <w:div w:id="1416198139">
      <w:bodyDiv w:val="1"/>
      <w:marLeft w:val="0"/>
      <w:marRight w:val="0"/>
      <w:marTop w:val="0"/>
      <w:marBottom w:val="0"/>
      <w:divBdr>
        <w:top w:val="none" w:sz="0" w:space="0" w:color="auto"/>
        <w:left w:val="none" w:sz="0" w:space="0" w:color="auto"/>
        <w:bottom w:val="none" w:sz="0" w:space="0" w:color="auto"/>
        <w:right w:val="none" w:sz="0" w:space="0" w:color="auto"/>
      </w:divBdr>
    </w:div>
    <w:div w:id="1421872965">
      <w:bodyDiv w:val="1"/>
      <w:marLeft w:val="0"/>
      <w:marRight w:val="0"/>
      <w:marTop w:val="0"/>
      <w:marBottom w:val="0"/>
      <w:divBdr>
        <w:top w:val="none" w:sz="0" w:space="0" w:color="auto"/>
        <w:left w:val="none" w:sz="0" w:space="0" w:color="auto"/>
        <w:bottom w:val="none" w:sz="0" w:space="0" w:color="auto"/>
        <w:right w:val="none" w:sz="0" w:space="0" w:color="auto"/>
      </w:divBdr>
    </w:div>
    <w:div w:id="1431656629">
      <w:bodyDiv w:val="1"/>
      <w:marLeft w:val="0"/>
      <w:marRight w:val="0"/>
      <w:marTop w:val="0"/>
      <w:marBottom w:val="0"/>
      <w:divBdr>
        <w:top w:val="none" w:sz="0" w:space="0" w:color="auto"/>
        <w:left w:val="none" w:sz="0" w:space="0" w:color="auto"/>
        <w:bottom w:val="none" w:sz="0" w:space="0" w:color="auto"/>
        <w:right w:val="none" w:sz="0" w:space="0" w:color="auto"/>
      </w:divBdr>
    </w:div>
    <w:div w:id="1462766949">
      <w:bodyDiv w:val="1"/>
      <w:marLeft w:val="0"/>
      <w:marRight w:val="0"/>
      <w:marTop w:val="0"/>
      <w:marBottom w:val="0"/>
      <w:divBdr>
        <w:top w:val="none" w:sz="0" w:space="0" w:color="auto"/>
        <w:left w:val="none" w:sz="0" w:space="0" w:color="auto"/>
        <w:bottom w:val="none" w:sz="0" w:space="0" w:color="auto"/>
        <w:right w:val="none" w:sz="0" w:space="0" w:color="auto"/>
      </w:divBdr>
    </w:div>
    <w:div w:id="1478450826">
      <w:bodyDiv w:val="1"/>
      <w:marLeft w:val="0"/>
      <w:marRight w:val="0"/>
      <w:marTop w:val="0"/>
      <w:marBottom w:val="0"/>
      <w:divBdr>
        <w:top w:val="none" w:sz="0" w:space="0" w:color="auto"/>
        <w:left w:val="none" w:sz="0" w:space="0" w:color="auto"/>
        <w:bottom w:val="none" w:sz="0" w:space="0" w:color="auto"/>
        <w:right w:val="none" w:sz="0" w:space="0" w:color="auto"/>
      </w:divBdr>
    </w:div>
    <w:div w:id="1487162270">
      <w:bodyDiv w:val="1"/>
      <w:marLeft w:val="0"/>
      <w:marRight w:val="0"/>
      <w:marTop w:val="0"/>
      <w:marBottom w:val="0"/>
      <w:divBdr>
        <w:top w:val="none" w:sz="0" w:space="0" w:color="auto"/>
        <w:left w:val="none" w:sz="0" w:space="0" w:color="auto"/>
        <w:bottom w:val="none" w:sz="0" w:space="0" w:color="auto"/>
        <w:right w:val="none" w:sz="0" w:space="0" w:color="auto"/>
      </w:divBdr>
    </w:div>
    <w:div w:id="1488133164">
      <w:bodyDiv w:val="1"/>
      <w:marLeft w:val="0"/>
      <w:marRight w:val="0"/>
      <w:marTop w:val="0"/>
      <w:marBottom w:val="0"/>
      <w:divBdr>
        <w:top w:val="none" w:sz="0" w:space="0" w:color="auto"/>
        <w:left w:val="none" w:sz="0" w:space="0" w:color="auto"/>
        <w:bottom w:val="none" w:sz="0" w:space="0" w:color="auto"/>
        <w:right w:val="none" w:sz="0" w:space="0" w:color="auto"/>
      </w:divBdr>
    </w:div>
    <w:div w:id="1490052329">
      <w:bodyDiv w:val="1"/>
      <w:marLeft w:val="0"/>
      <w:marRight w:val="0"/>
      <w:marTop w:val="0"/>
      <w:marBottom w:val="0"/>
      <w:divBdr>
        <w:top w:val="none" w:sz="0" w:space="0" w:color="auto"/>
        <w:left w:val="none" w:sz="0" w:space="0" w:color="auto"/>
        <w:bottom w:val="none" w:sz="0" w:space="0" w:color="auto"/>
        <w:right w:val="none" w:sz="0" w:space="0" w:color="auto"/>
      </w:divBdr>
    </w:div>
    <w:div w:id="1501197822">
      <w:bodyDiv w:val="1"/>
      <w:marLeft w:val="0"/>
      <w:marRight w:val="0"/>
      <w:marTop w:val="0"/>
      <w:marBottom w:val="0"/>
      <w:divBdr>
        <w:top w:val="none" w:sz="0" w:space="0" w:color="auto"/>
        <w:left w:val="none" w:sz="0" w:space="0" w:color="auto"/>
        <w:bottom w:val="none" w:sz="0" w:space="0" w:color="auto"/>
        <w:right w:val="none" w:sz="0" w:space="0" w:color="auto"/>
      </w:divBdr>
    </w:div>
    <w:div w:id="1514537929">
      <w:bodyDiv w:val="1"/>
      <w:marLeft w:val="0"/>
      <w:marRight w:val="0"/>
      <w:marTop w:val="0"/>
      <w:marBottom w:val="0"/>
      <w:divBdr>
        <w:top w:val="none" w:sz="0" w:space="0" w:color="auto"/>
        <w:left w:val="none" w:sz="0" w:space="0" w:color="auto"/>
        <w:bottom w:val="none" w:sz="0" w:space="0" w:color="auto"/>
        <w:right w:val="none" w:sz="0" w:space="0" w:color="auto"/>
      </w:divBdr>
    </w:div>
    <w:div w:id="1537542920">
      <w:bodyDiv w:val="1"/>
      <w:marLeft w:val="0"/>
      <w:marRight w:val="0"/>
      <w:marTop w:val="0"/>
      <w:marBottom w:val="0"/>
      <w:divBdr>
        <w:top w:val="none" w:sz="0" w:space="0" w:color="auto"/>
        <w:left w:val="none" w:sz="0" w:space="0" w:color="auto"/>
        <w:bottom w:val="none" w:sz="0" w:space="0" w:color="auto"/>
        <w:right w:val="none" w:sz="0" w:space="0" w:color="auto"/>
      </w:divBdr>
    </w:div>
    <w:div w:id="1550603401">
      <w:bodyDiv w:val="1"/>
      <w:marLeft w:val="0"/>
      <w:marRight w:val="0"/>
      <w:marTop w:val="0"/>
      <w:marBottom w:val="0"/>
      <w:divBdr>
        <w:top w:val="none" w:sz="0" w:space="0" w:color="auto"/>
        <w:left w:val="none" w:sz="0" w:space="0" w:color="auto"/>
        <w:bottom w:val="none" w:sz="0" w:space="0" w:color="auto"/>
        <w:right w:val="none" w:sz="0" w:space="0" w:color="auto"/>
      </w:divBdr>
    </w:div>
    <w:div w:id="1554728097">
      <w:bodyDiv w:val="1"/>
      <w:marLeft w:val="0"/>
      <w:marRight w:val="0"/>
      <w:marTop w:val="0"/>
      <w:marBottom w:val="0"/>
      <w:divBdr>
        <w:top w:val="none" w:sz="0" w:space="0" w:color="auto"/>
        <w:left w:val="none" w:sz="0" w:space="0" w:color="auto"/>
        <w:bottom w:val="none" w:sz="0" w:space="0" w:color="auto"/>
        <w:right w:val="none" w:sz="0" w:space="0" w:color="auto"/>
      </w:divBdr>
    </w:div>
    <w:div w:id="1563061045">
      <w:bodyDiv w:val="1"/>
      <w:marLeft w:val="0"/>
      <w:marRight w:val="0"/>
      <w:marTop w:val="0"/>
      <w:marBottom w:val="0"/>
      <w:divBdr>
        <w:top w:val="none" w:sz="0" w:space="0" w:color="auto"/>
        <w:left w:val="none" w:sz="0" w:space="0" w:color="auto"/>
        <w:bottom w:val="none" w:sz="0" w:space="0" w:color="auto"/>
        <w:right w:val="none" w:sz="0" w:space="0" w:color="auto"/>
      </w:divBdr>
    </w:div>
    <w:div w:id="1566137709">
      <w:bodyDiv w:val="1"/>
      <w:marLeft w:val="0"/>
      <w:marRight w:val="0"/>
      <w:marTop w:val="0"/>
      <w:marBottom w:val="0"/>
      <w:divBdr>
        <w:top w:val="none" w:sz="0" w:space="0" w:color="auto"/>
        <w:left w:val="none" w:sz="0" w:space="0" w:color="auto"/>
        <w:bottom w:val="none" w:sz="0" w:space="0" w:color="auto"/>
        <w:right w:val="none" w:sz="0" w:space="0" w:color="auto"/>
      </w:divBdr>
    </w:div>
    <w:div w:id="1567495191">
      <w:bodyDiv w:val="1"/>
      <w:marLeft w:val="0"/>
      <w:marRight w:val="0"/>
      <w:marTop w:val="0"/>
      <w:marBottom w:val="0"/>
      <w:divBdr>
        <w:top w:val="none" w:sz="0" w:space="0" w:color="auto"/>
        <w:left w:val="none" w:sz="0" w:space="0" w:color="auto"/>
        <w:bottom w:val="none" w:sz="0" w:space="0" w:color="auto"/>
        <w:right w:val="none" w:sz="0" w:space="0" w:color="auto"/>
      </w:divBdr>
    </w:div>
    <w:div w:id="1586648121">
      <w:bodyDiv w:val="1"/>
      <w:marLeft w:val="0"/>
      <w:marRight w:val="0"/>
      <w:marTop w:val="0"/>
      <w:marBottom w:val="0"/>
      <w:divBdr>
        <w:top w:val="none" w:sz="0" w:space="0" w:color="auto"/>
        <w:left w:val="none" w:sz="0" w:space="0" w:color="auto"/>
        <w:bottom w:val="none" w:sz="0" w:space="0" w:color="auto"/>
        <w:right w:val="none" w:sz="0" w:space="0" w:color="auto"/>
      </w:divBdr>
    </w:div>
    <w:div w:id="1600409416">
      <w:bodyDiv w:val="1"/>
      <w:marLeft w:val="0"/>
      <w:marRight w:val="0"/>
      <w:marTop w:val="0"/>
      <w:marBottom w:val="0"/>
      <w:divBdr>
        <w:top w:val="none" w:sz="0" w:space="0" w:color="auto"/>
        <w:left w:val="none" w:sz="0" w:space="0" w:color="auto"/>
        <w:bottom w:val="none" w:sz="0" w:space="0" w:color="auto"/>
        <w:right w:val="none" w:sz="0" w:space="0" w:color="auto"/>
      </w:divBdr>
    </w:div>
    <w:div w:id="1601403713">
      <w:bodyDiv w:val="1"/>
      <w:marLeft w:val="0"/>
      <w:marRight w:val="0"/>
      <w:marTop w:val="0"/>
      <w:marBottom w:val="0"/>
      <w:divBdr>
        <w:top w:val="none" w:sz="0" w:space="0" w:color="auto"/>
        <w:left w:val="none" w:sz="0" w:space="0" w:color="auto"/>
        <w:bottom w:val="none" w:sz="0" w:space="0" w:color="auto"/>
        <w:right w:val="none" w:sz="0" w:space="0" w:color="auto"/>
      </w:divBdr>
    </w:div>
    <w:div w:id="1604336113">
      <w:bodyDiv w:val="1"/>
      <w:marLeft w:val="0"/>
      <w:marRight w:val="0"/>
      <w:marTop w:val="0"/>
      <w:marBottom w:val="0"/>
      <w:divBdr>
        <w:top w:val="none" w:sz="0" w:space="0" w:color="auto"/>
        <w:left w:val="none" w:sz="0" w:space="0" w:color="auto"/>
        <w:bottom w:val="none" w:sz="0" w:space="0" w:color="auto"/>
        <w:right w:val="none" w:sz="0" w:space="0" w:color="auto"/>
      </w:divBdr>
    </w:div>
    <w:div w:id="1616787227">
      <w:bodyDiv w:val="1"/>
      <w:marLeft w:val="0"/>
      <w:marRight w:val="0"/>
      <w:marTop w:val="0"/>
      <w:marBottom w:val="0"/>
      <w:divBdr>
        <w:top w:val="none" w:sz="0" w:space="0" w:color="auto"/>
        <w:left w:val="none" w:sz="0" w:space="0" w:color="auto"/>
        <w:bottom w:val="none" w:sz="0" w:space="0" w:color="auto"/>
        <w:right w:val="none" w:sz="0" w:space="0" w:color="auto"/>
      </w:divBdr>
    </w:div>
    <w:div w:id="1632594805">
      <w:bodyDiv w:val="1"/>
      <w:marLeft w:val="0"/>
      <w:marRight w:val="0"/>
      <w:marTop w:val="0"/>
      <w:marBottom w:val="0"/>
      <w:divBdr>
        <w:top w:val="none" w:sz="0" w:space="0" w:color="auto"/>
        <w:left w:val="none" w:sz="0" w:space="0" w:color="auto"/>
        <w:bottom w:val="none" w:sz="0" w:space="0" w:color="auto"/>
        <w:right w:val="none" w:sz="0" w:space="0" w:color="auto"/>
      </w:divBdr>
    </w:div>
    <w:div w:id="1648316986">
      <w:bodyDiv w:val="1"/>
      <w:marLeft w:val="0"/>
      <w:marRight w:val="0"/>
      <w:marTop w:val="0"/>
      <w:marBottom w:val="0"/>
      <w:divBdr>
        <w:top w:val="none" w:sz="0" w:space="0" w:color="auto"/>
        <w:left w:val="none" w:sz="0" w:space="0" w:color="auto"/>
        <w:bottom w:val="none" w:sz="0" w:space="0" w:color="auto"/>
        <w:right w:val="none" w:sz="0" w:space="0" w:color="auto"/>
      </w:divBdr>
    </w:div>
    <w:div w:id="1661885564">
      <w:bodyDiv w:val="1"/>
      <w:marLeft w:val="0"/>
      <w:marRight w:val="0"/>
      <w:marTop w:val="0"/>
      <w:marBottom w:val="0"/>
      <w:divBdr>
        <w:top w:val="none" w:sz="0" w:space="0" w:color="auto"/>
        <w:left w:val="none" w:sz="0" w:space="0" w:color="auto"/>
        <w:bottom w:val="none" w:sz="0" w:space="0" w:color="auto"/>
        <w:right w:val="none" w:sz="0" w:space="0" w:color="auto"/>
      </w:divBdr>
    </w:div>
    <w:div w:id="1692998285">
      <w:bodyDiv w:val="1"/>
      <w:marLeft w:val="0"/>
      <w:marRight w:val="0"/>
      <w:marTop w:val="0"/>
      <w:marBottom w:val="0"/>
      <w:divBdr>
        <w:top w:val="none" w:sz="0" w:space="0" w:color="auto"/>
        <w:left w:val="none" w:sz="0" w:space="0" w:color="auto"/>
        <w:bottom w:val="none" w:sz="0" w:space="0" w:color="auto"/>
        <w:right w:val="none" w:sz="0" w:space="0" w:color="auto"/>
      </w:divBdr>
    </w:div>
    <w:div w:id="1697003187">
      <w:bodyDiv w:val="1"/>
      <w:marLeft w:val="0"/>
      <w:marRight w:val="0"/>
      <w:marTop w:val="0"/>
      <w:marBottom w:val="0"/>
      <w:divBdr>
        <w:top w:val="none" w:sz="0" w:space="0" w:color="auto"/>
        <w:left w:val="none" w:sz="0" w:space="0" w:color="auto"/>
        <w:bottom w:val="none" w:sz="0" w:space="0" w:color="auto"/>
        <w:right w:val="none" w:sz="0" w:space="0" w:color="auto"/>
      </w:divBdr>
    </w:div>
    <w:div w:id="1708607010">
      <w:bodyDiv w:val="1"/>
      <w:marLeft w:val="0"/>
      <w:marRight w:val="0"/>
      <w:marTop w:val="0"/>
      <w:marBottom w:val="0"/>
      <w:divBdr>
        <w:top w:val="none" w:sz="0" w:space="0" w:color="auto"/>
        <w:left w:val="none" w:sz="0" w:space="0" w:color="auto"/>
        <w:bottom w:val="none" w:sz="0" w:space="0" w:color="auto"/>
        <w:right w:val="none" w:sz="0" w:space="0" w:color="auto"/>
      </w:divBdr>
    </w:div>
    <w:div w:id="1714845844">
      <w:bodyDiv w:val="1"/>
      <w:marLeft w:val="0"/>
      <w:marRight w:val="0"/>
      <w:marTop w:val="0"/>
      <w:marBottom w:val="0"/>
      <w:divBdr>
        <w:top w:val="none" w:sz="0" w:space="0" w:color="auto"/>
        <w:left w:val="none" w:sz="0" w:space="0" w:color="auto"/>
        <w:bottom w:val="none" w:sz="0" w:space="0" w:color="auto"/>
        <w:right w:val="none" w:sz="0" w:space="0" w:color="auto"/>
      </w:divBdr>
    </w:div>
    <w:div w:id="1732191166">
      <w:bodyDiv w:val="1"/>
      <w:marLeft w:val="0"/>
      <w:marRight w:val="0"/>
      <w:marTop w:val="0"/>
      <w:marBottom w:val="0"/>
      <w:divBdr>
        <w:top w:val="none" w:sz="0" w:space="0" w:color="auto"/>
        <w:left w:val="none" w:sz="0" w:space="0" w:color="auto"/>
        <w:bottom w:val="none" w:sz="0" w:space="0" w:color="auto"/>
        <w:right w:val="none" w:sz="0" w:space="0" w:color="auto"/>
      </w:divBdr>
    </w:div>
    <w:div w:id="1736005040">
      <w:bodyDiv w:val="1"/>
      <w:marLeft w:val="0"/>
      <w:marRight w:val="0"/>
      <w:marTop w:val="0"/>
      <w:marBottom w:val="0"/>
      <w:divBdr>
        <w:top w:val="none" w:sz="0" w:space="0" w:color="auto"/>
        <w:left w:val="none" w:sz="0" w:space="0" w:color="auto"/>
        <w:bottom w:val="none" w:sz="0" w:space="0" w:color="auto"/>
        <w:right w:val="none" w:sz="0" w:space="0" w:color="auto"/>
      </w:divBdr>
    </w:div>
    <w:div w:id="1739480387">
      <w:bodyDiv w:val="1"/>
      <w:marLeft w:val="0"/>
      <w:marRight w:val="0"/>
      <w:marTop w:val="0"/>
      <w:marBottom w:val="0"/>
      <w:divBdr>
        <w:top w:val="none" w:sz="0" w:space="0" w:color="auto"/>
        <w:left w:val="none" w:sz="0" w:space="0" w:color="auto"/>
        <w:bottom w:val="none" w:sz="0" w:space="0" w:color="auto"/>
        <w:right w:val="none" w:sz="0" w:space="0" w:color="auto"/>
      </w:divBdr>
    </w:div>
    <w:div w:id="1749687324">
      <w:bodyDiv w:val="1"/>
      <w:marLeft w:val="0"/>
      <w:marRight w:val="0"/>
      <w:marTop w:val="0"/>
      <w:marBottom w:val="0"/>
      <w:divBdr>
        <w:top w:val="none" w:sz="0" w:space="0" w:color="auto"/>
        <w:left w:val="none" w:sz="0" w:space="0" w:color="auto"/>
        <w:bottom w:val="none" w:sz="0" w:space="0" w:color="auto"/>
        <w:right w:val="none" w:sz="0" w:space="0" w:color="auto"/>
      </w:divBdr>
    </w:div>
    <w:div w:id="1752040019">
      <w:bodyDiv w:val="1"/>
      <w:marLeft w:val="0"/>
      <w:marRight w:val="0"/>
      <w:marTop w:val="0"/>
      <w:marBottom w:val="0"/>
      <w:divBdr>
        <w:top w:val="none" w:sz="0" w:space="0" w:color="auto"/>
        <w:left w:val="none" w:sz="0" w:space="0" w:color="auto"/>
        <w:bottom w:val="none" w:sz="0" w:space="0" w:color="auto"/>
        <w:right w:val="none" w:sz="0" w:space="0" w:color="auto"/>
      </w:divBdr>
    </w:div>
    <w:div w:id="1760983196">
      <w:bodyDiv w:val="1"/>
      <w:marLeft w:val="0"/>
      <w:marRight w:val="0"/>
      <w:marTop w:val="0"/>
      <w:marBottom w:val="0"/>
      <w:divBdr>
        <w:top w:val="none" w:sz="0" w:space="0" w:color="auto"/>
        <w:left w:val="none" w:sz="0" w:space="0" w:color="auto"/>
        <w:bottom w:val="none" w:sz="0" w:space="0" w:color="auto"/>
        <w:right w:val="none" w:sz="0" w:space="0" w:color="auto"/>
      </w:divBdr>
    </w:div>
    <w:div w:id="1762293613">
      <w:bodyDiv w:val="1"/>
      <w:marLeft w:val="0"/>
      <w:marRight w:val="0"/>
      <w:marTop w:val="0"/>
      <w:marBottom w:val="0"/>
      <w:divBdr>
        <w:top w:val="none" w:sz="0" w:space="0" w:color="auto"/>
        <w:left w:val="none" w:sz="0" w:space="0" w:color="auto"/>
        <w:bottom w:val="none" w:sz="0" w:space="0" w:color="auto"/>
        <w:right w:val="none" w:sz="0" w:space="0" w:color="auto"/>
      </w:divBdr>
    </w:div>
    <w:div w:id="1767337855">
      <w:bodyDiv w:val="1"/>
      <w:marLeft w:val="0"/>
      <w:marRight w:val="0"/>
      <w:marTop w:val="0"/>
      <w:marBottom w:val="0"/>
      <w:divBdr>
        <w:top w:val="none" w:sz="0" w:space="0" w:color="auto"/>
        <w:left w:val="none" w:sz="0" w:space="0" w:color="auto"/>
        <w:bottom w:val="none" w:sz="0" w:space="0" w:color="auto"/>
        <w:right w:val="none" w:sz="0" w:space="0" w:color="auto"/>
      </w:divBdr>
    </w:div>
    <w:div w:id="1772775797">
      <w:bodyDiv w:val="1"/>
      <w:marLeft w:val="0"/>
      <w:marRight w:val="0"/>
      <w:marTop w:val="0"/>
      <w:marBottom w:val="0"/>
      <w:divBdr>
        <w:top w:val="none" w:sz="0" w:space="0" w:color="auto"/>
        <w:left w:val="none" w:sz="0" w:space="0" w:color="auto"/>
        <w:bottom w:val="none" w:sz="0" w:space="0" w:color="auto"/>
        <w:right w:val="none" w:sz="0" w:space="0" w:color="auto"/>
      </w:divBdr>
    </w:div>
    <w:div w:id="1778791269">
      <w:bodyDiv w:val="1"/>
      <w:marLeft w:val="0"/>
      <w:marRight w:val="0"/>
      <w:marTop w:val="0"/>
      <w:marBottom w:val="0"/>
      <w:divBdr>
        <w:top w:val="none" w:sz="0" w:space="0" w:color="auto"/>
        <w:left w:val="none" w:sz="0" w:space="0" w:color="auto"/>
        <w:bottom w:val="none" w:sz="0" w:space="0" w:color="auto"/>
        <w:right w:val="none" w:sz="0" w:space="0" w:color="auto"/>
      </w:divBdr>
    </w:div>
    <w:div w:id="1781334603">
      <w:bodyDiv w:val="1"/>
      <w:marLeft w:val="0"/>
      <w:marRight w:val="0"/>
      <w:marTop w:val="0"/>
      <w:marBottom w:val="0"/>
      <w:divBdr>
        <w:top w:val="none" w:sz="0" w:space="0" w:color="auto"/>
        <w:left w:val="none" w:sz="0" w:space="0" w:color="auto"/>
        <w:bottom w:val="none" w:sz="0" w:space="0" w:color="auto"/>
        <w:right w:val="none" w:sz="0" w:space="0" w:color="auto"/>
      </w:divBdr>
    </w:div>
    <w:div w:id="1783842476">
      <w:bodyDiv w:val="1"/>
      <w:marLeft w:val="0"/>
      <w:marRight w:val="0"/>
      <w:marTop w:val="0"/>
      <w:marBottom w:val="0"/>
      <w:divBdr>
        <w:top w:val="none" w:sz="0" w:space="0" w:color="auto"/>
        <w:left w:val="none" w:sz="0" w:space="0" w:color="auto"/>
        <w:bottom w:val="none" w:sz="0" w:space="0" w:color="auto"/>
        <w:right w:val="none" w:sz="0" w:space="0" w:color="auto"/>
      </w:divBdr>
    </w:div>
    <w:div w:id="1784034334">
      <w:bodyDiv w:val="1"/>
      <w:marLeft w:val="0"/>
      <w:marRight w:val="0"/>
      <w:marTop w:val="0"/>
      <w:marBottom w:val="0"/>
      <w:divBdr>
        <w:top w:val="none" w:sz="0" w:space="0" w:color="auto"/>
        <w:left w:val="none" w:sz="0" w:space="0" w:color="auto"/>
        <w:bottom w:val="none" w:sz="0" w:space="0" w:color="auto"/>
        <w:right w:val="none" w:sz="0" w:space="0" w:color="auto"/>
      </w:divBdr>
    </w:div>
    <w:div w:id="1791128945">
      <w:bodyDiv w:val="1"/>
      <w:marLeft w:val="0"/>
      <w:marRight w:val="0"/>
      <w:marTop w:val="0"/>
      <w:marBottom w:val="0"/>
      <w:divBdr>
        <w:top w:val="none" w:sz="0" w:space="0" w:color="auto"/>
        <w:left w:val="none" w:sz="0" w:space="0" w:color="auto"/>
        <w:bottom w:val="none" w:sz="0" w:space="0" w:color="auto"/>
        <w:right w:val="none" w:sz="0" w:space="0" w:color="auto"/>
      </w:divBdr>
    </w:div>
    <w:div w:id="1797408921">
      <w:bodyDiv w:val="1"/>
      <w:marLeft w:val="0"/>
      <w:marRight w:val="0"/>
      <w:marTop w:val="0"/>
      <w:marBottom w:val="0"/>
      <w:divBdr>
        <w:top w:val="none" w:sz="0" w:space="0" w:color="auto"/>
        <w:left w:val="none" w:sz="0" w:space="0" w:color="auto"/>
        <w:bottom w:val="none" w:sz="0" w:space="0" w:color="auto"/>
        <w:right w:val="none" w:sz="0" w:space="0" w:color="auto"/>
      </w:divBdr>
    </w:div>
    <w:div w:id="1801266257">
      <w:bodyDiv w:val="1"/>
      <w:marLeft w:val="0"/>
      <w:marRight w:val="0"/>
      <w:marTop w:val="0"/>
      <w:marBottom w:val="0"/>
      <w:divBdr>
        <w:top w:val="none" w:sz="0" w:space="0" w:color="auto"/>
        <w:left w:val="none" w:sz="0" w:space="0" w:color="auto"/>
        <w:bottom w:val="none" w:sz="0" w:space="0" w:color="auto"/>
        <w:right w:val="none" w:sz="0" w:space="0" w:color="auto"/>
      </w:divBdr>
    </w:div>
    <w:div w:id="1801876994">
      <w:bodyDiv w:val="1"/>
      <w:marLeft w:val="0"/>
      <w:marRight w:val="0"/>
      <w:marTop w:val="0"/>
      <w:marBottom w:val="0"/>
      <w:divBdr>
        <w:top w:val="none" w:sz="0" w:space="0" w:color="auto"/>
        <w:left w:val="none" w:sz="0" w:space="0" w:color="auto"/>
        <w:bottom w:val="none" w:sz="0" w:space="0" w:color="auto"/>
        <w:right w:val="none" w:sz="0" w:space="0" w:color="auto"/>
      </w:divBdr>
    </w:div>
    <w:div w:id="1809084777">
      <w:bodyDiv w:val="1"/>
      <w:marLeft w:val="0"/>
      <w:marRight w:val="0"/>
      <w:marTop w:val="0"/>
      <w:marBottom w:val="0"/>
      <w:divBdr>
        <w:top w:val="none" w:sz="0" w:space="0" w:color="auto"/>
        <w:left w:val="none" w:sz="0" w:space="0" w:color="auto"/>
        <w:bottom w:val="none" w:sz="0" w:space="0" w:color="auto"/>
        <w:right w:val="none" w:sz="0" w:space="0" w:color="auto"/>
      </w:divBdr>
    </w:div>
    <w:div w:id="1816144678">
      <w:bodyDiv w:val="1"/>
      <w:marLeft w:val="0"/>
      <w:marRight w:val="0"/>
      <w:marTop w:val="0"/>
      <w:marBottom w:val="0"/>
      <w:divBdr>
        <w:top w:val="none" w:sz="0" w:space="0" w:color="auto"/>
        <w:left w:val="none" w:sz="0" w:space="0" w:color="auto"/>
        <w:bottom w:val="none" w:sz="0" w:space="0" w:color="auto"/>
        <w:right w:val="none" w:sz="0" w:space="0" w:color="auto"/>
      </w:divBdr>
    </w:div>
    <w:div w:id="1821919165">
      <w:bodyDiv w:val="1"/>
      <w:marLeft w:val="0"/>
      <w:marRight w:val="0"/>
      <w:marTop w:val="0"/>
      <w:marBottom w:val="0"/>
      <w:divBdr>
        <w:top w:val="none" w:sz="0" w:space="0" w:color="auto"/>
        <w:left w:val="none" w:sz="0" w:space="0" w:color="auto"/>
        <w:bottom w:val="none" w:sz="0" w:space="0" w:color="auto"/>
        <w:right w:val="none" w:sz="0" w:space="0" w:color="auto"/>
      </w:divBdr>
    </w:div>
    <w:div w:id="1824854293">
      <w:bodyDiv w:val="1"/>
      <w:marLeft w:val="0"/>
      <w:marRight w:val="0"/>
      <w:marTop w:val="0"/>
      <w:marBottom w:val="0"/>
      <w:divBdr>
        <w:top w:val="none" w:sz="0" w:space="0" w:color="auto"/>
        <w:left w:val="none" w:sz="0" w:space="0" w:color="auto"/>
        <w:bottom w:val="none" w:sz="0" w:space="0" w:color="auto"/>
        <w:right w:val="none" w:sz="0" w:space="0" w:color="auto"/>
      </w:divBdr>
    </w:div>
    <w:div w:id="1826699807">
      <w:bodyDiv w:val="1"/>
      <w:marLeft w:val="0"/>
      <w:marRight w:val="0"/>
      <w:marTop w:val="0"/>
      <w:marBottom w:val="0"/>
      <w:divBdr>
        <w:top w:val="none" w:sz="0" w:space="0" w:color="auto"/>
        <w:left w:val="none" w:sz="0" w:space="0" w:color="auto"/>
        <w:bottom w:val="none" w:sz="0" w:space="0" w:color="auto"/>
        <w:right w:val="none" w:sz="0" w:space="0" w:color="auto"/>
      </w:divBdr>
    </w:div>
    <w:div w:id="1830555272">
      <w:bodyDiv w:val="1"/>
      <w:marLeft w:val="0"/>
      <w:marRight w:val="0"/>
      <w:marTop w:val="0"/>
      <w:marBottom w:val="0"/>
      <w:divBdr>
        <w:top w:val="none" w:sz="0" w:space="0" w:color="auto"/>
        <w:left w:val="none" w:sz="0" w:space="0" w:color="auto"/>
        <w:bottom w:val="none" w:sz="0" w:space="0" w:color="auto"/>
        <w:right w:val="none" w:sz="0" w:space="0" w:color="auto"/>
      </w:divBdr>
    </w:div>
    <w:div w:id="1879319197">
      <w:bodyDiv w:val="1"/>
      <w:marLeft w:val="0"/>
      <w:marRight w:val="0"/>
      <w:marTop w:val="0"/>
      <w:marBottom w:val="0"/>
      <w:divBdr>
        <w:top w:val="none" w:sz="0" w:space="0" w:color="auto"/>
        <w:left w:val="none" w:sz="0" w:space="0" w:color="auto"/>
        <w:bottom w:val="none" w:sz="0" w:space="0" w:color="auto"/>
        <w:right w:val="none" w:sz="0" w:space="0" w:color="auto"/>
      </w:divBdr>
    </w:div>
    <w:div w:id="1885288727">
      <w:bodyDiv w:val="1"/>
      <w:marLeft w:val="0"/>
      <w:marRight w:val="0"/>
      <w:marTop w:val="0"/>
      <w:marBottom w:val="0"/>
      <w:divBdr>
        <w:top w:val="none" w:sz="0" w:space="0" w:color="auto"/>
        <w:left w:val="none" w:sz="0" w:space="0" w:color="auto"/>
        <w:bottom w:val="none" w:sz="0" w:space="0" w:color="auto"/>
        <w:right w:val="none" w:sz="0" w:space="0" w:color="auto"/>
      </w:divBdr>
    </w:div>
    <w:div w:id="1912885343">
      <w:bodyDiv w:val="1"/>
      <w:marLeft w:val="0"/>
      <w:marRight w:val="0"/>
      <w:marTop w:val="0"/>
      <w:marBottom w:val="0"/>
      <w:divBdr>
        <w:top w:val="none" w:sz="0" w:space="0" w:color="auto"/>
        <w:left w:val="none" w:sz="0" w:space="0" w:color="auto"/>
        <w:bottom w:val="none" w:sz="0" w:space="0" w:color="auto"/>
        <w:right w:val="none" w:sz="0" w:space="0" w:color="auto"/>
      </w:divBdr>
    </w:div>
    <w:div w:id="1931892403">
      <w:bodyDiv w:val="1"/>
      <w:marLeft w:val="0"/>
      <w:marRight w:val="0"/>
      <w:marTop w:val="0"/>
      <w:marBottom w:val="0"/>
      <w:divBdr>
        <w:top w:val="none" w:sz="0" w:space="0" w:color="auto"/>
        <w:left w:val="none" w:sz="0" w:space="0" w:color="auto"/>
        <w:bottom w:val="none" w:sz="0" w:space="0" w:color="auto"/>
        <w:right w:val="none" w:sz="0" w:space="0" w:color="auto"/>
      </w:divBdr>
    </w:div>
    <w:div w:id="1933275625">
      <w:bodyDiv w:val="1"/>
      <w:marLeft w:val="0"/>
      <w:marRight w:val="0"/>
      <w:marTop w:val="0"/>
      <w:marBottom w:val="0"/>
      <w:divBdr>
        <w:top w:val="none" w:sz="0" w:space="0" w:color="auto"/>
        <w:left w:val="none" w:sz="0" w:space="0" w:color="auto"/>
        <w:bottom w:val="none" w:sz="0" w:space="0" w:color="auto"/>
        <w:right w:val="none" w:sz="0" w:space="0" w:color="auto"/>
      </w:divBdr>
    </w:div>
    <w:div w:id="1947955280">
      <w:bodyDiv w:val="1"/>
      <w:marLeft w:val="0"/>
      <w:marRight w:val="0"/>
      <w:marTop w:val="0"/>
      <w:marBottom w:val="0"/>
      <w:divBdr>
        <w:top w:val="none" w:sz="0" w:space="0" w:color="auto"/>
        <w:left w:val="none" w:sz="0" w:space="0" w:color="auto"/>
        <w:bottom w:val="none" w:sz="0" w:space="0" w:color="auto"/>
        <w:right w:val="none" w:sz="0" w:space="0" w:color="auto"/>
      </w:divBdr>
    </w:div>
    <w:div w:id="1964655210">
      <w:bodyDiv w:val="1"/>
      <w:marLeft w:val="0"/>
      <w:marRight w:val="0"/>
      <w:marTop w:val="0"/>
      <w:marBottom w:val="0"/>
      <w:divBdr>
        <w:top w:val="none" w:sz="0" w:space="0" w:color="auto"/>
        <w:left w:val="none" w:sz="0" w:space="0" w:color="auto"/>
        <w:bottom w:val="none" w:sz="0" w:space="0" w:color="auto"/>
        <w:right w:val="none" w:sz="0" w:space="0" w:color="auto"/>
      </w:divBdr>
    </w:div>
    <w:div w:id="1968780799">
      <w:bodyDiv w:val="1"/>
      <w:marLeft w:val="0"/>
      <w:marRight w:val="0"/>
      <w:marTop w:val="0"/>
      <w:marBottom w:val="0"/>
      <w:divBdr>
        <w:top w:val="none" w:sz="0" w:space="0" w:color="auto"/>
        <w:left w:val="none" w:sz="0" w:space="0" w:color="auto"/>
        <w:bottom w:val="none" w:sz="0" w:space="0" w:color="auto"/>
        <w:right w:val="none" w:sz="0" w:space="0" w:color="auto"/>
      </w:divBdr>
    </w:div>
    <w:div w:id="1973056996">
      <w:bodyDiv w:val="1"/>
      <w:marLeft w:val="0"/>
      <w:marRight w:val="0"/>
      <w:marTop w:val="0"/>
      <w:marBottom w:val="0"/>
      <w:divBdr>
        <w:top w:val="none" w:sz="0" w:space="0" w:color="auto"/>
        <w:left w:val="none" w:sz="0" w:space="0" w:color="auto"/>
        <w:bottom w:val="none" w:sz="0" w:space="0" w:color="auto"/>
        <w:right w:val="none" w:sz="0" w:space="0" w:color="auto"/>
      </w:divBdr>
    </w:div>
    <w:div w:id="1974870508">
      <w:bodyDiv w:val="1"/>
      <w:marLeft w:val="0"/>
      <w:marRight w:val="0"/>
      <w:marTop w:val="0"/>
      <w:marBottom w:val="0"/>
      <w:divBdr>
        <w:top w:val="none" w:sz="0" w:space="0" w:color="auto"/>
        <w:left w:val="none" w:sz="0" w:space="0" w:color="auto"/>
        <w:bottom w:val="none" w:sz="0" w:space="0" w:color="auto"/>
        <w:right w:val="none" w:sz="0" w:space="0" w:color="auto"/>
      </w:divBdr>
    </w:div>
    <w:div w:id="1985356468">
      <w:bodyDiv w:val="1"/>
      <w:marLeft w:val="0"/>
      <w:marRight w:val="0"/>
      <w:marTop w:val="0"/>
      <w:marBottom w:val="0"/>
      <w:divBdr>
        <w:top w:val="none" w:sz="0" w:space="0" w:color="auto"/>
        <w:left w:val="none" w:sz="0" w:space="0" w:color="auto"/>
        <w:bottom w:val="none" w:sz="0" w:space="0" w:color="auto"/>
        <w:right w:val="none" w:sz="0" w:space="0" w:color="auto"/>
      </w:divBdr>
    </w:div>
    <w:div w:id="1988976086">
      <w:bodyDiv w:val="1"/>
      <w:marLeft w:val="0"/>
      <w:marRight w:val="0"/>
      <w:marTop w:val="0"/>
      <w:marBottom w:val="0"/>
      <w:divBdr>
        <w:top w:val="none" w:sz="0" w:space="0" w:color="auto"/>
        <w:left w:val="none" w:sz="0" w:space="0" w:color="auto"/>
        <w:bottom w:val="none" w:sz="0" w:space="0" w:color="auto"/>
        <w:right w:val="none" w:sz="0" w:space="0" w:color="auto"/>
      </w:divBdr>
    </w:div>
    <w:div w:id="2005014834">
      <w:bodyDiv w:val="1"/>
      <w:marLeft w:val="0"/>
      <w:marRight w:val="0"/>
      <w:marTop w:val="0"/>
      <w:marBottom w:val="0"/>
      <w:divBdr>
        <w:top w:val="none" w:sz="0" w:space="0" w:color="auto"/>
        <w:left w:val="none" w:sz="0" w:space="0" w:color="auto"/>
        <w:bottom w:val="none" w:sz="0" w:space="0" w:color="auto"/>
        <w:right w:val="none" w:sz="0" w:space="0" w:color="auto"/>
      </w:divBdr>
    </w:div>
    <w:div w:id="2005081317">
      <w:bodyDiv w:val="1"/>
      <w:marLeft w:val="0"/>
      <w:marRight w:val="0"/>
      <w:marTop w:val="0"/>
      <w:marBottom w:val="0"/>
      <w:divBdr>
        <w:top w:val="none" w:sz="0" w:space="0" w:color="auto"/>
        <w:left w:val="none" w:sz="0" w:space="0" w:color="auto"/>
        <w:bottom w:val="none" w:sz="0" w:space="0" w:color="auto"/>
        <w:right w:val="none" w:sz="0" w:space="0" w:color="auto"/>
      </w:divBdr>
    </w:div>
    <w:div w:id="2007901816">
      <w:bodyDiv w:val="1"/>
      <w:marLeft w:val="0"/>
      <w:marRight w:val="0"/>
      <w:marTop w:val="0"/>
      <w:marBottom w:val="0"/>
      <w:divBdr>
        <w:top w:val="none" w:sz="0" w:space="0" w:color="auto"/>
        <w:left w:val="none" w:sz="0" w:space="0" w:color="auto"/>
        <w:bottom w:val="none" w:sz="0" w:space="0" w:color="auto"/>
        <w:right w:val="none" w:sz="0" w:space="0" w:color="auto"/>
      </w:divBdr>
    </w:div>
    <w:div w:id="2012368114">
      <w:bodyDiv w:val="1"/>
      <w:marLeft w:val="0"/>
      <w:marRight w:val="0"/>
      <w:marTop w:val="0"/>
      <w:marBottom w:val="0"/>
      <w:divBdr>
        <w:top w:val="none" w:sz="0" w:space="0" w:color="auto"/>
        <w:left w:val="none" w:sz="0" w:space="0" w:color="auto"/>
        <w:bottom w:val="none" w:sz="0" w:space="0" w:color="auto"/>
        <w:right w:val="none" w:sz="0" w:space="0" w:color="auto"/>
      </w:divBdr>
    </w:div>
    <w:div w:id="2015957054">
      <w:bodyDiv w:val="1"/>
      <w:marLeft w:val="0"/>
      <w:marRight w:val="0"/>
      <w:marTop w:val="0"/>
      <w:marBottom w:val="0"/>
      <w:divBdr>
        <w:top w:val="none" w:sz="0" w:space="0" w:color="auto"/>
        <w:left w:val="none" w:sz="0" w:space="0" w:color="auto"/>
        <w:bottom w:val="none" w:sz="0" w:space="0" w:color="auto"/>
        <w:right w:val="none" w:sz="0" w:space="0" w:color="auto"/>
      </w:divBdr>
    </w:div>
    <w:div w:id="2020111975">
      <w:bodyDiv w:val="1"/>
      <w:marLeft w:val="0"/>
      <w:marRight w:val="0"/>
      <w:marTop w:val="0"/>
      <w:marBottom w:val="0"/>
      <w:divBdr>
        <w:top w:val="none" w:sz="0" w:space="0" w:color="auto"/>
        <w:left w:val="none" w:sz="0" w:space="0" w:color="auto"/>
        <w:bottom w:val="none" w:sz="0" w:space="0" w:color="auto"/>
        <w:right w:val="none" w:sz="0" w:space="0" w:color="auto"/>
      </w:divBdr>
    </w:div>
    <w:div w:id="2037077094">
      <w:bodyDiv w:val="1"/>
      <w:marLeft w:val="0"/>
      <w:marRight w:val="0"/>
      <w:marTop w:val="0"/>
      <w:marBottom w:val="0"/>
      <w:divBdr>
        <w:top w:val="none" w:sz="0" w:space="0" w:color="auto"/>
        <w:left w:val="none" w:sz="0" w:space="0" w:color="auto"/>
        <w:bottom w:val="none" w:sz="0" w:space="0" w:color="auto"/>
        <w:right w:val="none" w:sz="0" w:space="0" w:color="auto"/>
      </w:divBdr>
    </w:div>
    <w:div w:id="2054579882">
      <w:bodyDiv w:val="1"/>
      <w:marLeft w:val="0"/>
      <w:marRight w:val="0"/>
      <w:marTop w:val="0"/>
      <w:marBottom w:val="0"/>
      <w:divBdr>
        <w:top w:val="none" w:sz="0" w:space="0" w:color="auto"/>
        <w:left w:val="none" w:sz="0" w:space="0" w:color="auto"/>
        <w:bottom w:val="none" w:sz="0" w:space="0" w:color="auto"/>
        <w:right w:val="none" w:sz="0" w:space="0" w:color="auto"/>
      </w:divBdr>
    </w:div>
    <w:div w:id="2058504594">
      <w:bodyDiv w:val="1"/>
      <w:marLeft w:val="0"/>
      <w:marRight w:val="0"/>
      <w:marTop w:val="0"/>
      <w:marBottom w:val="0"/>
      <w:divBdr>
        <w:top w:val="none" w:sz="0" w:space="0" w:color="auto"/>
        <w:left w:val="none" w:sz="0" w:space="0" w:color="auto"/>
        <w:bottom w:val="none" w:sz="0" w:space="0" w:color="auto"/>
        <w:right w:val="none" w:sz="0" w:space="0" w:color="auto"/>
      </w:divBdr>
    </w:div>
    <w:div w:id="2060398176">
      <w:bodyDiv w:val="1"/>
      <w:marLeft w:val="0"/>
      <w:marRight w:val="0"/>
      <w:marTop w:val="0"/>
      <w:marBottom w:val="0"/>
      <w:divBdr>
        <w:top w:val="none" w:sz="0" w:space="0" w:color="auto"/>
        <w:left w:val="none" w:sz="0" w:space="0" w:color="auto"/>
        <w:bottom w:val="none" w:sz="0" w:space="0" w:color="auto"/>
        <w:right w:val="none" w:sz="0" w:space="0" w:color="auto"/>
      </w:divBdr>
    </w:div>
    <w:div w:id="2062167235">
      <w:bodyDiv w:val="1"/>
      <w:marLeft w:val="0"/>
      <w:marRight w:val="0"/>
      <w:marTop w:val="0"/>
      <w:marBottom w:val="0"/>
      <w:divBdr>
        <w:top w:val="none" w:sz="0" w:space="0" w:color="auto"/>
        <w:left w:val="none" w:sz="0" w:space="0" w:color="auto"/>
        <w:bottom w:val="none" w:sz="0" w:space="0" w:color="auto"/>
        <w:right w:val="none" w:sz="0" w:space="0" w:color="auto"/>
      </w:divBdr>
    </w:div>
    <w:div w:id="2068451382">
      <w:bodyDiv w:val="1"/>
      <w:marLeft w:val="0"/>
      <w:marRight w:val="0"/>
      <w:marTop w:val="0"/>
      <w:marBottom w:val="0"/>
      <w:divBdr>
        <w:top w:val="none" w:sz="0" w:space="0" w:color="auto"/>
        <w:left w:val="none" w:sz="0" w:space="0" w:color="auto"/>
        <w:bottom w:val="none" w:sz="0" w:space="0" w:color="auto"/>
        <w:right w:val="none" w:sz="0" w:space="0" w:color="auto"/>
      </w:divBdr>
    </w:div>
    <w:div w:id="2077320499">
      <w:bodyDiv w:val="1"/>
      <w:marLeft w:val="0"/>
      <w:marRight w:val="0"/>
      <w:marTop w:val="0"/>
      <w:marBottom w:val="0"/>
      <w:divBdr>
        <w:top w:val="none" w:sz="0" w:space="0" w:color="auto"/>
        <w:left w:val="none" w:sz="0" w:space="0" w:color="auto"/>
        <w:bottom w:val="none" w:sz="0" w:space="0" w:color="auto"/>
        <w:right w:val="none" w:sz="0" w:space="0" w:color="auto"/>
      </w:divBdr>
    </w:div>
    <w:div w:id="2085491099">
      <w:bodyDiv w:val="1"/>
      <w:marLeft w:val="0"/>
      <w:marRight w:val="0"/>
      <w:marTop w:val="0"/>
      <w:marBottom w:val="0"/>
      <w:divBdr>
        <w:top w:val="none" w:sz="0" w:space="0" w:color="auto"/>
        <w:left w:val="none" w:sz="0" w:space="0" w:color="auto"/>
        <w:bottom w:val="none" w:sz="0" w:space="0" w:color="auto"/>
        <w:right w:val="none" w:sz="0" w:space="0" w:color="auto"/>
      </w:divBdr>
    </w:div>
    <w:div w:id="2088576683">
      <w:bodyDiv w:val="1"/>
      <w:marLeft w:val="0"/>
      <w:marRight w:val="0"/>
      <w:marTop w:val="0"/>
      <w:marBottom w:val="0"/>
      <w:divBdr>
        <w:top w:val="none" w:sz="0" w:space="0" w:color="auto"/>
        <w:left w:val="none" w:sz="0" w:space="0" w:color="auto"/>
        <w:bottom w:val="none" w:sz="0" w:space="0" w:color="auto"/>
        <w:right w:val="none" w:sz="0" w:space="0" w:color="auto"/>
      </w:divBdr>
    </w:div>
    <w:div w:id="2120298477">
      <w:bodyDiv w:val="1"/>
      <w:marLeft w:val="0"/>
      <w:marRight w:val="0"/>
      <w:marTop w:val="0"/>
      <w:marBottom w:val="0"/>
      <w:divBdr>
        <w:top w:val="none" w:sz="0" w:space="0" w:color="auto"/>
        <w:left w:val="none" w:sz="0" w:space="0" w:color="auto"/>
        <w:bottom w:val="none" w:sz="0" w:space="0" w:color="auto"/>
        <w:right w:val="none" w:sz="0" w:space="0" w:color="auto"/>
      </w:divBdr>
    </w:div>
    <w:div w:id="2132238877">
      <w:bodyDiv w:val="1"/>
      <w:marLeft w:val="0"/>
      <w:marRight w:val="0"/>
      <w:marTop w:val="0"/>
      <w:marBottom w:val="0"/>
      <w:divBdr>
        <w:top w:val="none" w:sz="0" w:space="0" w:color="auto"/>
        <w:left w:val="none" w:sz="0" w:space="0" w:color="auto"/>
        <w:bottom w:val="none" w:sz="0" w:space="0" w:color="auto"/>
        <w:right w:val="none" w:sz="0" w:space="0" w:color="auto"/>
      </w:divBdr>
    </w:div>
    <w:div w:id="2132363431">
      <w:bodyDiv w:val="1"/>
      <w:marLeft w:val="0"/>
      <w:marRight w:val="0"/>
      <w:marTop w:val="0"/>
      <w:marBottom w:val="0"/>
      <w:divBdr>
        <w:top w:val="none" w:sz="0" w:space="0" w:color="auto"/>
        <w:left w:val="none" w:sz="0" w:space="0" w:color="auto"/>
        <w:bottom w:val="none" w:sz="0" w:space="0" w:color="auto"/>
        <w:right w:val="none" w:sz="0" w:space="0" w:color="auto"/>
      </w:divBdr>
    </w:div>
    <w:div w:id="2134856997">
      <w:bodyDiv w:val="1"/>
      <w:marLeft w:val="0"/>
      <w:marRight w:val="0"/>
      <w:marTop w:val="0"/>
      <w:marBottom w:val="0"/>
      <w:divBdr>
        <w:top w:val="none" w:sz="0" w:space="0" w:color="auto"/>
        <w:left w:val="none" w:sz="0" w:space="0" w:color="auto"/>
        <w:bottom w:val="none" w:sz="0" w:space="0" w:color="auto"/>
        <w:right w:val="none" w:sz="0" w:space="0" w:color="auto"/>
      </w:divBdr>
    </w:div>
    <w:div w:id="213929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jpg"/><Relationship Id="rId39" Type="http://schemas.openxmlformats.org/officeDocument/2006/relationships/hyperlink" Target="http://www.abs.gov.au/ausstats/abs@.nsf/allprimarymainfeatures/a77d93484dc49d63ca25712300056842?opendocument" TargetMode="External"/><Relationship Id="rId21" Type="http://schemas.openxmlformats.org/officeDocument/2006/relationships/hyperlink" Target="https://www.safeworkaustralia.gov.au/resources-and-publications/statistical-reports/explanatory-notes-national-data-set-compensation-based-statistics-safe-work-australia" TargetMode="External"/><Relationship Id="rId34" Type="http://schemas.openxmlformats.org/officeDocument/2006/relationships/chart" Target="charts/chart6.xml"/><Relationship Id="rId42" Type="http://schemas.openxmlformats.org/officeDocument/2006/relationships/hyperlink" Target="mailto:statsonline@swa.gov.au"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1.xml"/><Relationship Id="rId11" Type="http://schemas.openxmlformats.org/officeDocument/2006/relationships/hyperlink" Target="https://creativecommons.org/licenses/by-nc/4.0/" TargetMode="External"/><Relationship Id="rId24" Type="http://schemas.openxmlformats.org/officeDocument/2006/relationships/hyperlink" Target="https://www.safeworkaustralia.gov.au/search?search=Preliminary+work-related+fatalities" TargetMode="External"/><Relationship Id="rId32" Type="http://schemas.openxmlformats.org/officeDocument/2006/relationships/chart" Target="charts/chart4.xml"/><Relationship Id="rId37" Type="http://schemas.openxmlformats.org/officeDocument/2006/relationships/hyperlink" Target="http://www.abs.gov.au/ausstats/abs@.nsf/allprimarymainfeatures/5cbef69b3f02291fca2572c100201026?opendocument" TargetMode="External"/><Relationship Id="rId40" Type="http://schemas.openxmlformats.org/officeDocument/2006/relationships/hyperlink" Target="http://www.abs.gov.au/ausstats/abs@.nsf/mf/6345.0" TargetMode="External"/><Relationship Id="rId45" Type="http://schemas.openxmlformats.org/officeDocument/2006/relationships/hyperlink" Target="https://www.safeworkaustralia.gov.au/law-and-regulation/whs-regulators-and-workers-compensation-authorities-contact-information"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safeworkaustralia.gov.au/doc/covid-19-and-safe-work-australia-data" TargetMode="External"/><Relationship Id="rId28" Type="http://schemas.openxmlformats.org/officeDocument/2006/relationships/hyperlink" Target="https://www.safeworkaustralia.gov.au/resources-and-publications/reports/comparison-workers-compensation-arrangements-australia-and-new-zealand-2018" TargetMode="External"/><Relationship Id="rId36" Type="http://schemas.openxmlformats.org/officeDocument/2006/relationships/chart" Target="charts/chart8.xml"/><Relationship Id="rId49" Type="http://schemas.openxmlformats.org/officeDocument/2006/relationships/fontTable" Target="fontTable.xml"/><Relationship Id="rId10" Type="http://schemas.openxmlformats.org/officeDocument/2006/relationships/image" Target="cid:image002.jpg@01D5AB8E.820FFFD0" TargetMode="External"/><Relationship Id="rId19" Type="http://schemas.openxmlformats.org/officeDocument/2006/relationships/image" Target="media/image3.png"/><Relationship Id="rId31" Type="http://schemas.openxmlformats.org/officeDocument/2006/relationships/chart" Target="charts/chart3.xml"/><Relationship Id="rId44" Type="http://schemas.openxmlformats.org/officeDocument/2006/relationships/hyperlink" Target="http://www.facebook.com/safeworkau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s://www.safeworkaustralia.gov.au/resources-and-publications/statistical-reports/explanatory-notes-national-data-set-compensation-based-statistics-safe-work-australia" TargetMode="External"/><Relationship Id="rId27" Type="http://schemas.openxmlformats.org/officeDocument/2006/relationships/hyperlink" Target="https://www.safeworkaustralia.gov.au/resources-and-publications/statistical-reports/explanatory-notes-national-data-set-compensation-based-statistics-safe-work-australia" TargetMode="Externa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hyperlink" Target="http://www.swa.gov.au/" TargetMode="External"/><Relationship Id="rId48"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info@swa.gov.au" TargetMode="External"/><Relationship Id="rId17" Type="http://schemas.openxmlformats.org/officeDocument/2006/relationships/header" Target="header3.xml"/><Relationship Id="rId25" Type="http://schemas.openxmlformats.org/officeDocument/2006/relationships/hyperlink" Target="https://www.safeworkaustralia.gov.au/data-and-research/work-related-fatalities/work-related-traumatic-injury-fatalities-database" TargetMode="External"/><Relationship Id="rId33" Type="http://schemas.openxmlformats.org/officeDocument/2006/relationships/chart" Target="charts/chart5.xml"/><Relationship Id="rId38" Type="http://schemas.openxmlformats.org/officeDocument/2006/relationships/hyperlink" Target="http://www.abs.gov.au/ausstats/abs@.nsf/allprimarymainfeatures/f6a0bb67c088f217ca2575df001cadc7?opendocument" TargetMode="External"/><Relationship Id="rId46" Type="http://schemas.openxmlformats.org/officeDocument/2006/relationships/header" Target="header4.xml"/><Relationship Id="rId20" Type="http://schemas.openxmlformats.org/officeDocument/2006/relationships/image" Target="media/image4.png"/><Relationship Id="rId41" Type="http://schemas.openxmlformats.org/officeDocument/2006/relationships/hyperlink" Target="https://www.safeworkaustralia.gov.au/resources-and-publications/guidance-materials/type-occurrence-classification-system-toocs-3rd-edition-may-2008"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https://sharedservicescentre-my.sharepoint.com/personal/isabella_caddy_swa_gov_au/Documents/Documents/Offline%20Records%20(ZP)/Australian%20~%20PUBLICATION%20-%20Research%20and%20Statistics/AWCS%20section%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haredservicescentre-my.sharepoint.com/personal/isabella_caddy_swa_gov_au/Documents/Documents/Offline%20Records%20(ZP)/Australian%20~%20PUBLICATION%20-%20Research%20and%20Statistics/AWCS%20section%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haredservicescentre-my.sharepoint.com/personal/isabella_caddy_swa_gov_au/Documents/Documents/Offline%20Records%20(ZP)/Australian%20~%20PUBLICATION%20-%20Research%20and%20Statistics/AWCS%20section%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riddata\SWA\Restricted\evidence\data\interim\ic2608\blahbb.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haredservicescentre-my.sharepoint.com/personal/isabella_caddy_swa_gov_au/Documents/Documents/Offline%20Records%20(ZP)/Australian%20~%20PUBLICATION%20-%20Research%20and%20Statistics/AWCS%20section%20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haredservicescentre-my.sharepoint.com/personal/isabella_caddy_swa_gov_au/Documents/Documents/Offline%20Records%20(ZP)/Australian%20~%20PUBLICATION%20-%20Research%20and%20Statistics/AWCS%20section%2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haredservicescentre-my.sharepoint.com/personal/isabella_caddy_swa_gov_au/Documents/Documents/Offline%20Records%20(ZP)/Australian%20~%20PUBLICATION%20-%20Research%20and%20Statistics/AWCS%20section%2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haredservicescentre-my.sharepoint.com/personal/isabella_caddy_swa_gov_au/Documents/Documents/Offline%20Records%20(ZP)/Australian%20~%20PUBLICATION%20-%20Research%20and%20Statistics/AWCS%20section%203.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Frequency rate</c:v>
          </c:tx>
          <c:spPr>
            <a:ln w="28575" cap="rnd">
              <a:solidFill>
                <a:schemeClr val="bg1">
                  <a:lumMod val="50000"/>
                </a:schemeClr>
              </a:solidFill>
              <a:round/>
            </a:ln>
            <a:effectLst/>
          </c:spPr>
          <c:marker>
            <c:symbol val="none"/>
          </c:marker>
          <c:dPt>
            <c:idx val="20"/>
            <c:marker>
              <c:symbol val="none"/>
            </c:marker>
            <c:bubble3D val="0"/>
            <c:spPr>
              <a:ln w="28575" cap="rnd">
                <a:solidFill>
                  <a:schemeClr val="bg1">
                    <a:lumMod val="50000"/>
                  </a:schemeClr>
                </a:solidFill>
                <a:prstDash val="sysDot"/>
                <a:round/>
              </a:ln>
              <a:effectLst/>
            </c:spPr>
            <c:extLst>
              <c:ext xmlns:c16="http://schemas.microsoft.com/office/drawing/2014/chart" uri="{C3380CC4-5D6E-409C-BE32-E72D297353CC}">
                <c16:uniqueId val="{00000001-B4EB-4A2A-B421-FD796AF08934}"/>
              </c:ext>
            </c:extLst>
          </c:dPt>
          <c:cat>
            <c:strRef>
              <c:f>'2.1 Table 15 &amp; Figure 1'!$A$5:$A$25</c:f>
              <c:strCache>
                <c:ptCount val="21"/>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2020-21p</c:v>
                </c:pt>
              </c:strCache>
            </c:strRef>
          </c:cat>
          <c:val>
            <c:numRef>
              <c:f>'2.1 Table 15 &amp; Figure 1'!$C$5:$C$25</c:f>
              <c:numCache>
                <c:formatCode>0.0</c:formatCode>
                <c:ptCount val="21"/>
                <c:pt idx="0">
                  <c:v>9.3787752195784044</c:v>
                </c:pt>
                <c:pt idx="1">
                  <c:v>9.1181076174632203</c:v>
                </c:pt>
                <c:pt idx="2">
                  <c:v>8.9888381288025769</c:v>
                </c:pt>
                <c:pt idx="3">
                  <c:v>9.0231867422313847</c:v>
                </c:pt>
                <c:pt idx="4">
                  <c:v>8.7793320688748722</c:v>
                </c:pt>
                <c:pt idx="5">
                  <c:v>8.4275766772628291</c:v>
                </c:pt>
                <c:pt idx="6">
                  <c:v>8.0550620945168347</c:v>
                </c:pt>
                <c:pt idx="7">
                  <c:v>7.8563720408682354</c:v>
                </c:pt>
                <c:pt idx="8">
                  <c:v>7.6797859465945599</c:v>
                </c:pt>
                <c:pt idx="9">
                  <c:v>7.5167248501338255</c:v>
                </c:pt>
                <c:pt idx="10">
                  <c:v>7.5186930588133434</c:v>
                </c:pt>
                <c:pt idx="11">
                  <c:v>7.3197236455944967</c:v>
                </c:pt>
                <c:pt idx="12">
                  <c:v>6.6348912091396528</c:v>
                </c:pt>
                <c:pt idx="13">
                  <c:v>6.1559988236069509</c:v>
                </c:pt>
                <c:pt idx="14">
                  <c:v>5.9345269194154753</c:v>
                </c:pt>
                <c:pt idx="15">
                  <c:v>5.7222572461231112</c:v>
                </c:pt>
                <c:pt idx="16">
                  <c:v>5.7351046200232378</c:v>
                </c:pt>
                <c:pt idx="17">
                  <c:v>5.7055420794911553</c:v>
                </c:pt>
                <c:pt idx="18">
                  <c:v>5.9387415654233351</c:v>
                </c:pt>
                <c:pt idx="19">
                  <c:v>6.2427120630650341</c:v>
                </c:pt>
                <c:pt idx="20">
                  <c:v>6.519571061460022</c:v>
                </c:pt>
              </c:numCache>
            </c:numRef>
          </c:val>
          <c:smooth val="0"/>
          <c:extLst>
            <c:ext xmlns:c16="http://schemas.microsoft.com/office/drawing/2014/chart" uri="{C3380CC4-5D6E-409C-BE32-E72D297353CC}">
              <c16:uniqueId val="{00000002-B4EB-4A2A-B421-FD796AF08934}"/>
            </c:ext>
          </c:extLst>
        </c:ser>
        <c:dLbls>
          <c:showLegendKey val="0"/>
          <c:showVal val="0"/>
          <c:showCatName val="0"/>
          <c:showSerName val="0"/>
          <c:showPercent val="0"/>
          <c:showBubbleSize val="0"/>
        </c:dLbls>
        <c:marker val="1"/>
        <c:smooth val="0"/>
        <c:axId val="478302416"/>
        <c:axId val="478303248"/>
      </c:lineChart>
      <c:lineChart>
        <c:grouping val="standard"/>
        <c:varyColors val="0"/>
        <c:ser>
          <c:idx val="1"/>
          <c:order val="1"/>
          <c:tx>
            <c:v>Hours worked (billion)</c:v>
          </c:tx>
          <c:spPr>
            <a:ln w="28575" cap="rnd">
              <a:solidFill>
                <a:srgbClr val="C00000"/>
              </a:solidFill>
              <a:round/>
            </a:ln>
            <a:effectLst/>
          </c:spPr>
          <c:marker>
            <c:symbol val="none"/>
          </c:marker>
          <c:dPt>
            <c:idx val="20"/>
            <c:marker>
              <c:symbol val="none"/>
            </c:marker>
            <c:bubble3D val="0"/>
            <c:spPr>
              <a:ln w="28575" cap="rnd">
                <a:solidFill>
                  <a:srgbClr val="C00000"/>
                </a:solidFill>
                <a:prstDash val="sysDot"/>
                <a:round/>
              </a:ln>
              <a:effectLst/>
            </c:spPr>
            <c:extLst>
              <c:ext xmlns:c16="http://schemas.microsoft.com/office/drawing/2014/chart" uri="{C3380CC4-5D6E-409C-BE32-E72D297353CC}">
                <c16:uniqueId val="{00000004-B4EB-4A2A-B421-FD796AF08934}"/>
              </c:ext>
            </c:extLst>
          </c:dPt>
          <c:cat>
            <c:strRef>
              <c:f>'2.1 Table 15 &amp; Figure 1'!$A$5:$A$25</c:f>
              <c:strCache>
                <c:ptCount val="21"/>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2020-21p</c:v>
                </c:pt>
              </c:strCache>
            </c:strRef>
          </c:cat>
          <c:val>
            <c:numRef>
              <c:f>'2.1 Table 15 &amp; Figure 1'!$H$5:$H$25</c:f>
              <c:numCache>
                <c:formatCode>0.0</c:formatCode>
                <c:ptCount val="21"/>
                <c:pt idx="0">
                  <c:v>14.05718731</c:v>
                </c:pt>
                <c:pt idx="1">
                  <c:v>14.088734789</c:v>
                </c:pt>
                <c:pt idx="2">
                  <c:v>14.539854665</c:v>
                </c:pt>
                <c:pt idx="3">
                  <c:v>14.610758235</c:v>
                </c:pt>
                <c:pt idx="4">
                  <c:v>15.165584233000001</c:v>
                </c:pt>
                <c:pt idx="5">
                  <c:v>15.444356662000001</c:v>
                </c:pt>
                <c:pt idx="6">
                  <c:v>15.971869427</c:v>
                </c:pt>
                <c:pt idx="7">
                  <c:v>16.313127653999999</c:v>
                </c:pt>
                <c:pt idx="8">
                  <c:v>16.445750035</c:v>
                </c:pt>
                <c:pt idx="9">
                  <c:v>16.548072795</c:v>
                </c:pt>
                <c:pt idx="10">
                  <c:v>16.970844401000001</c:v>
                </c:pt>
                <c:pt idx="11">
                  <c:v>17.435330372999999</c:v>
                </c:pt>
                <c:pt idx="12">
                  <c:v>17.669468316</c:v>
                </c:pt>
                <c:pt idx="13">
                  <c:v>18.084717556000001</c:v>
                </c:pt>
                <c:pt idx="14">
                  <c:v>18.332295307999999</c:v>
                </c:pt>
                <c:pt idx="15">
                  <c:v>18.578927061000002</c:v>
                </c:pt>
                <c:pt idx="16">
                  <c:v>18.835645930999998</c:v>
                </c:pt>
                <c:pt idx="17">
                  <c:v>19.51367608</c:v>
                </c:pt>
                <c:pt idx="18">
                  <c:v>19.914101110000001</c:v>
                </c:pt>
                <c:pt idx="19">
                  <c:v>19.671113894000001</c:v>
                </c:pt>
                <c:pt idx="20">
                  <c:v>19.96999477</c:v>
                </c:pt>
              </c:numCache>
            </c:numRef>
          </c:val>
          <c:smooth val="0"/>
          <c:extLst>
            <c:ext xmlns:c16="http://schemas.microsoft.com/office/drawing/2014/chart" uri="{C3380CC4-5D6E-409C-BE32-E72D297353CC}">
              <c16:uniqueId val="{00000005-B4EB-4A2A-B421-FD796AF08934}"/>
            </c:ext>
          </c:extLst>
        </c:ser>
        <c:dLbls>
          <c:showLegendKey val="0"/>
          <c:showVal val="0"/>
          <c:showCatName val="0"/>
          <c:showSerName val="0"/>
          <c:showPercent val="0"/>
          <c:showBubbleSize val="0"/>
        </c:dLbls>
        <c:marker val="1"/>
        <c:smooth val="0"/>
        <c:axId val="599221440"/>
        <c:axId val="599220192"/>
      </c:lineChart>
      <c:catAx>
        <c:axId val="47830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8303248"/>
        <c:crosses val="autoZero"/>
        <c:auto val="1"/>
        <c:lblAlgn val="ctr"/>
        <c:lblOffset val="100"/>
        <c:noMultiLvlLbl val="0"/>
      </c:catAx>
      <c:valAx>
        <c:axId val="47830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50">
                    <a:latin typeface="Arial" panose="020B0604020202020204" pitchFamily="34" charset="0"/>
                    <a:cs typeface="Arial" panose="020B0604020202020204" pitchFamily="34" charset="0"/>
                  </a:rPr>
                  <a:t>Frequency</a:t>
                </a:r>
                <a:r>
                  <a:rPr lang="en-AU" sz="950" baseline="0">
                    <a:latin typeface="Arial" panose="020B0604020202020204" pitchFamily="34" charset="0"/>
                    <a:cs typeface="Arial" panose="020B0604020202020204" pitchFamily="34" charset="0"/>
                  </a:rPr>
                  <a:t> rate (serious claims per million hours worked)</a:t>
                </a:r>
                <a:endParaRPr lang="en-AU" sz="95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8302416"/>
        <c:crosses val="autoZero"/>
        <c:crossBetween val="between"/>
      </c:valAx>
      <c:valAx>
        <c:axId val="599220192"/>
        <c:scaling>
          <c:orientation val="minMax"/>
        </c:scaling>
        <c:delete val="0"/>
        <c:axPos val="r"/>
        <c:title>
          <c:tx>
            <c:rich>
              <a:bodyPr rot="-54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50">
                    <a:latin typeface="Arial" panose="020B0604020202020204" pitchFamily="34" charset="0"/>
                    <a:cs typeface="Arial" panose="020B0604020202020204" pitchFamily="34" charset="0"/>
                  </a:rPr>
                  <a:t>Hours worked (billion)</a:t>
                </a:r>
              </a:p>
            </c:rich>
          </c:tx>
          <c:overlay val="0"/>
          <c:spPr>
            <a:noFill/>
            <a:ln>
              <a:noFill/>
            </a:ln>
            <a:effectLst/>
          </c:spPr>
          <c:txPr>
            <a:bodyPr rot="-54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99221440"/>
        <c:crosses val="max"/>
        <c:crossBetween val="between"/>
      </c:valAx>
      <c:catAx>
        <c:axId val="599221440"/>
        <c:scaling>
          <c:orientation val="minMax"/>
        </c:scaling>
        <c:delete val="1"/>
        <c:axPos val="b"/>
        <c:numFmt formatCode="General" sourceLinked="1"/>
        <c:majorTickMark val="out"/>
        <c:minorTickMark val="none"/>
        <c:tickLblPos val="nextTo"/>
        <c:crossAx val="5992201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Male</c:v>
          </c:tx>
          <c:spPr>
            <a:ln w="28575" cap="rnd">
              <a:solidFill>
                <a:schemeClr val="bg1">
                  <a:lumMod val="50000"/>
                </a:schemeClr>
              </a:solidFill>
              <a:round/>
            </a:ln>
            <a:effectLst/>
          </c:spPr>
          <c:marker>
            <c:symbol val="none"/>
          </c:marker>
          <c:dPt>
            <c:idx val="20"/>
            <c:marker>
              <c:symbol val="none"/>
            </c:marker>
            <c:bubble3D val="0"/>
            <c:spPr>
              <a:ln w="28575" cap="rnd">
                <a:solidFill>
                  <a:schemeClr val="bg1">
                    <a:lumMod val="50000"/>
                  </a:schemeClr>
                </a:solidFill>
                <a:prstDash val="sysDot"/>
                <a:round/>
              </a:ln>
              <a:effectLst/>
            </c:spPr>
            <c:extLst>
              <c:ext xmlns:c16="http://schemas.microsoft.com/office/drawing/2014/chart" uri="{C3380CC4-5D6E-409C-BE32-E72D297353CC}">
                <c16:uniqueId val="{00000001-B32A-49A5-B6CD-490153079FAE}"/>
              </c:ext>
            </c:extLst>
          </c:dPt>
          <c:cat>
            <c:strRef>
              <c:f>'2.2 Table 16 &amp; Figure 2'!$A$3:$A$23</c:f>
              <c:strCache>
                <c:ptCount val="21"/>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2020-21p</c:v>
                </c:pt>
              </c:strCache>
            </c:strRef>
          </c:cat>
          <c:val>
            <c:numRef>
              <c:f>'2.2 Table 16 &amp; Figure 2'!$F$3:$F$23</c:f>
              <c:numCache>
                <c:formatCode>0.0</c:formatCode>
                <c:ptCount val="21"/>
                <c:pt idx="0">
                  <c:v>10.556240050502902</c:v>
                </c:pt>
                <c:pt idx="1">
                  <c:v>10.202511884442703</c:v>
                </c:pt>
                <c:pt idx="2">
                  <c:v>10.084557539309607</c:v>
                </c:pt>
                <c:pt idx="3">
                  <c:v>9.9960100966842376</c:v>
                </c:pt>
                <c:pt idx="4">
                  <c:v>9.7314885497014476</c:v>
                </c:pt>
                <c:pt idx="5">
                  <c:v>9.3958250161651762</c:v>
                </c:pt>
                <c:pt idx="6">
                  <c:v>8.9787105394192555</c:v>
                </c:pt>
                <c:pt idx="7">
                  <c:v>8.6966854498159218</c:v>
                </c:pt>
                <c:pt idx="8">
                  <c:v>8.4468375737348058</c:v>
                </c:pt>
                <c:pt idx="9">
                  <c:v>8.1162039369037462</c:v>
                </c:pt>
                <c:pt idx="10">
                  <c:v>8.037758099074189</c:v>
                </c:pt>
                <c:pt idx="11">
                  <c:v>7.7963988051260511</c:v>
                </c:pt>
                <c:pt idx="12">
                  <c:v>7.0633341209725495</c:v>
                </c:pt>
                <c:pt idx="13">
                  <c:v>6.5822263329157833</c:v>
                </c:pt>
                <c:pt idx="14">
                  <c:v>6.3987958489850616</c:v>
                </c:pt>
                <c:pt idx="15">
                  <c:v>6.2509446331257799</c:v>
                </c:pt>
                <c:pt idx="16">
                  <c:v>6.2349839106110911</c:v>
                </c:pt>
                <c:pt idx="17">
                  <c:v>6.1858650741642274</c:v>
                </c:pt>
                <c:pt idx="18">
                  <c:v>6.3788110975826857</c:v>
                </c:pt>
                <c:pt idx="19">
                  <c:v>6.754283453497103</c:v>
                </c:pt>
                <c:pt idx="20">
                  <c:v>6.9278772598108089</c:v>
                </c:pt>
              </c:numCache>
            </c:numRef>
          </c:val>
          <c:smooth val="0"/>
          <c:extLst>
            <c:ext xmlns:c16="http://schemas.microsoft.com/office/drawing/2014/chart" uri="{C3380CC4-5D6E-409C-BE32-E72D297353CC}">
              <c16:uniqueId val="{00000002-B32A-49A5-B6CD-490153079FAE}"/>
            </c:ext>
          </c:extLst>
        </c:ser>
        <c:ser>
          <c:idx val="1"/>
          <c:order val="1"/>
          <c:tx>
            <c:v>Female</c:v>
          </c:tx>
          <c:spPr>
            <a:ln w="28575" cap="rnd">
              <a:solidFill>
                <a:srgbClr val="C00000"/>
              </a:solidFill>
              <a:round/>
            </a:ln>
            <a:effectLst/>
          </c:spPr>
          <c:marker>
            <c:symbol val="none"/>
          </c:marker>
          <c:dPt>
            <c:idx val="20"/>
            <c:marker>
              <c:symbol val="none"/>
            </c:marker>
            <c:bubble3D val="0"/>
            <c:spPr>
              <a:ln w="28575" cap="rnd">
                <a:solidFill>
                  <a:srgbClr val="C00000"/>
                </a:solidFill>
                <a:prstDash val="sysDot"/>
                <a:round/>
              </a:ln>
              <a:effectLst/>
            </c:spPr>
            <c:extLst>
              <c:ext xmlns:c16="http://schemas.microsoft.com/office/drawing/2014/chart" uri="{C3380CC4-5D6E-409C-BE32-E72D297353CC}">
                <c16:uniqueId val="{00000004-B32A-49A5-B6CD-490153079FAE}"/>
              </c:ext>
            </c:extLst>
          </c:dPt>
          <c:cat>
            <c:strRef>
              <c:f>'2.2 Table 16 &amp; Figure 2'!$A$3:$A$23</c:f>
              <c:strCache>
                <c:ptCount val="21"/>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2020-21p</c:v>
                </c:pt>
              </c:strCache>
            </c:strRef>
          </c:cat>
          <c:val>
            <c:numRef>
              <c:f>'2.2 Table 16 &amp; Figure 2'!$C$3:$C$23</c:f>
              <c:numCache>
                <c:formatCode>0.0</c:formatCode>
                <c:ptCount val="21"/>
                <c:pt idx="0">
                  <c:v>7.5595329660392476</c:v>
                </c:pt>
                <c:pt idx="1">
                  <c:v>7.4522191985263246</c:v>
                </c:pt>
                <c:pt idx="2">
                  <c:v>7.327754995215181</c:v>
                </c:pt>
                <c:pt idx="3">
                  <c:v>7.5299095674718384</c:v>
                </c:pt>
                <c:pt idx="4">
                  <c:v>7.3351657890804516</c:v>
                </c:pt>
                <c:pt idx="5">
                  <c:v>6.9814883752606018</c:v>
                </c:pt>
                <c:pt idx="6">
                  <c:v>6.6739478347893728</c:v>
                </c:pt>
                <c:pt idx="7">
                  <c:v>6.6049504727553661</c:v>
                </c:pt>
                <c:pt idx="8">
                  <c:v>6.5646900908900765</c:v>
                </c:pt>
                <c:pt idx="9">
                  <c:v>6.6419618476579281</c:v>
                </c:pt>
                <c:pt idx="10">
                  <c:v>6.7496491982690046</c:v>
                </c:pt>
                <c:pt idx="11">
                  <c:v>6.6151426736707961</c:v>
                </c:pt>
                <c:pt idx="12">
                  <c:v>5.997638665551154</c:v>
                </c:pt>
                <c:pt idx="13">
                  <c:v>5.5221522592314445</c:v>
                </c:pt>
                <c:pt idx="14">
                  <c:v>5.2542568457197714</c:v>
                </c:pt>
                <c:pt idx="15">
                  <c:v>4.9633154128407106</c:v>
                </c:pt>
                <c:pt idx="16">
                  <c:v>5.0222728082989176</c:v>
                </c:pt>
                <c:pt idx="17">
                  <c:v>5.0304241876876903</c:v>
                </c:pt>
                <c:pt idx="18">
                  <c:v>5.3282374464457938</c:v>
                </c:pt>
                <c:pt idx="19">
                  <c:v>5.5293854976787982</c:v>
                </c:pt>
                <c:pt idx="20">
                  <c:v>5.9533510160729648</c:v>
                </c:pt>
              </c:numCache>
            </c:numRef>
          </c:val>
          <c:smooth val="0"/>
          <c:extLst>
            <c:ext xmlns:c16="http://schemas.microsoft.com/office/drawing/2014/chart" uri="{C3380CC4-5D6E-409C-BE32-E72D297353CC}">
              <c16:uniqueId val="{00000005-B32A-49A5-B6CD-490153079FAE}"/>
            </c:ext>
          </c:extLst>
        </c:ser>
        <c:ser>
          <c:idx val="2"/>
          <c:order val="2"/>
          <c:tx>
            <c:v>Total</c:v>
          </c:tx>
          <c:spPr>
            <a:ln w="28575" cap="rnd">
              <a:solidFill>
                <a:schemeClr val="tx1"/>
              </a:solidFill>
              <a:round/>
            </a:ln>
            <a:effectLst/>
          </c:spPr>
          <c:marker>
            <c:symbol val="none"/>
          </c:marker>
          <c:dPt>
            <c:idx val="20"/>
            <c:marker>
              <c:symbol val="none"/>
            </c:marker>
            <c:bubble3D val="0"/>
            <c:spPr>
              <a:ln w="28575" cap="rnd">
                <a:solidFill>
                  <a:schemeClr val="tx1"/>
                </a:solidFill>
                <a:prstDash val="sysDot"/>
                <a:round/>
              </a:ln>
              <a:effectLst/>
            </c:spPr>
            <c:extLst>
              <c:ext xmlns:c16="http://schemas.microsoft.com/office/drawing/2014/chart" uri="{C3380CC4-5D6E-409C-BE32-E72D297353CC}">
                <c16:uniqueId val="{00000007-B32A-49A5-B6CD-490153079FAE}"/>
              </c:ext>
            </c:extLst>
          </c:dPt>
          <c:cat>
            <c:strRef>
              <c:f>'2.2 Table 16 &amp; Figure 2'!$A$3:$A$23</c:f>
              <c:strCache>
                <c:ptCount val="21"/>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2020-21p</c:v>
                </c:pt>
              </c:strCache>
            </c:strRef>
          </c:cat>
          <c:val>
            <c:numRef>
              <c:f>'2.2 Table 16 &amp; Figure 2'!$O$3:$O$23</c:f>
              <c:numCache>
                <c:formatCode>0.0</c:formatCode>
                <c:ptCount val="21"/>
                <c:pt idx="0">
                  <c:v>9.3787752195784044</c:v>
                </c:pt>
                <c:pt idx="1">
                  <c:v>9.1181076174632221</c:v>
                </c:pt>
                <c:pt idx="2">
                  <c:v>8.9888381288025769</c:v>
                </c:pt>
                <c:pt idx="3">
                  <c:v>9.023186742231383</c:v>
                </c:pt>
                <c:pt idx="4">
                  <c:v>8.7793320688748722</c:v>
                </c:pt>
                <c:pt idx="5">
                  <c:v>8.4275766772628291</c:v>
                </c:pt>
                <c:pt idx="6">
                  <c:v>8.055062094516833</c:v>
                </c:pt>
                <c:pt idx="7">
                  <c:v>7.8563720408682336</c:v>
                </c:pt>
                <c:pt idx="8">
                  <c:v>7.6797859465945599</c:v>
                </c:pt>
                <c:pt idx="9">
                  <c:v>7.5167248501338246</c:v>
                </c:pt>
                <c:pt idx="10">
                  <c:v>7.5186930588133443</c:v>
                </c:pt>
                <c:pt idx="11">
                  <c:v>7.3197236455944958</c:v>
                </c:pt>
                <c:pt idx="12">
                  <c:v>6.6348912091396519</c:v>
                </c:pt>
                <c:pt idx="13">
                  <c:v>6.1559988236069518</c:v>
                </c:pt>
                <c:pt idx="14">
                  <c:v>5.9345269194154744</c:v>
                </c:pt>
                <c:pt idx="15">
                  <c:v>5.7220365659952144</c:v>
                </c:pt>
                <c:pt idx="16">
                  <c:v>5.7347064388285247</c:v>
                </c:pt>
                <c:pt idx="17">
                  <c:v>5.7050808644969573</c:v>
                </c:pt>
                <c:pt idx="18">
                  <c:v>5.939329088803647</c:v>
                </c:pt>
                <c:pt idx="19">
                  <c:v>6.2429916608564779</c:v>
                </c:pt>
                <c:pt idx="20">
                  <c:v>6.519525993846818</c:v>
                </c:pt>
              </c:numCache>
            </c:numRef>
          </c:val>
          <c:smooth val="0"/>
          <c:extLst>
            <c:ext xmlns:c16="http://schemas.microsoft.com/office/drawing/2014/chart" uri="{C3380CC4-5D6E-409C-BE32-E72D297353CC}">
              <c16:uniqueId val="{00000008-B32A-49A5-B6CD-490153079FAE}"/>
            </c:ext>
          </c:extLst>
        </c:ser>
        <c:dLbls>
          <c:showLegendKey val="0"/>
          <c:showVal val="0"/>
          <c:showCatName val="0"/>
          <c:showSerName val="0"/>
          <c:showPercent val="0"/>
          <c:showBubbleSize val="0"/>
        </c:dLbls>
        <c:smooth val="0"/>
        <c:axId val="493740656"/>
        <c:axId val="493741488"/>
      </c:lineChart>
      <c:catAx>
        <c:axId val="49374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3741488"/>
        <c:crosses val="autoZero"/>
        <c:auto val="1"/>
        <c:lblAlgn val="ctr"/>
        <c:lblOffset val="100"/>
        <c:noMultiLvlLbl val="0"/>
      </c:catAx>
      <c:valAx>
        <c:axId val="49374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50">
                    <a:latin typeface="Arial" panose="020B0604020202020204" pitchFamily="34" charset="0"/>
                    <a:cs typeface="Arial" panose="020B0604020202020204" pitchFamily="34" charset="0"/>
                  </a:rPr>
                  <a:t>Frequency rate (serious claims per million hours worked)</a:t>
                </a:r>
              </a:p>
            </c:rich>
          </c:tx>
          <c:overlay val="0"/>
          <c:spPr>
            <a:noFill/>
            <a:ln>
              <a:noFill/>
            </a:ln>
            <a:effectLst/>
          </c:spPr>
          <c:txPr>
            <a:bodyPr rot="-54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374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Aged 15-24 years</c:v>
          </c:tx>
          <c:spPr>
            <a:ln w="28575" cap="rnd">
              <a:solidFill>
                <a:srgbClr val="C00000"/>
              </a:solidFill>
              <a:round/>
            </a:ln>
            <a:effectLst/>
          </c:spPr>
          <c:marker>
            <c:symbol val="none"/>
          </c:marker>
          <c:dPt>
            <c:idx val="20"/>
            <c:marker>
              <c:symbol val="none"/>
            </c:marker>
            <c:bubble3D val="0"/>
            <c:spPr>
              <a:ln w="28575" cap="rnd">
                <a:solidFill>
                  <a:srgbClr val="C00000"/>
                </a:solidFill>
                <a:prstDash val="sysDot"/>
                <a:round/>
              </a:ln>
              <a:effectLst/>
            </c:spPr>
            <c:extLst>
              <c:ext xmlns:c16="http://schemas.microsoft.com/office/drawing/2014/chart" uri="{C3380CC4-5D6E-409C-BE32-E72D297353CC}">
                <c16:uniqueId val="{00000001-D481-4B0A-A63E-31C0554205B5}"/>
              </c:ext>
            </c:extLst>
          </c:dPt>
          <c:cat>
            <c:strRef>
              <c:f>'2.3 Figure 3&amp;4'!$K$2:$AE$2</c:f>
              <c:strCache>
                <c:ptCount val="21"/>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2020-21p</c:v>
                </c:pt>
              </c:strCache>
            </c:strRef>
          </c:cat>
          <c:val>
            <c:numRef>
              <c:f>'2.3 Figure 3&amp;4'!$K$16:$AE$16</c:f>
              <c:numCache>
                <c:formatCode>0</c:formatCode>
                <c:ptCount val="21"/>
                <c:pt idx="0">
                  <c:v>19973.999999999996</c:v>
                </c:pt>
                <c:pt idx="1">
                  <c:v>18780.8</c:v>
                </c:pt>
                <c:pt idx="2">
                  <c:v>19452.099999999999</c:v>
                </c:pt>
                <c:pt idx="3">
                  <c:v>19695.199999999997</c:v>
                </c:pt>
                <c:pt idx="4">
                  <c:v>19724.099999999999</c:v>
                </c:pt>
                <c:pt idx="5">
                  <c:v>19237.2</c:v>
                </c:pt>
                <c:pt idx="6">
                  <c:v>18762.7</c:v>
                </c:pt>
                <c:pt idx="7">
                  <c:v>19078.7</c:v>
                </c:pt>
                <c:pt idx="8">
                  <c:v>17706.199999999997</c:v>
                </c:pt>
                <c:pt idx="9">
                  <c:v>16035.43</c:v>
                </c:pt>
                <c:pt idx="10">
                  <c:v>16312.489999999998</c:v>
                </c:pt>
                <c:pt idx="11">
                  <c:v>16159.5</c:v>
                </c:pt>
                <c:pt idx="12">
                  <c:v>14622.199999999997</c:v>
                </c:pt>
                <c:pt idx="13">
                  <c:v>13314</c:v>
                </c:pt>
                <c:pt idx="14">
                  <c:v>13430.5</c:v>
                </c:pt>
                <c:pt idx="15">
                  <c:v>13027.699999999997</c:v>
                </c:pt>
                <c:pt idx="16">
                  <c:v>13495.3</c:v>
                </c:pt>
                <c:pt idx="17">
                  <c:v>13705.1</c:v>
                </c:pt>
                <c:pt idx="18">
                  <c:v>14322.9</c:v>
                </c:pt>
                <c:pt idx="19">
                  <c:v>15244.2</c:v>
                </c:pt>
                <c:pt idx="20">
                  <c:v>16485.599999999999</c:v>
                </c:pt>
              </c:numCache>
            </c:numRef>
          </c:val>
          <c:smooth val="0"/>
          <c:extLst>
            <c:ext xmlns:c16="http://schemas.microsoft.com/office/drawing/2014/chart" uri="{C3380CC4-5D6E-409C-BE32-E72D297353CC}">
              <c16:uniqueId val="{00000002-D481-4B0A-A63E-31C0554205B5}"/>
            </c:ext>
          </c:extLst>
        </c:ser>
        <c:ser>
          <c:idx val="1"/>
          <c:order val="1"/>
          <c:tx>
            <c:v>Aged 55+ years</c:v>
          </c:tx>
          <c:spPr>
            <a:ln w="28575" cap="rnd">
              <a:solidFill>
                <a:schemeClr val="bg1">
                  <a:lumMod val="50000"/>
                </a:schemeClr>
              </a:solidFill>
              <a:round/>
            </a:ln>
            <a:effectLst/>
          </c:spPr>
          <c:marker>
            <c:symbol val="none"/>
          </c:marker>
          <c:dPt>
            <c:idx val="20"/>
            <c:marker>
              <c:symbol val="none"/>
            </c:marker>
            <c:bubble3D val="0"/>
            <c:spPr>
              <a:ln w="28575" cap="rnd">
                <a:solidFill>
                  <a:schemeClr val="bg1">
                    <a:lumMod val="50000"/>
                  </a:schemeClr>
                </a:solidFill>
                <a:prstDash val="sysDot"/>
                <a:round/>
              </a:ln>
              <a:effectLst/>
            </c:spPr>
            <c:extLst>
              <c:ext xmlns:c16="http://schemas.microsoft.com/office/drawing/2014/chart" uri="{C3380CC4-5D6E-409C-BE32-E72D297353CC}">
                <c16:uniqueId val="{00000004-D481-4B0A-A63E-31C0554205B5}"/>
              </c:ext>
            </c:extLst>
          </c:dPt>
          <c:cat>
            <c:strRef>
              <c:f>'2.3 Figure 3&amp;4'!$K$2:$AE$2</c:f>
              <c:strCache>
                <c:ptCount val="21"/>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2020-21p</c:v>
                </c:pt>
              </c:strCache>
            </c:strRef>
          </c:cat>
          <c:val>
            <c:numRef>
              <c:f>'2.3 Figure 3&amp;4'!$K$17:$AE$17</c:f>
              <c:numCache>
                <c:formatCode>0</c:formatCode>
                <c:ptCount val="21"/>
                <c:pt idx="0">
                  <c:v>12484.4</c:v>
                </c:pt>
                <c:pt idx="1">
                  <c:v>13026.999999999998</c:v>
                </c:pt>
                <c:pt idx="2">
                  <c:v>14297.699999999997</c:v>
                </c:pt>
                <c:pt idx="3">
                  <c:v>15421.700000000003</c:v>
                </c:pt>
                <c:pt idx="4">
                  <c:v>16513.8</c:v>
                </c:pt>
                <c:pt idx="5">
                  <c:v>16828.900000000001</c:v>
                </c:pt>
                <c:pt idx="6">
                  <c:v>17613.2</c:v>
                </c:pt>
                <c:pt idx="7">
                  <c:v>18878.2</c:v>
                </c:pt>
                <c:pt idx="8">
                  <c:v>19639.359999999997</c:v>
                </c:pt>
                <c:pt idx="9">
                  <c:v>20820.469999999998</c:v>
                </c:pt>
                <c:pt idx="10">
                  <c:v>22173.110000000004</c:v>
                </c:pt>
                <c:pt idx="11">
                  <c:v>23263.9</c:v>
                </c:pt>
                <c:pt idx="12">
                  <c:v>21995.599999999999</c:v>
                </c:pt>
                <c:pt idx="13">
                  <c:v>21596.300000000003</c:v>
                </c:pt>
                <c:pt idx="14">
                  <c:v>21698.899999999998</c:v>
                </c:pt>
                <c:pt idx="15">
                  <c:v>22042.9</c:v>
                </c:pt>
                <c:pt idx="16">
                  <c:v>23094.399999999998</c:v>
                </c:pt>
                <c:pt idx="17">
                  <c:v>24545.8</c:v>
                </c:pt>
                <c:pt idx="18">
                  <c:v>26540.3</c:v>
                </c:pt>
                <c:pt idx="19">
                  <c:v>28006.400000000001</c:v>
                </c:pt>
                <c:pt idx="20">
                  <c:v>29713.799999999996</c:v>
                </c:pt>
              </c:numCache>
            </c:numRef>
          </c:val>
          <c:smooth val="0"/>
          <c:extLst>
            <c:ext xmlns:c16="http://schemas.microsoft.com/office/drawing/2014/chart" uri="{C3380CC4-5D6E-409C-BE32-E72D297353CC}">
              <c16:uniqueId val="{00000005-D481-4B0A-A63E-31C0554205B5}"/>
            </c:ext>
          </c:extLst>
        </c:ser>
        <c:dLbls>
          <c:showLegendKey val="0"/>
          <c:showVal val="0"/>
          <c:showCatName val="0"/>
          <c:showSerName val="0"/>
          <c:showPercent val="0"/>
          <c:showBubbleSize val="0"/>
        </c:dLbls>
        <c:smooth val="0"/>
        <c:axId val="631883488"/>
        <c:axId val="631883904"/>
      </c:lineChart>
      <c:catAx>
        <c:axId val="63188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1883904"/>
        <c:crosses val="autoZero"/>
        <c:auto val="1"/>
        <c:lblAlgn val="ctr"/>
        <c:lblOffset val="100"/>
        <c:noMultiLvlLbl val="0"/>
      </c:catAx>
      <c:valAx>
        <c:axId val="631883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188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00447166326431"/>
          <c:y val="3.1691162475848814E-2"/>
          <c:w val="0.87036178348076865"/>
          <c:h val="0.5914031426653561"/>
        </c:manualLayout>
      </c:layout>
      <c:barChart>
        <c:barDir val="col"/>
        <c:grouping val="clustered"/>
        <c:varyColors val="0"/>
        <c:ser>
          <c:idx val="0"/>
          <c:order val="0"/>
          <c:tx>
            <c:strRef>
              <c:f>Sheet2!$B$25</c:f>
              <c:strCache>
                <c:ptCount val="1"/>
                <c:pt idx="0">
                  <c:v>&lt;25</c:v>
                </c:pt>
              </c:strCache>
            </c:strRef>
          </c:tx>
          <c:spPr>
            <a:solidFill>
              <a:schemeClr val="tx1"/>
            </a:solidFill>
            <a:ln>
              <a:noFill/>
            </a:ln>
            <a:effectLst/>
          </c:spPr>
          <c:invertIfNegative val="0"/>
          <c:cat>
            <c:strRef>
              <c:f>Sheet2!$A$26:$A$34</c:f>
              <c:strCache>
                <c:ptCount val="9"/>
                <c:pt idx="0">
                  <c:v>Labourers</c:v>
                </c:pt>
                <c:pt idx="1">
                  <c:v>Community and personal service workers</c:v>
                </c:pt>
                <c:pt idx="2">
                  <c:v>Machinery operators and drivers</c:v>
                </c:pt>
                <c:pt idx="3">
                  <c:v>Technicians and trades workers</c:v>
                </c:pt>
                <c:pt idx="4">
                  <c:v>Sales workers</c:v>
                </c:pt>
                <c:pt idx="5">
                  <c:v>Clerical and administrative workers</c:v>
                </c:pt>
                <c:pt idx="6">
                  <c:v>Professionals</c:v>
                </c:pt>
                <c:pt idx="7">
                  <c:v>Managers</c:v>
                </c:pt>
                <c:pt idx="8">
                  <c:v>Grand Total</c:v>
                </c:pt>
              </c:strCache>
            </c:strRef>
          </c:cat>
          <c:val>
            <c:numRef>
              <c:f>Sheet2!$B$26:$B$34</c:f>
              <c:numCache>
                <c:formatCode>0.0</c:formatCode>
                <c:ptCount val="9"/>
                <c:pt idx="0">
                  <c:v>16.592950311360404</c:v>
                </c:pt>
                <c:pt idx="1">
                  <c:v>6.5021602744472702</c:v>
                </c:pt>
                <c:pt idx="2">
                  <c:v>10.426636566738541</c:v>
                </c:pt>
                <c:pt idx="3">
                  <c:v>9.0306909438682332</c:v>
                </c:pt>
                <c:pt idx="4">
                  <c:v>3.235167676410077</c:v>
                </c:pt>
                <c:pt idx="5">
                  <c:v>1.3499295583795106</c:v>
                </c:pt>
                <c:pt idx="6">
                  <c:v>2.3005053507274273</c:v>
                </c:pt>
                <c:pt idx="7">
                  <c:v>3.6883402358266482</c:v>
                </c:pt>
                <c:pt idx="8">
                  <c:v>6.7979573364561467</c:v>
                </c:pt>
              </c:numCache>
            </c:numRef>
          </c:val>
          <c:extLst>
            <c:ext xmlns:c16="http://schemas.microsoft.com/office/drawing/2014/chart" uri="{C3380CC4-5D6E-409C-BE32-E72D297353CC}">
              <c16:uniqueId val="{00000000-3C0C-42E2-88EE-70C06F8DA447}"/>
            </c:ext>
          </c:extLst>
        </c:ser>
        <c:ser>
          <c:idx val="1"/>
          <c:order val="1"/>
          <c:tx>
            <c:strRef>
              <c:f>Sheet2!$C$25</c:f>
              <c:strCache>
                <c:ptCount val="1"/>
                <c:pt idx="0">
                  <c:v>25-54</c:v>
                </c:pt>
              </c:strCache>
            </c:strRef>
          </c:tx>
          <c:spPr>
            <a:solidFill>
              <a:schemeClr val="bg1">
                <a:lumMod val="50000"/>
              </a:schemeClr>
            </a:solidFill>
            <a:ln>
              <a:noFill/>
            </a:ln>
            <a:effectLst/>
          </c:spPr>
          <c:invertIfNegative val="0"/>
          <c:cat>
            <c:strRef>
              <c:f>Sheet2!$A$26:$A$34</c:f>
              <c:strCache>
                <c:ptCount val="9"/>
                <c:pt idx="0">
                  <c:v>Labourers</c:v>
                </c:pt>
                <c:pt idx="1">
                  <c:v>Community and personal service workers</c:v>
                </c:pt>
                <c:pt idx="2">
                  <c:v>Machinery operators and drivers</c:v>
                </c:pt>
                <c:pt idx="3">
                  <c:v>Technicians and trades workers</c:v>
                </c:pt>
                <c:pt idx="4">
                  <c:v>Sales workers</c:v>
                </c:pt>
                <c:pt idx="5">
                  <c:v>Clerical and administrative workers</c:v>
                </c:pt>
                <c:pt idx="6">
                  <c:v>Professionals</c:v>
                </c:pt>
                <c:pt idx="7">
                  <c:v>Managers</c:v>
                </c:pt>
                <c:pt idx="8">
                  <c:v>Grand Total</c:v>
                </c:pt>
              </c:strCache>
            </c:strRef>
          </c:cat>
          <c:val>
            <c:numRef>
              <c:f>Sheet2!$C$26:$C$34</c:f>
              <c:numCache>
                <c:formatCode>0.0</c:formatCode>
                <c:ptCount val="9"/>
                <c:pt idx="0">
                  <c:v>22.585133171147444</c:v>
                </c:pt>
                <c:pt idx="1">
                  <c:v>15.308055382166623</c:v>
                </c:pt>
                <c:pt idx="2">
                  <c:v>13.691597052908133</c:v>
                </c:pt>
                <c:pt idx="3">
                  <c:v>8.6811088257093356</c:v>
                </c:pt>
                <c:pt idx="4">
                  <c:v>5.3135141723232069</c:v>
                </c:pt>
                <c:pt idx="5">
                  <c:v>2.6954485014698641</c:v>
                </c:pt>
                <c:pt idx="6">
                  <c:v>2.688531950581738</c:v>
                </c:pt>
                <c:pt idx="7">
                  <c:v>2.0268847232212868</c:v>
                </c:pt>
                <c:pt idx="8">
                  <c:v>7.0442301164150729</c:v>
                </c:pt>
              </c:numCache>
            </c:numRef>
          </c:val>
          <c:extLst>
            <c:ext xmlns:c16="http://schemas.microsoft.com/office/drawing/2014/chart" uri="{C3380CC4-5D6E-409C-BE32-E72D297353CC}">
              <c16:uniqueId val="{00000001-3C0C-42E2-88EE-70C06F8DA447}"/>
            </c:ext>
          </c:extLst>
        </c:ser>
        <c:ser>
          <c:idx val="2"/>
          <c:order val="2"/>
          <c:tx>
            <c:strRef>
              <c:f>Sheet2!$D$25</c:f>
              <c:strCache>
                <c:ptCount val="1"/>
                <c:pt idx="0">
                  <c:v>55+</c:v>
                </c:pt>
              </c:strCache>
            </c:strRef>
          </c:tx>
          <c:spPr>
            <a:solidFill>
              <a:srgbClr val="C00000"/>
            </a:solidFill>
            <a:ln>
              <a:noFill/>
            </a:ln>
            <a:effectLst/>
          </c:spPr>
          <c:invertIfNegative val="0"/>
          <c:cat>
            <c:strRef>
              <c:f>Sheet2!$A$26:$A$34</c:f>
              <c:strCache>
                <c:ptCount val="9"/>
                <c:pt idx="0">
                  <c:v>Labourers</c:v>
                </c:pt>
                <c:pt idx="1">
                  <c:v>Community and personal service workers</c:v>
                </c:pt>
                <c:pt idx="2">
                  <c:v>Machinery operators and drivers</c:v>
                </c:pt>
                <c:pt idx="3">
                  <c:v>Technicians and trades workers</c:v>
                </c:pt>
                <c:pt idx="4">
                  <c:v>Sales workers</c:v>
                </c:pt>
                <c:pt idx="5">
                  <c:v>Clerical and administrative workers</c:v>
                </c:pt>
                <c:pt idx="6">
                  <c:v>Professionals</c:v>
                </c:pt>
                <c:pt idx="7">
                  <c:v>Managers</c:v>
                </c:pt>
                <c:pt idx="8">
                  <c:v>Grand Total</c:v>
                </c:pt>
              </c:strCache>
            </c:strRef>
          </c:cat>
          <c:val>
            <c:numRef>
              <c:f>Sheet2!$D$26:$D$34</c:f>
              <c:numCache>
                <c:formatCode>0.0</c:formatCode>
                <c:ptCount val="9"/>
                <c:pt idx="0">
                  <c:v>21.879101281471041</c:v>
                </c:pt>
                <c:pt idx="1">
                  <c:v>17.943808654033401</c:v>
                </c:pt>
                <c:pt idx="2">
                  <c:v>14.394337845714045</c:v>
                </c:pt>
                <c:pt idx="3">
                  <c:v>11.124702949603668</c:v>
                </c:pt>
                <c:pt idx="4">
                  <c:v>6.5950230177407381</c:v>
                </c:pt>
                <c:pt idx="5">
                  <c:v>3.6105526193710609</c:v>
                </c:pt>
                <c:pt idx="6">
                  <c:v>4.470126709782881</c:v>
                </c:pt>
                <c:pt idx="7">
                  <c:v>2.4138239689361209</c:v>
                </c:pt>
                <c:pt idx="8">
                  <c:v>8.4753097239011268</c:v>
                </c:pt>
              </c:numCache>
            </c:numRef>
          </c:val>
          <c:extLst>
            <c:ext xmlns:c16="http://schemas.microsoft.com/office/drawing/2014/chart" uri="{C3380CC4-5D6E-409C-BE32-E72D297353CC}">
              <c16:uniqueId val="{00000002-3C0C-42E2-88EE-70C06F8DA447}"/>
            </c:ext>
          </c:extLst>
        </c:ser>
        <c:dLbls>
          <c:showLegendKey val="0"/>
          <c:showVal val="0"/>
          <c:showCatName val="0"/>
          <c:showSerName val="0"/>
          <c:showPercent val="0"/>
          <c:showBubbleSize val="0"/>
        </c:dLbls>
        <c:gapWidth val="219"/>
        <c:overlap val="-27"/>
        <c:axId val="10375776"/>
        <c:axId val="10374528"/>
      </c:barChart>
      <c:catAx>
        <c:axId val="1037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374528"/>
        <c:crosses val="autoZero"/>
        <c:auto val="1"/>
        <c:lblAlgn val="ctr"/>
        <c:lblOffset val="100"/>
        <c:noMultiLvlLbl val="0"/>
      </c:catAx>
      <c:valAx>
        <c:axId val="1037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latin typeface="Arial" panose="020B0604020202020204" pitchFamily="34" charset="0"/>
                    <a:cs typeface="Arial" panose="020B0604020202020204" pitchFamily="34" charset="0"/>
                  </a:rPr>
                  <a:t>Frequency</a:t>
                </a:r>
                <a:r>
                  <a:rPr lang="en-AU" baseline="0">
                    <a:latin typeface="Arial" panose="020B0604020202020204" pitchFamily="34" charset="0"/>
                    <a:cs typeface="Arial" panose="020B0604020202020204" pitchFamily="34" charset="0"/>
                  </a:rPr>
                  <a:t> rate (serious claims per million hours worked)</a:t>
                </a:r>
                <a:endParaRPr lang="en-AU">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375776"/>
        <c:crosses val="autoZero"/>
        <c:crossBetween val="between"/>
      </c:valAx>
      <c:spPr>
        <a:noFill/>
        <a:ln>
          <a:noFill/>
        </a:ln>
        <a:effectLst/>
      </c:spPr>
    </c:plotArea>
    <c:legend>
      <c:legendPos val="b"/>
      <c:layout>
        <c:manualLayout>
          <c:xMode val="edge"/>
          <c:yMode val="edge"/>
          <c:x val="0.7742535886717864"/>
          <c:y val="5.8350473486411737E-2"/>
          <c:w val="0.19223356339716793"/>
          <c:h val="4.86174645300577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Median compensation paid</c:v>
          </c:tx>
          <c:spPr>
            <a:ln w="28575" cap="rnd">
              <a:solidFill>
                <a:srgbClr val="C00000"/>
              </a:solidFill>
              <a:round/>
            </a:ln>
            <a:effectLst/>
          </c:spPr>
          <c:marker>
            <c:symbol val="none"/>
          </c:marker>
          <c:cat>
            <c:strRef>
              <c:f>'Section 3.1'!$A$3:$A$22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'Section 3.1'!$D$3:$D$22</c:f>
              <c:numCache>
                <c:formatCode>General</c:formatCode>
                <c:ptCount val="20"/>
                <c:pt idx="0">
                  <c:v>5179</c:v>
                </c:pt>
                <c:pt idx="1">
                  <c:v>5452</c:v>
                </c:pt>
                <c:pt idx="2">
                  <c:v>5479</c:v>
                </c:pt>
                <c:pt idx="3">
                  <c:v>5075</c:v>
                </c:pt>
                <c:pt idx="4">
                  <c:v>5742</c:v>
                </c:pt>
                <c:pt idx="5">
                  <c:v>5723</c:v>
                </c:pt>
                <c:pt idx="6">
                  <c:v>6184</c:v>
                </c:pt>
                <c:pt idx="7">
                  <c:v>6768</c:v>
                </c:pt>
                <c:pt idx="8">
                  <c:v>7955</c:v>
                </c:pt>
                <c:pt idx="9">
                  <c:v>8556</c:v>
                </c:pt>
                <c:pt idx="10">
                  <c:v>9064</c:v>
                </c:pt>
                <c:pt idx="11">
                  <c:v>9124</c:v>
                </c:pt>
                <c:pt idx="12">
                  <c:v>9941</c:v>
                </c:pt>
                <c:pt idx="13">
                  <c:v>10702</c:v>
                </c:pt>
                <c:pt idx="14">
                  <c:v>11556</c:v>
                </c:pt>
                <c:pt idx="15">
                  <c:v>12953</c:v>
                </c:pt>
                <c:pt idx="16">
                  <c:v>13966</c:v>
                </c:pt>
                <c:pt idx="17">
                  <c:v>14588</c:v>
                </c:pt>
                <c:pt idx="18">
                  <c:v>14968</c:v>
                </c:pt>
                <c:pt idx="19">
                  <c:v>15072</c:v>
                </c:pt>
              </c:numCache>
            </c:numRef>
          </c:val>
          <c:smooth val="0"/>
          <c:extLst>
            <c:ext xmlns:c16="http://schemas.microsoft.com/office/drawing/2014/chart" uri="{C3380CC4-5D6E-409C-BE32-E72D297353CC}">
              <c16:uniqueId val="{00000000-09A8-4F4E-AF37-A78962F6AB51}"/>
            </c:ext>
          </c:extLst>
        </c:ser>
        <c:ser>
          <c:idx val="1"/>
          <c:order val="1"/>
          <c:tx>
            <c:strRef>
              <c:f>'Section 3.1'!$E$2</c:f>
              <c:strCache>
                <c:ptCount val="1"/>
                <c:pt idx="0">
                  <c:v>Median compensation paid (WPI adjusted)</c:v>
                </c:pt>
              </c:strCache>
            </c:strRef>
          </c:tx>
          <c:spPr>
            <a:ln w="28575" cap="rnd">
              <a:solidFill>
                <a:schemeClr val="bg1">
                  <a:lumMod val="50000"/>
                </a:schemeClr>
              </a:solidFill>
              <a:round/>
            </a:ln>
            <a:effectLst/>
          </c:spPr>
          <c:marker>
            <c:symbol val="none"/>
          </c:marker>
          <c:val>
            <c:numRef>
              <c:f>'Section 3.1'!$E$3:$E$22</c:f>
              <c:numCache>
                <c:formatCode>General</c:formatCode>
                <c:ptCount val="20"/>
                <c:pt idx="0">
                  <c:v>5179</c:v>
                </c:pt>
                <c:pt idx="1">
                  <c:v>5281.1801566579643</c:v>
                </c:pt>
                <c:pt idx="2">
                  <c:v>5126.6305170239602</c:v>
                </c:pt>
                <c:pt idx="3">
                  <c:v>4586.6626065773453</c:v>
                </c:pt>
                <c:pt idx="4">
                  <c:v>5000.6619718309857</c:v>
                </c:pt>
                <c:pt idx="5">
                  <c:v>4787.4475760992109</c:v>
                </c:pt>
                <c:pt idx="6">
                  <c:v>4971.3196099674979</c:v>
                </c:pt>
                <c:pt idx="7">
                  <c:v>5220.2245322245317</c:v>
                </c:pt>
                <c:pt idx="8">
                  <c:v>5902.6100000000006</c:v>
                </c:pt>
                <c:pt idx="9">
                  <c:v>6157.6644034917554</c:v>
                </c:pt>
                <c:pt idx="10">
                  <c:v>6285.5028037383181</c:v>
                </c:pt>
                <c:pt idx="11">
                  <c:v>6104.6059513074833</c:v>
                </c:pt>
                <c:pt idx="12">
                  <c:v>6436.4938917975569</c:v>
                </c:pt>
                <c:pt idx="13">
                  <c:v>6752.4523809523816</c:v>
                </c:pt>
                <c:pt idx="14">
                  <c:v>7121.7209302325582</c:v>
                </c:pt>
                <c:pt idx="15">
                  <c:v>7813.9235772357724</c:v>
                </c:pt>
                <c:pt idx="16">
                  <c:v>8263.773524720893</c:v>
                </c:pt>
                <c:pt idx="17">
                  <c:v>8463.0930414386239</c:v>
                </c:pt>
                <c:pt idx="18">
                  <c:v>8484.5347593582883</c:v>
                </c:pt>
                <c:pt idx="19">
                  <c:v>8364.5654450261791</c:v>
                </c:pt>
              </c:numCache>
            </c:numRef>
          </c:val>
          <c:smooth val="0"/>
          <c:extLst>
            <c:ext xmlns:c16="http://schemas.microsoft.com/office/drawing/2014/chart" uri="{C3380CC4-5D6E-409C-BE32-E72D297353CC}">
              <c16:uniqueId val="{00000001-09A8-4F4E-AF37-A78962F6AB51}"/>
            </c:ext>
          </c:extLst>
        </c:ser>
        <c:dLbls>
          <c:showLegendKey val="0"/>
          <c:showVal val="0"/>
          <c:showCatName val="0"/>
          <c:showSerName val="0"/>
          <c:showPercent val="0"/>
          <c:showBubbleSize val="0"/>
        </c:dLbls>
        <c:smooth val="0"/>
        <c:axId val="1709865344"/>
        <c:axId val="1709865760"/>
      </c:lineChart>
      <c:catAx>
        <c:axId val="170986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9865760"/>
        <c:crosses val="autoZero"/>
        <c:auto val="1"/>
        <c:lblAlgn val="ctr"/>
        <c:lblOffset val="100"/>
        <c:noMultiLvlLbl val="0"/>
      </c:catAx>
      <c:valAx>
        <c:axId val="170986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50">
                    <a:latin typeface="Arial" panose="020B0604020202020204" pitchFamily="34" charset="0"/>
                    <a:cs typeface="Arial" panose="020B0604020202020204" pitchFamily="34" charset="0"/>
                  </a:rPr>
                  <a:t>Median compensation paid ($)</a:t>
                </a:r>
              </a:p>
            </c:rich>
          </c:tx>
          <c:overlay val="0"/>
          <c:spPr>
            <a:noFill/>
            <a:ln>
              <a:noFill/>
            </a:ln>
            <a:effectLst/>
          </c:spPr>
          <c:txPr>
            <a:bodyPr rot="-54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986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v>Median compensation paid (WPI adjusted)</c:v>
          </c:tx>
          <c:spPr>
            <a:ln w="28575" cap="rnd">
              <a:solidFill>
                <a:srgbClr val="C00000"/>
              </a:solidFill>
              <a:round/>
            </a:ln>
            <a:effectLst/>
          </c:spPr>
          <c:marker>
            <c:symbol val="none"/>
          </c:marker>
          <c:cat>
            <c:strRef>
              <c:f>'Section 3.1'!$A$3:$A$22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'Section 3.1'!$E$3:$E$22</c:f>
              <c:numCache>
                <c:formatCode>General</c:formatCode>
                <c:ptCount val="20"/>
                <c:pt idx="0">
                  <c:v>5179</c:v>
                </c:pt>
                <c:pt idx="1">
                  <c:v>5281.1801566579643</c:v>
                </c:pt>
                <c:pt idx="2">
                  <c:v>5126.6305170239602</c:v>
                </c:pt>
                <c:pt idx="3">
                  <c:v>4586.6626065773453</c:v>
                </c:pt>
                <c:pt idx="4">
                  <c:v>5000.6619718309857</c:v>
                </c:pt>
                <c:pt idx="5">
                  <c:v>4787.4475760992109</c:v>
                </c:pt>
                <c:pt idx="6">
                  <c:v>4971.3196099674979</c:v>
                </c:pt>
                <c:pt idx="7">
                  <c:v>5220.2245322245317</c:v>
                </c:pt>
                <c:pt idx="8">
                  <c:v>5902.6100000000006</c:v>
                </c:pt>
                <c:pt idx="9">
                  <c:v>6157.6644034917554</c:v>
                </c:pt>
                <c:pt idx="10">
                  <c:v>6285.5028037383181</c:v>
                </c:pt>
                <c:pt idx="11">
                  <c:v>6104.6059513074833</c:v>
                </c:pt>
                <c:pt idx="12">
                  <c:v>6436.4938917975569</c:v>
                </c:pt>
                <c:pt idx="13">
                  <c:v>6752.4523809523816</c:v>
                </c:pt>
                <c:pt idx="14">
                  <c:v>7121.7209302325582</c:v>
                </c:pt>
                <c:pt idx="15">
                  <c:v>7813.9235772357724</c:v>
                </c:pt>
                <c:pt idx="16">
                  <c:v>8263.773524720893</c:v>
                </c:pt>
                <c:pt idx="17">
                  <c:v>8463.0930414386239</c:v>
                </c:pt>
                <c:pt idx="18">
                  <c:v>8484.5347593582883</c:v>
                </c:pt>
                <c:pt idx="19">
                  <c:v>8364.5654450261791</c:v>
                </c:pt>
              </c:numCache>
            </c:numRef>
          </c:val>
          <c:smooth val="0"/>
          <c:extLst>
            <c:ext xmlns:c16="http://schemas.microsoft.com/office/drawing/2014/chart" uri="{C3380CC4-5D6E-409C-BE32-E72D297353CC}">
              <c16:uniqueId val="{00000000-61F6-4226-973B-F9E007757EA4}"/>
            </c:ext>
          </c:extLst>
        </c:ser>
        <c:dLbls>
          <c:showLegendKey val="0"/>
          <c:showVal val="0"/>
          <c:showCatName val="0"/>
          <c:showSerName val="0"/>
          <c:showPercent val="0"/>
          <c:showBubbleSize val="0"/>
        </c:dLbls>
        <c:marker val="1"/>
        <c:smooth val="0"/>
        <c:axId val="1709865344"/>
        <c:axId val="1709865760"/>
        <c:extLst>
          <c:ext xmlns:c15="http://schemas.microsoft.com/office/drawing/2012/chart" uri="{02D57815-91ED-43cb-92C2-25804820EDAC}">
            <c15:filteredLineSeries>
              <c15:ser>
                <c:idx val="0"/>
                <c:order val="0"/>
                <c:tx>
                  <c:v>Median compensation paid</c:v>
                </c:tx>
                <c:spPr>
                  <a:ln w="28575" cap="rnd">
                    <a:solidFill>
                      <a:srgbClr val="C00000"/>
                    </a:solidFill>
                    <a:round/>
                  </a:ln>
                  <a:effectLst/>
                </c:spPr>
                <c:marker>
                  <c:symbol val="none"/>
                </c:marker>
                <c:cat>
                  <c:strRef>
                    <c:extLst>
                      <c:ext uri="{02D57815-91ED-43cb-92C2-25804820EDAC}">
                        <c15:formulaRef>
                          <c15:sqref>'Section 3.1'!$A$3:$A$22</c15:sqref>
                        </c15:formulaRef>
                      </c:ext>
                    </c:extLst>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extLst>
                      <c:ext uri="{02D57815-91ED-43cb-92C2-25804820EDAC}">
                        <c15:formulaRef>
                          <c15:sqref>'Section 3.1'!$D$3:$D$22</c15:sqref>
                        </c15:formulaRef>
                      </c:ext>
                    </c:extLst>
                    <c:numCache>
                      <c:formatCode>General</c:formatCode>
                      <c:ptCount val="20"/>
                      <c:pt idx="0">
                        <c:v>5179</c:v>
                      </c:pt>
                      <c:pt idx="1">
                        <c:v>5452</c:v>
                      </c:pt>
                      <c:pt idx="2">
                        <c:v>5479</c:v>
                      </c:pt>
                      <c:pt idx="3">
                        <c:v>5075</c:v>
                      </c:pt>
                      <c:pt idx="4">
                        <c:v>5742</c:v>
                      </c:pt>
                      <c:pt idx="5">
                        <c:v>5723</c:v>
                      </c:pt>
                      <c:pt idx="6">
                        <c:v>6184</c:v>
                      </c:pt>
                      <c:pt idx="7">
                        <c:v>6768</c:v>
                      </c:pt>
                      <c:pt idx="8">
                        <c:v>7955</c:v>
                      </c:pt>
                      <c:pt idx="9">
                        <c:v>8556</c:v>
                      </c:pt>
                      <c:pt idx="10">
                        <c:v>9064</c:v>
                      </c:pt>
                      <c:pt idx="11">
                        <c:v>9124</c:v>
                      </c:pt>
                      <c:pt idx="12">
                        <c:v>9941</c:v>
                      </c:pt>
                      <c:pt idx="13">
                        <c:v>10702</c:v>
                      </c:pt>
                      <c:pt idx="14">
                        <c:v>11556</c:v>
                      </c:pt>
                      <c:pt idx="15">
                        <c:v>12953</c:v>
                      </c:pt>
                      <c:pt idx="16">
                        <c:v>13966</c:v>
                      </c:pt>
                      <c:pt idx="17">
                        <c:v>14588</c:v>
                      </c:pt>
                      <c:pt idx="18">
                        <c:v>14968</c:v>
                      </c:pt>
                      <c:pt idx="19">
                        <c:v>15072</c:v>
                      </c:pt>
                    </c:numCache>
                  </c:numRef>
                </c:val>
                <c:smooth val="0"/>
                <c:extLst>
                  <c:ext xmlns:c16="http://schemas.microsoft.com/office/drawing/2014/chart" uri="{C3380CC4-5D6E-409C-BE32-E72D297353CC}">
                    <c16:uniqueId val="{00000002-61F6-4226-973B-F9E007757EA4}"/>
                  </c:ext>
                </c:extLst>
              </c15:ser>
            </c15:filteredLineSeries>
          </c:ext>
        </c:extLst>
      </c:lineChart>
      <c:lineChart>
        <c:grouping val="standard"/>
        <c:varyColors val="0"/>
        <c:ser>
          <c:idx val="2"/>
          <c:order val="2"/>
          <c:tx>
            <c:v>Time lost (working weeks)</c:v>
          </c:tx>
          <c:spPr>
            <a:ln w="28575" cap="rnd">
              <a:solidFill>
                <a:schemeClr val="bg1">
                  <a:lumMod val="50000"/>
                </a:schemeClr>
              </a:solidFill>
              <a:round/>
            </a:ln>
            <a:effectLst/>
          </c:spPr>
          <c:marker>
            <c:symbol val="none"/>
          </c:marker>
          <c:cat>
            <c:strRef>
              <c:f>'Section 3.1'!$A$3:$A$22</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'Section 3.1'!$C$3:$C$22</c:f>
              <c:numCache>
                <c:formatCode>0.0</c:formatCode>
                <c:ptCount val="20"/>
                <c:pt idx="0">
                  <c:v>4.2</c:v>
                </c:pt>
                <c:pt idx="1">
                  <c:v>4.4000000000000004</c:v>
                </c:pt>
                <c:pt idx="2">
                  <c:v>4.4000000000000004</c:v>
                </c:pt>
                <c:pt idx="3">
                  <c:v>4.2</c:v>
                </c:pt>
                <c:pt idx="4">
                  <c:v>4.1842105263000002</c:v>
                </c:pt>
                <c:pt idx="5">
                  <c:v>4.3605263157999996</c:v>
                </c:pt>
                <c:pt idx="6">
                  <c:v>4.4000000000000004</c:v>
                </c:pt>
                <c:pt idx="7">
                  <c:v>4.8</c:v>
                </c:pt>
                <c:pt idx="8">
                  <c:v>5</c:v>
                </c:pt>
                <c:pt idx="9">
                  <c:v>5</c:v>
                </c:pt>
                <c:pt idx="10">
                  <c:v>5.3947368421000004</c:v>
                </c:pt>
                <c:pt idx="11">
                  <c:v>5.6021929825000001</c:v>
                </c:pt>
                <c:pt idx="12">
                  <c:v>5.2</c:v>
                </c:pt>
                <c:pt idx="13">
                  <c:v>5.4133333332999998</c:v>
                </c:pt>
                <c:pt idx="14">
                  <c:v>5.8157894736999998</c:v>
                </c:pt>
                <c:pt idx="15">
                  <c:v>6</c:v>
                </c:pt>
                <c:pt idx="16">
                  <c:v>6.1666666667000003</c:v>
                </c:pt>
                <c:pt idx="17">
                  <c:v>6.6005555555999997</c:v>
                </c:pt>
                <c:pt idx="18">
                  <c:v>6.9428202923000004</c:v>
                </c:pt>
                <c:pt idx="19">
                  <c:v>7</c:v>
                </c:pt>
              </c:numCache>
            </c:numRef>
          </c:val>
          <c:smooth val="0"/>
          <c:extLst>
            <c:ext xmlns:c16="http://schemas.microsoft.com/office/drawing/2014/chart" uri="{C3380CC4-5D6E-409C-BE32-E72D297353CC}">
              <c16:uniqueId val="{00000001-61F6-4226-973B-F9E007757EA4}"/>
            </c:ext>
          </c:extLst>
        </c:ser>
        <c:dLbls>
          <c:showLegendKey val="0"/>
          <c:showVal val="0"/>
          <c:showCatName val="0"/>
          <c:showSerName val="0"/>
          <c:showPercent val="0"/>
          <c:showBubbleSize val="0"/>
        </c:dLbls>
        <c:marker val="1"/>
        <c:smooth val="0"/>
        <c:axId val="1478044144"/>
        <c:axId val="1478037904"/>
      </c:lineChart>
      <c:catAx>
        <c:axId val="170986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9865760"/>
        <c:crosses val="autoZero"/>
        <c:auto val="1"/>
        <c:lblAlgn val="ctr"/>
        <c:lblOffset val="100"/>
        <c:noMultiLvlLbl val="0"/>
      </c:catAx>
      <c:valAx>
        <c:axId val="170986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Median compensation paid ($)</a:t>
                </a:r>
              </a:p>
            </c:rich>
          </c:tx>
          <c:overlay val="0"/>
          <c:spPr>
            <a:noFill/>
            <a:ln>
              <a:noFill/>
            </a:ln>
            <a:effectLst/>
          </c:spPr>
          <c:txPr>
            <a:bodyPr rot="-54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9865344"/>
        <c:crosses val="autoZero"/>
        <c:crossBetween val="between"/>
      </c:valAx>
      <c:valAx>
        <c:axId val="1478037904"/>
        <c:scaling>
          <c:orientation val="minMax"/>
        </c:scaling>
        <c:delete val="0"/>
        <c:axPos val="r"/>
        <c:title>
          <c:tx>
            <c:rich>
              <a:bodyPr rot="-54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Median time lost (working weeks)</a:t>
                </a:r>
              </a:p>
            </c:rich>
          </c:tx>
          <c:overlay val="0"/>
          <c:spPr>
            <a:noFill/>
            <a:ln>
              <a:noFill/>
            </a:ln>
            <a:effectLst/>
          </c:spPr>
          <c:txPr>
            <a:bodyPr rot="-54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78044144"/>
        <c:crosses val="max"/>
        <c:crossBetween val="between"/>
      </c:valAx>
      <c:catAx>
        <c:axId val="1478044144"/>
        <c:scaling>
          <c:orientation val="minMax"/>
        </c:scaling>
        <c:delete val="1"/>
        <c:axPos val="b"/>
        <c:numFmt formatCode="General" sourceLinked="1"/>
        <c:majorTickMark val="out"/>
        <c:minorTickMark val="none"/>
        <c:tickLblPos val="nextTo"/>
        <c:crossAx val="14780379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5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1"/>
          <c:order val="1"/>
          <c:tx>
            <c:strRef>
              <c:f>'Section 3.2'!$C$3</c:f>
              <c:strCache>
                <c:ptCount val="1"/>
                <c:pt idx="0">
                  <c:v>2007-08</c:v>
                </c:pt>
              </c:strCache>
            </c:strRef>
          </c:tx>
          <c:spPr>
            <a:solidFill>
              <a:schemeClr val="accent2">
                <a:shade val="48000"/>
              </a:schemeClr>
            </a:solidFill>
            <a:ln>
              <a:noFill/>
            </a:ln>
            <a:effectLst/>
          </c:spPr>
          <c:invertIfNegative val="0"/>
          <c:cat>
            <c:strRef>
              <c:f>'Section 3.2'!$A$4:$A$14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'Section 3.2'!$C$4:$C$14</c:f>
              <c:numCache>
                <c:formatCode>0.0</c:formatCode>
                <c:ptCount val="11"/>
                <c:pt idx="0">
                  <c:v>2.5</c:v>
                </c:pt>
                <c:pt idx="1">
                  <c:v>3</c:v>
                </c:pt>
                <c:pt idx="2">
                  <c:v>3.6</c:v>
                </c:pt>
                <c:pt idx="3">
                  <c:v>4.4166666667000003</c:v>
                </c:pt>
                <c:pt idx="4">
                  <c:v>5</c:v>
                </c:pt>
                <c:pt idx="5">
                  <c:v>5.2105263158000001</c:v>
                </c:pt>
                <c:pt idx="6">
                  <c:v>5.7450000000000001</c:v>
                </c:pt>
                <c:pt idx="7">
                  <c:v>6.2</c:v>
                </c:pt>
                <c:pt idx="8">
                  <c:v>6.4</c:v>
                </c:pt>
                <c:pt idx="9">
                  <c:v>6.7894736841999999</c:v>
                </c:pt>
                <c:pt idx="10">
                  <c:v>6.8</c:v>
                </c:pt>
              </c:numCache>
            </c:numRef>
          </c:val>
          <c:extLst>
            <c:ext xmlns:c16="http://schemas.microsoft.com/office/drawing/2014/chart" uri="{C3380CC4-5D6E-409C-BE32-E72D297353CC}">
              <c16:uniqueId val="{00000000-6A78-41C9-BD15-B863DDB2F339}"/>
            </c:ext>
          </c:extLst>
        </c:ser>
        <c:ser>
          <c:idx val="3"/>
          <c:order val="3"/>
          <c:tx>
            <c:strRef>
              <c:f>'Section 3.2'!$E$3</c:f>
              <c:strCache>
                <c:ptCount val="1"/>
                <c:pt idx="0">
                  <c:v>2009-10</c:v>
                </c:pt>
              </c:strCache>
            </c:strRef>
          </c:tx>
          <c:spPr>
            <a:solidFill>
              <a:schemeClr val="accent2">
                <a:shade val="67000"/>
              </a:schemeClr>
            </a:solidFill>
            <a:ln>
              <a:noFill/>
            </a:ln>
            <a:effectLst/>
          </c:spPr>
          <c:invertIfNegative val="0"/>
          <c:cat>
            <c:strRef>
              <c:f>'Section 3.2'!$A$4:$A$14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'Section 3.2'!$E$4:$E$14</c:f>
              <c:numCache>
                <c:formatCode>0.0</c:formatCode>
                <c:ptCount val="11"/>
                <c:pt idx="0">
                  <c:v>2.6394736841999999</c:v>
                </c:pt>
                <c:pt idx="1">
                  <c:v>3.0837719298000001</c:v>
                </c:pt>
                <c:pt idx="2">
                  <c:v>3.8571428570999999</c:v>
                </c:pt>
                <c:pt idx="3">
                  <c:v>4.5815789473999997</c:v>
                </c:pt>
                <c:pt idx="4">
                  <c:v>5</c:v>
                </c:pt>
                <c:pt idx="5">
                  <c:v>5.9758877684999998</c:v>
                </c:pt>
                <c:pt idx="6">
                  <c:v>5.8837719298</c:v>
                </c:pt>
                <c:pt idx="7">
                  <c:v>6.2</c:v>
                </c:pt>
                <c:pt idx="8">
                  <c:v>6.5</c:v>
                </c:pt>
                <c:pt idx="9">
                  <c:v>6.7894736841999999</c:v>
                </c:pt>
                <c:pt idx="10">
                  <c:v>6.8</c:v>
                </c:pt>
              </c:numCache>
            </c:numRef>
          </c:val>
          <c:extLst>
            <c:ext xmlns:c16="http://schemas.microsoft.com/office/drawing/2014/chart" uri="{C3380CC4-5D6E-409C-BE32-E72D297353CC}">
              <c16:uniqueId val="{00000001-6A78-41C9-BD15-B863DDB2F339}"/>
            </c:ext>
          </c:extLst>
        </c:ser>
        <c:ser>
          <c:idx val="5"/>
          <c:order val="5"/>
          <c:tx>
            <c:strRef>
              <c:f>'Section 3.2'!$G$3</c:f>
              <c:strCache>
                <c:ptCount val="1"/>
                <c:pt idx="0">
                  <c:v>2011-12</c:v>
                </c:pt>
              </c:strCache>
            </c:strRef>
          </c:tx>
          <c:spPr>
            <a:solidFill>
              <a:schemeClr val="accent2">
                <a:shade val="86000"/>
              </a:schemeClr>
            </a:solidFill>
            <a:ln>
              <a:noFill/>
            </a:ln>
            <a:effectLst/>
          </c:spPr>
          <c:invertIfNegative val="0"/>
          <c:cat>
            <c:strRef>
              <c:f>'Section 3.2'!$A$4:$A$14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'Section 3.2'!$G$4:$G$14</c:f>
              <c:numCache>
                <c:formatCode>0.0</c:formatCode>
                <c:ptCount val="11"/>
                <c:pt idx="0">
                  <c:v>2.8</c:v>
                </c:pt>
                <c:pt idx="1">
                  <c:v>3.6</c:v>
                </c:pt>
                <c:pt idx="2">
                  <c:v>4.251754386</c:v>
                </c:pt>
                <c:pt idx="3">
                  <c:v>5.1891891892000004</c:v>
                </c:pt>
                <c:pt idx="4">
                  <c:v>6</c:v>
                </c:pt>
                <c:pt idx="5">
                  <c:v>6.3947368421000004</c:v>
                </c:pt>
                <c:pt idx="6">
                  <c:v>6.4</c:v>
                </c:pt>
                <c:pt idx="7">
                  <c:v>6.6111111110999996</c:v>
                </c:pt>
                <c:pt idx="8">
                  <c:v>6.8820175439</c:v>
                </c:pt>
                <c:pt idx="9">
                  <c:v>7.2</c:v>
                </c:pt>
                <c:pt idx="10">
                  <c:v>7.2736842104999999</c:v>
                </c:pt>
              </c:numCache>
            </c:numRef>
          </c:val>
          <c:extLst>
            <c:ext xmlns:c16="http://schemas.microsoft.com/office/drawing/2014/chart" uri="{C3380CC4-5D6E-409C-BE32-E72D297353CC}">
              <c16:uniqueId val="{00000002-6A78-41C9-BD15-B863DDB2F339}"/>
            </c:ext>
          </c:extLst>
        </c:ser>
        <c:ser>
          <c:idx val="7"/>
          <c:order val="7"/>
          <c:tx>
            <c:strRef>
              <c:f>'Section 3.2'!$I$3</c:f>
              <c:strCache>
                <c:ptCount val="1"/>
                <c:pt idx="0">
                  <c:v>2013-14</c:v>
                </c:pt>
              </c:strCache>
            </c:strRef>
          </c:tx>
          <c:spPr>
            <a:solidFill>
              <a:schemeClr val="accent2">
                <a:tint val="96000"/>
              </a:schemeClr>
            </a:solidFill>
            <a:ln>
              <a:noFill/>
            </a:ln>
            <a:effectLst/>
          </c:spPr>
          <c:invertIfNegative val="0"/>
          <c:cat>
            <c:strRef>
              <c:f>'Section 3.2'!$A$4:$A$14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'Section 3.2'!$I$4:$I$14</c:f>
              <c:numCache>
                <c:formatCode>0.0</c:formatCode>
                <c:ptCount val="11"/>
                <c:pt idx="0">
                  <c:v>2.6387096774000001</c:v>
                </c:pt>
                <c:pt idx="1">
                  <c:v>3.3947368420999999</c:v>
                </c:pt>
                <c:pt idx="2">
                  <c:v>4.2105263158000001</c:v>
                </c:pt>
                <c:pt idx="3">
                  <c:v>5.0125000000000002</c:v>
                </c:pt>
                <c:pt idx="4">
                  <c:v>5.5202380951999999</c:v>
                </c:pt>
                <c:pt idx="5">
                  <c:v>6</c:v>
                </c:pt>
                <c:pt idx="6">
                  <c:v>6.4004310345000004</c:v>
                </c:pt>
                <c:pt idx="7">
                  <c:v>6.4604166666999996</c:v>
                </c:pt>
                <c:pt idx="8">
                  <c:v>6.6197238659000002</c:v>
                </c:pt>
                <c:pt idx="9">
                  <c:v>6.8</c:v>
                </c:pt>
                <c:pt idx="10">
                  <c:v>7.2</c:v>
                </c:pt>
              </c:numCache>
            </c:numRef>
          </c:val>
          <c:extLst>
            <c:ext xmlns:c16="http://schemas.microsoft.com/office/drawing/2014/chart" uri="{C3380CC4-5D6E-409C-BE32-E72D297353CC}">
              <c16:uniqueId val="{00000003-6A78-41C9-BD15-B863DDB2F339}"/>
            </c:ext>
          </c:extLst>
        </c:ser>
        <c:ser>
          <c:idx val="9"/>
          <c:order val="9"/>
          <c:tx>
            <c:strRef>
              <c:f>'Section 3.2'!$K$3</c:f>
              <c:strCache>
                <c:ptCount val="1"/>
                <c:pt idx="0">
                  <c:v>2015-16</c:v>
                </c:pt>
              </c:strCache>
            </c:strRef>
          </c:tx>
          <c:spPr>
            <a:solidFill>
              <a:schemeClr val="accent2">
                <a:tint val="77000"/>
              </a:schemeClr>
            </a:solidFill>
            <a:ln>
              <a:noFill/>
            </a:ln>
            <a:effectLst/>
          </c:spPr>
          <c:invertIfNegative val="0"/>
          <c:cat>
            <c:strRef>
              <c:f>'Section 3.2'!$A$4:$A$14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'Section 3.2'!$K$4:$K$14</c:f>
              <c:numCache>
                <c:formatCode>0.0</c:formatCode>
                <c:ptCount val="11"/>
                <c:pt idx="0">
                  <c:v>3</c:v>
                </c:pt>
                <c:pt idx="1">
                  <c:v>3.6</c:v>
                </c:pt>
                <c:pt idx="2">
                  <c:v>4.4285714285999997</c:v>
                </c:pt>
                <c:pt idx="3">
                  <c:v>5.2105263158000001</c:v>
                </c:pt>
                <c:pt idx="4">
                  <c:v>6.1451754385999999</c:v>
                </c:pt>
                <c:pt idx="5">
                  <c:v>6.7934210526000003</c:v>
                </c:pt>
                <c:pt idx="6">
                  <c:v>6.8</c:v>
                </c:pt>
                <c:pt idx="7">
                  <c:v>7</c:v>
                </c:pt>
                <c:pt idx="8">
                  <c:v>7.2552631579</c:v>
                </c:pt>
                <c:pt idx="9">
                  <c:v>7.6004444443999999</c:v>
                </c:pt>
                <c:pt idx="10">
                  <c:v>7.5999523128000002</c:v>
                </c:pt>
              </c:numCache>
            </c:numRef>
          </c:val>
          <c:extLst>
            <c:ext xmlns:c16="http://schemas.microsoft.com/office/drawing/2014/chart" uri="{C3380CC4-5D6E-409C-BE32-E72D297353CC}">
              <c16:uniqueId val="{00000004-6A78-41C9-BD15-B863DDB2F339}"/>
            </c:ext>
          </c:extLst>
        </c:ser>
        <c:ser>
          <c:idx val="11"/>
          <c:order val="11"/>
          <c:tx>
            <c:strRef>
              <c:f>'Section 3.2'!$M$3</c:f>
              <c:strCache>
                <c:ptCount val="1"/>
                <c:pt idx="0">
                  <c:v>2017-18</c:v>
                </c:pt>
              </c:strCache>
            </c:strRef>
          </c:tx>
          <c:spPr>
            <a:solidFill>
              <a:schemeClr val="accent2">
                <a:tint val="58000"/>
              </a:schemeClr>
            </a:solidFill>
            <a:ln>
              <a:noFill/>
            </a:ln>
            <a:effectLst/>
          </c:spPr>
          <c:invertIfNegative val="0"/>
          <c:cat>
            <c:strRef>
              <c:f>'Section 3.2'!$A$4:$A$14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'Section 3.2'!$M$4:$M$14</c:f>
              <c:numCache>
                <c:formatCode>0.0</c:formatCode>
                <c:ptCount val="11"/>
                <c:pt idx="0">
                  <c:v>3.2105263158000001</c:v>
                </c:pt>
                <c:pt idx="1">
                  <c:v>4</c:v>
                </c:pt>
                <c:pt idx="2">
                  <c:v>4.8</c:v>
                </c:pt>
                <c:pt idx="3">
                  <c:v>6</c:v>
                </c:pt>
                <c:pt idx="4">
                  <c:v>6.6</c:v>
                </c:pt>
                <c:pt idx="5">
                  <c:v>7.4894736842</c:v>
                </c:pt>
                <c:pt idx="6">
                  <c:v>8.1401041667000005</c:v>
                </c:pt>
                <c:pt idx="7">
                  <c:v>8.1999999999999993</c:v>
                </c:pt>
                <c:pt idx="8">
                  <c:v>8.5555555555999998</c:v>
                </c:pt>
                <c:pt idx="9">
                  <c:v>8.6315789473999995</c:v>
                </c:pt>
                <c:pt idx="10">
                  <c:v>8.0570175439000007</c:v>
                </c:pt>
              </c:numCache>
            </c:numRef>
          </c:val>
          <c:extLst>
            <c:ext xmlns:c16="http://schemas.microsoft.com/office/drawing/2014/chart" uri="{C3380CC4-5D6E-409C-BE32-E72D297353CC}">
              <c16:uniqueId val="{00000005-6A78-41C9-BD15-B863DDB2F339}"/>
            </c:ext>
          </c:extLst>
        </c:ser>
        <c:ser>
          <c:idx val="13"/>
          <c:order val="13"/>
          <c:tx>
            <c:strRef>
              <c:f>'Section 3.2'!$O$3</c:f>
              <c:strCache>
                <c:ptCount val="1"/>
                <c:pt idx="0">
                  <c:v>2019-20</c:v>
                </c:pt>
              </c:strCache>
            </c:strRef>
          </c:tx>
          <c:spPr>
            <a:solidFill>
              <a:schemeClr val="accent2">
                <a:tint val="40000"/>
              </a:schemeClr>
            </a:solidFill>
            <a:ln>
              <a:noFill/>
            </a:ln>
            <a:effectLst/>
          </c:spPr>
          <c:invertIfNegative val="0"/>
          <c:cat>
            <c:strRef>
              <c:f>'Section 3.2'!$A$4:$A$14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'Section 3.2'!$O$4:$O$14</c:f>
              <c:numCache>
                <c:formatCode>0.0</c:formatCode>
                <c:ptCount val="11"/>
                <c:pt idx="0">
                  <c:v>3</c:v>
                </c:pt>
                <c:pt idx="1">
                  <c:v>3.9868421053</c:v>
                </c:pt>
                <c:pt idx="2">
                  <c:v>5</c:v>
                </c:pt>
                <c:pt idx="3">
                  <c:v>6.3947368421000004</c:v>
                </c:pt>
                <c:pt idx="4">
                  <c:v>7.6527777777999999</c:v>
                </c:pt>
                <c:pt idx="5">
                  <c:v>8</c:v>
                </c:pt>
                <c:pt idx="6">
                  <c:v>8.2105263157999993</c:v>
                </c:pt>
                <c:pt idx="7">
                  <c:v>9.0022935779999997</c:v>
                </c:pt>
                <c:pt idx="8">
                  <c:v>8.8000000000000007</c:v>
                </c:pt>
                <c:pt idx="9">
                  <c:v>9.8710387324000006</c:v>
                </c:pt>
                <c:pt idx="10">
                  <c:v>9.6631578946999994</c:v>
                </c:pt>
              </c:numCache>
            </c:numRef>
          </c:val>
          <c:extLst>
            <c:ext xmlns:c16="http://schemas.microsoft.com/office/drawing/2014/chart" uri="{C3380CC4-5D6E-409C-BE32-E72D297353CC}">
              <c16:uniqueId val="{00000006-6A78-41C9-BD15-B863DDB2F339}"/>
            </c:ext>
          </c:extLst>
        </c:ser>
        <c:dLbls>
          <c:showLegendKey val="0"/>
          <c:showVal val="0"/>
          <c:showCatName val="0"/>
          <c:showSerName val="0"/>
          <c:showPercent val="0"/>
          <c:showBubbleSize val="0"/>
        </c:dLbls>
        <c:gapWidth val="219"/>
        <c:overlap val="-27"/>
        <c:axId val="1478382832"/>
        <c:axId val="1478388656"/>
        <c:extLst>
          <c:ext xmlns:c15="http://schemas.microsoft.com/office/drawing/2012/chart" uri="{02D57815-91ED-43cb-92C2-25804820EDAC}">
            <c15:filteredBarSeries>
              <c15:ser>
                <c:idx val="0"/>
                <c:order val="0"/>
                <c:tx>
                  <c:strRef>
                    <c:extLst>
                      <c:ext uri="{02D57815-91ED-43cb-92C2-25804820EDAC}">
                        <c15:formulaRef>
                          <c15:sqref>'Section 3.2'!$B$3</c15:sqref>
                        </c15:formulaRef>
                      </c:ext>
                    </c:extLst>
                    <c:strCache>
                      <c:ptCount val="1"/>
                      <c:pt idx="0">
                        <c:v>2006-07</c:v>
                      </c:pt>
                    </c:strCache>
                  </c:strRef>
                </c:tx>
                <c:spPr>
                  <a:solidFill>
                    <a:schemeClr val="accent2">
                      <a:shade val="39000"/>
                    </a:schemeClr>
                  </a:solidFill>
                  <a:ln>
                    <a:noFill/>
                  </a:ln>
                  <a:effectLst/>
                </c:spPr>
                <c:invertIfNegative val="0"/>
                <c:cat>
                  <c:strRef>
                    <c:extLst>
                      <c:ext uri="{02D57815-91ED-43cb-92C2-25804820EDAC}">
                        <c15:formulaRef>
                          <c15:sqref>'Section 3.2'!$A$4:$A$14</c15:sqref>
                        </c15:formulaRef>
                      </c:ext>
                    </c:extLst>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extLst>
                      <c:ext uri="{02D57815-91ED-43cb-92C2-25804820EDAC}">
                        <c15:formulaRef>
                          <c15:sqref>'Section 3.2'!$B$4:$B$14</c15:sqref>
                        </c15:formulaRef>
                      </c:ext>
                    </c:extLst>
                    <c:numCache>
                      <c:formatCode>0.0</c:formatCode>
                      <c:ptCount val="11"/>
                      <c:pt idx="0">
                        <c:v>2.4</c:v>
                      </c:pt>
                      <c:pt idx="1">
                        <c:v>2.8</c:v>
                      </c:pt>
                      <c:pt idx="2">
                        <c:v>3.4</c:v>
                      </c:pt>
                      <c:pt idx="3">
                        <c:v>4</c:v>
                      </c:pt>
                      <c:pt idx="4">
                        <c:v>4.5999999999999996</c:v>
                      </c:pt>
                      <c:pt idx="5">
                        <c:v>4.8048780488</c:v>
                      </c:pt>
                      <c:pt idx="6">
                        <c:v>6.2</c:v>
                      </c:pt>
                      <c:pt idx="7">
                        <c:v>5.4539473683999997</c:v>
                      </c:pt>
                      <c:pt idx="8">
                        <c:v>5.8</c:v>
                      </c:pt>
                      <c:pt idx="9">
                        <c:v>6.2</c:v>
                      </c:pt>
                      <c:pt idx="10">
                        <c:v>6.2</c:v>
                      </c:pt>
                    </c:numCache>
                  </c:numRef>
                </c:val>
                <c:extLst>
                  <c:ext xmlns:c16="http://schemas.microsoft.com/office/drawing/2014/chart" uri="{C3380CC4-5D6E-409C-BE32-E72D297353CC}">
                    <c16:uniqueId val="{00000007-6A78-41C9-BD15-B863DDB2F33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'Section 3.2'!$D$3</c15:sqref>
                        </c15:formulaRef>
                      </c:ext>
                    </c:extLst>
                    <c:strCache>
                      <c:ptCount val="1"/>
                      <c:pt idx="0">
                        <c:v>2008-09</c:v>
                      </c:pt>
                    </c:strCache>
                  </c:strRef>
                </c:tx>
                <c:spPr>
                  <a:solidFill>
                    <a:schemeClr val="accent2">
                      <a:shade val="58000"/>
                    </a:schemeClr>
                  </a:solidFill>
                  <a:ln>
                    <a:noFill/>
                  </a:ln>
                  <a:effectLst/>
                </c:spPr>
                <c:invertIfNegative val="0"/>
                <c:cat>
                  <c:strRef>
                    <c:extLst xmlns:c15="http://schemas.microsoft.com/office/drawing/2012/chart">
                      <c:ext xmlns:c15="http://schemas.microsoft.com/office/drawing/2012/chart" uri="{02D57815-91ED-43cb-92C2-25804820EDAC}">
                        <c15:formulaRef>
                          <c15:sqref>'Section 3.2'!$A$4:$A$14</c15:sqref>
                        </c15:formulaRef>
                      </c:ext>
                    </c:extLst>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extLst xmlns:c15="http://schemas.microsoft.com/office/drawing/2012/chart">
                      <c:ext xmlns:c15="http://schemas.microsoft.com/office/drawing/2012/chart" uri="{02D57815-91ED-43cb-92C2-25804820EDAC}">
                        <c15:formulaRef>
                          <c15:sqref>'Section 3.2'!$D$4:$D$14</c15:sqref>
                        </c15:formulaRef>
                      </c:ext>
                    </c:extLst>
                    <c:numCache>
                      <c:formatCode>0.0</c:formatCode>
                      <c:ptCount val="11"/>
                      <c:pt idx="0">
                        <c:v>2.6</c:v>
                      </c:pt>
                      <c:pt idx="1">
                        <c:v>3.001754386</c:v>
                      </c:pt>
                      <c:pt idx="2">
                        <c:v>3.8</c:v>
                      </c:pt>
                      <c:pt idx="3">
                        <c:v>4.5999999999999996</c:v>
                      </c:pt>
                      <c:pt idx="4">
                        <c:v>5.3333333332999997</c:v>
                      </c:pt>
                      <c:pt idx="5">
                        <c:v>5.6</c:v>
                      </c:pt>
                      <c:pt idx="6">
                        <c:v>6.0064935065</c:v>
                      </c:pt>
                      <c:pt idx="7">
                        <c:v>6.2105263158000001</c:v>
                      </c:pt>
                      <c:pt idx="8">
                        <c:v>6.6</c:v>
                      </c:pt>
                      <c:pt idx="9">
                        <c:v>6.8</c:v>
                      </c:pt>
                      <c:pt idx="10">
                        <c:v>7.59375</c:v>
                      </c:pt>
                    </c:numCache>
                  </c:numRef>
                </c:val>
                <c:extLst xmlns:c15="http://schemas.microsoft.com/office/drawing/2012/chart">
                  <c:ext xmlns:c16="http://schemas.microsoft.com/office/drawing/2014/chart" uri="{C3380CC4-5D6E-409C-BE32-E72D297353CC}">
                    <c16:uniqueId val="{00000008-6A78-41C9-BD15-B863DDB2F33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'Section 3.2'!$F$3</c15:sqref>
                        </c15:formulaRef>
                      </c:ext>
                    </c:extLst>
                    <c:strCache>
                      <c:ptCount val="1"/>
                      <c:pt idx="0">
                        <c:v>2010-11</c:v>
                      </c:pt>
                    </c:strCache>
                  </c:strRef>
                </c:tx>
                <c:spPr>
                  <a:solidFill>
                    <a:schemeClr val="accent2">
                      <a:shade val="76000"/>
                    </a:schemeClr>
                  </a:solidFill>
                  <a:ln>
                    <a:noFill/>
                  </a:ln>
                  <a:effectLst/>
                </c:spPr>
                <c:invertIfNegative val="0"/>
                <c:cat>
                  <c:strRef>
                    <c:extLst xmlns:c15="http://schemas.microsoft.com/office/drawing/2012/chart">
                      <c:ext xmlns:c15="http://schemas.microsoft.com/office/drawing/2012/chart" uri="{02D57815-91ED-43cb-92C2-25804820EDAC}">
                        <c15:formulaRef>
                          <c15:sqref>'Section 3.2'!$A$4:$A$14</c15:sqref>
                        </c15:formulaRef>
                      </c:ext>
                    </c:extLst>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extLst xmlns:c15="http://schemas.microsoft.com/office/drawing/2012/chart">
                      <c:ext xmlns:c15="http://schemas.microsoft.com/office/drawing/2012/chart" uri="{02D57815-91ED-43cb-92C2-25804820EDAC}">
                        <c15:formulaRef>
                          <c15:sqref>'Section 3.2'!$F$4:$F$14</c15:sqref>
                        </c15:formulaRef>
                      </c:ext>
                    </c:extLst>
                    <c:numCache>
                      <c:formatCode>0.0</c:formatCode>
                      <c:ptCount val="11"/>
                      <c:pt idx="0">
                        <c:v>2.8</c:v>
                      </c:pt>
                      <c:pt idx="1">
                        <c:v>3.2105263158000001</c:v>
                      </c:pt>
                      <c:pt idx="2">
                        <c:v>4</c:v>
                      </c:pt>
                      <c:pt idx="3">
                        <c:v>4.7894736841999999</c:v>
                      </c:pt>
                      <c:pt idx="4">
                        <c:v>5.6052631578999996</c:v>
                      </c:pt>
                      <c:pt idx="5">
                        <c:v>6.0085714285999998</c:v>
                      </c:pt>
                      <c:pt idx="6">
                        <c:v>6.2</c:v>
                      </c:pt>
                      <c:pt idx="7">
                        <c:v>6.75</c:v>
                      </c:pt>
                      <c:pt idx="8">
                        <c:v>6.8</c:v>
                      </c:pt>
                      <c:pt idx="9">
                        <c:v>6.8785714285999999</c:v>
                      </c:pt>
                      <c:pt idx="10">
                        <c:v>7.1393939393999997</c:v>
                      </c:pt>
                    </c:numCache>
                  </c:numRef>
                </c:val>
                <c:extLst xmlns:c15="http://schemas.microsoft.com/office/drawing/2012/chart">
                  <c:ext xmlns:c16="http://schemas.microsoft.com/office/drawing/2014/chart" uri="{C3380CC4-5D6E-409C-BE32-E72D297353CC}">
                    <c16:uniqueId val="{00000009-6A78-41C9-BD15-B863DDB2F339}"/>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'Section 3.2'!$H$3</c15:sqref>
                        </c15:formulaRef>
                      </c:ext>
                    </c:extLst>
                    <c:strCache>
                      <c:ptCount val="1"/>
                      <c:pt idx="0">
                        <c:v>2012-13</c:v>
                      </c:pt>
                    </c:strCache>
                  </c:strRef>
                </c:tx>
                <c:spPr>
                  <a:solidFill>
                    <a:schemeClr val="accent2">
                      <a:shade val="95000"/>
                    </a:schemeClr>
                  </a:solidFill>
                  <a:ln>
                    <a:noFill/>
                  </a:ln>
                  <a:effectLst/>
                </c:spPr>
                <c:invertIfNegative val="0"/>
                <c:cat>
                  <c:strRef>
                    <c:extLst xmlns:c15="http://schemas.microsoft.com/office/drawing/2012/chart">
                      <c:ext xmlns:c15="http://schemas.microsoft.com/office/drawing/2012/chart" uri="{02D57815-91ED-43cb-92C2-25804820EDAC}">
                        <c15:formulaRef>
                          <c15:sqref>'Section 3.2'!$A$4:$A$14</c15:sqref>
                        </c15:formulaRef>
                      </c:ext>
                    </c:extLst>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extLst xmlns:c15="http://schemas.microsoft.com/office/drawing/2012/chart">
                      <c:ext xmlns:c15="http://schemas.microsoft.com/office/drawing/2012/chart" uri="{02D57815-91ED-43cb-92C2-25804820EDAC}">
                        <c15:formulaRef>
                          <c15:sqref>'Section 3.2'!$H$4:$H$14</c15:sqref>
                        </c15:formulaRef>
                      </c:ext>
                    </c:extLst>
                    <c:numCache>
                      <c:formatCode>0.0</c:formatCode>
                      <c:ptCount val="11"/>
                      <c:pt idx="0">
                        <c:v>2.8552631579000001</c:v>
                      </c:pt>
                      <c:pt idx="1">
                        <c:v>3.3947368420999999</c:v>
                      </c:pt>
                      <c:pt idx="2">
                        <c:v>4</c:v>
                      </c:pt>
                      <c:pt idx="3">
                        <c:v>4.75</c:v>
                      </c:pt>
                      <c:pt idx="4">
                        <c:v>5.30375</c:v>
                      </c:pt>
                      <c:pt idx="5">
                        <c:v>6</c:v>
                      </c:pt>
                      <c:pt idx="6">
                        <c:v>6.0666666666999998</c:v>
                      </c:pt>
                      <c:pt idx="7">
                        <c:v>6.2175000000000002</c:v>
                      </c:pt>
                      <c:pt idx="8">
                        <c:v>6.5945945946000002</c:v>
                      </c:pt>
                      <c:pt idx="9">
                        <c:v>6.8</c:v>
                      </c:pt>
                      <c:pt idx="10">
                        <c:v>6.5</c:v>
                      </c:pt>
                    </c:numCache>
                  </c:numRef>
                </c:val>
                <c:extLst xmlns:c15="http://schemas.microsoft.com/office/drawing/2012/chart">
                  <c:ext xmlns:c16="http://schemas.microsoft.com/office/drawing/2014/chart" uri="{C3380CC4-5D6E-409C-BE32-E72D297353CC}">
                    <c16:uniqueId val="{0000000A-6A78-41C9-BD15-B863DDB2F339}"/>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'Section 3.2'!$J$3</c15:sqref>
                        </c15:formulaRef>
                      </c:ext>
                    </c:extLst>
                    <c:strCache>
                      <c:ptCount val="1"/>
                      <c:pt idx="0">
                        <c:v>2014-15</c:v>
                      </c:pt>
                    </c:strCache>
                  </c:strRef>
                </c:tx>
                <c:spPr>
                  <a:solidFill>
                    <a:schemeClr val="accent2">
                      <a:tint val="86000"/>
                    </a:schemeClr>
                  </a:solidFill>
                  <a:ln>
                    <a:noFill/>
                  </a:ln>
                  <a:effectLst/>
                </c:spPr>
                <c:invertIfNegative val="0"/>
                <c:cat>
                  <c:strRef>
                    <c:extLst xmlns:c15="http://schemas.microsoft.com/office/drawing/2012/chart">
                      <c:ext xmlns:c15="http://schemas.microsoft.com/office/drawing/2012/chart" uri="{02D57815-91ED-43cb-92C2-25804820EDAC}">
                        <c15:formulaRef>
                          <c15:sqref>'Section 3.2'!$A$4:$A$14</c15:sqref>
                        </c15:formulaRef>
                      </c:ext>
                    </c:extLst>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extLst xmlns:c15="http://schemas.microsoft.com/office/drawing/2012/chart">
                      <c:ext xmlns:c15="http://schemas.microsoft.com/office/drawing/2012/chart" uri="{02D57815-91ED-43cb-92C2-25804820EDAC}">
                        <c15:formulaRef>
                          <c15:sqref>'Section 3.2'!$J$4:$J$14</c15:sqref>
                        </c15:formulaRef>
                      </c:ext>
                    </c:extLst>
                    <c:numCache>
                      <c:formatCode>0.0</c:formatCode>
                      <c:ptCount val="11"/>
                      <c:pt idx="0">
                        <c:v>3</c:v>
                      </c:pt>
                      <c:pt idx="1">
                        <c:v>3.6052631579000001</c:v>
                      </c:pt>
                      <c:pt idx="2">
                        <c:v>4.4000000000000004</c:v>
                      </c:pt>
                      <c:pt idx="3">
                        <c:v>5.2</c:v>
                      </c:pt>
                      <c:pt idx="4">
                        <c:v>6</c:v>
                      </c:pt>
                      <c:pt idx="5">
                        <c:v>6.5227085053999998</c:v>
                      </c:pt>
                      <c:pt idx="6">
                        <c:v>6.9285714285999997</c:v>
                      </c:pt>
                      <c:pt idx="7">
                        <c:v>7</c:v>
                      </c:pt>
                      <c:pt idx="8">
                        <c:v>7.2105263158000001</c:v>
                      </c:pt>
                      <c:pt idx="9">
                        <c:v>7.2577821012000001</c:v>
                      </c:pt>
                      <c:pt idx="10">
                        <c:v>7.4</c:v>
                      </c:pt>
                    </c:numCache>
                  </c:numRef>
                </c:val>
                <c:extLst xmlns:c15="http://schemas.microsoft.com/office/drawing/2012/chart">
                  <c:ext xmlns:c16="http://schemas.microsoft.com/office/drawing/2014/chart" uri="{C3380CC4-5D6E-409C-BE32-E72D297353CC}">
                    <c16:uniqueId val="{0000000B-6A78-41C9-BD15-B863DDB2F339}"/>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'Section 3.2'!$L$3</c15:sqref>
                        </c15:formulaRef>
                      </c:ext>
                    </c:extLst>
                    <c:strCache>
                      <c:ptCount val="1"/>
                      <c:pt idx="0">
                        <c:v>2016-17</c:v>
                      </c:pt>
                    </c:strCache>
                  </c:strRef>
                </c:tx>
                <c:spPr>
                  <a:solidFill>
                    <a:schemeClr val="accent2">
                      <a:tint val="68000"/>
                    </a:schemeClr>
                  </a:solidFill>
                  <a:ln>
                    <a:noFill/>
                  </a:ln>
                  <a:effectLst/>
                </c:spPr>
                <c:invertIfNegative val="0"/>
                <c:cat>
                  <c:strRef>
                    <c:extLst xmlns:c15="http://schemas.microsoft.com/office/drawing/2012/chart">
                      <c:ext xmlns:c15="http://schemas.microsoft.com/office/drawing/2012/chart" uri="{02D57815-91ED-43cb-92C2-25804820EDAC}">
                        <c15:formulaRef>
                          <c15:sqref>'Section 3.2'!$A$4:$A$14</c15:sqref>
                        </c15:formulaRef>
                      </c:ext>
                    </c:extLst>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extLst xmlns:c15="http://schemas.microsoft.com/office/drawing/2012/chart">
                      <c:ext xmlns:c15="http://schemas.microsoft.com/office/drawing/2012/chart" uri="{02D57815-91ED-43cb-92C2-25804820EDAC}">
                        <c15:formulaRef>
                          <c15:sqref>'Section 3.2'!$L$4:$L$14</c15:sqref>
                        </c15:formulaRef>
                      </c:ext>
                    </c:extLst>
                    <c:numCache>
                      <c:formatCode>0.0</c:formatCode>
                      <c:ptCount val="11"/>
                      <c:pt idx="0">
                        <c:v>3.0083333333</c:v>
                      </c:pt>
                      <c:pt idx="1">
                        <c:v>3.6</c:v>
                      </c:pt>
                      <c:pt idx="2">
                        <c:v>4.4000000000000004</c:v>
                      </c:pt>
                      <c:pt idx="3">
                        <c:v>5.4437499999999996</c:v>
                      </c:pt>
                      <c:pt idx="4">
                        <c:v>6.4399561403999996</c:v>
                      </c:pt>
                      <c:pt idx="5">
                        <c:v>7.0555555555999998</c:v>
                      </c:pt>
                      <c:pt idx="6">
                        <c:v>7.4</c:v>
                      </c:pt>
                      <c:pt idx="7">
                        <c:v>7.7955128204999999</c:v>
                      </c:pt>
                      <c:pt idx="8">
                        <c:v>7.5789473683999997</c:v>
                      </c:pt>
                      <c:pt idx="9">
                        <c:v>8</c:v>
                      </c:pt>
                      <c:pt idx="10">
                        <c:v>8.2105263157999993</c:v>
                      </c:pt>
                    </c:numCache>
                  </c:numRef>
                </c:val>
                <c:extLst xmlns:c15="http://schemas.microsoft.com/office/drawing/2012/chart">
                  <c:ext xmlns:c16="http://schemas.microsoft.com/office/drawing/2014/chart" uri="{C3380CC4-5D6E-409C-BE32-E72D297353CC}">
                    <c16:uniqueId val="{0000000C-6A78-41C9-BD15-B863DDB2F339}"/>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'Section 3.2'!$N$3</c15:sqref>
                        </c15:formulaRef>
                      </c:ext>
                    </c:extLst>
                    <c:strCache>
                      <c:ptCount val="1"/>
                      <c:pt idx="0">
                        <c:v>2018-19</c:v>
                      </c:pt>
                    </c:strCache>
                  </c:strRef>
                </c:tx>
                <c:spPr>
                  <a:solidFill>
                    <a:schemeClr val="accent2">
                      <a:tint val="49000"/>
                    </a:schemeClr>
                  </a:solidFill>
                  <a:ln>
                    <a:noFill/>
                  </a:ln>
                  <a:effectLst/>
                </c:spPr>
                <c:invertIfNegative val="0"/>
                <c:cat>
                  <c:strRef>
                    <c:extLst xmlns:c15="http://schemas.microsoft.com/office/drawing/2012/chart">
                      <c:ext xmlns:c15="http://schemas.microsoft.com/office/drawing/2012/chart" uri="{02D57815-91ED-43cb-92C2-25804820EDAC}">
                        <c15:formulaRef>
                          <c15:sqref>'Section 3.2'!$A$4:$A$14</c15:sqref>
                        </c15:formulaRef>
                      </c:ext>
                    </c:extLst>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extLst xmlns:c15="http://schemas.microsoft.com/office/drawing/2012/chart">
                      <c:ext xmlns:c15="http://schemas.microsoft.com/office/drawing/2012/chart" uri="{02D57815-91ED-43cb-92C2-25804820EDAC}">
                        <c15:formulaRef>
                          <c15:sqref>'Section 3.2'!$N$4:$N$14</c15:sqref>
                        </c15:formulaRef>
                      </c:ext>
                    </c:extLst>
                    <c:numCache>
                      <c:formatCode>0.0</c:formatCode>
                      <c:ptCount val="11"/>
                      <c:pt idx="0">
                        <c:v>3.2</c:v>
                      </c:pt>
                      <c:pt idx="1">
                        <c:v>3.9995145631</c:v>
                      </c:pt>
                      <c:pt idx="2">
                        <c:v>5</c:v>
                      </c:pt>
                      <c:pt idx="3">
                        <c:v>6.3</c:v>
                      </c:pt>
                      <c:pt idx="4">
                        <c:v>7.2</c:v>
                      </c:pt>
                      <c:pt idx="5">
                        <c:v>8</c:v>
                      </c:pt>
                      <c:pt idx="6">
                        <c:v>8.4</c:v>
                      </c:pt>
                      <c:pt idx="7">
                        <c:v>8.5789473683999997</c:v>
                      </c:pt>
                      <c:pt idx="8">
                        <c:v>8.75</c:v>
                      </c:pt>
                      <c:pt idx="9">
                        <c:v>9.0258333332999996</c:v>
                      </c:pt>
                      <c:pt idx="10">
                        <c:v>9</c:v>
                      </c:pt>
                    </c:numCache>
                  </c:numRef>
                </c:val>
                <c:extLst xmlns:c15="http://schemas.microsoft.com/office/drawing/2012/chart">
                  <c:ext xmlns:c16="http://schemas.microsoft.com/office/drawing/2014/chart" uri="{C3380CC4-5D6E-409C-BE32-E72D297353CC}">
                    <c16:uniqueId val="{0000000D-6A78-41C9-BD15-B863DDB2F339}"/>
                  </c:ext>
                </c:extLst>
              </c15:ser>
            </c15:filteredBarSeries>
          </c:ext>
        </c:extLst>
      </c:barChart>
      <c:catAx>
        <c:axId val="1478382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latin typeface="Arial" panose="020B0604020202020204" pitchFamily="34" charset="0"/>
                    <a:cs typeface="Arial" panose="020B0604020202020204" pitchFamily="34" charset="0"/>
                  </a:rPr>
                  <a:t>Age</a:t>
                </a:r>
                <a:r>
                  <a:rPr lang="en-AU" baseline="0">
                    <a:latin typeface="Arial" panose="020B0604020202020204" pitchFamily="34" charset="0"/>
                    <a:cs typeface="Arial" panose="020B0604020202020204" pitchFamily="34" charset="0"/>
                  </a:rPr>
                  <a:t> group</a:t>
                </a:r>
                <a:endParaRPr lang="en-AU">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78388656"/>
        <c:crosses val="autoZero"/>
        <c:auto val="1"/>
        <c:lblAlgn val="ctr"/>
        <c:lblOffset val="100"/>
        <c:noMultiLvlLbl val="0"/>
      </c:catAx>
      <c:valAx>
        <c:axId val="147838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latin typeface="Arial" panose="020B0604020202020204" pitchFamily="34" charset="0"/>
                    <a:cs typeface="Arial" panose="020B0604020202020204" pitchFamily="34" charset="0"/>
                  </a:rPr>
                  <a:t>Median time lost (working weeks)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838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1"/>
          <c:order val="1"/>
          <c:tx>
            <c:strRef>
              <c:f>'Section 3.2'!$C$17</c:f>
              <c:strCache>
                <c:ptCount val="1"/>
                <c:pt idx="0">
                  <c:v>2007-08</c:v>
                </c:pt>
              </c:strCache>
            </c:strRef>
          </c:tx>
          <c:spPr>
            <a:solidFill>
              <a:schemeClr val="accent2">
                <a:shade val="48000"/>
              </a:schemeClr>
            </a:solidFill>
            <a:ln>
              <a:noFill/>
            </a:ln>
            <a:effectLst/>
          </c:spPr>
          <c:invertIfNegative val="0"/>
          <c:cat>
            <c:strRef>
              <c:f>'Section 3.2'!$A$18:$A$28</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'Section 3.2'!$C$18:$C$28</c:f>
              <c:numCache>
                <c:formatCode>General</c:formatCode>
                <c:ptCount val="11"/>
                <c:pt idx="0">
                  <c:v>2011</c:v>
                </c:pt>
                <c:pt idx="1">
                  <c:v>3492.5</c:v>
                </c:pt>
                <c:pt idx="2">
                  <c:v>4738</c:v>
                </c:pt>
                <c:pt idx="3">
                  <c:v>6437.5</c:v>
                </c:pt>
                <c:pt idx="4">
                  <c:v>7463</c:v>
                </c:pt>
                <c:pt idx="5">
                  <c:v>8187</c:v>
                </c:pt>
                <c:pt idx="6">
                  <c:v>8783</c:v>
                </c:pt>
                <c:pt idx="7">
                  <c:v>9293.5</c:v>
                </c:pt>
                <c:pt idx="8">
                  <c:v>9665.5</c:v>
                </c:pt>
                <c:pt idx="9">
                  <c:v>10430</c:v>
                </c:pt>
                <c:pt idx="10">
                  <c:v>9588.5</c:v>
                </c:pt>
              </c:numCache>
            </c:numRef>
          </c:val>
          <c:extLst>
            <c:ext xmlns:c16="http://schemas.microsoft.com/office/drawing/2014/chart" uri="{C3380CC4-5D6E-409C-BE32-E72D297353CC}">
              <c16:uniqueId val="{00000000-DA68-40B4-B2BD-C34963FE5F64}"/>
            </c:ext>
          </c:extLst>
        </c:ser>
        <c:ser>
          <c:idx val="3"/>
          <c:order val="3"/>
          <c:tx>
            <c:strRef>
              <c:f>'Section 3.2'!$E$17</c:f>
              <c:strCache>
                <c:ptCount val="1"/>
                <c:pt idx="0">
                  <c:v>2009-10</c:v>
                </c:pt>
              </c:strCache>
            </c:strRef>
          </c:tx>
          <c:spPr>
            <a:solidFill>
              <a:schemeClr val="accent2">
                <a:shade val="67000"/>
              </a:schemeClr>
            </a:solidFill>
            <a:ln>
              <a:noFill/>
            </a:ln>
            <a:effectLst/>
          </c:spPr>
          <c:invertIfNegative val="0"/>
          <c:cat>
            <c:strRef>
              <c:f>'Section 3.2'!$A$18:$A$28</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'Section 3.2'!$E$18:$E$28</c:f>
              <c:numCache>
                <c:formatCode>General</c:formatCode>
                <c:ptCount val="11"/>
                <c:pt idx="0">
                  <c:v>2628</c:v>
                </c:pt>
                <c:pt idx="1">
                  <c:v>4321</c:v>
                </c:pt>
                <c:pt idx="2">
                  <c:v>6153</c:v>
                </c:pt>
                <c:pt idx="3">
                  <c:v>7747</c:v>
                </c:pt>
                <c:pt idx="4">
                  <c:v>9037</c:v>
                </c:pt>
                <c:pt idx="5">
                  <c:v>10191</c:v>
                </c:pt>
                <c:pt idx="6">
                  <c:v>10586</c:v>
                </c:pt>
                <c:pt idx="7">
                  <c:v>11381</c:v>
                </c:pt>
                <c:pt idx="8">
                  <c:v>11631</c:v>
                </c:pt>
                <c:pt idx="9">
                  <c:v>11837</c:v>
                </c:pt>
                <c:pt idx="10">
                  <c:v>9923</c:v>
                </c:pt>
              </c:numCache>
            </c:numRef>
          </c:val>
          <c:extLst>
            <c:ext xmlns:c16="http://schemas.microsoft.com/office/drawing/2014/chart" uri="{C3380CC4-5D6E-409C-BE32-E72D297353CC}">
              <c16:uniqueId val="{00000001-DA68-40B4-B2BD-C34963FE5F64}"/>
            </c:ext>
          </c:extLst>
        </c:ser>
        <c:ser>
          <c:idx val="5"/>
          <c:order val="5"/>
          <c:tx>
            <c:strRef>
              <c:f>'Section 3.2'!$G$17</c:f>
              <c:strCache>
                <c:ptCount val="1"/>
                <c:pt idx="0">
                  <c:v>2011-12</c:v>
                </c:pt>
              </c:strCache>
            </c:strRef>
          </c:tx>
          <c:spPr>
            <a:solidFill>
              <a:schemeClr val="accent2">
                <a:shade val="86000"/>
              </a:schemeClr>
            </a:solidFill>
            <a:ln>
              <a:noFill/>
            </a:ln>
            <a:effectLst/>
          </c:spPr>
          <c:invertIfNegative val="0"/>
          <c:cat>
            <c:strRef>
              <c:f>'Section 3.2'!$A$18:$A$28</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'Section 3.2'!$G$18:$G$28</c:f>
              <c:numCache>
                <c:formatCode>General</c:formatCode>
                <c:ptCount val="11"/>
                <c:pt idx="0">
                  <c:v>2751</c:v>
                </c:pt>
                <c:pt idx="1">
                  <c:v>4749</c:v>
                </c:pt>
                <c:pt idx="2">
                  <c:v>6634</c:v>
                </c:pt>
                <c:pt idx="3">
                  <c:v>8441</c:v>
                </c:pt>
                <c:pt idx="4">
                  <c:v>9997</c:v>
                </c:pt>
                <c:pt idx="5">
                  <c:v>10806</c:v>
                </c:pt>
                <c:pt idx="6">
                  <c:v>11104</c:v>
                </c:pt>
                <c:pt idx="7">
                  <c:v>11671</c:v>
                </c:pt>
                <c:pt idx="8">
                  <c:v>12061</c:v>
                </c:pt>
                <c:pt idx="9">
                  <c:v>11569</c:v>
                </c:pt>
                <c:pt idx="10">
                  <c:v>11137</c:v>
                </c:pt>
              </c:numCache>
            </c:numRef>
          </c:val>
          <c:extLst>
            <c:ext xmlns:c16="http://schemas.microsoft.com/office/drawing/2014/chart" uri="{C3380CC4-5D6E-409C-BE32-E72D297353CC}">
              <c16:uniqueId val="{00000002-DA68-40B4-B2BD-C34963FE5F64}"/>
            </c:ext>
          </c:extLst>
        </c:ser>
        <c:ser>
          <c:idx val="7"/>
          <c:order val="7"/>
          <c:tx>
            <c:strRef>
              <c:f>'Section 3.2'!$I$17</c:f>
              <c:strCache>
                <c:ptCount val="1"/>
                <c:pt idx="0">
                  <c:v>2013-14</c:v>
                </c:pt>
              </c:strCache>
            </c:strRef>
          </c:tx>
          <c:spPr>
            <a:solidFill>
              <a:schemeClr val="accent2">
                <a:tint val="96000"/>
              </a:schemeClr>
            </a:solidFill>
            <a:ln>
              <a:noFill/>
            </a:ln>
            <a:effectLst/>
          </c:spPr>
          <c:invertIfNegative val="0"/>
          <c:cat>
            <c:strRef>
              <c:f>'Section 3.2'!$A$18:$A$28</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'Section 3.2'!$I$18:$I$28</c:f>
              <c:numCache>
                <c:formatCode>General</c:formatCode>
                <c:ptCount val="11"/>
                <c:pt idx="0">
                  <c:v>3266</c:v>
                </c:pt>
                <c:pt idx="1">
                  <c:v>5590</c:v>
                </c:pt>
                <c:pt idx="2">
                  <c:v>8043</c:v>
                </c:pt>
                <c:pt idx="3">
                  <c:v>9969</c:v>
                </c:pt>
                <c:pt idx="4">
                  <c:v>11154</c:v>
                </c:pt>
                <c:pt idx="5">
                  <c:v>12466</c:v>
                </c:pt>
                <c:pt idx="6">
                  <c:v>13268</c:v>
                </c:pt>
                <c:pt idx="7">
                  <c:v>13365</c:v>
                </c:pt>
                <c:pt idx="8">
                  <c:v>13420</c:v>
                </c:pt>
                <c:pt idx="9">
                  <c:v>13428</c:v>
                </c:pt>
                <c:pt idx="10">
                  <c:v>12875</c:v>
                </c:pt>
              </c:numCache>
            </c:numRef>
          </c:val>
          <c:extLst>
            <c:ext xmlns:c16="http://schemas.microsoft.com/office/drawing/2014/chart" uri="{C3380CC4-5D6E-409C-BE32-E72D297353CC}">
              <c16:uniqueId val="{00000003-DA68-40B4-B2BD-C34963FE5F64}"/>
            </c:ext>
          </c:extLst>
        </c:ser>
        <c:ser>
          <c:idx val="9"/>
          <c:order val="9"/>
          <c:tx>
            <c:strRef>
              <c:f>'Section 3.2'!$K$17</c:f>
              <c:strCache>
                <c:ptCount val="1"/>
                <c:pt idx="0">
                  <c:v>2015-16</c:v>
                </c:pt>
              </c:strCache>
            </c:strRef>
          </c:tx>
          <c:spPr>
            <a:solidFill>
              <a:schemeClr val="accent2">
                <a:tint val="77000"/>
              </a:schemeClr>
            </a:solidFill>
            <a:ln>
              <a:noFill/>
            </a:ln>
            <a:effectLst/>
          </c:spPr>
          <c:invertIfNegative val="0"/>
          <c:cat>
            <c:strRef>
              <c:f>'Section 3.2'!$A$18:$A$28</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'Section 3.2'!$K$18:$K$28</c:f>
              <c:numCache>
                <c:formatCode>General</c:formatCode>
                <c:ptCount val="11"/>
                <c:pt idx="0">
                  <c:v>4289</c:v>
                </c:pt>
                <c:pt idx="1">
                  <c:v>6773</c:v>
                </c:pt>
                <c:pt idx="2">
                  <c:v>9852</c:v>
                </c:pt>
                <c:pt idx="3">
                  <c:v>12103</c:v>
                </c:pt>
                <c:pt idx="4">
                  <c:v>13960</c:v>
                </c:pt>
                <c:pt idx="5">
                  <c:v>15339</c:v>
                </c:pt>
                <c:pt idx="6">
                  <c:v>15572</c:v>
                </c:pt>
                <c:pt idx="7">
                  <c:v>16231</c:v>
                </c:pt>
                <c:pt idx="8">
                  <c:v>16436</c:v>
                </c:pt>
                <c:pt idx="9">
                  <c:v>17452</c:v>
                </c:pt>
                <c:pt idx="10">
                  <c:v>15320</c:v>
                </c:pt>
              </c:numCache>
            </c:numRef>
          </c:val>
          <c:extLst>
            <c:ext xmlns:c16="http://schemas.microsoft.com/office/drawing/2014/chart" uri="{C3380CC4-5D6E-409C-BE32-E72D297353CC}">
              <c16:uniqueId val="{00000004-DA68-40B4-B2BD-C34963FE5F64}"/>
            </c:ext>
          </c:extLst>
        </c:ser>
        <c:ser>
          <c:idx val="11"/>
          <c:order val="11"/>
          <c:tx>
            <c:strRef>
              <c:f>'Section 3.2'!$M$17</c:f>
              <c:strCache>
                <c:ptCount val="1"/>
                <c:pt idx="0">
                  <c:v>2017-18</c:v>
                </c:pt>
              </c:strCache>
            </c:strRef>
          </c:tx>
          <c:spPr>
            <a:solidFill>
              <a:schemeClr val="accent2">
                <a:tint val="58000"/>
              </a:schemeClr>
            </a:solidFill>
            <a:ln>
              <a:noFill/>
            </a:ln>
            <a:effectLst/>
          </c:spPr>
          <c:invertIfNegative val="0"/>
          <c:cat>
            <c:strRef>
              <c:f>'Section 3.2'!$A$18:$A$28</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'Section 3.2'!$M$18:$M$28</c:f>
              <c:numCache>
                <c:formatCode>General</c:formatCode>
                <c:ptCount val="11"/>
                <c:pt idx="0">
                  <c:v>5184</c:v>
                </c:pt>
                <c:pt idx="1">
                  <c:v>7918</c:v>
                </c:pt>
                <c:pt idx="2">
                  <c:v>10403</c:v>
                </c:pt>
                <c:pt idx="3">
                  <c:v>13691</c:v>
                </c:pt>
                <c:pt idx="4">
                  <c:v>15481</c:v>
                </c:pt>
                <c:pt idx="5">
                  <c:v>17480</c:v>
                </c:pt>
                <c:pt idx="6">
                  <c:v>18800</c:v>
                </c:pt>
                <c:pt idx="7">
                  <c:v>18651</c:v>
                </c:pt>
                <c:pt idx="8">
                  <c:v>19086</c:v>
                </c:pt>
                <c:pt idx="9">
                  <c:v>18714</c:v>
                </c:pt>
                <c:pt idx="10">
                  <c:v>16601</c:v>
                </c:pt>
              </c:numCache>
            </c:numRef>
          </c:val>
          <c:extLst>
            <c:ext xmlns:c16="http://schemas.microsoft.com/office/drawing/2014/chart" uri="{C3380CC4-5D6E-409C-BE32-E72D297353CC}">
              <c16:uniqueId val="{00000005-DA68-40B4-B2BD-C34963FE5F64}"/>
            </c:ext>
          </c:extLst>
        </c:ser>
        <c:ser>
          <c:idx val="13"/>
          <c:order val="13"/>
          <c:tx>
            <c:strRef>
              <c:f>'Section 3.2'!$O$17</c:f>
              <c:strCache>
                <c:ptCount val="1"/>
                <c:pt idx="0">
                  <c:v>2019-20</c:v>
                </c:pt>
              </c:strCache>
            </c:strRef>
          </c:tx>
          <c:spPr>
            <a:solidFill>
              <a:schemeClr val="accent2">
                <a:tint val="40000"/>
              </a:schemeClr>
            </a:solidFill>
            <a:ln>
              <a:noFill/>
            </a:ln>
            <a:effectLst/>
          </c:spPr>
          <c:invertIfNegative val="0"/>
          <c:cat>
            <c:strRef>
              <c:f>'Section 3.2'!$A$18:$A$28</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'Section 3.2'!$O$18:$O$28</c:f>
              <c:numCache>
                <c:formatCode>General</c:formatCode>
                <c:ptCount val="11"/>
                <c:pt idx="0">
                  <c:v>4415</c:v>
                </c:pt>
                <c:pt idx="1">
                  <c:v>7512</c:v>
                </c:pt>
                <c:pt idx="2">
                  <c:v>10542</c:v>
                </c:pt>
                <c:pt idx="3">
                  <c:v>14106</c:v>
                </c:pt>
                <c:pt idx="4">
                  <c:v>17002</c:v>
                </c:pt>
                <c:pt idx="5">
                  <c:v>18261</c:v>
                </c:pt>
                <c:pt idx="6">
                  <c:v>18859</c:v>
                </c:pt>
                <c:pt idx="7">
                  <c:v>20267</c:v>
                </c:pt>
                <c:pt idx="8">
                  <c:v>19715</c:v>
                </c:pt>
                <c:pt idx="9">
                  <c:v>21043</c:v>
                </c:pt>
                <c:pt idx="10">
                  <c:v>17790</c:v>
                </c:pt>
              </c:numCache>
            </c:numRef>
          </c:val>
          <c:extLst>
            <c:ext xmlns:c16="http://schemas.microsoft.com/office/drawing/2014/chart" uri="{C3380CC4-5D6E-409C-BE32-E72D297353CC}">
              <c16:uniqueId val="{00000006-DA68-40B4-B2BD-C34963FE5F64}"/>
            </c:ext>
          </c:extLst>
        </c:ser>
        <c:dLbls>
          <c:showLegendKey val="0"/>
          <c:showVal val="0"/>
          <c:showCatName val="0"/>
          <c:showSerName val="0"/>
          <c:showPercent val="0"/>
          <c:showBubbleSize val="0"/>
        </c:dLbls>
        <c:gapWidth val="219"/>
        <c:overlap val="-27"/>
        <c:axId val="1478382832"/>
        <c:axId val="1478388656"/>
        <c:extLst>
          <c:ext xmlns:c15="http://schemas.microsoft.com/office/drawing/2012/chart" uri="{02D57815-91ED-43cb-92C2-25804820EDAC}">
            <c15:filteredBarSeries>
              <c15:ser>
                <c:idx val="0"/>
                <c:order val="0"/>
                <c:tx>
                  <c:strRef>
                    <c:extLst>
                      <c:ext uri="{02D57815-91ED-43cb-92C2-25804820EDAC}">
                        <c15:formulaRef>
                          <c15:sqref>'Section 3.2'!$B$17</c15:sqref>
                        </c15:formulaRef>
                      </c:ext>
                    </c:extLst>
                    <c:strCache>
                      <c:ptCount val="1"/>
                      <c:pt idx="0">
                        <c:v>2006-07</c:v>
                      </c:pt>
                    </c:strCache>
                  </c:strRef>
                </c:tx>
                <c:spPr>
                  <a:solidFill>
                    <a:schemeClr val="accent2">
                      <a:shade val="39000"/>
                    </a:schemeClr>
                  </a:solidFill>
                  <a:ln>
                    <a:noFill/>
                  </a:ln>
                  <a:effectLst/>
                </c:spPr>
                <c:invertIfNegative val="0"/>
                <c:cat>
                  <c:strRef>
                    <c:extLst>
                      <c:ext uri="{02D57815-91ED-43cb-92C2-25804820EDAC}">
                        <c15:formulaRef>
                          <c15:sqref>'Section 3.2'!$A$18:$A$28</c15:sqref>
                        </c15:formulaRef>
                      </c:ext>
                    </c:extLst>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extLst>
                      <c:ext uri="{02D57815-91ED-43cb-92C2-25804820EDAC}">
                        <c15:formulaRef>
                          <c15:sqref>'Section 3.2'!$B$18:$B$28</c15:sqref>
                        </c15:formulaRef>
                      </c:ext>
                    </c:extLst>
                    <c:numCache>
                      <c:formatCode>General</c:formatCode>
                      <c:ptCount val="11"/>
                      <c:pt idx="0">
                        <c:v>1843</c:v>
                      </c:pt>
                      <c:pt idx="1">
                        <c:v>3180</c:v>
                      </c:pt>
                      <c:pt idx="2">
                        <c:v>4336</c:v>
                      </c:pt>
                      <c:pt idx="3">
                        <c:v>5869</c:v>
                      </c:pt>
                      <c:pt idx="4">
                        <c:v>6974</c:v>
                      </c:pt>
                      <c:pt idx="5">
                        <c:v>7435</c:v>
                      </c:pt>
                      <c:pt idx="6">
                        <c:v>7953.5</c:v>
                      </c:pt>
                      <c:pt idx="7">
                        <c:v>8482</c:v>
                      </c:pt>
                      <c:pt idx="8">
                        <c:v>9395</c:v>
                      </c:pt>
                      <c:pt idx="9">
                        <c:v>8730</c:v>
                      </c:pt>
                      <c:pt idx="10">
                        <c:v>8468.5</c:v>
                      </c:pt>
                    </c:numCache>
                  </c:numRef>
                </c:val>
                <c:extLst>
                  <c:ext xmlns:c16="http://schemas.microsoft.com/office/drawing/2014/chart" uri="{C3380CC4-5D6E-409C-BE32-E72D297353CC}">
                    <c16:uniqueId val="{00000007-DA68-40B4-B2BD-C34963FE5F6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'Section 3.2'!$D$17</c15:sqref>
                        </c15:formulaRef>
                      </c:ext>
                    </c:extLst>
                    <c:strCache>
                      <c:ptCount val="1"/>
                      <c:pt idx="0">
                        <c:v>2008-09</c:v>
                      </c:pt>
                    </c:strCache>
                  </c:strRef>
                </c:tx>
                <c:spPr>
                  <a:solidFill>
                    <a:schemeClr val="accent2">
                      <a:shade val="58000"/>
                    </a:schemeClr>
                  </a:solidFill>
                  <a:ln>
                    <a:noFill/>
                  </a:ln>
                  <a:effectLst/>
                </c:spPr>
                <c:invertIfNegative val="0"/>
                <c:cat>
                  <c:strRef>
                    <c:extLst xmlns:c15="http://schemas.microsoft.com/office/drawing/2012/chart">
                      <c:ext xmlns:c15="http://schemas.microsoft.com/office/drawing/2012/chart" uri="{02D57815-91ED-43cb-92C2-25804820EDAC}">
                        <c15:formulaRef>
                          <c15:sqref>'Section 3.2'!$A$18:$A$28</c15:sqref>
                        </c15:formulaRef>
                      </c:ext>
                    </c:extLst>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extLst xmlns:c15="http://schemas.microsoft.com/office/drawing/2012/chart">
                      <c:ext xmlns:c15="http://schemas.microsoft.com/office/drawing/2012/chart" uri="{02D57815-91ED-43cb-92C2-25804820EDAC}">
                        <c15:formulaRef>
                          <c15:sqref>'Section 3.2'!$D$18:$D$28</c15:sqref>
                        </c15:formulaRef>
                      </c:ext>
                    </c:extLst>
                    <c:numCache>
                      <c:formatCode>General</c:formatCode>
                      <c:ptCount val="11"/>
                      <c:pt idx="0">
                        <c:v>2386</c:v>
                      </c:pt>
                      <c:pt idx="1">
                        <c:v>3891</c:v>
                      </c:pt>
                      <c:pt idx="2">
                        <c:v>5438</c:v>
                      </c:pt>
                      <c:pt idx="3">
                        <c:v>7518</c:v>
                      </c:pt>
                      <c:pt idx="4">
                        <c:v>8594</c:v>
                      </c:pt>
                      <c:pt idx="5">
                        <c:v>9321</c:v>
                      </c:pt>
                      <c:pt idx="6">
                        <c:v>10004</c:v>
                      </c:pt>
                      <c:pt idx="7">
                        <c:v>10560</c:v>
                      </c:pt>
                      <c:pt idx="8">
                        <c:v>11113</c:v>
                      </c:pt>
                      <c:pt idx="9">
                        <c:v>11759</c:v>
                      </c:pt>
                      <c:pt idx="10">
                        <c:v>10375</c:v>
                      </c:pt>
                    </c:numCache>
                  </c:numRef>
                </c:val>
                <c:extLst xmlns:c15="http://schemas.microsoft.com/office/drawing/2012/chart">
                  <c:ext xmlns:c16="http://schemas.microsoft.com/office/drawing/2014/chart" uri="{C3380CC4-5D6E-409C-BE32-E72D297353CC}">
                    <c16:uniqueId val="{00000008-DA68-40B4-B2BD-C34963FE5F6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'Section 3.2'!$F$17</c15:sqref>
                        </c15:formulaRef>
                      </c:ext>
                    </c:extLst>
                    <c:strCache>
                      <c:ptCount val="1"/>
                      <c:pt idx="0">
                        <c:v>2010-11</c:v>
                      </c:pt>
                    </c:strCache>
                  </c:strRef>
                </c:tx>
                <c:spPr>
                  <a:solidFill>
                    <a:schemeClr val="accent2">
                      <a:shade val="76000"/>
                    </a:schemeClr>
                  </a:solidFill>
                  <a:ln>
                    <a:noFill/>
                  </a:ln>
                  <a:effectLst/>
                </c:spPr>
                <c:invertIfNegative val="0"/>
                <c:cat>
                  <c:strRef>
                    <c:extLst xmlns:c15="http://schemas.microsoft.com/office/drawing/2012/chart">
                      <c:ext xmlns:c15="http://schemas.microsoft.com/office/drawing/2012/chart" uri="{02D57815-91ED-43cb-92C2-25804820EDAC}">
                        <c15:formulaRef>
                          <c15:sqref>'Section 3.2'!$A$18:$A$28</c15:sqref>
                        </c15:formulaRef>
                      </c:ext>
                    </c:extLst>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extLst xmlns:c15="http://schemas.microsoft.com/office/drawing/2012/chart">
                      <c:ext xmlns:c15="http://schemas.microsoft.com/office/drawing/2012/chart" uri="{02D57815-91ED-43cb-92C2-25804820EDAC}">
                        <c15:formulaRef>
                          <c15:sqref>'Section 3.2'!$F$18:$F$28</c15:sqref>
                        </c15:formulaRef>
                      </c:ext>
                    </c:extLst>
                    <c:numCache>
                      <c:formatCode>General</c:formatCode>
                      <c:ptCount val="11"/>
                      <c:pt idx="0">
                        <c:v>2815</c:v>
                      </c:pt>
                      <c:pt idx="1">
                        <c:v>4621</c:v>
                      </c:pt>
                      <c:pt idx="2">
                        <c:v>6436</c:v>
                      </c:pt>
                      <c:pt idx="3">
                        <c:v>8136</c:v>
                      </c:pt>
                      <c:pt idx="4">
                        <c:v>9978</c:v>
                      </c:pt>
                      <c:pt idx="5">
                        <c:v>10924</c:v>
                      </c:pt>
                      <c:pt idx="6">
                        <c:v>11237</c:v>
                      </c:pt>
                      <c:pt idx="7">
                        <c:v>11934</c:v>
                      </c:pt>
                      <c:pt idx="8">
                        <c:v>12237</c:v>
                      </c:pt>
                      <c:pt idx="9">
                        <c:v>12127</c:v>
                      </c:pt>
                      <c:pt idx="10">
                        <c:v>10248</c:v>
                      </c:pt>
                    </c:numCache>
                  </c:numRef>
                </c:val>
                <c:extLst xmlns:c15="http://schemas.microsoft.com/office/drawing/2012/chart">
                  <c:ext xmlns:c16="http://schemas.microsoft.com/office/drawing/2014/chart" uri="{C3380CC4-5D6E-409C-BE32-E72D297353CC}">
                    <c16:uniqueId val="{00000009-DA68-40B4-B2BD-C34963FE5F6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'Section 3.2'!$H$17</c15:sqref>
                        </c15:formulaRef>
                      </c:ext>
                    </c:extLst>
                    <c:strCache>
                      <c:ptCount val="1"/>
                      <c:pt idx="0">
                        <c:v>2012-13</c:v>
                      </c:pt>
                    </c:strCache>
                  </c:strRef>
                </c:tx>
                <c:spPr>
                  <a:solidFill>
                    <a:schemeClr val="accent2">
                      <a:shade val="95000"/>
                    </a:schemeClr>
                  </a:solidFill>
                  <a:ln>
                    <a:noFill/>
                  </a:ln>
                  <a:effectLst/>
                </c:spPr>
                <c:invertIfNegative val="0"/>
                <c:cat>
                  <c:strRef>
                    <c:extLst xmlns:c15="http://schemas.microsoft.com/office/drawing/2012/chart">
                      <c:ext xmlns:c15="http://schemas.microsoft.com/office/drawing/2012/chart" uri="{02D57815-91ED-43cb-92C2-25804820EDAC}">
                        <c15:formulaRef>
                          <c15:sqref>'Section 3.2'!$A$18:$A$28</c15:sqref>
                        </c15:formulaRef>
                      </c:ext>
                    </c:extLst>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extLst xmlns:c15="http://schemas.microsoft.com/office/drawing/2012/chart">
                      <c:ext xmlns:c15="http://schemas.microsoft.com/office/drawing/2012/chart" uri="{02D57815-91ED-43cb-92C2-25804820EDAC}">
                        <c15:formulaRef>
                          <c15:sqref>'Section 3.2'!$H$18:$H$28</c15:sqref>
                        </c15:formulaRef>
                      </c:ext>
                    </c:extLst>
                    <c:numCache>
                      <c:formatCode>General</c:formatCode>
                      <c:ptCount val="11"/>
                      <c:pt idx="0">
                        <c:v>3213</c:v>
                      </c:pt>
                      <c:pt idx="1">
                        <c:v>5189</c:v>
                      </c:pt>
                      <c:pt idx="2">
                        <c:v>7213</c:v>
                      </c:pt>
                      <c:pt idx="3">
                        <c:v>9541</c:v>
                      </c:pt>
                      <c:pt idx="4">
                        <c:v>10616</c:v>
                      </c:pt>
                      <c:pt idx="5">
                        <c:v>11708</c:v>
                      </c:pt>
                      <c:pt idx="6">
                        <c:v>12329</c:v>
                      </c:pt>
                      <c:pt idx="7">
                        <c:v>12347.5</c:v>
                      </c:pt>
                      <c:pt idx="8">
                        <c:v>12889</c:v>
                      </c:pt>
                      <c:pt idx="9">
                        <c:v>12540</c:v>
                      </c:pt>
                      <c:pt idx="10">
                        <c:v>11793.5</c:v>
                      </c:pt>
                    </c:numCache>
                  </c:numRef>
                </c:val>
                <c:extLst xmlns:c15="http://schemas.microsoft.com/office/drawing/2012/chart">
                  <c:ext xmlns:c16="http://schemas.microsoft.com/office/drawing/2014/chart" uri="{C3380CC4-5D6E-409C-BE32-E72D297353CC}">
                    <c16:uniqueId val="{0000000A-DA68-40B4-B2BD-C34963FE5F6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'Section 3.2'!$J$17</c15:sqref>
                        </c15:formulaRef>
                      </c:ext>
                    </c:extLst>
                    <c:strCache>
                      <c:ptCount val="1"/>
                      <c:pt idx="0">
                        <c:v>2014-15</c:v>
                      </c:pt>
                    </c:strCache>
                  </c:strRef>
                </c:tx>
                <c:spPr>
                  <a:solidFill>
                    <a:schemeClr val="accent2">
                      <a:tint val="86000"/>
                    </a:schemeClr>
                  </a:solidFill>
                  <a:ln>
                    <a:noFill/>
                  </a:ln>
                  <a:effectLst/>
                </c:spPr>
                <c:invertIfNegative val="0"/>
                <c:cat>
                  <c:strRef>
                    <c:extLst xmlns:c15="http://schemas.microsoft.com/office/drawing/2012/chart">
                      <c:ext xmlns:c15="http://schemas.microsoft.com/office/drawing/2012/chart" uri="{02D57815-91ED-43cb-92C2-25804820EDAC}">
                        <c15:formulaRef>
                          <c15:sqref>'Section 3.2'!$A$18:$A$28</c15:sqref>
                        </c15:formulaRef>
                      </c:ext>
                    </c:extLst>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extLst xmlns:c15="http://schemas.microsoft.com/office/drawing/2012/chart">
                      <c:ext xmlns:c15="http://schemas.microsoft.com/office/drawing/2012/chart" uri="{02D57815-91ED-43cb-92C2-25804820EDAC}">
                        <c15:formulaRef>
                          <c15:sqref>'Section 3.2'!$J$18:$J$28</c15:sqref>
                        </c15:formulaRef>
                      </c:ext>
                    </c:extLst>
                    <c:numCache>
                      <c:formatCode>General</c:formatCode>
                      <c:ptCount val="11"/>
                      <c:pt idx="0">
                        <c:v>3830</c:v>
                      </c:pt>
                      <c:pt idx="1">
                        <c:v>6152</c:v>
                      </c:pt>
                      <c:pt idx="2">
                        <c:v>8647</c:v>
                      </c:pt>
                      <c:pt idx="3">
                        <c:v>10687</c:v>
                      </c:pt>
                      <c:pt idx="4">
                        <c:v>12373.1</c:v>
                      </c:pt>
                      <c:pt idx="5">
                        <c:v>13480</c:v>
                      </c:pt>
                      <c:pt idx="6">
                        <c:v>14160</c:v>
                      </c:pt>
                      <c:pt idx="7">
                        <c:v>13908</c:v>
                      </c:pt>
                      <c:pt idx="8">
                        <c:v>14837</c:v>
                      </c:pt>
                      <c:pt idx="9">
                        <c:v>14938</c:v>
                      </c:pt>
                      <c:pt idx="10">
                        <c:v>13201</c:v>
                      </c:pt>
                    </c:numCache>
                  </c:numRef>
                </c:val>
                <c:extLst xmlns:c15="http://schemas.microsoft.com/office/drawing/2012/chart">
                  <c:ext xmlns:c16="http://schemas.microsoft.com/office/drawing/2014/chart" uri="{C3380CC4-5D6E-409C-BE32-E72D297353CC}">
                    <c16:uniqueId val="{0000000B-DA68-40B4-B2BD-C34963FE5F64}"/>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'Section 3.2'!$L$17</c15:sqref>
                        </c15:formulaRef>
                      </c:ext>
                    </c:extLst>
                    <c:strCache>
                      <c:ptCount val="1"/>
                      <c:pt idx="0">
                        <c:v>2016-17</c:v>
                      </c:pt>
                    </c:strCache>
                  </c:strRef>
                </c:tx>
                <c:spPr>
                  <a:solidFill>
                    <a:schemeClr val="accent2">
                      <a:tint val="68000"/>
                    </a:schemeClr>
                  </a:solidFill>
                  <a:ln>
                    <a:noFill/>
                  </a:ln>
                  <a:effectLst/>
                </c:spPr>
                <c:invertIfNegative val="0"/>
                <c:cat>
                  <c:strRef>
                    <c:extLst xmlns:c15="http://schemas.microsoft.com/office/drawing/2012/chart">
                      <c:ext xmlns:c15="http://schemas.microsoft.com/office/drawing/2012/chart" uri="{02D57815-91ED-43cb-92C2-25804820EDAC}">
                        <c15:formulaRef>
                          <c15:sqref>'Section 3.2'!$A$18:$A$28</c15:sqref>
                        </c15:formulaRef>
                      </c:ext>
                    </c:extLst>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extLst xmlns:c15="http://schemas.microsoft.com/office/drawing/2012/chart">
                      <c:ext xmlns:c15="http://schemas.microsoft.com/office/drawing/2012/chart" uri="{02D57815-91ED-43cb-92C2-25804820EDAC}">
                        <c15:formulaRef>
                          <c15:sqref>'Section 3.2'!$L$18:$L$28</c15:sqref>
                        </c15:formulaRef>
                      </c:ext>
                    </c:extLst>
                    <c:numCache>
                      <c:formatCode>General</c:formatCode>
                      <c:ptCount val="11"/>
                      <c:pt idx="0">
                        <c:v>5236</c:v>
                      </c:pt>
                      <c:pt idx="1">
                        <c:v>7617</c:v>
                      </c:pt>
                      <c:pt idx="2">
                        <c:v>10282</c:v>
                      </c:pt>
                      <c:pt idx="3">
                        <c:v>12759</c:v>
                      </c:pt>
                      <c:pt idx="4">
                        <c:v>15583</c:v>
                      </c:pt>
                      <c:pt idx="5">
                        <c:v>16329</c:v>
                      </c:pt>
                      <c:pt idx="6">
                        <c:v>17481</c:v>
                      </c:pt>
                      <c:pt idx="7">
                        <c:v>17943</c:v>
                      </c:pt>
                      <c:pt idx="8">
                        <c:v>17254</c:v>
                      </c:pt>
                      <c:pt idx="9">
                        <c:v>17476</c:v>
                      </c:pt>
                      <c:pt idx="10">
                        <c:v>17018</c:v>
                      </c:pt>
                    </c:numCache>
                  </c:numRef>
                </c:val>
                <c:extLst xmlns:c15="http://schemas.microsoft.com/office/drawing/2012/chart">
                  <c:ext xmlns:c16="http://schemas.microsoft.com/office/drawing/2014/chart" uri="{C3380CC4-5D6E-409C-BE32-E72D297353CC}">
                    <c16:uniqueId val="{0000000C-DA68-40B4-B2BD-C34963FE5F64}"/>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'Section 3.2'!$N$17</c15:sqref>
                        </c15:formulaRef>
                      </c:ext>
                    </c:extLst>
                    <c:strCache>
                      <c:ptCount val="1"/>
                      <c:pt idx="0">
                        <c:v>2018-19</c:v>
                      </c:pt>
                    </c:strCache>
                  </c:strRef>
                </c:tx>
                <c:spPr>
                  <a:solidFill>
                    <a:schemeClr val="accent2">
                      <a:tint val="49000"/>
                    </a:schemeClr>
                  </a:solidFill>
                  <a:ln>
                    <a:noFill/>
                  </a:ln>
                  <a:effectLst/>
                </c:spPr>
                <c:invertIfNegative val="0"/>
                <c:cat>
                  <c:strRef>
                    <c:extLst xmlns:c15="http://schemas.microsoft.com/office/drawing/2012/chart">
                      <c:ext xmlns:c15="http://schemas.microsoft.com/office/drawing/2012/chart" uri="{02D57815-91ED-43cb-92C2-25804820EDAC}">
                        <c15:formulaRef>
                          <c15:sqref>'Section 3.2'!$A$18:$A$28</c15:sqref>
                        </c15:formulaRef>
                      </c:ext>
                    </c:extLst>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extLst xmlns:c15="http://schemas.microsoft.com/office/drawing/2012/chart">
                      <c:ext xmlns:c15="http://schemas.microsoft.com/office/drawing/2012/chart" uri="{02D57815-91ED-43cb-92C2-25804820EDAC}">
                        <c15:formulaRef>
                          <c15:sqref>'Section 3.2'!$N$18:$N$28</c15:sqref>
                        </c15:formulaRef>
                      </c:ext>
                    </c:extLst>
                    <c:numCache>
                      <c:formatCode>General</c:formatCode>
                      <c:ptCount val="11"/>
                      <c:pt idx="0">
                        <c:v>5058</c:v>
                      </c:pt>
                      <c:pt idx="1">
                        <c:v>7365</c:v>
                      </c:pt>
                      <c:pt idx="2">
                        <c:v>10744</c:v>
                      </c:pt>
                      <c:pt idx="3">
                        <c:v>13960</c:v>
                      </c:pt>
                      <c:pt idx="4">
                        <c:v>16108</c:v>
                      </c:pt>
                      <c:pt idx="5">
                        <c:v>18411</c:v>
                      </c:pt>
                      <c:pt idx="6">
                        <c:v>19264</c:v>
                      </c:pt>
                      <c:pt idx="7">
                        <c:v>19900</c:v>
                      </c:pt>
                      <c:pt idx="8">
                        <c:v>19342</c:v>
                      </c:pt>
                      <c:pt idx="9">
                        <c:v>19483</c:v>
                      </c:pt>
                      <c:pt idx="10">
                        <c:v>18482</c:v>
                      </c:pt>
                    </c:numCache>
                  </c:numRef>
                </c:val>
                <c:extLst xmlns:c15="http://schemas.microsoft.com/office/drawing/2012/chart">
                  <c:ext xmlns:c16="http://schemas.microsoft.com/office/drawing/2014/chart" uri="{C3380CC4-5D6E-409C-BE32-E72D297353CC}">
                    <c16:uniqueId val="{0000000D-DA68-40B4-B2BD-C34963FE5F64}"/>
                  </c:ext>
                </c:extLst>
              </c15:ser>
            </c15:filteredBarSeries>
          </c:ext>
        </c:extLst>
      </c:barChart>
      <c:catAx>
        <c:axId val="1478382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latin typeface="Arial" panose="020B0604020202020204" pitchFamily="34" charset="0"/>
                    <a:cs typeface="Arial" panose="020B0604020202020204" pitchFamily="34" charset="0"/>
                  </a:rPr>
                  <a:t>Age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78388656"/>
        <c:crosses val="autoZero"/>
        <c:auto val="1"/>
        <c:lblAlgn val="ctr"/>
        <c:lblOffset val="100"/>
        <c:noMultiLvlLbl val="0"/>
      </c:catAx>
      <c:valAx>
        <c:axId val="147838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Median </a:t>
                </a:r>
                <a:r>
                  <a:rPr lang="en-AU">
                    <a:latin typeface="Arial" panose="020B0604020202020204" pitchFamily="34" charset="0"/>
                    <a:cs typeface="Arial" panose="020B0604020202020204" pitchFamily="34" charset="0"/>
                  </a:rPr>
                  <a:t>compensation</a:t>
                </a:r>
                <a:r>
                  <a:rPr lang="en-AU"/>
                  <a:t> paid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7838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44A66-DDDA-4C65-8624-13FEC940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21393</Words>
  <Characters>121945</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2022-11-28T05:01:00Z</dcterms:created>
  <dcterms:modified xsi:type="dcterms:W3CDTF">2022-12-01T04:33:00Z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2022-10-07T00:44:26Z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52682afc-3232-4349-a896-b005fae104ed</vt:lpwstr>
  </property>
  <property fmtid="{D5CDD505-2E9C-101B-9397-08002B2CF9AE}" pid="8" name="MSIP_Label_79d889eb-932f-4752-8739-64d25806ef64_ContentBits">
    <vt:lpwstr>0</vt:lpwstr>
  </property>
</Properties>
</file>