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0A1D" w14:textId="26CC4494" w:rsidR="00264CF6" w:rsidRDefault="00FE2607" w:rsidP="00CB2E72">
      <w:pPr>
        <w:pStyle w:val="Heading2"/>
        <w:spacing w:before="360" w:after="360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 wp14:anchorId="056FB04B" wp14:editId="73C47029">
            <wp:extent cx="3512820" cy="1334734"/>
            <wp:effectExtent l="0" t="0" r="0" b="0"/>
            <wp:docPr id="2" name="Picture 2" descr="A black background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yellow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743" cy="134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EBCB1" w14:textId="4FB2D0AB" w:rsidR="00CB2E72" w:rsidRDefault="00CB2E72" w:rsidP="00CB2E72">
      <w:pPr>
        <w:pStyle w:val="Heading2"/>
        <w:spacing w:before="360" w:after="360"/>
        <w:jc w:val="center"/>
        <w:rPr>
          <w:color w:val="auto"/>
          <w:sz w:val="28"/>
          <w:szCs w:val="28"/>
        </w:rPr>
      </w:pPr>
      <w:r w:rsidRPr="00D759AB">
        <w:rPr>
          <w:color w:val="auto"/>
          <w:sz w:val="28"/>
          <w:szCs w:val="28"/>
        </w:rPr>
        <w:t>MEDIA RELEASE</w:t>
      </w:r>
    </w:p>
    <w:p w14:paraId="67A9E093" w14:textId="4C88892C" w:rsidR="00853FD6" w:rsidRDefault="00853FD6" w:rsidP="00F257A0">
      <w:pPr>
        <w:tabs>
          <w:tab w:val="left" w:pos="1440"/>
        </w:tabs>
        <w:autoSpaceDE w:val="0"/>
        <w:autoSpaceDN w:val="0"/>
        <w:adjustRightInd w:val="0"/>
        <w:spacing w:after="160"/>
        <w:ind w:left="426" w:right="521"/>
        <w:rPr>
          <w:b/>
          <w:sz w:val="28"/>
          <w:szCs w:val="28"/>
        </w:rPr>
      </w:pPr>
      <w:r w:rsidRPr="00853FD6">
        <w:rPr>
          <w:b/>
          <w:sz w:val="28"/>
          <w:szCs w:val="28"/>
        </w:rPr>
        <w:t xml:space="preserve">We’re building a safe and healthy workplace during </w:t>
      </w:r>
      <w:r w:rsidR="00973AB4">
        <w:rPr>
          <w:b/>
          <w:sz w:val="28"/>
          <w:szCs w:val="28"/>
        </w:rPr>
        <w:br/>
      </w:r>
      <w:r w:rsidRPr="00853FD6">
        <w:rPr>
          <w:b/>
          <w:sz w:val="28"/>
          <w:szCs w:val="28"/>
        </w:rPr>
        <w:t>National Safe Work Month</w:t>
      </w:r>
      <w:r w:rsidRPr="00853FD6">
        <w:rPr>
          <w:b/>
          <w:sz w:val="28"/>
          <w:szCs w:val="28"/>
        </w:rPr>
        <w:t xml:space="preserve"> </w:t>
      </w:r>
    </w:p>
    <w:p w14:paraId="3C5D1E9F" w14:textId="77777777" w:rsidR="00853FD6" w:rsidRPr="00853FD6" w:rsidRDefault="00853FD6" w:rsidP="00F257A0">
      <w:pPr>
        <w:tabs>
          <w:tab w:val="left" w:pos="1440"/>
        </w:tabs>
        <w:autoSpaceDE w:val="0"/>
        <w:autoSpaceDN w:val="0"/>
        <w:adjustRightInd w:val="0"/>
        <w:ind w:left="426" w:right="521"/>
        <w:rPr>
          <w:rFonts w:cs="Arial"/>
          <w:sz w:val="20"/>
          <w:szCs w:val="22"/>
        </w:rPr>
      </w:pPr>
      <w:r w:rsidRPr="00853FD6">
        <w:rPr>
          <w:rFonts w:cs="Arial"/>
          <w:sz w:val="20"/>
          <w:szCs w:val="22"/>
          <w:highlight w:val="yellow"/>
        </w:rPr>
        <w:t>[insert workplace]</w:t>
      </w:r>
      <w:r w:rsidRPr="00853FD6">
        <w:rPr>
          <w:rFonts w:cs="Arial"/>
          <w:sz w:val="20"/>
          <w:szCs w:val="22"/>
        </w:rPr>
        <w:t xml:space="preserve"> is committed to building a safe and healthy workplace this National Safe Work Month. </w:t>
      </w:r>
    </w:p>
    <w:p w14:paraId="5B6C8F67" w14:textId="77777777" w:rsidR="00853FD6" w:rsidRPr="00853FD6" w:rsidRDefault="00853FD6" w:rsidP="00F257A0">
      <w:pPr>
        <w:tabs>
          <w:tab w:val="left" w:pos="1440"/>
        </w:tabs>
        <w:autoSpaceDE w:val="0"/>
        <w:autoSpaceDN w:val="0"/>
        <w:adjustRightInd w:val="0"/>
        <w:ind w:left="426" w:right="521"/>
        <w:rPr>
          <w:rFonts w:cs="Arial"/>
          <w:sz w:val="20"/>
          <w:szCs w:val="22"/>
        </w:rPr>
      </w:pPr>
      <w:r w:rsidRPr="00853FD6">
        <w:rPr>
          <w:rFonts w:cs="Arial"/>
          <w:color w:val="242424"/>
          <w:sz w:val="20"/>
          <w:szCs w:val="22"/>
          <w:shd w:val="clear" w:color="auto" w:fill="FFFFFF"/>
        </w:rPr>
        <w:t xml:space="preserve">Safe Work Australia data shows that each year up to 200 workers are fatally injured at work and around 120,000 workers are compensated for a serious work-related injury or illness. </w:t>
      </w:r>
    </w:p>
    <w:p w14:paraId="6EC653DB" w14:textId="77777777" w:rsidR="00853FD6" w:rsidRPr="00853FD6" w:rsidRDefault="00853FD6" w:rsidP="00F257A0">
      <w:pPr>
        <w:tabs>
          <w:tab w:val="left" w:pos="1440"/>
        </w:tabs>
        <w:autoSpaceDE w:val="0"/>
        <w:autoSpaceDN w:val="0"/>
        <w:adjustRightInd w:val="0"/>
        <w:ind w:left="426" w:right="521"/>
        <w:rPr>
          <w:rFonts w:cs="Arial"/>
          <w:sz w:val="20"/>
          <w:szCs w:val="22"/>
        </w:rPr>
      </w:pPr>
      <w:r w:rsidRPr="00853FD6">
        <w:rPr>
          <w:rFonts w:cs="Arial"/>
          <w:sz w:val="20"/>
          <w:szCs w:val="22"/>
          <w:highlight w:val="yellow"/>
        </w:rPr>
        <w:t>NAME, ROLE AT ORGANISATION</w:t>
      </w:r>
      <w:r w:rsidRPr="00853FD6">
        <w:rPr>
          <w:rFonts w:cs="Arial"/>
          <w:sz w:val="20"/>
          <w:szCs w:val="22"/>
        </w:rPr>
        <w:t xml:space="preserve"> recognises that making work health and safety a priority </w:t>
      </w:r>
      <w:proofErr w:type="gramStart"/>
      <w:r w:rsidRPr="00853FD6">
        <w:rPr>
          <w:rFonts w:cs="Arial"/>
          <w:sz w:val="20"/>
          <w:szCs w:val="22"/>
        </w:rPr>
        <w:t>benefits</w:t>
      </w:r>
      <w:proofErr w:type="gramEnd"/>
      <w:r w:rsidRPr="00853FD6">
        <w:rPr>
          <w:rFonts w:cs="Arial"/>
          <w:sz w:val="20"/>
          <w:szCs w:val="22"/>
        </w:rPr>
        <w:t xml:space="preserve"> everyone. That’s why we’re taking part in the </w:t>
      </w:r>
      <w:r w:rsidRPr="00853FD6">
        <w:rPr>
          <w:rFonts w:cs="Arial"/>
          <w:b/>
          <w:bCs/>
          <w:sz w:val="20"/>
          <w:szCs w:val="22"/>
        </w:rPr>
        <w:t>for everyone’s safety, work safely</w:t>
      </w:r>
      <w:r w:rsidRPr="00853FD6">
        <w:rPr>
          <w:rFonts w:cs="Arial"/>
          <w:sz w:val="20"/>
          <w:szCs w:val="22"/>
        </w:rPr>
        <w:t xml:space="preserve"> National Safe Work Month campaign to work together to build a safe and healthy workplace for all. </w:t>
      </w:r>
    </w:p>
    <w:p w14:paraId="498BF8E9" w14:textId="77777777" w:rsidR="00853FD6" w:rsidRPr="00853FD6" w:rsidRDefault="00853FD6" w:rsidP="00F257A0">
      <w:pPr>
        <w:ind w:left="426" w:right="521"/>
        <w:rPr>
          <w:rFonts w:cs="Arial"/>
          <w:sz w:val="20"/>
          <w:szCs w:val="22"/>
        </w:rPr>
      </w:pPr>
      <w:r w:rsidRPr="00853FD6">
        <w:rPr>
          <w:rFonts w:cs="Arial"/>
          <w:sz w:val="20"/>
          <w:szCs w:val="22"/>
        </w:rPr>
        <w:t xml:space="preserve">“National Safe Work Month in October is an important event on the calendar each year for </w:t>
      </w:r>
      <w:r w:rsidRPr="00853FD6">
        <w:rPr>
          <w:rFonts w:cs="Arial"/>
          <w:sz w:val="20"/>
          <w:szCs w:val="22"/>
          <w:highlight w:val="yellow"/>
        </w:rPr>
        <w:t>NAME OF ORGANISATION</w:t>
      </w:r>
      <w:r w:rsidRPr="00853FD6">
        <w:rPr>
          <w:rFonts w:cs="Arial"/>
          <w:sz w:val="20"/>
          <w:szCs w:val="22"/>
        </w:rPr>
        <w:t xml:space="preserve">. It highlights the importance of working together and having an open dialogue on work health and safety. </w:t>
      </w:r>
    </w:p>
    <w:p w14:paraId="19D8E255" w14:textId="77777777" w:rsidR="00853FD6" w:rsidRPr="00853FD6" w:rsidRDefault="00853FD6" w:rsidP="00F257A0">
      <w:pPr>
        <w:tabs>
          <w:tab w:val="left" w:pos="1440"/>
        </w:tabs>
        <w:autoSpaceDE w:val="0"/>
        <w:autoSpaceDN w:val="0"/>
        <w:adjustRightInd w:val="0"/>
        <w:ind w:left="426" w:right="521"/>
        <w:rPr>
          <w:rFonts w:cs="Arial"/>
          <w:sz w:val="20"/>
          <w:szCs w:val="22"/>
        </w:rPr>
      </w:pPr>
      <w:r w:rsidRPr="00853FD6">
        <w:rPr>
          <w:rFonts w:cs="Arial"/>
          <w:sz w:val="20"/>
          <w:szCs w:val="22"/>
        </w:rPr>
        <w:t>“We want all of our workers to get home safely, and I encourage other businesses to join National Safe Work Month and raise awareness of work health and safety in their workplaces,”</w:t>
      </w:r>
      <w:r w:rsidRPr="00853FD6">
        <w:rPr>
          <w:rFonts w:cs="Arial"/>
          <w:sz w:val="20"/>
          <w:szCs w:val="22"/>
          <w:highlight w:val="yellow"/>
        </w:rPr>
        <w:t xml:space="preserve"> NAME</w:t>
      </w:r>
      <w:r w:rsidRPr="00853FD6">
        <w:rPr>
          <w:rFonts w:cs="Arial"/>
          <w:sz w:val="20"/>
          <w:szCs w:val="22"/>
        </w:rPr>
        <w:t xml:space="preserve"> said.</w:t>
      </w:r>
    </w:p>
    <w:p w14:paraId="306F88A2" w14:textId="77777777" w:rsidR="00853FD6" w:rsidRPr="00853FD6" w:rsidRDefault="00853FD6" w:rsidP="00F257A0">
      <w:pPr>
        <w:tabs>
          <w:tab w:val="left" w:pos="1440"/>
        </w:tabs>
        <w:autoSpaceDE w:val="0"/>
        <w:autoSpaceDN w:val="0"/>
        <w:adjustRightInd w:val="0"/>
        <w:ind w:left="426" w:right="521"/>
        <w:rPr>
          <w:rFonts w:cs="Arial"/>
          <w:sz w:val="20"/>
          <w:szCs w:val="22"/>
        </w:rPr>
      </w:pPr>
      <w:proofErr w:type="gramStart"/>
      <w:r w:rsidRPr="00853FD6">
        <w:rPr>
          <w:rFonts w:cs="Arial"/>
          <w:sz w:val="20"/>
          <w:szCs w:val="22"/>
        </w:rPr>
        <w:t xml:space="preserve">The </w:t>
      </w:r>
      <w:r w:rsidRPr="00853FD6">
        <w:rPr>
          <w:rFonts w:cs="Arial"/>
          <w:b/>
          <w:bCs/>
          <w:sz w:val="20"/>
          <w:szCs w:val="22"/>
        </w:rPr>
        <w:t>for</w:t>
      </w:r>
      <w:proofErr w:type="gramEnd"/>
      <w:r w:rsidRPr="00853FD6">
        <w:rPr>
          <w:rFonts w:cs="Arial"/>
          <w:b/>
          <w:bCs/>
          <w:sz w:val="20"/>
          <w:szCs w:val="22"/>
        </w:rPr>
        <w:t xml:space="preserve"> everyone’s safety, work safely</w:t>
      </w:r>
      <w:r w:rsidRPr="00853FD6">
        <w:rPr>
          <w:rFonts w:cs="Arial"/>
          <w:sz w:val="20"/>
          <w:szCs w:val="22"/>
        </w:rPr>
        <w:t xml:space="preserve"> campaign is a national awareness campaign led by Safe Work Australia and supported by Safe Work Australia Members and other stakeholders.</w:t>
      </w:r>
    </w:p>
    <w:p w14:paraId="41D979B5" w14:textId="77777777" w:rsidR="00853FD6" w:rsidRPr="00853FD6" w:rsidRDefault="00853FD6" w:rsidP="00F257A0">
      <w:pPr>
        <w:ind w:left="426" w:right="521"/>
        <w:rPr>
          <w:rFonts w:cs="Arial"/>
          <w:sz w:val="20"/>
          <w:szCs w:val="22"/>
        </w:rPr>
      </w:pPr>
      <w:r w:rsidRPr="00853FD6">
        <w:rPr>
          <w:rFonts w:cs="Arial"/>
          <w:sz w:val="20"/>
          <w:szCs w:val="22"/>
        </w:rPr>
        <w:t xml:space="preserve">For more information about National Safe Work Month, or to download resources, go to the campaign website: </w:t>
      </w:r>
      <w:hyperlink r:id="rId7" w:history="1">
        <w:r w:rsidRPr="00853FD6">
          <w:rPr>
            <w:rStyle w:val="Hyperlink"/>
            <w:rFonts w:cs="Arial"/>
            <w:sz w:val="20"/>
            <w:szCs w:val="22"/>
          </w:rPr>
          <w:t>safeworkmonth.swa.gov.au</w:t>
        </w:r>
      </w:hyperlink>
      <w:r w:rsidRPr="00853FD6">
        <w:rPr>
          <w:rFonts w:cs="Arial"/>
          <w:sz w:val="20"/>
          <w:szCs w:val="22"/>
        </w:rPr>
        <w:t xml:space="preserve">. </w:t>
      </w:r>
    </w:p>
    <w:p w14:paraId="5DF39EBC" w14:textId="40A95CE2" w:rsidR="00AF253E" w:rsidRPr="00D759AB" w:rsidRDefault="00AF253E" w:rsidP="00853FD6">
      <w:pPr>
        <w:tabs>
          <w:tab w:val="left" w:pos="1440"/>
        </w:tabs>
        <w:autoSpaceDE w:val="0"/>
        <w:autoSpaceDN w:val="0"/>
        <w:adjustRightInd w:val="0"/>
        <w:spacing w:after="160"/>
        <w:rPr>
          <w:sz w:val="18"/>
          <w:szCs w:val="18"/>
        </w:rPr>
      </w:pPr>
    </w:p>
    <w:sectPr w:rsidR="00AF253E" w:rsidRPr="00D759AB" w:rsidSect="00264CF6">
      <w:headerReference w:type="default" r:id="rId8"/>
      <w:footerReference w:type="default" r:id="rId9"/>
      <w:pgSz w:w="11906" w:h="16838" w:code="9"/>
      <w:pgMar w:top="1559" w:right="1440" w:bottom="3119" w:left="1440" w:header="96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4F52" w14:textId="77777777" w:rsidR="004E79EA" w:rsidRDefault="004E79EA" w:rsidP="004E79EA">
      <w:pPr>
        <w:spacing w:after="0"/>
      </w:pPr>
      <w:r>
        <w:separator/>
      </w:r>
    </w:p>
  </w:endnote>
  <w:endnote w:type="continuationSeparator" w:id="0">
    <w:p w14:paraId="525DBBA4" w14:textId="77777777" w:rsidR="004E79EA" w:rsidRDefault="004E79EA" w:rsidP="004E79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65CF" w14:textId="2225BAF1" w:rsidR="00CB2E72" w:rsidRPr="0017594A" w:rsidRDefault="00FE2607">
    <w:pPr>
      <w:pStyle w:val="Footer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74210" wp14:editId="160F9124">
          <wp:simplePos x="0" y="0"/>
          <wp:positionH relativeFrom="column">
            <wp:posOffset>3261360</wp:posOffset>
          </wp:positionH>
          <wp:positionV relativeFrom="paragraph">
            <wp:posOffset>-2346325</wp:posOffset>
          </wp:positionV>
          <wp:extent cx="3619500" cy="3619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361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17594A" w:rsidRPr="0017594A">
        <w:rPr>
          <w:rStyle w:val="Hyperlink"/>
          <w:b/>
          <w:bCs/>
          <w:color w:val="auto"/>
        </w:rPr>
        <w:t>safeworkmonth.swa.gov.au</w:t>
      </w:r>
    </w:hyperlink>
    <w:r w:rsidR="0017594A" w:rsidRPr="0017594A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B382" w14:textId="77777777" w:rsidR="004E79EA" w:rsidRDefault="004E79EA" w:rsidP="004E79EA">
      <w:pPr>
        <w:spacing w:after="0"/>
      </w:pPr>
      <w:r>
        <w:separator/>
      </w:r>
    </w:p>
  </w:footnote>
  <w:footnote w:type="continuationSeparator" w:id="0">
    <w:p w14:paraId="65E8C542" w14:textId="77777777" w:rsidR="004E79EA" w:rsidRDefault="004E79EA" w:rsidP="004E79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7"/>
      <w:gridCol w:w="2627"/>
      <w:gridCol w:w="3042"/>
    </w:tblGrid>
    <w:tr w:rsidR="00264CF6" w14:paraId="6DEA997D" w14:textId="2262B604" w:rsidTr="00264CF6">
      <w:trPr>
        <w:trHeight w:val="289"/>
      </w:trPr>
      <w:tc>
        <w:tcPr>
          <w:tcW w:w="3008" w:type="dxa"/>
        </w:tcPr>
        <w:p w14:paraId="5CE082DB" w14:textId="138506C0" w:rsidR="00264CF6" w:rsidRDefault="00264CF6">
          <w:pPr>
            <w:pStyle w:val="Header"/>
          </w:pPr>
          <w:r>
            <w:rPr>
              <w:noProof/>
            </w:rPr>
            <w:drawing>
              <wp:inline distT="0" distB="0" distL="0" distR="0" wp14:anchorId="7160BD54" wp14:editId="23594E5A">
                <wp:extent cx="1995054" cy="501489"/>
                <wp:effectExtent l="0" t="0" r="0" b="0"/>
                <wp:docPr id="9" name="Picture 9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5458" cy="514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vAlign w:val="center"/>
        </w:tcPr>
        <w:p w14:paraId="2C08EFF7" w14:textId="7143C393" w:rsidR="00264CF6" w:rsidRPr="009D5164" w:rsidRDefault="00264CF6" w:rsidP="00264CF6">
          <w:pPr>
            <w:pStyle w:val="Heading2"/>
            <w:spacing w:before="0" w:after="0"/>
            <w:jc w:val="center"/>
            <w:rPr>
              <w:color w:val="auto"/>
              <w:sz w:val="28"/>
              <w:szCs w:val="28"/>
            </w:rPr>
          </w:pPr>
        </w:p>
      </w:tc>
      <w:tc>
        <w:tcPr>
          <w:tcW w:w="3009" w:type="dxa"/>
        </w:tcPr>
        <w:p w14:paraId="3FED8800" w14:textId="70488098" w:rsidR="00264CF6" w:rsidRDefault="00264CF6" w:rsidP="009D5164">
          <w:pPr>
            <w:pStyle w:val="Heading2"/>
            <w:spacing w:before="0" w:after="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87A445A" wp14:editId="62847205">
                <wp:extent cx="1795038" cy="507863"/>
                <wp:effectExtent l="0" t="0" r="0" b="0"/>
                <wp:docPr id="10" name="Graphic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757" cy="521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35A648" w14:textId="7D28D2A3" w:rsidR="009D5164" w:rsidRDefault="009D5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99"/>
    <w:rsid w:val="00010AB9"/>
    <w:rsid w:val="0017594A"/>
    <w:rsid w:val="00264CF6"/>
    <w:rsid w:val="004E79EA"/>
    <w:rsid w:val="005525A6"/>
    <w:rsid w:val="005D3E25"/>
    <w:rsid w:val="00853FD6"/>
    <w:rsid w:val="00973AB4"/>
    <w:rsid w:val="009D5164"/>
    <w:rsid w:val="00A55899"/>
    <w:rsid w:val="00AF253E"/>
    <w:rsid w:val="00C04515"/>
    <w:rsid w:val="00CB2E72"/>
    <w:rsid w:val="00D759AB"/>
    <w:rsid w:val="00F257A0"/>
    <w:rsid w:val="00FC0F92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8A35AF"/>
  <w15:chartTrackingRefBased/>
  <w15:docId w15:val="{D1F83052-B05E-4A1C-A19E-3229DF48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899"/>
    <w:pPr>
      <w:spacing w:after="120" w:line="240" w:lineRule="auto"/>
    </w:pPr>
    <w:rPr>
      <w:rFonts w:ascii="Arial" w:hAnsi="Arial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A55899"/>
    <w:pPr>
      <w:keepNext/>
      <w:tabs>
        <w:tab w:val="left" w:pos="425"/>
      </w:tabs>
      <w:spacing w:before="240"/>
      <w:outlineLvl w:val="1"/>
    </w:pPr>
    <w:rPr>
      <w:b/>
      <w:color w:val="C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5899"/>
    <w:rPr>
      <w:rFonts w:ascii="Arial" w:hAnsi="Arial"/>
      <w:b/>
      <w:color w:val="C00000"/>
      <w:sz w:val="24"/>
      <w:szCs w:val="24"/>
    </w:rPr>
  </w:style>
  <w:style w:type="table" w:styleId="TableGrid">
    <w:name w:val="Table Grid"/>
    <w:basedOn w:val="TableNormal"/>
    <w:uiPriority w:val="59"/>
    <w:rsid w:val="00A5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9E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79EA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E79E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9EA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unhideWhenUsed/>
    <w:rsid w:val="005D3E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afeworkmonth.sw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feworkmonth.swa.gov.au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CAMPBELL,Hermione</dc:creator>
  <cp:keywords/>
  <dc:description/>
  <cp:lastModifiedBy>GREY,Chevelle</cp:lastModifiedBy>
  <cp:revision>5</cp:revision>
  <dcterms:created xsi:type="dcterms:W3CDTF">2023-09-15T03:37:00Z</dcterms:created>
  <dcterms:modified xsi:type="dcterms:W3CDTF">2023-09-15T03:38:00Z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2022-08-18T05:13:38Z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831363f1-dd59-49be-b092-63ff3fda2619</vt:lpwstr>
  </property>
  <property fmtid="{D5CDD505-2E9C-101B-9397-08002B2CF9AE}" pid="8" name="MSIP_Label_79d889eb-932f-4752-8739-64d25806ef64_ContentBits">
    <vt:lpwstr>0</vt:lpwstr>
  </property>
</Properties>
</file>