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D05" w:rsidRDefault="00233D05" w:rsidP="00233D05">
      <w:pPr>
        <w:pStyle w:val="CoverHeading1"/>
      </w:pPr>
      <w:bookmarkStart w:id="0" w:name="_Toc459993618"/>
      <w:bookmarkStart w:id="1" w:name="_GoBack"/>
      <w:bookmarkEnd w:id="1"/>
      <w:r w:rsidRPr="003B4D19">
        <w:rPr>
          <w:noProof/>
        </w:rPr>
        <w:drawing>
          <wp:anchor distT="0" distB="0" distL="114300" distR="114300" simplePos="0" relativeHeight="251669504" behindDoc="1" locked="0" layoutInCell="1" allowOverlap="1" wp14:anchorId="38844509" wp14:editId="455935A6">
            <wp:simplePos x="0" y="0"/>
            <wp:positionH relativeFrom="column">
              <wp:posOffset>-800100</wp:posOffset>
            </wp:positionH>
            <wp:positionV relativeFrom="paragraph">
              <wp:posOffset>-2449830</wp:posOffset>
            </wp:positionV>
            <wp:extent cx="7581900" cy="10706100"/>
            <wp:effectExtent l="0" t="0" r="0" b="0"/>
            <wp:wrapNone/>
            <wp:docPr id="14" name="Picture 14" descr="Cover Image - solid green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ational Strat Comms\Publications\2016 Publications\Bullying reports word docs_160803\4. Assests\Workers-Guide-workplace-bullying Cover Background vomit green.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81900"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7FF2">
        <w:t>Guide for preventing and</w:t>
      </w:r>
      <w:r w:rsidR="00B9179B">
        <w:br/>
      </w:r>
      <w:r w:rsidR="006E7FF2">
        <w:t>R</w:t>
      </w:r>
      <w:r w:rsidR="00B9179B">
        <w:t>esponding to workplace</w:t>
      </w:r>
      <w:r w:rsidR="00B9179B">
        <w:br/>
      </w:r>
      <w:r w:rsidR="006E7FF2">
        <w:t>bullying</w:t>
      </w:r>
      <w:bookmarkEnd w:id="0"/>
    </w:p>
    <w:p w:rsidR="00233D05" w:rsidRDefault="00233D05" w:rsidP="00233D05">
      <w:pPr>
        <w:pStyle w:val="CoverDate"/>
        <w:sectPr w:rsidR="00233D05" w:rsidSect="00233D05">
          <w:headerReference w:type="default" r:id="rId11"/>
          <w:footerReference w:type="default" r:id="rId12"/>
          <w:headerReference w:type="first" r:id="rId13"/>
          <w:pgSz w:w="11906" w:h="16838" w:code="9"/>
          <w:pgMar w:top="3828" w:right="1106" w:bottom="1418" w:left="1260" w:header="454" w:footer="0" w:gutter="0"/>
          <w:cols w:space="708"/>
          <w:titlePg/>
          <w:docGrid w:linePitch="360"/>
        </w:sectPr>
      </w:pPr>
      <w:r w:rsidRPr="003B4D19">
        <w:rPr>
          <w:noProof/>
        </w:rPr>
        <w:drawing>
          <wp:anchor distT="0" distB="0" distL="114300" distR="114300" simplePos="0" relativeHeight="251671552" behindDoc="1" locked="0" layoutInCell="1" allowOverlap="1" wp14:anchorId="0F637DB5" wp14:editId="76DA3149">
            <wp:simplePos x="0" y="0"/>
            <wp:positionH relativeFrom="column">
              <wp:posOffset>4069080</wp:posOffset>
            </wp:positionH>
            <wp:positionV relativeFrom="paragraph">
              <wp:posOffset>6524563</wp:posOffset>
            </wp:positionV>
            <wp:extent cx="2344420" cy="471170"/>
            <wp:effectExtent l="0" t="0" r="0" b="5080"/>
            <wp:wrapNone/>
            <wp:docPr id="18" name="Picture 18" descr="Safe work australi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ational Strat Comms\Safe Work Australia Branding\LOGO\SWA Logos\SWA_logo_inline M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4420" cy="471170"/>
                    </a:xfrm>
                    <a:prstGeom prst="rect">
                      <a:avLst/>
                    </a:prstGeom>
                    <a:noFill/>
                    <a:ln>
                      <a:noFill/>
                    </a:ln>
                  </pic:spPr>
                </pic:pic>
              </a:graphicData>
            </a:graphic>
            <wp14:sizeRelH relativeFrom="page">
              <wp14:pctWidth>0</wp14:pctWidth>
            </wp14:sizeRelH>
            <wp14:sizeRelV relativeFrom="page">
              <wp14:pctHeight>0</wp14:pctHeight>
            </wp14:sizeRelV>
          </wp:anchor>
        </w:drawing>
      </w:r>
      <w:r>
        <w:br/>
      </w:r>
      <w:r>
        <w:br/>
      </w:r>
      <w:r>
        <w:br/>
        <w:t>May 2016</w:t>
      </w:r>
    </w:p>
    <w:p w:rsidR="00960BC6" w:rsidRPr="00E57740" w:rsidRDefault="00960BC6" w:rsidP="00E57740">
      <w:pPr>
        <w:rPr>
          <w:szCs w:val="22"/>
        </w:rPr>
      </w:pPr>
      <w:r w:rsidRPr="00E57740">
        <w:rPr>
          <w:szCs w:val="22"/>
        </w:rPr>
        <w:lastRenderedPageBreak/>
        <w:t>Safe Work Australia is an Australian Government statutory agency established in 2009. Safe Work Australia consists of representatives of the Commonwealth, state and territory governments, the Australian Council of Trade Unions, the Australian Chamber of Commerce and Industry and the Australian Industry Group.</w:t>
      </w:r>
    </w:p>
    <w:p w:rsidR="00960BC6" w:rsidRPr="00E57740" w:rsidRDefault="00960BC6" w:rsidP="00E57740">
      <w:pPr>
        <w:rPr>
          <w:szCs w:val="22"/>
        </w:rPr>
      </w:pPr>
      <w:r w:rsidRPr="00E57740">
        <w:rPr>
          <w:szCs w:val="2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rsidR="00CF701D" w:rsidRPr="00E57740" w:rsidRDefault="00CF701D" w:rsidP="00E57740">
      <w:pPr>
        <w:rPr>
          <w:szCs w:val="22"/>
        </w:rPr>
      </w:pPr>
    </w:p>
    <w:p w:rsidR="00960BC6" w:rsidRPr="00E57740" w:rsidRDefault="00960BC6" w:rsidP="00233D05">
      <w:pPr>
        <w:rPr>
          <w:rFonts w:cs="Arial"/>
          <w:szCs w:val="22"/>
        </w:rPr>
      </w:pPr>
      <w:r w:rsidRPr="00E57740">
        <w:rPr>
          <w:rFonts w:cs="Arial"/>
          <w:szCs w:val="22"/>
        </w:rPr>
        <w:t>ISBN</w:t>
      </w:r>
      <w:r w:rsidR="00CF701D" w:rsidRPr="00E57740">
        <w:rPr>
          <w:rFonts w:cs="Arial"/>
          <w:szCs w:val="22"/>
        </w:rPr>
        <w:tab/>
        <w:t>978-1-74361-243-9</w:t>
      </w:r>
      <w:r w:rsidR="00CF701D" w:rsidRPr="00E57740">
        <w:rPr>
          <w:rFonts w:cs="Arial"/>
          <w:szCs w:val="22"/>
        </w:rPr>
        <w:tab/>
      </w:r>
      <w:r w:rsidRPr="00E57740">
        <w:rPr>
          <w:rFonts w:cs="Arial"/>
          <w:szCs w:val="22"/>
        </w:rPr>
        <w:t>[PDF]</w:t>
      </w:r>
    </w:p>
    <w:p w:rsidR="00960BC6" w:rsidRDefault="00CF701D" w:rsidP="00233D05">
      <w:pPr>
        <w:rPr>
          <w:rFonts w:cs="Arial"/>
          <w:szCs w:val="22"/>
        </w:rPr>
      </w:pPr>
      <w:r w:rsidRPr="00E57740">
        <w:rPr>
          <w:rFonts w:cs="Arial"/>
          <w:szCs w:val="22"/>
        </w:rPr>
        <w:t>ISBN</w:t>
      </w:r>
      <w:r w:rsidRPr="00E57740">
        <w:rPr>
          <w:rFonts w:cs="Arial"/>
          <w:szCs w:val="22"/>
        </w:rPr>
        <w:tab/>
        <w:t>978-1-74361-244-6</w:t>
      </w:r>
      <w:r w:rsidRPr="00E57740">
        <w:rPr>
          <w:rFonts w:cs="Arial"/>
          <w:szCs w:val="22"/>
        </w:rPr>
        <w:tab/>
      </w:r>
      <w:r w:rsidR="00AE3A01" w:rsidRPr="00E57740">
        <w:rPr>
          <w:rFonts w:cs="Arial"/>
          <w:szCs w:val="22"/>
        </w:rPr>
        <w:t>[</w:t>
      </w:r>
      <w:proofErr w:type="spellStart"/>
      <w:r w:rsidR="00AE3A01" w:rsidRPr="00E57740">
        <w:rPr>
          <w:rFonts w:cs="Arial"/>
          <w:szCs w:val="22"/>
        </w:rPr>
        <w:t>DOCX</w:t>
      </w:r>
      <w:proofErr w:type="spellEnd"/>
      <w:r w:rsidR="00960BC6" w:rsidRPr="00E57740">
        <w:rPr>
          <w:rFonts w:cs="Arial"/>
          <w:szCs w:val="22"/>
        </w:rPr>
        <w:t>]</w:t>
      </w:r>
    </w:p>
    <w:p w:rsidR="00E57740" w:rsidRPr="00E57740" w:rsidRDefault="00E57740" w:rsidP="00233D05">
      <w:pPr>
        <w:rPr>
          <w:szCs w:val="22"/>
        </w:rPr>
      </w:pPr>
    </w:p>
    <w:p w:rsidR="00E57740" w:rsidRPr="00E15098" w:rsidRDefault="00E57740" w:rsidP="00E57740">
      <w:r w:rsidRPr="003B4D19">
        <w:rPr>
          <w:noProof/>
        </w:rPr>
        <w:drawing>
          <wp:inline distT="0" distB="0" distL="0" distR="0" wp14:anchorId="54873808" wp14:editId="627D6A5D">
            <wp:extent cx="1226572" cy="432000"/>
            <wp:effectExtent l="0" t="0" r="0" b="6350"/>
            <wp:docPr id="2" name="Picture 2" descr="Creative commons - non commercial icon"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 non commercial ic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6572" cy="432000"/>
                    </a:xfrm>
                    <a:prstGeom prst="rect">
                      <a:avLst/>
                    </a:prstGeom>
                    <a:noFill/>
                    <a:ln>
                      <a:noFill/>
                    </a:ln>
                  </pic:spPr>
                </pic:pic>
              </a:graphicData>
            </a:graphic>
          </wp:inline>
        </w:drawing>
      </w:r>
    </w:p>
    <w:p w:rsidR="00E57740" w:rsidRPr="00E15098" w:rsidRDefault="00E57740" w:rsidP="00E57740">
      <w:r w:rsidRPr="00E15098">
        <w:t>Creative Commons</w:t>
      </w:r>
    </w:p>
    <w:p w:rsidR="00E57740" w:rsidRPr="00842C7C" w:rsidRDefault="00E57740" w:rsidP="00E57740">
      <w:r w:rsidRPr="00842C7C">
        <w:t xml:space="preserve">Except for the logos of Safe Work Australia, </w:t>
      </w:r>
      <w:proofErr w:type="spellStart"/>
      <w:r w:rsidRPr="00842C7C">
        <w:t>SafeWork</w:t>
      </w:r>
      <w:proofErr w:type="spellEnd"/>
      <w:r w:rsidRPr="00842C7C">
        <w:t xml:space="preserve"> SA, Workplace Standards Tasmania, </w:t>
      </w:r>
      <w:proofErr w:type="spellStart"/>
      <w:r w:rsidRPr="00842C7C">
        <w:t>WorkSafe</w:t>
      </w:r>
      <w:proofErr w:type="spellEnd"/>
      <w:r w:rsidRPr="00842C7C">
        <w:t xml:space="preserve"> WA, Workplace Health and Safety QLD</w:t>
      </w:r>
      <w:r>
        <w:t xml:space="preserve">, NT </w:t>
      </w:r>
      <w:proofErr w:type="spellStart"/>
      <w:r>
        <w:t>WorkSafe</w:t>
      </w:r>
      <w:proofErr w:type="spellEnd"/>
      <w:r>
        <w:t xml:space="preserve">, </w:t>
      </w:r>
      <w:proofErr w:type="spellStart"/>
      <w:r>
        <w:t>SafeWork</w:t>
      </w:r>
      <w:proofErr w:type="spellEnd"/>
      <w:r>
        <w:t xml:space="preserve"> NSW, </w:t>
      </w:r>
      <w:proofErr w:type="spellStart"/>
      <w:r w:rsidRPr="00842C7C">
        <w:t>Comcare</w:t>
      </w:r>
      <w:proofErr w:type="spellEnd"/>
      <w:r w:rsidRPr="00842C7C">
        <w:t xml:space="preserve"> and </w:t>
      </w:r>
      <w:proofErr w:type="spellStart"/>
      <w:r w:rsidRPr="00842C7C">
        <w:t>WorkSafe</w:t>
      </w:r>
      <w:proofErr w:type="spellEnd"/>
      <w:r w:rsidRPr="00842C7C">
        <w:t xml:space="preserve"> ACT, this copyright work is licensed under a Creative Commons Attribution-</w:t>
      </w:r>
      <w:proofErr w:type="spellStart"/>
      <w:r w:rsidRPr="00842C7C">
        <w:t>Noncommercial</w:t>
      </w:r>
      <w:proofErr w:type="spellEnd"/>
      <w:r w:rsidRPr="00842C7C">
        <w:t xml:space="preserve"> 3.0 Australia licence. To view a copy of this licence, visit</w:t>
      </w:r>
    </w:p>
    <w:p w:rsidR="00E57740" w:rsidRPr="00CF316D" w:rsidRDefault="002A6B96" w:rsidP="00E57740">
      <w:hyperlink r:id="rId16" w:history="1">
        <w:r w:rsidR="00E57740" w:rsidRPr="00CF316D">
          <w:rPr>
            <w:rStyle w:val="Hyperlink"/>
            <w:rFonts w:eastAsia="Batang" w:cs="Arial"/>
            <w:sz w:val="20"/>
            <w:szCs w:val="20"/>
          </w:rPr>
          <w:t>http://creativecommons.org/licenses/by-nc/3.0/au/</w:t>
        </w:r>
      </w:hyperlink>
    </w:p>
    <w:p w:rsidR="00E57740" w:rsidRDefault="00E57740" w:rsidP="00E57740">
      <w:r>
        <w:t>Generally</w:t>
      </w:r>
      <w:r w:rsidRPr="00CF316D">
        <w:t xml:space="preserve">, you are free to copy, communicate and adapt the work for </w:t>
      </w:r>
      <w:proofErr w:type="spellStart"/>
      <w:r w:rsidRPr="00CF316D">
        <w:t>non commercial</w:t>
      </w:r>
      <w:proofErr w:type="spellEnd"/>
      <w:r w:rsidRPr="00CF316D">
        <w:t xml:space="preserve"> purposes, </w:t>
      </w:r>
      <w:r w:rsidRPr="00CF316D">
        <w:br/>
        <w:t>as long as you attribute the work to Safe Work Australia and abide by the other licence terms.</w:t>
      </w:r>
    </w:p>
    <w:p w:rsidR="00E57740" w:rsidRPr="003B4D19" w:rsidRDefault="00E57740" w:rsidP="00E57740">
      <w:r w:rsidRPr="003B4D19">
        <w:t>Contact information</w:t>
      </w:r>
    </w:p>
    <w:p w:rsidR="00E57740" w:rsidRDefault="00E57740" w:rsidP="00E57740">
      <w:r w:rsidRPr="0035031B">
        <w:t>Safe Work Australia</w:t>
      </w:r>
    </w:p>
    <w:p w:rsidR="00E57740" w:rsidRDefault="00E57740" w:rsidP="00E57740">
      <w:r w:rsidRPr="0035031B">
        <w:t xml:space="preserve">Email: </w:t>
      </w:r>
      <w:hyperlink r:id="rId17" w:history="1">
        <w:r w:rsidRPr="0035031B">
          <w:rPr>
            <w:rStyle w:val="Hyperlink"/>
            <w:rFonts w:eastAsia="MS Mincho" w:cs="Arial"/>
            <w:sz w:val="20"/>
            <w:szCs w:val="20"/>
          </w:rPr>
          <w:t>info@swa.gov.au</w:t>
        </w:r>
      </w:hyperlink>
    </w:p>
    <w:p w:rsidR="00E57740" w:rsidRDefault="0099796E" w:rsidP="00E57740">
      <w:r>
        <w:rPr>
          <w:noProof/>
        </w:rPr>
        <w:drawing>
          <wp:anchor distT="0" distB="0" distL="114300" distR="114300" simplePos="0" relativeHeight="251660288" behindDoc="0" locked="0" layoutInCell="1" allowOverlap="1" wp14:anchorId="1BA7E28C" wp14:editId="12AACF02">
            <wp:simplePos x="0" y="0"/>
            <wp:positionH relativeFrom="column">
              <wp:posOffset>4374515</wp:posOffset>
            </wp:positionH>
            <wp:positionV relativeFrom="paragraph">
              <wp:posOffset>229870</wp:posOffset>
            </wp:positionV>
            <wp:extent cx="571500" cy="723900"/>
            <wp:effectExtent l="0" t="0" r="0" b="0"/>
            <wp:wrapNone/>
            <wp:docPr id="4" name="Picture 4" descr="Queensland Government logo" title="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Publications\Guidance Material\Bullying guides\Guide for preventing and responding to workplace bullying packaged artwork\Links\Qld-CoA-Stylised-2LS-mon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740" w:rsidRPr="0035031B">
        <w:t xml:space="preserve">Website: </w:t>
      </w:r>
      <w:hyperlink r:id="rId19" w:history="1">
        <w:r w:rsidR="00E57740" w:rsidRPr="0035031B">
          <w:rPr>
            <w:rStyle w:val="Hyperlink"/>
            <w:rFonts w:eastAsia="MS Mincho" w:cs="Arial"/>
            <w:sz w:val="20"/>
            <w:szCs w:val="20"/>
          </w:rPr>
          <w:t>www.swa.gov.au</w:t>
        </w:r>
      </w:hyperlink>
      <w:r w:rsidR="00E57740" w:rsidRPr="003B4D19">
        <w:t xml:space="preserve"> </w:t>
      </w:r>
    </w:p>
    <w:p w:rsidR="00960BC6" w:rsidRDefault="00960BC6" w:rsidP="00233D05">
      <w:pPr>
        <w:pStyle w:val="Bodycopy"/>
      </w:pPr>
      <w:r>
        <w:rPr>
          <w:noProof/>
          <w:lang w:val="en-AU"/>
        </w:rPr>
        <w:drawing>
          <wp:inline distT="0" distB="0" distL="0" distR="0" wp14:anchorId="0B2A4D80" wp14:editId="70EBD74D">
            <wp:extent cx="1275645" cy="256716"/>
            <wp:effectExtent l="0" t="0" r="1270" b="0"/>
            <wp:docPr id="5" name="Picture 5"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logo_inline_CMY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5645" cy="256716"/>
                    </a:xfrm>
                    <a:prstGeom prst="rect">
                      <a:avLst/>
                    </a:prstGeom>
                  </pic:spPr>
                </pic:pic>
              </a:graphicData>
            </a:graphic>
          </wp:inline>
        </w:drawing>
      </w:r>
      <w:r w:rsidR="0090593C">
        <w:t xml:space="preserve"> </w:t>
      </w:r>
      <w:r w:rsidR="002A7AFD">
        <w:rPr>
          <w:noProof/>
          <w:lang w:val="en-AU"/>
        </w:rPr>
        <w:t xml:space="preserve">     </w:t>
      </w:r>
      <w:r>
        <w:rPr>
          <w:noProof/>
          <w:lang w:val="en-AU"/>
        </w:rPr>
        <w:drawing>
          <wp:inline distT="0" distB="0" distL="0" distR="0" wp14:anchorId="22AFA0D5" wp14:editId="46B9C898">
            <wp:extent cx="869244" cy="564732"/>
            <wp:effectExtent l="0" t="0" r="7620" b="6985"/>
            <wp:docPr id="7" name="Picture 7" descr="Australian Government Comcare logo." title="Australian Government Com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ca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0407" cy="565488"/>
                    </a:xfrm>
                    <a:prstGeom prst="rect">
                      <a:avLst/>
                    </a:prstGeom>
                  </pic:spPr>
                </pic:pic>
              </a:graphicData>
            </a:graphic>
          </wp:inline>
        </w:drawing>
      </w:r>
      <w:r>
        <w:tab/>
      </w:r>
      <w:r>
        <w:rPr>
          <w:noProof/>
          <w:lang w:val="en-AU"/>
        </w:rPr>
        <w:drawing>
          <wp:inline distT="0" distB="0" distL="0" distR="0" wp14:anchorId="6051586B" wp14:editId="2BB9DB9C">
            <wp:extent cx="1495630" cy="315307"/>
            <wp:effectExtent l="0" t="0" r="0" b="8890"/>
            <wp:docPr id="9" name="Picture 9" descr="WorkSafe ACT logo." title="WorkSafe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af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95630" cy="315307"/>
                    </a:xfrm>
                    <a:prstGeom prst="rect">
                      <a:avLst/>
                    </a:prstGeom>
                  </pic:spPr>
                </pic:pic>
              </a:graphicData>
            </a:graphic>
          </wp:inline>
        </w:drawing>
      </w:r>
      <w:r>
        <w:tab/>
      </w:r>
    </w:p>
    <w:p w:rsidR="00C727EB" w:rsidRDefault="007A6F3C" w:rsidP="00233D05">
      <w:pPr>
        <w:pStyle w:val="Bodycopy"/>
      </w:pPr>
      <w:r>
        <w:rPr>
          <w:noProof/>
          <w:lang w:val="en-AU"/>
        </w:rPr>
        <w:drawing>
          <wp:anchor distT="0" distB="0" distL="114300" distR="114300" simplePos="0" relativeHeight="251667456" behindDoc="0" locked="0" layoutInCell="1" allowOverlap="1" wp14:anchorId="2B7E183E" wp14:editId="1F74D2A0">
            <wp:simplePos x="0" y="0"/>
            <wp:positionH relativeFrom="column">
              <wp:posOffset>4672330</wp:posOffset>
            </wp:positionH>
            <wp:positionV relativeFrom="paragraph">
              <wp:posOffset>389890</wp:posOffset>
            </wp:positionV>
            <wp:extent cx="1224280" cy="332105"/>
            <wp:effectExtent l="0" t="0" r="0" b="0"/>
            <wp:wrapNone/>
            <wp:docPr id="6" name="Picture 6" descr="SafeWork New South Wales Logo" title="SafeWork New Sou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WORK_NSW_A4_BW_RG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24280" cy="332105"/>
                    </a:xfrm>
                    <a:prstGeom prst="rect">
                      <a:avLst/>
                    </a:prstGeom>
                  </pic:spPr>
                </pic:pic>
              </a:graphicData>
            </a:graphic>
            <wp14:sizeRelH relativeFrom="page">
              <wp14:pctWidth>0</wp14:pctWidth>
            </wp14:sizeRelH>
            <wp14:sizeRelV relativeFrom="page">
              <wp14:pctHeight>0</wp14:pctHeight>
            </wp14:sizeRelV>
          </wp:anchor>
        </w:drawing>
      </w:r>
      <w:r w:rsidRPr="000839DC">
        <w:rPr>
          <w:noProof/>
          <w:lang w:val="en-AU"/>
        </w:rPr>
        <w:drawing>
          <wp:anchor distT="0" distB="0" distL="114300" distR="114300" simplePos="0" relativeHeight="251663360" behindDoc="0" locked="0" layoutInCell="1" allowOverlap="1" wp14:anchorId="23FE94D7" wp14:editId="78A0CFF2">
            <wp:simplePos x="0" y="0"/>
            <wp:positionH relativeFrom="column">
              <wp:posOffset>2374900</wp:posOffset>
            </wp:positionH>
            <wp:positionV relativeFrom="paragraph">
              <wp:posOffset>194310</wp:posOffset>
            </wp:positionV>
            <wp:extent cx="767080" cy="749300"/>
            <wp:effectExtent l="0" t="0" r="0" b="0"/>
            <wp:wrapNone/>
            <wp:docPr id="13" name="Picture 13" descr="Government of South Australia SafeWork SA logo." title="Government of South Australia SafeWork 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Australia_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7080" cy="749300"/>
                    </a:xfrm>
                    <a:prstGeom prst="rect">
                      <a:avLst/>
                    </a:prstGeom>
                  </pic:spPr>
                </pic:pic>
              </a:graphicData>
            </a:graphic>
            <wp14:sizeRelH relativeFrom="page">
              <wp14:pctWidth>0</wp14:pctWidth>
            </wp14:sizeRelH>
            <wp14:sizeRelV relativeFrom="page">
              <wp14:pctHeight>0</wp14:pctHeight>
            </wp14:sizeRelV>
          </wp:anchor>
        </w:drawing>
      </w:r>
      <w:r w:rsidR="00960BC6">
        <w:tab/>
      </w:r>
      <w:r w:rsidR="00960BC6">
        <w:tab/>
      </w:r>
      <w:r w:rsidR="00960BC6">
        <w:tab/>
      </w:r>
    </w:p>
    <w:p w:rsidR="001D3239" w:rsidRDefault="002A7AFD" w:rsidP="00233D05">
      <w:pPr>
        <w:rPr>
          <w:color w:val="000000"/>
          <w:lang w:val="en-US"/>
        </w:rPr>
      </w:pPr>
      <w:r w:rsidRPr="000839DC">
        <w:rPr>
          <w:noProof/>
        </w:rPr>
        <w:drawing>
          <wp:anchor distT="0" distB="0" distL="114300" distR="114300" simplePos="0" relativeHeight="251662336" behindDoc="0" locked="0" layoutInCell="1" allowOverlap="1" wp14:anchorId="4FFBE879" wp14:editId="0E125BED">
            <wp:simplePos x="0" y="0"/>
            <wp:positionH relativeFrom="column">
              <wp:posOffset>3279775</wp:posOffset>
            </wp:positionH>
            <wp:positionV relativeFrom="paragraph">
              <wp:posOffset>189230</wp:posOffset>
            </wp:positionV>
            <wp:extent cx="1094740" cy="294005"/>
            <wp:effectExtent l="0" t="0" r="0" b="0"/>
            <wp:wrapNone/>
            <wp:docPr id="15" name="Picture 15" descr="Worksafe Western Australia logo." title="Worksafe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4740" cy="294005"/>
                    </a:xfrm>
                    <a:prstGeom prst="rect">
                      <a:avLst/>
                    </a:prstGeom>
                  </pic:spPr>
                </pic:pic>
              </a:graphicData>
            </a:graphic>
            <wp14:sizeRelH relativeFrom="page">
              <wp14:pctWidth>0</wp14:pctWidth>
            </wp14:sizeRelH>
            <wp14:sizeRelV relativeFrom="page">
              <wp14:pctHeight>0</wp14:pctHeight>
            </wp14:sizeRelV>
          </wp:anchor>
        </w:drawing>
      </w:r>
      <w:r w:rsidRPr="000839DC">
        <w:rPr>
          <w:noProof/>
        </w:rPr>
        <w:drawing>
          <wp:anchor distT="0" distB="0" distL="114300" distR="114300" simplePos="0" relativeHeight="251664384" behindDoc="0" locked="0" layoutInCell="1" allowOverlap="1" wp14:anchorId="0AD898C0" wp14:editId="3268C169">
            <wp:simplePos x="0" y="0"/>
            <wp:positionH relativeFrom="column">
              <wp:posOffset>1226820</wp:posOffset>
            </wp:positionH>
            <wp:positionV relativeFrom="paragraph">
              <wp:posOffset>201930</wp:posOffset>
            </wp:positionV>
            <wp:extent cx="1042670" cy="172720"/>
            <wp:effectExtent l="0" t="0" r="5080" b="0"/>
            <wp:wrapNone/>
            <wp:docPr id="12" name="Picture 12" descr="NT Worksafe logo." title="NT Worksa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_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42670" cy="1727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2FC732C1" wp14:editId="07F2DB6D">
            <wp:simplePos x="0" y="0"/>
            <wp:positionH relativeFrom="column">
              <wp:posOffset>271145</wp:posOffset>
            </wp:positionH>
            <wp:positionV relativeFrom="paragraph">
              <wp:posOffset>90170</wp:posOffset>
            </wp:positionV>
            <wp:extent cx="839470" cy="386715"/>
            <wp:effectExtent l="0" t="0" r="0" b="0"/>
            <wp:wrapTight wrapText="bothSides">
              <wp:wrapPolygon edited="0">
                <wp:start x="0" y="0"/>
                <wp:lineTo x="0" y="20217"/>
                <wp:lineTo x="21077" y="20217"/>
                <wp:lineTo x="21077" y="0"/>
                <wp:lineTo x="0" y="0"/>
              </wp:wrapPolygon>
            </wp:wrapTight>
            <wp:docPr id="11" name="Picture 11" descr="WorkSafe Tasmania logo" title="WorkSafe Tasma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T V1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39470" cy="386715"/>
                    </a:xfrm>
                    <a:prstGeom prst="rect">
                      <a:avLst/>
                    </a:prstGeom>
                  </pic:spPr>
                </pic:pic>
              </a:graphicData>
            </a:graphic>
            <wp14:sizeRelH relativeFrom="margin">
              <wp14:pctWidth>0</wp14:pctWidth>
            </wp14:sizeRelH>
            <wp14:sizeRelV relativeFrom="margin">
              <wp14:pctHeight>0</wp14:pctHeight>
            </wp14:sizeRelV>
          </wp:anchor>
        </w:drawing>
      </w:r>
      <w:r w:rsidR="001D3239">
        <w:br w:type="page"/>
      </w:r>
    </w:p>
    <w:p w:rsidR="007B0475" w:rsidRPr="00F81768" w:rsidRDefault="00B81FEF" w:rsidP="00233D05">
      <w:pPr>
        <w:pStyle w:val="WhiteHeading"/>
      </w:pPr>
      <w:bookmarkStart w:id="2" w:name="_Toc459993619"/>
      <w:r w:rsidRPr="00E81829">
        <w:lastRenderedPageBreak/>
        <w:t>TABLE</w:t>
      </w:r>
      <w:r w:rsidRPr="00F81768">
        <w:t xml:space="preserve"> OF CONTENTS</w:t>
      </w:r>
      <w:bookmarkEnd w:id="2"/>
    </w:p>
    <w:p w:rsidR="000316CD" w:rsidRDefault="00B81FEF">
      <w:pPr>
        <w:pStyle w:val="TOC1"/>
        <w:tabs>
          <w:tab w:val="right" w:leader="dot" w:pos="9344"/>
        </w:tabs>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459993618" w:history="1">
        <w:r w:rsidR="000316CD" w:rsidRPr="005835D6">
          <w:rPr>
            <w:rStyle w:val="Hyperlink"/>
            <w:noProof/>
          </w:rPr>
          <w:t>Guide for preventing and Responding to workplace bullying</w:t>
        </w:r>
        <w:r w:rsidR="000316CD">
          <w:rPr>
            <w:noProof/>
            <w:webHidden/>
          </w:rPr>
          <w:tab/>
        </w:r>
        <w:r w:rsidR="000316CD">
          <w:rPr>
            <w:noProof/>
            <w:webHidden/>
          </w:rPr>
          <w:fldChar w:fldCharType="begin"/>
        </w:r>
        <w:r w:rsidR="000316CD">
          <w:rPr>
            <w:noProof/>
            <w:webHidden/>
          </w:rPr>
          <w:instrText xml:space="preserve"> PAGEREF _Toc459993618 \h </w:instrText>
        </w:r>
        <w:r w:rsidR="000316CD">
          <w:rPr>
            <w:noProof/>
            <w:webHidden/>
          </w:rPr>
        </w:r>
        <w:r w:rsidR="000316CD">
          <w:rPr>
            <w:noProof/>
            <w:webHidden/>
          </w:rPr>
          <w:fldChar w:fldCharType="separate"/>
        </w:r>
        <w:r w:rsidR="000316CD">
          <w:rPr>
            <w:noProof/>
            <w:webHidden/>
          </w:rPr>
          <w:t>1</w:t>
        </w:r>
        <w:r w:rsidR="000316CD">
          <w:rPr>
            <w:noProof/>
            <w:webHidden/>
          </w:rPr>
          <w:fldChar w:fldCharType="end"/>
        </w:r>
      </w:hyperlink>
    </w:p>
    <w:p w:rsidR="000316CD" w:rsidRDefault="002A6B96">
      <w:pPr>
        <w:pStyle w:val="TOC1"/>
        <w:tabs>
          <w:tab w:val="right" w:leader="dot" w:pos="9344"/>
        </w:tabs>
        <w:rPr>
          <w:rFonts w:asciiTheme="minorHAnsi" w:eastAsiaTheme="minorEastAsia" w:hAnsiTheme="minorHAnsi" w:cstheme="minorBidi"/>
          <w:b w:val="0"/>
          <w:noProof/>
          <w:sz w:val="22"/>
          <w:szCs w:val="22"/>
        </w:rPr>
      </w:pPr>
      <w:hyperlink w:anchor="_Toc459993619" w:history="1">
        <w:r w:rsidR="000316CD" w:rsidRPr="005835D6">
          <w:rPr>
            <w:rStyle w:val="Hyperlink"/>
            <w:noProof/>
          </w:rPr>
          <w:t>TABLE OF CONTENTS</w:t>
        </w:r>
        <w:r w:rsidR="000316CD">
          <w:rPr>
            <w:noProof/>
            <w:webHidden/>
          </w:rPr>
          <w:tab/>
        </w:r>
        <w:r w:rsidR="000316CD">
          <w:rPr>
            <w:noProof/>
            <w:webHidden/>
          </w:rPr>
          <w:fldChar w:fldCharType="begin"/>
        </w:r>
        <w:r w:rsidR="000316CD">
          <w:rPr>
            <w:noProof/>
            <w:webHidden/>
          </w:rPr>
          <w:instrText xml:space="preserve"> PAGEREF _Toc459993619 \h </w:instrText>
        </w:r>
        <w:r w:rsidR="000316CD">
          <w:rPr>
            <w:noProof/>
            <w:webHidden/>
          </w:rPr>
        </w:r>
        <w:r w:rsidR="000316CD">
          <w:rPr>
            <w:noProof/>
            <w:webHidden/>
          </w:rPr>
          <w:fldChar w:fldCharType="separate"/>
        </w:r>
        <w:r w:rsidR="000316CD">
          <w:rPr>
            <w:noProof/>
            <w:webHidden/>
          </w:rPr>
          <w:t>3</w:t>
        </w:r>
        <w:r w:rsidR="000316CD">
          <w:rPr>
            <w:noProof/>
            <w:webHidden/>
          </w:rPr>
          <w:fldChar w:fldCharType="end"/>
        </w:r>
      </w:hyperlink>
    </w:p>
    <w:p w:rsidR="000316CD" w:rsidRDefault="002A6B96">
      <w:pPr>
        <w:pStyle w:val="TOC1"/>
        <w:tabs>
          <w:tab w:val="left" w:pos="440"/>
          <w:tab w:val="right" w:leader="dot" w:pos="9344"/>
        </w:tabs>
        <w:rPr>
          <w:rFonts w:asciiTheme="minorHAnsi" w:eastAsiaTheme="minorEastAsia" w:hAnsiTheme="minorHAnsi" w:cstheme="minorBidi"/>
          <w:b w:val="0"/>
          <w:noProof/>
          <w:sz w:val="22"/>
          <w:szCs w:val="22"/>
        </w:rPr>
      </w:pPr>
      <w:hyperlink w:anchor="_Toc459993620" w:history="1">
        <w:r w:rsidR="000316CD" w:rsidRPr="005835D6">
          <w:rPr>
            <w:rStyle w:val="Hyperlink"/>
            <w:noProof/>
          </w:rPr>
          <w:t>1</w:t>
        </w:r>
        <w:r w:rsidR="000316CD">
          <w:rPr>
            <w:rFonts w:asciiTheme="minorHAnsi" w:eastAsiaTheme="minorEastAsia" w:hAnsiTheme="minorHAnsi" w:cstheme="minorBidi"/>
            <w:b w:val="0"/>
            <w:noProof/>
            <w:sz w:val="22"/>
            <w:szCs w:val="22"/>
          </w:rPr>
          <w:tab/>
        </w:r>
        <w:r w:rsidR="000316CD" w:rsidRPr="005835D6">
          <w:rPr>
            <w:rStyle w:val="Hyperlink"/>
            <w:noProof/>
          </w:rPr>
          <w:t>INTRODUCTION</w:t>
        </w:r>
        <w:r w:rsidR="000316CD">
          <w:rPr>
            <w:noProof/>
            <w:webHidden/>
          </w:rPr>
          <w:tab/>
        </w:r>
        <w:r w:rsidR="000316CD">
          <w:rPr>
            <w:noProof/>
            <w:webHidden/>
          </w:rPr>
          <w:fldChar w:fldCharType="begin"/>
        </w:r>
        <w:r w:rsidR="000316CD">
          <w:rPr>
            <w:noProof/>
            <w:webHidden/>
          </w:rPr>
          <w:instrText xml:space="preserve"> PAGEREF _Toc459993620 \h </w:instrText>
        </w:r>
        <w:r w:rsidR="000316CD">
          <w:rPr>
            <w:noProof/>
            <w:webHidden/>
          </w:rPr>
        </w:r>
        <w:r w:rsidR="000316CD">
          <w:rPr>
            <w:noProof/>
            <w:webHidden/>
          </w:rPr>
          <w:fldChar w:fldCharType="separate"/>
        </w:r>
        <w:r w:rsidR="000316CD">
          <w:rPr>
            <w:noProof/>
            <w:webHidden/>
          </w:rPr>
          <w:t>5</w:t>
        </w:r>
        <w:r w:rsidR="000316CD">
          <w:rPr>
            <w:noProof/>
            <w:webHidden/>
          </w:rPr>
          <w:fldChar w:fldCharType="end"/>
        </w:r>
      </w:hyperlink>
    </w:p>
    <w:p w:rsidR="000316CD" w:rsidRDefault="002A6B96">
      <w:pPr>
        <w:pStyle w:val="TOC1"/>
        <w:tabs>
          <w:tab w:val="left" w:pos="660"/>
          <w:tab w:val="right" w:leader="dot" w:pos="9344"/>
        </w:tabs>
        <w:rPr>
          <w:rFonts w:asciiTheme="minorHAnsi" w:eastAsiaTheme="minorEastAsia" w:hAnsiTheme="minorHAnsi" w:cstheme="minorBidi"/>
          <w:b w:val="0"/>
          <w:noProof/>
          <w:sz w:val="22"/>
          <w:szCs w:val="22"/>
        </w:rPr>
      </w:pPr>
      <w:hyperlink w:anchor="_Toc459993621" w:history="1">
        <w:r w:rsidR="000316CD" w:rsidRPr="005835D6">
          <w:rPr>
            <w:rStyle w:val="Hyperlink"/>
            <w:noProof/>
          </w:rPr>
          <w:t>1.1</w:t>
        </w:r>
        <w:r w:rsidR="000316CD">
          <w:rPr>
            <w:rFonts w:asciiTheme="minorHAnsi" w:eastAsiaTheme="minorEastAsia" w:hAnsiTheme="minorHAnsi" w:cstheme="minorBidi"/>
            <w:b w:val="0"/>
            <w:noProof/>
            <w:sz w:val="22"/>
            <w:szCs w:val="22"/>
          </w:rPr>
          <w:tab/>
        </w:r>
        <w:r w:rsidR="000316CD" w:rsidRPr="005835D6">
          <w:rPr>
            <w:rStyle w:val="Hyperlink"/>
            <w:noProof/>
          </w:rPr>
          <w:t>What is workplace bullying?</w:t>
        </w:r>
        <w:r w:rsidR="000316CD">
          <w:rPr>
            <w:noProof/>
            <w:webHidden/>
          </w:rPr>
          <w:tab/>
        </w:r>
        <w:r w:rsidR="000316CD">
          <w:rPr>
            <w:noProof/>
            <w:webHidden/>
          </w:rPr>
          <w:fldChar w:fldCharType="begin"/>
        </w:r>
        <w:r w:rsidR="000316CD">
          <w:rPr>
            <w:noProof/>
            <w:webHidden/>
          </w:rPr>
          <w:instrText xml:space="preserve"> PAGEREF _Toc459993621 \h </w:instrText>
        </w:r>
        <w:r w:rsidR="000316CD">
          <w:rPr>
            <w:noProof/>
            <w:webHidden/>
          </w:rPr>
        </w:r>
        <w:r w:rsidR="000316CD">
          <w:rPr>
            <w:noProof/>
            <w:webHidden/>
          </w:rPr>
          <w:fldChar w:fldCharType="separate"/>
        </w:r>
        <w:r w:rsidR="000316CD">
          <w:rPr>
            <w:noProof/>
            <w:webHidden/>
          </w:rPr>
          <w:t>5</w:t>
        </w:r>
        <w:r w:rsidR="000316CD">
          <w:rPr>
            <w:noProof/>
            <w:webHidden/>
          </w:rPr>
          <w:fldChar w:fldCharType="end"/>
        </w:r>
      </w:hyperlink>
    </w:p>
    <w:p w:rsidR="000316CD" w:rsidRDefault="002A6B96">
      <w:pPr>
        <w:pStyle w:val="TOC1"/>
        <w:tabs>
          <w:tab w:val="left" w:pos="660"/>
          <w:tab w:val="right" w:leader="dot" w:pos="9344"/>
        </w:tabs>
        <w:rPr>
          <w:rFonts w:asciiTheme="minorHAnsi" w:eastAsiaTheme="minorEastAsia" w:hAnsiTheme="minorHAnsi" w:cstheme="minorBidi"/>
          <w:b w:val="0"/>
          <w:noProof/>
          <w:sz w:val="22"/>
          <w:szCs w:val="22"/>
        </w:rPr>
      </w:pPr>
      <w:hyperlink w:anchor="_Toc459993622" w:history="1">
        <w:r w:rsidR="000316CD" w:rsidRPr="005835D6">
          <w:rPr>
            <w:rStyle w:val="Hyperlink"/>
            <w:noProof/>
          </w:rPr>
          <w:t>1.2</w:t>
        </w:r>
        <w:r w:rsidR="000316CD">
          <w:rPr>
            <w:rFonts w:asciiTheme="minorHAnsi" w:eastAsiaTheme="minorEastAsia" w:hAnsiTheme="minorHAnsi" w:cstheme="minorBidi"/>
            <w:b w:val="0"/>
            <w:noProof/>
            <w:sz w:val="22"/>
            <w:szCs w:val="22"/>
          </w:rPr>
          <w:tab/>
        </w:r>
        <w:r w:rsidR="000316CD" w:rsidRPr="005835D6">
          <w:rPr>
            <w:rStyle w:val="Hyperlink"/>
            <w:noProof/>
          </w:rPr>
          <w:t>What is not workplace bullying?</w:t>
        </w:r>
        <w:r w:rsidR="000316CD">
          <w:rPr>
            <w:noProof/>
            <w:webHidden/>
          </w:rPr>
          <w:tab/>
        </w:r>
        <w:r w:rsidR="000316CD">
          <w:rPr>
            <w:noProof/>
            <w:webHidden/>
          </w:rPr>
          <w:fldChar w:fldCharType="begin"/>
        </w:r>
        <w:r w:rsidR="000316CD">
          <w:rPr>
            <w:noProof/>
            <w:webHidden/>
          </w:rPr>
          <w:instrText xml:space="preserve"> PAGEREF _Toc459993622 \h </w:instrText>
        </w:r>
        <w:r w:rsidR="000316CD">
          <w:rPr>
            <w:noProof/>
            <w:webHidden/>
          </w:rPr>
        </w:r>
        <w:r w:rsidR="000316CD">
          <w:rPr>
            <w:noProof/>
            <w:webHidden/>
          </w:rPr>
          <w:fldChar w:fldCharType="separate"/>
        </w:r>
        <w:r w:rsidR="000316CD">
          <w:rPr>
            <w:noProof/>
            <w:webHidden/>
          </w:rPr>
          <w:t>6</w:t>
        </w:r>
        <w:r w:rsidR="000316CD">
          <w:rPr>
            <w:noProof/>
            <w:webHidden/>
          </w:rPr>
          <w:fldChar w:fldCharType="end"/>
        </w:r>
      </w:hyperlink>
    </w:p>
    <w:p w:rsidR="000316CD" w:rsidRDefault="002A6B96">
      <w:pPr>
        <w:pStyle w:val="TOC3"/>
        <w:tabs>
          <w:tab w:val="right" w:leader="dot" w:pos="9344"/>
        </w:tabs>
        <w:rPr>
          <w:rFonts w:asciiTheme="minorHAnsi" w:eastAsiaTheme="minorEastAsia" w:hAnsiTheme="minorHAnsi" w:cstheme="minorBidi"/>
          <w:noProof/>
          <w:szCs w:val="22"/>
        </w:rPr>
      </w:pPr>
      <w:hyperlink w:anchor="_Toc459993623" w:history="1">
        <w:r w:rsidR="000316CD" w:rsidRPr="005835D6">
          <w:rPr>
            <w:rStyle w:val="Hyperlink"/>
            <w:noProof/>
          </w:rPr>
          <w:t>Reasonable management action taken in a reasonable way</w:t>
        </w:r>
        <w:r w:rsidR="000316CD">
          <w:rPr>
            <w:noProof/>
            <w:webHidden/>
          </w:rPr>
          <w:tab/>
        </w:r>
        <w:r w:rsidR="000316CD">
          <w:rPr>
            <w:noProof/>
            <w:webHidden/>
          </w:rPr>
          <w:fldChar w:fldCharType="begin"/>
        </w:r>
        <w:r w:rsidR="000316CD">
          <w:rPr>
            <w:noProof/>
            <w:webHidden/>
          </w:rPr>
          <w:instrText xml:space="preserve"> PAGEREF _Toc459993623 \h </w:instrText>
        </w:r>
        <w:r w:rsidR="000316CD">
          <w:rPr>
            <w:noProof/>
            <w:webHidden/>
          </w:rPr>
        </w:r>
        <w:r w:rsidR="000316CD">
          <w:rPr>
            <w:noProof/>
            <w:webHidden/>
          </w:rPr>
          <w:fldChar w:fldCharType="separate"/>
        </w:r>
        <w:r w:rsidR="000316CD">
          <w:rPr>
            <w:noProof/>
            <w:webHidden/>
          </w:rPr>
          <w:t>6</w:t>
        </w:r>
        <w:r w:rsidR="000316CD">
          <w:rPr>
            <w:noProof/>
            <w:webHidden/>
          </w:rPr>
          <w:fldChar w:fldCharType="end"/>
        </w:r>
      </w:hyperlink>
    </w:p>
    <w:p w:rsidR="000316CD" w:rsidRDefault="002A6B96">
      <w:pPr>
        <w:pStyle w:val="TOC3"/>
        <w:tabs>
          <w:tab w:val="right" w:leader="dot" w:pos="9344"/>
        </w:tabs>
        <w:rPr>
          <w:rFonts w:asciiTheme="minorHAnsi" w:eastAsiaTheme="minorEastAsia" w:hAnsiTheme="minorHAnsi" w:cstheme="minorBidi"/>
          <w:noProof/>
          <w:szCs w:val="22"/>
        </w:rPr>
      </w:pPr>
      <w:hyperlink w:anchor="_Toc459993624" w:history="1">
        <w:r w:rsidR="000316CD" w:rsidRPr="005835D6">
          <w:rPr>
            <w:rStyle w:val="Hyperlink"/>
            <w:noProof/>
          </w:rPr>
          <w:t>Unlawful discrimination and sexual harassment</w:t>
        </w:r>
        <w:r w:rsidR="000316CD">
          <w:rPr>
            <w:noProof/>
            <w:webHidden/>
          </w:rPr>
          <w:tab/>
        </w:r>
        <w:r w:rsidR="000316CD">
          <w:rPr>
            <w:noProof/>
            <w:webHidden/>
          </w:rPr>
          <w:fldChar w:fldCharType="begin"/>
        </w:r>
        <w:r w:rsidR="000316CD">
          <w:rPr>
            <w:noProof/>
            <w:webHidden/>
          </w:rPr>
          <w:instrText xml:space="preserve"> PAGEREF _Toc459993624 \h </w:instrText>
        </w:r>
        <w:r w:rsidR="000316CD">
          <w:rPr>
            <w:noProof/>
            <w:webHidden/>
          </w:rPr>
        </w:r>
        <w:r w:rsidR="000316CD">
          <w:rPr>
            <w:noProof/>
            <w:webHidden/>
          </w:rPr>
          <w:fldChar w:fldCharType="separate"/>
        </w:r>
        <w:r w:rsidR="000316CD">
          <w:rPr>
            <w:noProof/>
            <w:webHidden/>
          </w:rPr>
          <w:t>7</w:t>
        </w:r>
        <w:r w:rsidR="000316CD">
          <w:rPr>
            <w:noProof/>
            <w:webHidden/>
          </w:rPr>
          <w:fldChar w:fldCharType="end"/>
        </w:r>
      </w:hyperlink>
    </w:p>
    <w:p w:rsidR="000316CD" w:rsidRDefault="002A6B96">
      <w:pPr>
        <w:pStyle w:val="TOC3"/>
        <w:tabs>
          <w:tab w:val="right" w:leader="dot" w:pos="9344"/>
        </w:tabs>
        <w:rPr>
          <w:rFonts w:asciiTheme="minorHAnsi" w:eastAsiaTheme="minorEastAsia" w:hAnsiTheme="minorHAnsi" w:cstheme="minorBidi"/>
          <w:noProof/>
          <w:szCs w:val="22"/>
        </w:rPr>
      </w:pPr>
      <w:hyperlink w:anchor="_Toc459993625" w:history="1">
        <w:r w:rsidR="000316CD" w:rsidRPr="005835D6">
          <w:rPr>
            <w:rStyle w:val="Hyperlink"/>
            <w:noProof/>
          </w:rPr>
          <w:t>Workplace conflict</w:t>
        </w:r>
        <w:r w:rsidR="000316CD">
          <w:rPr>
            <w:noProof/>
            <w:webHidden/>
          </w:rPr>
          <w:tab/>
        </w:r>
        <w:r w:rsidR="000316CD">
          <w:rPr>
            <w:noProof/>
            <w:webHidden/>
          </w:rPr>
          <w:fldChar w:fldCharType="begin"/>
        </w:r>
        <w:r w:rsidR="000316CD">
          <w:rPr>
            <w:noProof/>
            <w:webHidden/>
          </w:rPr>
          <w:instrText xml:space="preserve"> PAGEREF _Toc459993625 \h </w:instrText>
        </w:r>
        <w:r w:rsidR="000316CD">
          <w:rPr>
            <w:noProof/>
            <w:webHidden/>
          </w:rPr>
        </w:r>
        <w:r w:rsidR="000316CD">
          <w:rPr>
            <w:noProof/>
            <w:webHidden/>
          </w:rPr>
          <w:fldChar w:fldCharType="separate"/>
        </w:r>
        <w:r w:rsidR="000316CD">
          <w:rPr>
            <w:noProof/>
            <w:webHidden/>
          </w:rPr>
          <w:t>7</w:t>
        </w:r>
        <w:r w:rsidR="000316CD">
          <w:rPr>
            <w:noProof/>
            <w:webHidden/>
          </w:rPr>
          <w:fldChar w:fldCharType="end"/>
        </w:r>
      </w:hyperlink>
    </w:p>
    <w:p w:rsidR="000316CD" w:rsidRDefault="002A6B96">
      <w:pPr>
        <w:pStyle w:val="TOC1"/>
        <w:tabs>
          <w:tab w:val="left" w:pos="660"/>
          <w:tab w:val="right" w:leader="dot" w:pos="9344"/>
        </w:tabs>
        <w:rPr>
          <w:rFonts w:asciiTheme="minorHAnsi" w:eastAsiaTheme="minorEastAsia" w:hAnsiTheme="minorHAnsi" w:cstheme="minorBidi"/>
          <w:b w:val="0"/>
          <w:noProof/>
          <w:sz w:val="22"/>
          <w:szCs w:val="22"/>
        </w:rPr>
      </w:pPr>
      <w:hyperlink w:anchor="_Toc459993626" w:history="1">
        <w:r w:rsidR="000316CD" w:rsidRPr="005835D6">
          <w:rPr>
            <w:rStyle w:val="Hyperlink"/>
            <w:noProof/>
          </w:rPr>
          <w:t>1.3</w:t>
        </w:r>
        <w:r w:rsidR="000316CD">
          <w:rPr>
            <w:rFonts w:asciiTheme="minorHAnsi" w:eastAsiaTheme="minorEastAsia" w:hAnsiTheme="minorHAnsi" w:cstheme="minorBidi"/>
            <w:b w:val="0"/>
            <w:noProof/>
            <w:sz w:val="22"/>
            <w:szCs w:val="22"/>
          </w:rPr>
          <w:tab/>
        </w:r>
        <w:r w:rsidR="000316CD" w:rsidRPr="005835D6">
          <w:rPr>
            <w:rStyle w:val="Hyperlink"/>
            <w:noProof/>
          </w:rPr>
          <w:t>How can workplace bullying occur?</w:t>
        </w:r>
        <w:r w:rsidR="000316CD">
          <w:rPr>
            <w:noProof/>
            <w:webHidden/>
          </w:rPr>
          <w:tab/>
        </w:r>
        <w:r w:rsidR="000316CD">
          <w:rPr>
            <w:noProof/>
            <w:webHidden/>
          </w:rPr>
          <w:fldChar w:fldCharType="begin"/>
        </w:r>
        <w:r w:rsidR="000316CD">
          <w:rPr>
            <w:noProof/>
            <w:webHidden/>
          </w:rPr>
          <w:instrText xml:space="preserve"> PAGEREF _Toc459993626 \h </w:instrText>
        </w:r>
        <w:r w:rsidR="000316CD">
          <w:rPr>
            <w:noProof/>
            <w:webHidden/>
          </w:rPr>
        </w:r>
        <w:r w:rsidR="000316CD">
          <w:rPr>
            <w:noProof/>
            <w:webHidden/>
          </w:rPr>
          <w:fldChar w:fldCharType="separate"/>
        </w:r>
        <w:r w:rsidR="000316CD">
          <w:rPr>
            <w:noProof/>
            <w:webHidden/>
          </w:rPr>
          <w:t>7</w:t>
        </w:r>
        <w:r w:rsidR="000316CD">
          <w:rPr>
            <w:noProof/>
            <w:webHidden/>
          </w:rPr>
          <w:fldChar w:fldCharType="end"/>
        </w:r>
      </w:hyperlink>
    </w:p>
    <w:p w:rsidR="000316CD" w:rsidRDefault="002A6B96">
      <w:pPr>
        <w:pStyle w:val="TOC1"/>
        <w:tabs>
          <w:tab w:val="left" w:pos="660"/>
          <w:tab w:val="right" w:leader="dot" w:pos="9344"/>
        </w:tabs>
        <w:rPr>
          <w:rFonts w:asciiTheme="minorHAnsi" w:eastAsiaTheme="minorEastAsia" w:hAnsiTheme="minorHAnsi" w:cstheme="minorBidi"/>
          <w:b w:val="0"/>
          <w:noProof/>
          <w:sz w:val="22"/>
          <w:szCs w:val="22"/>
        </w:rPr>
      </w:pPr>
      <w:hyperlink w:anchor="_Toc459993627" w:history="1">
        <w:r w:rsidR="000316CD" w:rsidRPr="005835D6">
          <w:rPr>
            <w:rStyle w:val="Hyperlink"/>
            <w:noProof/>
          </w:rPr>
          <w:t>1.4</w:t>
        </w:r>
        <w:r w:rsidR="000316CD">
          <w:rPr>
            <w:rFonts w:asciiTheme="minorHAnsi" w:eastAsiaTheme="minorEastAsia" w:hAnsiTheme="minorHAnsi" w:cstheme="minorBidi"/>
            <w:b w:val="0"/>
            <w:noProof/>
            <w:sz w:val="22"/>
            <w:szCs w:val="22"/>
          </w:rPr>
          <w:tab/>
        </w:r>
        <w:r w:rsidR="000316CD" w:rsidRPr="005835D6">
          <w:rPr>
            <w:rStyle w:val="Hyperlink"/>
            <w:noProof/>
          </w:rPr>
          <w:t>Impact of workplace bullying</w:t>
        </w:r>
        <w:r w:rsidR="000316CD">
          <w:rPr>
            <w:noProof/>
            <w:webHidden/>
          </w:rPr>
          <w:tab/>
        </w:r>
        <w:r w:rsidR="000316CD">
          <w:rPr>
            <w:noProof/>
            <w:webHidden/>
          </w:rPr>
          <w:fldChar w:fldCharType="begin"/>
        </w:r>
        <w:r w:rsidR="000316CD">
          <w:rPr>
            <w:noProof/>
            <w:webHidden/>
          </w:rPr>
          <w:instrText xml:space="preserve"> PAGEREF _Toc459993627 \h </w:instrText>
        </w:r>
        <w:r w:rsidR="000316CD">
          <w:rPr>
            <w:noProof/>
            <w:webHidden/>
          </w:rPr>
        </w:r>
        <w:r w:rsidR="000316CD">
          <w:rPr>
            <w:noProof/>
            <w:webHidden/>
          </w:rPr>
          <w:fldChar w:fldCharType="separate"/>
        </w:r>
        <w:r w:rsidR="000316CD">
          <w:rPr>
            <w:noProof/>
            <w:webHidden/>
          </w:rPr>
          <w:t>8</w:t>
        </w:r>
        <w:r w:rsidR="000316CD">
          <w:rPr>
            <w:noProof/>
            <w:webHidden/>
          </w:rPr>
          <w:fldChar w:fldCharType="end"/>
        </w:r>
      </w:hyperlink>
    </w:p>
    <w:p w:rsidR="000316CD" w:rsidRDefault="002A6B96">
      <w:pPr>
        <w:pStyle w:val="TOC1"/>
        <w:tabs>
          <w:tab w:val="left" w:pos="660"/>
          <w:tab w:val="right" w:leader="dot" w:pos="9344"/>
        </w:tabs>
        <w:rPr>
          <w:rFonts w:asciiTheme="minorHAnsi" w:eastAsiaTheme="minorEastAsia" w:hAnsiTheme="minorHAnsi" w:cstheme="minorBidi"/>
          <w:b w:val="0"/>
          <w:noProof/>
          <w:sz w:val="22"/>
          <w:szCs w:val="22"/>
        </w:rPr>
      </w:pPr>
      <w:hyperlink w:anchor="_Toc459993628" w:history="1">
        <w:r w:rsidR="000316CD" w:rsidRPr="005835D6">
          <w:rPr>
            <w:rStyle w:val="Hyperlink"/>
            <w:noProof/>
          </w:rPr>
          <w:t>1.5</w:t>
        </w:r>
        <w:r w:rsidR="000316CD">
          <w:rPr>
            <w:rFonts w:asciiTheme="minorHAnsi" w:eastAsiaTheme="minorEastAsia" w:hAnsiTheme="minorHAnsi" w:cstheme="minorBidi"/>
            <w:b w:val="0"/>
            <w:noProof/>
            <w:sz w:val="22"/>
            <w:szCs w:val="22"/>
          </w:rPr>
          <w:tab/>
        </w:r>
        <w:r w:rsidR="000316CD" w:rsidRPr="005835D6">
          <w:rPr>
            <w:rStyle w:val="Hyperlink"/>
            <w:noProof/>
          </w:rPr>
          <w:t>Who has duties in relation to workplace bullying?</w:t>
        </w:r>
        <w:r w:rsidR="000316CD">
          <w:rPr>
            <w:noProof/>
            <w:webHidden/>
          </w:rPr>
          <w:tab/>
        </w:r>
        <w:r w:rsidR="000316CD">
          <w:rPr>
            <w:noProof/>
            <w:webHidden/>
          </w:rPr>
          <w:fldChar w:fldCharType="begin"/>
        </w:r>
        <w:r w:rsidR="000316CD">
          <w:rPr>
            <w:noProof/>
            <w:webHidden/>
          </w:rPr>
          <w:instrText xml:space="preserve"> PAGEREF _Toc459993628 \h </w:instrText>
        </w:r>
        <w:r w:rsidR="000316CD">
          <w:rPr>
            <w:noProof/>
            <w:webHidden/>
          </w:rPr>
        </w:r>
        <w:r w:rsidR="000316CD">
          <w:rPr>
            <w:noProof/>
            <w:webHidden/>
          </w:rPr>
          <w:fldChar w:fldCharType="separate"/>
        </w:r>
        <w:r w:rsidR="000316CD">
          <w:rPr>
            <w:noProof/>
            <w:webHidden/>
          </w:rPr>
          <w:t>8</w:t>
        </w:r>
        <w:r w:rsidR="000316CD">
          <w:rPr>
            <w:noProof/>
            <w:webHidden/>
          </w:rPr>
          <w:fldChar w:fldCharType="end"/>
        </w:r>
      </w:hyperlink>
    </w:p>
    <w:p w:rsidR="000316CD" w:rsidRDefault="002A6B96">
      <w:pPr>
        <w:pStyle w:val="TOC3"/>
        <w:tabs>
          <w:tab w:val="right" w:leader="dot" w:pos="9344"/>
        </w:tabs>
        <w:rPr>
          <w:rFonts w:asciiTheme="minorHAnsi" w:eastAsiaTheme="minorEastAsia" w:hAnsiTheme="minorHAnsi" w:cstheme="minorBidi"/>
          <w:noProof/>
          <w:szCs w:val="22"/>
        </w:rPr>
      </w:pPr>
      <w:hyperlink w:anchor="_Toc459993629" w:history="1">
        <w:r w:rsidR="000316CD" w:rsidRPr="005835D6">
          <w:rPr>
            <w:rStyle w:val="Hyperlink"/>
            <w:noProof/>
          </w:rPr>
          <w:t>Table 1 - Duties in relation to workplace bullying</w:t>
        </w:r>
        <w:r w:rsidR="000316CD">
          <w:rPr>
            <w:noProof/>
            <w:webHidden/>
          </w:rPr>
          <w:tab/>
        </w:r>
        <w:r w:rsidR="000316CD">
          <w:rPr>
            <w:noProof/>
            <w:webHidden/>
          </w:rPr>
          <w:fldChar w:fldCharType="begin"/>
        </w:r>
        <w:r w:rsidR="000316CD">
          <w:rPr>
            <w:noProof/>
            <w:webHidden/>
          </w:rPr>
          <w:instrText xml:space="preserve"> PAGEREF _Toc459993629 \h </w:instrText>
        </w:r>
        <w:r w:rsidR="000316CD">
          <w:rPr>
            <w:noProof/>
            <w:webHidden/>
          </w:rPr>
        </w:r>
        <w:r w:rsidR="000316CD">
          <w:rPr>
            <w:noProof/>
            <w:webHidden/>
          </w:rPr>
          <w:fldChar w:fldCharType="separate"/>
        </w:r>
        <w:r w:rsidR="000316CD">
          <w:rPr>
            <w:noProof/>
            <w:webHidden/>
          </w:rPr>
          <w:t>8</w:t>
        </w:r>
        <w:r w:rsidR="000316CD">
          <w:rPr>
            <w:noProof/>
            <w:webHidden/>
          </w:rPr>
          <w:fldChar w:fldCharType="end"/>
        </w:r>
      </w:hyperlink>
    </w:p>
    <w:p w:rsidR="000316CD" w:rsidRDefault="002A6B96">
      <w:pPr>
        <w:pStyle w:val="TOC1"/>
        <w:tabs>
          <w:tab w:val="left" w:pos="660"/>
          <w:tab w:val="right" w:leader="dot" w:pos="9344"/>
        </w:tabs>
        <w:rPr>
          <w:rFonts w:asciiTheme="minorHAnsi" w:eastAsiaTheme="minorEastAsia" w:hAnsiTheme="minorHAnsi" w:cstheme="minorBidi"/>
          <w:b w:val="0"/>
          <w:noProof/>
          <w:sz w:val="22"/>
          <w:szCs w:val="22"/>
        </w:rPr>
      </w:pPr>
      <w:hyperlink w:anchor="_Toc459993630" w:history="1">
        <w:r w:rsidR="000316CD" w:rsidRPr="005835D6">
          <w:rPr>
            <w:rStyle w:val="Hyperlink"/>
            <w:noProof/>
          </w:rPr>
          <w:t>1.6</w:t>
        </w:r>
        <w:r w:rsidR="000316CD">
          <w:rPr>
            <w:rFonts w:asciiTheme="minorHAnsi" w:eastAsiaTheme="minorEastAsia" w:hAnsiTheme="minorHAnsi" w:cstheme="minorBidi"/>
            <w:b w:val="0"/>
            <w:noProof/>
            <w:sz w:val="22"/>
            <w:szCs w:val="22"/>
          </w:rPr>
          <w:tab/>
        </w:r>
        <w:r w:rsidR="000316CD" w:rsidRPr="005835D6">
          <w:rPr>
            <w:rStyle w:val="Hyperlink"/>
            <w:noProof/>
          </w:rPr>
          <w:t>How can the risk of workplace bullying be managed?</w:t>
        </w:r>
        <w:r w:rsidR="000316CD">
          <w:rPr>
            <w:noProof/>
            <w:webHidden/>
          </w:rPr>
          <w:tab/>
        </w:r>
        <w:r w:rsidR="000316CD">
          <w:rPr>
            <w:noProof/>
            <w:webHidden/>
          </w:rPr>
          <w:fldChar w:fldCharType="begin"/>
        </w:r>
        <w:r w:rsidR="000316CD">
          <w:rPr>
            <w:noProof/>
            <w:webHidden/>
          </w:rPr>
          <w:instrText xml:space="preserve"> PAGEREF _Toc459993630 \h </w:instrText>
        </w:r>
        <w:r w:rsidR="000316CD">
          <w:rPr>
            <w:noProof/>
            <w:webHidden/>
          </w:rPr>
        </w:r>
        <w:r w:rsidR="000316CD">
          <w:rPr>
            <w:noProof/>
            <w:webHidden/>
          </w:rPr>
          <w:fldChar w:fldCharType="separate"/>
        </w:r>
        <w:r w:rsidR="000316CD">
          <w:rPr>
            <w:noProof/>
            <w:webHidden/>
          </w:rPr>
          <w:t>9</w:t>
        </w:r>
        <w:r w:rsidR="000316CD">
          <w:rPr>
            <w:noProof/>
            <w:webHidden/>
          </w:rPr>
          <w:fldChar w:fldCharType="end"/>
        </w:r>
      </w:hyperlink>
    </w:p>
    <w:p w:rsidR="000316CD" w:rsidRDefault="002A6B96">
      <w:pPr>
        <w:pStyle w:val="TOC3"/>
        <w:tabs>
          <w:tab w:val="right" w:leader="dot" w:pos="9344"/>
        </w:tabs>
        <w:rPr>
          <w:rFonts w:asciiTheme="minorHAnsi" w:eastAsiaTheme="minorEastAsia" w:hAnsiTheme="minorHAnsi" w:cstheme="minorBidi"/>
          <w:noProof/>
          <w:szCs w:val="22"/>
        </w:rPr>
      </w:pPr>
      <w:hyperlink w:anchor="_Toc459993631" w:history="1">
        <w:r w:rsidR="000316CD" w:rsidRPr="005835D6">
          <w:rPr>
            <w:rStyle w:val="Hyperlink"/>
            <w:noProof/>
          </w:rPr>
          <w:t>Consulting workers</w:t>
        </w:r>
        <w:r w:rsidR="000316CD">
          <w:rPr>
            <w:noProof/>
            <w:webHidden/>
          </w:rPr>
          <w:tab/>
        </w:r>
        <w:r w:rsidR="000316CD">
          <w:rPr>
            <w:noProof/>
            <w:webHidden/>
          </w:rPr>
          <w:fldChar w:fldCharType="begin"/>
        </w:r>
        <w:r w:rsidR="000316CD">
          <w:rPr>
            <w:noProof/>
            <w:webHidden/>
          </w:rPr>
          <w:instrText xml:space="preserve"> PAGEREF _Toc459993631 \h </w:instrText>
        </w:r>
        <w:r w:rsidR="000316CD">
          <w:rPr>
            <w:noProof/>
            <w:webHidden/>
          </w:rPr>
        </w:r>
        <w:r w:rsidR="000316CD">
          <w:rPr>
            <w:noProof/>
            <w:webHidden/>
          </w:rPr>
          <w:fldChar w:fldCharType="separate"/>
        </w:r>
        <w:r w:rsidR="000316CD">
          <w:rPr>
            <w:noProof/>
            <w:webHidden/>
          </w:rPr>
          <w:t>9</w:t>
        </w:r>
        <w:r w:rsidR="000316CD">
          <w:rPr>
            <w:noProof/>
            <w:webHidden/>
          </w:rPr>
          <w:fldChar w:fldCharType="end"/>
        </w:r>
      </w:hyperlink>
    </w:p>
    <w:p w:rsidR="000316CD" w:rsidRDefault="002A6B96">
      <w:pPr>
        <w:pStyle w:val="TOC3"/>
        <w:tabs>
          <w:tab w:val="right" w:leader="dot" w:pos="9344"/>
        </w:tabs>
        <w:rPr>
          <w:rFonts w:asciiTheme="minorHAnsi" w:eastAsiaTheme="minorEastAsia" w:hAnsiTheme="minorHAnsi" w:cstheme="minorBidi"/>
          <w:noProof/>
          <w:szCs w:val="22"/>
        </w:rPr>
      </w:pPr>
      <w:hyperlink w:anchor="_Toc459993632" w:history="1">
        <w:r w:rsidR="000316CD" w:rsidRPr="005835D6">
          <w:rPr>
            <w:rStyle w:val="Hyperlink"/>
            <w:noProof/>
          </w:rPr>
          <w:t>Consulting, co-operating and co-ordinating activities with other duty holders</w:t>
        </w:r>
        <w:r w:rsidR="000316CD">
          <w:rPr>
            <w:noProof/>
            <w:webHidden/>
          </w:rPr>
          <w:tab/>
        </w:r>
        <w:r w:rsidR="000316CD">
          <w:rPr>
            <w:noProof/>
            <w:webHidden/>
          </w:rPr>
          <w:fldChar w:fldCharType="begin"/>
        </w:r>
        <w:r w:rsidR="000316CD">
          <w:rPr>
            <w:noProof/>
            <w:webHidden/>
          </w:rPr>
          <w:instrText xml:space="preserve"> PAGEREF _Toc459993632 \h </w:instrText>
        </w:r>
        <w:r w:rsidR="000316CD">
          <w:rPr>
            <w:noProof/>
            <w:webHidden/>
          </w:rPr>
        </w:r>
        <w:r w:rsidR="000316CD">
          <w:rPr>
            <w:noProof/>
            <w:webHidden/>
          </w:rPr>
          <w:fldChar w:fldCharType="separate"/>
        </w:r>
        <w:r w:rsidR="000316CD">
          <w:rPr>
            <w:noProof/>
            <w:webHidden/>
          </w:rPr>
          <w:t>10</w:t>
        </w:r>
        <w:r w:rsidR="000316CD">
          <w:rPr>
            <w:noProof/>
            <w:webHidden/>
          </w:rPr>
          <w:fldChar w:fldCharType="end"/>
        </w:r>
      </w:hyperlink>
    </w:p>
    <w:p w:rsidR="000316CD" w:rsidRDefault="002A6B96">
      <w:pPr>
        <w:pStyle w:val="TOC1"/>
        <w:tabs>
          <w:tab w:val="left" w:pos="440"/>
          <w:tab w:val="right" w:leader="dot" w:pos="9344"/>
        </w:tabs>
        <w:rPr>
          <w:rFonts w:asciiTheme="minorHAnsi" w:eastAsiaTheme="minorEastAsia" w:hAnsiTheme="minorHAnsi" w:cstheme="minorBidi"/>
          <w:b w:val="0"/>
          <w:noProof/>
          <w:sz w:val="22"/>
          <w:szCs w:val="22"/>
        </w:rPr>
      </w:pPr>
      <w:hyperlink w:anchor="_Toc459993633" w:history="1">
        <w:r w:rsidR="000316CD" w:rsidRPr="005835D6">
          <w:rPr>
            <w:rStyle w:val="Hyperlink"/>
            <w:noProof/>
          </w:rPr>
          <w:t>2</w:t>
        </w:r>
        <w:r w:rsidR="000316CD">
          <w:rPr>
            <w:rFonts w:asciiTheme="minorHAnsi" w:eastAsiaTheme="minorEastAsia" w:hAnsiTheme="minorHAnsi" w:cstheme="minorBidi"/>
            <w:b w:val="0"/>
            <w:noProof/>
            <w:sz w:val="22"/>
            <w:szCs w:val="22"/>
          </w:rPr>
          <w:tab/>
        </w:r>
        <w:r w:rsidR="000316CD" w:rsidRPr="005835D6">
          <w:rPr>
            <w:rStyle w:val="Hyperlink"/>
            <w:noProof/>
          </w:rPr>
          <w:t>PREVENTING WORKPLACE BULLYING</w:t>
        </w:r>
        <w:r w:rsidR="000316CD">
          <w:rPr>
            <w:noProof/>
            <w:webHidden/>
          </w:rPr>
          <w:tab/>
        </w:r>
        <w:r w:rsidR="000316CD">
          <w:rPr>
            <w:noProof/>
            <w:webHidden/>
          </w:rPr>
          <w:fldChar w:fldCharType="begin"/>
        </w:r>
        <w:r w:rsidR="000316CD">
          <w:rPr>
            <w:noProof/>
            <w:webHidden/>
          </w:rPr>
          <w:instrText xml:space="preserve"> PAGEREF _Toc459993633 \h </w:instrText>
        </w:r>
        <w:r w:rsidR="000316CD">
          <w:rPr>
            <w:noProof/>
            <w:webHidden/>
          </w:rPr>
        </w:r>
        <w:r w:rsidR="000316CD">
          <w:rPr>
            <w:noProof/>
            <w:webHidden/>
          </w:rPr>
          <w:fldChar w:fldCharType="separate"/>
        </w:r>
        <w:r w:rsidR="000316CD">
          <w:rPr>
            <w:noProof/>
            <w:webHidden/>
          </w:rPr>
          <w:t>11</w:t>
        </w:r>
        <w:r w:rsidR="000316CD">
          <w:rPr>
            <w:noProof/>
            <w:webHidden/>
          </w:rPr>
          <w:fldChar w:fldCharType="end"/>
        </w:r>
      </w:hyperlink>
    </w:p>
    <w:p w:rsidR="000316CD" w:rsidRDefault="002A6B96">
      <w:pPr>
        <w:pStyle w:val="TOC1"/>
        <w:tabs>
          <w:tab w:val="left" w:pos="660"/>
          <w:tab w:val="right" w:leader="dot" w:pos="9344"/>
        </w:tabs>
        <w:rPr>
          <w:rFonts w:asciiTheme="minorHAnsi" w:eastAsiaTheme="minorEastAsia" w:hAnsiTheme="minorHAnsi" w:cstheme="minorBidi"/>
          <w:b w:val="0"/>
          <w:noProof/>
          <w:sz w:val="22"/>
          <w:szCs w:val="22"/>
        </w:rPr>
      </w:pPr>
      <w:hyperlink w:anchor="_Toc459993634" w:history="1">
        <w:r w:rsidR="000316CD" w:rsidRPr="005835D6">
          <w:rPr>
            <w:rStyle w:val="Hyperlink"/>
            <w:noProof/>
          </w:rPr>
          <w:t>2.1</w:t>
        </w:r>
        <w:r w:rsidR="000316CD">
          <w:rPr>
            <w:rFonts w:asciiTheme="minorHAnsi" w:eastAsiaTheme="minorEastAsia" w:hAnsiTheme="minorHAnsi" w:cstheme="minorBidi"/>
            <w:b w:val="0"/>
            <w:noProof/>
            <w:sz w:val="22"/>
            <w:szCs w:val="22"/>
          </w:rPr>
          <w:tab/>
        </w:r>
        <w:r w:rsidR="000316CD" w:rsidRPr="005835D6">
          <w:rPr>
            <w:rStyle w:val="Hyperlink"/>
            <w:noProof/>
          </w:rPr>
          <w:t>Identifying the potential for workplace bullying</w:t>
        </w:r>
        <w:r w:rsidR="000316CD">
          <w:rPr>
            <w:noProof/>
            <w:webHidden/>
          </w:rPr>
          <w:tab/>
        </w:r>
        <w:r w:rsidR="000316CD">
          <w:rPr>
            <w:noProof/>
            <w:webHidden/>
          </w:rPr>
          <w:fldChar w:fldCharType="begin"/>
        </w:r>
        <w:r w:rsidR="000316CD">
          <w:rPr>
            <w:noProof/>
            <w:webHidden/>
          </w:rPr>
          <w:instrText xml:space="preserve"> PAGEREF _Toc459993634 \h </w:instrText>
        </w:r>
        <w:r w:rsidR="000316CD">
          <w:rPr>
            <w:noProof/>
            <w:webHidden/>
          </w:rPr>
        </w:r>
        <w:r w:rsidR="000316CD">
          <w:rPr>
            <w:noProof/>
            <w:webHidden/>
          </w:rPr>
          <w:fldChar w:fldCharType="separate"/>
        </w:r>
        <w:r w:rsidR="000316CD">
          <w:rPr>
            <w:noProof/>
            <w:webHidden/>
          </w:rPr>
          <w:t>11</w:t>
        </w:r>
        <w:r w:rsidR="000316CD">
          <w:rPr>
            <w:noProof/>
            <w:webHidden/>
          </w:rPr>
          <w:fldChar w:fldCharType="end"/>
        </w:r>
      </w:hyperlink>
    </w:p>
    <w:p w:rsidR="000316CD" w:rsidRDefault="002A6B96">
      <w:pPr>
        <w:pStyle w:val="TOC1"/>
        <w:tabs>
          <w:tab w:val="left" w:pos="660"/>
          <w:tab w:val="right" w:leader="dot" w:pos="9344"/>
        </w:tabs>
        <w:rPr>
          <w:rFonts w:asciiTheme="minorHAnsi" w:eastAsiaTheme="minorEastAsia" w:hAnsiTheme="minorHAnsi" w:cstheme="minorBidi"/>
          <w:b w:val="0"/>
          <w:noProof/>
          <w:sz w:val="22"/>
          <w:szCs w:val="22"/>
        </w:rPr>
      </w:pPr>
      <w:hyperlink w:anchor="_Toc459993635" w:history="1">
        <w:r w:rsidR="000316CD" w:rsidRPr="005835D6">
          <w:rPr>
            <w:rStyle w:val="Hyperlink"/>
            <w:noProof/>
          </w:rPr>
          <w:t>2.2</w:t>
        </w:r>
        <w:r w:rsidR="000316CD">
          <w:rPr>
            <w:rFonts w:asciiTheme="minorHAnsi" w:eastAsiaTheme="minorEastAsia" w:hAnsiTheme="minorHAnsi" w:cstheme="minorBidi"/>
            <w:b w:val="0"/>
            <w:noProof/>
            <w:sz w:val="22"/>
            <w:szCs w:val="22"/>
          </w:rPr>
          <w:tab/>
        </w:r>
        <w:r w:rsidR="000316CD" w:rsidRPr="005835D6">
          <w:rPr>
            <w:rStyle w:val="Hyperlink"/>
            <w:noProof/>
          </w:rPr>
          <w:t>Controlling the risks</w:t>
        </w:r>
        <w:r w:rsidR="000316CD">
          <w:rPr>
            <w:noProof/>
            <w:webHidden/>
          </w:rPr>
          <w:tab/>
        </w:r>
        <w:r w:rsidR="000316CD">
          <w:rPr>
            <w:noProof/>
            <w:webHidden/>
          </w:rPr>
          <w:fldChar w:fldCharType="begin"/>
        </w:r>
        <w:r w:rsidR="000316CD">
          <w:rPr>
            <w:noProof/>
            <w:webHidden/>
          </w:rPr>
          <w:instrText xml:space="preserve"> PAGEREF _Toc459993635 \h </w:instrText>
        </w:r>
        <w:r w:rsidR="000316CD">
          <w:rPr>
            <w:noProof/>
            <w:webHidden/>
          </w:rPr>
        </w:r>
        <w:r w:rsidR="000316CD">
          <w:rPr>
            <w:noProof/>
            <w:webHidden/>
          </w:rPr>
          <w:fldChar w:fldCharType="separate"/>
        </w:r>
        <w:r w:rsidR="000316CD">
          <w:rPr>
            <w:noProof/>
            <w:webHidden/>
          </w:rPr>
          <w:t>12</w:t>
        </w:r>
        <w:r w:rsidR="000316CD">
          <w:rPr>
            <w:noProof/>
            <w:webHidden/>
          </w:rPr>
          <w:fldChar w:fldCharType="end"/>
        </w:r>
      </w:hyperlink>
    </w:p>
    <w:p w:rsidR="000316CD" w:rsidRDefault="002A6B96">
      <w:pPr>
        <w:pStyle w:val="TOC3"/>
        <w:tabs>
          <w:tab w:val="right" w:leader="dot" w:pos="9344"/>
        </w:tabs>
        <w:rPr>
          <w:rFonts w:asciiTheme="minorHAnsi" w:eastAsiaTheme="minorEastAsia" w:hAnsiTheme="minorHAnsi" w:cstheme="minorBidi"/>
          <w:noProof/>
          <w:szCs w:val="22"/>
        </w:rPr>
      </w:pPr>
      <w:hyperlink w:anchor="_Toc459993636" w:history="1">
        <w:r w:rsidR="000316CD" w:rsidRPr="005835D6">
          <w:rPr>
            <w:rStyle w:val="Hyperlink"/>
            <w:noProof/>
          </w:rPr>
          <w:t>Management Commitment</w:t>
        </w:r>
        <w:r w:rsidR="000316CD">
          <w:rPr>
            <w:noProof/>
            <w:webHidden/>
          </w:rPr>
          <w:tab/>
        </w:r>
        <w:r w:rsidR="000316CD">
          <w:rPr>
            <w:noProof/>
            <w:webHidden/>
          </w:rPr>
          <w:fldChar w:fldCharType="begin"/>
        </w:r>
        <w:r w:rsidR="000316CD">
          <w:rPr>
            <w:noProof/>
            <w:webHidden/>
          </w:rPr>
          <w:instrText xml:space="preserve"> PAGEREF _Toc459993636 \h </w:instrText>
        </w:r>
        <w:r w:rsidR="000316CD">
          <w:rPr>
            <w:noProof/>
            <w:webHidden/>
          </w:rPr>
        </w:r>
        <w:r w:rsidR="000316CD">
          <w:rPr>
            <w:noProof/>
            <w:webHidden/>
          </w:rPr>
          <w:fldChar w:fldCharType="separate"/>
        </w:r>
        <w:r w:rsidR="000316CD">
          <w:rPr>
            <w:noProof/>
            <w:webHidden/>
          </w:rPr>
          <w:t>12</w:t>
        </w:r>
        <w:r w:rsidR="000316CD">
          <w:rPr>
            <w:noProof/>
            <w:webHidden/>
          </w:rPr>
          <w:fldChar w:fldCharType="end"/>
        </w:r>
      </w:hyperlink>
    </w:p>
    <w:p w:rsidR="000316CD" w:rsidRDefault="002A6B96">
      <w:pPr>
        <w:pStyle w:val="TOC3"/>
        <w:tabs>
          <w:tab w:val="right" w:leader="dot" w:pos="9344"/>
        </w:tabs>
        <w:rPr>
          <w:rFonts w:asciiTheme="minorHAnsi" w:eastAsiaTheme="minorEastAsia" w:hAnsiTheme="minorHAnsi" w:cstheme="minorBidi"/>
          <w:noProof/>
          <w:szCs w:val="22"/>
        </w:rPr>
      </w:pPr>
      <w:hyperlink w:anchor="_Toc459993637" w:history="1">
        <w:r w:rsidR="000316CD" w:rsidRPr="005835D6">
          <w:rPr>
            <w:rStyle w:val="Hyperlink"/>
            <w:noProof/>
          </w:rPr>
          <w:t>Set the standard of workplace behaviour</w:t>
        </w:r>
        <w:r w:rsidR="000316CD">
          <w:rPr>
            <w:noProof/>
            <w:webHidden/>
          </w:rPr>
          <w:tab/>
        </w:r>
        <w:r w:rsidR="000316CD">
          <w:rPr>
            <w:noProof/>
            <w:webHidden/>
          </w:rPr>
          <w:fldChar w:fldCharType="begin"/>
        </w:r>
        <w:r w:rsidR="000316CD">
          <w:rPr>
            <w:noProof/>
            <w:webHidden/>
          </w:rPr>
          <w:instrText xml:space="preserve"> PAGEREF _Toc459993637 \h </w:instrText>
        </w:r>
        <w:r w:rsidR="000316CD">
          <w:rPr>
            <w:noProof/>
            <w:webHidden/>
          </w:rPr>
        </w:r>
        <w:r w:rsidR="000316CD">
          <w:rPr>
            <w:noProof/>
            <w:webHidden/>
          </w:rPr>
          <w:fldChar w:fldCharType="separate"/>
        </w:r>
        <w:r w:rsidR="000316CD">
          <w:rPr>
            <w:noProof/>
            <w:webHidden/>
          </w:rPr>
          <w:t>13</w:t>
        </w:r>
        <w:r w:rsidR="000316CD">
          <w:rPr>
            <w:noProof/>
            <w:webHidden/>
          </w:rPr>
          <w:fldChar w:fldCharType="end"/>
        </w:r>
      </w:hyperlink>
    </w:p>
    <w:p w:rsidR="000316CD" w:rsidRDefault="002A6B96">
      <w:pPr>
        <w:pStyle w:val="TOC3"/>
        <w:tabs>
          <w:tab w:val="right" w:leader="dot" w:pos="9344"/>
        </w:tabs>
        <w:rPr>
          <w:rFonts w:asciiTheme="minorHAnsi" w:eastAsiaTheme="minorEastAsia" w:hAnsiTheme="minorHAnsi" w:cstheme="minorBidi"/>
          <w:noProof/>
          <w:szCs w:val="22"/>
        </w:rPr>
      </w:pPr>
      <w:hyperlink w:anchor="_Toc459993638" w:history="1">
        <w:r w:rsidR="000316CD" w:rsidRPr="005835D6">
          <w:rPr>
            <w:rStyle w:val="Hyperlink"/>
            <w:noProof/>
          </w:rPr>
          <w:t>Develop productive and respectful workplace relationships</w:t>
        </w:r>
        <w:r w:rsidR="000316CD">
          <w:rPr>
            <w:noProof/>
            <w:webHidden/>
          </w:rPr>
          <w:tab/>
        </w:r>
        <w:r w:rsidR="000316CD">
          <w:rPr>
            <w:noProof/>
            <w:webHidden/>
          </w:rPr>
          <w:fldChar w:fldCharType="begin"/>
        </w:r>
        <w:r w:rsidR="000316CD">
          <w:rPr>
            <w:noProof/>
            <w:webHidden/>
          </w:rPr>
          <w:instrText xml:space="preserve"> PAGEREF _Toc459993638 \h </w:instrText>
        </w:r>
        <w:r w:rsidR="000316CD">
          <w:rPr>
            <w:noProof/>
            <w:webHidden/>
          </w:rPr>
        </w:r>
        <w:r w:rsidR="000316CD">
          <w:rPr>
            <w:noProof/>
            <w:webHidden/>
          </w:rPr>
          <w:fldChar w:fldCharType="separate"/>
        </w:r>
        <w:r w:rsidR="000316CD">
          <w:rPr>
            <w:noProof/>
            <w:webHidden/>
          </w:rPr>
          <w:t>13</w:t>
        </w:r>
        <w:r w:rsidR="000316CD">
          <w:rPr>
            <w:noProof/>
            <w:webHidden/>
          </w:rPr>
          <w:fldChar w:fldCharType="end"/>
        </w:r>
      </w:hyperlink>
    </w:p>
    <w:p w:rsidR="000316CD" w:rsidRDefault="002A6B96">
      <w:pPr>
        <w:pStyle w:val="TOC3"/>
        <w:tabs>
          <w:tab w:val="right" w:leader="dot" w:pos="9344"/>
        </w:tabs>
        <w:rPr>
          <w:rFonts w:asciiTheme="minorHAnsi" w:eastAsiaTheme="minorEastAsia" w:hAnsiTheme="minorHAnsi" w:cstheme="minorBidi"/>
          <w:noProof/>
          <w:szCs w:val="22"/>
        </w:rPr>
      </w:pPr>
      <w:hyperlink w:anchor="_Toc459993639" w:history="1">
        <w:r w:rsidR="000316CD" w:rsidRPr="005835D6">
          <w:rPr>
            <w:rStyle w:val="Hyperlink"/>
            <w:noProof/>
          </w:rPr>
          <w:t>Design safe systems of work</w:t>
        </w:r>
        <w:r w:rsidR="000316CD">
          <w:rPr>
            <w:noProof/>
            <w:webHidden/>
          </w:rPr>
          <w:tab/>
        </w:r>
        <w:r w:rsidR="000316CD">
          <w:rPr>
            <w:noProof/>
            <w:webHidden/>
          </w:rPr>
          <w:fldChar w:fldCharType="begin"/>
        </w:r>
        <w:r w:rsidR="000316CD">
          <w:rPr>
            <w:noProof/>
            <w:webHidden/>
          </w:rPr>
          <w:instrText xml:space="preserve"> PAGEREF _Toc459993639 \h </w:instrText>
        </w:r>
        <w:r w:rsidR="000316CD">
          <w:rPr>
            <w:noProof/>
            <w:webHidden/>
          </w:rPr>
        </w:r>
        <w:r w:rsidR="000316CD">
          <w:rPr>
            <w:noProof/>
            <w:webHidden/>
          </w:rPr>
          <w:fldChar w:fldCharType="separate"/>
        </w:r>
        <w:r w:rsidR="000316CD">
          <w:rPr>
            <w:noProof/>
            <w:webHidden/>
          </w:rPr>
          <w:t>14</w:t>
        </w:r>
        <w:r w:rsidR="000316CD">
          <w:rPr>
            <w:noProof/>
            <w:webHidden/>
          </w:rPr>
          <w:fldChar w:fldCharType="end"/>
        </w:r>
      </w:hyperlink>
    </w:p>
    <w:p w:rsidR="000316CD" w:rsidRDefault="002A6B96">
      <w:pPr>
        <w:pStyle w:val="TOC3"/>
        <w:tabs>
          <w:tab w:val="right" w:leader="dot" w:pos="9344"/>
        </w:tabs>
        <w:rPr>
          <w:rFonts w:asciiTheme="minorHAnsi" w:eastAsiaTheme="minorEastAsia" w:hAnsiTheme="minorHAnsi" w:cstheme="minorBidi"/>
          <w:noProof/>
          <w:szCs w:val="22"/>
        </w:rPr>
      </w:pPr>
      <w:hyperlink w:anchor="_Toc459993640" w:history="1">
        <w:r w:rsidR="000316CD" w:rsidRPr="005835D6">
          <w:rPr>
            <w:rStyle w:val="Hyperlink"/>
            <w:noProof/>
          </w:rPr>
          <w:t>Implement reporting and response procedures</w:t>
        </w:r>
        <w:r w:rsidR="000316CD">
          <w:rPr>
            <w:noProof/>
            <w:webHidden/>
          </w:rPr>
          <w:tab/>
        </w:r>
        <w:r w:rsidR="000316CD">
          <w:rPr>
            <w:noProof/>
            <w:webHidden/>
          </w:rPr>
          <w:fldChar w:fldCharType="begin"/>
        </w:r>
        <w:r w:rsidR="000316CD">
          <w:rPr>
            <w:noProof/>
            <w:webHidden/>
          </w:rPr>
          <w:instrText xml:space="preserve"> PAGEREF _Toc459993640 \h </w:instrText>
        </w:r>
        <w:r w:rsidR="000316CD">
          <w:rPr>
            <w:noProof/>
            <w:webHidden/>
          </w:rPr>
        </w:r>
        <w:r w:rsidR="000316CD">
          <w:rPr>
            <w:noProof/>
            <w:webHidden/>
          </w:rPr>
          <w:fldChar w:fldCharType="separate"/>
        </w:r>
        <w:r w:rsidR="000316CD">
          <w:rPr>
            <w:noProof/>
            <w:webHidden/>
          </w:rPr>
          <w:t>14</w:t>
        </w:r>
        <w:r w:rsidR="000316CD">
          <w:rPr>
            <w:noProof/>
            <w:webHidden/>
          </w:rPr>
          <w:fldChar w:fldCharType="end"/>
        </w:r>
      </w:hyperlink>
    </w:p>
    <w:p w:rsidR="000316CD" w:rsidRDefault="002A6B96">
      <w:pPr>
        <w:pStyle w:val="TOC3"/>
        <w:tabs>
          <w:tab w:val="right" w:leader="dot" w:pos="9344"/>
        </w:tabs>
        <w:rPr>
          <w:rFonts w:asciiTheme="minorHAnsi" w:eastAsiaTheme="minorEastAsia" w:hAnsiTheme="minorHAnsi" w:cstheme="minorBidi"/>
          <w:noProof/>
          <w:szCs w:val="22"/>
        </w:rPr>
      </w:pPr>
      <w:hyperlink w:anchor="_Toc459993641" w:history="1">
        <w:r w:rsidR="000316CD" w:rsidRPr="005835D6">
          <w:rPr>
            <w:rStyle w:val="Hyperlink"/>
            <w:noProof/>
          </w:rPr>
          <w:t>Provide training and information</w:t>
        </w:r>
        <w:r w:rsidR="000316CD">
          <w:rPr>
            <w:noProof/>
            <w:webHidden/>
          </w:rPr>
          <w:tab/>
        </w:r>
        <w:r w:rsidR="000316CD">
          <w:rPr>
            <w:noProof/>
            <w:webHidden/>
          </w:rPr>
          <w:fldChar w:fldCharType="begin"/>
        </w:r>
        <w:r w:rsidR="000316CD">
          <w:rPr>
            <w:noProof/>
            <w:webHidden/>
          </w:rPr>
          <w:instrText xml:space="preserve"> PAGEREF _Toc459993641 \h </w:instrText>
        </w:r>
        <w:r w:rsidR="000316CD">
          <w:rPr>
            <w:noProof/>
            <w:webHidden/>
          </w:rPr>
        </w:r>
        <w:r w:rsidR="000316CD">
          <w:rPr>
            <w:noProof/>
            <w:webHidden/>
          </w:rPr>
          <w:fldChar w:fldCharType="separate"/>
        </w:r>
        <w:r w:rsidR="000316CD">
          <w:rPr>
            <w:noProof/>
            <w:webHidden/>
          </w:rPr>
          <w:t>15</w:t>
        </w:r>
        <w:r w:rsidR="000316CD">
          <w:rPr>
            <w:noProof/>
            <w:webHidden/>
          </w:rPr>
          <w:fldChar w:fldCharType="end"/>
        </w:r>
      </w:hyperlink>
    </w:p>
    <w:p w:rsidR="000316CD" w:rsidRDefault="002A6B96">
      <w:pPr>
        <w:pStyle w:val="TOC1"/>
        <w:tabs>
          <w:tab w:val="left" w:pos="660"/>
          <w:tab w:val="right" w:leader="dot" w:pos="9344"/>
        </w:tabs>
        <w:rPr>
          <w:rFonts w:asciiTheme="minorHAnsi" w:eastAsiaTheme="minorEastAsia" w:hAnsiTheme="minorHAnsi" w:cstheme="minorBidi"/>
          <w:b w:val="0"/>
          <w:noProof/>
          <w:sz w:val="22"/>
          <w:szCs w:val="22"/>
        </w:rPr>
      </w:pPr>
      <w:hyperlink w:anchor="_Toc459993642" w:history="1">
        <w:r w:rsidR="000316CD" w:rsidRPr="005835D6">
          <w:rPr>
            <w:rStyle w:val="Hyperlink"/>
            <w:noProof/>
          </w:rPr>
          <w:t>2.3</w:t>
        </w:r>
        <w:r w:rsidR="000316CD">
          <w:rPr>
            <w:rFonts w:asciiTheme="minorHAnsi" w:eastAsiaTheme="minorEastAsia" w:hAnsiTheme="minorHAnsi" w:cstheme="minorBidi"/>
            <w:b w:val="0"/>
            <w:noProof/>
            <w:sz w:val="22"/>
            <w:szCs w:val="22"/>
          </w:rPr>
          <w:tab/>
        </w:r>
        <w:r w:rsidR="000316CD" w:rsidRPr="005835D6">
          <w:rPr>
            <w:rStyle w:val="Hyperlink"/>
            <w:noProof/>
          </w:rPr>
          <w:t>Monitoring and reviewing</w:t>
        </w:r>
        <w:r w:rsidR="000316CD">
          <w:rPr>
            <w:noProof/>
            <w:webHidden/>
          </w:rPr>
          <w:tab/>
        </w:r>
        <w:r w:rsidR="000316CD">
          <w:rPr>
            <w:noProof/>
            <w:webHidden/>
          </w:rPr>
          <w:fldChar w:fldCharType="begin"/>
        </w:r>
        <w:r w:rsidR="000316CD">
          <w:rPr>
            <w:noProof/>
            <w:webHidden/>
          </w:rPr>
          <w:instrText xml:space="preserve"> PAGEREF _Toc459993642 \h </w:instrText>
        </w:r>
        <w:r w:rsidR="000316CD">
          <w:rPr>
            <w:noProof/>
            <w:webHidden/>
          </w:rPr>
        </w:r>
        <w:r w:rsidR="000316CD">
          <w:rPr>
            <w:noProof/>
            <w:webHidden/>
          </w:rPr>
          <w:fldChar w:fldCharType="separate"/>
        </w:r>
        <w:r w:rsidR="000316CD">
          <w:rPr>
            <w:noProof/>
            <w:webHidden/>
          </w:rPr>
          <w:t>16</w:t>
        </w:r>
        <w:r w:rsidR="000316CD">
          <w:rPr>
            <w:noProof/>
            <w:webHidden/>
          </w:rPr>
          <w:fldChar w:fldCharType="end"/>
        </w:r>
      </w:hyperlink>
    </w:p>
    <w:p w:rsidR="000316CD" w:rsidRDefault="002A6B96">
      <w:pPr>
        <w:pStyle w:val="TOC1"/>
        <w:tabs>
          <w:tab w:val="left" w:pos="440"/>
          <w:tab w:val="right" w:leader="dot" w:pos="9344"/>
        </w:tabs>
        <w:rPr>
          <w:rFonts w:asciiTheme="minorHAnsi" w:eastAsiaTheme="minorEastAsia" w:hAnsiTheme="minorHAnsi" w:cstheme="minorBidi"/>
          <w:b w:val="0"/>
          <w:noProof/>
          <w:sz w:val="22"/>
          <w:szCs w:val="22"/>
        </w:rPr>
      </w:pPr>
      <w:hyperlink w:anchor="_Toc459993643" w:history="1">
        <w:r w:rsidR="000316CD" w:rsidRPr="005835D6">
          <w:rPr>
            <w:rStyle w:val="Hyperlink"/>
            <w:noProof/>
          </w:rPr>
          <w:t>3</w:t>
        </w:r>
        <w:r w:rsidR="000316CD">
          <w:rPr>
            <w:rFonts w:asciiTheme="minorHAnsi" w:eastAsiaTheme="minorEastAsia" w:hAnsiTheme="minorHAnsi" w:cstheme="minorBidi"/>
            <w:b w:val="0"/>
            <w:noProof/>
            <w:sz w:val="22"/>
            <w:szCs w:val="22"/>
          </w:rPr>
          <w:tab/>
        </w:r>
        <w:r w:rsidR="000316CD" w:rsidRPr="005835D6">
          <w:rPr>
            <w:rStyle w:val="Hyperlink"/>
            <w:noProof/>
          </w:rPr>
          <w:t>RESPONDING TO WORKPLACE BULLYING</w:t>
        </w:r>
        <w:r w:rsidR="000316CD">
          <w:rPr>
            <w:noProof/>
            <w:webHidden/>
          </w:rPr>
          <w:tab/>
        </w:r>
        <w:r w:rsidR="000316CD">
          <w:rPr>
            <w:noProof/>
            <w:webHidden/>
          </w:rPr>
          <w:fldChar w:fldCharType="begin"/>
        </w:r>
        <w:r w:rsidR="000316CD">
          <w:rPr>
            <w:noProof/>
            <w:webHidden/>
          </w:rPr>
          <w:instrText xml:space="preserve"> PAGEREF _Toc459993643 \h </w:instrText>
        </w:r>
        <w:r w:rsidR="000316CD">
          <w:rPr>
            <w:noProof/>
            <w:webHidden/>
          </w:rPr>
        </w:r>
        <w:r w:rsidR="000316CD">
          <w:rPr>
            <w:noProof/>
            <w:webHidden/>
          </w:rPr>
          <w:fldChar w:fldCharType="separate"/>
        </w:r>
        <w:r w:rsidR="000316CD">
          <w:rPr>
            <w:noProof/>
            <w:webHidden/>
          </w:rPr>
          <w:t>17</w:t>
        </w:r>
        <w:r w:rsidR="000316CD">
          <w:rPr>
            <w:noProof/>
            <w:webHidden/>
          </w:rPr>
          <w:fldChar w:fldCharType="end"/>
        </w:r>
      </w:hyperlink>
    </w:p>
    <w:p w:rsidR="000316CD" w:rsidRDefault="002A6B96">
      <w:pPr>
        <w:pStyle w:val="TOC1"/>
        <w:tabs>
          <w:tab w:val="left" w:pos="660"/>
          <w:tab w:val="right" w:leader="dot" w:pos="9344"/>
        </w:tabs>
        <w:rPr>
          <w:rFonts w:asciiTheme="minorHAnsi" w:eastAsiaTheme="minorEastAsia" w:hAnsiTheme="minorHAnsi" w:cstheme="minorBidi"/>
          <w:b w:val="0"/>
          <w:noProof/>
          <w:sz w:val="22"/>
          <w:szCs w:val="22"/>
        </w:rPr>
      </w:pPr>
      <w:hyperlink w:anchor="_Toc459993644" w:history="1">
        <w:r w:rsidR="000316CD" w:rsidRPr="005835D6">
          <w:rPr>
            <w:rStyle w:val="Hyperlink"/>
            <w:noProof/>
          </w:rPr>
          <w:t>3.1</w:t>
        </w:r>
        <w:r w:rsidR="000316CD">
          <w:rPr>
            <w:rFonts w:asciiTheme="minorHAnsi" w:eastAsiaTheme="minorEastAsia" w:hAnsiTheme="minorHAnsi" w:cstheme="minorBidi"/>
            <w:b w:val="0"/>
            <w:noProof/>
            <w:sz w:val="22"/>
            <w:szCs w:val="22"/>
          </w:rPr>
          <w:tab/>
        </w:r>
        <w:r w:rsidR="000316CD" w:rsidRPr="005835D6">
          <w:rPr>
            <w:rStyle w:val="Hyperlink"/>
            <w:noProof/>
          </w:rPr>
          <w:t>How to respond to a report of workplace bullying</w:t>
        </w:r>
        <w:r w:rsidR="000316CD">
          <w:rPr>
            <w:noProof/>
            <w:webHidden/>
          </w:rPr>
          <w:tab/>
        </w:r>
        <w:r w:rsidR="000316CD">
          <w:rPr>
            <w:noProof/>
            <w:webHidden/>
          </w:rPr>
          <w:fldChar w:fldCharType="begin"/>
        </w:r>
        <w:r w:rsidR="000316CD">
          <w:rPr>
            <w:noProof/>
            <w:webHidden/>
          </w:rPr>
          <w:instrText xml:space="preserve"> PAGEREF _Toc459993644 \h </w:instrText>
        </w:r>
        <w:r w:rsidR="000316CD">
          <w:rPr>
            <w:noProof/>
            <w:webHidden/>
          </w:rPr>
        </w:r>
        <w:r w:rsidR="000316CD">
          <w:rPr>
            <w:noProof/>
            <w:webHidden/>
          </w:rPr>
          <w:fldChar w:fldCharType="separate"/>
        </w:r>
        <w:r w:rsidR="000316CD">
          <w:rPr>
            <w:noProof/>
            <w:webHidden/>
          </w:rPr>
          <w:t>17</w:t>
        </w:r>
        <w:r w:rsidR="000316CD">
          <w:rPr>
            <w:noProof/>
            <w:webHidden/>
          </w:rPr>
          <w:fldChar w:fldCharType="end"/>
        </w:r>
      </w:hyperlink>
    </w:p>
    <w:p w:rsidR="000316CD" w:rsidRDefault="002A6B96">
      <w:pPr>
        <w:pStyle w:val="TOC1"/>
        <w:tabs>
          <w:tab w:val="left" w:pos="660"/>
          <w:tab w:val="right" w:leader="dot" w:pos="9344"/>
        </w:tabs>
        <w:rPr>
          <w:rFonts w:asciiTheme="minorHAnsi" w:eastAsiaTheme="minorEastAsia" w:hAnsiTheme="minorHAnsi" w:cstheme="minorBidi"/>
          <w:b w:val="0"/>
          <w:noProof/>
          <w:sz w:val="22"/>
          <w:szCs w:val="22"/>
        </w:rPr>
      </w:pPr>
      <w:hyperlink w:anchor="_Toc459993645" w:history="1">
        <w:r w:rsidR="000316CD" w:rsidRPr="005835D6">
          <w:rPr>
            <w:rStyle w:val="Hyperlink"/>
            <w:noProof/>
          </w:rPr>
          <w:t>3.2</w:t>
        </w:r>
        <w:r w:rsidR="000316CD">
          <w:rPr>
            <w:rFonts w:asciiTheme="minorHAnsi" w:eastAsiaTheme="minorEastAsia" w:hAnsiTheme="minorHAnsi" w:cstheme="minorBidi"/>
            <w:b w:val="0"/>
            <w:noProof/>
            <w:sz w:val="22"/>
            <w:szCs w:val="22"/>
          </w:rPr>
          <w:tab/>
        </w:r>
        <w:r w:rsidR="000316CD" w:rsidRPr="005835D6">
          <w:rPr>
            <w:rStyle w:val="Hyperlink"/>
            <w:noProof/>
          </w:rPr>
          <w:t>Principles when responding to reports of workplace bullying</w:t>
        </w:r>
        <w:r w:rsidR="000316CD">
          <w:rPr>
            <w:noProof/>
            <w:webHidden/>
          </w:rPr>
          <w:tab/>
        </w:r>
        <w:r w:rsidR="000316CD">
          <w:rPr>
            <w:noProof/>
            <w:webHidden/>
          </w:rPr>
          <w:fldChar w:fldCharType="begin"/>
        </w:r>
        <w:r w:rsidR="000316CD">
          <w:rPr>
            <w:noProof/>
            <w:webHidden/>
          </w:rPr>
          <w:instrText xml:space="preserve"> PAGEREF _Toc459993645 \h </w:instrText>
        </w:r>
        <w:r w:rsidR="000316CD">
          <w:rPr>
            <w:noProof/>
            <w:webHidden/>
          </w:rPr>
        </w:r>
        <w:r w:rsidR="000316CD">
          <w:rPr>
            <w:noProof/>
            <w:webHidden/>
          </w:rPr>
          <w:fldChar w:fldCharType="separate"/>
        </w:r>
        <w:r w:rsidR="000316CD">
          <w:rPr>
            <w:noProof/>
            <w:webHidden/>
          </w:rPr>
          <w:t>18</w:t>
        </w:r>
        <w:r w:rsidR="000316CD">
          <w:rPr>
            <w:noProof/>
            <w:webHidden/>
          </w:rPr>
          <w:fldChar w:fldCharType="end"/>
        </w:r>
      </w:hyperlink>
    </w:p>
    <w:p w:rsidR="000316CD" w:rsidRDefault="002A6B96">
      <w:pPr>
        <w:pStyle w:val="TOC3"/>
        <w:tabs>
          <w:tab w:val="right" w:leader="dot" w:pos="9344"/>
        </w:tabs>
        <w:rPr>
          <w:rFonts w:asciiTheme="minorHAnsi" w:eastAsiaTheme="minorEastAsia" w:hAnsiTheme="minorHAnsi" w:cstheme="minorBidi"/>
          <w:noProof/>
          <w:szCs w:val="22"/>
        </w:rPr>
      </w:pPr>
      <w:hyperlink w:anchor="_Toc459993646" w:history="1">
        <w:r w:rsidR="000316CD" w:rsidRPr="005835D6">
          <w:rPr>
            <w:rStyle w:val="Hyperlink"/>
            <w:noProof/>
          </w:rPr>
          <w:t>Table 2 - Responding to workplace bullying</w:t>
        </w:r>
        <w:r w:rsidR="000316CD">
          <w:rPr>
            <w:noProof/>
            <w:webHidden/>
          </w:rPr>
          <w:tab/>
        </w:r>
        <w:r w:rsidR="000316CD">
          <w:rPr>
            <w:noProof/>
            <w:webHidden/>
          </w:rPr>
          <w:fldChar w:fldCharType="begin"/>
        </w:r>
        <w:r w:rsidR="000316CD">
          <w:rPr>
            <w:noProof/>
            <w:webHidden/>
          </w:rPr>
          <w:instrText xml:space="preserve"> PAGEREF _Toc459993646 \h </w:instrText>
        </w:r>
        <w:r w:rsidR="000316CD">
          <w:rPr>
            <w:noProof/>
            <w:webHidden/>
          </w:rPr>
        </w:r>
        <w:r w:rsidR="000316CD">
          <w:rPr>
            <w:noProof/>
            <w:webHidden/>
          </w:rPr>
          <w:fldChar w:fldCharType="separate"/>
        </w:r>
        <w:r w:rsidR="000316CD">
          <w:rPr>
            <w:noProof/>
            <w:webHidden/>
          </w:rPr>
          <w:t>19</w:t>
        </w:r>
        <w:r w:rsidR="000316CD">
          <w:rPr>
            <w:noProof/>
            <w:webHidden/>
          </w:rPr>
          <w:fldChar w:fldCharType="end"/>
        </w:r>
      </w:hyperlink>
    </w:p>
    <w:p w:rsidR="000316CD" w:rsidRDefault="002A6B96">
      <w:pPr>
        <w:pStyle w:val="TOC1"/>
        <w:tabs>
          <w:tab w:val="left" w:pos="660"/>
          <w:tab w:val="right" w:leader="dot" w:pos="9344"/>
        </w:tabs>
        <w:rPr>
          <w:rFonts w:asciiTheme="minorHAnsi" w:eastAsiaTheme="minorEastAsia" w:hAnsiTheme="minorHAnsi" w:cstheme="minorBidi"/>
          <w:b w:val="0"/>
          <w:noProof/>
          <w:sz w:val="22"/>
          <w:szCs w:val="22"/>
        </w:rPr>
      </w:pPr>
      <w:hyperlink w:anchor="_Toc459993647" w:history="1">
        <w:r w:rsidR="000316CD" w:rsidRPr="005835D6">
          <w:rPr>
            <w:rStyle w:val="Hyperlink"/>
            <w:noProof/>
          </w:rPr>
          <w:t>3.3</w:t>
        </w:r>
        <w:r w:rsidR="000316CD">
          <w:rPr>
            <w:rFonts w:asciiTheme="minorHAnsi" w:eastAsiaTheme="minorEastAsia" w:hAnsiTheme="minorHAnsi" w:cstheme="minorBidi"/>
            <w:b w:val="0"/>
            <w:noProof/>
            <w:sz w:val="22"/>
            <w:szCs w:val="22"/>
          </w:rPr>
          <w:tab/>
        </w:r>
        <w:r w:rsidR="000316CD" w:rsidRPr="005835D6">
          <w:rPr>
            <w:rStyle w:val="Hyperlink"/>
            <w:noProof/>
          </w:rPr>
          <w:t>Balancing confidentiality and transparency</w:t>
        </w:r>
        <w:r w:rsidR="000316CD">
          <w:rPr>
            <w:noProof/>
            <w:webHidden/>
          </w:rPr>
          <w:tab/>
        </w:r>
        <w:r w:rsidR="000316CD">
          <w:rPr>
            <w:noProof/>
            <w:webHidden/>
          </w:rPr>
          <w:fldChar w:fldCharType="begin"/>
        </w:r>
        <w:r w:rsidR="000316CD">
          <w:rPr>
            <w:noProof/>
            <w:webHidden/>
          </w:rPr>
          <w:instrText xml:space="preserve"> PAGEREF _Toc459993647 \h </w:instrText>
        </w:r>
        <w:r w:rsidR="000316CD">
          <w:rPr>
            <w:noProof/>
            <w:webHidden/>
          </w:rPr>
        </w:r>
        <w:r w:rsidR="000316CD">
          <w:rPr>
            <w:noProof/>
            <w:webHidden/>
          </w:rPr>
          <w:fldChar w:fldCharType="separate"/>
        </w:r>
        <w:r w:rsidR="000316CD">
          <w:rPr>
            <w:noProof/>
            <w:webHidden/>
          </w:rPr>
          <w:t>20</w:t>
        </w:r>
        <w:r w:rsidR="000316CD">
          <w:rPr>
            <w:noProof/>
            <w:webHidden/>
          </w:rPr>
          <w:fldChar w:fldCharType="end"/>
        </w:r>
      </w:hyperlink>
    </w:p>
    <w:p w:rsidR="000316CD" w:rsidRDefault="002A6B96">
      <w:pPr>
        <w:pStyle w:val="TOC3"/>
        <w:tabs>
          <w:tab w:val="right" w:leader="dot" w:pos="9344"/>
        </w:tabs>
        <w:rPr>
          <w:rFonts w:asciiTheme="minorHAnsi" w:eastAsiaTheme="minorEastAsia" w:hAnsiTheme="minorHAnsi" w:cstheme="minorBidi"/>
          <w:noProof/>
          <w:szCs w:val="22"/>
        </w:rPr>
      </w:pPr>
      <w:hyperlink w:anchor="_Toc459993648" w:history="1">
        <w:r w:rsidR="000316CD" w:rsidRPr="005835D6">
          <w:rPr>
            <w:rStyle w:val="Hyperlink"/>
            <w:noProof/>
          </w:rPr>
          <w:t>Confidentiality</w:t>
        </w:r>
        <w:r w:rsidR="000316CD">
          <w:rPr>
            <w:noProof/>
            <w:webHidden/>
          </w:rPr>
          <w:tab/>
        </w:r>
        <w:r w:rsidR="000316CD">
          <w:rPr>
            <w:noProof/>
            <w:webHidden/>
          </w:rPr>
          <w:fldChar w:fldCharType="begin"/>
        </w:r>
        <w:r w:rsidR="000316CD">
          <w:rPr>
            <w:noProof/>
            <w:webHidden/>
          </w:rPr>
          <w:instrText xml:space="preserve"> PAGEREF _Toc459993648 \h </w:instrText>
        </w:r>
        <w:r w:rsidR="000316CD">
          <w:rPr>
            <w:noProof/>
            <w:webHidden/>
          </w:rPr>
        </w:r>
        <w:r w:rsidR="000316CD">
          <w:rPr>
            <w:noProof/>
            <w:webHidden/>
          </w:rPr>
          <w:fldChar w:fldCharType="separate"/>
        </w:r>
        <w:r w:rsidR="000316CD">
          <w:rPr>
            <w:noProof/>
            <w:webHidden/>
          </w:rPr>
          <w:t>20</w:t>
        </w:r>
        <w:r w:rsidR="000316CD">
          <w:rPr>
            <w:noProof/>
            <w:webHidden/>
          </w:rPr>
          <w:fldChar w:fldCharType="end"/>
        </w:r>
      </w:hyperlink>
    </w:p>
    <w:p w:rsidR="000316CD" w:rsidRDefault="002A6B96">
      <w:pPr>
        <w:pStyle w:val="TOC3"/>
        <w:tabs>
          <w:tab w:val="right" w:leader="dot" w:pos="9344"/>
        </w:tabs>
        <w:rPr>
          <w:rFonts w:asciiTheme="minorHAnsi" w:eastAsiaTheme="minorEastAsia" w:hAnsiTheme="minorHAnsi" w:cstheme="minorBidi"/>
          <w:noProof/>
          <w:szCs w:val="22"/>
        </w:rPr>
      </w:pPr>
      <w:hyperlink w:anchor="_Toc459993649" w:history="1">
        <w:r w:rsidR="000316CD" w:rsidRPr="005835D6">
          <w:rPr>
            <w:rStyle w:val="Hyperlink"/>
            <w:noProof/>
          </w:rPr>
          <w:t>Transparency for the parties involved</w:t>
        </w:r>
        <w:r w:rsidR="000316CD">
          <w:rPr>
            <w:noProof/>
            <w:webHidden/>
          </w:rPr>
          <w:tab/>
        </w:r>
        <w:r w:rsidR="000316CD">
          <w:rPr>
            <w:noProof/>
            <w:webHidden/>
          </w:rPr>
          <w:fldChar w:fldCharType="begin"/>
        </w:r>
        <w:r w:rsidR="000316CD">
          <w:rPr>
            <w:noProof/>
            <w:webHidden/>
          </w:rPr>
          <w:instrText xml:space="preserve"> PAGEREF _Toc459993649 \h </w:instrText>
        </w:r>
        <w:r w:rsidR="000316CD">
          <w:rPr>
            <w:noProof/>
            <w:webHidden/>
          </w:rPr>
        </w:r>
        <w:r w:rsidR="000316CD">
          <w:rPr>
            <w:noProof/>
            <w:webHidden/>
          </w:rPr>
          <w:fldChar w:fldCharType="separate"/>
        </w:r>
        <w:r w:rsidR="000316CD">
          <w:rPr>
            <w:noProof/>
            <w:webHidden/>
          </w:rPr>
          <w:t>20</w:t>
        </w:r>
        <w:r w:rsidR="000316CD">
          <w:rPr>
            <w:noProof/>
            <w:webHidden/>
          </w:rPr>
          <w:fldChar w:fldCharType="end"/>
        </w:r>
      </w:hyperlink>
    </w:p>
    <w:p w:rsidR="000316CD" w:rsidRDefault="002A6B96">
      <w:pPr>
        <w:pStyle w:val="TOC3"/>
        <w:tabs>
          <w:tab w:val="right" w:leader="dot" w:pos="9344"/>
        </w:tabs>
        <w:rPr>
          <w:rFonts w:asciiTheme="minorHAnsi" w:eastAsiaTheme="minorEastAsia" w:hAnsiTheme="minorHAnsi" w:cstheme="minorBidi"/>
          <w:noProof/>
          <w:szCs w:val="22"/>
        </w:rPr>
      </w:pPr>
      <w:hyperlink w:anchor="_Toc459993650" w:history="1">
        <w:r w:rsidR="000316CD" w:rsidRPr="005835D6">
          <w:rPr>
            <w:rStyle w:val="Hyperlink"/>
            <w:noProof/>
          </w:rPr>
          <w:t>Transparency for the organisation</w:t>
        </w:r>
        <w:r w:rsidR="000316CD">
          <w:rPr>
            <w:noProof/>
            <w:webHidden/>
          </w:rPr>
          <w:tab/>
        </w:r>
        <w:r w:rsidR="000316CD">
          <w:rPr>
            <w:noProof/>
            <w:webHidden/>
          </w:rPr>
          <w:fldChar w:fldCharType="begin"/>
        </w:r>
        <w:r w:rsidR="000316CD">
          <w:rPr>
            <w:noProof/>
            <w:webHidden/>
          </w:rPr>
          <w:instrText xml:space="preserve"> PAGEREF _Toc459993650 \h </w:instrText>
        </w:r>
        <w:r w:rsidR="000316CD">
          <w:rPr>
            <w:noProof/>
            <w:webHidden/>
          </w:rPr>
        </w:r>
        <w:r w:rsidR="000316CD">
          <w:rPr>
            <w:noProof/>
            <w:webHidden/>
          </w:rPr>
          <w:fldChar w:fldCharType="separate"/>
        </w:r>
        <w:r w:rsidR="000316CD">
          <w:rPr>
            <w:noProof/>
            <w:webHidden/>
          </w:rPr>
          <w:t>21</w:t>
        </w:r>
        <w:r w:rsidR="000316CD">
          <w:rPr>
            <w:noProof/>
            <w:webHidden/>
          </w:rPr>
          <w:fldChar w:fldCharType="end"/>
        </w:r>
      </w:hyperlink>
    </w:p>
    <w:p w:rsidR="000316CD" w:rsidRDefault="002A6B96">
      <w:pPr>
        <w:pStyle w:val="TOC1"/>
        <w:tabs>
          <w:tab w:val="left" w:pos="660"/>
          <w:tab w:val="right" w:leader="dot" w:pos="9344"/>
        </w:tabs>
        <w:rPr>
          <w:rFonts w:asciiTheme="minorHAnsi" w:eastAsiaTheme="minorEastAsia" w:hAnsiTheme="minorHAnsi" w:cstheme="minorBidi"/>
          <w:b w:val="0"/>
          <w:noProof/>
          <w:sz w:val="22"/>
          <w:szCs w:val="22"/>
        </w:rPr>
      </w:pPr>
      <w:hyperlink w:anchor="_Toc459993651" w:history="1">
        <w:r w:rsidR="000316CD" w:rsidRPr="005835D6">
          <w:rPr>
            <w:rStyle w:val="Hyperlink"/>
            <w:noProof/>
          </w:rPr>
          <w:t>3.4</w:t>
        </w:r>
        <w:r w:rsidR="000316CD">
          <w:rPr>
            <w:rFonts w:asciiTheme="minorHAnsi" w:eastAsiaTheme="minorEastAsia" w:hAnsiTheme="minorHAnsi" w:cstheme="minorBidi"/>
            <w:b w:val="0"/>
            <w:noProof/>
            <w:sz w:val="22"/>
            <w:szCs w:val="22"/>
          </w:rPr>
          <w:tab/>
        </w:r>
        <w:r w:rsidR="000316CD" w:rsidRPr="005835D6">
          <w:rPr>
            <w:rStyle w:val="Hyperlink"/>
            <w:noProof/>
          </w:rPr>
          <w:t>Actions after reports of workplace bullying are resolved</w:t>
        </w:r>
        <w:r w:rsidR="000316CD">
          <w:rPr>
            <w:noProof/>
            <w:webHidden/>
          </w:rPr>
          <w:tab/>
        </w:r>
        <w:r w:rsidR="000316CD">
          <w:rPr>
            <w:noProof/>
            <w:webHidden/>
          </w:rPr>
          <w:fldChar w:fldCharType="begin"/>
        </w:r>
        <w:r w:rsidR="000316CD">
          <w:rPr>
            <w:noProof/>
            <w:webHidden/>
          </w:rPr>
          <w:instrText xml:space="preserve"> PAGEREF _Toc459993651 \h </w:instrText>
        </w:r>
        <w:r w:rsidR="000316CD">
          <w:rPr>
            <w:noProof/>
            <w:webHidden/>
          </w:rPr>
        </w:r>
        <w:r w:rsidR="000316CD">
          <w:rPr>
            <w:noProof/>
            <w:webHidden/>
          </w:rPr>
          <w:fldChar w:fldCharType="separate"/>
        </w:r>
        <w:r w:rsidR="000316CD">
          <w:rPr>
            <w:noProof/>
            <w:webHidden/>
          </w:rPr>
          <w:t>21</w:t>
        </w:r>
        <w:r w:rsidR="000316CD">
          <w:rPr>
            <w:noProof/>
            <w:webHidden/>
          </w:rPr>
          <w:fldChar w:fldCharType="end"/>
        </w:r>
      </w:hyperlink>
    </w:p>
    <w:p w:rsidR="000316CD" w:rsidRDefault="002A6B96">
      <w:pPr>
        <w:pStyle w:val="TOC3"/>
        <w:tabs>
          <w:tab w:val="right" w:leader="dot" w:pos="9344"/>
        </w:tabs>
        <w:rPr>
          <w:rFonts w:asciiTheme="minorHAnsi" w:eastAsiaTheme="minorEastAsia" w:hAnsiTheme="minorHAnsi" w:cstheme="minorBidi"/>
          <w:noProof/>
          <w:szCs w:val="22"/>
        </w:rPr>
      </w:pPr>
      <w:hyperlink w:anchor="_Toc459993652" w:history="1">
        <w:r w:rsidR="000316CD" w:rsidRPr="005835D6">
          <w:rPr>
            <w:rStyle w:val="Hyperlink"/>
            <w:noProof/>
          </w:rPr>
          <w:t>Reviewing the systems of work</w:t>
        </w:r>
        <w:r w:rsidR="000316CD">
          <w:rPr>
            <w:noProof/>
            <w:webHidden/>
          </w:rPr>
          <w:tab/>
        </w:r>
        <w:r w:rsidR="000316CD">
          <w:rPr>
            <w:noProof/>
            <w:webHidden/>
          </w:rPr>
          <w:fldChar w:fldCharType="begin"/>
        </w:r>
        <w:r w:rsidR="000316CD">
          <w:rPr>
            <w:noProof/>
            <w:webHidden/>
          </w:rPr>
          <w:instrText xml:space="preserve"> PAGEREF _Toc459993652 \h </w:instrText>
        </w:r>
        <w:r w:rsidR="000316CD">
          <w:rPr>
            <w:noProof/>
            <w:webHidden/>
          </w:rPr>
        </w:r>
        <w:r w:rsidR="000316CD">
          <w:rPr>
            <w:noProof/>
            <w:webHidden/>
          </w:rPr>
          <w:fldChar w:fldCharType="separate"/>
        </w:r>
        <w:r w:rsidR="000316CD">
          <w:rPr>
            <w:noProof/>
            <w:webHidden/>
          </w:rPr>
          <w:t>21</w:t>
        </w:r>
        <w:r w:rsidR="000316CD">
          <w:rPr>
            <w:noProof/>
            <w:webHidden/>
          </w:rPr>
          <w:fldChar w:fldCharType="end"/>
        </w:r>
      </w:hyperlink>
    </w:p>
    <w:p w:rsidR="000316CD" w:rsidRDefault="002A6B96">
      <w:pPr>
        <w:pStyle w:val="TOC1"/>
        <w:tabs>
          <w:tab w:val="left" w:pos="440"/>
          <w:tab w:val="right" w:leader="dot" w:pos="9344"/>
        </w:tabs>
        <w:rPr>
          <w:rFonts w:asciiTheme="minorHAnsi" w:eastAsiaTheme="minorEastAsia" w:hAnsiTheme="minorHAnsi" w:cstheme="minorBidi"/>
          <w:b w:val="0"/>
          <w:noProof/>
          <w:sz w:val="22"/>
          <w:szCs w:val="22"/>
        </w:rPr>
      </w:pPr>
      <w:hyperlink w:anchor="_Toc459993653" w:history="1">
        <w:r w:rsidR="000316CD" w:rsidRPr="005835D6">
          <w:rPr>
            <w:rStyle w:val="Hyperlink"/>
            <w:noProof/>
          </w:rPr>
          <w:t>4</w:t>
        </w:r>
        <w:r w:rsidR="000316CD">
          <w:rPr>
            <w:rFonts w:asciiTheme="minorHAnsi" w:eastAsiaTheme="minorEastAsia" w:hAnsiTheme="minorHAnsi" w:cstheme="minorBidi"/>
            <w:b w:val="0"/>
            <w:noProof/>
            <w:sz w:val="22"/>
            <w:szCs w:val="22"/>
          </w:rPr>
          <w:tab/>
        </w:r>
        <w:r w:rsidR="000316CD" w:rsidRPr="005835D6">
          <w:rPr>
            <w:rStyle w:val="Hyperlink"/>
            <w:noProof/>
          </w:rPr>
          <w:t>INVESTIGATIONS</w:t>
        </w:r>
        <w:r w:rsidR="000316CD">
          <w:rPr>
            <w:noProof/>
            <w:webHidden/>
          </w:rPr>
          <w:tab/>
        </w:r>
        <w:r w:rsidR="000316CD">
          <w:rPr>
            <w:noProof/>
            <w:webHidden/>
          </w:rPr>
          <w:fldChar w:fldCharType="begin"/>
        </w:r>
        <w:r w:rsidR="000316CD">
          <w:rPr>
            <w:noProof/>
            <w:webHidden/>
          </w:rPr>
          <w:instrText xml:space="preserve"> PAGEREF _Toc459993653 \h </w:instrText>
        </w:r>
        <w:r w:rsidR="000316CD">
          <w:rPr>
            <w:noProof/>
            <w:webHidden/>
          </w:rPr>
        </w:r>
        <w:r w:rsidR="000316CD">
          <w:rPr>
            <w:noProof/>
            <w:webHidden/>
          </w:rPr>
          <w:fldChar w:fldCharType="separate"/>
        </w:r>
        <w:r w:rsidR="000316CD">
          <w:rPr>
            <w:noProof/>
            <w:webHidden/>
          </w:rPr>
          <w:t>22</w:t>
        </w:r>
        <w:r w:rsidR="000316CD">
          <w:rPr>
            <w:noProof/>
            <w:webHidden/>
          </w:rPr>
          <w:fldChar w:fldCharType="end"/>
        </w:r>
      </w:hyperlink>
    </w:p>
    <w:p w:rsidR="000316CD" w:rsidRDefault="002A6B96">
      <w:pPr>
        <w:pStyle w:val="TOC1"/>
        <w:tabs>
          <w:tab w:val="left" w:pos="660"/>
          <w:tab w:val="right" w:leader="dot" w:pos="9344"/>
        </w:tabs>
        <w:rPr>
          <w:rFonts w:asciiTheme="minorHAnsi" w:eastAsiaTheme="minorEastAsia" w:hAnsiTheme="minorHAnsi" w:cstheme="minorBidi"/>
          <w:b w:val="0"/>
          <w:noProof/>
          <w:sz w:val="22"/>
          <w:szCs w:val="22"/>
        </w:rPr>
      </w:pPr>
      <w:hyperlink w:anchor="_Toc459993654" w:history="1">
        <w:r w:rsidR="000316CD" w:rsidRPr="005835D6">
          <w:rPr>
            <w:rStyle w:val="Hyperlink"/>
            <w:noProof/>
          </w:rPr>
          <w:t>4.1</w:t>
        </w:r>
        <w:r w:rsidR="000316CD">
          <w:rPr>
            <w:rFonts w:asciiTheme="minorHAnsi" w:eastAsiaTheme="minorEastAsia" w:hAnsiTheme="minorHAnsi" w:cstheme="minorBidi"/>
            <w:b w:val="0"/>
            <w:noProof/>
            <w:sz w:val="22"/>
            <w:szCs w:val="22"/>
          </w:rPr>
          <w:tab/>
        </w:r>
        <w:r w:rsidR="000316CD" w:rsidRPr="005835D6">
          <w:rPr>
            <w:rStyle w:val="Hyperlink"/>
            <w:noProof/>
          </w:rPr>
          <w:t>Who should conduct the investigation?</w:t>
        </w:r>
        <w:r w:rsidR="000316CD">
          <w:rPr>
            <w:noProof/>
            <w:webHidden/>
          </w:rPr>
          <w:tab/>
        </w:r>
        <w:r w:rsidR="000316CD">
          <w:rPr>
            <w:noProof/>
            <w:webHidden/>
          </w:rPr>
          <w:fldChar w:fldCharType="begin"/>
        </w:r>
        <w:r w:rsidR="000316CD">
          <w:rPr>
            <w:noProof/>
            <w:webHidden/>
          </w:rPr>
          <w:instrText xml:space="preserve"> PAGEREF _Toc459993654 \h </w:instrText>
        </w:r>
        <w:r w:rsidR="000316CD">
          <w:rPr>
            <w:noProof/>
            <w:webHidden/>
          </w:rPr>
        </w:r>
        <w:r w:rsidR="000316CD">
          <w:rPr>
            <w:noProof/>
            <w:webHidden/>
          </w:rPr>
          <w:fldChar w:fldCharType="separate"/>
        </w:r>
        <w:r w:rsidR="000316CD">
          <w:rPr>
            <w:noProof/>
            <w:webHidden/>
          </w:rPr>
          <w:t>22</w:t>
        </w:r>
        <w:r w:rsidR="000316CD">
          <w:rPr>
            <w:noProof/>
            <w:webHidden/>
          </w:rPr>
          <w:fldChar w:fldCharType="end"/>
        </w:r>
      </w:hyperlink>
    </w:p>
    <w:p w:rsidR="000316CD" w:rsidRDefault="002A6B96">
      <w:pPr>
        <w:pStyle w:val="TOC1"/>
        <w:tabs>
          <w:tab w:val="left" w:pos="660"/>
          <w:tab w:val="right" w:leader="dot" w:pos="9344"/>
        </w:tabs>
        <w:rPr>
          <w:rFonts w:asciiTheme="minorHAnsi" w:eastAsiaTheme="minorEastAsia" w:hAnsiTheme="minorHAnsi" w:cstheme="minorBidi"/>
          <w:b w:val="0"/>
          <w:noProof/>
          <w:sz w:val="22"/>
          <w:szCs w:val="22"/>
        </w:rPr>
      </w:pPr>
      <w:hyperlink w:anchor="_Toc459993655" w:history="1">
        <w:r w:rsidR="000316CD" w:rsidRPr="005835D6">
          <w:rPr>
            <w:rStyle w:val="Hyperlink"/>
            <w:noProof/>
          </w:rPr>
          <w:t>4.2</w:t>
        </w:r>
        <w:r w:rsidR="000316CD">
          <w:rPr>
            <w:rFonts w:asciiTheme="minorHAnsi" w:eastAsiaTheme="minorEastAsia" w:hAnsiTheme="minorHAnsi" w:cstheme="minorBidi"/>
            <w:b w:val="0"/>
            <w:noProof/>
            <w:sz w:val="22"/>
            <w:szCs w:val="22"/>
          </w:rPr>
          <w:tab/>
        </w:r>
        <w:r w:rsidR="000316CD" w:rsidRPr="005835D6">
          <w:rPr>
            <w:rStyle w:val="Hyperlink"/>
            <w:noProof/>
          </w:rPr>
          <w:t>Informing the parties of the investigation</w:t>
        </w:r>
        <w:r w:rsidR="000316CD">
          <w:rPr>
            <w:noProof/>
            <w:webHidden/>
          </w:rPr>
          <w:tab/>
        </w:r>
        <w:r w:rsidR="000316CD">
          <w:rPr>
            <w:noProof/>
            <w:webHidden/>
          </w:rPr>
          <w:fldChar w:fldCharType="begin"/>
        </w:r>
        <w:r w:rsidR="000316CD">
          <w:rPr>
            <w:noProof/>
            <w:webHidden/>
          </w:rPr>
          <w:instrText xml:space="preserve"> PAGEREF _Toc459993655 \h </w:instrText>
        </w:r>
        <w:r w:rsidR="000316CD">
          <w:rPr>
            <w:noProof/>
            <w:webHidden/>
          </w:rPr>
        </w:r>
        <w:r w:rsidR="000316CD">
          <w:rPr>
            <w:noProof/>
            <w:webHidden/>
          </w:rPr>
          <w:fldChar w:fldCharType="separate"/>
        </w:r>
        <w:r w:rsidR="000316CD">
          <w:rPr>
            <w:noProof/>
            <w:webHidden/>
          </w:rPr>
          <w:t>22</w:t>
        </w:r>
        <w:r w:rsidR="000316CD">
          <w:rPr>
            <w:noProof/>
            <w:webHidden/>
          </w:rPr>
          <w:fldChar w:fldCharType="end"/>
        </w:r>
      </w:hyperlink>
    </w:p>
    <w:p w:rsidR="000316CD" w:rsidRDefault="002A6B96">
      <w:pPr>
        <w:pStyle w:val="TOC1"/>
        <w:tabs>
          <w:tab w:val="left" w:pos="660"/>
          <w:tab w:val="right" w:leader="dot" w:pos="9344"/>
        </w:tabs>
        <w:rPr>
          <w:rFonts w:asciiTheme="minorHAnsi" w:eastAsiaTheme="minorEastAsia" w:hAnsiTheme="minorHAnsi" w:cstheme="minorBidi"/>
          <w:b w:val="0"/>
          <w:noProof/>
          <w:sz w:val="22"/>
          <w:szCs w:val="22"/>
        </w:rPr>
      </w:pPr>
      <w:hyperlink w:anchor="_Toc459993656" w:history="1">
        <w:r w:rsidR="000316CD" w:rsidRPr="005835D6">
          <w:rPr>
            <w:rStyle w:val="Hyperlink"/>
            <w:noProof/>
          </w:rPr>
          <w:t>4.3</w:t>
        </w:r>
        <w:r w:rsidR="000316CD">
          <w:rPr>
            <w:rFonts w:asciiTheme="minorHAnsi" w:eastAsiaTheme="minorEastAsia" w:hAnsiTheme="minorHAnsi" w:cstheme="minorBidi"/>
            <w:b w:val="0"/>
            <w:noProof/>
            <w:sz w:val="22"/>
            <w:szCs w:val="22"/>
          </w:rPr>
          <w:tab/>
        </w:r>
        <w:r w:rsidR="000316CD" w:rsidRPr="005835D6">
          <w:rPr>
            <w:rStyle w:val="Hyperlink"/>
            <w:noProof/>
          </w:rPr>
          <w:t>Outcomes of an investigation</w:t>
        </w:r>
        <w:r w:rsidR="000316CD">
          <w:rPr>
            <w:noProof/>
            <w:webHidden/>
          </w:rPr>
          <w:tab/>
        </w:r>
        <w:r w:rsidR="000316CD">
          <w:rPr>
            <w:noProof/>
            <w:webHidden/>
          </w:rPr>
          <w:fldChar w:fldCharType="begin"/>
        </w:r>
        <w:r w:rsidR="000316CD">
          <w:rPr>
            <w:noProof/>
            <w:webHidden/>
          </w:rPr>
          <w:instrText xml:space="preserve"> PAGEREF _Toc459993656 \h </w:instrText>
        </w:r>
        <w:r w:rsidR="000316CD">
          <w:rPr>
            <w:noProof/>
            <w:webHidden/>
          </w:rPr>
        </w:r>
        <w:r w:rsidR="000316CD">
          <w:rPr>
            <w:noProof/>
            <w:webHidden/>
          </w:rPr>
          <w:fldChar w:fldCharType="separate"/>
        </w:r>
        <w:r w:rsidR="000316CD">
          <w:rPr>
            <w:noProof/>
            <w:webHidden/>
          </w:rPr>
          <w:t>23</w:t>
        </w:r>
        <w:r w:rsidR="000316CD">
          <w:rPr>
            <w:noProof/>
            <w:webHidden/>
          </w:rPr>
          <w:fldChar w:fldCharType="end"/>
        </w:r>
      </w:hyperlink>
    </w:p>
    <w:p w:rsidR="000316CD" w:rsidRDefault="002A6B96">
      <w:pPr>
        <w:pStyle w:val="TOC1"/>
        <w:tabs>
          <w:tab w:val="left" w:pos="440"/>
          <w:tab w:val="right" w:leader="dot" w:pos="9344"/>
        </w:tabs>
        <w:rPr>
          <w:rFonts w:asciiTheme="minorHAnsi" w:eastAsiaTheme="minorEastAsia" w:hAnsiTheme="minorHAnsi" w:cstheme="minorBidi"/>
          <w:b w:val="0"/>
          <w:noProof/>
          <w:sz w:val="22"/>
          <w:szCs w:val="22"/>
        </w:rPr>
      </w:pPr>
      <w:hyperlink w:anchor="_Toc459993657" w:history="1">
        <w:r w:rsidR="000316CD" w:rsidRPr="005835D6">
          <w:rPr>
            <w:rStyle w:val="Hyperlink"/>
            <w:noProof/>
          </w:rPr>
          <w:t>5</w:t>
        </w:r>
        <w:r w:rsidR="000316CD">
          <w:rPr>
            <w:rFonts w:asciiTheme="minorHAnsi" w:eastAsiaTheme="minorEastAsia" w:hAnsiTheme="minorHAnsi" w:cstheme="minorBidi"/>
            <w:b w:val="0"/>
            <w:noProof/>
            <w:sz w:val="22"/>
            <w:szCs w:val="22"/>
          </w:rPr>
          <w:tab/>
        </w:r>
        <w:r w:rsidR="000316CD" w:rsidRPr="005835D6">
          <w:rPr>
            <w:rStyle w:val="Hyperlink"/>
            <w:noProof/>
          </w:rPr>
          <w:t>EXTERNAL AVENUES</w:t>
        </w:r>
        <w:r w:rsidR="000316CD">
          <w:rPr>
            <w:noProof/>
            <w:webHidden/>
          </w:rPr>
          <w:tab/>
        </w:r>
        <w:r w:rsidR="000316CD">
          <w:rPr>
            <w:noProof/>
            <w:webHidden/>
          </w:rPr>
          <w:fldChar w:fldCharType="begin"/>
        </w:r>
        <w:r w:rsidR="000316CD">
          <w:rPr>
            <w:noProof/>
            <w:webHidden/>
          </w:rPr>
          <w:instrText xml:space="preserve"> PAGEREF _Toc459993657 \h </w:instrText>
        </w:r>
        <w:r w:rsidR="000316CD">
          <w:rPr>
            <w:noProof/>
            <w:webHidden/>
          </w:rPr>
        </w:r>
        <w:r w:rsidR="000316CD">
          <w:rPr>
            <w:noProof/>
            <w:webHidden/>
          </w:rPr>
          <w:fldChar w:fldCharType="separate"/>
        </w:r>
        <w:r w:rsidR="000316CD">
          <w:rPr>
            <w:noProof/>
            <w:webHidden/>
          </w:rPr>
          <w:t>25</w:t>
        </w:r>
        <w:r w:rsidR="000316CD">
          <w:rPr>
            <w:noProof/>
            <w:webHidden/>
          </w:rPr>
          <w:fldChar w:fldCharType="end"/>
        </w:r>
      </w:hyperlink>
    </w:p>
    <w:p w:rsidR="000316CD" w:rsidRDefault="002A6B96">
      <w:pPr>
        <w:pStyle w:val="TOC1"/>
        <w:tabs>
          <w:tab w:val="left" w:pos="660"/>
          <w:tab w:val="right" w:leader="dot" w:pos="9344"/>
        </w:tabs>
        <w:rPr>
          <w:rFonts w:asciiTheme="minorHAnsi" w:eastAsiaTheme="minorEastAsia" w:hAnsiTheme="minorHAnsi" w:cstheme="minorBidi"/>
          <w:b w:val="0"/>
          <w:noProof/>
          <w:sz w:val="22"/>
          <w:szCs w:val="22"/>
        </w:rPr>
      </w:pPr>
      <w:hyperlink w:anchor="_Toc459993658" w:history="1">
        <w:r w:rsidR="000316CD" w:rsidRPr="005835D6">
          <w:rPr>
            <w:rStyle w:val="Hyperlink"/>
            <w:noProof/>
          </w:rPr>
          <w:t>5.1</w:t>
        </w:r>
        <w:r w:rsidR="000316CD">
          <w:rPr>
            <w:rFonts w:asciiTheme="minorHAnsi" w:eastAsiaTheme="minorEastAsia" w:hAnsiTheme="minorHAnsi" w:cstheme="minorBidi"/>
            <w:b w:val="0"/>
            <w:noProof/>
            <w:sz w:val="22"/>
            <w:szCs w:val="22"/>
          </w:rPr>
          <w:tab/>
        </w:r>
        <w:r w:rsidR="000316CD" w:rsidRPr="005835D6">
          <w:rPr>
            <w:rStyle w:val="Hyperlink"/>
            <w:noProof/>
          </w:rPr>
          <w:t>Work Health and Safety Regulators</w:t>
        </w:r>
        <w:r w:rsidR="000316CD">
          <w:rPr>
            <w:noProof/>
            <w:webHidden/>
          </w:rPr>
          <w:tab/>
        </w:r>
        <w:r w:rsidR="000316CD">
          <w:rPr>
            <w:noProof/>
            <w:webHidden/>
          </w:rPr>
          <w:fldChar w:fldCharType="begin"/>
        </w:r>
        <w:r w:rsidR="000316CD">
          <w:rPr>
            <w:noProof/>
            <w:webHidden/>
          </w:rPr>
          <w:instrText xml:space="preserve"> PAGEREF _Toc459993658 \h </w:instrText>
        </w:r>
        <w:r w:rsidR="000316CD">
          <w:rPr>
            <w:noProof/>
            <w:webHidden/>
          </w:rPr>
        </w:r>
        <w:r w:rsidR="000316CD">
          <w:rPr>
            <w:noProof/>
            <w:webHidden/>
          </w:rPr>
          <w:fldChar w:fldCharType="separate"/>
        </w:r>
        <w:r w:rsidR="000316CD">
          <w:rPr>
            <w:noProof/>
            <w:webHidden/>
          </w:rPr>
          <w:t>25</w:t>
        </w:r>
        <w:r w:rsidR="000316CD">
          <w:rPr>
            <w:noProof/>
            <w:webHidden/>
          </w:rPr>
          <w:fldChar w:fldCharType="end"/>
        </w:r>
      </w:hyperlink>
    </w:p>
    <w:p w:rsidR="000316CD" w:rsidRDefault="002A6B96">
      <w:pPr>
        <w:pStyle w:val="TOC1"/>
        <w:tabs>
          <w:tab w:val="left" w:pos="660"/>
          <w:tab w:val="right" w:leader="dot" w:pos="9344"/>
        </w:tabs>
        <w:rPr>
          <w:rFonts w:asciiTheme="minorHAnsi" w:eastAsiaTheme="minorEastAsia" w:hAnsiTheme="minorHAnsi" w:cstheme="minorBidi"/>
          <w:b w:val="0"/>
          <w:noProof/>
          <w:sz w:val="22"/>
          <w:szCs w:val="22"/>
        </w:rPr>
      </w:pPr>
      <w:hyperlink w:anchor="_Toc459993659" w:history="1">
        <w:r w:rsidR="000316CD" w:rsidRPr="005835D6">
          <w:rPr>
            <w:rStyle w:val="Hyperlink"/>
            <w:noProof/>
          </w:rPr>
          <w:t>5.2</w:t>
        </w:r>
        <w:r w:rsidR="000316CD">
          <w:rPr>
            <w:rFonts w:asciiTheme="minorHAnsi" w:eastAsiaTheme="minorEastAsia" w:hAnsiTheme="minorHAnsi" w:cstheme="minorBidi"/>
            <w:b w:val="0"/>
            <w:noProof/>
            <w:sz w:val="22"/>
            <w:szCs w:val="22"/>
          </w:rPr>
          <w:tab/>
        </w:r>
        <w:r w:rsidR="000316CD" w:rsidRPr="005835D6">
          <w:rPr>
            <w:rStyle w:val="Hyperlink"/>
            <w:noProof/>
          </w:rPr>
          <w:t>Fair Work Commission</w:t>
        </w:r>
        <w:r w:rsidR="000316CD">
          <w:rPr>
            <w:noProof/>
            <w:webHidden/>
          </w:rPr>
          <w:tab/>
        </w:r>
        <w:r w:rsidR="000316CD">
          <w:rPr>
            <w:noProof/>
            <w:webHidden/>
          </w:rPr>
          <w:fldChar w:fldCharType="begin"/>
        </w:r>
        <w:r w:rsidR="000316CD">
          <w:rPr>
            <w:noProof/>
            <w:webHidden/>
          </w:rPr>
          <w:instrText xml:space="preserve"> PAGEREF _Toc459993659 \h </w:instrText>
        </w:r>
        <w:r w:rsidR="000316CD">
          <w:rPr>
            <w:noProof/>
            <w:webHidden/>
          </w:rPr>
        </w:r>
        <w:r w:rsidR="000316CD">
          <w:rPr>
            <w:noProof/>
            <w:webHidden/>
          </w:rPr>
          <w:fldChar w:fldCharType="separate"/>
        </w:r>
        <w:r w:rsidR="000316CD">
          <w:rPr>
            <w:noProof/>
            <w:webHidden/>
          </w:rPr>
          <w:t>25</w:t>
        </w:r>
        <w:r w:rsidR="000316CD">
          <w:rPr>
            <w:noProof/>
            <w:webHidden/>
          </w:rPr>
          <w:fldChar w:fldCharType="end"/>
        </w:r>
      </w:hyperlink>
    </w:p>
    <w:p w:rsidR="000316CD" w:rsidRDefault="002A6B96">
      <w:pPr>
        <w:pStyle w:val="TOC1"/>
        <w:tabs>
          <w:tab w:val="left" w:pos="440"/>
          <w:tab w:val="right" w:leader="dot" w:pos="9344"/>
        </w:tabs>
        <w:rPr>
          <w:rFonts w:asciiTheme="minorHAnsi" w:eastAsiaTheme="minorEastAsia" w:hAnsiTheme="minorHAnsi" w:cstheme="minorBidi"/>
          <w:b w:val="0"/>
          <w:noProof/>
          <w:sz w:val="22"/>
          <w:szCs w:val="22"/>
        </w:rPr>
      </w:pPr>
      <w:hyperlink w:anchor="_Toc459993660" w:history="1">
        <w:r w:rsidR="000316CD" w:rsidRPr="005835D6">
          <w:rPr>
            <w:rStyle w:val="Hyperlink"/>
            <w:noProof/>
          </w:rPr>
          <w:t>6</w:t>
        </w:r>
        <w:r w:rsidR="000316CD">
          <w:rPr>
            <w:rFonts w:asciiTheme="minorHAnsi" w:eastAsiaTheme="minorEastAsia" w:hAnsiTheme="minorHAnsi" w:cstheme="minorBidi"/>
            <w:b w:val="0"/>
            <w:noProof/>
            <w:sz w:val="22"/>
            <w:szCs w:val="22"/>
          </w:rPr>
          <w:tab/>
        </w:r>
        <w:r w:rsidR="000316CD" w:rsidRPr="005835D6">
          <w:rPr>
            <w:rStyle w:val="Hyperlink"/>
            <w:noProof/>
          </w:rPr>
          <w:t>APPENDIX A – EXAMPLE OF A WORKPLACE BULLYING POLICY</w:t>
        </w:r>
        <w:r w:rsidR="000316CD">
          <w:rPr>
            <w:noProof/>
            <w:webHidden/>
          </w:rPr>
          <w:tab/>
        </w:r>
        <w:r w:rsidR="000316CD">
          <w:rPr>
            <w:noProof/>
            <w:webHidden/>
          </w:rPr>
          <w:fldChar w:fldCharType="begin"/>
        </w:r>
        <w:r w:rsidR="000316CD">
          <w:rPr>
            <w:noProof/>
            <w:webHidden/>
          </w:rPr>
          <w:instrText xml:space="preserve"> PAGEREF _Toc459993660 \h </w:instrText>
        </w:r>
        <w:r w:rsidR="000316CD">
          <w:rPr>
            <w:noProof/>
            <w:webHidden/>
          </w:rPr>
        </w:r>
        <w:r w:rsidR="000316CD">
          <w:rPr>
            <w:noProof/>
            <w:webHidden/>
          </w:rPr>
          <w:fldChar w:fldCharType="separate"/>
        </w:r>
        <w:r w:rsidR="000316CD">
          <w:rPr>
            <w:noProof/>
            <w:webHidden/>
          </w:rPr>
          <w:t>26</w:t>
        </w:r>
        <w:r w:rsidR="000316CD">
          <w:rPr>
            <w:noProof/>
            <w:webHidden/>
          </w:rPr>
          <w:fldChar w:fldCharType="end"/>
        </w:r>
      </w:hyperlink>
    </w:p>
    <w:p w:rsidR="000316CD" w:rsidRDefault="002A6B96">
      <w:pPr>
        <w:pStyle w:val="TOC1"/>
        <w:tabs>
          <w:tab w:val="left" w:pos="440"/>
          <w:tab w:val="right" w:leader="dot" w:pos="9344"/>
        </w:tabs>
        <w:rPr>
          <w:rFonts w:asciiTheme="minorHAnsi" w:eastAsiaTheme="minorEastAsia" w:hAnsiTheme="minorHAnsi" w:cstheme="minorBidi"/>
          <w:b w:val="0"/>
          <w:noProof/>
          <w:sz w:val="22"/>
          <w:szCs w:val="22"/>
        </w:rPr>
      </w:pPr>
      <w:hyperlink w:anchor="_Toc459993661" w:history="1">
        <w:r w:rsidR="000316CD" w:rsidRPr="005835D6">
          <w:rPr>
            <w:rStyle w:val="Hyperlink"/>
            <w:noProof/>
          </w:rPr>
          <w:t>7</w:t>
        </w:r>
        <w:r w:rsidR="000316CD">
          <w:rPr>
            <w:rFonts w:asciiTheme="minorHAnsi" w:eastAsiaTheme="minorEastAsia" w:hAnsiTheme="minorHAnsi" w:cstheme="minorBidi"/>
            <w:b w:val="0"/>
            <w:noProof/>
            <w:sz w:val="22"/>
            <w:szCs w:val="22"/>
          </w:rPr>
          <w:tab/>
        </w:r>
        <w:r w:rsidR="000316CD" w:rsidRPr="005835D6">
          <w:rPr>
            <w:rStyle w:val="Hyperlink"/>
            <w:noProof/>
          </w:rPr>
          <w:t>APPENDIX B – WORKPLACE BULLYING FLOWCHART</w:t>
        </w:r>
        <w:r w:rsidR="000316CD">
          <w:rPr>
            <w:noProof/>
            <w:webHidden/>
          </w:rPr>
          <w:tab/>
        </w:r>
        <w:r w:rsidR="000316CD">
          <w:rPr>
            <w:noProof/>
            <w:webHidden/>
          </w:rPr>
          <w:fldChar w:fldCharType="begin"/>
        </w:r>
        <w:r w:rsidR="000316CD">
          <w:rPr>
            <w:noProof/>
            <w:webHidden/>
          </w:rPr>
          <w:instrText xml:space="preserve"> PAGEREF _Toc459993661 \h </w:instrText>
        </w:r>
        <w:r w:rsidR="000316CD">
          <w:rPr>
            <w:noProof/>
            <w:webHidden/>
          </w:rPr>
        </w:r>
        <w:r w:rsidR="000316CD">
          <w:rPr>
            <w:noProof/>
            <w:webHidden/>
          </w:rPr>
          <w:fldChar w:fldCharType="separate"/>
        </w:r>
        <w:r w:rsidR="000316CD">
          <w:rPr>
            <w:noProof/>
            <w:webHidden/>
          </w:rPr>
          <w:t>28</w:t>
        </w:r>
        <w:r w:rsidR="000316CD">
          <w:rPr>
            <w:noProof/>
            <w:webHidden/>
          </w:rPr>
          <w:fldChar w:fldCharType="end"/>
        </w:r>
      </w:hyperlink>
    </w:p>
    <w:p w:rsidR="000316CD" w:rsidRDefault="002A6B96">
      <w:pPr>
        <w:pStyle w:val="TOC1"/>
        <w:tabs>
          <w:tab w:val="left" w:pos="440"/>
          <w:tab w:val="right" w:leader="dot" w:pos="9344"/>
        </w:tabs>
        <w:rPr>
          <w:rFonts w:asciiTheme="minorHAnsi" w:eastAsiaTheme="minorEastAsia" w:hAnsiTheme="minorHAnsi" w:cstheme="minorBidi"/>
          <w:b w:val="0"/>
          <w:noProof/>
          <w:sz w:val="22"/>
          <w:szCs w:val="22"/>
        </w:rPr>
      </w:pPr>
      <w:hyperlink w:anchor="_Toc459993662" w:history="1">
        <w:r w:rsidR="000316CD" w:rsidRPr="005835D6">
          <w:rPr>
            <w:rStyle w:val="Hyperlink"/>
            <w:noProof/>
          </w:rPr>
          <w:t>8</w:t>
        </w:r>
        <w:r w:rsidR="000316CD">
          <w:rPr>
            <w:rFonts w:asciiTheme="minorHAnsi" w:eastAsiaTheme="minorEastAsia" w:hAnsiTheme="minorHAnsi" w:cstheme="minorBidi"/>
            <w:b w:val="0"/>
            <w:noProof/>
            <w:sz w:val="22"/>
            <w:szCs w:val="22"/>
          </w:rPr>
          <w:tab/>
        </w:r>
        <w:r w:rsidR="000316CD" w:rsidRPr="005835D6">
          <w:rPr>
            <w:rStyle w:val="Hyperlink"/>
            <w:noProof/>
          </w:rPr>
          <w:t>APPENDIX C – FURTHER INFORMATION</w:t>
        </w:r>
        <w:r w:rsidR="000316CD">
          <w:rPr>
            <w:noProof/>
            <w:webHidden/>
          </w:rPr>
          <w:tab/>
        </w:r>
        <w:r w:rsidR="000316CD">
          <w:rPr>
            <w:noProof/>
            <w:webHidden/>
          </w:rPr>
          <w:fldChar w:fldCharType="begin"/>
        </w:r>
        <w:r w:rsidR="000316CD">
          <w:rPr>
            <w:noProof/>
            <w:webHidden/>
          </w:rPr>
          <w:instrText xml:space="preserve"> PAGEREF _Toc459993662 \h </w:instrText>
        </w:r>
        <w:r w:rsidR="000316CD">
          <w:rPr>
            <w:noProof/>
            <w:webHidden/>
          </w:rPr>
        </w:r>
        <w:r w:rsidR="000316CD">
          <w:rPr>
            <w:noProof/>
            <w:webHidden/>
          </w:rPr>
          <w:fldChar w:fldCharType="separate"/>
        </w:r>
        <w:r w:rsidR="000316CD">
          <w:rPr>
            <w:noProof/>
            <w:webHidden/>
          </w:rPr>
          <w:t>29</w:t>
        </w:r>
        <w:r w:rsidR="000316CD">
          <w:rPr>
            <w:noProof/>
            <w:webHidden/>
          </w:rPr>
          <w:fldChar w:fldCharType="end"/>
        </w:r>
      </w:hyperlink>
    </w:p>
    <w:p w:rsidR="004B5FFF" w:rsidRDefault="00B81FEF" w:rsidP="00233D05">
      <w:pPr>
        <w:rPr>
          <w:noProof/>
        </w:rPr>
        <w:sectPr w:rsidR="004B5FFF" w:rsidSect="00E57740">
          <w:headerReference w:type="default" r:id="rId28"/>
          <w:footerReference w:type="first" r:id="rId29"/>
          <w:pgSz w:w="11906" w:h="16838" w:code="9"/>
          <w:pgMar w:top="1418" w:right="1134" w:bottom="1418" w:left="1418" w:header="454" w:footer="497" w:gutter="0"/>
          <w:cols w:space="708"/>
          <w:titlePg/>
          <w:docGrid w:linePitch="360"/>
        </w:sectPr>
      </w:pPr>
      <w:r>
        <w:rPr>
          <w:noProof/>
        </w:rPr>
        <w:fldChar w:fldCharType="end"/>
      </w:r>
    </w:p>
    <w:p w:rsidR="007B0475" w:rsidRPr="00EB6837" w:rsidRDefault="007B0475" w:rsidP="00233D05">
      <w:pPr>
        <w:pStyle w:val="Heading1"/>
      </w:pPr>
      <w:bookmarkStart w:id="3" w:name="_Toc369181492"/>
      <w:bookmarkStart w:id="4" w:name="_Toc369181739"/>
      <w:bookmarkStart w:id="5" w:name="_Toc451412747"/>
      <w:bookmarkStart w:id="6" w:name="_Toc459993620"/>
      <w:r w:rsidRPr="00E81829">
        <w:lastRenderedPageBreak/>
        <w:t>INTRODUCTION</w:t>
      </w:r>
      <w:bookmarkEnd w:id="3"/>
      <w:bookmarkEnd w:id="4"/>
      <w:bookmarkEnd w:id="5"/>
      <w:bookmarkEnd w:id="6"/>
    </w:p>
    <w:p w:rsidR="00C74642" w:rsidRPr="00E81829" w:rsidRDefault="00CB1521" w:rsidP="00233D05">
      <w:r w:rsidRPr="00E81829">
        <w:t xml:space="preserve">Workplace bullying is </w:t>
      </w:r>
      <w:r w:rsidR="000B247C" w:rsidRPr="00E81829">
        <w:t>a risk to health and safety</w:t>
      </w:r>
      <w:r w:rsidR="00571B8C" w:rsidRPr="00E81829">
        <w:t>.</w:t>
      </w:r>
      <w:r w:rsidR="00D93678" w:rsidRPr="00E81829">
        <w:t xml:space="preserve"> </w:t>
      </w:r>
      <w:r w:rsidR="00290456" w:rsidRPr="005D2015">
        <w:t xml:space="preserve">‘Health’ is defined </w:t>
      </w:r>
      <w:r w:rsidR="00290456">
        <w:t xml:space="preserve">in the WHS Act </w:t>
      </w:r>
      <w:r w:rsidR="00290456" w:rsidRPr="005D2015">
        <w:t>as both physical and psychological health.</w:t>
      </w:r>
      <w:r w:rsidR="00290456" w:rsidRPr="00F868C1">
        <w:t xml:space="preserve"> </w:t>
      </w:r>
      <w:r w:rsidR="00571B8C" w:rsidRPr="00E81829">
        <w:t xml:space="preserve">Failure to take steps to manage the risk of workplace bullying </w:t>
      </w:r>
      <w:r w:rsidR="00D93678" w:rsidRPr="00E81829">
        <w:t xml:space="preserve">can </w:t>
      </w:r>
      <w:r w:rsidR="00617200" w:rsidRPr="00E81829">
        <w:t>result in</w:t>
      </w:r>
      <w:r w:rsidR="00D93678" w:rsidRPr="00E81829">
        <w:t xml:space="preserve"> a breach of Work Health and Safety (WHS) laws. Workplace bullying</w:t>
      </w:r>
      <w:r w:rsidR="000C2BEF" w:rsidRPr="00E81829">
        <w:t xml:space="preserve"> </w:t>
      </w:r>
      <w:r w:rsidR="00DB6C32" w:rsidRPr="00E81829">
        <w:t xml:space="preserve">can occur wherever people work </w:t>
      </w:r>
      <w:r w:rsidR="00DB6C32" w:rsidRPr="00233D05">
        <w:t>together</w:t>
      </w:r>
      <w:r w:rsidR="00DB6C32" w:rsidRPr="00E81829">
        <w:t xml:space="preserve"> </w:t>
      </w:r>
      <w:r w:rsidR="00D93678" w:rsidRPr="00E81829">
        <w:t xml:space="preserve">and </w:t>
      </w:r>
      <w:r w:rsidR="00961999" w:rsidRPr="00E81829">
        <w:t>i</w:t>
      </w:r>
      <w:r w:rsidR="00DB6C32" w:rsidRPr="00E81829">
        <w:t>n</w:t>
      </w:r>
      <w:r w:rsidR="00DB6C32">
        <w:t xml:space="preserve"> all types of workplaces. </w:t>
      </w:r>
      <w:r w:rsidR="00C74642" w:rsidRPr="00E81829">
        <w:t>It is best dealt with by taking steps to prevent it from occurring and responding quickly if it does occur. The longer the bullying behaviour continues, the harder it becomes to repair working relationships</w:t>
      </w:r>
      <w:r w:rsidR="00961999" w:rsidRPr="00E81829">
        <w:t xml:space="preserve"> and the greater the risk </w:t>
      </w:r>
      <w:r w:rsidR="00946FEC" w:rsidRPr="00E81829">
        <w:t xml:space="preserve">is </w:t>
      </w:r>
      <w:r w:rsidR="00961999" w:rsidRPr="00E81829">
        <w:t>to health and safety</w:t>
      </w:r>
      <w:r w:rsidR="00EA740F" w:rsidRPr="00E81829">
        <w:t>.</w:t>
      </w:r>
    </w:p>
    <w:p w:rsidR="00DB6C32" w:rsidRPr="00233D05" w:rsidRDefault="00A055F4" w:rsidP="00233D05">
      <w:r w:rsidRPr="00233D05">
        <w:t xml:space="preserve">This </w:t>
      </w:r>
      <w:r w:rsidR="00466213" w:rsidRPr="00233D05">
        <w:t>g</w:t>
      </w:r>
      <w:r w:rsidRPr="00233D05">
        <w:t xml:space="preserve">uide provides </w:t>
      </w:r>
      <w:r w:rsidR="00DB6C32" w:rsidRPr="00233D05">
        <w:t xml:space="preserve">information </w:t>
      </w:r>
      <w:r w:rsidRPr="00233D05">
        <w:t>for persons conducting a business or undertaking</w:t>
      </w:r>
      <w:r w:rsidR="00DB6C32" w:rsidRPr="00233D05">
        <w:t xml:space="preserve"> </w:t>
      </w:r>
      <w:r w:rsidR="00EA740F" w:rsidRPr="00233D05">
        <w:t xml:space="preserve">(PCBU) </w:t>
      </w:r>
      <w:r w:rsidR="00DB6C32" w:rsidRPr="00233D05">
        <w:t xml:space="preserve">on </w:t>
      </w:r>
      <w:r w:rsidR="00C74642" w:rsidRPr="00233D05">
        <w:t xml:space="preserve">how to manage the risks of workplace bullying </w:t>
      </w:r>
      <w:r w:rsidR="00DB6C32" w:rsidRPr="00233D05">
        <w:t xml:space="preserve">as part of meeting their duties under the </w:t>
      </w:r>
      <w:r w:rsidR="00EF3ED3" w:rsidRPr="00233D05">
        <w:t>W</w:t>
      </w:r>
      <w:r w:rsidR="00DB6C32" w:rsidRPr="00233D05">
        <w:t>HS</w:t>
      </w:r>
      <w:r w:rsidR="00EF3ED3" w:rsidRPr="00233D05">
        <w:t xml:space="preserve"> laws</w:t>
      </w:r>
      <w:r w:rsidR="00DB6C32" w:rsidRPr="00233D05">
        <w:t>.</w:t>
      </w:r>
    </w:p>
    <w:p w:rsidR="00A84BA0" w:rsidRPr="00233D05" w:rsidRDefault="00DB6C32" w:rsidP="00233D05">
      <w:r w:rsidRPr="00233D05">
        <w:t xml:space="preserve">It </w:t>
      </w:r>
      <w:r w:rsidR="00A055F4" w:rsidRPr="00233D05">
        <w:t xml:space="preserve">includes </w:t>
      </w:r>
      <w:r w:rsidR="00466213" w:rsidRPr="00233D05">
        <w:t xml:space="preserve">guidance </w:t>
      </w:r>
      <w:r w:rsidR="00987575" w:rsidRPr="00233D05">
        <w:t xml:space="preserve">on what workplace bullying is, </w:t>
      </w:r>
      <w:r w:rsidR="00F01CF6" w:rsidRPr="00233D05">
        <w:t xml:space="preserve">how </w:t>
      </w:r>
      <w:r w:rsidR="00987575" w:rsidRPr="00233D05">
        <w:t xml:space="preserve">it </w:t>
      </w:r>
      <w:r w:rsidR="00F01CF6" w:rsidRPr="00233D05">
        <w:t xml:space="preserve">can be prevented and how to respond to </w:t>
      </w:r>
      <w:r w:rsidR="001D3F84" w:rsidRPr="00233D05">
        <w:t>report</w:t>
      </w:r>
      <w:r w:rsidR="00F01CF6" w:rsidRPr="00233D05">
        <w:t>s</w:t>
      </w:r>
      <w:r w:rsidR="00A055F4" w:rsidRPr="00233D05">
        <w:t xml:space="preserve">. </w:t>
      </w:r>
    </w:p>
    <w:p w:rsidR="00435249" w:rsidRPr="00233D05" w:rsidRDefault="00435249" w:rsidP="00233D05">
      <w:r w:rsidRPr="00233D05">
        <w:t xml:space="preserve">This is the </w:t>
      </w:r>
      <w:r w:rsidR="00FD0194" w:rsidRPr="00233D05">
        <w:t xml:space="preserve">second </w:t>
      </w:r>
      <w:r w:rsidRPr="00233D05">
        <w:t>version of this guide. It will</w:t>
      </w:r>
      <w:r w:rsidR="00FD0194" w:rsidRPr="00233D05">
        <w:t xml:space="preserve"> continue to</w:t>
      </w:r>
      <w:r w:rsidRPr="00233D05">
        <w:t xml:space="preserve"> be revi</w:t>
      </w:r>
      <w:r w:rsidR="00027F3A" w:rsidRPr="00233D05">
        <w:t>sed</w:t>
      </w:r>
      <w:r w:rsidRPr="00233D05">
        <w:t xml:space="preserve"> </w:t>
      </w:r>
      <w:r w:rsidR="000C7814" w:rsidRPr="00233D05">
        <w:t xml:space="preserve">as strategies </w:t>
      </w:r>
      <w:r w:rsidR="004044BD" w:rsidRPr="00233D05">
        <w:t>for</w:t>
      </w:r>
      <w:r w:rsidRPr="00233D05">
        <w:t xml:space="preserve"> preventing and responding to workplace bullying evolve.</w:t>
      </w:r>
    </w:p>
    <w:p w:rsidR="00DB6C32" w:rsidRPr="00233D05" w:rsidRDefault="00A055F4" w:rsidP="00233D05">
      <w:r w:rsidRPr="00233D05">
        <w:t xml:space="preserve">Practical guidance for workers on how to deal with workplace bullying is available in </w:t>
      </w:r>
      <w:r w:rsidRPr="00233D05">
        <w:rPr>
          <w:i/>
        </w:rPr>
        <w:t>Workplace Bullying – A Worker’s Guide</w:t>
      </w:r>
      <w:r w:rsidRPr="00233D05">
        <w:t xml:space="preserve">. </w:t>
      </w:r>
      <w:r w:rsidR="00DA5DC3" w:rsidRPr="00233D05">
        <w:t xml:space="preserve"> </w:t>
      </w:r>
    </w:p>
    <w:p w:rsidR="007B0475" w:rsidRPr="003C4C89" w:rsidRDefault="007B0475" w:rsidP="00233D05">
      <w:pPr>
        <w:pStyle w:val="1stHeading"/>
      </w:pPr>
      <w:bookmarkStart w:id="7" w:name="_Toc369181493"/>
      <w:bookmarkStart w:id="8" w:name="_Toc369181740"/>
      <w:bookmarkStart w:id="9" w:name="_Toc451412748"/>
      <w:bookmarkStart w:id="10" w:name="_Toc459993621"/>
      <w:r w:rsidRPr="003C4C89">
        <w:t xml:space="preserve">What is workplace </w:t>
      </w:r>
      <w:r w:rsidRPr="00E81829">
        <w:t>bullying</w:t>
      </w:r>
      <w:r w:rsidRPr="003C4C89">
        <w:t>?</w:t>
      </w:r>
      <w:bookmarkEnd w:id="7"/>
      <w:bookmarkEnd w:id="8"/>
      <w:bookmarkEnd w:id="9"/>
      <w:bookmarkEnd w:id="10"/>
      <w:r w:rsidRPr="003C4C89">
        <w:t xml:space="preserve"> </w:t>
      </w:r>
    </w:p>
    <w:p w:rsidR="00884327" w:rsidRDefault="00884327" w:rsidP="00233D05">
      <w:r w:rsidRPr="00884327">
        <w:t xml:space="preserve">Workplace bullying can adversely affect the psychological and physical health of a person. Workplace bullying is a psychological hazard that has the potential to harm a person, and it also creates a psychological risk as there is a possibility that a person may be harmed if exposed to it. If effective control measures are put in place to address and resolve workplace issues early, a workplace can minimise the risk of workplace bullying and prevent it from becoming acceptable behaviour in the workplace. </w:t>
      </w:r>
    </w:p>
    <w:p w:rsidR="007B0475" w:rsidRPr="00D72200" w:rsidRDefault="007B0475" w:rsidP="00233D05">
      <w:r w:rsidRPr="00AE6804">
        <w:rPr>
          <w:b/>
          <w:bCs/>
        </w:rPr>
        <w:t>Workplace bullying</w:t>
      </w:r>
      <w:r>
        <w:rPr>
          <w:bCs/>
        </w:rPr>
        <w:t xml:space="preserve"> </w:t>
      </w:r>
      <w:r>
        <w:t xml:space="preserve">is </w:t>
      </w:r>
      <w:r w:rsidRPr="003C4C89">
        <w:rPr>
          <w:i/>
        </w:rPr>
        <w:t>repeated</w:t>
      </w:r>
      <w:r w:rsidR="00713E12" w:rsidRPr="003C4C89">
        <w:rPr>
          <w:i/>
        </w:rPr>
        <w:t xml:space="preserve"> </w:t>
      </w:r>
      <w:r w:rsidR="00713E12" w:rsidRPr="00D72200">
        <w:t>and</w:t>
      </w:r>
      <w:r w:rsidRPr="003C4C89">
        <w:rPr>
          <w:i/>
        </w:rPr>
        <w:t xml:space="preserve"> unreasonable behaviour</w:t>
      </w:r>
      <w:r w:rsidRPr="00D72200">
        <w:t xml:space="preserve"> directed towards a worker or a group of workers that </w:t>
      </w:r>
      <w:r w:rsidRPr="003C4C89">
        <w:rPr>
          <w:i/>
        </w:rPr>
        <w:t>creates a risk to health and safety.</w:t>
      </w:r>
      <w:r w:rsidR="002F4540" w:rsidRPr="00D72200">
        <w:t xml:space="preserve"> </w:t>
      </w:r>
    </w:p>
    <w:p w:rsidR="00B143AA" w:rsidRDefault="007B0475" w:rsidP="00233D05">
      <w:r w:rsidRPr="00AE6804">
        <w:rPr>
          <w:b/>
        </w:rPr>
        <w:t>Repeated behaviour</w:t>
      </w:r>
      <w:r w:rsidRPr="00DF4EFD">
        <w:t xml:space="preserve"> refers</w:t>
      </w:r>
      <w:r w:rsidRPr="00117208">
        <w:t xml:space="preserve"> to the </w:t>
      </w:r>
      <w:r w:rsidR="00F01CF6">
        <w:t xml:space="preserve">persistent </w:t>
      </w:r>
      <w:r w:rsidRPr="00117208">
        <w:t xml:space="preserve">nature of the behaviour and can </w:t>
      </w:r>
      <w:r w:rsidR="009C5B96">
        <w:t>involve</w:t>
      </w:r>
      <w:r w:rsidRPr="00117208">
        <w:t xml:space="preserve"> a range of behaviours over time.</w:t>
      </w:r>
      <w:r w:rsidR="002F4540">
        <w:t xml:space="preserve"> </w:t>
      </w:r>
    </w:p>
    <w:p w:rsidR="007B0475" w:rsidRDefault="007B0475" w:rsidP="00233D05">
      <w:r w:rsidRPr="00B143AA">
        <w:rPr>
          <w:b/>
        </w:rPr>
        <w:t>Unreasonable behaviour</w:t>
      </w:r>
      <w:r w:rsidRPr="00B143AA">
        <w:t xml:space="preserve"> means behaviour that a reasonable person, having </w:t>
      </w:r>
      <w:r w:rsidR="004A02DA">
        <w:t>considered</w:t>
      </w:r>
      <w:r w:rsidRPr="00B143AA">
        <w:t xml:space="preserve"> the circumstances, </w:t>
      </w:r>
      <w:r w:rsidR="00A064B9">
        <w:t xml:space="preserve">would </w:t>
      </w:r>
      <w:r w:rsidRPr="00B143AA">
        <w:t xml:space="preserve">see as </w:t>
      </w:r>
      <w:r w:rsidR="00A157F9" w:rsidRPr="00B143AA">
        <w:t>unreasonable</w:t>
      </w:r>
      <w:r w:rsidR="002E4685" w:rsidRPr="00B143AA">
        <w:t>,</w:t>
      </w:r>
      <w:r w:rsidR="00A157F9" w:rsidRPr="00700EBA">
        <w:t xml:space="preserve"> including </w:t>
      </w:r>
      <w:r w:rsidR="00FF46D4" w:rsidRPr="00C77F53">
        <w:t>b</w:t>
      </w:r>
      <w:r w:rsidR="00FF46D4" w:rsidRPr="00AC6347">
        <w:t xml:space="preserve">ehaviour that is </w:t>
      </w:r>
      <w:r w:rsidRPr="00D27FBC">
        <w:t xml:space="preserve">victimising, humiliating, </w:t>
      </w:r>
      <w:r w:rsidR="00A157F9" w:rsidRPr="00D27FBC">
        <w:t>intimidat</w:t>
      </w:r>
      <w:r w:rsidR="00A157F9" w:rsidRPr="0075382D">
        <w:t xml:space="preserve">ing </w:t>
      </w:r>
      <w:r w:rsidRPr="0075382D">
        <w:t xml:space="preserve">or </w:t>
      </w:r>
      <w:r w:rsidR="00A157F9" w:rsidRPr="0075382D">
        <w:t>threatening</w:t>
      </w:r>
      <w:r w:rsidRPr="0075382D">
        <w:t>.</w:t>
      </w:r>
      <w:r w:rsidR="00A157F9" w:rsidRPr="0075382D">
        <w:t xml:space="preserve"> </w:t>
      </w:r>
    </w:p>
    <w:p w:rsidR="007B0475" w:rsidRPr="008C5B67" w:rsidRDefault="003E028F" w:rsidP="00233D05">
      <w:r>
        <w:t>Examples</w:t>
      </w:r>
      <w:r w:rsidR="007B0475">
        <w:t xml:space="preserve"> of behaviour</w:t>
      </w:r>
      <w:r w:rsidR="004657A0">
        <w:t xml:space="preserve">, whether intentional or unintentional, </w:t>
      </w:r>
      <w:r w:rsidR="007B0475">
        <w:t xml:space="preserve">that may be </w:t>
      </w:r>
      <w:r w:rsidR="00BB70CC" w:rsidRPr="00D72200">
        <w:t xml:space="preserve">workplace bullying </w:t>
      </w:r>
      <w:r w:rsidR="004471AC" w:rsidRPr="00D72200">
        <w:t xml:space="preserve">if they are </w:t>
      </w:r>
      <w:r w:rsidR="004471AC" w:rsidRPr="006E7788">
        <w:rPr>
          <w:b/>
          <w:i/>
        </w:rPr>
        <w:t>repeated</w:t>
      </w:r>
      <w:r w:rsidR="004471AC" w:rsidRPr="006E7788">
        <w:rPr>
          <w:b/>
        </w:rPr>
        <w:t xml:space="preserve">, </w:t>
      </w:r>
      <w:r w:rsidR="004471AC" w:rsidRPr="006E7788">
        <w:rPr>
          <w:b/>
          <w:i/>
        </w:rPr>
        <w:t>unreasonable</w:t>
      </w:r>
      <w:r w:rsidR="004471AC" w:rsidRPr="00D72200">
        <w:t xml:space="preserve"> and </w:t>
      </w:r>
      <w:r w:rsidR="004471AC" w:rsidRPr="006E7788">
        <w:rPr>
          <w:b/>
          <w:i/>
        </w:rPr>
        <w:t>create a risk to health and safety</w:t>
      </w:r>
      <w:r w:rsidR="00C42898" w:rsidRPr="00D72200">
        <w:t xml:space="preserve"> </w:t>
      </w:r>
      <w:r w:rsidR="007B0475" w:rsidRPr="00D72200">
        <w:t>include</w:t>
      </w:r>
      <w:r w:rsidR="001F17F4" w:rsidRPr="004E72C3">
        <w:t xml:space="preserve"> but are not limited to</w:t>
      </w:r>
      <w:r w:rsidR="007B0475" w:rsidRPr="008C5B67">
        <w:t>:</w:t>
      </w:r>
    </w:p>
    <w:p w:rsidR="007B0475" w:rsidRPr="00233D05" w:rsidRDefault="007B0475" w:rsidP="00233D05">
      <w:pPr>
        <w:pStyle w:val="ListParagraph"/>
      </w:pPr>
      <w:r w:rsidRPr="00233D05">
        <w:t>abusive, insulting or offensive</w:t>
      </w:r>
      <w:r w:rsidR="003B1A07" w:rsidRPr="00233D05">
        <w:t xml:space="preserve"> </w:t>
      </w:r>
      <w:r w:rsidRPr="00233D05">
        <w:t>language or comments</w:t>
      </w:r>
      <w:r w:rsidR="00CC6498" w:rsidRPr="00233D05">
        <w:t xml:space="preserve"> </w:t>
      </w:r>
    </w:p>
    <w:p w:rsidR="006D52AB" w:rsidRPr="00233D05" w:rsidRDefault="006D52AB" w:rsidP="00233D05">
      <w:pPr>
        <w:pStyle w:val="ListParagraph"/>
      </w:pPr>
      <w:r w:rsidRPr="00233D05">
        <w:t>aggressive and intimidating conduct</w:t>
      </w:r>
    </w:p>
    <w:p w:rsidR="006D52AB" w:rsidRPr="00233D05" w:rsidRDefault="006D52AB" w:rsidP="00233D05">
      <w:pPr>
        <w:pStyle w:val="ListParagraph"/>
      </w:pPr>
      <w:r w:rsidRPr="00233D05">
        <w:t>belittling or humiliating comments</w:t>
      </w:r>
    </w:p>
    <w:p w:rsidR="006D52AB" w:rsidRPr="00233D05" w:rsidRDefault="006D52AB" w:rsidP="00233D05">
      <w:pPr>
        <w:pStyle w:val="ListParagraph"/>
      </w:pPr>
      <w:r w:rsidRPr="00233D05">
        <w:t>victimisation</w:t>
      </w:r>
    </w:p>
    <w:p w:rsidR="006D52AB" w:rsidRPr="00233D05" w:rsidRDefault="006D52AB" w:rsidP="00233D05">
      <w:pPr>
        <w:pStyle w:val="ListParagraph"/>
      </w:pPr>
      <w:r w:rsidRPr="00233D05">
        <w:lastRenderedPageBreak/>
        <w:t>practical jokes or initiation</w:t>
      </w:r>
    </w:p>
    <w:p w:rsidR="007B0475" w:rsidRPr="00233D05" w:rsidRDefault="007B0475" w:rsidP="00233D05">
      <w:pPr>
        <w:pStyle w:val="ListParagraph"/>
      </w:pPr>
      <w:r w:rsidRPr="00233D05">
        <w:t>u</w:t>
      </w:r>
      <w:r w:rsidR="003865D7" w:rsidRPr="00233D05">
        <w:t xml:space="preserve">njustified </w:t>
      </w:r>
      <w:r w:rsidRPr="00233D05">
        <w:t>criticism</w:t>
      </w:r>
      <w:r w:rsidR="003865D7" w:rsidRPr="00233D05">
        <w:t xml:space="preserve"> or complaints</w:t>
      </w:r>
    </w:p>
    <w:p w:rsidR="003865D7" w:rsidRPr="00233D05" w:rsidRDefault="003865D7" w:rsidP="00233D05">
      <w:pPr>
        <w:pStyle w:val="ListParagraph"/>
      </w:pPr>
      <w:r w:rsidRPr="00233D05">
        <w:t>deliberately excluding someone from work</w:t>
      </w:r>
      <w:r w:rsidR="006D52AB" w:rsidRPr="00233D05">
        <w:t>-related</w:t>
      </w:r>
      <w:r w:rsidRPr="00233D05">
        <w:t xml:space="preserve"> activities </w:t>
      </w:r>
    </w:p>
    <w:p w:rsidR="007B0475" w:rsidRPr="00233D05" w:rsidRDefault="007B0475" w:rsidP="00233D05">
      <w:pPr>
        <w:pStyle w:val="ListParagraph"/>
      </w:pPr>
      <w:r w:rsidRPr="00233D05">
        <w:t>withholding information that is vital for effective work performance</w:t>
      </w:r>
    </w:p>
    <w:p w:rsidR="007B0475" w:rsidRPr="00233D05" w:rsidRDefault="007B0475" w:rsidP="00233D05">
      <w:pPr>
        <w:pStyle w:val="ListParagraph"/>
      </w:pPr>
      <w:r w:rsidRPr="00233D05">
        <w:t>setting unreasonable timelines or constantly changing deadlines</w:t>
      </w:r>
    </w:p>
    <w:p w:rsidR="007B0475" w:rsidRPr="00233D05" w:rsidRDefault="007B0475" w:rsidP="00233D05">
      <w:pPr>
        <w:pStyle w:val="ListParagraph"/>
      </w:pPr>
      <w:r w:rsidRPr="00233D05">
        <w:t>setting tasks that are unreasonably below or beyond a person’s skill level</w:t>
      </w:r>
    </w:p>
    <w:p w:rsidR="007B0475" w:rsidRPr="00233D05" w:rsidRDefault="007B0475" w:rsidP="00233D05">
      <w:pPr>
        <w:pStyle w:val="ListParagraph"/>
      </w:pPr>
      <w:r w:rsidRPr="00233D05">
        <w:t xml:space="preserve">denying access to information, supervision, consultation or resources </w:t>
      </w:r>
      <w:r w:rsidR="00AC7EC5" w:rsidRPr="00233D05">
        <w:t xml:space="preserve">to the </w:t>
      </w:r>
      <w:r w:rsidRPr="00233D05">
        <w:t xml:space="preserve">detriment </w:t>
      </w:r>
      <w:r w:rsidR="00AC7EC5" w:rsidRPr="00233D05">
        <w:t>of</w:t>
      </w:r>
      <w:r w:rsidRPr="00233D05">
        <w:t xml:space="preserve"> the worker</w:t>
      </w:r>
    </w:p>
    <w:p w:rsidR="007B0475" w:rsidRPr="00233D05" w:rsidRDefault="007B0475" w:rsidP="00233D05">
      <w:pPr>
        <w:pStyle w:val="ListParagraph"/>
      </w:pPr>
      <w:r w:rsidRPr="00233D05">
        <w:t>spreading misinformation</w:t>
      </w:r>
      <w:r w:rsidR="00B27E34" w:rsidRPr="00233D05">
        <w:t xml:space="preserve"> </w:t>
      </w:r>
      <w:r w:rsidRPr="00233D05">
        <w:t>or malicious rumours</w:t>
      </w:r>
      <w:r w:rsidR="00365262" w:rsidRPr="00233D05">
        <w:t xml:space="preserve">, </w:t>
      </w:r>
      <w:r w:rsidR="003A5F96" w:rsidRPr="00233D05">
        <w:t>and</w:t>
      </w:r>
    </w:p>
    <w:p w:rsidR="003865D7" w:rsidRPr="00233D05" w:rsidRDefault="007B0475" w:rsidP="00233D05">
      <w:pPr>
        <w:pStyle w:val="ListParagraph"/>
      </w:pPr>
      <w:proofErr w:type="gramStart"/>
      <w:r w:rsidRPr="00233D05">
        <w:t>changing</w:t>
      </w:r>
      <w:proofErr w:type="gramEnd"/>
      <w:r w:rsidRPr="00233D05">
        <w:t xml:space="preserve"> work arrangements such as rosters and leave to</w:t>
      </w:r>
      <w:r w:rsidR="00A064B9" w:rsidRPr="00233D05">
        <w:t xml:space="preserve"> deliberately</w:t>
      </w:r>
      <w:r w:rsidRPr="00233D05">
        <w:t xml:space="preserve"> </w:t>
      </w:r>
      <w:r w:rsidR="003865D7" w:rsidRPr="00233D05">
        <w:t>inconvenience</w:t>
      </w:r>
      <w:r w:rsidRPr="00233D05">
        <w:t xml:space="preserve"> a particular worker or workers</w:t>
      </w:r>
      <w:r w:rsidR="00F70731" w:rsidRPr="00233D05">
        <w:t>.</w:t>
      </w:r>
    </w:p>
    <w:p w:rsidR="00106A81" w:rsidRDefault="00C31482" w:rsidP="00233D05">
      <w:pPr>
        <w:rPr>
          <w:rFonts w:cs="Arial"/>
        </w:rPr>
      </w:pPr>
      <w:r>
        <w:t xml:space="preserve">If </w:t>
      </w:r>
      <w:r w:rsidR="00556F47" w:rsidRPr="00556F47">
        <w:t xml:space="preserve">the </w:t>
      </w:r>
      <w:r>
        <w:t>behaviour involves violence</w:t>
      </w:r>
      <w:r w:rsidR="002B7556">
        <w:t>, for example</w:t>
      </w:r>
      <w:r>
        <w:t xml:space="preserve"> physical assault or the threat of physical assault</w:t>
      </w:r>
      <w:r w:rsidR="002B7556">
        <w:t>,</w:t>
      </w:r>
      <w:r>
        <w:t xml:space="preserve"> it should be reported to the police.</w:t>
      </w:r>
    </w:p>
    <w:p w:rsidR="00F01CF6" w:rsidRPr="003C4C89" w:rsidRDefault="00F01CF6" w:rsidP="00233D05">
      <w:pPr>
        <w:pStyle w:val="1stHeading"/>
      </w:pPr>
      <w:bookmarkStart w:id="11" w:name="_Toc369181494"/>
      <w:bookmarkStart w:id="12" w:name="_Toc369181741"/>
      <w:bookmarkStart w:id="13" w:name="_Toc451412749"/>
      <w:bookmarkStart w:id="14" w:name="_Toc459993622"/>
      <w:r w:rsidRPr="003C4C89">
        <w:t>What is not workplace bullying?</w:t>
      </w:r>
      <w:bookmarkEnd w:id="11"/>
      <w:bookmarkEnd w:id="12"/>
      <w:bookmarkEnd w:id="13"/>
      <w:bookmarkEnd w:id="14"/>
    </w:p>
    <w:p w:rsidR="000267FE" w:rsidRDefault="000267FE" w:rsidP="00233D05">
      <w:bookmarkStart w:id="15" w:name="_Toc369181495"/>
      <w:bookmarkStart w:id="16" w:name="_Toc451412750"/>
      <w:r w:rsidRPr="00E4242F">
        <w:t>A single incident of unreasonable behaviour is not</w:t>
      </w:r>
      <w:r>
        <w:t xml:space="preserve"> workplace </w:t>
      </w:r>
      <w:r w:rsidRPr="00E4242F">
        <w:t>bullying</w:t>
      </w:r>
      <w:r>
        <w:t>,</w:t>
      </w:r>
      <w:r w:rsidRPr="00E4242F">
        <w:t xml:space="preserve"> </w:t>
      </w:r>
      <w:r>
        <w:t xml:space="preserve">however </w:t>
      </w:r>
      <w:r w:rsidRPr="00E4242F">
        <w:t xml:space="preserve">it may </w:t>
      </w:r>
      <w:r>
        <w:t xml:space="preserve">be repeated or </w:t>
      </w:r>
      <w:r w:rsidRPr="00E4242F">
        <w:t xml:space="preserve">escalate and </w:t>
      </w:r>
      <w:r>
        <w:t xml:space="preserve">so </w:t>
      </w:r>
      <w:r w:rsidRPr="00E4242F">
        <w:t>should not be ignored.</w:t>
      </w:r>
      <w:r>
        <w:t xml:space="preserve"> </w:t>
      </w:r>
    </w:p>
    <w:p w:rsidR="00F01CF6" w:rsidRPr="009D3825" w:rsidRDefault="00F01CF6" w:rsidP="00233D05">
      <w:pPr>
        <w:pStyle w:val="Heading3"/>
      </w:pPr>
      <w:bookmarkStart w:id="17" w:name="_Toc459993623"/>
      <w:r w:rsidRPr="009D52BF">
        <w:t xml:space="preserve">Reasonable management action taken </w:t>
      </w:r>
      <w:r w:rsidRPr="00E61935">
        <w:t>in a reasonable way</w:t>
      </w:r>
      <w:bookmarkEnd w:id="15"/>
      <w:bookmarkEnd w:id="16"/>
      <w:bookmarkEnd w:id="17"/>
    </w:p>
    <w:p w:rsidR="001A7BEA" w:rsidRDefault="00EA740F" w:rsidP="00233D05">
      <w:r>
        <w:t>A PCBU</w:t>
      </w:r>
      <w:r w:rsidR="00F01CF6" w:rsidRPr="001E72D1">
        <w:t xml:space="preserve"> </w:t>
      </w:r>
      <w:r w:rsidR="00F01CF6">
        <w:t>may</w:t>
      </w:r>
      <w:r w:rsidR="00F01CF6" w:rsidRPr="001E72D1">
        <w:t xml:space="preserve"> take reasonable management action to </w:t>
      </w:r>
      <w:r w:rsidR="001A7BEA">
        <w:t xml:space="preserve">effectively </w:t>
      </w:r>
      <w:r w:rsidR="00F01CF6">
        <w:t>direct and control the way work is carried out. It is reasonable for managers and supervisors to allocate work and give feedback on a worker’s performance. These</w:t>
      </w:r>
      <w:r w:rsidR="00F01CF6" w:rsidRPr="00023890">
        <w:t xml:space="preserve"> actions are</w:t>
      </w:r>
      <w:r w:rsidR="00F01CF6">
        <w:t xml:space="preserve"> not workplace bullying if they are</w:t>
      </w:r>
      <w:r w:rsidR="00F01CF6" w:rsidRPr="00023890">
        <w:t xml:space="preserve"> </w:t>
      </w:r>
      <w:r w:rsidR="00F01CF6">
        <w:t xml:space="preserve">carried out </w:t>
      </w:r>
      <w:r w:rsidR="001D3F84">
        <w:t xml:space="preserve">in a </w:t>
      </w:r>
      <w:r w:rsidR="00F01CF6">
        <w:t>lawful and reasonable</w:t>
      </w:r>
      <w:r w:rsidR="001D3F84">
        <w:t xml:space="preserve"> way</w:t>
      </w:r>
      <w:r w:rsidR="00F01CF6">
        <w:t xml:space="preserve">, </w:t>
      </w:r>
      <w:r w:rsidR="00F01CF6" w:rsidRPr="00023890">
        <w:t>tak</w:t>
      </w:r>
      <w:r w:rsidR="00F01CF6">
        <w:t>ing the particular circumstances</w:t>
      </w:r>
      <w:r w:rsidR="00F01CF6" w:rsidRPr="00023890">
        <w:t xml:space="preserve"> into account.</w:t>
      </w:r>
      <w:r w:rsidR="001A7BEA">
        <w:t xml:space="preserve"> </w:t>
      </w:r>
    </w:p>
    <w:p w:rsidR="00FC6016" w:rsidRDefault="00D2744E" w:rsidP="00233D05">
      <w:r>
        <w:t>A</w:t>
      </w:r>
      <w:r w:rsidR="00FC6016" w:rsidRPr="00392466">
        <w:t xml:space="preserve"> manager exercising their legitimate authority at work</w:t>
      </w:r>
      <w:r>
        <w:t xml:space="preserve"> may result in some </w:t>
      </w:r>
      <w:r w:rsidRPr="00392466">
        <w:t>discomfort for a worker</w:t>
      </w:r>
      <w:r w:rsidR="00FC6016" w:rsidRPr="00392466">
        <w:t>.</w:t>
      </w:r>
      <w:r w:rsidR="00BB3B79" w:rsidRPr="00A22508">
        <w:t xml:space="preserve"> The question of whether management action is reasonable</w:t>
      </w:r>
      <w:r w:rsidR="00BB3B79" w:rsidRPr="00143E01">
        <w:t xml:space="preserve"> </w:t>
      </w:r>
      <w:r>
        <w:t>is</w:t>
      </w:r>
      <w:r w:rsidR="00D93678" w:rsidRPr="00D93678">
        <w:t xml:space="preserve"> </w:t>
      </w:r>
      <w:r w:rsidR="00BB3B79" w:rsidRPr="00AC7815">
        <w:t>determined by</w:t>
      </w:r>
      <w:r w:rsidR="00BB3B79" w:rsidRPr="00392466">
        <w:t xml:space="preserve"> </w:t>
      </w:r>
      <w:r w:rsidR="00D0247A">
        <w:t xml:space="preserve">considering </w:t>
      </w:r>
      <w:r w:rsidR="00BB3B79" w:rsidRPr="00392466">
        <w:t>the actual management action rather than a worker’s perception of it</w:t>
      </w:r>
      <w:r w:rsidR="00D93678" w:rsidRPr="00D93678">
        <w:t>, and where</w:t>
      </w:r>
      <w:r w:rsidR="00D93678">
        <w:t xml:space="preserve"> </w:t>
      </w:r>
      <w:r w:rsidR="00520E73" w:rsidRPr="00392466">
        <w:t xml:space="preserve">management action </w:t>
      </w:r>
      <w:r w:rsidR="00BB3B79" w:rsidRPr="00392466">
        <w:t>involve</w:t>
      </w:r>
      <w:r w:rsidR="00520E73" w:rsidRPr="00392466">
        <w:t>s</w:t>
      </w:r>
      <w:r w:rsidR="00BB3B79" w:rsidRPr="00392466">
        <w:t xml:space="preserve"> a significant departure from established policies or procedures, </w:t>
      </w:r>
      <w:r w:rsidR="00BB3B79" w:rsidRPr="00A22508">
        <w:t>whether</w:t>
      </w:r>
      <w:r w:rsidR="00D93678" w:rsidRPr="00D93678">
        <w:t xml:space="preserve"> </w:t>
      </w:r>
      <w:r w:rsidR="00C70901">
        <w:t xml:space="preserve">the </w:t>
      </w:r>
      <w:r w:rsidR="00BB3B79" w:rsidRPr="00AC7815">
        <w:t xml:space="preserve">departure </w:t>
      </w:r>
      <w:r w:rsidR="00C70901">
        <w:t>wa</w:t>
      </w:r>
      <w:r w:rsidR="00BB3B79" w:rsidRPr="00392466">
        <w:t>s reasonable in the circumstances</w:t>
      </w:r>
      <w:r w:rsidR="00520E73" w:rsidRPr="00392466">
        <w:t>.</w:t>
      </w:r>
    </w:p>
    <w:p w:rsidR="00F01CF6" w:rsidRDefault="00C9016A" w:rsidP="00233D05">
      <w:r>
        <w:t xml:space="preserve">What is reasonable would be determined </w:t>
      </w:r>
      <w:r w:rsidR="00C70901">
        <w:t>by an objective tes</w:t>
      </w:r>
      <w:r>
        <w:t xml:space="preserve">t through a court of law. However, a </w:t>
      </w:r>
      <w:r w:rsidR="00C70901">
        <w:t xml:space="preserve">court </w:t>
      </w:r>
      <w:r>
        <w:t>could consider the following examples as reasonable management action:</w:t>
      </w:r>
    </w:p>
    <w:p w:rsidR="00F01CF6" w:rsidRPr="00AC7815" w:rsidRDefault="00F01CF6" w:rsidP="00233D05">
      <w:pPr>
        <w:pStyle w:val="ListParagraph"/>
      </w:pPr>
      <w:r w:rsidRPr="00AC7815">
        <w:t xml:space="preserve">setting </w:t>
      </w:r>
      <w:r w:rsidR="00392466" w:rsidRPr="001734F0">
        <w:t xml:space="preserve">realistic and achievable </w:t>
      </w:r>
      <w:r w:rsidRPr="00AC7815">
        <w:t xml:space="preserve">performance goals, standards and deadlines </w:t>
      </w:r>
    </w:p>
    <w:p w:rsidR="00F01CF6" w:rsidRPr="00AC7815" w:rsidRDefault="00AD4C3F" w:rsidP="00233D05">
      <w:pPr>
        <w:pStyle w:val="ListParagraph"/>
      </w:pPr>
      <w:r>
        <w:t xml:space="preserve">fair and appropriate </w:t>
      </w:r>
      <w:r w:rsidR="00F01CF6" w:rsidRPr="00AC7815">
        <w:t>rostering and allocat</w:t>
      </w:r>
      <w:r>
        <w:t>ion</w:t>
      </w:r>
      <w:r w:rsidR="00F01CF6" w:rsidRPr="00AC7815">
        <w:t xml:space="preserve"> </w:t>
      </w:r>
      <w:r>
        <w:t xml:space="preserve">of </w:t>
      </w:r>
      <w:r w:rsidR="00F01CF6" w:rsidRPr="00AC7815">
        <w:t xml:space="preserve">working hours </w:t>
      </w:r>
    </w:p>
    <w:p w:rsidR="00F01CF6" w:rsidRPr="00AC7815" w:rsidRDefault="00F01CF6" w:rsidP="00233D05">
      <w:pPr>
        <w:pStyle w:val="ListParagraph"/>
      </w:pPr>
      <w:r w:rsidRPr="00AC7815">
        <w:t xml:space="preserve">transferring a worker </w:t>
      </w:r>
      <w:r w:rsidR="003574E2">
        <w:t xml:space="preserve">to another area or role </w:t>
      </w:r>
      <w:r w:rsidRPr="00AC7815">
        <w:t xml:space="preserve">for operational reasons </w:t>
      </w:r>
    </w:p>
    <w:p w:rsidR="00F01CF6" w:rsidRPr="00AC7815" w:rsidRDefault="00F01CF6" w:rsidP="00233D05">
      <w:pPr>
        <w:pStyle w:val="ListParagraph"/>
      </w:pPr>
      <w:r w:rsidRPr="00AC7815">
        <w:t xml:space="preserve">deciding not to select a worker for </w:t>
      </w:r>
      <w:r w:rsidR="003574E2">
        <w:t xml:space="preserve">a </w:t>
      </w:r>
      <w:r w:rsidRPr="00AC7815">
        <w:t>promotion where a</w:t>
      </w:r>
      <w:r w:rsidR="00392466" w:rsidRPr="001734F0">
        <w:t xml:space="preserve"> fair and transparent </w:t>
      </w:r>
      <w:r w:rsidRPr="00AC7815">
        <w:t>process is followed</w:t>
      </w:r>
    </w:p>
    <w:p w:rsidR="00F01CF6" w:rsidRPr="009067C1" w:rsidRDefault="00F01CF6" w:rsidP="00233D05">
      <w:pPr>
        <w:pStyle w:val="ListParagraph"/>
      </w:pPr>
      <w:r w:rsidRPr="00AC7815">
        <w:t>informing a worker</w:t>
      </w:r>
      <w:r w:rsidRPr="009067C1">
        <w:t xml:space="preserve"> about unsatisfactory work performance in an honest, fair and constructive way</w:t>
      </w:r>
    </w:p>
    <w:p w:rsidR="00F01CF6" w:rsidRPr="009067C1" w:rsidRDefault="00F01CF6" w:rsidP="00233D05">
      <w:pPr>
        <w:pStyle w:val="ListParagraph"/>
      </w:pPr>
      <w:r w:rsidRPr="009067C1">
        <w:t xml:space="preserve">informing a worker about </w:t>
      </w:r>
      <w:r w:rsidR="00D80474">
        <w:t>unreasonable</w:t>
      </w:r>
      <w:r w:rsidR="00D80474" w:rsidRPr="009067C1">
        <w:t xml:space="preserve"> </w:t>
      </w:r>
      <w:r w:rsidRPr="009067C1">
        <w:t>behaviour in an objective and confidential way</w:t>
      </w:r>
    </w:p>
    <w:p w:rsidR="00F01CF6" w:rsidRPr="009067C1" w:rsidRDefault="00F01CF6" w:rsidP="00233D05">
      <w:pPr>
        <w:pStyle w:val="ListParagraph"/>
      </w:pPr>
      <w:r w:rsidRPr="009067C1">
        <w:t>implementing organisational changes or restructuring</w:t>
      </w:r>
      <w:r w:rsidR="00365262">
        <w:t xml:space="preserve">, </w:t>
      </w:r>
      <w:r w:rsidR="003A5F96">
        <w:t>and</w:t>
      </w:r>
    </w:p>
    <w:p w:rsidR="00F01CF6" w:rsidRPr="002C382A" w:rsidRDefault="00F01CF6" w:rsidP="00233D05">
      <w:pPr>
        <w:pStyle w:val="ListParagraph"/>
      </w:pPr>
      <w:proofErr w:type="gramStart"/>
      <w:r w:rsidRPr="009067C1">
        <w:t>taking</w:t>
      </w:r>
      <w:proofErr w:type="gramEnd"/>
      <w:r w:rsidRPr="009067C1">
        <w:t xml:space="preserve"> disciplinary</w:t>
      </w:r>
      <w:r>
        <w:t xml:space="preserve"> action, including suspension or terminati</w:t>
      </w:r>
      <w:r w:rsidR="00162BC4">
        <w:t>ng</w:t>
      </w:r>
      <w:r>
        <w:t xml:space="preserve"> employment</w:t>
      </w:r>
      <w:r w:rsidR="00AD4C3F">
        <w:t xml:space="preserve"> where appropriate or justified in the circumstances</w:t>
      </w:r>
      <w:r>
        <w:t>.</w:t>
      </w:r>
    </w:p>
    <w:p w:rsidR="00F01CF6" w:rsidRPr="00816762" w:rsidRDefault="00AD4C3F" w:rsidP="00233D05">
      <w:pPr>
        <w:pStyle w:val="Heading3"/>
      </w:pPr>
      <w:bookmarkStart w:id="18" w:name="_Toc369181496"/>
      <w:bookmarkStart w:id="19" w:name="_Toc451412751"/>
      <w:bookmarkStart w:id="20" w:name="_Toc459993624"/>
      <w:r>
        <w:rPr>
          <w:lang w:val="en-AU"/>
        </w:rPr>
        <w:lastRenderedPageBreak/>
        <w:t xml:space="preserve">Unlawful </w:t>
      </w:r>
      <w:r w:rsidR="006957BC" w:rsidRPr="00816762">
        <w:t>discrimination</w:t>
      </w:r>
      <w:r w:rsidR="00F01CF6" w:rsidRPr="00816762">
        <w:t xml:space="preserve"> and sexual harassment</w:t>
      </w:r>
      <w:bookmarkEnd w:id="18"/>
      <w:bookmarkEnd w:id="19"/>
      <w:bookmarkEnd w:id="20"/>
    </w:p>
    <w:p w:rsidR="002155A1" w:rsidRDefault="00F01CF6" w:rsidP="00233D05">
      <w:r>
        <w:t xml:space="preserve">Unreasonable behaviour may involve </w:t>
      </w:r>
      <w:r w:rsidR="00FE446A">
        <w:t xml:space="preserve">unlawful </w:t>
      </w:r>
      <w:r>
        <w:t>discrimination or sexual harassment which</w:t>
      </w:r>
      <w:r w:rsidR="000267FE">
        <w:t xml:space="preserve">, by itself, </w:t>
      </w:r>
      <w:r>
        <w:t xml:space="preserve">is not bullying. </w:t>
      </w:r>
    </w:p>
    <w:p w:rsidR="00F01CF6" w:rsidRPr="005D2015" w:rsidRDefault="002155A1" w:rsidP="00233D05">
      <w:r w:rsidRPr="002155A1">
        <w:t xml:space="preserve">Discrimination </w:t>
      </w:r>
      <w:r w:rsidR="00DB1ABC">
        <w:t>on the basis of a protected trait</w:t>
      </w:r>
      <w:r w:rsidRPr="002155A1">
        <w:t xml:space="preserve"> in employment may be unlawful under anti-discrimination, equal employment opportunity, workplace relations and human rights laws.</w:t>
      </w:r>
      <w:r w:rsidR="00DB1ABC">
        <w:t xml:space="preserve"> </w:t>
      </w:r>
      <w:r w:rsidR="00452D18">
        <w:t>Generally, u</w:t>
      </w:r>
      <w:r w:rsidR="00595B01">
        <w:t>nlawful d</w:t>
      </w:r>
      <w:r w:rsidR="00F01CF6" w:rsidRPr="005D2015">
        <w:t xml:space="preserve">iscrimination </w:t>
      </w:r>
      <w:r w:rsidR="00D945D3">
        <w:t>is where a person or group of people are</w:t>
      </w:r>
      <w:r w:rsidR="0013628F">
        <w:t xml:space="preserve"> </w:t>
      </w:r>
      <w:r w:rsidR="00F01CF6" w:rsidRPr="005D2015">
        <w:t>treated</w:t>
      </w:r>
      <w:r w:rsidR="00F01CF6">
        <w:t xml:space="preserve"> </w:t>
      </w:r>
      <w:r w:rsidR="00D945D3">
        <w:t xml:space="preserve">unfairly or </w:t>
      </w:r>
      <w:r w:rsidR="00F01CF6">
        <w:t>less favourably than others</w:t>
      </w:r>
      <w:r w:rsidR="00F01CF6" w:rsidRPr="005D2015">
        <w:t xml:space="preserve"> because they </w:t>
      </w:r>
      <w:r w:rsidR="00F01CF6">
        <w:t xml:space="preserve">have a particular characteristic or </w:t>
      </w:r>
      <w:r w:rsidR="00F01CF6" w:rsidRPr="005D2015">
        <w:t>belong to a particular group of people</w:t>
      </w:r>
      <w:r w:rsidR="00F01CF6">
        <w:t xml:space="preserve">. </w:t>
      </w:r>
      <w:r w:rsidR="00DB1ABC">
        <w:t>Protected traits include race, colour, sex, sexual orientation, age, physical or mental disability, marital status, family or carer</w:t>
      </w:r>
      <w:r w:rsidR="00A07604">
        <w:t>’</w:t>
      </w:r>
      <w:r w:rsidR="00DB1ABC">
        <w:t>s responsibilities, pregnancy, religion, political opinion</w:t>
      </w:r>
      <w:r w:rsidR="0003417F">
        <w:t>, national extraction or social origin.</w:t>
      </w:r>
      <w:r w:rsidR="00F01CF6">
        <w:t xml:space="preserve"> For example, it would be </w:t>
      </w:r>
      <w:r w:rsidR="00D945D3">
        <w:t xml:space="preserve">unlawful for an </w:t>
      </w:r>
      <w:r w:rsidR="0082440F">
        <w:t>employer</w:t>
      </w:r>
      <w:r w:rsidR="00D945D3">
        <w:t xml:space="preserve"> </w:t>
      </w:r>
      <w:r w:rsidR="00F01CF6">
        <w:t xml:space="preserve">not to </w:t>
      </w:r>
      <w:r w:rsidR="00452D18">
        <w:t xml:space="preserve">employ </w:t>
      </w:r>
      <w:r w:rsidR="00F01CF6">
        <w:t>or promote a woman because she is pregnant or may become pregnant.</w:t>
      </w:r>
      <w:r w:rsidR="00F01CF6" w:rsidRPr="005D2015">
        <w:t xml:space="preserve"> </w:t>
      </w:r>
    </w:p>
    <w:p w:rsidR="00E11936" w:rsidDel="00DD2609" w:rsidRDefault="00E11936" w:rsidP="00233D05">
      <w:r w:rsidDel="00DD2609">
        <w:t>The WHS Act</w:t>
      </w:r>
      <w:r w:rsidRPr="00E11936">
        <w:t xml:space="preserve"> </w:t>
      </w:r>
      <w:r w:rsidRPr="00B17CB2">
        <w:t xml:space="preserve">prohibits a person from engaging in ‘discriminatory conduct’ for a ‘prohibited reason’. </w:t>
      </w:r>
      <w:r>
        <w:t>F</w:t>
      </w:r>
      <w:r w:rsidRPr="00B17CB2">
        <w:t>or example, it is unlawful for a person to terminate the employment of a worker for</w:t>
      </w:r>
      <w:r w:rsidDel="00DD2609">
        <w:t xml:space="preserve"> raising health and safety concerns or performing legitimate safety-related functions in relation to their workplace. </w:t>
      </w:r>
    </w:p>
    <w:p w:rsidR="007B7493" w:rsidRPr="007B7493" w:rsidRDefault="0082440F" w:rsidP="00233D05">
      <w:r>
        <w:t xml:space="preserve">Generally, </w:t>
      </w:r>
      <w:r w:rsidR="00B741E5">
        <w:t>s</w:t>
      </w:r>
      <w:r w:rsidR="007B7493">
        <w:t xml:space="preserve">exual harassment </w:t>
      </w:r>
      <w:r w:rsidR="00CD7A8F">
        <w:t>includes</w:t>
      </w:r>
      <w:r w:rsidR="005C644F">
        <w:t xml:space="preserve"> </w:t>
      </w:r>
      <w:r w:rsidR="007B7493">
        <w:t>unwelcome sexual advances, requests for sexual favours or other unwelcome conduct of a sexual nature</w:t>
      </w:r>
      <w:r>
        <w:t xml:space="preserve"> that could be expected to make a person feel offended, humiliated or intimidated</w:t>
      </w:r>
      <w:r w:rsidR="007B7493" w:rsidRPr="007B7493">
        <w:t xml:space="preserve">. </w:t>
      </w:r>
    </w:p>
    <w:p w:rsidR="002F4347" w:rsidRDefault="002F4347" w:rsidP="00233D05">
      <w:r>
        <w:t xml:space="preserve">Advice and assistance on how to deal with </w:t>
      </w:r>
      <w:r w:rsidR="00571B8C">
        <w:t xml:space="preserve">discrimination or sexual </w:t>
      </w:r>
      <w:r w:rsidR="0013628F">
        <w:t>harassment</w:t>
      </w:r>
      <w:r>
        <w:t xml:space="preserve"> can be provided by:</w:t>
      </w:r>
    </w:p>
    <w:p w:rsidR="002F4347" w:rsidRPr="002F4347" w:rsidRDefault="002F4347" w:rsidP="00233D05">
      <w:pPr>
        <w:pStyle w:val="ListParagraph"/>
      </w:pPr>
      <w:r w:rsidRPr="002F4347">
        <w:t xml:space="preserve">the Australian </w:t>
      </w:r>
      <w:r>
        <w:t>Human Rights Commission</w:t>
      </w:r>
    </w:p>
    <w:p w:rsidR="002F4347" w:rsidRPr="002F4347" w:rsidRDefault="002F4347" w:rsidP="00233D05">
      <w:pPr>
        <w:pStyle w:val="ListParagraph"/>
      </w:pPr>
      <w:r w:rsidRPr="002F4347">
        <w:t>the Fair Work Commission</w:t>
      </w:r>
      <w:r w:rsidR="00365262">
        <w:t>, and</w:t>
      </w:r>
    </w:p>
    <w:p w:rsidR="002F4347" w:rsidRPr="002F4347" w:rsidRDefault="002F4347" w:rsidP="00233D05">
      <w:pPr>
        <w:pStyle w:val="ListParagraph"/>
      </w:pPr>
      <w:proofErr w:type="gramStart"/>
      <w:r w:rsidRPr="002F4347">
        <w:t>state</w:t>
      </w:r>
      <w:proofErr w:type="gramEnd"/>
      <w:r w:rsidRPr="002F4347">
        <w:t xml:space="preserve"> and territory </w:t>
      </w:r>
      <w:r w:rsidR="00EB67AE" w:rsidRPr="002F4347">
        <w:t>anti-discrimination</w:t>
      </w:r>
      <w:r w:rsidRPr="002F4347">
        <w:t xml:space="preserve">, </w:t>
      </w:r>
      <w:r w:rsidR="00EB67AE" w:rsidRPr="002F4347">
        <w:t xml:space="preserve">equal opportunity </w:t>
      </w:r>
      <w:r>
        <w:t xml:space="preserve">and </w:t>
      </w:r>
      <w:r w:rsidR="00EB67AE">
        <w:t xml:space="preserve">human rights </w:t>
      </w:r>
      <w:r w:rsidR="000267FE">
        <w:t>agencies</w:t>
      </w:r>
      <w:r w:rsidR="00365262">
        <w:t>.</w:t>
      </w:r>
    </w:p>
    <w:p w:rsidR="00CE46AB" w:rsidRDefault="002F4347" w:rsidP="00233D05">
      <w:r>
        <w:t>Contact details are provided in Appendix C.</w:t>
      </w:r>
    </w:p>
    <w:p w:rsidR="00F01CF6" w:rsidRPr="00EC225B" w:rsidRDefault="00F01CF6" w:rsidP="00233D05">
      <w:pPr>
        <w:pStyle w:val="Heading3"/>
      </w:pPr>
      <w:bookmarkStart w:id="21" w:name="_Toc369181497"/>
      <w:bookmarkStart w:id="22" w:name="_Toc451412752"/>
      <w:bookmarkStart w:id="23" w:name="_Toc459993625"/>
      <w:r w:rsidRPr="00EC225B">
        <w:t>Workplace conflict</w:t>
      </w:r>
      <w:bookmarkEnd w:id="21"/>
      <w:bookmarkEnd w:id="22"/>
      <w:bookmarkEnd w:id="23"/>
    </w:p>
    <w:p w:rsidR="00F01CF6" w:rsidRPr="00EA5E62" w:rsidRDefault="00F01CF6" w:rsidP="00233D05">
      <w:r>
        <w:t xml:space="preserve">Differences of opinion and disagreements are generally not workplace bullying. People can have differences </w:t>
      </w:r>
      <w:r w:rsidR="00B75421">
        <w:t xml:space="preserve">or </w:t>
      </w:r>
      <w:r>
        <w:t xml:space="preserve">disagreements in the workplace without engaging in repeated, unreasonable behaviour that creates a risk to health and safety. </w:t>
      </w:r>
      <w:r w:rsidR="00C20847">
        <w:t>Some p</w:t>
      </w:r>
      <w:r w:rsidR="000B1899">
        <w:t>eople may</w:t>
      </w:r>
      <w:r w:rsidR="00D93678" w:rsidRPr="00D93678">
        <w:t xml:space="preserve"> also</w:t>
      </w:r>
      <w:r w:rsidR="000B1899">
        <w:t xml:space="preserve"> take offence </w:t>
      </w:r>
      <w:r w:rsidR="00C20847">
        <w:t xml:space="preserve">at </w:t>
      </w:r>
      <w:r w:rsidR="00C87B99">
        <w:t xml:space="preserve">action </w:t>
      </w:r>
      <w:r w:rsidR="00C20847">
        <w:t xml:space="preserve">taken </w:t>
      </w:r>
      <w:r w:rsidR="00C87B99">
        <w:t>by management</w:t>
      </w:r>
      <w:r w:rsidR="00C20847">
        <w:t xml:space="preserve">, but that does not mean that the management action in itself was unreasonable. </w:t>
      </w:r>
      <w:r>
        <w:t xml:space="preserve">However, in some cases conflict that is not managed may escalate to the point where it </w:t>
      </w:r>
      <w:r w:rsidR="0082440F">
        <w:t>becomes</w:t>
      </w:r>
      <w:r>
        <w:t xml:space="preserve"> workplace bullying.</w:t>
      </w:r>
    </w:p>
    <w:p w:rsidR="007B0475" w:rsidRPr="003C4C89" w:rsidRDefault="007B0475" w:rsidP="00233D05">
      <w:pPr>
        <w:pStyle w:val="1stHeading"/>
      </w:pPr>
      <w:bookmarkStart w:id="24" w:name="_Toc369181498"/>
      <w:bookmarkStart w:id="25" w:name="_Toc369181742"/>
      <w:bookmarkStart w:id="26" w:name="_Toc451412753"/>
      <w:bookmarkStart w:id="27" w:name="_Toc459993626"/>
      <w:r w:rsidRPr="003C4C89">
        <w:t xml:space="preserve">How </w:t>
      </w:r>
      <w:r w:rsidR="00EF3ED3" w:rsidRPr="003C4C89">
        <w:t>can</w:t>
      </w:r>
      <w:r w:rsidRPr="003C4C89">
        <w:t xml:space="preserve"> workplace bullying occur?</w:t>
      </w:r>
      <w:bookmarkEnd w:id="24"/>
      <w:bookmarkEnd w:id="25"/>
      <w:bookmarkEnd w:id="26"/>
      <w:bookmarkEnd w:id="27"/>
    </w:p>
    <w:p w:rsidR="007B0475" w:rsidRPr="00DE0F84" w:rsidRDefault="00292F6C" w:rsidP="00233D05">
      <w:r>
        <w:t>Workplace b</w:t>
      </w:r>
      <w:r w:rsidR="007B0475">
        <w:t xml:space="preserve">ullying can be carried out </w:t>
      </w:r>
      <w:r w:rsidR="003E028F">
        <w:t>in a variety of ways</w:t>
      </w:r>
      <w:r w:rsidR="00827CB7">
        <w:t xml:space="preserve"> including </w:t>
      </w:r>
      <w:r w:rsidR="00B75421">
        <w:t>through</w:t>
      </w:r>
      <w:r w:rsidR="00D747C5">
        <w:t xml:space="preserve"> verbal or</w:t>
      </w:r>
      <w:r w:rsidR="00B75421">
        <w:t xml:space="preserve"> physical abuse</w:t>
      </w:r>
      <w:r w:rsidR="00D747C5">
        <w:t>,</w:t>
      </w:r>
      <w:r w:rsidR="00B75421">
        <w:t xml:space="preserve"> </w:t>
      </w:r>
      <w:r w:rsidR="007B0475">
        <w:t>through email</w:t>
      </w:r>
      <w:r w:rsidR="003E2538">
        <w:t>,</w:t>
      </w:r>
      <w:r w:rsidR="007B0475">
        <w:t xml:space="preserve"> text messag</w:t>
      </w:r>
      <w:r w:rsidR="003E2538">
        <w:t>es</w:t>
      </w:r>
      <w:r w:rsidR="007B0475">
        <w:t xml:space="preserve">, internet chat rooms, instant messaging or other social media channels. </w:t>
      </w:r>
      <w:r w:rsidR="003E2538" w:rsidRPr="00EC225B">
        <w:t>In</w:t>
      </w:r>
      <w:r w:rsidR="003E2538" w:rsidRPr="006F1C33">
        <w:t xml:space="preserve"> some </w:t>
      </w:r>
      <w:r w:rsidR="003E2538">
        <w:t>cases</w:t>
      </w:r>
      <w:r w:rsidR="003E2538" w:rsidRPr="006F1C33">
        <w:t xml:space="preserve"> workplace bullying </w:t>
      </w:r>
      <w:r w:rsidR="00C70901">
        <w:t xml:space="preserve">can continue </w:t>
      </w:r>
      <w:r w:rsidR="003E2538">
        <w:t xml:space="preserve">outside of </w:t>
      </w:r>
      <w:r w:rsidR="003E2538" w:rsidRPr="006F1C33">
        <w:t>the workplace</w:t>
      </w:r>
      <w:r w:rsidR="003E2538">
        <w:t>.</w:t>
      </w:r>
    </w:p>
    <w:p w:rsidR="007B0475" w:rsidRDefault="007B0475" w:rsidP="00233D05">
      <w:r>
        <w:t xml:space="preserve">Workplace bullying can be directed at a single worker or group of workers and be carried out by one or </w:t>
      </w:r>
      <w:r w:rsidR="00920773">
        <w:t xml:space="preserve">more </w:t>
      </w:r>
      <w:r>
        <w:t>workers</w:t>
      </w:r>
      <w:r w:rsidR="00B143AA">
        <w:t>. It</w:t>
      </w:r>
      <w:r>
        <w:t xml:space="preserve"> can occur:</w:t>
      </w:r>
    </w:p>
    <w:p w:rsidR="00027F3A" w:rsidRDefault="00027F3A" w:rsidP="00233D05">
      <w:pPr>
        <w:pStyle w:val="ListParagraph"/>
      </w:pPr>
      <w:r w:rsidRPr="003C4C89">
        <w:t xml:space="preserve">sideways </w:t>
      </w:r>
      <w:r w:rsidRPr="009067C1">
        <w:t>between workers</w:t>
      </w:r>
      <w:r w:rsidRPr="003C4C89">
        <w:t xml:space="preserve"> </w:t>
      </w:r>
    </w:p>
    <w:p w:rsidR="007B0475" w:rsidRPr="009067C1" w:rsidRDefault="007B0475" w:rsidP="00233D05">
      <w:pPr>
        <w:pStyle w:val="ListParagraph"/>
      </w:pPr>
      <w:r w:rsidRPr="003C4C89">
        <w:t>downwards</w:t>
      </w:r>
      <w:r w:rsidRPr="009067C1">
        <w:t xml:space="preserve"> from </w:t>
      </w:r>
      <w:r w:rsidR="00B75421">
        <w:t xml:space="preserve">supervisors or </w:t>
      </w:r>
      <w:r w:rsidRPr="009067C1">
        <w:t>managers to workers</w:t>
      </w:r>
      <w:r w:rsidR="00365262">
        <w:t xml:space="preserve">, </w:t>
      </w:r>
      <w:r w:rsidR="00EA740F">
        <w:t>or</w:t>
      </w:r>
    </w:p>
    <w:p w:rsidR="00435249" w:rsidRPr="009067C1" w:rsidRDefault="007B0475" w:rsidP="00233D05">
      <w:pPr>
        <w:pStyle w:val="ListParagraph"/>
      </w:pPr>
      <w:proofErr w:type="gramStart"/>
      <w:r w:rsidRPr="003C4C89">
        <w:t>upwards</w:t>
      </w:r>
      <w:proofErr w:type="gramEnd"/>
      <w:r w:rsidRPr="00117208">
        <w:t xml:space="preserve"> from workers to supervisors or managers</w:t>
      </w:r>
      <w:r w:rsidR="00435249">
        <w:t>.</w:t>
      </w:r>
    </w:p>
    <w:p w:rsidR="009261DE" w:rsidRPr="00920773" w:rsidRDefault="00920773" w:rsidP="00233D05">
      <w:r>
        <w:t>Workplace bullying can also be directed at or perpetrated by other pe</w:t>
      </w:r>
      <w:r w:rsidR="00CE54FA">
        <w:t>ople</w:t>
      </w:r>
      <w:r>
        <w:t xml:space="preserve"> </w:t>
      </w:r>
      <w:r w:rsidR="00885BEA">
        <w:t>at the workplace</w:t>
      </w:r>
      <w:r>
        <w:t xml:space="preserve"> such as clients, </w:t>
      </w:r>
      <w:r w:rsidR="009E53D4">
        <w:t xml:space="preserve">patients, students, </w:t>
      </w:r>
      <w:r>
        <w:t xml:space="preserve">customers and members of the public. </w:t>
      </w:r>
      <w:r w:rsidR="003B1A07">
        <w:t xml:space="preserve"> </w:t>
      </w:r>
    </w:p>
    <w:p w:rsidR="007B0475" w:rsidRPr="003C4C89" w:rsidRDefault="007B0475" w:rsidP="00233D05">
      <w:pPr>
        <w:pStyle w:val="1stHeading"/>
      </w:pPr>
      <w:bookmarkStart w:id="28" w:name="_Toc369181499"/>
      <w:bookmarkStart w:id="29" w:name="_Toc369181743"/>
      <w:bookmarkStart w:id="30" w:name="_Toc451412754"/>
      <w:bookmarkStart w:id="31" w:name="_Toc459993627"/>
      <w:r w:rsidRPr="00A80E15">
        <w:lastRenderedPageBreak/>
        <w:t>Impact</w:t>
      </w:r>
      <w:r w:rsidRPr="003C4C89">
        <w:t xml:space="preserve"> of workplace bullying</w:t>
      </w:r>
      <w:bookmarkEnd w:id="28"/>
      <w:bookmarkEnd w:id="29"/>
      <w:bookmarkEnd w:id="30"/>
      <w:bookmarkEnd w:id="31"/>
      <w:r w:rsidRPr="003C4C89">
        <w:t xml:space="preserve"> </w:t>
      </w:r>
    </w:p>
    <w:p w:rsidR="007B0475" w:rsidRPr="00CB0696" w:rsidRDefault="007B0475" w:rsidP="00233D05">
      <w:r w:rsidRPr="009067C1">
        <w:t xml:space="preserve">Workplace bullying can be harmful to the person experiencing it </w:t>
      </w:r>
      <w:r w:rsidR="00612681" w:rsidRPr="009067C1">
        <w:t xml:space="preserve">and </w:t>
      </w:r>
      <w:r w:rsidR="00CD42EA" w:rsidRPr="009067C1">
        <w:t>to</w:t>
      </w:r>
      <w:r w:rsidRPr="009067C1">
        <w:t xml:space="preserve"> those who witness it. </w:t>
      </w:r>
      <w:r w:rsidR="00885BEA" w:rsidRPr="009067C1">
        <w:t xml:space="preserve">The effects </w:t>
      </w:r>
      <w:r w:rsidRPr="003F1411">
        <w:t>will vary depending on individual characteristics as well as the specific situation</w:t>
      </w:r>
      <w:r w:rsidR="00885BEA" w:rsidRPr="00CB0696">
        <w:t xml:space="preserve"> and </w:t>
      </w:r>
      <w:r w:rsidRPr="00CB0696">
        <w:t>may include one or more of the following:</w:t>
      </w:r>
    </w:p>
    <w:p w:rsidR="007B0475" w:rsidRPr="00CB0696" w:rsidRDefault="007B0475" w:rsidP="00233D05">
      <w:pPr>
        <w:pStyle w:val="ListParagraph"/>
      </w:pPr>
      <w:r w:rsidRPr="00CB0696">
        <w:t>distress, anxiety, panic attacks or sleep disturbance</w:t>
      </w:r>
    </w:p>
    <w:p w:rsidR="007B0475" w:rsidRDefault="007B0475" w:rsidP="00233D05">
      <w:pPr>
        <w:pStyle w:val="ListParagraph"/>
      </w:pPr>
      <w:r w:rsidRPr="00DC4A4C">
        <w:t>physical illness</w:t>
      </w:r>
      <w:r w:rsidR="00266D31">
        <w:t>,</w:t>
      </w:r>
      <w:r w:rsidR="003C4C89">
        <w:t xml:space="preserve"> for example </w:t>
      </w:r>
      <w:r w:rsidRPr="00DC4A4C">
        <w:t>muscular tension, headaches</w:t>
      </w:r>
      <w:r w:rsidR="00A80E15">
        <w:t xml:space="preserve">, fatigue </w:t>
      </w:r>
      <w:r w:rsidRPr="00DC4A4C">
        <w:t>and digestive problems</w:t>
      </w:r>
    </w:p>
    <w:p w:rsidR="00C70901" w:rsidRDefault="007B0475" w:rsidP="00233D05">
      <w:pPr>
        <w:pStyle w:val="ListParagraph"/>
      </w:pPr>
      <w:r w:rsidRPr="00DC4A4C">
        <w:t>loss of self-esteem</w:t>
      </w:r>
      <w:r w:rsidR="00A80E15">
        <w:t xml:space="preserve"> </w:t>
      </w:r>
      <w:r w:rsidR="00C70901" w:rsidRPr="00DC4A4C">
        <w:t xml:space="preserve">and </w:t>
      </w:r>
      <w:r w:rsidR="00A80E15">
        <w:t>self-confidence</w:t>
      </w:r>
    </w:p>
    <w:p w:rsidR="007B0475" w:rsidRPr="00DC4A4C" w:rsidRDefault="007B0475" w:rsidP="00233D05">
      <w:pPr>
        <w:pStyle w:val="ListParagraph"/>
      </w:pPr>
      <w:r w:rsidRPr="00DC4A4C">
        <w:t>feelings of isolation</w:t>
      </w:r>
    </w:p>
    <w:p w:rsidR="007B0475" w:rsidRDefault="007B0475" w:rsidP="00233D05">
      <w:pPr>
        <w:pStyle w:val="ListParagraph"/>
      </w:pPr>
      <w:r w:rsidRPr="00DC4A4C">
        <w:t>deteriorating relationships with colleagues, family and friends</w:t>
      </w:r>
    </w:p>
    <w:p w:rsidR="00466213" w:rsidRPr="003C4C89" w:rsidRDefault="00466213" w:rsidP="00233D05">
      <w:pPr>
        <w:pStyle w:val="ListParagraph"/>
      </w:pPr>
      <w:r>
        <w:t>negative impact on</w:t>
      </w:r>
      <w:r w:rsidRPr="00DC4A4C">
        <w:t xml:space="preserve"> work performance</w:t>
      </w:r>
      <w:r>
        <w:t>, concentration and decision making ability</w:t>
      </w:r>
    </w:p>
    <w:p w:rsidR="00FF46D4" w:rsidRPr="003C4C89" w:rsidRDefault="007B0475" w:rsidP="00233D05">
      <w:pPr>
        <w:pStyle w:val="ListParagraph"/>
      </w:pPr>
      <w:r w:rsidRPr="00DC4A4C">
        <w:t>depression</w:t>
      </w:r>
      <w:r w:rsidR="00365262">
        <w:t xml:space="preserve">, </w:t>
      </w:r>
      <w:r w:rsidR="003A5F96">
        <w:t>and</w:t>
      </w:r>
      <w:r w:rsidRPr="00DC4A4C">
        <w:t xml:space="preserve"> </w:t>
      </w:r>
    </w:p>
    <w:p w:rsidR="007B0475" w:rsidRPr="003C4C89" w:rsidRDefault="007B0475" w:rsidP="00233D05">
      <w:pPr>
        <w:pStyle w:val="ListParagraph"/>
      </w:pPr>
      <w:proofErr w:type="gramStart"/>
      <w:r w:rsidRPr="009067C1">
        <w:t>thoughts</w:t>
      </w:r>
      <w:proofErr w:type="gramEnd"/>
      <w:r w:rsidRPr="009067C1">
        <w:t xml:space="preserve"> of suicide. </w:t>
      </w:r>
    </w:p>
    <w:p w:rsidR="005709F1" w:rsidRDefault="007B0475" w:rsidP="00233D05">
      <w:r w:rsidRPr="009067C1">
        <w:t xml:space="preserve">Workplace bullying can </w:t>
      </w:r>
      <w:r w:rsidR="00CE46AB" w:rsidRPr="009067C1">
        <w:t xml:space="preserve">also </w:t>
      </w:r>
      <w:r w:rsidR="009E53D4" w:rsidRPr="009067C1">
        <w:t>have a negative impact on the work environment</w:t>
      </w:r>
      <w:r w:rsidR="005709F1" w:rsidRPr="005709F1">
        <w:t xml:space="preserve"> </w:t>
      </w:r>
      <w:r w:rsidR="00D93678" w:rsidRPr="00D93678">
        <w:t>and incur direct and indirect costs for a business, including:</w:t>
      </w:r>
    </w:p>
    <w:p w:rsidR="007B0475" w:rsidRPr="003C4C89" w:rsidRDefault="007B0475" w:rsidP="00233D05">
      <w:pPr>
        <w:pStyle w:val="ListParagraph"/>
      </w:pPr>
      <w:r w:rsidRPr="003C4C89">
        <w:t>high staff turnover and associated recruitment and training costs</w:t>
      </w:r>
    </w:p>
    <w:p w:rsidR="007B0475" w:rsidRPr="003C4C89" w:rsidRDefault="007B0475" w:rsidP="00233D05">
      <w:pPr>
        <w:pStyle w:val="ListParagraph"/>
      </w:pPr>
      <w:r w:rsidRPr="003C4C89">
        <w:t>low morale and motivation</w:t>
      </w:r>
    </w:p>
    <w:p w:rsidR="007B0475" w:rsidRDefault="007B0475" w:rsidP="00233D05">
      <w:pPr>
        <w:pStyle w:val="ListParagraph"/>
      </w:pPr>
      <w:r w:rsidRPr="003C4C89">
        <w:t>increased absenteeism</w:t>
      </w:r>
    </w:p>
    <w:p w:rsidR="007B0475" w:rsidRPr="003C4C89" w:rsidRDefault="007B0475" w:rsidP="00233D05">
      <w:pPr>
        <w:pStyle w:val="ListParagraph"/>
      </w:pPr>
      <w:r w:rsidRPr="003C4C89">
        <w:t>lost productivity</w:t>
      </w:r>
    </w:p>
    <w:p w:rsidR="005709F1" w:rsidRDefault="007B0475" w:rsidP="00233D05">
      <w:pPr>
        <w:pStyle w:val="ListParagraph"/>
      </w:pPr>
      <w:r w:rsidRPr="003C4C89">
        <w:t>disruption to work when complex complaints are being investigated</w:t>
      </w:r>
      <w:r w:rsidR="008100C6">
        <w:t xml:space="preserve"> </w:t>
      </w:r>
    </w:p>
    <w:p w:rsidR="007B0475" w:rsidRDefault="008100C6" w:rsidP="00233D05">
      <w:pPr>
        <w:pStyle w:val="ListParagraph"/>
      </w:pPr>
      <w:r w:rsidRPr="008100C6">
        <w:t>costs associated with counselling, mediation and support</w:t>
      </w:r>
    </w:p>
    <w:p w:rsidR="00D93678" w:rsidRDefault="007B0475" w:rsidP="00233D05">
      <w:pPr>
        <w:pStyle w:val="ListParagraph"/>
      </w:pPr>
      <w:r w:rsidRPr="00D93678">
        <w:t>costly workers’ compensation claims or legal action</w:t>
      </w:r>
      <w:r w:rsidR="00D93678" w:rsidRPr="00D93678">
        <w:t>, and</w:t>
      </w:r>
    </w:p>
    <w:p w:rsidR="00D93678" w:rsidRPr="00D93678" w:rsidRDefault="00D93678" w:rsidP="00233D05">
      <w:pPr>
        <w:pStyle w:val="ListParagraph"/>
      </w:pPr>
      <w:proofErr w:type="gramStart"/>
      <w:r w:rsidRPr="00D93678">
        <w:t>damage</w:t>
      </w:r>
      <w:proofErr w:type="gramEnd"/>
      <w:r w:rsidRPr="00D93678">
        <w:t xml:space="preserve"> to the reputation of the business.</w:t>
      </w:r>
    </w:p>
    <w:p w:rsidR="007B0475" w:rsidRPr="00816762" w:rsidRDefault="007B0475" w:rsidP="00233D05">
      <w:pPr>
        <w:pStyle w:val="1stHeading"/>
      </w:pPr>
      <w:bookmarkStart w:id="32" w:name="_Toc369181500"/>
      <w:bookmarkStart w:id="33" w:name="_Toc369181744"/>
      <w:bookmarkStart w:id="34" w:name="_Toc451412755"/>
      <w:bookmarkStart w:id="35" w:name="_Toc459993628"/>
      <w:r w:rsidRPr="00816762">
        <w:t>Who has duties in relation to workplace bullying?</w:t>
      </w:r>
      <w:bookmarkEnd w:id="32"/>
      <w:bookmarkEnd w:id="33"/>
      <w:bookmarkEnd w:id="34"/>
      <w:bookmarkEnd w:id="35"/>
    </w:p>
    <w:p w:rsidR="0061214D" w:rsidRDefault="007B0475" w:rsidP="00233D05">
      <w:r>
        <w:t xml:space="preserve">Everyone at the workplace has a </w:t>
      </w:r>
      <w:r w:rsidR="009B49D6">
        <w:t xml:space="preserve">work health and safety </w:t>
      </w:r>
      <w:r>
        <w:t xml:space="preserve">duty </w:t>
      </w:r>
      <w:r w:rsidR="00383C6D">
        <w:t xml:space="preserve">and </w:t>
      </w:r>
      <w:r>
        <w:t>can</w:t>
      </w:r>
      <w:r w:rsidR="00466213">
        <w:t xml:space="preserve"> usually</w:t>
      </w:r>
      <w:r>
        <w:t xml:space="preserve"> help </w:t>
      </w:r>
      <w:r w:rsidR="006F2C8A">
        <w:t xml:space="preserve">prevent </w:t>
      </w:r>
      <w:r>
        <w:t>workplace bullying.</w:t>
      </w:r>
      <w:r w:rsidR="002F4540">
        <w:t xml:space="preserve"> </w:t>
      </w:r>
      <w:r w:rsidR="0061214D">
        <w:t>The following table sets out the various duties in relation to workplace bullying.</w:t>
      </w:r>
    </w:p>
    <w:p w:rsidR="00DC112F" w:rsidRDefault="00DC112F" w:rsidP="00233D05">
      <w:pPr>
        <w:pStyle w:val="Heading3"/>
      </w:pPr>
      <w:bookmarkStart w:id="36" w:name="_Toc451412756"/>
      <w:bookmarkStart w:id="37" w:name="_Toc459993629"/>
      <w:r w:rsidRPr="001C047F">
        <w:t>Table 1</w:t>
      </w:r>
      <w:r w:rsidR="006A4541">
        <w:rPr>
          <w:lang w:val="en-AU"/>
        </w:rPr>
        <w:t xml:space="preserve"> -</w:t>
      </w:r>
      <w:r w:rsidR="001C047F">
        <w:t xml:space="preserve"> </w:t>
      </w:r>
      <w:r w:rsidR="001C047F" w:rsidRPr="00F81768">
        <w:t>Duties in relation to workplace bullying</w:t>
      </w:r>
      <w:bookmarkEnd w:id="36"/>
      <w:bookmarkEnd w:id="37"/>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Duties in relation to workplace bullying"/>
        <w:tblDescription w:val="Table 1 outlines who the duty holders are, their duties and the corresponding provisions of the WHS Act and Regulations which relates to workplace bullying."/>
      </w:tblPr>
      <w:tblGrid>
        <w:gridCol w:w="1565"/>
        <w:gridCol w:w="8642"/>
      </w:tblGrid>
      <w:tr w:rsidR="006E7788" w:rsidTr="00B55B44">
        <w:tc>
          <w:tcPr>
            <w:tcW w:w="1565" w:type="dxa"/>
            <w:shd w:val="clear" w:color="auto" w:fill="365F91" w:themeFill="accent1" w:themeFillShade="BF"/>
          </w:tcPr>
          <w:p w:rsidR="006E7788" w:rsidRPr="00A05267" w:rsidRDefault="006E7788" w:rsidP="00233D05">
            <w:r w:rsidRPr="00A05267">
              <w:t xml:space="preserve">Who </w:t>
            </w:r>
          </w:p>
        </w:tc>
        <w:tc>
          <w:tcPr>
            <w:tcW w:w="8642" w:type="dxa"/>
            <w:shd w:val="clear" w:color="auto" w:fill="365F91" w:themeFill="accent1" w:themeFillShade="BF"/>
          </w:tcPr>
          <w:p w:rsidR="006E7788" w:rsidRPr="00A05267" w:rsidRDefault="006E7788" w:rsidP="00233D05">
            <w:r w:rsidRPr="00A05267">
              <w:t xml:space="preserve">Duties </w:t>
            </w:r>
          </w:p>
        </w:tc>
      </w:tr>
      <w:tr w:rsidR="006E7788" w:rsidTr="00B55B44">
        <w:tc>
          <w:tcPr>
            <w:tcW w:w="1565" w:type="dxa"/>
            <w:shd w:val="clear" w:color="auto" w:fill="D9D9D9" w:themeFill="background1" w:themeFillShade="D9"/>
          </w:tcPr>
          <w:p w:rsidR="006E7788" w:rsidRDefault="006E7788" w:rsidP="00233D05">
            <w:r w:rsidRPr="00A05267">
              <w:t>Person conducting a business or undertaking</w:t>
            </w:r>
          </w:p>
          <w:p w:rsidR="006E7788" w:rsidRPr="009067C1" w:rsidRDefault="006E7788" w:rsidP="00233D05">
            <w:r>
              <w:t>(section 19)</w:t>
            </w:r>
          </w:p>
        </w:tc>
        <w:tc>
          <w:tcPr>
            <w:tcW w:w="8642" w:type="dxa"/>
            <w:shd w:val="clear" w:color="auto" w:fill="auto"/>
          </w:tcPr>
          <w:p w:rsidR="006E7788" w:rsidRPr="00B1799B" w:rsidRDefault="006E7788" w:rsidP="00233D05">
            <w:pPr>
              <w:pStyle w:val="ListParagraph"/>
            </w:pPr>
            <w:r w:rsidRPr="00577BAF">
              <w:t xml:space="preserve">A </w:t>
            </w:r>
            <w:r w:rsidR="00EA740F">
              <w:t>PCBU</w:t>
            </w:r>
            <w:r w:rsidRPr="00577BAF">
              <w:t xml:space="preserve"> has the primary duty of care under the WHS Act to ensure, so far as is reasonably practicable, that workers and other </w:t>
            </w:r>
            <w:r w:rsidR="006F2C8A">
              <w:t>persons</w:t>
            </w:r>
            <w:r w:rsidR="006F2C8A" w:rsidRPr="00577BAF">
              <w:t xml:space="preserve"> </w:t>
            </w:r>
            <w:r w:rsidRPr="00577BAF">
              <w:t xml:space="preserve">are not exposed to health and safety risks </w:t>
            </w:r>
            <w:r w:rsidR="00EA740F">
              <w:t>arising from</w:t>
            </w:r>
            <w:r w:rsidR="00577BAF" w:rsidRPr="005D6B74">
              <w:t xml:space="preserve"> </w:t>
            </w:r>
            <w:r w:rsidR="00571B8C">
              <w:t xml:space="preserve">work carried out as part of </w:t>
            </w:r>
            <w:r w:rsidRPr="00577BAF">
              <w:t>the business or undertaking.</w:t>
            </w:r>
            <w:r w:rsidRPr="00B1799B">
              <w:t xml:space="preserve"> </w:t>
            </w:r>
          </w:p>
          <w:p w:rsidR="006E7788" w:rsidRPr="00B1799B" w:rsidRDefault="006E7788" w:rsidP="00233D05">
            <w:r w:rsidRPr="00B1799B">
              <w:t>This duty includes, so far as is reasonably practicable:</w:t>
            </w:r>
          </w:p>
          <w:p w:rsidR="006E7788" w:rsidRPr="009067C1" w:rsidRDefault="006E7788" w:rsidP="00233D05">
            <w:pPr>
              <w:pStyle w:val="ListParagraph"/>
            </w:pPr>
            <w:r w:rsidRPr="009067C1">
              <w:t>providing and maintaining a work environment that is without risks to health and safety</w:t>
            </w:r>
          </w:p>
          <w:p w:rsidR="006E7788" w:rsidRDefault="006E7788" w:rsidP="00233D05">
            <w:pPr>
              <w:pStyle w:val="ListParagraph"/>
            </w:pPr>
            <w:r w:rsidRPr="009067C1">
              <w:t xml:space="preserve">providing and maintaining safe systems of work </w:t>
            </w:r>
          </w:p>
          <w:p w:rsidR="006E7788" w:rsidRPr="00CB0696" w:rsidRDefault="006E7788" w:rsidP="00233D05">
            <w:pPr>
              <w:pStyle w:val="ListParagraph"/>
            </w:pPr>
            <w:r w:rsidRPr="003F1411">
              <w:t>monitor</w:t>
            </w:r>
            <w:r w:rsidRPr="00CB0696">
              <w:t xml:space="preserve">ing the health </w:t>
            </w:r>
            <w:r w:rsidR="00C70901">
              <w:t xml:space="preserve">and safety </w:t>
            </w:r>
            <w:r w:rsidRPr="00CB0696">
              <w:t>of workers and the conditions at the workplace to ensure that work related illnesses and injuries are prevented</w:t>
            </w:r>
            <w:r w:rsidR="00EA740F">
              <w:t>, and</w:t>
            </w:r>
          </w:p>
          <w:p w:rsidR="006E7788" w:rsidRDefault="006E7788" w:rsidP="00233D05">
            <w:pPr>
              <w:pStyle w:val="ListParagraph"/>
            </w:pPr>
            <w:proofErr w:type="gramStart"/>
            <w:r w:rsidRPr="00CB0696">
              <w:lastRenderedPageBreak/>
              <w:t>providing</w:t>
            </w:r>
            <w:proofErr w:type="gramEnd"/>
            <w:r w:rsidRPr="00DC4A4C">
              <w:t xml:space="preserve"> appropriate information, instruction, training or supervision to workers and oth</w:t>
            </w:r>
            <w:r w:rsidRPr="00B1799B">
              <w:t xml:space="preserve">er </w:t>
            </w:r>
            <w:r w:rsidR="006F2C8A">
              <w:t>persons</w:t>
            </w:r>
            <w:r w:rsidR="006F2C8A" w:rsidRPr="00B1799B">
              <w:t xml:space="preserve"> </w:t>
            </w:r>
            <w:r w:rsidRPr="00B1799B">
              <w:t>at the workplace to allow work to be carried out safely.</w:t>
            </w:r>
            <w:r>
              <w:t xml:space="preserve"> </w:t>
            </w:r>
          </w:p>
        </w:tc>
      </w:tr>
      <w:tr w:rsidR="006E7788" w:rsidTr="00B55B44">
        <w:tc>
          <w:tcPr>
            <w:tcW w:w="1565" w:type="dxa"/>
            <w:shd w:val="clear" w:color="auto" w:fill="D9D9D9" w:themeFill="background1" w:themeFillShade="D9"/>
          </w:tcPr>
          <w:p w:rsidR="006E7788" w:rsidRDefault="006E7788" w:rsidP="00233D05">
            <w:r w:rsidRPr="00A05267">
              <w:lastRenderedPageBreak/>
              <w:t>Officers</w:t>
            </w:r>
          </w:p>
          <w:p w:rsidR="006E7788" w:rsidRPr="009067C1" w:rsidRDefault="006E7788" w:rsidP="00233D05">
            <w:r>
              <w:t>(section 27)</w:t>
            </w:r>
          </w:p>
        </w:tc>
        <w:tc>
          <w:tcPr>
            <w:tcW w:w="8642" w:type="dxa"/>
            <w:shd w:val="clear" w:color="auto" w:fill="auto"/>
          </w:tcPr>
          <w:p w:rsidR="006E7788" w:rsidRDefault="006E7788" w:rsidP="00233D05">
            <w:r w:rsidRPr="00B1799B">
              <w:t>Officers,</w:t>
            </w:r>
            <w:r w:rsidRPr="00B1799B">
              <w:rPr>
                <w:b/>
              </w:rPr>
              <w:t xml:space="preserve"> </w:t>
            </w:r>
            <w:r w:rsidRPr="00B1799B">
              <w:t>such as company directors, must exercise due diligence to ensure the business or undertaking complies with the WHS Act and Regulations. This includes taking reasonable steps to ensure the business or undertaking has and uses appropriate resources and processes to eliminate or minimise risks associated with workplace bullying.</w:t>
            </w:r>
          </w:p>
        </w:tc>
      </w:tr>
      <w:tr w:rsidR="006E7788" w:rsidTr="00B55B44">
        <w:tc>
          <w:tcPr>
            <w:tcW w:w="1565" w:type="dxa"/>
            <w:shd w:val="clear" w:color="auto" w:fill="D9D9D9" w:themeFill="background1" w:themeFillShade="D9"/>
          </w:tcPr>
          <w:p w:rsidR="006E7788" w:rsidRDefault="006E7788" w:rsidP="00233D05">
            <w:r w:rsidRPr="00A05267">
              <w:t>Workers</w:t>
            </w:r>
          </w:p>
          <w:p w:rsidR="006E7788" w:rsidRPr="009067C1" w:rsidRDefault="006E7788" w:rsidP="00233D05">
            <w:r>
              <w:t>(section 28)</w:t>
            </w:r>
          </w:p>
        </w:tc>
        <w:tc>
          <w:tcPr>
            <w:tcW w:w="8642" w:type="dxa"/>
            <w:shd w:val="clear" w:color="auto" w:fill="auto"/>
          </w:tcPr>
          <w:p w:rsidR="006E7788" w:rsidRPr="00EB13A4" w:rsidRDefault="006E7788" w:rsidP="00233D05">
            <w:r w:rsidRPr="00B1799B">
              <w:t>Workers including employees, contractors, subcontractors, labour hire employees, outworkers, apprentices or volunteers have a duty to:</w:t>
            </w:r>
          </w:p>
          <w:p w:rsidR="006E7788" w:rsidRPr="009067C1" w:rsidRDefault="006E7788" w:rsidP="00233D05">
            <w:pPr>
              <w:pStyle w:val="ListParagraph"/>
            </w:pPr>
            <w:r w:rsidRPr="00A05267">
              <w:t>take reas</w:t>
            </w:r>
            <w:r w:rsidRPr="009067C1">
              <w:t>onable care for their own health and safety</w:t>
            </w:r>
            <w:r w:rsidR="00D9676F">
              <w:t xml:space="preserve"> while at work</w:t>
            </w:r>
          </w:p>
          <w:p w:rsidR="006E7788" w:rsidRPr="00CB0696" w:rsidRDefault="006E7788" w:rsidP="00233D05">
            <w:pPr>
              <w:pStyle w:val="ListParagraph"/>
            </w:pPr>
            <w:r w:rsidRPr="009067C1">
              <w:t>take reasonable care that their acts or omissions do not adversely affect the hea</w:t>
            </w:r>
            <w:r w:rsidRPr="003F1411">
              <w:t xml:space="preserve">lth and safety of other </w:t>
            </w:r>
            <w:r w:rsidR="006F2C8A">
              <w:t>persons</w:t>
            </w:r>
          </w:p>
          <w:p w:rsidR="006E7788" w:rsidRPr="00CB0696" w:rsidRDefault="006E7788" w:rsidP="00233D05">
            <w:pPr>
              <w:pStyle w:val="ListParagraph"/>
            </w:pPr>
            <w:r w:rsidRPr="00CB0696">
              <w:t xml:space="preserve">comply, so far as </w:t>
            </w:r>
            <w:r w:rsidR="00607A65">
              <w:t xml:space="preserve">the worker </w:t>
            </w:r>
            <w:r w:rsidRPr="00CB0696">
              <w:t xml:space="preserve">is reasonably </w:t>
            </w:r>
            <w:r w:rsidR="00607A65">
              <w:t>able</w:t>
            </w:r>
            <w:r w:rsidRPr="00CB0696">
              <w:t xml:space="preserve">, with any reasonable instruction given by the </w:t>
            </w:r>
            <w:r w:rsidR="00EA740F">
              <w:t>PCBU</w:t>
            </w:r>
            <w:r w:rsidRPr="00CB0696">
              <w:t>, and</w:t>
            </w:r>
          </w:p>
          <w:p w:rsidR="006E7788" w:rsidRDefault="006E7788" w:rsidP="00233D05">
            <w:pPr>
              <w:pStyle w:val="ListParagraph"/>
            </w:pPr>
            <w:proofErr w:type="gramStart"/>
            <w:r w:rsidRPr="00DC4A4C">
              <w:t>co-operate</w:t>
            </w:r>
            <w:proofErr w:type="gramEnd"/>
            <w:r w:rsidRPr="00DC4A4C">
              <w:t xml:space="preserve"> with any reasonable policies and procedures of the </w:t>
            </w:r>
            <w:r w:rsidR="00EA740F">
              <w:t>PCBU</w:t>
            </w:r>
            <w:r w:rsidRPr="00DC4A4C">
              <w:t xml:space="preserve">, </w:t>
            </w:r>
            <w:r>
              <w:t>for example</w:t>
            </w:r>
            <w:r w:rsidRPr="00DC4A4C">
              <w:t xml:space="preserve"> a workplace bullying policy.</w:t>
            </w:r>
          </w:p>
        </w:tc>
      </w:tr>
      <w:tr w:rsidR="006E7788" w:rsidTr="00B55B44">
        <w:trPr>
          <w:cantSplit/>
        </w:trPr>
        <w:tc>
          <w:tcPr>
            <w:tcW w:w="1565" w:type="dxa"/>
            <w:shd w:val="clear" w:color="auto" w:fill="D9D9D9" w:themeFill="background1" w:themeFillShade="D9"/>
          </w:tcPr>
          <w:p w:rsidR="006E7788" w:rsidRDefault="006E7788" w:rsidP="00233D05">
            <w:r w:rsidRPr="00A05267">
              <w:t>Others</w:t>
            </w:r>
          </w:p>
          <w:p w:rsidR="006E7788" w:rsidRPr="009067C1" w:rsidRDefault="006E7788" w:rsidP="00233D05">
            <w:r>
              <w:t>(section 29)</w:t>
            </w:r>
          </w:p>
        </w:tc>
        <w:tc>
          <w:tcPr>
            <w:tcW w:w="8642" w:type="dxa"/>
            <w:shd w:val="clear" w:color="auto" w:fill="auto"/>
          </w:tcPr>
          <w:p w:rsidR="006E7788" w:rsidRPr="00B1799B" w:rsidRDefault="006E7788" w:rsidP="00233D05">
            <w:r w:rsidRPr="00B1799B">
              <w:t>Other</w:t>
            </w:r>
            <w:r>
              <w:t xml:space="preserve"> </w:t>
            </w:r>
            <w:r w:rsidR="006F2C8A">
              <w:t>persons</w:t>
            </w:r>
            <w:r w:rsidR="006F2C8A" w:rsidRPr="00B1799B">
              <w:t xml:space="preserve"> </w:t>
            </w:r>
            <w:r w:rsidRPr="00B1799B">
              <w:t>at a workplace, such as visitors and clients</w:t>
            </w:r>
            <w:r>
              <w:t>,</w:t>
            </w:r>
            <w:r w:rsidRPr="00B1799B">
              <w:t xml:space="preserve"> have similar duties to that of a worker and must: </w:t>
            </w:r>
          </w:p>
          <w:p w:rsidR="006E7788" w:rsidRPr="009067C1" w:rsidRDefault="006E7788" w:rsidP="00233D05">
            <w:pPr>
              <w:pStyle w:val="ListParagraph"/>
            </w:pPr>
            <w:r w:rsidRPr="00A05267">
              <w:t>take reas</w:t>
            </w:r>
            <w:r w:rsidRPr="009067C1">
              <w:t>onable care for their own health and safety</w:t>
            </w:r>
            <w:r w:rsidR="00EA740F">
              <w:t xml:space="preserve"> </w:t>
            </w:r>
            <w:r w:rsidR="00C70901">
              <w:t>while at work</w:t>
            </w:r>
          </w:p>
          <w:p w:rsidR="006E7788" w:rsidRPr="00DC4A4C" w:rsidRDefault="006E7788" w:rsidP="00233D05">
            <w:pPr>
              <w:pStyle w:val="ListParagraph"/>
            </w:pPr>
            <w:r w:rsidRPr="003F1411">
              <w:t>t</w:t>
            </w:r>
            <w:r w:rsidRPr="00CB0696">
              <w:t xml:space="preserve">ake reasonable care that their acts or omissions do not adversely affect the health and safety of </w:t>
            </w:r>
            <w:r w:rsidR="00EA740F">
              <w:t xml:space="preserve">workers or </w:t>
            </w:r>
            <w:r w:rsidRPr="00CB0696">
              <w:t xml:space="preserve">other </w:t>
            </w:r>
            <w:r w:rsidR="006F2C8A">
              <w:t>persons</w:t>
            </w:r>
            <w:r w:rsidRPr="00CB0696">
              <w:t>, and</w:t>
            </w:r>
          </w:p>
          <w:p w:rsidR="006E7788" w:rsidRDefault="006E7788" w:rsidP="00233D05">
            <w:pPr>
              <w:pStyle w:val="ListParagraph"/>
            </w:pPr>
            <w:proofErr w:type="gramStart"/>
            <w:r w:rsidRPr="00DC4A4C">
              <w:t>comply</w:t>
            </w:r>
            <w:proofErr w:type="gramEnd"/>
            <w:r w:rsidRPr="00DC4A4C">
              <w:t xml:space="preserve">, so far as </w:t>
            </w:r>
            <w:r w:rsidR="00607A65">
              <w:t xml:space="preserve">the person </w:t>
            </w:r>
            <w:r w:rsidRPr="00DC4A4C">
              <w:t xml:space="preserve">is reasonably </w:t>
            </w:r>
            <w:r w:rsidR="00607A65">
              <w:t>able</w:t>
            </w:r>
            <w:r w:rsidRPr="00DC4A4C">
              <w:t>, with any reasonable instruction</w:t>
            </w:r>
            <w:r w:rsidRPr="00B06087">
              <w:t xml:space="preserve"> given by the </w:t>
            </w:r>
            <w:r w:rsidR="00EA740F">
              <w:t>PCBU</w:t>
            </w:r>
            <w:r>
              <w:t>.</w:t>
            </w:r>
          </w:p>
        </w:tc>
      </w:tr>
    </w:tbl>
    <w:p w:rsidR="007B0475" w:rsidRPr="00816762" w:rsidRDefault="006E7788" w:rsidP="00233D05">
      <w:pPr>
        <w:pStyle w:val="1stHeading"/>
      </w:pPr>
      <w:bookmarkStart w:id="38" w:name="_Toc369181501"/>
      <w:bookmarkStart w:id="39" w:name="_Toc369181745"/>
      <w:bookmarkStart w:id="40" w:name="_Toc451412757"/>
      <w:bookmarkStart w:id="41" w:name="_Toc459993630"/>
      <w:r w:rsidRPr="00816762">
        <w:t>How can the</w:t>
      </w:r>
      <w:r w:rsidR="007B0475" w:rsidRPr="00816762">
        <w:t xml:space="preserve"> risk of workplace bullying</w:t>
      </w:r>
      <w:r w:rsidRPr="00816762">
        <w:t xml:space="preserve"> be managed</w:t>
      </w:r>
      <w:r w:rsidR="007B0475" w:rsidRPr="00816762">
        <w:t>?</w:t>
      </w:r>
      <w:bookmarkEnd w:id="38"/>
      <w:bookmarkEnd w:id="39"/>
      <w:bookmarkEnd w:id="40"/>
      <w:bookmarkEnd w:id="41"/>
    </w:p>
    <w:p w:rsidR="007B0475" w:rsidRDefault="003E3ECC" w:rsidP="00233D05">
      <w:pPr>
        <w:rPr>
          <w:rFonts w:cs="Arial"/>
          <w:color w:val="000000"/>
          <w:szCs w:val="22"/>
        </w:rPr>
      </w:pPr>
      <w:r>
        <w:t>Health and safety risks in a workplace must be eliminated so far as is reasonably practicable</w:t>
      </w:r>
      <w:r w:rsidR="00AA22DC">
        <w:t>. I</w:t>
      </w:r>
      <w:r w:rsidR="009261DE">
        <w:t>f</w:t>
      </w:r>
      <w:r>
        <w:t xml:space="preserve"> this is not possible, the risks must be minimised</w:t>
      </w:r>
      <w:r w:rsidR="006C1516">
        <w:t xml:space="preserve"> so far as is reasonably practicable. </w:t>
      </w:r>
      <w:r w:rsidR="007B0475">
        <w:t xml:space="preserve">The risk of workplace bullying </w:t>
      </w:r>
      <w:r w:rsidR="002E1ECA">
        <w:t>can be minimised</w:t>
      </w:r>
      <w:r w:rsidR="007B0475">
        <w:t xml:space="preserve"> by taking a pr</w:t>
      </w:r>
      <w:r w:rsidR="005B4746">
        <w:t>o-active</w:t>
      </w:r>
      <w:r w:rsidR="007B0475">
        <w:t xml:space="preserve"> approach </w:t>
      </w:r>
      <w:r w:rsidR="00763B47">
        <w:t xml:space="preserve">as </w:t>
      </w:r>
      <w:r w:rsidR="00742B52">
        <w:t xml:space="preserve">described in Chapter 2 </w:t>
      </w:r>
      <w:r w:rsidR="00731A48">
        <w:t>that involves</w:t>
      </w:r>
      <w:r w:rsidR="007B0475">
        <w:t>:</w:t>
      </w:r>
      <w:r w:rsidR="007B0475" w:rsidRPr="00215678">
        <w:rPr>
          <w:rFonts w:cs="Arial"/>
          <w:color w:val="000000"/>
          <w:szCs w:val="22"/>
        </w:rPr>
        <w:t xml:space="preserve"> </w:t>
      </w:r>
    </w:p>
    <w:p w:rsidR="00E268BF" w:rsidRPr="00577BAF" w:rsidRDefault="00E268BF" w:rsidP="00233D05">
      <w:pPr>
        <w:pStyle w:val="ListParagraph"/>
      </w:pPr>
      <w:r w:rsidRPr="009067C1">
        <w:t>early identification of unreasonable behaviour and situations likely to increase the risk of workplace</w:t>
      </w:r>
      <w:r w:rsidRPr="003F1411">
        <w:t xml:space="preserve"> </w:t>
      </w:r>
      <w:r w:rsidRPr="00577BAF">
        <w:t>bullying</w:t>
      </w:r>
      <w:r w:rsidR="00354E44" w:rsidRPr="00577BAF">
        <w:t xml:space="preserve"> occurring</w:t>
      </w:r>
    </w:p>
    <w:p w:rsidR="00E268BF" w:rsidRPr="00DC4A4C" w:rsidRDefault="00E268BF" w:rsidP="00233D05">
      <w:pPr>
        <w:pStyle w:val="ListParagraph"/>
      </w:pPr>
      <w:r w:rsidRPr="00CB0696">
        <w:t xml:space="preserve">implementing </w:t>
      </w:r>
      <w:r w:rsidRPr="00DC4A4C">
        <w:t>control measures to manage the risks, and</w:t>
      </w:r>
    </w:p>
    <w:p w:rsidR="00E268BF" w:rsidRPr="00215678" w:rsidRDefault="00E268BF" w:rsidP="00233D05">
      <w:pPr>
        <w:pStyle w:val="ListParagraph"/>
      </w:pPr>
      <w:proofErr w:type="gramStart"/>
      <w:r w:rsidRPr="00DC4A4C">
        <w:t>monitoring</w:t>
      </w:r>
      <w:proofErr w:type="gramEnd"/>
      <w:r>
        <w:t xml:space="preserve"> and reviewing the effectiveness of the</w:t>
      </w:r>
      <w:r w:rsidRPr="00215678">
        <w:t xml:space="preserve"> control measures.</w:t>
      </w:r>
    </w:p>
    <w:p w:rsidR="00E268BF" w:rsidRPr="002200BA" w:rsidRDefault="00E268BF" w:rsidP="00233D05">
      <w:r>
        <w:rPr>
          <w:color w:val="000000"/>
        </w:rPr>
        <w:t xml:space="preserve">Further guidance on risk management is provided in the </w:t>
      </w:r>
      <w:hyperlink r:id="rId30" w:history="1">
        <w:r w:rsidRPr="00EA740F">
          <w:rPr>
            <w:rStyle w:val="Hyperlink"/>
            <w:rFonts w:cs="Arial"/>
            <w:szCs w:val="22"/>
          </w:rPr>
          <w:t xml:space="preserve">Code of Practice: </w:t>
        </w:r>
        <w:r w:rsidRPr="00EA740F">
          <w:rPr>
            <w:rStyle w:val="Hyperlink"/>
            <w:rFonts w:cs="Arial"/>
            <w:i/>
            <w:szCs w:val="22"/>
          </w:rPr>
          <w:t>How to Manage Work Health and Safety Risks</w:t>
        </w:r>
      </w:hyperlink>
      <w:r>
        <w:rPr>
          <w:color w:val="000000"/>
        </w:rPr>
        <w:t>.</w:t>
      </w:r>
    </w:p>
    <w:p w:rsidR="007B0475" w:rsidRPr="0004241E" w:rsidRDefault="007B0475" w:rsidP="00233D05">
      <w:pPr>
        <w:pStyle w:val="Heading3"/>
        <w:rPr>
          <w:lang w:val="en-AU"/>
        </w:rPr>
      </w:pPr>
      <w:bookmarkStart w:id="42" w:name="_Toc369181502"/>
      <w:bookmarkStart w:id="43" w:name="_Toc451412758"/>
      <w:bookmarkStart w:id="44" w:name="_Toc459993631"/>
      <w:r w:rsidRPr="00816762">
        <w:t>Consulting workers</w:t>
      </w:r>
      <w:bookmarkEnd w:id="42"/>
      <w:bookmarkEnd w:id="43"/>
      <w:bookmarkEnd w:id="44"/>
      <w:r w:rsidRPr="00816762">
        <w:t xml:space="preserve"> </w:t>
      </w:r>
    </w:p>
    <w:p w:rsidR="007B0475" w:rsidRDefault="002F4540" w:rsidP="00233D05">
      <w:pPr>
        <w:pStyle w:val="Greyboxes"/>
      </w:pPr>
      <w:r>
        <w:rPr>
          <w:b/>
        </w:rPr>
        <w:t>Section</w:t>
      </w:r>
      <w:r w:rsidRPr="00005A6E" w:rsidDel="002F4540">
        <w:rPr>
          <w:b/>
        </w:rPr>
        <w:t xml:space="preserve"> </w:t>
      </w:r>
      <w:r w:rsidR="007B0475" w:rsidRPr="00005A6E">
        <w:rPr>
          <w:b/>
        </w:rPr>
        <w:t>47</w:t>
      </w:r>
      <w:r w:rsidR="00BD1216">
        <w:rPr>
          <w:b/>
        </w:rPr>
        <w:t>:</w:t>
      </w:r>
      <w:r w:rsidR="007B0475">
        <w:t xml:space="preserve"> </w:t>
      </w:r>
      <w:r w:rsidR="007B0475" w:rsidRPr="007F6FB5">
        <w:t>The person conducting the business</w:t>
      </w:r>
      <w:r w:rsidR="007B0475">
        <w:t xml:space="preserve"> or undertaking must</w:t>
      </w:r>
      <w:r w:rsidR="007B0475" w:rsidRPr="003D6263">
        <w:t xml:space="preserve"> consult,</w:t>
      </w:r>
      <w:r w:rsidR="007B0475">
        <w:t xml:space="preserve"> so far as is reasonably practicable, with workers who carry out work for the business or undertaking who are (or are likely to be) directly affected by a work health and safety matter</w:t>
      </w:r>
      <w:r w:rsidR="007B0475" w:rsidRPr="003D6263">
        <w:t>.</w:t>
      </w:r>
    </w:p>
    <w:p w:rsidR="007B0475" w:rsidRDefault="002F4540" w:rsidP="00233D05">
      <w:pPr>
        <w:pStyle w:val="Greyboxes"/>
      </w:pPr>
      <w:r>
        <w:rPr>
          <w:b/>
        </w:rPr>
        <w:t>Section</w:t>
      </w:r>
      <w:r w:rsidRPr="00005A6E" w:rsidDel="002F4540">
        <w:rPr>
          <w:b/>
        </w:rPr>
        <w:t xml:space="preserve"> </w:t>
      </w:r>
      <w:r w:rsidR="007B0475" w:rsidRPr="00005A6E">
        <w:rPr>
          <w:b/>
        </w:rPr>
        <w:t>48</w:t>
      </w:r>
      <w:r w:rsidR="00BD1216">
        <w:rPr>
          <w:b/>
        </w:rPr>
        <w:t>:</w:t>
      </w:r>
      <w:r w:rsidR="007B0475">
        <w:t xml:space="preserve"> If the workers are represented by a health and safety representative, the consultation must involve that representative.</w:t>
      </w:r>
    </w:p>
    <w:p w:rsidR="007B0475" w:rsidRDefault="007B0475" w:rsidP="00233D05">
      <w:r>
        <w:lastRenderedPageBreak/>
        <w:t xml:space="preserve">Consultation </w:t>
      </w:r>
      <w:r w:rsidR="00C70901">
        <w:t>can include</w:t>
      </w:r>
      <w:r>
        <w:t xml:space="preserve"> sharing information, giving workers a reasonable opportunity to express </w:t>
      </w:r>
      <w:r w:rsidR="00E9454D">
        <w:t xml:space="preserve">their </w:t>
      </w:r>
      <w:r>
        <w:t xml:space="preserve">views and taking those views into account before making decisions on </w:t>
      </w:r>
      <w:r w:rsidR="00354E44">
        <w:t xml:space="preserve">work </w:t>
      </w:r>
      <w:r>
        <w:t>health and safety matters</w:t>
      </w:r>
      <w:r w:rsidR="00354E44">
        <w:t xml:space="preserve"> that directly affect them</w:t>
      </w:r>
      <w:r>
        <w:t xml:space="preserve">. </w:t>
      </w:r>
    </w:p>
    <w:p w:rsidR="007B0475" w:rsidRDefault="00B57E21" w:rsidP="00233D05">
      <w:r>
        <w:t xml:space="preserve">Consultation enables workers to </w:t>
      </w:r>
      <w:r w:rsidR="0060208D">
        <w:t xml:space="preserve">have input in developing </w:t>
      </w:r>
      <w:r>
        <w:t xml:space="preserve">policies and procedures for workplace bullying that are best suited to the needs of the </w:t>
      </w:r>
      <w:r w:rsidR="00AD55DF">
        <w:t>business or undertaking</w:t>
      </w:r>
      <w:r>
        <w:t xml:space="preserve">. </w:t>
      </w:r>
      <w:r w:rsidR="00742B52">
        <w:t xml:space="preserve">Effective consultation can </w:t>
      </w:r>
      <w:r>
        <w:t xml:space="preserve">also help raise </w:t>
      </w:r>
      <w:r w:rsidR="00F56BBA">
        <w:t>awareness of workplace bullying.</w:t>
      </w:r>
      <w:r w:rsidR="00742B52">
        <w:t xml:space="preserve"> </w:t>
      </w:r>
      <w:r w:rsidR="007B0475">
        <w:t xml:space="preserve">Consultation with workers </w:t>
      </w:r>
      <w:r w:rsidR="001554DA">
        <w:t xml:space="preserve">is required </w:t>
      </w:r>
      <w:r w:rsidR="007B0475">
        <w:t xml:space="preserve">when: </w:t>
      </w:r>
    </w:p>
    <w:p w:rsidR="007B0475" w:rsidRPr="00CB0696" w:rsidRDefault="007B0475" w:rsidP="00233D05">
      <w:pPr>
        <w:pStyle w:val="ListParagraph"/>
      </w:pPr>
      <w:r w:rsidRPr="009067C1">
        <w:t xml:space="preserve">making decisions about </w:t>
      </w:r>
      <w:r w:rsidR="008C2932" w:rsidRPr="009067C1">
        <w:t xml:space="preserve">measures to control the risks of </w:t>
      </w:r>
      <w:r w:rsidRPr="009067C1">
        <w:t>workplace bullying</w:t>
      </w:r>
      <w:r w:rsidR="001554DA" w:rsidRPr="009067C1">
        <w:t xml:space="preserve">, including policies and procedures </w:t>
      </w:r>
      <w:r w:rsidR="008C2932" w:rsidRPr="003F1411">
        <w:t xml:space="preserve">for </w:t>
      </w:r>
      <w:r w:rsidR="001554DA" w:rsidRPr="00CB0696">
        <w:t>preventing and responding to workplace bullying</w:t>
      </w:r>
    </w:p>
    <w:p w:rsidR="007B0475" w:rsidRPr="009067C1" w:rsidRDefault="007B0475" w:rsidP="00233D05">
      <w:pPr>
        <w:pStyle w:val="ListParagraph"/>
      </w:pPr>
      <w:r w:rsidRPr="00CB0696">
        <w:t xml:space="preserve">making decisions about </w:t>
      </w:r>
      <w:r w:rsidR="006D2D82" w:rsidRPr="00CB0696">
        <w:t xml:space="preserve">procedures for providing </w:t>
      </w:r>
      <w:r w:rsidRPr="00DC4A4C">
        <w:t>information and training on workplace bullying</w:t>
      </w:r>
      <w:r w:rsidR="00365262">
        <w:t>, and</w:t>
      </w:r>
    </w:p>
    <w:p w:rsidR="003F3298" w:rsidRDefault="007B0475" w:rsidP="00233D05">
      <w:pPr>
        <w:pStyle w:val="ListParagraph"/>
      </w:pPr>
      <w:proofErr w:type="gramStart"/>
      <w:r w:rsidRPr="003F1411">
        <w:t>proposing</w:t>
      </w:r>
      <w:proofErr w:type="gramEnd"/>
      <w:r w:rsidRPr="000A3B6A">
        <w:t xml:space="preserve"> changes </w:t>
      </w:r>
      <w:r w:rsidR="00E17365">
        <w:t>that may affect the health and safety of workers.</w:t>
      </w:r>
    </w:p>
    <w:p w:rsidR="003F3298" w:rsidRPr="00CE6809" w:rsidRDefault="006D2D82" w:rsidP="00233D05">
      <w:r>
        <w:t>Consultation can be conducted in various ways</w:t>
      </w:r>
      <w:r w:rsidR="00055845">
        <w:t xml:space="preserve"> to suit the nature and size of the business</w:t>
      </w:r>
    </w:p>
    <w:p w:rsidR="007B0475" w:rsidRPr="009D3825" w:rsidRDefault="007B0475" w:rsidP="00233D05">
      <w:pPr>
        <w:pStyle w:val="Heading3"/>
      </w:pPr>
      <w:bookmarkStart w:id="45" w:name="_Toc369181503"/>
      <w:bookmarkStart w:id="46" w:name="_Toc451412759"/>
      <w:bookmarkStart w:id="47" w:name="_Toc459993632"/>
      <w:r w:rsidRPr="009D3825">
        <w:t>Consulting, co-operating and co-ordinating activities with other duty holders</w:t>
      </w:r>
      <w:bookmarkEnd w:id="45"/>
      <w:bookmarkEnd w:id="46"/>
      <w:bookmarkEnd w:id="47"/>
      <w:r w:rsidRPr="009D3825">
        <w:t xml:space="preserve"> </w:t>
      </w:r>
    </w:p>
    <w:p w:rsidR="007B0475" w:rsidRPr="003D6263" w:rsidRDefault="007B0475" w:rsidP="00233D05">
      <w:pPr>
        <w:pStyle w:val="Greyboxes"/>
      </w:pPr>
      <w:r w:rsidRPr="00005A6E">
        <w:rPr>
          <w:b/>
        </w:rPr>
        <w:t>Section 46:</w:t>
      </w:r>
      <w:r>
        <w:t xml:space="preserve"> If more than one person has a duty in relation to the same matter, each person with the duty must, so far as is reasonably practicable, </w:t>
      </w:r>
      <w:r w:rsidRPr="003D6263">
        <w:t>consult, co-operate and co-ordinate activities with all other persons who have a work health or safety duty in relation to the same matter</w:t>
      </w:r>
      <w:r>
        <w:t>.</w:t>
      </w:r>
      <w:r w:rsidRPr="003D6263">
        <w:t xml:space="preserve"> </w:t>
      </w:r>
    </w:p>
    <w:p w:rsidR="009641E9" w:rsidRPr="00FC39A6" w:rsidRDefault="007B0475" w:rsidP="00233D05">
      <w:r>
        <w:t>In some</w:t>
      </w:r>
      <w:r w:rsidR="00EE1BA0">
        <w:t xml:space="preserve"> </w:t>
      </w:r>
      <w:r>
        <w:t>situations there may be a risk of a worker being bullied by a worker of another business</w:t>
      </w:r>
      <w:r w:rsidR="00A440DF">
        <w:t>.</w:t>
      </w:r>
      <w:r>
        <w:t xml:space="preserve"> </w:t>
      </w:r>
    </w:p>
    <w:p w:rsidR="009641E9" w:rsidRDefault="009641E9" w:rsidP="00233D05">
      <w:r w:rsidRPr="00FC39A6">
        <w:t xml:space="preserve">For example labour hire workers </w:t>
      </w:r>
      <w:r>
        <w:t xml:space="preserve">may be exposed to </w:t>
      </w:r>
      <w:r w:rsidR="00A42181">
        <w:t xml:space="preserve">workplace </w:t>
      </w:r>
      <w:r>
        <w:t xml:space="preserve">bullying by workers in </w:t>
      </w:r>
      <w:r w:rsidR="0002740C">
        <w:t>a</w:t>
      </w:r>
      <w:r>
        <w:t xml:space="preserve"> host business and vice versa. Both the on-hire company and the host business have</w:t>
      </w:r>
      <w:r w:rsidRPr="00FC39A6">
        <w:t xml:space="preserve"> a duty </w:t>
      </w:r>
      <w:r>
        <w:t>to manag</w:t>
      </w:r>
      <w:r w:rsidR="0003335D">
        <w:t>e</w:t>
      </w:r>
      <w:r>
        <w:t xml:space="preserve"> the risk of workplace bullying</w:t>
      </w:r>
      <w:r w:rsidR="0002740C">
        <w:t xml:space="preserve">. The businesses </w:t>
      </w:r>
      <w:r>
        <w:t xml:space="preserve">must consult </w:t>
      </w:r>
      <w:r w:rsidR="0002740C">
        <w:t>and co</w:t>
      </w:r>
      <w:r w:rsidR="00BE70B9">
        <w:t>-</w:t>
      </w:r>
      <w:r w:rsidR="0002740C">
        <w:t xml:space="preserve">operate </w:t>
      </w:r>
      <w:r>
        <w:t xml:space="preserve">with each </w:t>
      </w:r>
      <w:r w:rsidR="0002740C">
        <w:t xml:space="preserve">other </w:t>
      </w:r>
      <w:r w:rsidR="0003335D">
        <w:t>on</w:t>
      </w:r>
      <w:r w:rsidR="0002740C">
        <w:t xml:space="preserve"> the standards of behaviour expected in the workplace </w:t>
      </w:r>
      <w:r>
        <w:t>including workplace bullying policies and procedures</w:t>
      </w:r>
      <w:r w:rsidR="0002740C">
        <w:t xml:space="preserve">. They should develop an </w:t>
      </w:r>
      <w:r>
        <w:t>agree</w:t>
      </w:r>
      <w:r w:rsidR="0002740C">
        <w:t>d approach</w:t>
      </w:r>
      <w:r>
        <w:t xml:space="preserve"> </w:t>
      </w:r>
      <w:r w:rsidR="0002740C">
        <w:t>for reporting and investigatin</w:t>
      </w:r>
      <w:r w:rsidR="008E1EB6">
        <w:t>g</w:t>
      </w:r>
      <w:r w:rsidR="0002740C">
        <w:t xml:space="preserve"> </w:t>
      </w:r>
      <w:r w:rsidR="00AD55DF">
        <w:t xml:space="preserve">potential </w:t>
      </w:r>
      <w:r w:rsidR="0002740C">
        <w:t>workplace bullying incidents.</w:t>
      </w:r>
      <w:r>
        <w:t xml:space="preserve"> </w:t>
      </w:r>
    </w:p>
    <w:p w:rsidR="007B0475" w:rsidRDefault="007B0475" w:rsidP="00233D05">
      <w:pPr>
        <w:rPr>
          <w:rFonts w:cs="Arial"/>
          <w:i/>
          <w:szCs w:val="22"/>
        </w:rPr>
      </w:pPr>
      <w:r>
        <w:rPr>
          <w:rFonts w:cs="Arial"/>
          <w:szCs w:val="22"/>
        </w:rPr>
        <w:t xml:space="preserve">Further guidance on consultation is in the </w:t>
      </w:r>
      <w:hyperlink r:id="rId31" w:history="1">
        <w:r w:rsidRPr="00EA740F">
          <w:rPr>
            <w:rStyle w:val="Hyperlink"/>
            <w:rFonts w:cs="Arial"/>
            <w:szCs w:val="22"/>
          </w:rPr>
          <w:t>Code of Practice:</w:t>
        </w:r>
        <w:r w:rsidRPr="00EA740F">
          <w:rPr>
            <w:rStyle w:val="Hyperlink"/>
            <w:rFonts w:cs="Arial"/>
            <w:i/>
            <w:szCs w:val="22"/>
          </w:rPr>
          <w:t xml:space="preserve"> Work </w:t>
        </w:r>
        <w:r w:rsidR="009067C1" w:rsidRPr="00EA740F">
          <w:rPr>
            <w:rStyle w:val="Hyperlink"/>
            <w:rFonts w:cs="Arial"/>
            <w:i/>
            <w:szCs w:val="22"/>
          </w:rPr>
          <w:t>h</w:t>
        </w:r>
        <w:r w:rsidRPr="00EA740F">
          <w:rPr>
            <w:rStyle w:val="Hyperlink"/>
            <w:rFonts w:cs="Arial"/>
            <w:i/>
            <w:szCs w:val="22"/>
          </w:rPr>
          <w:t xml:space="preserve">ealth and </w:t>
        </w:r>
        <w:r w:rsidR="009067C1" w:rsidRPr="00EA740F">
          <w:rPr>
            <w:rStyle w:val="Hyperlink"/>
            <w:rFonts w:cs="Arial"/>
            <w:i/>
            <w:szCs w:val="22"/>
          </w:rPr>
          <w:t>s</w:t>
        </w:r>
        <w:r w:rsidRPr="00EA740F">
          <w:rPr>
            <w:rStyle w:val="Hyperlink"/>
            <w:rFonts w:cs="Arial"/>
            <w:i/>
            <w:szCs w:val="22"/>
          </w:rPr>
          <w:t xml:space="preserve">afety </w:t>
        </w:r>
        <w:r w:rsidR="009067C1" w:rsidRPr="00EA740F">
          <w:rPr>
            <w:rStyle w:val="Hyperlink"/>
            <w:rFonts w:cs="Arial"/>
            <w:i/>
            <w:szCs w:val="22"/>
          </w:rPr>
          <w:t>c</w:t>
        </w:r>
        <w:r w:rsidRPr="00EA740F">
          <w:rPr>
            <w:rStyle w:val="Hyperlink"/>
            <w:rFonts w:cs="Arial"/>
            <w:i/>
            <w:szCs w:val="22"/>
          </w:rPr>
          <w:t xml:space="preserve">onsultation, </w:t>
        </w:r>
        <w:r w:rsidR="009067C1" w:rsidRPr="00EA740F">
          <w:rPr>
            <w:rStyle w:val="Hyperlink"/>
            <w:rFonts w:cs="Arial"/>
            <w:i/>
            <w:szCs w:val="22"/>
          </w:rPr>
          <w:t>c</w:t>
        </w:r>
        <w:r w:rsidRPr="00EA740F">
          <w:rPr>
            <w:rStyle w:val="Hyperlink"/>
            <w:rFonts w:cs="Arial"/>
            <w:i/>
            <w:szCs w:val="22"/>
          </w:rPr>
          <w:t>o</w:t>
        </w:r>
        <w:r w:rsidR="009067C1" w:rsidRPr="00EA740F">
          <w:rPr>
            <w:rStyle w:val="Hyperlink"/>
            <w:rFonts w:cs="Arial"/>
            <w:i/>
            <w:szCs w:val="22"/>
          </w:rPr>
          <w:t>-</w:t>
        </w:r>
        <w:r w:rsidRPr="00EA740F">
          <w:rPr>
            <w:rStyle w:val="Hyperlink"/>
            <w:rFonts w:cs="Arial"/>
            <w:i/>
            <w:szCs w:val="22"/>
          </w:rPr>
          <w:t xml:space="preserve">operation and </w:t>
        </w:r>
        <w:r w:rsidR="009067C1" w:rsidRPr="00EA740F">
          <w:rPr>
            <w:rStyle w:val="Hyperlink"/>
            <w:rFonts w:cs="Arial"/>
            <w:i/>
            <w:szCs w:val="22"/>
          </w:rPr>
          <w:t>c</w:t>
        </w:r>
        <w:r w:rsidRPr="00EA740F">
          <w:rPr>
            <w:rStyle w:val="Hyperlink"/>
            <w:rFonts w:cs="Arial"/>
            <w:i/>
            <w:szCs w:val="22"/>
          </w:rPr>
          <w:t>o</w:t>
        </w:r>
        <w:r w:rsidR="009067C1" w:rsidRPr="00EA740F">
          <w:rPr>
            <w:rStyle w:val="Hyperlink"/>
            <w:rFonts w:cs="Arial"/>
            <w:i/>
            <w:szCs w:val="22"/>
          </w:rPr>
          <w:t>-</w:t>
        </w:r>
        <w:r w:rsidRPr="00EA740F">
          <w:rPr>
            <w:rStyle w:val="Hyperlink"/>
            <w:rFonts w:cs="Arial"/>
            <w:i/>
            <w:szCs w:val="22"/>
          </w:rPr>
          <w:t>ordination</w:t>
        </w:r>
      </w:hyperlink>
      <w:r>
        <w:rPr>
          <w:rFonts w:cs="Arial"/>
          <w:i/>
          <w:szCs w:val="22"/>
        </w:rPr>
        <w:t>.</w:t>
      </w:r>
    </w:p>
    <w:p w:rsidR="00117A2C" w:rsidRDefault="00E57740">
      <w:pPr>
        <w:spacing w:before="0"/>
        <w:rPr>
          <w:rFonts w:cs="Arial"/>
          <w:i/>
          <w:szCs w:val="22"/>
        </w:rPr>
      </w:pPr>
      <w:r>
        <w:rPr>
          <w:rFonts w:cs="Arial"/>
          <w:i/>
          <w:szCs w:val="22"/>
        </w:rPr>
        <w:br w:type="page"/>
      </w:r>
    </w:p>
    <w:p w:rsidR="007B0475" w:rsidRPr="00004081" w:rsidRDefault="00600FF2" w:rsidP="00233D05">
      <w:pPr>
        <w:pStyle w:val="Heading1"/>
      </w:pPr>
      <w:bookmarkStart w:id="48" w:name="_Toc369181504"/>
      <w:bookmarkStart w:id="49" w:name="_Toc369181746"/>
      <w:bookmarkStart w:id="50" w:name="_Toc451412760"/>
      <w:bookmarkStart w:id="51" w:name="_Toc459993633"/>
      <w:r w:rsidRPr="00816762">
        <w:lastRenderedPageBreak/>
        <w:t>PREVENTING</w:t>
      </w:r>
      <w:r w:rsidR="007B0475">
        <w:t xml:space="preserve"> WORKPLACE BULLYING</w:t>
      </w:r>
      <w:bookmarkEnd w:id="48"/>
      <w:bookmarkEnd w:id="49"/>
      <w:bookmarkEnd w:id="50"/>
      <w:bookmarkEnd w:id="51"/>
      <w:r w:rsidR="007B0475" w:rsidRPr="00004081">
        <w:t xml:space="preserve"> </w:t>
      </w:r>
    </w:p>
    <w:p w:rsidR="00FA0BB6" w:rsidRDefault="0002740C" w:rsidP="00233D05">
      <w:r>
        <w:t xml:space="preserve">There is a risk of workplace bullying wherever </w:t>
      </w:r>
      <w:r w:rsidR="00D747C5">
        <w:t>workers have contact with other people, including co-workers, supervisors, clients and other visitors to the workplace</w:t>
      </w:r>
      <w:r w:rsidRPr="004905B7">
        <w:t>.</w:t>
      </w:r>
      <w:r>
        <w:t xml:space="preserve"> T</w:t>
      </w:r>
      <w:r w:rsidRPr="004905B7">
        <w:t xml:space="preserve">here may </w:t>
      </w:r>
      <w:r>
        <w:t>not be</w:t>
      </w:r>
      <w:r w:rsidRPr="004905B7">
        <w:t xml:space="preserve"> obvious </w:t>
      </w:r>
      <w:r>
        <w:t xml:space="preserve">signs of bullying at the workplace but this </w:t>
      </w:r>
      <w:r w:rsidRPr="004905B7">
        <w:t xml:space="preserve">does not mean </w:t>
      </w:r>
      <w:r>
        <w:t>it is not occurring.</w:t>
      </w:r>
      <w:r w:rsidR="00D80474" w:rsidRPr="00D80474">
        <w:t xml:space="preserve"> </w:t>
      </w:r>
      <w:r w:rsidR="00D80474">
        <w:t xml:space="preserve">Workplace bullying is best dealt with by taking steps to prevent it </w:t>
      </w:r>
      <w:r w:rsidR="00D80474" w:rsidRPr="003B033C">
        <w:t>before it creates a risk to health and safety.</w:t>
      </w:r>
    </w:p>
    <w:p w:rsidR="007B0475" w:rsidRPr="00816762" w:rsidRDefault="007B0475" w:rsidP="00233D05">
      <w:pPr>
        <w:pStyle w:val="1stHeading"/>
      </w:pPr>
      <w:bookmarkStart w:id="52" w:name="_Toc369181505"/>
      <w:bookmarkStart w:id="53" w:name="_Toc451412761"/>
      <w:bookmarkStart w:id="54" w:name="_Toc459993634"/>
      <w:r w:rsidRPr="00816762">
        <w:t xml:space="preserve">Identifying the </w:t>
      </w:r>
      <w:r w:rsidR="00CE2295" w:rsidRPr="00816762">
        <w:t>potential for workplace bullying</w:t>
      </w:r>
      <w:bookmarkEnd w:id="52"/>
      <w:bookmarkEnd w:id="53"/>
      <w:bookmarkEnd w:id="54"/>
    </w:p>
    <w:p w:rsidR="007B0475" w:rsidRDefault="00D17087" w:rsidP="00233D05">
      <w:r>
        <w:t xml:space="preserve">Processes that may </w:t>
      </w:r>
      <w:r w:rsidR="009606A9">
        <w:t>help</w:t>
      </w:r>
      <w:r>
        <w:t xml:space="preserve"> identify workplace bullying or the potential for it to occur include: </w:t>
      </w:r>
    </w:p>
    <w:p w:rsidR="007B0475" w:rsidRPr="00CB0696" w:rsidRDefault="00B353C6" w:rsidP="00233D05">
      <w:pPr>
        <w:pStyle w:val="ListParagraph"/>
      </w:pPr>
      <w:r w:rsidRPr="009067C1">
        <w:t>r</w:t>
      </w:r>
      <w:r w:rsidR="00BB0DB0" w:rsidRPr="009067C1">
        <w:t>egular consultation with workers and</w:t>
      </w:r>
      <w:r w:rsidR="00AA42BF">
        <w:t xml:space="preserve">, </w:t>
      </w:r>
      <w:r w:rsidR="00CC3D70" w:rsidRPr="009067C1">
        <w:t>where</w:t>
      </w:r>
      <w:r w:rsidR="00BB0DB0" w:rsidRPr="009067C1">
        <w:t xml:space="preserve"> they exist</w:t>
      </w:r>
      <w:r w:rsidR="00AA42BF">
        <w:t>,</w:t>
      </w:r>
      <w:r w:rsidR="00CC3D70" w:rsidRPr="009067C1">
        <w:t xml:space="preserve"> </w:t>
      </w:r>
      <w:r w:rsidR="00BB0DB0" w:rsidRPr="003F1411">
        <w:t>health and safety representatives and health and safety committees</w:t>
      </w:r>
      <w:r w:rsidR="000D62FA">
        <w:t>,</w:t>
      </w:r>
      <w:r w:rsidR="00CC3D70" w:rsidRPr="00AF14B6">
        <w:t xml:space="preserve"> including discussions aimed at finding </w:t>
      </w:r>
      <w:r w:rsidR="007B0475" w:rsidRPr="00AF14B6">
        <w:t>out if bullying is occurring or if the</w:t>
      </w:r>
      <w:r w:rsidR="00024961" w:rsidRPr="00CB0696">
        <w:t xml:space="preserve">re are </w:t>
      </w:r>
      <w:r w:rsidR="001B4690" w:rsidRPr="00CB0696">
        <w:t xml:space="preserve">factors </w:t>
      </w:r>
      <w:r w:rsidR="00024961" w:rsidRPr="00CB0696">
        <w:t>likely to increase the risk of</w:t>
      </w:r>
      <w:r w:rsidR="00C844F5" w:rsidRPr="00CB0696">
        <w:t xml:space="preserve"> workplace</w:t>
      </w:r>
      <w:r w:rsidR="00024961" w:rsidRPr="00CB0696">
        <w:t xml:space="preserve"> bullying</w:t>
      </w:r>
      <w:r w:rsidR="000D62FA">
        <w:t>—</w:t>
      </w:r>
      <w:r w:rsidR="007B0475" w:rsidRPr="00CB0696">
        <w:t xml:space="preserve">for some businesses </w:t>
      </w:r>
      <w:r w:rsidR="00F678CB" w:rsidRPr="00CB0696">
        <w:t xml:space="preserve">conducting </w:t>
      </w:r>
      <w:r w:rsidR="007B0475" w:rsidRPr="00CB0696">
        <w:t>a</w:t>
      </w:r>
      <w:r w:rsidR="00383C6D" w:rsidRPr="00CB0696">
        <w:t>n anonymous</w:t>
      </w:r>
      <w:r w:rsidR="007B0475" w:rsidRPr="00CB0696">
        <w:t xml:space="preserve"> survey may be useful</w:t>
      </w:r>
    </w:p>
    <w:p w:rsidR="006025CB" w:rsidRPr="00DC4A4C" w:rsidRDefault="006025CB" w:rsidP="00233D05">
      <w:pPr>
        <w:pStyle w:val="ListParagraph"/>
      </w:pPr>
      <w:r w:rsidRPr="00CB0696">
        <w:t>seeking</w:t>
      </w:r>
      <w:r w:rsidRPr="00DC4A4C">
        <w:t xml:space="preserve"> feedback when workers leave the business, for example holding exit interviews</w:t>
      </w:r>
    </w:p>
    <w:p w:rsidR="006025CB" w:rsidRPr="00DC4A4C" w:rsidRDefault="006025CB" w:rsidP="00233D05">
      <w:pPr>
        <w:pStyle w:val="ListParagraph"/>
      </w:pPr>
      <w:r w:rsidRPr="00DC4A4C">
        <w:t xml:space="preserve">seeking </w:t>
      </w:r>
      <w:r w:rsidR="008E1EB6">
        <w:t xml:space="preserve">regular </w:t>
      </w:r>
      <w:r w:rsidRPr="00DC4A4C">
        <w:t>feedback from managers</w:t>
      </w:r>
      <w:r w:rsidR="000D62FA">
        <w:t xml:space="preserve">, </w:t>
      </w:r>
      <w:r w:rsidRPr="00DC4A4C">
        <w:t xml:space="preserve">supervisors </w:t>
      </w:r>
      <w:r w:rsidR="000D62FA">
        <w:t>or</w:t>
      </w:r>
      <w:r w:rsidRPr="00DC4A4C">
        <w:t xml:space="preserve"> other internal and external parties</w:t>
      </w:r>
    </w:p>
    <w:p w:rsidR="007B0475" w:rsidRPr="00695F3D" w:rsidRDefault="007B0475" w:rsidP="00233D05">
      <w:pPr>
        <w:pStyle w:val="ListParagraph"/>
      </w:pPr>
      <w:r w:rsidRPr="00DC4A4C">
        <w:t>monitor</w:t>
      </w:r>
      <w:r w:rsidR="00D17087" w:rsidRPr="00DC4A4C">
        <w:t>ing</w:t>
      </w:r>
      <w:r w:rsidRPr="00DC4A4C">
        <w:t xml:space="preserve"> </w:t>
      </w:r>
      <w:r w:rsidR="00CC3D70" w:rsidRPr="00DC4A4C">
        <w:t>incident reports, workers compensation claims</w:t>
      </w:r>
      <w:r w:rsidR="00CC3D70" w:rsidRPr="00EB6F9A">
        <w:t xml:space="preserve">, </w:t>
      </w:r>
      <w:r w:rsidRPr="00695F3D">
        <w:t>patterns of absenteeism, sick lea</w:t>
      </w:r>
      <w:r w:rsidR="00547875" w:rsidRPr="00695F3D">
        <w:t xml:space="preserve">ve, staff turnover and records of grievances </w:t>
      </w:r>
      <w:r w:rsidRPr="00695F3D">
        <w:t>to establish regular patterns or sudden unexplained changes</w:t>
      </w:r>
      <w:r w:rsidR="00365262">
        <w:t>, and</w:t>
      </w:r>
    </w:p>
    <w:p w:rsidR="007B0475" w:rsidRPr="00B41BCF" w:rsidRDefault="00024961" w:rsidP="00233D05">
      <w:pPr>
        <w:pStyle w:val="ListParagraph"/>
      </w:pPr>
      <w:proofErr w:type="gramStart"/>
      <w:r w:rsidRPr="00695F3D">
        <w:t>recognising</w:t>
      </w:r>
      <w:proofErr w:type="gramEnd"/>
      <w:r w:rsidR="007B0475" w:rsidRPr="00B41BCF">
        <w:t xml:space="preserve"> </w:t>
      </w:r>
      <w:r w:rsidR="007B0475">
        <w:t>changes</w:t>
      </w:r>
      <w:r w:rsidR="007B0475" w:rsidRPr="00B41BCF">
        <w:t xml:space="preserve"> in workplace relationships between workers, c</w:t>
      </w:r>
      <w:r w:rsidR="007B0475">
        <w:t>ustomer</w:t>
      </w:r>
      <w:r w:rsidR="007B0475" w:rsidRPr="00B41BCF">
        <w:t>s and managers</w:t>
      </w:r>
      <w:r w:rsidR="006025CB">
        <w:t>.</w:t>
      </w:r>
    </w:p>
    <w:p w:rsidR="001504B4" w:rsidRDefault="00CA1A21" w:rsidP="00233D05">
      <w:bookmarkStart w:id="55" w:name="_Toc334178759"/>
      <w:bookmarkStart w:id="56" w:name="_Toc334178806"/>
      <w:bookmarkEnd w:id="55"/>
      <w:bookmarkEnd w:id="56"/>
      <w:r w:rsidRPr="00E27A96">
        <w:t>Research indicates</w:t>
      </w:r>
      <w:r w:rsidR="00C70901">
        <w:t xml:space="preserve"> that</w:t>
      </w:r>
      <w:r w:rsidRPr="00E27A96">
        <w:t xml:space="preserve"> there are a number of </w:t>
      </w:r>
      <w:r w:rsidR="001504B4" w:rsidRPr="00E27A96">
        <w:t xml:space="preserve">factors </w:t>
      </w:r>
      <w:r w:rsidR="001504B4" w:rsidRPr="005A029F">
        <w:t xml:space="preserve">which may </w:t>
      </w:r>
      <w:r w:rsidR="001504B4">
        <w:t>i</w:t>
      </w:r>
      <w:r w:rsidR="002F2540">
        <w:t>ncrease</w:t>
      </w:r>
      <w:r w:rsidR="001504B4">
        <w:t xml:space="preserve"> the</w:t>
      </w:r>
      <w:r w:rsidR="001504B4" w:rsidRPr="005A029F">
        <w:t xml:space="preserve"> risk of workplace bullying occurring</w:t>
      </w:r>
      <w:r w:rsidR="00C70901">
        <w:t>. The following characteristics could help alert to potential WHS risks in the workplace</w:t>
      </w:r>
      <w:r w:rsidR="001504B4" w:rsidRPr="005A029F">
        <w:t>:</w:t>
      </w:r>
    </w:p>
    <w:p w:rsidR="000A7976" w:rsidRDefault="001504B4" w:rsidP="00233D05">
      <w:pPr>
        <w:pStyle w:val="ListParagraph"/>
      </w:pPr>
      <w:r w:rsidRPr="00CA1A21">
        <w:t>presence of work stressors</w:t>
      </w:r>
      <w:r w:rsidRPr="00BC6ACB">
        <w:t xml:space="preserve"> – </w:t>
      </w:r>
    </w:p>
    <w:p w:rsidR="000A7976" w:rsidRDefault="001504B4" w:rsidP="00E75E8B">
      <w:pPr>
        <w:pStyle w:val="ListParagraph"/>
        <w:numPr>
          <w:ilvl w:val="1"/>
          <w:numId w:val="10"/>
        </w:numPr>
        <w:ind w:left="993"/>
      </w:pPr>
      <w:r w:rsidRPr="00BC6ACB">
        <w:t>high job demands</w:t>
      </w:r>
    </w:p>
    <w:p w:rsidR="000A7976" w:rsidRDefault="001504B4" w:rsidP="00E75E8B">
      <w:pPr>
        <w:pStyle w:val="ListParagraph"/>
        <w:numPr>
          <w:ilvl w:val="1"/>
          <w:numId w:val="10"/>
        </w:numPr>
        <w:ind w:left="993"/>
      </w:pPr>
      <w:r w:rsidRPr="00BC6ACB">
        <w:t xml:space="preserve">limited job control </w:t>
      </w:r>
    </w:p>
    <w:p w:rsidR="000A7976" w:rsidRPr="001734F0" w:rsidRDefault="001504B4" w:rsidP="00E75E8B">
      <w:pPr>
        <w:pStyle w:val="ListParagraph"/>
        <w:numPr>
          <w:ilvl w:val="1"/>
          <w:numId w:val="10"/>
        </w:numPr>
        <w:ind w:left="993"/>
      </w:pPr>
      <w:r w:rsidRPr="00CF4216">
        <w:t>organisational change</w:t>
      </w:r>
      <w:r w:rsidR="00CF4216" w:rsidRPr="00CF4216">
        <w:t>,</w:t>
      </w:r>
      <w:r w:rsidR="00B54D43" w:rsidRPr="001734F0">
        <w:t xml:space="preserve"> such as restructuring or significant technological change</w:t>
      </w:r>
      <w:r w:rsidRPr="001734F0">
        <w:t xml:space="preserve"> </w:t>
      </w:r>
    </w:p>
    <w:p w:rsidR="000A7976" w:rsidRDefault="001504B4" w:rsidP="00E75E8B">
      <w:pPr>
        <w:pStyle w:val="ListParagraph"/>
        <w:numPr>
          <w:ilvl w:val="1"/>
          <w:numId w:val="10"/>
        </w:numPr>
        <w:ind w:left="993"/>
      </w:pPr>
      <w:r w:rsidRPr="00BC6ACB">
        <w:t xml:space="preserve">role conflict and ambiguity </w:t>
      </w:r>
    </w:p>
    <w:p w:rsidR="000A7976" w:rsidRDefault="001504B4" w:rsidP="00E75E8B">
      <w:pPr>
        <w:pStyle w:val="ListParagraph"/>
        <w:numPr>
          <w:ilvl w:val="1"/>
          <w:numId w:val="10"/>
        </w:numPr>
        <w:ind w:left="993"/>
      </w:pPr>
      <w:r w:rsidRPr="00BC6ACB">
        <w:t xml:space="preserve">job </w:t>
      </w:r>
      <w:r w:rsidRPr="00E27A96">
        <w:t xml:space="preserve">insecurity </w:t>
      </w:r>
    </w:p>
    <w:p w:rsidR="000A7976" w:rsidRDefault="001504B4" w:rsidP="00E75E8B">
      <w:pPr>
        <w:pStyle w:val="ListParagraph"/>
        <w:numPr>
          <w:ilvl w:val="1"/>
          <w:numId w:val="10"/>
        </w:numPr>
        <w:ind w:left="993"/>
      </w:pPr>
      <w:r w:rsidRPr="00E27A96">
        <w:t>an acceptance of unreasonable workplace behaviours or lack of behavioural standards</w:t>
      </w:r>
      <w:r w:rsidR="00CA1A21" w:rsidRPr="00E27A96">
        <w:t xml:space="preserve">, </w:t>
      </w:r>
      <w:r w:rsidR="000A7976">
        <w:t>and</w:t>
      </w:r>
    </w:p>
    <w:p w:rsidR="001504B4" w:rsidRPr="00BC6ACB" w:rsidRDefault="00CA1A21" w:rsidP="00E75E8B">
      <w:pPr>
        <w:pStyle w:val="ListParagraph"/>
        <w:numPr>
          <w:ilvl w:val="1"/>
          <w:numId w:val="10"/>
        </w:numPr>
        <w:ind w:left="993"/>
      </w:pPr>
      <w:proofErr w:type="gramStart"/>
      <w:r w:rsidRPr="00E27A96">
        <w:t>unreasonable</w:t>
      </w:r>
      <w:proofErr w:type="gramEnd"/>
      <w:r w:rsidRPr="00E27A96">
        <w:t xml:space="preserve"> expectations of clients or customers</w:t>
      </w:r>
      <w:r w:rsidR="00365262">
        <w:t>.</w:t>
      </w:r>
    </w:p>
    <w:p w:rsidR="001504B4" w:rsidRPr="00BC6ACB" w:rsidRDefault="001504B4" w:rsidP="00233D05">
      <w:pPr>
        <w:pStyle w:val="ListParagraph"/>
      </w:pPr>
      <w:r w:rsidRPr="00CA1A21">
        <w:t>leadership styles</w:t>
      </w:r>
      <w:r w:rsidRPr="00BC6ACB">
        <w:t xml:space="preserve"> – </w:t>
      </w:r>
    </w:p>
    <w:p w:rsidR="00117A2C" w:rsidRDefault="001504B4" w:rsidP="00E75E8B">
      <w:pPr>
        <w:pStyle w:val="ListParagraph"/>
        <w:numPr>
          <w:ilvl w:val="1"/>
          <w:numId w:val="10"/>
        </w:numPr>
        <w:ind w:left="993"/>
      </w:pPr>
      <w:r w:rsidRPr="00BC6ACB">
        <w:t xml:space="preserve">autocratic behaviour that is </w:t>
      </w:r>
      <w:r w:rsidR="002F2540" w:rsidRPr="00BC6ACB">
        <w:t>strict</w:t>
      </w:r>
      <w:r w:rsidRPr="00BC6ACB">
        <w:t xml:space="preserve"> and directive and does not allow workers to</w:t>
      </w:r>
      <w:r w:rsidR="00CE4FA1" w:rsidRPr="00BC6ACB">
        <w:t xml:space="preserve"> be involved in decision making</w:t>
      </w:r>
    </w:p>
    <w:p w:rsidR="001504B4" w:rsidRDefault="001504B4" w:rsidP="00E75E8B">
      <w:pPr>
        <w:pStyle w:val="ListParagraph"/>
        <w:numPr>
          <w:ilvl w:val="1"/>
          <w:numId w:val="10"/>
        </w:numPr>
        <w:ind w:left="993"/>
      </w:pPr>
      <w:r w:rsidRPr="00BC6ACB">
        <w:t>behaviour where little or no guidance is provided to workers or responsibilities are inappropriately and informally delegated to subordinates</w:t>
      </w:r>
      <w:r w:rsidR="00365262">
        <w:t>, and</w:t>
      </w:r>
    </w:p>
    <w:p w:rsidR="00571687" w:rsidRPr="00BC6ACB" w:rsidRDefault="00571687" w:rsidP="00E75E8B">
      <w:pPr>
        <w:pStyle w:val="ListParagraph"/>
        <w:numPr>
          <w:ilvl w:val="1"/>
          <w:numId w:val="10"/>
        </w:numPr>
        <w:ind w:left="993"/>
      </w:pPr>
      <w:proofErr w:type="gramStart"/>
      <w:r>
        <w:lastRenderedPageBreak/>
        <w:t>abusive</w:t>
      </w:r>
      <w:proofErr w:type="gramEnd"/>
      <w:r w:rsidR="001A72F7">
        <w:t xml:space="preserve"> and demeaning</w:t>
      </w:r>
      <w:r>
        <w:t xml:space="preserve"> behaviour</w:t>
      </w:r>
      <w:r w:rsidR="001A72F7">
        <w:t xml:space="preserve"> that may include inappropriate or derogatory language, or </w:t>
      </w:r>
      <w:r w:rsidR="00683B6E">
        <w:t xml:space="preserve">malicious </w:t>
      </w:r>
      <w:r w:rsidR="001A72F7">
        <w:t xml:space="preserve"> criticism and feedback</w:t>
      </w:r>
      <w:r w:rsidR="00365262">
        <w:t>.</w:t>
      </w:r>
    </w:p>
    <w:p w:rsidR="008100C6" w:rsidRDefault="001504B4" w:rsidP="00233D05">
      <w:pPr>
        <w:pStyle w:val="ListParagraph"/>
      </w:pPr>
      <w:r w:rsidRPr="008100C6">
        <w:t xml:space="preserve">systems of work – </w:t>
      </w:r>
    </w:p>
    <w:p w:rsidR="008100C6" w:rsidRDefault="008100C6" w:rsidP="00E75E8B">
      <w:pPr>
        <w:pStyle w:val="ListParagraph"/>
        <w:numPr>
          <w:ilvl w:val="1"/>
          <w:numId w:val="10"/>
        </w:numPr>
        <w:ind w:left="993"/>
      </w:pPr>
      <w:r>
        <w:t>l</w:t>
      </w:r>
      <w:r w:rsidRPr="008100C6">
        <w:t xml:space="preserve">ack </w:t>
      </w:r>
      <w:r w:rsidR="001504B4" w:rsidRPr="008100C6">
        <w:t>of resources</w:t>
      </w:r>
    </w:p>
    <w:p w:rsidR="008100C6" w:rsidRDefault="001504B4" w:rsidP="00E75E8B">
      <w:pPr>
        <w:pStyle w:val="ListParagraph"/>
        <w:numPr>
          <w:ilvl w:val="1"/>
          <w:numId w:val="10"/>
        </w:numPr>
        <w:ind w:left="993"/>
      </w:pPr>
      <w:r w:rsidRPr="008100C6">
        <w:t>lack of training</w:t>
      </w:r>
    </w:p>
    <w:p w:rsidR="008100C6" w:rsidRPr="008100C6" w:rsidRDefault="00D747C5" w:rsidP="00E75E8B">
      <w:pPr>
        <w:pStyle w:val="ListParagraph"/>
        <w:numPr>
          <w:ilvl w:val="1"/>
          <w:numId w:val="10"/>
        </w:numPr>
        <w:ind w:left="993"/>
      </w:pPr>
      <w:r>
        <w:t xml:space="preserve">inappropriate </w:t>
      </w:r>
      <w:r w:rsidR="008100C6" w:rsidRPr="008100C6">
        <w:t>work scheduling</w:t>
      </w:r>
      <w:r w:rsidR="00AA42BF">
        <w:t>,</w:t>
      </w:r>
      <w:r w:rsidR="00CF4216">
        <w:t xml:space="preserve"> </w:t>
      </w:r>
      <w:r w:rsidR="008100C6" w:rsidRPr="008100C6">
        <w:t>shift work</w:t>
      </w:r>
      <w:r w:rsidR="008100C6">
        <w:t xml:space="preserve"> </w:t>
      </w:r>
      <w:r w:rsidR="00CF4216">
        <w:t xml:space="preserve"> </w:t>
      </w:r>
      <w:r w:rsidR="00CF4216" w:rsidRPr="00CF4216">
        <w:t xml:space="preserve">and </w:t>
      </w:r>
      <w:r w:rsidR="001504B4" w:rsidRPr="008100C6">
        <w:t>poorly designed rostering</w:t>
      </w:r>
      <w:r w:rsidR="00365262">
        <w:t>, and</w:t>
      </w:r>
    </w:p>
    <w:p w:rsidR="00CF4216" w:rsidRDefault="001504B4" w:rsidP="00E75E8B">
      <w:pPr>
        <w:pStyle w:val="ListParagraph"/>
        <w:numPr>
          <w:ilvl w:val="1"/>
          <w:numId w:val="10"/>
        </w:numPr>
        <w:ind w:left="993"/>
      </w:pPr>
      <w:proofErr w:type="gramStart"/>
      <w:r w:rsidRPr="008100C6">
        <w:t>unreasonable</w:t>
      </w:r>
      <w:proofErr w:type="gramEnd"/>
      <w:r w:rsidRPr="008100C6">
        <w:t xml:space="preserve"> performance measures or timeframes</w:t>
      </w:r>
      <w:r w:rsidR="00AA42BF">
        <w:t>.</w:t>
      </w:r>
    </w:p>
    <w:p w:rsidR="009E3F85" w:rsidRDefault="00B04B6B" w:rsidP="00233D05">
      <w:pPr>
        <w:pStyle w:val="ListParagraph"/>
      </w:pPr>
      <w:r>
        <w:rPr>
          <w:i/>
        </w:rPr>
        <w:t xml:space="preserve">poor </w:t>
      </w:r>
      <w:r w:rsidR="002F2540" w:rsidRPr="00CA1A21">
        <w:rPr>
          <w:i/>
        </w:rPr>
        <w:t>work</w:t>
      </w:r>
      <w:r w:rsidR="00A80E15">
        <w:rPr>
          <w:i/>
        </w:rPr>
        <w:t>place</w:t>
      </w:r>
      <w:r w:rsidR="002F2540" w:rsidRPr="00CA1A21">
        <w:rPr>
          <w:i/>
        </w:rPr>
        <w:t xml:space="preserve"> relationships</w:t>
      </w:r>
      <w:r w:rsidR="001504B4" w:rsidRPr="00BC6ACB">
        <w:t xml:space="preserve"> – </w:t>
      </w:r>
    </w:p>
    <w:p w:rsidR="009E3F85" w:rsidRDefault="002F2540" w:rsidP="00E75E8B">
      <w:pPr>
        <w:pStyle w:val="ListParagraph"/>
        <w:numPr>
          <w:ilvl w:val="1"/>
          <w:numId w:val="10"/>
        </w:numPr>
        <w:ind w:left="993"/>
      </w:pPr>
      <w:r w:rsidRPr="00BC6ACB">
        <w:t xml:space="preserve">poor communication </w:t>
      </w:r>
    </w:p>
    <w:p w:rsidR="009E3F85" w:rsidRDefault="00AA4DAE" w:rsidP="00E75E8B">
      <w:pPr>
        <w:pStyle w:val="ListParagraph"/>
        <w:numPr>
          <w:ilvl w:val="1"/>
          <w:numId w:val="10"/>
        </w:numPr>
        <w:ind w:left="993"/>
      </w:pPr>
      <w:r>
        <w:t xml:space="preserve">isolation </w:t>
      </w:r>
    </w:p>
    <w:p w:rsidR="009E3F85" w:rsidRDefault="002F2540" w:rsidP="00E75E8B">
      <w:pPr>
        <w:pStyle w:val="ListParagraph"/>
        <w:numPr>
          <w:ilvl w:val="1"/>
          <w:numId w:val="10"/>
        </w:numPr>
        <w:ind w:left="993"/>
      </w:pPr>
      <w:r w:rsidRPr="00BC6ACB">
        <w:t>low levels of support</w:t>
      </w:r>
      <w:r w:rsidR="009E3F85">
        <w:t>,</w:t>
      </w:r>
      <w:r w:rsidR="000D62FA">
        <w:t xml:space="preserve"> or</w:t>
      </w:r>
      <w:r w:rsidRPr="00BC6ACB">
        <w:t xml:space="preserve"> </w:t>
      </w:r>
    </w:p>
    <w:p w:rsidR="001504B4" w:rsidRPr="00BC6ACB" w:rsidRDefault="001504B4" w:rsidP="00E75E8B">
      <w:pPr>
        <w:pStyle w:val="ListParagraph"/>
        <w:numPr>
          <w:ilvl w:val="1"/>
          <w:numId w:val="10"/>
        </w:numPr>
        <w:ind w:left="993"/>
      </w:pPr>
      <w:proofErr w:type="gramStart"/>
      <w:r w:rsidRPr="00BC6ACB">
        <w:t>work</w:t>
      </w:r>
      <w:proofErr w:type="gramEnd"/>
      <w:r w:rsidRPr="00BC6ACB">
        <w:t xml:space="preserve"> group hostility</w:t>
      </w:r>
      <w:r w:rsidR="009E3F85">
        <w:t>.</w:t>
      </w:r>
    </w:p>
    <w:p w:rsidR="002F2540" w:rsidRPr="0076389A" w:rsidRDefault="002F2540" w:rsidP="00117A2C">
      <w:pPr>
        <w:pStyle w:val="ListParagraph"/>
      </w:pPr>
      <w:r w:rsidRPr="00117A2C">
        <w:rPr>
          <w:i/>
        </w:rPr>
        <w:t xml:space="preserve">workforce </w:t>
      </w:r>
      <w:r w:rsidR="001504B4" w:rsidRPr="00117A2C">
        <w:rPr>
          <w:i/>
        </w:rPr>
        <w:t>characteristics</w:t>
      </w:r>
      <w:r w:rsidR="001504B4" w:rsidRPr="00BC6ACB">
        <w:t xml:space="preserve"> – </w:t>
      </w:r>
      <w:r w:rsidRPr="00BC6ACB">
        <w:t>groups</w:t>
      </w:r>
      <w:r w:rsidRPr="00CB0696">
        <w:t xml:space="preserve"> of workers that </w:t>
      </w:r>
      <w:r w:rsidR="00B04B6B">
        <w:t>may be</w:t>
      </w:r>
      <w:r w:rsidR="00B04B6B" w:rsidRPr="00CB0696">
        <w:t xml:space="preserve"> </w:t>
      </w:r>
      <w:r w:rsidRPr="00CB0696">
        <w:t xml:space="preserve">more at risk of being exposed to </w:t>
      </w:r>
      <w:r w:rsidRPr="0076389A">
        <w:t>workplace bullying</w:t>
      </w:r>
      <w:r w:rsidR="00B04B6B">
        <w:t xml:space="preserve"> can</w:t>
      </w:r>
      <w:r w:rsidR="00B51A60" w:rsidRPr="0076389A">
        <w:t xml:space="preserve"> includ</w:t>
      </w:r>
      <w:r w:rsidR="00B04B6B">
        <w:t>e</w:t>
      </w:r>
      <w:r w:rsidRPr="0076389A">
        <w:t>:</w:t>
      </w:r>
    </w:p>
    <w:p w:rsidR="00A80E15" w:rsidRPr="0076389A" w:rsidRDefault="00A80E15" w:rsidP="00E75E8B">
      <w:pPr>
        <w:pStyle w:val="ListParagraph"/>
        <w:numPr>
          <w:ilvl w:val="1"/>
          <w:numId w:val="10"/>
        </w:numPr>
        <w:ind w:left="993"/>
      </w:pPr>
      <w:r w:rsidRPr="0076389A">
        <w:t>young workers</w:t>
      </w:r>
    </w:p>
    <w:p w:rsidR="00A80E15" w:rsidRPr="00CB0696" w:rsidRDefault="00A80E15" w:rsidP="00E75E8B">
      <w:pPr>
        <w:pStyle w:val="ListParagraph"/>
        <w:numPr>
          <w:ilvl w:val="1"/>
          <w:numId w:val="10"/>
        </w:numPr>
        <w:ind w:left="993"/>
      </w:pPr>
      <w:r w:rsidRPr="0076389A">
        <w:t>apprentices</w:t>
      </w:r>
      <w:r w:rsidRPr="00CB0696">
        <w:t>/trainees</w:t>
      </w:r>
    </w:p>
    <w:p w:rsidR="00A80E15" w:rsidRDefault="00A80E15" w:rsidP="00E75E8B">
      <w:pPr>
        <w:pStyle w:val="ListParagraph"/>
        <w:numPr>
          <w:ilvl w:val="1"/>
          <w:numId w:val="10"/>
        </w:numPr>
        <w:ind w:left="993"/>
      </w:pPr>
      <w:r w:rsidRPr="00CA1A21">
        <w:t>workers in a minority group because of ethnicity, religion, disability, gender or sexual preferences</w:t>
      </w:r>
    </w:p>
    <w:p w:rsidR="002F2540" w:rsidRPr="00CB0696" w:rsidRDefault="001B4690" w:rsidP="00E75E8B">
      <w:pPr>
        <w:pStyle w:val="ListParagraph"/>
        <w:numPr>
          <w:ilvl w:val="1"/>
          <w:numId w:val="10"/>
        </w:numPr>
        <w:ind w:left="993"/>
      </w:pPr>
      <w:r w:rsidRPr="00CB0696">
        <w:t>casual</w:t>
      </w:r>
      <w:r w:rsidR="002F2540" w:rsidRPr="00CB0696">
        <w:t xml:space="preserve"> workers</w:t>
      </w:r>
    </w:p>
    <w:p w:rsidR="002F2540" w:rsidRPr="00CB0696" w:rsidRDefault="002F2540" w:rsidP="00E75E8B">
      <w:pPr>
        <w:pStyle w:val="ListParagraph"/>
        <w:numPr>
          <w:ilvl w:val="1"/>
          <w:numId w:val="10"/>
        </w:numPr>
        <w:ind w:left="993"/>
      </w:pPr>
      <w:r w:rsidRPr="00CB0696">
        <w:t>new workers</w:t>
      </w:r>
    </w:p>
    <w:p w:rsidR="002F2540" w:rsidRPr="00CB0696" w:rsidRDefault="002F2540" w:rsidP="00E75E8B">
      <w:pPr>
        <w:pStyle w:val="ListParagraph"/>
        <w:numPr>
          <w:ilvl w:val="1"/>
          <w:numId w:val="10"/>
        </w:numPr>
        <w:ind w:left="993"/>
      </w:pPr>
      <w:r w:rsidRPr="00CB0696">
        <w:t>injured workers and workers on return to work plans</w:t>
      </w:r>
    </w:p>
    <w:p w:rsidR="00CF4216" w:rsidRPr="00AA42BF" w:rsidRDefault="002F2540" w:rsidP="00E75E8B">
      <w:pPr>
        <w:pStyle w:val="ListParagraph"/>
        <w:numPr>
          <w:ilvl w:val="1"/>
          <w:numId w:val="10"/>
        </w:numPr>
        <w:ind w:left="993"/>
      </w:pPr>
      <w:r w:rsidRPr="00AA42BF">
        <w:t>piece workers</w:t>
      </w:r>
      <w:r w:rsidR="00CF4216" w:rsidRPr="00AA42BF">
        <w:t>, and</w:t>
      </w:r>
    </w:p>
    <w:p w:rsidR="00191FC8" w:rsidRPr="00CA1A21" w:rsidRDefault="00A80E15" w:rsidP="00E75E8B">
      <w:pPr>
        <w:pStyle w:val="ListParagraph"/>
        <w:numPr>
          <w:ilvl w:val="1"/>
          <w:numId w:val="10"/>
        </w:numPr>
        <w:ind w:left="993"/>
      </w:pPr>
      <w:proofErr w:type="gramStart"/>
      <w:r>
        <w:t>volunteers</w:t>
      </w:r>
      <w:proofErr w:type="gramEnd"/>
      <w:r w:rsidR="00C91E7C">
        <w:t>,</w:t>
      </w:r>
      <w:r>
        <w:t xml:space="preserve"> work experience students and interns</w:t>
      </w:r>
      <w:r w:rsidR="002F2540" w:rsidRPr="00CA1A21">
        <w:t>.</w:t>
      </w:r>
      <w:r w:rsidR="009C194B" w:rsidRPr="00CA1A21">
        <w:t xml:space="preserve"> </w:t>
      </w:r>
    </w:p>
    <w:p w:rsidR="007B0475" w:rsidRPr="000C1DC5" w:rsidRDefault="007B0475" w:rsidP="00233D05">
      <w:pPr>
        <w:pStyle w:val="1stHeading"/>
      </w:pPr>
      <w:bookmarkStart w:id="57" w:name="_Toc369181507"/>
      <w:bookmarkStart w:id="58" w:name="_Toc451412762"/>
      <w:bookmarkStart w:id="59" w:name="_Toc459993635"/>
      <w:r w:rsidRPr="000C1DC5">
        <w:t>Controlling the risks</w:t>
      </w:r>
      <w:bookmarkEnd w:id="57"/>
      <w:bookmarkEnd w:id="58"/>
      <w:bookmarkEnd w:id="59"/>
    </w:p>
    <w:p w:rsidR="0017541E" w:rsidRDefault="00AF073D" w:rsidP="00233D05">
      <w:r>
        <w:t xml:space="preserve">The risk of workplace bullying can be minimised </w:t>
      </w:r>
      <w:r w:rsidR="00510003">
        <w:t xml:space="preserve">so far as is reasonably practicable </w:t>
      </w:r>
      <w:r>
        <w:t xml:space="preserve">by creating </w:t>
      </w:r>
      <w:r w:rsidR="00AA4DAE">
        <w:t xml:space="preserve">and promoting </w:t>
      </w:r>
      <w:r>
        <w:t xml:space="preserve">a </w:t>
      </w:r>
      <w:r w:rsidR="00510003">
        <w:t xml:space="preserve">positive </w:t>
      </w:r>
      <w:r>
        <w:t xml:space="preserve">work environment where everyone </w:t>
      </w:r>
      <w:r w:rsidR="00AA42BF">
        <w:t xml:space="preserve">is treated fairly and with </w:t>
      </w:r>
      <w:r>
        <w:t xml:space="preserve">respect. </w:t>
      </w:r>
      <w:r w:rsidR="00DC112F">
        <w:t xml:space="preserve">A </w:t>
      </w:r>
      <w:r w:rsidR="000A764D">
        <w:t xml:space="preserve">combination </w:t>
      </w:r>
      <w:r w:rsidR="00A63207">
        <w:t xml:space="preserve">of </w:t>
      </w:r>
      <w:r w:rsidR="00DC112F">
        <w:t xml:space="preserve">control </w:t>
      </w:r>
      <w:r w:rsidR="00A63207">
        <w:t xml:space="preserve">measures </w:t>
      </w:r>
      <w:r w:rsidR="00AD55DF">
        <w:t>aimed</w:t>
      </w:r>
      <w:r w:rsidR="00A63207">
        <w:t xml:space="preserve"> at the organisational level and </w:t>
      </w:r>
      <w:r w:rsidR="00CF4216">
        <w:t>at i</w:t>
      </w:r>
      <w:r w:rsidR="00A63207">
        <w:t>ndividual behaviours</w:t>
      </w:r>
      <w:r w:rsidR="00DC112F">
        <w:t xml:space="preserve"> should be considered</w:t>
      </w:r>
      <w:r w:rsidR="00CD4345">
        <w:t xml:space="preserve">. </w:t>
      </w:r>
      <w:r w:rsidR="00084DF3">
        <w:t xml:space="preserve"> </w:t>
      </w:r>
    </w:p>
    <w:p w:rsidR="00C81D0B" w:rsidRPr="00C81D0B" w:rsidRDefault="00C81D0B" w:rsidP="00233D05">
      <w:pPr>
        <w:pStyle w:val="Heading3"/>
      </w:pPr>
      <w:bookmarkStart w:id="60" w:name="_Toc423516183"/>
      <w:bookmarkStart w:id="61" w:name="_Toc451412763"/>
      <w:bookmarkStart w:id="62" w:name="_Toc459993636"/>
      <w:r w:rsidRPr="00816762">
        <w:t>Management</w:t>
      </w:r>
      <w:r w:rsidRPr="00C81D0B">
        <w:t xml:space="preserve"> Commitment</w:t>
      </w:r>
      <w:bookmarkEnd w:id="60"/>
      <w:bookmarkEnd w:id="61"/>
      <w:bookmarkEnd w:id="62"/>
    </w:p>
    <w:p w:rsidR="00967162" w:rsidRDefault="00C81D0B" w:rsidP="00233D05">
      <w:r>
        <w:t>Demonstrated senior management commitment in identifying, preventing and responding to workplace bullying is</w:t>
      </w:r>
      <w:r w:rsidR="007106C1">
        <w:t xml:space="preserve"> one of the key factors for</w:t>
      </w:r>
      <w:r w:rsidR="00CF4216" w:rsidRPr="00CF4216">
        <w:t xml:space="preserve"> preventing</w:t>
      </w:r>
      <w:r w:rsidR="007106C1">
        <w:t xml:space="preserve"> </w:t>
      </w:r>
      <w:r w:rsidR="00D80474">
        <w:t>unreasonable</w:t>
      </w:r>
      <w:r w:rsidR="007106C1">
        <w:t xml:space="preserve"> behaviour and </w:t>
      </w:r>
      <w:r w:rsidR="00466213">
        <w:t>managing psycho</w:t>
      </w:r>
      <w:r w:rsidR="00444E9C">
        <w:t>logical</w:t>
      </w:r>
      <w:r w:rsidR="00466213">
        <w:t xml:space="preserve"> risks</w:t>
      </w:r>
      <w:r w:rsidR="007106C1">
        <w:t>. Effective leaders model their organisation’s values and standards for workplace behaviour</w:t>
      </w:r>
      <w:r w:rsidR="00CF4216" w:rsidRPr="00CF4216">
        <w:t xml:space="preserve"> through their own</w:t>
      </w:r>
      <w:r w:rsidR="007106C1">
        <w:t xml:space="preserve"> conduct</w:t>
      </w:r>
      <w:r w:rsidR="000611A8">
        <w:t>.</w:t>
      </w:r>
      <w:r w:rsidR="00CF4216" w:rsidRPr="00CF4216">
        <w:t xml:space="preserve"> </w:t>
      </w:r>
      <w:r w:rsidR="00CF4216">
        <w:t xml:space="preserve">This can </w:t>
      </w:r>
      <w:r w:rsidR="007106C1">
        <w:t>send a clear message to workers that the organisation is serious about preventing</w:t>
      </w:r>
      <w:r w:rsidR="00CF4216" w:rsidRPr="00CF4216">
        <w:t xml:space="preserve"> workplace</w:t>
      </w:r>
      <w:r w:rsidR="007106C1">
        <w:t xml:space="preserve"> bullying</w:t>
      </w:r>
      <w:r w:rsidR="000611A8">
        <w:t xml:space="preserve"> </w:t>
      </w:r>
      <w:r w:rsidR="00CF4216">
        <w:t xml:space="preserve">and </w:t>
      </w:r>
      <w:r w:rsidR="00AA21C7">
        <w:t xml:space="preserve">contribute to </w:t>
      </w:r>
      <w:r w:rsidR="007106C1">
        <w:t xml:space="preserve">a positive workplace culture where </w:t>
      </w:r>
      <w:r w:rsidR="00D80474">
        <w:t>unreasonable</w:t>
      </w:r>
      <w:r w:rsidR="007106C1">
        <w:t xml:space="preserve"> behaviour is not tolerated. </w:t>
      </w:r>
    </w:p>
    <w:p w:rsidR="00967162" w:rsidRDefault="00967162" w:rsidP="00233D05">
      <w:r>
        <w:t>Manage</w:t>
      </w:r>
      <w:r w:rsidR="003E56F4">
        <w:t xml:space="preserve">rs can demonstrate </w:t>
      </w:r>
      <w:r w:rsidR="00CF4216">
        <w:t xml:space="preserve">commitment </w:t>
      </w:r>
      <w:r>
        <w:t xml:space="preserve">in </w:t>
      </w:r>
      <w:r w:rsidR="00912140">
        <w:t>various</w:t>
      </w:r>
      <w:r>
        <w:t xml:space="preserve"> ways including</w:t>
      </w:r>
      <w:r w:rsidR="00912140">
        <w:t xml:space="preserve"> by</w:t>
      </w:r>
      <w:r>
        <w:t>:</w:t>
      </w:r>
    </w:p>
    <w:p w:rsidR="003E56F4" w:rsidRPr="009E1ECA" w:rsidRDefault="00B407E1" w:rsidP="00233D05">
      <w:pPr>
        <w:pStyle w:val="ListParagraph"/>
      </w:pPr>
      <w:r w:rsidRPr="00912140">
        <w:t>mode</w:t>
      </w:r>
      <w:r w:rsidR="00912140" w:rsidRPr="00912140">
        <w:t>l</w:t>
      </w:r>
      <w:r w:rsidRPr="00912140">
        <w:t>l</w:t>
      </w:r>
      <w:r w:rsidR="00912140" w:rsidRPr="00912140">
        <w:t>ing</w:t>
      </w:r>
      <w:r w:rsidR="00875525">
        <w:t xml:space="preserve"> </w:t>
      </w:r>
      <w:r w:rsidR="003E56F4">
        <w:t>respectful</w:t>
      </w:r>
      <w:r w:rsidR="00912140" w:rsidRPr="00912140">
        <w:t xml:space="preserve"> behaviours </w:t>
      </w:r>
      <w:r w:rsidR="003E56F4">
        <w:t>at all times</w:t>
      </w:r>
    </w:p>
    <w:p w:rsidR="006976CF" w:rsidRPr="00912140" w:rsidRDefault="006976CF" w:rsidP="00233D05">
      <w:pPr>
        <w:pStyle w:val="ListParagraph"/>
      </w:pPr>
      <w:r w:rsidRPr="003E56F4">
        <w:t xml:space="preserve">developing and implementing a bullying policy which </w:t>
      </w:r>
      <w:r>
        <w:t>clearly identifies the expected behaviours and consequences of not complying</w:t>
      </w:r>
    </w:p>
    <w:p w:rsidR="00A6301D" w:rsidRPr="00A6301D" w:rsidRDefault="00B407E1" w:rsidP="00233D05">
      <w:pPr>
        <w:pStyle w:val="ListParagraph"/>
      </w:pPr>
      <w:r w:rsidRPr="00912140">
        <w:lastRenderedPageBreak/>
        <w:t>deal</w:t>
      </w:r>
      <w:r w:rsidR="003E56F4">
        <w:t>ing</w:t>
      </w:r>
      <w:r w:rsidRPr="00912140">
        <w:t xml:space="preserve"> with </w:t>
      </w:r>
      <w:r w:rsidR="00D80474">
        <w:t>unreasonable</w:t>
      </w:r>
      <w:r w:rsidRPr="00912140">
        <w:t xml:space="preserve"> behaviour</w:t>
      </w:r>
      <w:r w:rsidR="00912140" w:rsidRPr="00912140">
        <w:t xml:space="preserve"> </w:t>
      </w:r>
      <w:r w:rsidR="003E56F4">
        <w:t>as soon as</w:t>
      </w:r>
      <w:r w:rsidR="00912140" w:rsidRPr="00912140">
        <w:t xml:space="preserve"> they become aware of it</w:t>
      </w:r>
    </w:p>
    <w:p w:rsidR="00B407E1" w:rsidRPr="00912140" w:rsidRDefault="00B407E1" w:rsidP="00233D05">
      <w:pPr>
        <w:pStyle w:val="ListParagraph"/>
      </w:pPr>
      <w:r w:rsidRPr="00912140">
        <w:t xml:space="preserve">ensuring that </w:t>
      </w:r>
      <w:r w:rsidR="002C1615">
        <w:t>reports</w:t>
      </w:r>
      <w:r w:rsidR="002C1615" w:rsidRPr="00912140">
        <w:t xml:space="preserve"> </w:t>
      </w:r>
      <w:r w:rsidRPr="00912140">
        <w:t>of bullying are taken seriously and properly investigated</w:t>
      </w:r>
      <w:r w:rsidR="006F1B04">
        <w:t>, and</w:t>
      </w:r>
    </w:p>
    <w:p w:rsidR="00B407E1" w:rsidRPr="00912140" w:rsidRDefault="00B407E1" w:rsidP="00233D05">
      <w:pPr>
        <w:pStyle w:val="ListParagraph"/>
      </w:pPr>
      <w:proofErr w:type="gramStart"/>
      <w:r w:rsidRPr="00912140">
        <w:t>consulting</w:t>
      </w:r>
      <w:proofErr w:type="gramEnd"/>
      <w:r w:rsidRPr="00912140">
        <w:t xml:space="preserve"> with </w:t>
      </w:r>
      <w:r w:rsidR="00AA4DAE">
        <w:t>workers</w:t>
      </w:r>
      <w:r w:rsidR="00912140">
        <w:t>.</w:t>
      </w:r>
    </w:p>
    <w:p w:rsidR="007B0475" w:rsidRPr="009D3825" w:rsidRDefault="0017541E" w:rsidP="00233D05">
      <w:pPr>
        <w:pStyle w:val="Heading3"/>
      </w:pPr>
      <w:bookmarkStart w:id="63" w:name="_Toc369181508"/>
      <w:bookmarkStart w:id="64" w:name="_Toc451412764"/>
      <w:bookmarkStart w:id="65" w:name="_Toc459993637"/>
      <w:r w:rsidRPr="00A60B1C">
        <w:t>Set the standard of workplace behaviour</w:t>
      </w:r>
      <w:bookmarkEnd w:id="63"/>
      <w:bookmarkEnd w:id="64"/>
      <w:bookmarkEnd w:id="65"/>
    </w:p>
    <w:p w:rsidR="00E55CEE" w:rsidRDefault="00084DF3" w:rsidP="00233D05">
      <w:r>
        <w:t xml:space="preserve">A </w:t>
      </w:r>
      <w:r w:rsidR="003E56F4">
        <w:t xml:space="preserve">workplace </w:t>
      </w:r>
      <w:r>
        <w:t xml:space="preserve">can </w:t>
      </w:r>
      <w:r w:rsidR="00CC6CD5">
        <w:t>set and enforc</w:t>
      </w:r>
      <w:r w:rsidR="00257FCA">
        <w:t>e</w:t>
      </w:r>
      <w:r w:rsidR="00CC6CD5">
        <w:t xml:space="preserve"> clear standards of behaviour</w:t>
      </w:r>
      <w:r w:rsidR="001E6638">
        <w:t xml:space="preserve"> </w:t>
      </w:r>
      <w:r w:rsidR="00257FCA">
        <w:t xml:space="preserve">through </w:t>
      </w:r>
      <w:r w:rsidR="007B0475" w:rsidRPr="004D5B7E">
        <w:t>a code of conduct</w:t>
      </w:r>
      <w:r w:rsidR="007B0475">
        <w:t xml:space="preserve"> </w:t>
      </w:r>
      <w:r w:rsidR="00CC6CD5">
        <w:t xml:space="preserve">or </w:t>
      </w:r>
      <w:r w:rsidR="00025496">
        <w:t xml:space="preserve">a </w:t>
      </w:r>
      <w:r w:rsidR="00CC6CD5">
        <w:t>workplace polic</w:t>
      </w:r>
      <w:r w:rsidR="00025496">
        <w:t>y</w:t>
      </w:r>
      <w:r w:rsidR="00CC6CD5">
        <w:t xml:space="preserve"> </w:t>
      </w:r>
      <w:r w:rsidR="00025496">
        <w:t xml:space="preserve">that outlines </w:t>
      </w:r>
      <w:r w:rsidR="000D065B">
        <w:t xml:space="preserve">what is and is not appropriate behaviour and </w:t>
      </w:r>
      <w:r w:rsidR="00811496">
        <w:t>what action will be taken to deal with unacceptable behaviour.</w:t>
      </w:r>
      <w:r w:rsidR="000D065B">
        <w:t xml:space="preserve"> </w:t>
      </w:r>
      <w:r w:rsidR="0085419A">
        <w:t xml:space="preserve">It </w:t>
      </w:r>
      <w:r w:rsidR="00F2738A">
        <w:t>can</w:t>
      </w:r>
      <w:r w:rsidR="001E6638">
        <w:t xml:space="preserve"> apply to</w:t>
      </w:r>
      <w:r w:rsidR="00CE54FA">
        <w:t xml:space="preserve"> </w:t>
      </w:r>
      <w:r w:rsidR="00F2738A">
        <w:t xml:space="preserve">all </w:t>
      </w:r>
      <w:r w:rsidR="008D6769">
        <w:t>behaviours that occur in connection with work, even if they occur outside normal working hours.</w:t>
      </w:r>
      <w:r w:rsidR="00984113">
        <w:t xml:space="preserve"> </w:t>
      </w:r>
      <w:r w:rsidR="00B04B6B">
        <w:t>The standards of behaviour should also include a reference to reasonable management action.</w:t>
      </w:r>
    </w:p>
    <w:p w:rsidR="008D6769" w:rsidRPr="00E27A96" w:rsidRDefault="0085419A" w:rsidP="00233D05">
      <w:r w:rsidRPr="00E27A96">
        <w:t xml:space="preserve">The advantage of this approach is that </w:t>
      </w:r>
      <w:r w:rsidR="00984113" w:rsidRPr="00E27A96">
        <w:t>un</w:t>
      </w:r>
      <w:r w:rsidR="00F2738A" w:rsidRPr="00E27A96">
        <w:t xml:space="preserve">reasonable </w:t>
      </w:r>
      <w:r w:rsidR="00984113" w:rsidRPr="00E27A96">
        <w:t>behaviour</w:t>
      </w:r>
      <w:r w:rsidR="004462BD" w:rsidRPr="00E27A96">
        <w:t>s</w:t>
      </w:r>
      <w:r w:rsidRPr="00E27A96">
        <w:t xml:space="preserve"> can be addressed</w:t>
      </w:r>
      <w:r w:rsidR="00984113" w:rsidRPr="00E27A96">
        <w:t xml:space="preserve"> before </w:t>
      </w:r>
      <w:r w:rsidR="00F2738A" w:rsidRPr="00E27A96">
        <w:t xml:space="preserve">they </w:t>
      </w:r>
      <w:r w:rsidR="00984113" w:rsidRPr="00E27A96">
        <w:t xml:space="preserve">escalate into workplace bullying.  </w:t>
      </w:r>
    </w:p>
    <w:p w:rsidR="00811496" w:rsidRPr="00B9367E" w:rsidRDefault="00811496" w:rsidP="00233D05">
      <w:r w:rsidRPr="001C08CD">
        <w:t xml:space="preserve">Implement </w:t>
      </w:r>
      <w:r w:rsidR="00FE1C6F" w:rsidRPr="001C08CD">
        <w:t>a</w:t>
      </w:r>
      <w:r w:rsidRPr="001C08CD">
        <w:t xml:space="preserve"> workplace bullying policy</w:t>
      </w:r>
      <w:r>
        <w:t xml:space="preserve"> </w:t>
      </w:r>
    </w:p>
    <w:p w:rsidR="00811496" w:rsidRPr="003D04FE" w:rsidRDefault="00811496" w:rsidP="00233D05">
      <w:r>
        <w:t xml:space="preserve">A policy </w:t>
      </w:r>
      <w:r w:rsidR="000A764D">
        <w:t xml:space="preserve">designed to prevent workplace bullying </w:t>
      </w:r>
      <w:r w:rsidR="0085419A">
        <w:t>may</w:t>
      </w:r>
      <w:r>
        <w:t xml:space="preserve"> be a stand-alone policy or incorporated into a</w:t>
      </w:r>
      <w:r w:rsidR="00EC7585">
        <w:t xml:space="preserve"> broader code of conduct or </w:t>
      </w:r>
      <w:r w:rsidR="00257FCA">
        <w:t xml:space="preserve">work health and safety </w:t>
      </w:r>
      <w:r>
        <w:t>policy</w:t>
      </w:r>
      <w:r w:rsidR="00EC7585">
        <w:t>.</w:t>
      </w:r>
      <w:r w:rsidR="008D6769">
        <w:t xml:space="preserve"> </w:t>
      </w:r>
      <w:r w:rsidR="00B04B6B">
        <w:t xml:space="preserve">The policy should be set out in writing, </w:t>
      </w:r>
      <w:r w:rsidR="00257FCA">
        <w:t xml:space="preserve">be developed in consultation with workers and </w:t>
      </w:r>
      <w:r w:rsidR="00EC7585">
        <w:t xml:space="preserve">should </w:t>
      </w:r>
      <w:r w:rsidR="001E6638">
        <w:t>include</w:t>
      </w:r>
      <w:r w:rsidRPr="003D04FE">
        <w:t>:</w:t>
      </w:r>
      <w:r>
        <w:t xml:space="preserve"> </w:t>
      </w:r>
    </w:p>
    <w:p w:rsidR="00EC7585" w:rsidRPr="00CB0696" w:rsidRDefault="00651EAB" w:rsidP="00233D05">
      <w:pPr>
        <w:pStyle w:val="ListParagraph"/>
      </w:pPr>
      <w:r w:rsidRPr="00CB0696">
        <w:t xml:space="preserve">a statement that the organisation is committed to preventing workplace bullying as part of </w:t>
      </w:r>
      <w:r w:rsidR="00EC7585" w:rsidRPr="00CB0696">
        <w:t>providing a safe and healthy work environment</w:t>
      </w:r>
    </w:p>
    <w:p w:rsidR="001C08CD" w:rsidRPr="005C3176" w:rsidRDefault="001C08CD" w:rsidP="00233D05">
      <w:pPr>
        <w:pStyle w:val="ListParagraph"/>
      </w:pPr>
      <w:r>
        <w:t xml:space="preserve">the </w:t>
      </w:r>
      <w:r w:rsidRPr="005C3176">
        <w:t xml:space="preserve">definition of </w:t>
      </w:r>
      <w:r w:rsidR="00B04B6B">
        <w:t xml:space="preserve">workplace </w:t>
      </w:r>
      <w:r w:rsidRPr="005C3176">
        <w:t>bullying</w:t>
      </w:r>
      <w:r w:rsidR="003E56F4">
        <w:t xml:space="preserve"> (as described </w:t>
      </w:r>
      <w:r>
        <w:t xml:space="preserve">in this </w:t>
      </w:r>
      <w:r w:rsidR="00466213">
        <w:t>g</w:t>
      </w:r>
      <w:r>
        <w:t>uide</w:t>
      </w:r>
      <w:r w:rsidR="003E56F4">
        <w:t>)</w:t>
      </w:r>
    </w:p>
    <w:p w:rsidR="00EC7585" w:rsidRPr="00CB0696" w:rsidRDefault="00EC7585" w:rsidP="00233D05">
      <w:pPr>
        <w:pStyle w:val="ListParagraph"/>
      </w:pPr>
      <w:r w:rsidRPr="00CB0696">
        <w:t xml:space="preserve">the standard of behaviour </w:t>
      </w:r>
      <w:r w:rsidR="001B4690" w:rsidRPr="00CB0696">
        <w:t xml:space="preserve">expected from </w:t>
      </w:r>
      <w:r w:rsidRPr="00CB0696">
        <w:t>workers</w:t>
      </w:r>
      <w:r w:rsidR="00460F2D" w:rsidRPr="00CB0696">
        <w:t xml:space="preserve"> and others in the workplace</w:t>
      </w:r>
    </w:p>
    <w:p w:rsidR="00EC7585" w:rsidRPr="00695F3D" w:rsidRDefault="00EC7585" w:rsidP="00233D05">
      <w:pPr>
        <w:pStyle w:val="ListParagraph"/>
      </w:pPr>
      <w:r w:rsidRPr="00CB0696">
        <w:t>a statement</w:t>
      </w:r>
      <w:r w:rsidRPr="00695F3D">
        <w:t xml:space="preserve">, where relevant, that the policy </w:t>
      </w:r>
      <w:r w:rsidR="004E6F3D">
        <w:t>extends to</w:t>
      </w:r>
      <w:r w:rsidR="004E6F3D" w:rsidRPr="00695F3D">
        <w:t xml:space="preserve"> </w:t>
      </w:r>
      <w:r w:rsidRPr="00695F3D">
        <w:t>communication through email, text messaging and social media</w:t>
      </w:r>
    </w:p>
    <w:p w:rsidR="003E56F4" w:rsidRDefault="00811496" w:rsidP="00233D05">
      <w:pPr>
        <w:pStyle w:val="ListParagraph"/>
      </w:pPr>
      <w:r w:rsidRPr="003E56F4">
        <w:t xml:space="preserve">the process for </w:t>
      </w:r>
      <w:r w:rsidR="003E56F4" w:rsidRPr="003E56F4">
        <w:t xml:space="preserve">reporting and responding to incidents of unreasonable behaviour </w:t>
      </w:r>
    </w:p>
    <w:p w:rsidR="003E56F4" w:rsidRDefault="003E56F4" w:rsidP="00233D05">
      <w:pPr>
        <w:pStyle w:val="ListParagraph"/>
      </w:pPr>
      <w:r w:rsidRPr="00695F3D">
        <w:t xml:space="preserve">the process for managing </w:t>
      </w:r>
      <w:r w:rsidRPr="00700B2B">
        <w:t>reports</w:t>
      </w:r>
      <w:r w:rsidR="00CD371F">
        <w:t xml:space="preserve"> of workplace bullying, including vexatious reports</w:t>
      </w:r>
      <w:r>
        <w:t>, and</w:t>
      </w:r>
    </w:p>
    <w:p w:rsidR="001C08CD" w:rsidRPr="003E56F4" w:rsidRDefault="00EC7585" w:rsidP="00233D05">
      <w:pPr>
        <w:pStyle w:val="ListParagraph"/>
      </w:pPr>
      <w:proofErr w:type="gramStart"/>
      <w:r w:rsidRPr="003E56F4">
        <w:t>the</w:t>
      </w:r>
      <w:proofErr w:type="gramEnd"/>
      <w:r w:rsidRPr="003E56F4">
        <w:t xml:space="preserve"> consequences </w:t>
      </w:r>
      <w:r w:rsidR="003E56F4">
        <w:t>of</w:t>
      </w:r>
      <w:r w:rsidRPr="003E56F4">
        <w:t xml:space="preserve"> not complying with the policy</w:t>
      </w:r>
      <w:r w:rsidR="003E56F4" w:rsidRPr="003E56F4">
        <w:t>.</w:t>
      </w:r>
      <w:r w:rsidR="001C08CD" w:rsidRPr="003E56F4">
        <w:t xml:space="preserve"> </w:t>
      </w:r>
    </w:p>
    <w:p w:rsidR="00205030" w:rsidRDefault="00811496" w:rsidP="00233D05">
      <w:r>
        <w:t xml:space="preserve">An example of a workplace bullying policy is at </w:t>
      </w:r>
      <w:r w:rsidRPr="000C1DC5">
        <w:t>Appendix A</w:t>
      </w:r>
      <w:r w:rsidR="00B04B6B">
        <w:t>.</w:t>
      </w:r>
      <w:r w:rsidR="00205030">
        <w:t xml:space="preserve"> Implementing a policy in a small business may simply involve the business owner </w:t>
      </w:r>
      <w:r w:rsidR="00705BB9">
        <w:t>advising</w:t>
      </w:r>
      <w:r w:rsidR="00205030">
        <w:t xml:space="preserve"> workers</w:t>
      </w:r>
      <w:r w:rsidR="00487975">
        <w:t xml:space="preserve"> and reminding them when necessary</w:t>
      </w:r>
      <w:r w:rsidR="00205030">
        <w:t xml:space="preserve"> that bullying behaviour is not tolerated in the workplace, what to do if it does occur and what action will be taken.</w:t>
      </w:r>
    </w:p>
    <w:p w:rsidR="000D065B" w:rsidRDefault="00460F2D" w:rsidP="00233D05">
      <w:r>
        <w:t>T</w:t>
      </w:r>
      <w:r w:rsidR="003627FD">
        <w:t>o be effective, t</w:t>
      </w:r>
      <w:r>
        <w:t>he policy should be</w:t>
      </w:r>
      <w:r w:rsidR="00FE1C6F">
        <w:t xml:space="preserve"> easily accessible and consistently </w:t>
      </w:r>
      <w:r w:rsidR="001B4690">
        <w:t>applied</w:t>
      </w:r>
      <w:r w:rsidR="00FE1C6F">
        <w:t>.</w:t>
      </w:r>
      <w:r w:rsidR="00FE1C6F" w:rsidRPr="00AB2677">
        <w:t xml:space="preserve"> </w:t>
      </w:r>
      <w:r w:rsidR="00E04C8D">
        <w:t xml:space="preserve">It should be </w:t>
      </w:r>
      <w:r w:rsidR="00E04C8D" w:rsidRPr="00572DBF">
        <w:t>communicated</w:t>
      </w:r>
      <w:r w:rsidR="00E04C8D">
        <w:t xml:space="preserve"> and promoted through notice boards, the intranet, team meetings and by managers discussing the policy with their staff. </w:t>
      </w:r>
    </w:p>
    <w:p w:rsidR="001C3B17" w:rsidRPr="009D3825" w:rsidRDefault="001C3B17" w:rsidP="00233D05">
      <w:pPr>
        <w:pStyle w:val="Heading3"/>
      </w:pPr>
      <w:bookmarkStart w:id="66" w:name="_Toc369181510"/>
      <w:bookmarkStart w:id="67" w:name="_Toc451412765"/>
      <w:bookmarkStart w:id="68" w:name="_Toc459993638"/>
      <w:r w:rsidRPr="00A60B1C">
        <w:t>Develop productive and respectful workplace relationships</w:t>
      </w:r>
      <w:bookmarkEnd w:id="66"/>
      <w:bookmarkEnd w:id="67"/>
      <w:bookmarkEnd w:id="68"/>
    </w:p>
    <w:p w:rsidR="001C3B17" w:rsidRDefault="001C3B17" w:rsidP="00233D05">
      <w:r>
        <w:t xml:space="preserve">Good management practices and effective communication are important in creating a workplace environment that discourages </w:t>
      </w:r>
      <w:r w:rsidR="00B04B6B">
        <w:t xml:space="preserve">workplace </w:t>
      </w:r>
      <w:r>
        <w:t>bullying.</w:t>
      </w:r>
      <w:r w:rsidR="00FC1160">
        <w:t xml:space="preserve"> Examples include:</w:t>
      </w:r>
    </w:p>
    <w:p w:rsidR="007B0475" w:rsidRPr="00CB0696" w:rsidRDefault="00A6301D" w:rsidP="00233D05">
      <w:pPr>
        <w:pStyle w:val="ListParagraph"/>
      </w:pPr>
      <w:r w:rsidRPr="00572DBF">
        <w:rPr>
          <w:iCs/>
        </w:rPr>
        <w:t>promote</w:t>
      </w:r>
      <w:r w:rsidRPr="00CB0696">
        <w:t xml:space="preserve"> </w:t>
      </w:r>
      <w:r w:rsidR="007B0475" w:rsidRPr="00CB0696">
        <w:t>positive leadership styles by</w:t>
      </w:r>
      <w:r w:rsidR="00674528" w:rsidRPr="00CB0696">
        <w:t xml:space="preserve"> </w:t>
      </w:r>
      <w:r w:rsidR="004222AF" w:rsidRPr="00CB0696">
        <w:t xml:space="preserve">providing training for managers and supervisors </w:t>
      </w:r>
    </w:p>
    <w:p w:rsidR="007B0475" w:rsidRPr="00CB0696" w:rsidRDefault="00A6301D" w:rsidP="00233D05">
      <w:pPr>
        <w:pStyle w:val="ListParagraph"/>
      </w:pPr>
      <w:r w:rsidRPr="00CB0696">
        <w:t xml:space="preserve">mentor </w:t>
      </w:r>
      <w:r w:rsidR="007B0475" w:rsidRPr="00CB0696">
        <w:t>and support new and poor performing managers and workers</w:t>
      </w:r>
    </w:p>
    <w:p w:rsidR="003D544F" w:rsidRDefault="00A6301D" w:rsidP="00233D05">
      <w:pPr>
        <w:pStyle w:val="ListParagraph"/>
      </w:pPr>
      <w:r w:rsidRPr="00CB0696">
        <w:t xml:space="preserve">facilitate </w:t>
      </w:r>
      <w:r w:rsidR="00980888" w:rsidRPr="00CB0696">
        <w:t>teamwork</w:t>
      </w:r>
      <w:r w:rsidR="00F50767">
        <w:t>, consultation</w:t>
      </w:r>
      <w:r w:rsidR="00980888" w:rsidRPr="00CB0696">
        <w:t xml:space="preserve"> and co</w:t>
      </w:r>
      <w:r w:rsidR="002E7CE4">
        <w:t>-</w:t>
      </w:r>
      <w:r w:rsidR="00980888" w:rsidRPr="00CB0696">
        <w:t>operation</w:t>
      </w:r>
      <w:r w:rsidR="00365262">
        <w:t xml:space="preserve"> </w:t>
      </w:r>
    </w:p>
    <w:p w:rsidR="00980888" w:rsidRPr="00CB0696" w:rsidRDefault="003D544F" w:rsidP="00233D05">
      <w:pPr>
        <w:pStyle w:val="ListParagraph"/>
      </w:pPr>
      <w:r>
        <w:t xml:space="preserve">ensure that reasonable management actions are clearly defined, articulated and understood by workers and supervisors, </w:t>
      </w:r>
      <w:r w:rsidR="00365262">
        <w:t>and</w:t>
      </w:r>
    </w:p>
    <w:p w:rsidR="007B0475" w:rsidRPr="00CB0696" w:rsidRDefault="00A6301D" w:rsidP="00233D05">
      <w:pPr>
        <w:pStyle w:val="ListParagraph"/>
      </w:pPr>
      <w:proofErr w:type="gramStart"/>
      <w:r w:rsidRPr="00CB0696">
        <w:t>ensure</w:t>
      </w:r>
      <w:proofErr w:type="gramEnd"/>
      <w:r w:rsidRPr="00CB0696">
        <w:t xml:space="preserve"> </w:t>
      </w:r>
      <w:r w:rsidR="007B0475" w:rsidRPr="00CB0696">
        <w:t>supervisors act</w:t>
      </w:r>
      <w:r w:rsidR="002914A1" w:rsidRPr="00CB0696">
        <w:t xml:space="preserve"> in a timely manner </w:t>
      </w:r>
      <w:r w:rsidR="007B0475" w:rsidRPr="00CB0696">
        <w:t xml:space="preserve">on </w:t>
      </w:r>
      <w:r w:rsidR="006301B5" w:rsidRPr="00CB0696">
        <w:t xml:space="preserve">unreasonable </w:t>
      </w:r>
      <w:r w:rsidR="007B0475" w:rsidRPr="00CB0696">
        <w:t xml:space="preserve">behaviour </w:t>
      </w:r>
      <w:r w:rsidR="002914A1" w:rsidRPr="00CB0696">
        <w:t>th</w:t>
      </w:r>
      <w:r w:rsidR="00D30EA1" w:rsidRPr="00CB0696">
        <w:t>ey</w:t>
      </w:r>
      <w:r w:rsidR="002914A1" w:rsidRPr="00CB0696">
        <w:t xml:space="preserve"> see or become aware of</w:t>
      </w:r>
      <w:r w:rsidR="005E533F">
        <w:t>.</w:t>
      </w:r>
    </w:p>
    <w:p w:rsidR="000C76BD" w:rsidRPr="00406DC6" w:rsidRDefault="002806E1" w:rsidP="00233D05">
      <w:pPr>
        <w:pStyle w:val="Heading41"/>
      </w:pPr>
      <w:r w:rsidRPr="00E27A96">
        <w:lastRenderedPageBreak/>
        <w:t xml:space="preserve">Dealing with external </w:t>
      </w:r>
      <w:r w:rsidRPr="00406DC6">
        <w:t>parties</w:t>
      </w:r>
    </w:p>
    <w:p w:rsidR="000C76BD" w:rsidRPr="00DC4A4C" w:rsidRDefault="000C76BD" w:rsidP="00233D05">
      <w:r w:rsidRPr="00CB0696">
        <w:t>Where there is a risk of workplace bullying by other pe</w:t>
      </w:r>
      <w:r w:rsidR="00CE54FA">
        <w:t>ople</w:t>
      </w:r>
      <w:r w:rsidR="00C04A49">
        <w:t>, for example</w:t>
      </w:r>
      <w:r w:rsidRPr="00CB0696">
        <w:t xml:space="preserve"> clients, the following </w:t>
      </w:r>
      <w:r w:rsidR="00F75DBC" w:rsidRPr="00CB0696">
        <w:t xml:space="preserve">control </w:t>
      </w:r>
      <w:r w:rsidRPr="00DC4A4C">
        <w:t xml:space="preserve">measures </w:t>
      </w:r>
      <w:r w:rsidR="00F75DBC" w:rsidRPr="00DC4A4C">
        <w:t>may</w:t>
      </w:r>
      <w:r w:rsidRPr="00DC4A4C">
        <w:t xml:space="preserve"> be considered</w:t>
      </w:r>
      <w:r w:rsidR="00F75DBC" w:rsidRPr="00DC4A4C">
        <w:t>:</w:t>
      </w:r>
    </w:p>
    <w:p w:rsidR="000C76BD" w:rsidRPr="00DC2274" w:rsidRDefault="00A6301D" w:rsidP="00233D05">
      <w:pPr>
        <w:pStyle w:val="ListParagraph"/>
      </w:pPr>
      <w:r>
        <w:t>c</w:t>
      </w:r>
      <w:r w:rsidRPr="000C1DC5">
        <w:t xml:space="preserve">ommunicate </w:t>
      </w:r>
      <w:r w:rsidR="000C76BD" w:rsidRPr="000C1DC5">
        <w:t>the expected standard of behaviour through a code of conduct or in contracts and agreements</w:t>
      </w:r>
    </w:p>
    <w:p w:rsidR="00F75DBC" w:rsidRPr="00DC2274" w:rsidRDefault="00A6301D" w:rsidP="00233D05">
      <w:pPr>
        <w:pStyle w:val="ListParagraph"/>
      </w:pPr>
      <w:r>
        <w:t>e</w:t>
      </w:r>
      <w:r w:rsidRPr="000C1DC5">
        <w:t xml:space="preserve">mpower </w:t>
      </w:r>
      <w:r w:rsidR="000C76BD" w:rsidRPr="000C1DC5">
        <w:t>workers to refuse or suspend service</w:t>
      </w:r>
      <w:r w:rsidR="00F75DBC" w:rsidRPr="000C1DC5">
        <w:t xml:space="preserve"> if other pe</w:t>
      </w:r>
      <w:r w:rsidR="00CE54FA">
        <w:t>ople</w:t>
      </w:r>
      <w:r w:rsidR="00F75DBC" w:rsidRPr="000C1DC5">
        <w:t xml:space="preserve"> fail to comply with the expected standard of behaviour</w:t>
      </w:r>
    </w:p>
    <w:p w:rsidR="000C76BD" w:rsidRPr="00DC2274" w:rsidRDefault="00A6301D" w:rsidP="00233D05">
      <w:pPr>
        <w:pStyle w:val="ListParagraph"/>
      </w:pPr>
      <w:r>
        <w:t>p</w:t>
      </w:r>
      <w:r w:rsidRPr="000C1DC5">
        <w:t xml:space="preserve">rovide </w:t>
      </w:r>
      <w:r w:rsidR="000C76BD" w:rsidRPr="000C1DC5">
        <w:t>support to workers who are ex</w:t>
      </w:r>
      <w:r w:rsidR="009A7074" w:rsidRPr="000C1DC5">
        <w:t>posed to unreasonable behaviour</w:t>
      </w:r>
      <w:r w:rsidR="00365262">
        <w:t>, and</w:t>
      </w:r>
    </w:p>
    <w:p w:rsidR="000C76BD" w:rsidRPr="001C3B17" w:rsidRDefault="00A6301D" w:rsidP="00233D05">
      <w:pPr>
        <w:pStyle w:val="ListParagraph"/>
      </w:pPr>
      <w:proofErr w:type="gramStart"/>
      <w:r>
        <w:t>i</w:t>
      </w:r>
      <w:r w:rsidRPr="000C1DC5">
        <w:t>mplement</w:t>
      </w:r>
      <w:proofErr w:type="gramEnd"/>
      <w:r w:rsidRPr="000C1DC5">
        <w:t xml:space="preserve"> </w:t>
      </w:r>
      <w:r w:rsidR="000C76BD" w:rsidRPr="000C1DC5">
        <w:t>control measures to eliminate or minimise the risk of workplace violence</w:t>
      </w:r>
      <w:r w:rsidR="00F75DBC" w:rsidRPr="000C1DC5">
        <w:t>.</w:t>
      </w:r>
    </w:p>
    <w:p w:rsidR="001C3B17" w:rsidRPr="009D3825" w:rsidRDefault="001C3B17" w:rsidP="00233D05">
      <w:pPr>
        <w:pStyle w:val="Heading3"/>
      </w:pPr>
      <w:bookmarkStart w:id="69" w:name="_Toc451412766"/>
      <w:bookmarkStart w:id="70" w:name="_Toc459993639"/>
      <w:r w:rsidRPr="009D3825">
        <w:t>Design safe systems of work</w:t>
      </w:r>
      <w:bookmarkEnd w:id="69"/>
      <w:bookmarkEnd w:id="70"/>
    </w:p>
    <w:p w:rsidR="001C3B17" w:rsidRPr="001C3B17" w:rsidRDefault="001C3B17" w:rsidP="00233D05">
      <w:bookmarkStart w:id="71" w:name="_Toc369181511"/>
      <w:r>
        <w:t>The following work design control measures may reduce the risk of workplace bullying:</w:t>
      </w:r>
    </w:p>
    <w:p w:rsidR="00A60B1C" w:rsidRPr="00DC2274" w:rsidRDefault="00A6301D" w:rsidP="00233D05">
      <w:pPr>
        <w:pStyle w:val="ListParagraph"/>
      </w:pPr>
      <w:r w:rsidRPr="000C1DC5">
        <w:t xml:space="preserve">clearly </w:t>
      </w:r>
      <w:r w:rsidR="00A60B1C" w:rsidRPr="000C1DC5">
        <w:t>define jobs and seek regular feedback from workers about their role and responsibilities</w:t>
      </w:r>
    </w:p>
    <w:p w:rsidR="00782481" w:rsidRPr="00F50767" w:rsidRDefault="00A6301D" w:rsidP="00233D05">
      <w:pPr>
        <w:pStyle w:val="ListParagraph"/>
      </w:pPr>
      <w:r w:rsidRPr="00F50767">
        <w:t xml:space="preserve">provide </w:t>
      </w:r>
      <w:r w:rsidR="00A60B1C" w:rsidRPr="00F50767">
        <w:t>workers with the resources, information and training they need to carry out their tasks safely and effectively</w:t>
      </w:r>
    </w:p>
    <w:p w:rsidR="00782481" w:rsidRDefault="00A6301D" w:rsidP="00233D05">
      <w:pPr>
        <w:pStyle w:val="ListParagraph"/>
      </w:pPr>
      <w:r w:rsidRPr="000C1DC5">
        <w:t xml:space="preserve">review </w:t>
      </w:r>
      <w:r w:rsidR="00A60B1C" w:rsidRPr="000C1DC5">
        <w:t>and monitor workloads and staffing levels</w:t>
      </w:r>
      <w:r w:rsidR="00782481">
        <w:t xml:space="preserve"> </w:t>
      </w:r>
      <w:r w:rsidR="001C3B17">
        <w:t>to</w:t>
      </w:r>
      <w:r w:rsidR="00782481" w:rsidRPr="00782481">
        <w:t xml:space="preserve"> </w:t>
      </w:r>
      <w:r w:rsidR="00782481" w:rsidRPr="005C3176">
        <w:t>reduc</w:t>
      </w:r>
      <w:r w:rsidR="00782481">
        <w:t>e</w:t>
      </w:r>
      <w:r w:rsidR="00782481" w:rsidRPr="005C3176">
        <w:t xml:space="preserve"> excessive working hours </w:t>
      </w:r>
    </w:p>
    <w:p w:rsidR="007524F4" w:rsidRPr="005C3176" w:rsidRDefault="00A6301D" w:rsidP="00233D05">
      <w:pPr>
        <w:pStyle w:val="ListParagraph"/>
      </w:pPr>
      <w:r>
        <w:t xml:space="preserve">provide </w:t>
      </w:r>
      <w:r w:rsidR="007524F4">
        <w:t xml:space="preserve">access to support mechanisms, such as employee assistance programs, particularly during busy and stressful work periods, and </w:t>
      </w:r>
    </w:p>
    <w:p w:rsidR="00A60B1C" w:rsidRPr="00782481" w:rsidRDefault="00FC1160" w:rsidP="00233D05">
      <w:pPr>
        <w:pStyle w:val="ListParagraph"/>
      </w:pPr>
      <w:proofErr w:type="gramStart"/>
      <w:r>
        <w:t>p</w:t>
      </w:r>
      <w:r w:rsidR="004209F0">
        <w:t>rovide</w:t>
      </w:r>
      <w:proofErr w:type="gramEnd"/>
      <w:r w:rsidR="004209F0" w:rsidRPr="000C1DC5">
        <w:t xml:space="preserve"> </w:t>
      </w:r>
      <w:r w:rsidR="00A60B1C" w:rsidRPr="000C1DC5">
        <w:t>effective communication throughout workplace change</w:t>
      </w:r>
      <w:r w:rsidR="006C4AAF">
        <w:t>,</w:t>
      </w:r>
      <w:r w:rsidR="00A60B1C" w:rsidRPr="000C1DC5">
        <w:t xml:space="preserve"> including restructuring or downsizing.</w:t>
      </w:r>
    </w:p>
    <w:p w:rsidR="007B0475" w:rsidRPr="009D3825" w:rsidRDefault="009922D0" w:rsidP="00233D05">
      <w:pPr>
        <w:pStyle w:val="Heading3"/>
      </w:pPr>
      <w:bookmarkStart w:id="72" w:name="_Toc451412767"/>
      <w:bookmarkStart w:id="73" w:name="_Toc459993640"/>
      <w:r w:rsidRPr="009D3825">
        <w:t xml:space="preserve">Implement </w:t>
      </w:r>
      <w:r w:rsidR="007B0475" w:rsidRPr="009D3825">
        <w:t xml:space="preserve">reporting </w:t>
      </w:r>
      <w:r w:rsidRPr="009D3825">
        <w:t>and response procedures</w:t>
      </w:r>
      <w:bookmarkEnd w:id="71"/>
      <w:bookmarkEnd w:id="72"/>
      <w:bookmarkEnd w:id="73"/>
      <w:r w:rsidRPr="009D3825">
        <w:t xml:space="preserve"> </w:t>
      </w:r>
    </w:p>
    <w:p w:rsidR="003D544F" w:rsidRDefault="003D544F" w:rsidP="00233D05">
      <w:r>
        <w:t xml:space="preserve">Workplace bullying behaviours should not be tolerated and early reporting of these behaviours should be encouraged. </w:t>
      </w:r>
    </w:p>
    <w:p w:rsidR="007B0475" w:rsidRPr="00BF6C0A" w:rsidRDefault="007B0475" w:rsidP="00233D05">
      <w:r w:rsidRPr="00BF6C0A">
        <w:t>If a worker considers they are being bullied</w:t>
      </w:r>
      <w:r>
        <w:t xml:space="preserve"> they will be more likely to report it if they know </w:t>
      </w:r>
      <w:r w:rsidRPr="00BF6C0A">
        <w:t xml:space="preserve">there </w:t>
      </w:r>
      <w:r>
        <w:t>is a</w:t>
      </w:r>
      <w:r w:rsidRPr="00BF6C0A">
        <w:t xml:space="preserve"> </w:t>
      </w:r>
      <w:r w:rsidR="00FC1160">
        <w:t xml:space="preserve">transparent </w:t>
      </w:r>
      <w:r>
        <w:t>reporting proce</w:t>
      </w:r>
      <w:r w:rsidR="001B4690">
        <w:t>ss</w:t>
      </w:r>
      <w:r w:rsidRPr="00BF6C0A">
        <w:t xml:space="preserve"> in place</w:t>
      </w:r>
      <w:r>
        <w:t xml:space="preserve"> and that it</w:t>
      </w:r>
      <w:r w:rsidRPr="00BF6C0A">
        <w:t xml:space="preserve"> </w:t>
      </w:r>
      <w:r>
        <w:t>will be</w:t>
      </w:r>
      <w:r w:rsidRPr="00BF6C0A">
        <w:t xml:space="preserve"> follow</w:t>
      </w:r>
      <w:r>
        <w:t>ed as soon as a</w:t>
      </w:r>
      <w:r w:rsidRPr="00BF6C0A">
        <w:t xml:space="preserve"> report is received.</w:t>
      </w:r>
      <w:r w:rsidR="00BF39C4">
        <w:t xml:space="preserve"> </w:t>
      </w:r>
    </w:p>
    <w:p w:rsidR="00982E46" w:rsidRPr="00A0673F" w:rsidRDefault="00982E46" w:rsidP="00233D05">
      <w:r>
        <w:t>Reporting can be encouraged by:</w:t>
      </w:r>
    </w:p>
    <w:p w:rsidR="00982E46" w:rsidRPr="00DC2274" w:rsidRDefault="00982E46" w:rsidP="00233D05">
      <w:pPr>
        <w:pStyle w:val="ListParagraph"/>
      </w:pPr>
      <w:r w:rsidRPr="000C1DC5">
        <w:t>making it clear that victimisation of those who make reports will not be tolerated</w:t>
      </w:r>
    </w:p>
    <w:p w:rsidR="00982E46" w:rsidRPr="00DC2274" w:rsidRDefault="00982E46" w:rsidP="00233D05">
      <w:pPr>
        <w:pStyle w:val="ListParagraph"/>
      </w:pPr>
      <w:r w:rsidRPr="000C1DC5">
        <w:t>ensuring consistent, effective and timely responses to reports</w:t>
      </w:r>
      <w:r w:rsidR="00365262">
        <w:t>, and</w:t>
      </w:r>
      <w:r w:rsidR="009A7074" w:rsidRPr="000C1DC5">
        <w:t xml:space="preserve"> </w:t>
      </w:r>
    </w:p>
    <w:p w:rsidR="00982E46" w:rsidRPr="00DC2274" w:rsidRDefault="00982E46" w:rsidP="00233D05">
      <w:pPr>
        <w:pStyle w:val="ListParagraph"/>
      </w:pPr>
      <w:proofErr w:type="gramStart"/>
      <w:r w:rsidRPr="000C1DC5">
        <w:t>being</w:t>
      </w:r>
      <w:proofErr w:type="gramEnd"/>
      <w:r w:rsidRPr="000C1DC5">
        <w:t xml:space="preserve"> transparent about dealing with workplace bullying by regularly providing information on </w:t>
      </w:r>
      <w:r w:rsidR="00870984">
        <w:t xml:space="preserve">the </w:t>
      </w:r>
      <w:r w:rsidRPr="000C1DC5">
        <w:t>number of reports made, how they were resolved and what actions were taken</w:t>
      </w:r>
      <w:r w:rsidR="00870984">
        <w:t>—</w:t>
      </w:r>
      <w:r w:rsidRPr="000C1DC5">
        <w:t>see section 3.3 on balancing confidentiality and transparency.</w:t>
      </w:r>
    </w:p>
    <w:p w:rsidR="009922D0" w:rsidRDefault="007B0475" w:rsidP="00233D05">
      <w:r w:rsidRPr="00BF6C0A">
        <w:t xml:space="preserve">It is important </w:t>
      </w:r>
      <w:r w:rsidR="00674528">
        <w:t xml:space="preserve">for those who experience </w:t>
      </w:r>
      <w:r w:rsidR="00F75DBC">
        <w:t xml:space="preserve">or witness </w:t>
      </w:r>
      <w:r w:rsidR="00674528">
        <w:t xml:space="preserve">workplace bullying </w:t>
      </w:r>
      <w:r w:rsidR="003D544F">
        <w:t xml:space="preserve">to </w:t>
      </w:r>
      <w:r>
        <w:t xml:space="preserve">know </w:t>
      </w:r>
      <w:r w:rsidRPr="00BF6C0A">
        <w:t xml:space="preserve">who </w:t>
      </w:r>
      <w:r>
        <w:t xml:space="preserve">they can talk to in the </w:t>
      </w:r>
      <w:r w:rsidR="0014033E">
        <w:t>business</w:t>
      </w:r>
      <w:r w:rsidR="00A908A5">
        <w:t xml:space="preserve">, </w:t>
      </w:r>
      <w:r w:rsidR="00674528">
        <w:t xml:space="preserve">that </w:t>
      </w:r>
      <w:r w:rsidR="00541F3A">
        <w:t>a</w:t>
      </w:r>
      <w:r w:rsidRPr="00BF6C0A">
        <w:t xml:space="preserve"> report</w:t>
      </w:r>
      <w:r>
        <w:t xml:space="preserve"> will be </w:t>
      </w:r>
      <w:r w:rsidR="00B66B7A">
        <w:t>taken seriously</w:t>
      </w:r>
      <w:r w:rsidR="003D544F">
        <w:t>,</w:t>
      </w:r>
      <w:r w:rsidR="00B66B7A">
        <w:t xml:space="preserve"> </w:t>
      </w:r>
      <w:r w:rsidR="0014033E">
        <w:t>and</w:t>
      </w:r>
      <w:r w:rsidR="003D544F">
        <w:t xml:space="preserve"> that</w:t>
      </w:r>
      <w:r w:rsidR="0014033E">
        <w:t xml:space="preserve"> confidentiality will be maintained</w:t>
      </w:r>
      <w:r w:rsidRPr="00BF6C0A">
        <w:t>.</w:t>
      </w:r>
      <w:r w:rsidR="005C5434">
        <w:t xml:space="preserve"> </w:t>
      </w:r>
      <w:r w:rsidR="009922D0">
        <w:t xml:space="preserve">Implementing effective response procedures </w:t>
      </w:r>
      <w:r w:rsidR="003D544F">
        <w:t xml:space="preserve">should ensure that </w:t>
      </w:r>
      <w:r w:rsidR="009922D0">
        <w:t xml:space="preserve">reports of </w:t>
      </w:r>
      <w:r w:rsidR="003D544F">
        <w:t xml:space="preserve">workplace </w:t>
      </w:r>
      <w:r w:rsidR="009922D0">
        <w:t xml:space="preserve">bullying </w:t>
      </w:r>
      <w:r w:rsidR="003D544F">
        <w:t xml:space="preserve">are dealt with </w:t>
      </w:r>
      <w:r w:rsidR="009922D0">
        <w:t>in a consistent and reasonable way. The</w:t>
      </w:r>
      <w:r w:rsidR="003D544F">
        <w:t xml:space="preserve">se procedures </w:t>
      </w:r>
      <w:r w:rsidR="009922D0">
        <w:t>should be used each time a report of bullying is made</w:t>
      </w:r>
      <w:r w:rsidR="003D544F">
        <w:t>. They should also provide</w:t>
      </w:r>
      <w:r w:rsidR="009922D0">
        <w:t xml:space="preserve"> </w:t>
      </w:r>
      <w:r w:rsidR="003D544F">
        <w:t xml:space="preserve">flexibility </w:t>
      </w:r>
      <w:r w:rsidR="009922D0">
        <w:t>to fit the different circumstances of each report</w:t>
      </w:r>
      <w:r w:rsidR="003D544F">
        <w:t xml:space="preserve">, and </w:t>
      </w:r>
      <w:r w:rsidR="009922D0" w:rsidRPr="002668E1">
        <w:t xml:space="preserve">be </w:t>
      </w:r>
      <w:r w:rsidR="008027B1">
        <w:t xml:space="preserve">designed </w:t>
      </w:r>
      <w:r w:rsidR="009922D0" w:rsidRPr="002668E1">
        <w:t>to suit the size and</w:t>
      </w:r>
      <w:r w:rsidR="009922D0">
        <w:t xml:space="preserve"> </w:t>
      </w:r>
      <w:r w:rsidR="009922D0" w:rsidRPr="002668E1">
        <w:t xml:space="preserve">structure of </w:t>
      </w:r>
      <w:r w:rsidR="009922D0">
        <w:t xml:space="preserve">the </w:t>
      </w:r>
      <w:r w:rsidR="000C5421">
        <w:t>organisation</w:t>
      </w:r>
      <w:r w:rsidR="009922D0" w:rsidRPr="002668E1">
        <w:t xml:space="preserve">. </w:t>
      </w:r>
      <w:r w:rsidR="009922D0">
        <w:t>A</w:t>
      </w:r>
      <w:r w:rsidR="003D544F">
        <w:t>n effective</w:t>
      </w:r>
      <w:r w:rsidR="009922D0">
        <w:t xml:space="preserve"> procedure should:</w:t>
      </w:r>
    </w:p>
    <w:p w:rsidR="009922D0" w:rsidRPr="00DC2274" w:rsidRDefault="009922D0" w:rsidP="00233D05">
      <w:pPr>
        <w:pStyle w:val="ListParagraph"/>
      </w:pPr>
      <w:r w:rsidRPr="000C1DC5">
        <w:t>be in plain English and if necessary available in other languages</w:t>
      </w:r>
    </w:p>
    <w:p w:rsidR="000C5421" w:rsidRPr="00DC2274" w:rsidRDefault="009922D0" w:rsidP="00233D05">
      <w:pPr>
        <w:pStyle w:val="ListParagraph"/>
      </w:pPr>
      <w:r w:rsidRPr="000C1DC5">
        <w:t xml:space="preserve">outline </w:t>
      </w:r>
      <w:r w:rsidR="008027B1" w:rsidRPr="000C1DC5">
        <w:t>how issues will be dealt with when a report of</w:t>
      </w:r>
      <w:r w:rsidR="00A42181" w:rsidRPr="000C1DC5">
        <w:t xml:space="preserve"> workplace</w:t>
      </w:r>
      <w:r w:rsidR="008027B1" w:rsidRPr="000C1DC5">
        <w:t xml:space="preserve"> bullying is made or received</w:t>
      </w:r>
      <w:r w:rsidR="000C5421" w:rsidRPr="000C1DC5">
        <w:t xml:space="preserve"> including broad principles to ensure the process is objective, fair and transparent</w:t>
      </w:r>
      <w:r w:rsidR="00A047DE">
        <w:t>—</w:t>
      </w:r>
      <w:r w:rsidR="000C5421" w:rsidRPr="000C1DC5">
        <w:t>see section 3.2</w:t>
      </w:r>
    </w:p>
    <w:p w:rsidR="009922D0" w:rsidRPr="00DC2274" w:rsidRDefault="009922D0" w:rsidP="00233D05">
      <w:pPr>
        <w:pStyle w:val="ListParagraph"/>
      </w:pPr>
      <w:r w:rsidRPr="000C1DC5">
        <w:lastRenderedPageBreak/>
        <w:t>clearly state the roles of individuals such as managers and supervisors</w:t>
      </w:r>
      <w:r w:rsidR="00365262">
        <w:t>, and</w:t>
      </w:r>
    </w:p>
    <w:p w:rsidR="009922D0" w:rsidRPr="00DC2274" w:rsidRDefault="009922D0" w:rsidP="00233D05">
      <w:pPr>
        <w:pStyle w:val="ListParagraph"/>
      </w:pPr>
      <w:proofErr w:type="gramStart"/>
      <w:r w:rsidRPr="000C1DC5">
        <w:t>identify</w:t>
      </w:r>
      <w:proofErr w:type="gramEnd"/>
      <w:r w:rsidRPr="000C1DC5">
        <w:t xml:space="preserve"> external avenues available to workers where </w:t>
      </w:r>
      <w:r w:rsidR="001D3F84">
        <w:t>report</w:t>
      </w:r>
      <w:r w:rsidRPr="000C1DC5">
        <w:t xml:space="preserve">s of </w:t>
      </w:r>
      <w:r w:rsidR="00A42181" w:rsidRPr="000C1DC5">
        <w:t xml:space="preserve">workplace </w:t>
      </w:r>
      <w:r w:rsidRPr="000C1DC5">
        <w:t>bullying have been unable to be resolved internally.</w:t>
      </w:r>
    </w:p>
    <w:p w:rsidR="009922D0" w:rsidRDefault="009922D0" w:rsidP="00233D05">
      <w:pPr>
        <w:rPr>
          <w:rFonts w:cs="Arial"/>
          <w:color w:val="000000"/>
        </w:rPr>
      </w:pPr>
      <w:r>
        <w:t>A</w:t>
      </w:r>
      <w:r w:rsidRPr="002668E1">
        <w:t xml:space="preserve"> procedure must be</w:t>
      </w:r>
      <w:r>
        <w:t xml:space="preserve"> </w:t>
      </w:r>
      <w:r w:rsidRPr="002668E1">
        <w:t>developed in consultation with workers</w:t>
      </w:r>
      <w:r>
        <w:t xml:space="preserve"> and health and safety representatives</w:t>
      </w:r>
      <w:r w:rsidRPr="002668E1">
        <w:t xml:space="preserve"> </w:t>
      </w:r>
      <w:r>
        <w:t>(if any)</w:t>
      </w:r>
      <w:r w:rsidR="000C5421">
        <w:t>.</w:t>
      </w:r>
      <w:r w:rsidRPr="002668E1">
        <w:t xml:space="preserve"> </w:t>
      </w:r>
    </w:p>
    <w:p w:rsidR="007B0475" w:rsidRPr="00E27A96" w:rsidRDefault="007B0475" w:rsidP="00233D05">
      <w:pPr>
        <w:pStyle w:val="Heading3"/>
      </w:pPr>
      <w:bookmarkStart w:id="74" w:name="_Toc369181512"/>
      <w:bookmarkStart w:id="75" w:name="_Toc451412768"/>
      <w:bookmarkStart w:id="76" w:name="_Toc459993641"/>
      <w:r w:rsidRPr="00E27A96">
        <w:t xml:space="preserve">Provide training </w:t>
      </w:r>
      <w:r w:rsidR="004462BD" w:rsidRPr="00E27A96">
        <w:t>and information</w:t>
      </w:r>
      <w:bookmarkEnd w:id="74"/>
      <w:bookmarkEnd w:id="75"/>
      <w:bookmarkEnd w:id="76"/>
    </w:p>
    <w:p w:rsidR="00382BD4" w:rsidRDefault="00A60B1C" w:rsidP="00233D05">
      <w:pPr>
        <w:rPr>
          <w:i/>
          <w:iCs/>
        </w:rPr>
      </w:pPr>
      <w:r>
        <w:t>Training is a significant factor in preventing and managing workplace bullying, particularly to ena</w:t>
      </w:r>
      <w:r w:rsidR="003002D2">
        <w:t>b</w:t>
      </w:r>
      <w:r>
        <w:t xml:space="preserve">le early intervention in workplace conflict before it potentially escalates into bullying. </w:t>
      </w:r>
      <w:r w:rsidR="007B0475">
        <w:t xml:space="preserve">Workers including managers and supervisors should </w:t>
      </w:r>
      <w:r w:rsidR="00705BB9">
        <w:t xml:space="preserve">be aware of </w:t>
      </w:r>
      <w:r w:rsidR="007B0475" w:rsidRPr="00ED6B94">
        <w:t>their role</w:t>
      </w:r>
      <w:r w:rsidR="007B0475">
        <w:t>s</w:t>
      </w:r>
      <w:r w:rsidR="008C4EAC">
        <w:t xml:space="preserve"> in relation to</w:t>
      </w:r>
      <w:r w:rsidR="00382482">
        <w:t xml:space="preserve"> </w:t>
      </w:r>
      <w:r w:rsidR="008C4EAC">
        <w:t>preventing and responding to workplace bullying</w:t>
      </w:r>
      <w:r w:rsidR="007B0475" w:rsidRPr="00ED6B94">
        <w:t xml:space="preserve"> and have the appropriate skills to </w:t>
      </w:r>
      <w:r w:rsidR="00C267A4">
        <w:t>take action where necessary</w:t>
      </w:r>
      <w:r w:rsidR="00BD0E24">
        <w:t xml:space="preserve">. </w:t>
      </w:r>
    </w:p>
    <w:p w:rsidR="00895159" w:rsidRPr="002246C5" w:rsidRDefault="00895159" w:rsidP="00233D05">
      <w:pPr>
        <w:pStyle w:val="Heading41"/>
        <w:rPr>
          <w:szCs w:val="22"/>
        </w:rPr>
      </w:pPr>
      <w:r w:rsidRPr="002246C5">
        <w:t>Training</w:t>
      </w:r>
    </w:p>
    <w:p w:rsidR="00CB1521" w:rsidRPr="002246C5" w:rsidRDefault="00895159" w:rsidP="00233D05">
      <w:r w:rsidRPr="002246C5">
        <w:t>Induction training for workers should include information on:</w:t>
      </w:r>
    </w:p>
    <w:p w:rsidR="00CB1521" w:rsidRPr="00DC2274" w:rsidRDefault="00895159" w:rsidP="00233D05">
      <w:pPr>
        <w:pStyle w:val="ListParagraph"/>
      </w:pPr>
      <w:r w:rsidRPr="00253C54">
        <w:t>the standards of behaviour expected in the workplace</w:t>
      </w:r>
      <w:r w:rsidR="00C07AA0" w:rsidRPr="00253C54">
        <w:t xml:space="preserve"> including the use of social media if relevant </w:t>
      </w:r>
    </w:p>
    <w:p w:rsidR="00895159" w:rsidRPr="00DC2274" w:rsidRDefault="00CB1521" w:rsidP="00233D05">
      <w:pPr>
        <w:pStyle w:val="ListParagraph"/>
      </w:pPr>
      <w:r w:rsidRPr="00253C54">
        <w:t>how workplace bullying should be reported</w:t>
      </w:r>
      <w:r w:rsidR="00895159" w:rsidRPr="00253C54">
        <w:t xml:space="preserve"> and how such reports are</w:t>
      </w:r>
      <w:r w:rsidRPr="00253C54">
        <w:t xml:space="preserve"> managed</w:t>
      </w:r>
      <w:r w:rsidR="00365262">
        <w:t>, and</w:t>
      </w:r>
    </w:p>
    <w:p w:rsidR="00CB1521" w:rsidRPr="00DC2274" w:rsidRDefault="00895159" w:rsidP="00233D05">
      <w:pPr>
        <w:pStyle w:val="ListParagraph"/>
      </w:pPr>
      <w:proofErr w:type="gramStart"/>
      <w:r w:rsidRPr="00253C54">
        <w:t>where</w:t>
      </w:r>
      <w:proofErr w:type="gramEnd"/>
      <w:r w:rsidRPr="00253C54">
        <w:t xml:space="preserve"> to go </w:t>
      </w:r>
      <w:r w:rsidR="00FC1160">
        <w:t xml:space="preserve">internally and externally </w:t>
      </w:r>
      <w:r w:rsidRPr="00253C54">
        <w:t>for more information and assistance.</w:t>
      </w:r>
      <w:r w:rsidR="00CB1521" w:rsidRPr="00253C54">
        <w:t xml:space="preserve"> </w:t>
      </w:r>
    </w:p>
    <w:p w:rsidR="007B0475" w:rsidRPr="002246C5" w:rsidRDefault="00F03BA4" w:rsidP="00233D05">
      <w:r w:rsidRPr="002246C5">
        <w:t>Training</w:t>
      </w:r>
      <w:r w:rsidR="00DC112F">
        <w:t xml:space="preserve"> </w:t>
      </w:r>
      <w:r w:rsidRPr="002246C5">
        <w:t xml:space="preserve">for workers can be provided in various ways including through online courses, podcasts and face-to-face training. </w:t>
      </w:r>
      <w:r w:rsidR="007B0475" w:rsidRPr="002246C5">
        <w:t>A training program should cover:</w:t>
      </w:r>
    </w:p>
    <w:p w:rsidR="00F03BA4" w:rsidRPr="00DC2274" w:rsidRDefault="0021404C" w:rsidP="00233D05">
      <w:pPr>
        <w:pStyle w:val="ListParagraph"/>
      </w:pPr>
      <w:r w:rsidRPr="00253C54">
        <w:t>awareness of the impact certain behaviours</w:t>
      </w:r>
      <w:r w:rsidR="0059404F">
        <w:t xml:space="preserve"> can</w:t>
      </w:r>
      <w:r w:rsidRPr="00253C54">
        <w:t xml:space="preserve"> have on others</w:t>
      </w:r>
    </w:p>
    <w:p w:rsidR="007B0475" w:rsidRPr="00DC2274" w:rsidRDefault="007B0475" w:rsidP="00233D05">
      <w:pPr>
        <w:pStyle w:val="ListParagraph"/>
      </w:pPr>
      <w:r w:rsidRPr="00253C54">
        <w:t xml:space="preserve">the </w:t>
      </w:r>
      <w:r w:rsidR="0021404C" w:rsidRPr="00253C54">
        <w:t>work health and safety duties and responsibilities relating to workplace bullying</w:t>
      </w:r>
      <w:r w:rsidRPr="00253C54">
        <w:t xml:space="preserve"> </w:t>
      </w:r>
    </w:p>
    <w:p w:rsidR="007B0475" w:rsidRPr="00DC2274" w:rsidRDefault="00B9367E" w:rsidP="00233D05">
      <w:pPr>
        <w:pStyle w:val="ListParagraph"/>
      </w:pPr>
      <w:r w:rsidRPr="00253C54">
        <w:t>measures</w:t>
      </w:r>
      <w:r w:rsidR="007B0475" w:rsidRPr="00253C54">
        <w:t xml:space="preserve"> used to prevent </w:t>
      </w:r>
      <w:r w:rsidR="00A42181" w:rsidRPr="00253C54">
        <w:t xml:space="preserve">workplace </w:t>
      </w:r>
      <w:r w:rsidR="007B0475" w:rsidRPr="00253C54">
        <w:t>bullying from occurring</w:t>
      </w:r>
    </w:p>
    <w:p w:rsidR="007B0475" w:rsidRPr="00DC2274" w:rsidRDefault="007B0475" w:rsidP="00233D05">
      <w:pPr>
        <w:pStyle w:val="ListParagraph"/>
      </w:pPr>
      <w:r w:rsidRPr="00253C54">
        <w:t>how individuals can respond to workplace bullying</w:t>
      </w:r>
    </w:p>
    <w:p w:rsidR="007B0475" w:rsidRPr="00DC2274" w:rsidRDefault="007B0475" w:rsidP="00233D05">
      <w:pPr>
        <w:pStyle w:val="ListParagraph"/>
      </w:pPr>
      <w:r w:rsidRPr="00253C54">
        <w:t>how to report workplace bullying</w:t>
      </w:r>
      <w:r w:rsidR="007524F4">
        <w:t xml:space="preserve">, and </w:t>
      </w:r>
    </w:p>
    <w:p w:rsidR="007B0475" w:rsidRPr="00DC2274" w:rsidRDefault="007B0475" w:rsidP="00233D05">
      <w:pPr>
        <w:pStyle w:val="ListParagraph"/>
      </w:pPr>
      <w:proofErr w:type="gramStart"/>
      <w:r w:rsidRPr="00253C54">
        <w:t>how</w:t>
      </w:r>
      <w:proofErr w:type="gramEnd"/>
      <w:r w:rsidRPr="00253C54">
        <w:t xml:space="preserve"> </w:t>
      </w:r>
      <w:r w:rsidR="00C46FFA" w:rsidRPr="00253C54">
        <w:t xml:space="preserve">workplace </w:t>
      </w:r>
      <w:r w:rsidRPr="00253C54">
        <w:t>bullying reports will be responded to</w:t>
      </w:r>
      <w:r w:rsidR="0021404C" w:rsidRPr="00253C54">
        <w:t xml:space="preserve"> including timeframes</w:t>
      </w:r>
      <w:r w:rsidR="00895159" w:rsidRPr="00253C54">
        <w:t>.</w:t>
      </w:r>
    </w:p>
    <w:p w:rsidR="00CC4A17" w:rsidRDefault="00CC4A17" w:rsidP="00233D05">
      <w:r w:rsidRPr="003F46EA">
        <w:t xml:space="preserve">Managers and supervisors </w:t>
      </w:r>
      <w:r w:rsidR="003F46EA" w:rsidRPr="001734F0">
        <w:t xml:space="preserve">need the skills to be able to identify psychological hazards and put the right control measures in place. They </w:t>
      </w:r>
      <w:r w:rsidRPr="003F46EA">
        <w:t xml:space="preserve">should </w:t>
      </w:r>
      <w:r w:rsidRPr="00715981">
        <w:t xml:space="preserve">be trained </w:t>
      </w:r>
      <w:r w:rsidR="004A7F52" w:rsidRPr="00715981">
        <w:t>in how to</w:t>
      </w:r>
      <w:r w:rsidR="003F46EA" w:rsidRPr="001734F0">
        <w:t xml:space="preserve"> prevent and </w:t>
      </w:r>
      <w:r w:rsidR="004A7F52" w:rsidRPr="00715981">
        <w:t>respond to workplace bullying</w:t>
      </w:r>
      <w:r w:rsidR="00B434D1">
        <w:t>,</w:t>
      </w:r>
      <w:r w:rsidR="004A7F52" w:rsidRPr="00715981">
        <w:t xml:space="preserve"> and </w:t>
      </w:r>
      <w:r w:rsidRPr="00715981">
        <w:t>in skills that will help develop productive and respectful workplace relationships</w:t>
      </w:r>
      <w:r w:rsidR="00F50767">
        <w:t>, for example training that covers:</w:t>
      </w:r>
      <w:r w:rsidR="00715981">
        <w:t xml:space="preserve"> </w:t>
      </w:r>
    </w:p>
    <w:p w:rsidR="00F50767" w:rsidRPr="00CB0696" w:rsidRDefault="00F50767" w:rsidP="00233D05">
      <w:pPr>
        <w:pStyle w:val="ListParagraph"/>
      </w:pPr>
      <w:r w:rsidRPr="00CB0696">
        <w:t>communicating effectively and engaging workers in decision-making</w:t>
      </w:r>
    </w:p>
    <w:p w:rsidR="00F50767" w:rsidRDefault="00F50767" w:rsidP="00233D05">
      <w:pPr>
        <w:pStyle w:val="ListParagraph"/>
      </w:pPr>
      <w:r>
        <w:t xml:space="preserve">managing difficult conversations and </w:t>
      </w:r>
      <w:r w:rsidRPr="00CB0696">
        <w:t>providing constructive feedback both formally and informally</w:t>
      </w:r>
    </w:p>
    <w:p w:rsidR="00F50767" w:rsidRPr="00CB0696" w:rsidRDefault="00F50767" w:rsidP="00233D05">
      <w:pPr>
        <w:pStyle w:val="ListParagraph"/>
      </w:pPr>
      <w:r>
        <w:t>conflict management</w:t>
      </w:r>
    </w:p>
    <w:p w:rsidR="00F50767" w:rsidRPr="00CB0696" w:rsidRDefault="00F50767" w:rsidP="00233D05">
      <w:pPr>
        <w:pStyle w:val="ListParagraph"/>
      </w:pPr>
      <w:r w:rsidRPr="00CB0696">
        <w:t>effectively managing workloads</w:t>
      </w:r>
      <w:r>
        <w:t xml:space="preserve"> and performance</w:t>
      </w:r>
      <w:r w:rsidR="00365262">
        <w:t>, and</w:t>
      </w:r>
    </w:p>
    <w:p w:rsidR="00F50767" w:rsidRPr="00CB0696" w:rsidRDefault="00F50767" w:rsidP="00233D05">
      <w:pPr>
        <w:pStyle w:val="ListParagraph"/>
      </w:pPr>
      <w:proofErr w:type="gramStart"/>
      <w:r>
        <w:t>diversity</w:t>
      </w:r>
      <w:proofErr w:type="gramEnd"/>
      <w:r>
        <w:t xml:space="preserve"> and tolerance</w:t>
      </w:r>
      <w:r w:rsidRPr="00CB0696">
        <w:t>.</w:t>
      </w:r>
    </w:p>
    <w:p w:rsidR="007B0475" w:rsidRDefault="007B0475" w:rsidP="00233D05">
      <w:r w:rsidRPr="00F6106C">
        <w:t xml:space="preserve">Training </w:t>
      </w:r>
      <w:r>
        <w:t xml:space="preserve">should be </w:t>
      </w:r>
      <w:r w:rsidRPr="00F6106C">
        <w:t xml:space="preserve">tailored to meet the needs of </w:t>
      </w:r>
      <w:r>
        <w:t>workers and suit the</w:t>
      </w:r>
      <w:r w:rsidRPr="00F6106C">
        <w:t xml:space="preserve"> </w:t>
      </w:r>
      <w:r w:rsidR="001B4690">
        <w:t>nature of the workplace and the</w:t>
      </w:r>
      <w:r w:rsidR="00F92541">
        <w:t xml:space="preserve"> workforce</w:t>
      </w:r>
      <w:r w:rsidR="0059404F">
        <w:t xml:space="preserve">, for example </w:t>
      </w:r>
      <w:r>
        <w:t xml:space="preserve">levels of </w:t>
      </w:r>
      <w:r w:rsidRPr="00F6106C">
        <w:t>literacy.</w:t>
      </w:r>
    </w:p>
    <w:p w:rsidR="00CB1521" w:rsidRPr="00795F68" w:rsidRDefault="00CB1521" w:rsidP="00233D05">
      <w:pPr>
        <w:pStyle w:val="Heading41"/>
      </w:pPr>
      <w:r w:rsidRPr="00795F68">
        <w:t>Providing workers with information</w:t>
      </w:r>
    </w:p>
    <w:p w:rsidR="00CB1521" w:rsidRPr="00DC4A4C" w:rsidRDefault="00F75DBC" w:rsidP="00233D05">
      <w:r w:rsidRPr="002246C5">
        <w:t>I</w:t>
      </w:r>
      <w:r w:rsidR="00CB1521" w:rsidRPr="002246C5">
        <w:t xml:space="preserve">nformation </w:t>
      </w:r>
      <w:r w:rsidR="00C9310C" w:rsidRPr="002246C5">
        <w:t xml:space="preserve">about workplace bullying </w:t>
      </w:r>
      <w:r w:rsidR="00CB1521" w:rsidRPr="002246C5">
        <w:t xml:space="preserve">can be given to workers </w:t>
      </w:r>
      <w:r w:rsidRPr="00DC4A4C">
        <w:t xml:space="preserve">in a number of ways </w:t>
      </w:r>
      <w:r w:rsidR="00CB1521" w:rsidRPr="00DC4A4C">
        <w:t>including:</w:t>
      </w:r>
    </w:p>
    <w:p w:rsidR="00CB1521" w:rsidRPr="00DC2274" w:rsidRDefault="00CB1521" w:rsidP="00233D05">
      <w:pPr>
        <w:pStyle w:val="ListParagraph"/>
      </w:pPr>
      <w:r w:rsidRPr="000D1D7B">
        <w:lastRenderedPageBreak/>
        <w:t>talking directly with workers by holding team meetings, tool box talks or speaking one-on-one with them at the beginning of the work day</w:t>
      </w:r>
    </w:p>
    <w:p w:rsidR="00CB1521" w:rsidRPr="00DC2274" w:rsidRDefault="00CB1521" w:rsidP="00233D05">
      <w:pPr>
        <w:pStyle w:val="ListParagraph"/>
      </w:pPr>
      <w:r w:rsidRPr="000D1D7B">
        <w:t>handing out company newsletters or pamphlets</w:t>
      </w:r>
    </w:p>
    <w:p w:rsidR="00CB1521" w:rsidRPr="00DC2274" w:rsidRDefault="00CB1521" w:rsidP="00233D05">
      <w:pPr>
        <w:pStyle w:val="ListParagraph"/>
      </w:pPr>
      <w:r w:rsidRPr="000D1D7B">
        <w:t>including information sheets in payslips</w:t>
      </w:r>
    </w:p>
    <w:p w:rsidR="00CB1521" w:rsidRPr="00E268BF" w:rsidRDefault="00DC112F" w:rsidP="00233D05">
      <w:pPr>
        <w:pStyle w:val="ListParagraph"/>
      </w:pPr>
      <w:r>
        <w:t xml:space="preserve">displaying </w:t>
      </w:r>
      <w:r w:rsidR="00CB1521" w:rsidRPr="000D1D7B">
        <w:t>posters around the workplace</w:t>
      </w:r>
      <w:r w:rsidR="00365262">
        <w:t xml:space="preserve">, </w:t>
      </w:r>
      <w:r w:rsidR="00FC1160">
        <w:t>or</w:t>
      </w:r>
    </w:p>
    <w:p w:rsidR="00CB1521" w:rsidRPr="00DC2274" w:rsidRDefault="00C9310C" w:rsidP="00233D05">
      <w:pPr>
        <w:pStyle w:val="ListParagraph"/>
      </w:pPr>
      <w:proofErr w:type="gramStart"/>
      <w:r w:rsidRPr="000D1D7B">
        <w:t>through</w:t>
      </w:r>
      <w:proofErr w:type="gramEnd"/>
      <w:r w:rsidRPr="000D1D7B">
        <w:t xml:space="preserve"> email messages or </w:t>
      </w:r>
      <w:r w:rsidR="00CB1521" w:rsidRPr="000D1D7B">
        <w:t>intranet announcements.</w:t>
      </w:r>
    </w:p>
    <w:p w:rsidR="007B0475" w:rsidRPr="000D1D7B" w:rsidRDefault="007B0475" w:rsidP="00233D05">
      <w:pPr>
        <w:pStyle w:val="1stHeading"/>
      </w:pPr>
      <w:bookmarkStart w:id="77" w:name="_Toc369181513"/>
      <w:bookmarkStart w:id="78" w:name="_Toc451412769"/>
      <w:bookmarkStart w:id="79" w:name="_Toc459993642"/>
      <w:r w:rsidRPr="000D1D7B">
        <w:t>Monitoring and reviewing</w:t>
      </w:r>
      <w:bookmarkEnd w:id="77"/>
      <w:bookmarkEnd w:id="78"/>
      <w:bookmarkEnd w:id="79"/>
    </w:p>
    <w:p w:rsidR="007B0475" w:rsidRDefault="007B0475" w:rsidP="00233D05">
      <w:r>
        <w:t>Once control measures have been implemented the</w:t>
      </w:r>
      <w:r w:rsidR="003C374A">
        <w:t>y</w:t>
      </w:r>
      <w:r>
        <w:t xml:space="preserve"> should be monitored and reviewed to ensure they are effective in managing the risk of workplace bullying. </w:t>
      </w:r>
      <w:r w:rsidRPr="00BB2EF7">
        <w:t xml:space="preserve">If the </w:t>
      </w:r>
      <w:r>
        <w:t>control measures do not work</w:t>
      </w:r>
      <w:r w:rsidRPr="00BB2EF7">
        <w:t xml:space="preserve"> </w:t>
      </w:r>
      <w:r w:rsidR="00C07AA0">
        <w:t xml:space="preserve">the situation should be </w:t>
      </w:r>
      <w:r>
        <w:t>analyse</w:t>
      </w:r>
      <w:r w:rsidR="00292F6C">
        <w:t>d</w:t>
      </w:r>
      <w:r w:rsidR="00C07AA0">
        <w:t xml:space="preserve"> further</w:t>
      </w:r>
      <w:r w:rsidRPr="00BB2EF7">
        <w:t xml:space="preserve"> to determine how </w:t>
      </w:r>
      <w:r>
        <w:t>to fix</w:t>
      </w:r>
      <w:r w:rsidRPr="00BB2EF7">
        <w:t xml:space="preserve"> the </w:t>
      </w:r>
      <w:r>
        <w:t>problem</w:t>
      </w:r>
      <w:r w:rsidRPr="00BB2EF7">
        <w:t xml:space="preserve">. </w:t>
      </w:r>
    </w:p>
    <w:p w:rsidR="00083FA0" w:rsidRPr="00083FA0" w:rsidRDefault="00083FA0" w:rsidP="00233D05">
      <w:r w:rsidRPr="00083FA0">
        <w:t xml:space="preserve">Monitoring should be undertaken through regular scheduled discussions at management meetings, staff meetings and </w:t>
      </w:r>
      <w:r w:rsidR="00FC1160">
        <w:t>health and safety</w:t>
      </w:r>
      <w:r w:rsidRPr="00083FA0">
        <w:t xml:space="preserve"> committee </w:t>
      </w:r>
      <w:r>
        <w:t>meetings</w:t>
      </w:r>
      <w:r w:rsidR="00FC4119">
        <w:t xml:space="preserve">. </w:t>
      </w:r>
      <w:r w:rsidR="0031547B">
        <w:t>A standing agenda item at these meetings may help to ensure that regular monitoring occurs.</w:t>
      </w:r>
      <w:r>
        <w:t xml:space="preserve"> Regular monitoring of the incidence of </w:t>
      </w:r>
      <w:r w:rsidRPr="00083FA0">
        <w:t>grievance</w:t>
      </w:r>
      <w:r>
        <w:t>s</w:t>
      </w:r>
      <w:r w:rsidRPr="00083FA0">
        <w:t>, staff turnover and use of employee assistance programs</w:t>
      </w:r>
      <w:r>
        <w:t xml:space="preserve"> is also useful. </w:t>
      </w:r>
      <w:r w:rsidRPr="00083FA0">
        <w:t xml:space="preserve"> </w:t>
      </w:r>
      <w:r>
        <w:t>B</w:t>
      </w:r>
      <w:r w:rsidRPr="00083FA0">
        <w:t>ullying incident reports and findings should be reviewed to identify any trends</w:t>
      </w:r>
      <w:r>
        <w:t>.</w:t>
      </w:r>
    </w:p>
    <w:p w:rsidR="008A2BE8" w:rsidRPr="00BD7191" w:rsidRDefault="00FC4119" w:rsidP="00233D05">
      <w:pPr>
        <w:rPr>
          <w:color w:val="000000"/>
        </w:rPr>
      </w:pPr>
      <w:r w:rsidRPr="00FC4119">
        <w:t xml:space="preserve">Policies and procedures should be reviewed regularly. </w:t>
      </w:r>
      <w:r w:rsidR="007B0475" w:rsidRPr="00083FA0">
        <w:t>A review must be carried out in consultation with workers and their health and safety</w:t>
      </w:r>
      <w:r w:rsidR="007B0475">
        <w:t xml:space="preserve"> representatives</w:t>
      </w:r>
      <w:r w:rsidR="00201FFC">
        <w:t xml:space="preserve"> (if any)</w:t>
      </w:r>
      <w:r w:rsidR="007B0475">
        <w:t xml:space="preserve">. </w:t>
      </w:r>
      <w:r w:rsidR="008A2BE8">
        <w:rPr>
          <w:color w:val="000000"/>
        </w:rPr>
        <w:t xml:space="preserve">A </w:t>
      </w:r>
      <w:r w:rsidR="008A2BE8" w:rsidRPr="00BD7191">
        <w:rPr>
          <w:color w:val="000000"/>
        </w:rPr>
        <w:t>review can be conducted at any time but</w:t>
      </w:r>
      <w:r w:rsidR="008A2BE8">
        <w:rPr>
          <w:color w:val="000000"/>
        </w:rPr>
        <w:t xml:space="preserve"> it</w:t>
      </w:r>
      <w:r w:rsidR="008A2BE8" w:rsidRPr="00BD7191">
        <w:rPr>
          <w:color w:val="000000"/>
        </w:rPr>
        <w:t xml:space="preserve"> is recommended</w:t>
      </w:r>
      <w:r w:rsidR="008A2BE8">
        <w:rPr>
          <w:color w:val="000000"/>
        </w:rPr>
        <w:t xml:space="preserve"> it is conducted</w:t>
      </w:r>
      <w:r w:rsidR="00763B47">
        <w:rPr>
          <w:color w:val="000000"/>
        </w:rPr>
        <w:t xml:space="preserve"> at least</w:t>
      </w:r>
      <w:r w:rsidR="008A2BE8" w:rsidRPr="00BD7191">
        <w:rPr>
          <w:color w:val="000000"/>
        </w:rPr>
        <w:t xml:space="preserve">: </w:t>
      </w:r>
    </w:p>
    <w:p w:rsidR="008A2BE8" w:rsidRPr="00A330DD" w:rsidRDefault="008A2BE8" w:rsidP="00233D05">
      <w:pPr>
        <w:pStyle w:val="ListParagraph"/>
      </w:pPr>
      <w:r w:rsidRPr="00A330DD">
        <w:t xml:space="preserve">when </w:t>
      </w:r>
      <w:r w:rsidR="004E6F3D">
        <w:t xml:space="preserve">an instance of </w:t>
      </w:r>
      <w:r>
        <w:t>workplace</w:t>
      </w:r>
      <w:r w:rsidRPr="00A330DD">
        <w:t xml:space="preserve"> bullying has been substantiated</w:t>
      </w:r>
    </w:p>
    <w:p w:rsidR="008A2BE8" w:rsidRPr="00A330DD" w:rsidRDefault="008A2BE8" w:rsidP="00233D05">
      <w:pPr>
        <w:pStyle w:val="ListParagraph"/>
      </w:pPr>
      <w:r w:rsidRPr="00A330DD">
        <w:t xml:space="preserve">at the </w:t>
      </w:r>
      <w:r w:rsidR="00763B47">
        <w:t xml:space="preserve">reasonable </w:t>
      </w:r>
      <w:r w:rsidRPr="00A330DD">
        <w:t xml:space="preserve">request of a health and safety representative or a health and safety committee </w:t>
      </w:r>
    </w:p>
    <w:p w:rsidR="008A2BE8" w:rsidRDefault="008A2BE8" w:rsidP="00233D05">
      <w:pPr>
        <w:pStyle w:val="ListParagraph"/>
      </w:pPr>
      <w:r w:rsidRPr="00A330DD">
        <w:t xml:space="preserve">when new or additional information or research about </w:t>
      </w:r>
      <w:r w:rsidR="00B62D50" w:rsidRPr="00E81829">
        <w:t>workplace</w:t>
      </w:r>
      <w:r w:rsidR="00B62D50" w:rsidRPr="00A330DD">
        <w:t xml:space="preserve"> </w:t>
      </w:r>
      <w:r w:rsidR="00A35946">
        <w:t>bullying becomes available</w:t>
      </w:r>
    </w:p>
    <w:p w:rsidR="007F32CF" w:rsidRPr="00A330DD" w:rsidRDefault="007F32CF" w:rsidP="00233D05">
      <w:pPr>
        <w:pStyle w:val="ListParagraph"/>
      </w:pPr>
      <w:r>
        <w:t xml:space="preserve">where </w:t>
      </w:r>
      <w:r w:rsidR="00E27840">
        <w:t xml:space="preserve">a review of records </w:t>
      </w:r>
      <w:r>
        <w:t xml:space="preserve">indicates reports of </w:t>
      </w:r>
      <w:r w:rsidR="00E27840">
        <w:t xml:space="preserve">workplace </w:t>
      </w:r>
      <w:r>
        <w:t>bullying are increasing</w:t>
      </w:r>
      <w:r w:rsidR="00365262">
        <w:t xml:space="preserve">, </w:t>
      </w:r>
      <w:r w:rsidR="00FC1160">
        <w:t>or</w:t>
      </w:r>
    </w:p>
    <w:p w:rsidR="008A2BE8" w:rsidRPr="00A330DD" w:rsidRDefault="008A2BE8" w:rsidP="00233D05">
      <w:pPr>
        <w:pStyle w:val="ListParagraph"/>
      </w:pPr>
      <w:proofErr w:type="gramStart"/>
      <w:r w:rsidRPr="00A330DD">
        <w:t>according</w:t>
      </w:r>
      <w:proofErr w:type="gramEnd"/>
      <w:r w:rsidRPr="00A330DD">
        <w:t xml:space="preserve"> to a scheduled review date. </w:t>
      </w:r>
    </w:p>
    <w:p w:rsidR="007B0475" w:rsidRDefault="007B0475" w:rsidP="00233D05">
      <w:r>
        <w:t xml:space="preserve">Information for a review can be obtained from the same sources used when identifying </w:t>
      </w:r>
      <w:r w:rsidR="00F2228B">
        <w:t>the potential for workplace bullying</w:t>
      </w:r>
      <w:r>
        <w:t>, for example:</w:t>
      </w:r>
    </w:p>
    <w:p w:rsidR="007B0475" w:rsidRDefault="007B0475" w:rsidP="00233D05">
      <w:pPr>
        <w:pStyle w:val="ListParagraph"/>
      </w:pPr>
      <w:r>
        <w:t>confidential surveys</w:t>
      </w:r>
    </w:p>
    <w:p w:rsidR="007B0475" w:rsidRDefault="007B0475" w:rsidP="00233D05">
      <w:pPr>
        <w:pStyle w:val="ListParagraph"/>
      </w:pPr>
      <w:r>
        <w:t>exit interviews</w:t>
      </w:r>
      <w:r w:rsidR="00365262">
        <w:t xml:space="preserve">, </w:t>
      </w:r>
      <w:r w:rsidR="00FC1160">
        <w:t>or</w:t>
      </w:r>
    </w:p>
    <w:p w:rsidR="007B0475" w:rsidRPr="00530732" w:rsidRDefault="007B0475" w:rsidP="00233D05">
      <w:pPr>
        <w:pStyle w:val="ListParagraph"/>
      </w:pPr>
      <w:proofErr w:type="gramStart"/>
      <w:r w:rsidRPr="00530732">
        <w:t>records</w:t>
      </w:r>
      <w:proofErr w:type="gramEnd"/>
      <w:r w:rsidRPr="00530732">
        <w:t xml:space="preserve"> of sick leave.</w:t>
      </w:r>
    </w:p>
    <w:p w:rsidR="007B0475" w:rsidRDefault="007B0475" w:rsidP="00233D05">
      <w:pPr>
        <w:rPr>
          <w:rFonts w:cs="Arial"/>
          <w:color w:val="000000"/>
          <w:szCs w:val="22"/>
        </w:rPr>
      </w:pPr>
      <w:r>
        <w:t xml:space="preserve">Gathering evidence to answer the following questions may </w:t>
      </w:r>
      <w:r w:rsidR="009606A9">
        <w:t xml:space="preserve">help </w:t>
      </w:r>
      <w:r>
        <w:t>in a review</w:t>
      </w:r>
      <w:r w:rsidR="00382BD4">
        <w:t>:</w:t>
      </w:r>
    </w:p>
    <w:p w:rsidR="007B0475" w:rsidRDefault="007B0475" w:rsidP="00233D05">
      <w:pPr>
        <w:pStyle w:val="ListParagraph"/>
      </w:pPr>
      <w:r>
        <w:t>Are s</w:t>
      </w:r>
      <w:r w:rsidRPr="0047037D">
        <w:t>upervisors and managers trained to recognise and deal with workplace bullying?</w:t>
      </w:r>
      <w:r>
        <w:t xml:space="preserve"> Has the training been effective?</w:t>
      </w:r>
    </w:p>
    <w:p w:rsidR="007B0475" w:rsidRDefault="007B0475" w:rsidP="00233D05">
      <w:pPr>
        <w:pStyle w:val="ListParagraph"/>
      </w:pPr>
      <w:r>
        <w:t xml:space="preserve">Has awareness </w:t>
      </w:r>
      <w:r w:rsidRPr="0047037D">
        <w:t xml:space="preserve">been raised amongst staff about </w:t>
      </w:r>
      <w:r>
        <w:t xml:space="preserve">workplace </w:t>
      </w:r>
      <w:r w:rsidRPr="0047037D">
        <w:t>bullying?</w:t>
      </w:r>
    </w:p>
    <w:p w:rsidR="007B0475" w:rsidRDefault="00C07AA0" w:rsidP="00233D05">
      <w:pPr>
        <w:pStyle w:val="ListParagraph"/>
      </w:pPr>
      <w:r>
        <w:t xml:space="preserve">Do workers </w:t>
      </w:r>
      <w:r w:rsidR="007B0475" w:rsidRPr="0047037D">
        <w:t xml:space="preserve">speak up about </w:t>
      </w:r>
      <w:r w:rsidR="007B0475">
        <w:t>un</w:t>
      </w:r>
      <w:r w:rsidR="00622912">
        <w:t>reasonable</w:t>
      </w:r>
      <w:r w:rsidR="007B0475">
        <w:t xml:space="preserve"> behaviour</w:t>
      </w:r>
      <w:r w:rsidR="007B0475" w:rsidRPr="0047037D">
        <w:t>?</w:t>
      </w:r>
    </w:p>
    <w:p w:rsidR="007B0475" w:rsidRDefault="007B0475" w:rsidP="00233D05">
      <w:pPr>
        <w:pStyle w:val="ListParagraph"/>
      </w:pPr>
      <w:r>
        <w:t>Has there been a change in workplace morale and behaviour over time?</w:t>
      </w:r>
    </w:p>
    <w:p w:rsidR="00B62D50" w:rsidRPr="00E81829" w:rsidRDefault="00C07AA0" w:rsidP="00233D05">
      <w:pPr>
        <w:pStyle w:val="ListParagraph"/>
        <w:rPr>
          <w:color w:val="000000"/>
        </w:rPr>
      </w:pPr>
      <w:proofErr w:type="gramStart"/>
      <w:r w:rsidRPr="00E81829">
        <w:rPr>
          <w:color w:val="000000"/>
        </w:rPr>
        <w:t xml:space="preserve">Are </w:t>
      </w:r>
      <w:r w:rsidR="00B62D50" w:rsidRPr="00E81829">
        <w:rPr>
          <w:color w:val="000000"/>
        </w:rPr>
        <w:t>workplace</w:t>
      </w:r>
      <w:proofErr w:type="gramEnd"/>
      <w:r w:rsidR="00B62D50" w:rsidRPr="00E81829">
        <w:rPr>
          <w:color w:val="000000"/>
        </w:rPr>
        <w:t xml:space="preserve"> bullying </w:t>
      </w:r>
      <w:r w:rsidR="00CC6498">
        <w:t xml:space="preserve">policies </w:t>
      </w:r>
      <w:r w:rsidR="00B62D50" w:rsidRPr="00B62D50">
        <w:t>being consistently enforced?</w:t>
      </w:r>
    </w:p>
    <w:p w:rsidR="007B0475" w:rsidRDefault="007B0475" w:rsidP="00233D05">
      <w:pPr>
        <w:pStyle w:val="ListParagraph"/>
      </w:pPr>
      <w:r>
        <w:t xml:space="preserve">Are reports of </w:t>
      </w:r>
      <w:r w:rsidR="00B62D50" w:rsidRPr="00E81829">
        <w:t>workplace</w:t>
      </w:r>
      <w:r w:rsidR="00B62D50">
        <w:t xml:space="preserve"> </w:t>
      </w:r>
      <w:r>
        <w:t>bullying being responded to quickly and effectively</w:t>
      </w:r>
      <w:r w:rsidRPr="0047037D">
        <w:t>?</w:t>
      </w:r>
    </w:p>
    <w:p w:rsidR="00E27840" w:rsidRDefault="007B0475" w:rsidP="00233D05">
      <w:r w:rsidRPr="00241D7B">
        <w:t xml:space="preserve">Results of reviews </w:t>
      </w:r>
      <w:r w:rsidR="00C07AA0">
        <w:t xml:space="preserve">and suggested improvements </w:t>
      </w:r>
      <w:r w:rsidRPr="00241D7B">
        <w:t xml:space="preserve">should be reported to managers, </w:t>
      </w:r>
      <w:r w:rsidR="00C07AA0">
        <w:t>board members</w:t>
      </w:r>
      <w:r w:rsidR="003C374A">
        <w:t xml:space="preserve"> and where applicable</w:t>
      </w:r>
      <w:r w:rsidR="00C07AA0">
        <w:t xml:space="preserve"> </w:t>
      </w:r>
      <w:r>
        <w:t>health and safety representatives</w:t>
      </w:r>
      <w:r w:rsidRPr="00241D7B">
        <w:t xml:space="preserve"> and health and safety committees</w:t>
      </w:r>
      <w:r w:rsidR="003C374A">
        <w:t>.</w:t>
      </w:r>
      <w:bookmarkStart w:id="80" w:name="_Toc369181514"/>
      <w:bookmarkStart w:id="81" w:name="_Toc369181747"/>
    </w:p>
    <w:p w:rsidR="0004241E" w:rsidRDefault="0004241E">
      <w:pPr>
        <w:spacing w:before="0"/>
      </w:pPr>
      <w:r>
        <w:br w:type="page"/>
      </w:r>
    </w:p>
    <w:p w:rsidR="007B0475" w:rsidRPr="005D2015" w:rsidRDefault="007B0475" w:rsidP="00233D05">
      <w:pPr>
        <w:pStyle w:val="Heading1"/>
      </w:pPr>
      <w:bookmarkStart w:id="82" w:name="_Toc451412770"/>
      <w:bookmarkStart w:id="83" w:name="_Toc459993643"/>
      <w:r w:rsidRPr="00C82DCD">
        <w:lastRenderedPageBreak/>
        <w:t>RE</w:t>
      </w:r>
      <w:r w:rsidR="005C03AD">
        <w:t>SPONDING TO</w:t>
      </w:r>
      <w:r w:rsidR="00D22C1B">
        <w:t xml:space="preserve"> </w:t>
      </w:r>
      <w:r w:rsidR="00DE6B8B">
        <w:t>WORKPLACE</w:t>
      </w:r>
      <w:r w:rsidR="00C267A4">
        <w:t xml:space="preserve"> </w:t>
      </w:r>
      <w:r w:rsidRPr="00C82DCD">
        <w:t>BULLYING</w:t>
      </w:r>
      <w:bookmarkEnd w:id="80"/>
      <w:bookmarkEnd w:id="81"/>
      <w:bookmarkEnd w:id="82"/>
      <w:bookmarkEnd w:id="83"/>
    </w:p>
    <w:p w:rsidR="00531A09" w:rsidRDefault="00DC112F" w:rsidP="00233D05">
      <w:r>
        <w:t xml:space="preserve">Workplace bullying may be identified and reported by those subject to the behaviour or by witnesses. </w:t>
      </w:r>
      <w:r w:rsidR="00531A09">
        <w:t xml:space="preserve">A person can raise or report </w:t>
      </w:r>
      <w:r w:rsidR="00F2228B">
        <w:t>workplace bullying</w:t>
      </w:r>
      <w:r w:rsidR="00DA3E7E">
        <w:t xml:space="preserve"> ver</w:t>
      </w:r>
      <w:r w:rsidR="00531A09">
        <w:t>bally or in writing by:</w:t>
      </w:r>
    </w:p>
    <w:p w:rsidR="00531A09" w:rsidRDefault="00531A09" w:rsidP="00233D05">
      <w:pPr>
        <w:pStyle w:val="ListParagraph"/>
      </w:pPr>
      <w:r>
        <w:t>informing a supervisor, manager or business owner</w:t>
      </w:r>
    </w:p>
    <w:p w:rsidR="00531A09" w:rsidRDefault="00531A09" w:rsidP="00233D05">
      <w:pPr>
        <w:pStyle w:val="ListParagraph"/>
      </w:pPr>
      <w:r>
        <w:t>informing their health and safety representative or union representative</w:t>
      </w:r>
      <w:r w:rsidR="00BF0411">
        <w:t xml:space="preserve"> and asking them to make a report on your behalf</w:t>
      </w:r>
      <w:r w:rsidR="00365262">
        <w:t>, or</w:t>
      </w:r>
    </w:p>
    <w:p w:rsidR="00531A09" w:rsidRDefault="00531A09" w:rsidP="00233D05">
      <w:pPr>
        <w:pStyle w:val="ListParagraph"/>
      </w:pPr>
      <w:proofErr w:type="gramStart"/>
      <w:r>
        <w:t>using</w:t>
      </w:r>
      <w:proofErr w:type="gramEnd"/>
      <w:r>
        <w:t xml:space="preserve"> </w:t>
      </w:r>
      <w:r w:rsidR="00D66155">
        <w:t xml:space="preserve">other </w:t>
      </w:r>
      <w:r>
        <w:t xml:space="preserve">established reporting procedures. </w:t>
      </w:r>
    </w:p>
    <w:p w:rsidR="00531A09" w:rsidRDefault="004555D2" w:rsidP="00233D05">
      <w:r>
        <w:t xml:space="preserve">A </w:t>
      </w:r>
      <w:r w:rsidR="00531A09" w:rsidRPr="00C739A8">
        <w:t xml:space="preserve">manager or supervisor may </w:t>
      </w:r>
      <w:r w:rsidR="00E942F0">
        <w:t xml:space="preserve">also </w:t>
      </w:r>
      <w:r w:rsidR="00531A09" w:rsidRPr="00C739A8">
        <w:t xml:space="preserve">identify </w:t>
      </w:r>
      <w:r w:rsidR="00E942F0">
        <w:t xml:space="preserve">a risk of </w:t>
      </w:r>
      <w:r w:rsidR="00531A09" w:rsidRPr="00C739A8">
        <w:t xml:space="preserve">workplace bullying </w:t>
      </w:r>
      <w:r w:rsidR="00531A09">
        <w:t>through</w:t>
      </w:r>
      <w:r w:rsidR="00531A09" w:rsidRPr="00C739A8">
        <w:t xml:space="preserve"> changes in the workplace</w:t>
      </w:r>
      <w:r w:rsidR="00C04A49">
        <w:t>, for example</w:t>
      </w:r>
      <w:r w:rsidR="00531A09" w:rsidRPr="00C739A8">
        <w:t xml:space="preserve"> </w:t>
      </w:r>
      <w:r w:rsidR="00531A09">
        <w:t>increased absences,</w:t>
      </w:r>
      <w:r w:rsidR="00531A09" w:rsidRPr="00C739A8">
        <w:t xml:space="preserve"> changes in workers’ performance</w:t>
      </w:r>
      <w:r w:rsidR="00531A09">
        <w:t xml:space="preserve"> or </w:t>
      </w:r>
      <w:r w:rsidR="00E942F0">
        <w:t>low staff morale</w:t>
      </w:r>
      <w:r w:rsidR="00531A09" w:rsidRPr="00C739A8">
        <w:t>.</w:t>
      </w:r>
    </w:p>
    <w:p w:rsidR="00531A09" w:rsidRDefault="00531A09" w:rsidP="00233D05">
      <w:r w:rsidRPr="00CC740B">
        <w:t xml:space="preserve">For ease of reading, references to ‘reports of workplace bullying’ in this Chapter are intended to encompass all of the ways in which bullying might be identified, raised or reported including verbally and in writing. </w:t>
      </w:r>
    </w:p>
    <w:p w:rsidR="00531A09" w:rsidRPr="000D1D7B" w:rsidRDefault="00531A09" w:rsidP="00233D05">
      <w:pPr>
        <w:pStyle w:val="1stHeading"/>
      </w:pPr>
      <w:bookmarkStart w:id="84" w:name="_Toc451412771"/>
      <w:bookmarkStart w:id="85" w:name="_Toc459993644"/>
      <w:r w:rsidRPr="000D1D7B">
        <w:t xml:space="preserve">How to respond to </w:t>
      </w:r>
      <w:r w:rsidR="00FF6620">
        <w:t xml:space="preserve">a </w:t>
      </w:r>
      <w:r w:rsidR="001D3F84">
        <w:t>report</w:t>
      </w:r>
      <w:r w:rsidR="00FF6620">
        <w:t xml:space="preserve"> of </w:t>
      </w:r>
      <w:r w:rsidRPr="000D1D7B">
        <w:t>workplace bullying</w:t>
      </w:r>
      <w:bookmarkEnd w:id="84"/>
      <w:bookmarkEnd w:id="85"/>
    </w:p>
    <w:p w:rsidR="00531A09" w:rsidRDefault="000959BD" w:rsidP="00233D05">
      <w:r w:rsidRPr="00B96126">
        <w:t>W</w:t>
      </w:r>
      <w:r w:rsidR="00531A09" w:rsidRPr="00B96126">
        <w:t>orkplace bullying</w:t>
      </w:r>
      <w:r w:rsidR="00531A09" w:rsidRPr="007136AF">
        <w:t xml:space="preserve"> is best managed by responding as </w:t>
      </w:r>
      <w:r w:rsidR="002752A9">
        <w:t>soon</w:t>
      </w:r>
      <w:r w:rsidR="00531A09" w:rsidRPr="007136AF">
        <w:t xml:space="preserve"> as possible </w:t>
      </w:r>
      <w:r w:rsidR="00531A09">
        <w:t xml:space="preserve">after </w:t>
      </w:r>
      <w:r w:rsidR="00763B47">
        <w:t xml:space="preserve">suspecting or </w:t>
      </w:r>
      <w:r w:rsidR="00531A09">
        <w:t>becoming</w:t>
      </w:r>
      <w:r w:rsidR="00531A09" w:rsidRPr="007136AF">
        <w:t xml:space="preserve"> aware there is a problem. </w:t>
      </w:r>
      <w:r w:rsidR="00531A09" w:rsidRPr="00C739A8">
        <w:t>Response</w:t>
      </w:r>
      <w:r w:rsidR="00531A09">
        <w:t xml:space="preserve">s to </w:t>
      </w:r>
      <w:r w:rsidR="001D3F84">
        <w:t>report</w:t>
      </w:r>
      <w:r w:rsidR="00763B47">
        <w:t xml:space="preserve">s of </w:t>
      </w:r>
      <w:r w:rsidR="00531A09">
        <w:t>workplace bullying will vary depending on the situation, the number of parties involved and the</w:t>
      </w:r>
      <w:r w:rsidR="00531A09" w:rsidRPr="00C739A8">
        <w:t xml:space="preserve"> size and structure of </w:t>
      </w:r>
      <w:r w:rsidR="00531A09">
        <w:t>the</w:t>
      </w:r>
      <w:r w:rsidR="00531A09" w:rsidRPr="00C739A8">
        <w:t xml:space="preserve"> workplace. </w:t>
      </w:r>
    </w:p>
    <w:p w:rsidR="00FF0AD2" w:rsidRPr="00FF0AD2" w:rsidRDefault="00FF0AD2" w:rsidP="00233D05">
      <w:r w:rsidRPr="00FF0AD2">
        <w:t>In the first instance, attempts should be made to resolve the situation within the workplace</w:t>
      </w:r>
      <w:r w:rsidR="00763B47">
        <w:t>, regardless of whether or not workplace bullying has occurred</w:t>
      </w:r>
      <w:r w:rsidRPr="00FF0AD2">
        <w:t>.</w:t>
      </w:r>
      <w:r w:rsidR="00B96126">
        <w:t xml:space="preserve"> </w:t>
      </w:r>
      <w:r w:rsidRPr="00FF0AD2">
        <w:t>Where internal processes are not effective, complainants may re</w:t>
      </w:r>
      <w:r w:rsidR="00F50767">
        <w:t>fer</w:t>
      </w:r>
      <w:r w:rsidRPr="00FF0AD2">
        <w:t xml:space="preserve"> the complaint </w:t>
      </w:r>
      <w:r w:rsidR="00F50767">
        <w:t>to</w:t>
      </w:r>
      <w:r w:rsidRPr="00FF0AD2">
        <w:t xml:space="preserve"> external agencies.</w:t>
      </w:r>
      <w:r w:rsidR="00F50767">
        <w:t xml:space="preserve"> A flowchart </w:t>
      </w:r>
      <w:r w:rsidR="0036340E">
        <w:t xml:space="preserve">to assist in applying the information in this Guide </w:t>
      </w:r>
      <w:r w:rsidR="00F50767">
        <w:t>is provided at Appendix B.</w:t>
      </w:r>
    </w:p>
    <w:p w:rsidR="00531A09" w:rsidRPr="00C739A8" w:rsidRDefault="00531A09" w:rsidP="00233D05">
      <w:r>
        <w:t>Consider the following</w:t>
      </w:r>
      <w:r w:rsidR="00162BC4">
        <w:t xml:space="preserve"> </w:t>
      </w:r>
      <w:r>
        <w:t>when responding to workplace bullying:</w:t>
      </w:r>
    </w:p>
    <w:p w:rsidR="00F2228B" w:rsidRDefault="00F2228B" w:rsidP="00233D05">
      <w:pPr>
        <w:pStyle w:val="ListParagraph"/>
      </w:pPr>
      <w:r w:rsidRPr="00E81829">
        <w:rPr>
          <w:b/>
        </w:rPr>
        <w:t>Is the behaviour bullying or not?</w:t>
      </w:r>
      <w:r>
        <w:t xml:space="preserve"> </w:t>
      </w:r>
      <w:r>
        <w:br/>
        <w:t xml:space="preserve">The type of behaviour occurring may need to be determined to develop an appropriate response. For example, if the behaviour </w:t>
      </w:r>
      <w:r w:rsidR="000267FE">
        <w:t>involves</w:t>
      </w:r>
      <w:r w:rsidR="000267FE" w:rsidRPr="000267FE">
        <w:t xml:space="preserve"> </w:t>
      </w:r>
      <w:r w:rsidR="000267FE">
        <w:t xml:space="preserve">physical violence or what appears to be </w:t>
      </w:r>
      <w:r w:rsidR="000077B0">
        <w:t xml:space="preserve">unlawful </w:t>
      </w:r>
      <w:r>
        <w:t>discrimination or sexual harassment</w:t>
      </w:r>
      <w:r w:rsidR="000267FE">
        <w:t>, whether it is</w:t>
      </w:r>
      <w:r w:rsidR="00763B47">
        <w:t xml:space="preserve"> repeated</w:t>
      </w:r>
      <w:r w:rsidR="000267FE">
        <w:t xml:space="preserve"> or not</w:t>
      </w:r>
      <w:r w:rsidR="00763B47">
        <w:t xml:space="preserve">, </w:t>
      </w:r>
      <w:r>
        <w:t xml:space="preserve">it will require a different response to </w:t>
      </w:r>
      <w:r w:rsidR="00A42181" w:rsidRPr="00E81829">
        <w:rPr>
          <w:color w:val="000000"/>
        </w:rPr>
        <w:t>workplace</w:t>
      </w:r>
      <w:r w:rsidR="00A42181">
        <w:t xml:space="preserve"> </w:t>
      </w:r>
      <w:r>
        <w:t xml:space="preserve">bullying.  </w:t>
      </w:r>
    </w:p>
    <w:p w:rsidR="00531A09" w:rsidRDefault="00531A09" w:rsidP="00233D05">
      <w:pPr>
        <w:pStyle w:val="ListParagraph"/>
      </w:pPr>
      <w:r w:rsidRPr="00E81829">
        <w:rPr>
          <w:b/>
        </w:rPr>
        <w:t>Does the situation warrant measures to minimise the risk of ongoing harm?</w:t>
      </w:r>
      <w:r>
        <w:t xml:space="preserve"> </w:t>
      </w:r>
      <w:r>
        <w:br/>
        <w:t xml:space="preserve">If necessary interim measures should be taken to minimise the risk to health or safety. This may involve temporarily reassigning tasks, separating the parties involved or granting leave.  </w:t>
      </w:r>
    </w:p>
    <w:p w:rsidR="00531A09" w:rsidRPr="00E82A1E" w:rsidRDefault="00531A09" w:rsidP="00233D05">
      <w:pPr>
        <w:pStyle w:val="ListParagraph"/>
      </w:pPr>
      <w:r w:rsidRPr="00E81829">
        <w:rPr>
          <w:b/>
        </w:rPr>
        <w:t>Do I have a clear understanding</w:t>
      </w:r>
      <w:r w:rsidR="00E21EFB" w:rsidRPr="00E81829">
        <w:rPr>
          <w:b/>
        </w:rPr>
        <w:t xml:space="preserve"> of the</w:t>
      </w:r>
      <w:r w:rsidRPr="00E81829">
        <w:rPr>
          <w:b/>
        </w:rPr>
        <w:t xml:space="preserve"> </w:t>
      </w:r>
      <w:r w:rsidR="00E21EFB" w:rsidRPr="00E81829">
        <w:rPr>
          <w:b/>
        </w:rPr>
        <w:t>issues</w:t>
      </w:r>
      <w:r w:rsidRPr="00E81829">
        <w:rPr>
          <w:b/>
        </w:rPr>
        <w:t>?</w:t>
      </w:r>
      <w:r>
        <w:t xml:space="preserve">  </w:t>
      </w:r>
      <w:r>
        <w:br/>
        <w:t xml:space="preserve">Seek additional information to ensure a clear understanding of </w:t>
      </w:r>
      <w:r w:rsidRPr="00E82A1E">
        <w:t xml:space="preserve">the parties involved and the specific behaviour or behaviours </w:t>
      </w:r>
      <w:r>
        <w:t>thought to be unreasonable</w:t>
      </w:r>
      <w:r w:rsidRPr="007B5E0A">
        <w:t>.</w:t>
      </w:r>
      <w:r w:rsidRPr="001F1612">
        <w:t xml:space="preserve"> </w:t>
      </w:r>
      <w:r>
        <w:t>This may be achieved by speaking</w:t>
      </w:r>
      <w:r w:rsidRPr="00C739A8">
        <w:t xml:space="preserve"> to others who may </w:t>
      </w:r>
      <w:r>
        <w:t xml:space="preserve">have observed or participated in the behaviour. </w:t>
      </w:r>
    </w:p>
    <w:p w:rsidR="00531A09" w:rsidRDefault="00531A09" w:rsidP="00233D05">
      <w:pPr>
        <w:pStyle w:val="ListParagraph"/>
      </w:pPr>
      <w:r w:rsidRPr="00E81829">
        <w:rPr>
          <w:b/>
        </w:rPr>
        <w:t>Do I need additional information or assistance?</w:t>
      </w:r>
      <w:r>
        <w:t xml:space="preserve"> </w:t>
      </w:r>
      <w:r>
        <w:br/>
        <w:t>People with specialist roles in the organisation or external specialists may be able to provide information</w:t>
      </w:r>
      <w:r w:rsidR="00D1025B">
        <w:t>,</w:t>
      </w:r>
      <w:r>
        <w:t xml:space="preserve"> </w:t>
      </w:r>
      <w:r w:rsidR="00D1025B">
        <w:t>help</w:t>
      </w:r>
      <w:r>
        <w:t xml:space="preserve"> identify the issues and develop potential responses to address the </w:t>
      </w:r>
      <w:r>
        <w:lastRenderedPageBreak/>
        <w:t>behaviour.</w:t>
      </w:r>
      <w:r w:rsidR="00E27840">
        <w:t xml:space="preserve"> Additionally, an individual may wish to seek information or assistance that allows for objectivity and affords all parties due process.</w:t>
      </w:r>
    </w:p>
    <w:p w:rsidR="00531A09" w:rsidRPr="00C739A8" w:rsidRDefault="00531A09" w:rsidP="00233D05">
      <w:pPr>
        <w:pStyle w:val="ListParagraph"/>
      </w:pPr>
      <w:r w:rsidRPr="00E81829">
        <w:rPr>
          <w:b/>
        </w:rPr>
        <w:t>Can the matter be safely resolved between the parties or at a team level?</w:t>
      </w:r>
      <w:r>
        <w:t xml:space="preserve"> </w:t>
      </w:r>
      <w:r>
        <w:br/>
      </w:r>
      <w:r w:rsidR="006E41DC">
        <w:t xml:space="preserve">In some situations it may be possible to </w:t>
      </w:r>
      <w:r w:rsidR="00897B49">
        <w:t xml:space="preserve">use a no-blame conciliatory approach to </w:t>
      </w:r>
      <w:r w:rsidR="009606A9">
        <w:t xml:space="preserve">help </w:t>
      </w:r>
      <w:r w:rsidR="00897B49">
        <w:t xml:space="preserve">individuals reach an outcome that will ensure the unreasonable behaviour ceases. </w:t>
      </w:r>
      <w:r>
        <w:t xml:space="preserve">A proposed resolution </w:t>
      </w:r>
      <w:r w:rsidR="00897B49">
        <w:t>should</w:t>
      </w:r>
      <w:r>
        <w:t xml:space="preserve"> be discussed with the person who reported the behaviour to check they are comfortable </w:t>
      </w:r>
      <w:r w:rsidR="006E41DC">
        <w:t>with it.</w:t>
      </w:r>
      <w:r>
        <w:t xml:space="preserve">  </w:t>
      </w:r>
    </w:p>
    <w:p w:rsidR="005D19C6" w:rsidRPr="00F81768" w:rsidRDefault="00531A09" w:rsidP="00233D05">
      <w:pPr>
        <w:pStyle w:val="ListParagraph"/>
      </w:pPr>
      <w:r w:rsidRPr="00E81829">
        <w:rPr>
          <w:b/>
        </w:rPr>
        <w:t xml:space="preserve">Should the matter </w:t>
      </w:r>
      <w:r w:rsidR="00705BB9" w:rsidRPr="00E81829">
        <w:rPr>
          <w:b/>
        </w:rPr>
        <w:t>b</w:t>
      </w:r>
      <w:r w:rsidRPr="00E81829">
        <w:rPr>
          <w:b/>
        </w:rPr>
        <w:t>e progressed to an investigation?</w:t>
      </w:r>
      <w:r>
        <w:t xml:space="preserve"> </w:t>
      </w:r>
      <w:r>
        <w:br/>
        <w:t>Depending on the severity or complexity, some matters may need to be investigated. Chapter 4 provides further guidance on the investigation process.</w:t>
      </w:r>
    </w:p>
    <w:p w:rsidR="00531A09" w:rsidRDefault="00531A09" w:rsidP="00233D05">
      <w:r>
        <w:t xml:space="preserve">A </w:t>
      </w:r>
      <w:r w:rsidR="002752A9">
        <w:t>person</w:t>
      </w:r>
      <w:r>
        <w:t xml:space="preserve"> may choose to resolve issues by self-managing </w:t>
      </w:r>
      <w:r w:rsidRPr="007136AF">
        <w:t>the si</w:t>
      </w:r>
      <w:r>
        <w:t>tuation. This usually involves telling the other person</w:t>
      </w:r>
      <w:r w:rsidRPr="007136AF">
        <w:t xml:space="preserve"> the unreasonable behaviour is not welcome and asking </w:t>
      </w:r>
      <w:r>
        <w:t xml:space="preserve">for </w:t>
      </w:r>
      <w:r w:rsidRPr="007136AF">
        <w:t>it</w:t>
      </w:r>
      <w:r>
        <w:t xml:space="preserve"> to</w:t>
      </w:r>
      <w:r w:rsidRPr="007136AF">
        <w:t xml:space="preserve"> stop. If an individual does not feel safe or confident</w:t>
      </w:r>
      <w:r>
        <w:t xml:space="preserve"> with approaching the other person </w:t>
      </w:r>
      <w:r w:rsidRPr="007136AF">
        <w:t xml:space="preserve">they can seek </w:t>
      </w:r>
      <w:r>
        <w:t xml:space="preserve">the </w:t>
      </w:r>
      <w:r w:rsidRPr="007136AF">
        <w:t>assistance</w:t>
      </w:r>
      <w:r>
        <w:t xml:space="preserve"> of </w:t>
      </w:r>
      <w:r w:rsidRPr="007136AF">
        <w:t xml:space="preserve">a supervisor or manager, human resources officer, their health and safety representative or union representative. </w:t>
      </w:r>
    </w:p>
    <w:p w:rsidR="00DC1AE8" w:rsidRDefault="00531A09" w:rsidP="00233D05">
      <w:r w:rsidRPr="007136AF">
        <w:t xml:space="preserve">Anyone asked to act on behalf of an individual should use a confidential and non-confrontational approach. </w:t>
      </w:r>
    </w:p>
    <w:p w:rsidR="00DC1AE8" w:rsidRDefault="00B741E5" w:rsidP="00233D05">
      <w:r>
        <w:t>In most circumstances, t</w:t>
      </w:r>
      <w:r w:rsidR="00DC1AE8" w:rsidRPr="00DC1AE8">
        <w:t>he person who is alleged to have perpetrated the bully</w:t>
      </w:r>
      <w:r w:rsidR="00DC1AE8">
        <w:t xml:space="preserve">ing behaviour must be notified as soon as possible of the </w:t>
      </w:r>
      <w:r w:rsidR="001D3F84">
        <w:t xml:space="preserve">report </w:t>
      </w:r>
      <w:r w:rsidR="00DC1AE8">
        <w:t>and</w:t>
      </w:r>
      <w:r w:rsidR="00DC1AE8" w:rsidRPr="00DC1AE8">
        <w:t xml:space="preserve"> be given a chance to explain his or her version of events</w:t>
      </w:r>
      <w:r w:rsidR="00DC1AE8">
        <w:t>. They should be treated as</w:t>
      </w:r>
      <w:r w:rsidR="00DC1AE8" w:rsidRPr="00DC1AE8">
        <w:t xml:space="preserve"> innocent</w:t>
      </w:r>
      <w:r w:rsidR="00FC4119">
        <w:t xml:space="preserve"> until </w:t>
      </w:r>
      <w:r w:rsidR="00E27840" w:rsidRPr="00E27840">
        <w:t>the reports are proven to be true</w:t>
      </w:r>
      <w:r w:rsidR="00FC4119">
        <w:t xml:space="preserve">. </w:t>
      </w:r>
    </w:p>
    <w:p w:rsidR="00531A09" w:rsidRDefault="00531A09" w:rsidP="00233D05">
      <w:r w:rsidRPr="007136AF">
        <w:t xml:space="preserve">Providing training to workers about </w:t>
      </w:r>
      <w:r w:rsidR="00BC7A89">
        <w:t xml:space="preserve">appropriate standards, expected behaviours and </w:t>
      </w:r>
      <w:r w:rsidRPr="007136AF">
        <w:t xml:space="preserve">workplace bullying may </w:t>
      </w:r>
      <w:r w:rsidR="00D1025B">
        <w:t>help</w:t>
      </w:r>
      <w:r w:rsidR="00D1025B" w:rsidRPr="007136AF">
        <w:t xml:space="preserve"> </w:t>
      </w:r>
      <w:r w:rsidRPr="007136AF">
        <w:t>workers understand how to deal with issues such as conflict, confidentiality and related issues.</w:t>
      </w:r>
      <w:r>
        <w:t xml:space="preserve"> </w:t>
      </w:r>
    </w:p>
    <w:p w:rsidR="00E942F0" w:rsidRPr="00A35946" w:rsidRDefault="00E942F0" w:rsidP="00233D05">
      <w:pPr>
        <w:pStyle w:val="Heading41"/>
      </w:pPr>
      <w:r w:rsidRPr="00A35946">
        <w:t>The role of supervisors and line managers</w:t>
      </w:r>
    </w:p>
    <w:p w:rsidR="00E942F0" w:rsidRDefault="00E942F0" w:rsidP="00233D05">
      <w:r>
        <w:t xml:space="preserve">Supervisors and line managers should intervene when they observe unreasonable behaviour in their work teams or if they are requested to intervene by a member of their team. If a supervisor or manager approaches an individual directly about their behaviour they should record the actions taken. Supervisors should know how and when it is appropriate to </w:t>
      </w:r>
      <w:r w:rsidR="00763B47">
        <w:t xml:space="preserve">seek advice or to </w:t>
      </w:r>
      <w:r>
        <w:t xml:space="preserve">escalate an issue. </w:t>
      </w:r>
    </w:p>
    <w:p w:rsidR="00E942F0" w:rsidRPr="00A35946" w:rsidRDefault="00E942F0" w:rsidP="00233D05">
      <w:pPr>
        <w:pStyle w:val="Heading41"/>
      </w:pPr>
      <w:r w:rsidRPr="00A35946">
        <w:t xml:space="preserve">The role of health and safety representatives </w:t>
      </w:r>
    </w:p>
    <w:p w:rsidR="00E942F0" w:rsidRDefault="00E942F0" w:rsidP="00233D05">
      <w:r>
        <w:t>Health and safety representatives can raise issues on behalf of workers in their work group. They can also give advice to workers in their work group on how to approach an issue. The health and safety representative is not responsible fo</w:t>
      </w:r>
      <w:r w:rsidR="00CF701D">
        <w:t>r trying to resolve the matter.</w:t>
      </w:r>
    </w:p>
    <w:p w:rsidR="00531A09" w:rsidRPr="000D1D7B" w:rsidRDefault="00531A09" w:rsidP="00233D05">
      <w:pPr>
        <w:pStyle w:val="1stHeading"/>
      </w:pPr>
      <w:bookmarkStart w:id="86" w:name="_Toc365042512"/>
      <w:bookmarkStart w:id="87" w:name="_Toc451412772"/>
      <w:bookmarkStart w:id="88" w:name="_Toc459993645"/>
      <w:r w:rsidRPr="000D1D7B">
        <w:t>Principles when responding to reports of workplace bullying</w:t>
      </w:r>
      <w:bookmarkEnd w:id="86"/>
      <w:bookmarkEnd w:id="87"/>
      <w:bookmarkEnd w:id="88"/>
      <w:r w:rsidRPr="000D1D7B">
        <w:t xml:space="preserve"> </w:t>
      </w:r>
    </w:p>
    <w:p w:rsidR="00531A09" w:rsidRDefault="00531A09" w:rsidP="00233D05">
      <w:r>
        <w:t xml:space="preserve">Effectively responding to issues when they are raised can stop the situation happening again and reinforce to workers that workplace bullying is treated seriously and consistently by the organisation. The following table </w:t>
      </w:r>
      <w:r w:rsidR="000959BD">
        <w:t xml:space="preserve">sets out </w:t>
      </w:r>
      <w:r>
        <w:t xml:space="preserve">the principles </w:t>
      </w:r>
      <w:r w:rsidR="000959BD">
        <w:t xml:space="preserve">that </w:t>
      </w:r>
      <w:r>
        <w:t xml:space="preserve">should be applied when handling reports of workplace bullying.  </w:t>
      </w:r>
    </w:p>
    <w:p w:rsidR="00B922B3" w:rsidRDefault="00B922B3">
      <w:pPr>
        <w:spacing w:before="0"/>
        <w:rPr>
          <w:b/>
          <w:bCs/>
          <w:szCs w:val="26"/>
          <w:lang w:val="x-none" w:eastAsia="x-none"/>
        </w:rPr>
      </w:pPr>
      <w:bookmarkStart w:id="89" w:name="_Toc451412773"/>
      <w:r>
        <w:br w:type="page"/>
      </w:r>
    </w:p>
    <w:p w:rsidR="00CF2C47" w:rsidRDefault="00CF2C47" w:rsidP="00233D05">
      <w:pPr>
        <w:pStyle w:val="Heading3"/>
        <w:rPr>
          <w:lang w:val="en-AU"/>
        </w:rPr>
      </w:pPr>
      <w:bookmarkStart w:id="90" w:name="_Toc459993646"/>
      <w:r w:rsidRPr="000D1D7B">
        <w:lastRenderedPageBreak/>
        <w:t>Table 2</w:t>
      </w:r>
      <w:r>
        <w:t xml:space="preserve"> </w:t>
      </w:r>
      <w:r w:rsidR="006A4541">
        <w:rPr>
          <w:lang w:val="en-AU"/>
        </w:rPr>
        <w:t xml:space="preserve">- </w:t>
      </w:r>
      <w:r w:rsidRPr="00F81768">
        <w:t>Responding to workplace bullying</w:t>
      </w:r>
      <w:bookmarkEnd w:id="89"/>
      <w:bookmarkEnd w:id="90"/>
    </w:p>
    <w:tbl>
      <w:tblPr>
        <w:tblStyle w:val="TableGrid"/>
        <w:tblW w:w="0" w:type="auto"/>
        <w:tblLook w:val="04A0" w:firstRow="1" w:lastRow="0" w:firstColumn="1" w:lastColumn="0" w:noHBand="0" w:noVBand="1"/>
        <w:tblCaption w:val="Table 2 Responding to workplace bullying"/>
        <w:tblDescription w:val="Table 2 sets out the principles that should be applied when handling reports of workplace bullying."/>
      </w:tblPr>
      <w:tblGrid>
        <w:gridCol w:w="2518"/>
        <w:gridCol w:w="7336"/>
      </w:tblGrid>
      <w:tr w:rsidR="002E2AEB" w:rsidTr="006C286F">
        <w:trPr>
          <w:cantSplit/>
          <w:tblHeader/>
        </w:trPr>
        <w:tc>
          <w:tcPr>
            <w:tcW w:w="2518" w:type="dxa"/>
            <w:tcBorders>
              <w:bottom w:val="single" w:sz="4" w:space="0" w:color="auto"/>
            </w:tcBorders>
            <w:shd w:val="clear" w:color="auto" w:fill="365F91" w:themeFill="accent1" w:themeFillShade="BF"/>
          </w:tcPr>
          <w:p w:rsidR="002E2AEB" w:rsidRPr="002E2AEB" w:rsidRDefault="00CF701D" w:rsidP="00233D05">
            <w:r>
              <w:t>Response</w:t>
            </w:r>
          </w:p>
        </w:tc>
        <w:tc>
          <w:tcPr>
            <w:tcW w:w="7336" w:type="dxa"/>
            <w:shd w:val="clear" w:color="auto" w:fill="365F91" w:themeFill="accent1" w:themeFillShade="BF"/>
          </w:tcPr>
          <w:p w:rsidR="002E2AEB" w:rsidRPr="002E2AEB" w:rsidRDefault="002E2AEB" w:rsidP="00233D05">
            <w:r w:rsidRPr="002E2AEB">
              <w:t>Measure</w:t>
            </w:r>
          </w:p>
        </w:tc>
      </w:tr>
      <w:tr w:rsidR="002E2AEB" w:rsidTr="006C286F">
        <w:trPr>
          <w:cantSplit/>
        </w:trPr>
        <w:tc>
          <w:tcPr>
            <w:tcW w:w="2518" w:type="dxa"/>
            <w:shd w:val="clear" w:color="auto" w:fill="D9D9D9" w:themeFill="background1" w:themeFillShade="D9"/>
          </w:tcPr>
          <w:p w:rsidR="002E2AEB" w:rsidRDefault="002E2AEB" w:rsidP="00233D05">
            <w:pPr>
              <w:rPr>
                <w:lang w:eastAsia="x-none"/>
              </w:rPr>
            </w:pPr>
            <w:r w:rsidRPr="002E2AEB">
              <w:t>Act promptly</w:t>
            </w:r>
          </w:p>
        </w:tc>
        <w:tc>
          <w:tcPr>
            <w:tcW w:w="7336" w:type="dxa"/>
          </w:tcPr>
          <w:p w:rsidR="002E2AEB" w:rsidRDefault="002E2AEB" w:rsidP="00233D05">
            <w:r w:rsidRPr="00AA5F95">
              <w:t xml:space="preserve">Reports should be </w:t>
            </w:r>
            <w:r>
              <w:t>responded to</w:t>
            </w:r>
            <w:r w:rsidRPr="00AA5F95">
              <w:t xml:space="preserve"> quickly, reasonably and within established timelines. </w:t>
            </w:r>
            <w:r>
              <w:t>R</w:t>
            </w:r>
            <w:r w:rsidRPr="00AA5F95">
              <w:t xml:space="preserve">elevant parties should be advised of how long it will likely take to </w:t>
            </w:r>
            <w:r>
              <w:t>respond to</w:t>
            </w:r>
            <w:r w:rsidRPr="00AA5F95">
              <w:t xml:space="preserve"> the report and should be kept informed of the progress to provide reassurance the report has not been forgotten or ignored</w:t>
            </w:r>
            <w:r>
              <w:t>.</w:t>
            </w:r>
          </w:p>
        </w:tc>
      </w:tr>
      <w:tr w:rsidR="002E2AEB" w:rsidTr="006C286F">
        <w:trPr>
          <w:cantSplit/>
        </w:trPr>
        <w:tc>
          <w:tcPr>
            <w:tcW w:w="2518" w:type="dxa"/>
            <w:shd w:val="clear" w:color="auto" w:fill="D9D9D9" w:themeFill="background1" w:themeFillShade="D9"/>
          </w:tcPr>
          <w:p w:rsidR="002E2AEB" w:rsidRDefault="002E2AEB" w:rsidP="00233D05">
            <w:pPr>
              <w:rPr>
                <w:lang w:eastAsia="x-none"/>
              </w:rPr>
            </w:pPr>
            <w:r w:rsidRPr="002E2AEB">
              <w:t>Treat all matters seriously</w:t>
            </w:r>
          </w:p>
        </w:tc>
        <w:tc>
          <w:tcPr>
            <w:tcW w:w="7336" w:type="dxa"/>
          </w:tcPr>
          <w:p w:rsidR="002E2AEB" w:rsidRDefault="002E2AEB" w:rsidP="00233D05">
            <w:r>
              <w:t>All reports should be taken seriousl</w:t>
            </w:r>
            <w:r w:rsidRPr="00AA5F95">
              <w:t>y</w:t>
            </w:r>
            <w:r>
              <w:t xml:space="preserve"> and assessed</w:t>
            </w:r>
            <w:r w:rsidRPr="00AA5F95">
              <w:t xml:space="preserve"> on their merits and facts.</w:t>
            </w:r>
          </w:p>
        </w:tc>
      </w:tr>
      <w:tr w:rsidR="002E2AEB" w:rsidTr="006C286F">
        <w:trPr>
          <w:cantSplit/>
        </w:trPr>
        <w:tc>
          <w:tcPr>
            <w:tcW w:w="2518" w:type="dxa"/>
            <w:shd w:val="clear" w:color="auto" w:fill="D9D9D9" w:themeFill="background1" w:themeFillShade="D9"/>
          </w:tcPr>
          <w:p w:rsidR="002E2AEB" w:rsidRPr="002E2AEB" w:rsidRDefault="002E2AEB" w:rsidP="00233D05">
            <w:r w:rsidRPr="002E2AEB">
              <w:t>Maintain confidentiality</w:t>
            </w:r>
          </w:p>
        </w:tc>
        <w:tc>
          <w:tcPr>
            <w:tcW w:w="7336" w:type="dxa"/>
          </w:tcPr>
          <w:p w:rsidR="002E2AEB" w:rsidRDefault="002E2AEB" w:rsidP="00233D05">
            <w:r>
              <w:t xml:space="preserve">The </w:t>
            </w:r>
            <w:r w:rsidRPr="00AA5F95">
              <w:t xml:space="preserve">confidentiality </w:t>
            </w:r>
            <w:r>
              <w:t>of</w:t>
            </w:r>
            <w:r w:rsidRPr="00AA5F95">
              <w:t xml:space="preserve"> all parties involved</w:t>
            </w:r>
            <w:r>
              <w:t xml:space="preserve"> should be maintained</w:t>
            </w:r>
            <w:r w:rsidRPr="008A01C4">
              <w:t>. Details of the matter should only be known by those directly concerned</w:t>
            </w:r>
            <w:r w:rsidR="00763B47">
              <w:t xml:space="preserve"> in the complaint or in resolving it</w:t>
            </w:r>
            <w:r w:rsidRPr="008A01C4">
              <w:t>.</w:t>
            </w:r>
          </w:p>
        </w:tc>
      </w:tr>
      <w:tr w:rsidR="002E2AEB" w:rsidTr="006C286F">
        <w:trPr>
          <w:cantSplit/>
        </w:trPr>
        <w:tc>
          <w:tcPr>
            <w:tcW w:w="2518" w:type="dxa"/>
            <w:shd w:val="clear" w:color="auto" w:fill="D9D9D9" w:themeFill="background1" w:themeFillShade="D9"/>
          </w:tcPr>
          <w:p w:rsidR="002E2AEB" w:rsidRPr="002E2AEB" w:rsidRDefault="002E2AEB" w:rsidP="00233D05">
            <w:r w:rsidRPr="002E2AEB">
              <w:t>Ensure procedural fairness</w:t>
            </w:r>
          </w:p>
        </w:tc>
        <w:tc>
          <w:tcPr>
            <w:tcW w:w="7336" w:type="dxa"/>
          </w:tcPr>
          <w:p w:rsidR="002E2AEB" w:rsidRPr="008A01C4" w:rsidRDefault="002E2AEB" w:rsidP="00495173">
            <w:r w:rsidRPr="00AA5F95">
              <w:t xml:space="preserve">The person who is alleged to have </w:t>
            </w:r>
            <w:r>
              <w:t xml:space="preserve">perpetrated the </w:t>
            </w:r>
            <w:r w:rsidRPr="00AA5F95">
              <w:t xml:space="preserve">bullying </w:t>
            </w:r>
            <w:r>
              <w:t xml:space="preserve">behaviour </w:t>
            </w:r>
            <w:r w:rsidRPr="00AA5F95">
              <w:t xml:space="preserve">should be treated as innocent unless the </w:t>
            </w:r>
            <w:r w:rsidR="001D3F84">
              <w:t>report</w:t>
            </w:r>
            <w:r w:rsidRPr="00AA5F95">
              <w:t>s are prove</w:t>
            </w:r>
            <w:r>
              <w:t>n</w:t>
            </w:r>
            <w:r w:rsidRPr="00AA5F95">
              <w:t xml:space="preserve"> to be true.</w:t>
            </w:r>
            <w:r>
              <w:t xml:space="preserve"> </w:t>
            </w:r>
            <w:r w:rsidR="001D3F84">
              <w:t>Report</w:t>
            </w:r>
            <w:r w:rsidR="001D3F84" w:rsidRPr="008A01C4">
              <w:t xml:space="preserve">s </w:t>
            </w:r>
            <w:r>
              <w:t>must</w:t>
            </w:r>
            <w:r w:rsidRPr="008A01C4">
              <w:t xml:space="preserve"> be put to the person they are made against</w:t>
            </w:r>
            <w:r>
              <w:t xml:space="preserve"> and </w:t>
            </w:r>
            <w:r w:rsidR="002C1615">
              <w:t xml:space="preserve">that person </w:t>
            </w:r>
            <w:r>
              <w:t xml:space="preserve">must </w:t>
            </w:r>
            <w:r w:rsidRPr="008A01C4">
              <w:t>be given a chance to explain his or her version of events.</w:t>
            </w:r>
          </w:p>
          <w:p w:rsidR="000267FE" w:rsidRPr="00495173" w:rsidRDefault="000267FE" w:rsidP="00495173">
            <w:pPr>
              <w:pStyle w:val="ListParagraph"/>
              <w:ind w:left="0"/>
              <w:rPr>
                <w:rFonts w:eastAsia="Times New Roman" w:cs="Times New Roman"/>
                <w:szCs w:val="24"/>
                <w:lang w:eastAsia="en-AU"/>
              </w:rPr>
            </w:pPr>
            <w:r w:rsidRPr="00495173">
              <w:rPr>
                <w:rFonts w:eastAsia="Times New Roman" w:cs="Times New Roman"/>
                <w:szCs w:val="24"/>
                <w:lang w:eastAsia="en-AU"/>
              </w:rPr>
              <w:t xml:space="preserve">The person reporting the bullying should be respectfully listened to and their report treated as credible and reliable unless conclusively proven otherwise. </w:t>
            </w:r>
          </w:p>
          <w:p w:rsidR="002E2AEB" w:rsidRPr="00495173" w:rsidRDefault="002E2AEB" w:rsidP="00495173">
            <w:r>
              <w:t xml:space="preserve">The opportunity to have decisions reviewed should be </w:t>
            </w:r>
            <w:r w:rsidRPr="008A01C4">
              <w:t>explained to all parties.</w:t>
            </w:r>
          </w:p>
        </w:tc>
      </w:tr>
      <w:tr w:rsidR="002E2AEB" w:rsidTr="006C286F">
        <w:trPr>
          <w:cantSplit/>
        </w:trPr>
        <w:tc>
          <w:tcPr>
            <w:tcW w:w="2518" w:type="dxa"/>
            <w:shd w:val="clear" w:color="auto" w:fill="D9D9D9" w:themeFill="background1" w:themeFillShade="D9"/>
          </w:tcPr>
          <w:p w:rsidR="002E2AEB" w:rsidRPr="002E2AEB" w:rsidRDefault="002E2AEB" w:rsidP="00233D05">
            <w:r w:rsidRPr="002E2AEB">
              <w:t>Be neutral</w:t>
            </w:r>
          </w:p>
        </w:tc>
        <w:tc>
          <w:tcPr>
            <w:tcW w:w="7336" w:type="dxa"/>
          </w:tcPr>
          <w:p w:rsidR="002E2AEB" w:rsidRDefault="002E2AEB" w:rsidP="00233D05">
            <w:r w:rsidRPr="00AA5F95">
              <w:t>Impartiality towards everyone involved is critical. This includes the way people are treated throughout</w:t>
            </w:r>
            <w:r>
              <w:t xml:space="preserve"> the</w:t>
            </w:r>
            <w:r w:rsidRPr="00AA5F95">
              <w:t xml:space="preserve"> process. The person responding to the report should not have been directly involve</w:t>
            </w:r>
            <w:r>
              <w:t xml:space="preserve">d and they </w:t>
            </w:r>
            <w:r w:rsidRPr="00AA5F95">
              <w:t>should also avoid personal or professional bias.</w:t>
            </w:r>
          </w:p>
        </w:tc>
      </w:tr>
      <w:tr w:rsidR="002E2AEB" w:rsidTr="006C286F">
        <w:trPr>
          <w:cantSplit/>
        </w:trPr>
        <w:tc>
          <w:tcPr>
            <w:tcW w:w="2518" w:type="dxa"/>
            <w:shd w:val="clear" w:color="auto" w:fill="D9D9D9" w:themeFill="background1" w:themeFillShade="D9"/>
          </w:tcPr>
          <w:p w:rsidR="002E2AEB" w:rsidRPr="002E2AEB" w:rsidRDefault="002E2AEB" w:rsidP="00233D05">
            <w:r w:rsidRPr="002E2AEB">
              <w:t>Support all parties</w:t>
            </w:r>
          </w:p>
        </w:tc>
        <w:tc>
          <w:tcPr>
            <w:tcW w:w="7336" w:type="dxa"/>
          </w:tcPr>
          <w:p w:rsidR="002E2AEB" w:rsidRPr="00AA5F95" w:rsidRDefault="002E2AEB" w:rsidP="00233D05">
            <w:r w:rsidRPr="00AA5F95">
              <w:t>Once a report has been made, the parties involved should be told what support is available</w:t>
            </w:r>
            <w:r>
              <w:t>,</w:t>
            </w:r>
            <w:r w:rsidRPr="00AA5F95">
              <w:t xml:space="preserve"> </w:t>
            </w:r>
            <w:r>
              <w:t>for example</w:t>
            </w:r>
            <w:r w:rsidRPr="00AA5F95">
              <w:t xml:space="preserve"> employee assistance programs</w:t>
            </w:r>
            <w:r>
              <w:t>,</w:t>
            </w:r>
            <w:r w:rsidRPr="00AA5F95">
              <w:t xml:space="preserve"> and allowed a support person </w:t>
            </w:r>
            <w:r>
              <w:t xml:space="preserve">to be </w:t>
            </w:r>
            <w:r w:rsidRPr="00AA5F95">
              <w:t xml:space="preserve">present at interviews or meetings e.g. health and safety representative, union representative or </w:t>
            </w:r>
            <w:r>
              <w:t>work colleague</w:t>
            </w:r>
            <w:r w:rsidRPr="00AA5F95">
              <w:t>.</w:t>
            </w:r>
          </w:p>
        </w:tc>
      </w:tr>
      <w:tr w:rsidR="002E2AEB" w:rsidTr="006C286F">
        <w:trPr>
          <w:cantSplit/>
        </w:trPr>
        <w:tc>
          <w:tcPr>
            <w:tcW w:w="2518" w:type="dxa"/>
            <w:shd w:val="clear" w:color="auto" w:fill="D9D9D9" w:themeFill="background1" w:themeFillShade="D9"/>
          </w:tcPr>
          <w:p w:rsidR="002E2AEB" w:rsidRPr="002E2AEB" w:rsidRDefault="002E2AEB" w:rsidP="00233D05">
            <w:r w:rsidRPr="002E2AEB">
              <w:t>Do not victimise</w:t>
            </w:r>
          </w:p>
        </w:tc>
        <w:tc>
          <w:tcPr>
            <w:tcW w:w="7336" w:type="dxa"/>
          </w:tcPr>
          <w:p w:rsidR="002E2AEB" w:rsidRPr="00AA5F95" w:rsidRDefault="002E2AEB" w:rsidP="00233D05">
            <w:r w:rsidRPr="00AA5F95">
              <w:t>It is important to ensure anyone who reports</w:t>
            </w:r>
            <w:r>
              <w:t xml:space="preserve"> workplace</w:t>
            </w:r>
            <w:r w:rsidRPr="00AA5F95">
              <w:t xml:space="preserve"> bullying is not victimised for doing so. The person accused of</w:t>
            </w:r>
            <w:r>
              <w:t xml:space="preserve"> workplace</w:t>
            </w:r>
            <w:r w:rsidRPr="00AA5F95">
              <w:t xml:space="preserve"> bullying and witnesses should also be protected from victimisation.</w:t>
            </w:r>
          </w:p>
        </w:tc>
      </w:tr>
      <w:tr w:rsidR="002E2AEB" w:rsidTr="006C286F">
        <w:trPr>
          <w:cantSplit/>
        </w:trPr>
        <w:tc>
          <w:tcPr>
            <w:tcW w:w="2518" w:type="dxa"/>
            <w:shd w:val="clear" w:color="auto" w:fill="D9D9D9" w:themeFill="background1" w:themeFillShade="D9"/>
          </w:tcPr>
          <w:p w:rsidR="002E2AEB" w:rsidRPr="002E2AEB" w:rsidRDefault="002E2AEB" w:rsidP="00233D05">
            <w:r w:rsidRPr="002E2AEB">
              <w:t>Communicate process and outcomes</w:t>
            </w:r>
          </w:p>
        </w:tc>
        <w:tc>
          <w:tcPr>
            <w:tcW w:w="7336" w:type="dxa"/>
          </w:tcPr>
          <w:p w:rsidR="002E2AEB" w:rsidRPr="00AA5F95" w:rsidRDefault="002E2AEB" w:rsidP="00233D05">
            <w:r w:rsidRPr="00AA5F95">
              <w:t>All parties should be informed of the process, how long it will take</w:t>
            </w:r>
            <w:r>
              <w:t xml:space="preserve"> </w:t>
            </w:r>
            <w:r w:rsidRPr="00AA5F95">
              <w:t>and what they can expect will happen during</w:t>
            </w:r>
            <w:r>
              <w:t xml:space="preserve"> and at the end of</w:t>
            </w:r>
            <w:r w:rsidRPr="00AA5F95">
              <w:t xml:space="preserve"> the process</w:t>
            </w:r>
            <w:r>
              <w:t>.</w:t>
            </w:r>
            <w:r w:rsidRPr="00AA5F95">
              <w:t xml:space="preserve"> </w:t>
            </w:r>
            <w:r>
              <w:t>Should the process be delayed for any reason, all parties should be made aware of the delay and advised when the process is expected to resume. Finally, r</w:t>
            </w:r>
            <w:r w:rsidRPr="00AA5F95">
              <w:t>easons for</w:t>
            </w:r>
            <w:r>
              <w:t xml:space="preserve"> </w:t>
            </w:r>
            <w:r w:rsidRPr="00AA5F95">
              <w:t>actions that have been taken and in some circumstances</w:t>
            </w:r>
            <w:r>
              <w:t xml:space="preserve"> </w:t>
            </w:r>
            <w:r w:rsidRPr="00AA5F95">
              <w:t>not taken should be explained to the parties.</w:t>
            </w:r>
          </w:p>
        </w:tc>
      </w:tr>
      <w:tr w:rsidR="002E2AEB" w:rsidTr="006C286F">
        <w:trPr>
          <w:cantSplit/>
        </w:trPr>
        <w:tc>
          <w:tcPr>
            <w:tcW w:w="2518" w:type="dxa"/>
            <w:shd w:val="clear" w:color="auto" w:fill="D9D9D9" w:themeFill="background1" w:themeFillShade="D9"/>
          </w:tcPr>
          <w:p w:rsidR="002E2AEB" w:rsidRPr="002E2AEB" w:rsidRDefault="002E2AEB" w:rsidP="00233D05">
            <w:r w:rsidRPr="002E2AEB">
              <w:lastRenderedPageBreak/>
              <w:t>Keep records</w:t>
            </w:r>
          </w:p>
        </w:tc>
        <w:tc>
          <w:tcPr>
            <w:tcW w:w="7336" w:type="dxa"/>
          </w:tcPr>
          <w:p w:rsidR="002E2AEB" w:rsidRPr="008A01C4" w:rsidRDefault="002E2AEB" w:rsidP="00233D05">
            <w:r>
              <w:t>The following should be recorded</w:t>
            </w:r>
            <w:r w:rsidRPr="008A01C4">
              <w:t>:</w:t>
            </w:r>
          </w:p>
          <w:p w:rsidR="002E2AEB" w:rsidRPr="008A01C4" w:rsidRDefault="002E2AEB" w:rsidP="00233D05">
            <w:pPr>
              <w:pStyle w:val="ListParagraph"/>
            </w:pPr>
            <w:r w:rsidRPr="008A01C4">
              <w:t>the person who made the report</w:t>
            </w:r>
          </w:p>
          <w:p w:rsidR="002E2AEB" w:rsidRPr="008A01C4" w:rsidRDefault="002E2AEB" w:rsidP="00233D05">
            <w:pPr>
              <w:pStyle w:val="ListParagraph"/>
            </w:pPr>
            <w:r w:rsidRPr="008A01C4">
              <w:t>when the report was made</w:t>
            </w:r>
          </w:p>
          <w:p w:rsidR="002E2AEB" w:rsidRPr="008A01C4" w:rsidRDefault="002E2AEB" w:rsidP="00233D05">
            <w:pPr>
              <w:pStyle w:val="ListParagraph"/>
            </w:pPr>
            <w:r w:rsidRPr="008A01C4">
              <w:t>who the report was made</w:t>
            </w:r>
            <w:r w:rsidR="000A42C4">
              <w:t xml:space="preserve"> to</w:t>
            </w:r>
          </w:p>
          <w:p w:rsidR="002E2AEB" w:rsidRPr="008A01C4" w:rsidRDefault="002E2AEB" w:rsidP="00233D05">
            <w:pPr>
              <w:pStyle w:val="ListParagraph"/>
            </w:pPr>
            <w:r w:rsidRPr="008A01C4">
              <w:t xml:space="preserve">the </w:t>
            </w:r>
            <w:r>
              <w:t>details</w:t>
            </w:r>
            <w:r w:rsidRPr="008A01C4">
              <w:t xml:space="preserve"> of the issue</w:t>
            </w:r>
            <w:r>
              <w:t xml:space="preserve"> reported</w:t>
            </w:r>
          </w:p>
          <w:p w:rsidR="002E2AEB" w:rsidRPr="008A01C4" w:rsidRDefault="002E2AEB" w:rsidP="00233D05">
            <w:pPr>
              <w:pStyle w:val="ListParagraph"/>
            </w:pPr>
            <w:r w:rsidRPr="008A01C4">
              <w:t>action taken to res</w:t>
            </w:r>
            <w:r>
              <w:t xml:space="preserve">pond to </w:t>
            </w:r>
            <w:r w:rsidRPr="008A01C4">
              <w:t>the issue</w:t>
            </w:r>
            <w:r w:rsidR="00FC1160">
              <w:t>, and</w:t>
            </w:r>
          </w:p>
          <w:p w:rsidR="002E2AEB" w:rsidRPr="008A01C4" w:rsidRDefault="002E2AEB" w:rsidP="00233D05">
            <w:pPr>
              <w:pStyle w:val="ListParagraph"/>
            </w:pPr>
            <w:proofErr w:type="gramStart"/>
            <w:r w:rsidRPr="008A01C4">
              <w:t>any</w:t>
            </w:r>
            <w:proofErr w:type="gramEnd"/>
            <w:r w:rsidRPr="008A01C4">
              <w:t xml:space="preserve"> further action required – what, when and by whom</w:t>
            </w:r>
            <w:r>
              <w:t>.</w:t>
            </w:r>
          </w:p>
          <w:p w:rsidR="002E2AEB" w:rsidRPr="00AA5F95" w:rsidRDefault="002E2AEB" w:rsidP="00233D05">
            <w:r w:rsidRPr="008A01C4">
              <w:t>Records should also be made of conversations, meetings and interviews detailing who was present and the agreed outcomes.</w:t>
            </w:r>
          </w:p>
        </w:tc>
      </w:tr>
    </w:tbl>
    <w:p w:rsidR="00A908A5" w:rsidRPr="009C34EC" w:rsidRDefault="004C594A" w:rsidP="00233D05">
      <w:pPr>
        <w:pStyle w:val="1stHeading"/>
      </w:pPr>
      <w:bookmarkStart w:id="91" w:name="_Toc451412774"/>
      <w:bookmarkStart w:id="92" w:name="_Toc459993647"/>
      <w:r w:rsidRPr="009C34EC">
        <w:t>Balancing confidentiality and t</w:t>
      </w:r>
      <w:r w:rsidR="00A908A5" w:rsidRPr="009C34EC">
        <w:t>ransparency</w:t>
      </w:r>
      <w:bookmarkEnd w:id="91"/>
      <w:bookmarkEnd w:id="92"/>
    </w:p>
    <w:p w:rsidR="004C594A" w:rsidRDefault="0011373E" w:rsidP="00233D05">
      <w:r>
        <w:t>Both c</w:t>
      </w:r>
      <w:r w:rsidR="004C594A" w:rsidRPr="003616FE">
        <w:t xml:space="preserve">onfidentiality </w:t>
      </w:r>
      <w:r w:rsidR="004C594A">
        <w:t xml:space="preserve">and transparency </w:t>
      </w:r>
      <w:r w:rsidR="00A455D1">
        <w:t xml:space="preserve">are essential to maintain the integrity of the </w:t>
      </w:r>
      <w:r w:rsidR="002752A9">
        <w:t xml:space="preserve">policies and procedures </w:t>
      </w:r>
      <w:r w:rsidR="00A455D1">
        <w:t>used</w:t>
      </w:r>
      <w:r w:rsidR="00CF701D">
        <w:t xml:space="preserve"> to manage workplace bullying.</w:t>
      </w:r>
    </w:p>
    <w:p w:rsidR="001744D4" w:rsidRPr="009D3825" w:rsidRDefault="001744D4" w:rsidP="00233D05">
      <w:pPr>
        <w:pStyle w:val="Heading3"/>
      </w:pPr>
      <w:bookmarkStart w:id="93" w:name="_Toc369181515"/>
      <w:bookmarkStart w:id="94" w:name="_Toc451412775"/>
      <w:bookmarkStart w:id="95" w:name="_Toc459993648"/>
      <w:r w:rsidRPr="009D3825">
        <w:t>Confidentiality</w:t>
      </w:r>
      <w:bookmarkEnd w:id="93"/>
      <w:bookmarkEnd w:id="94"/>
      <w:bookmarkEnd w:id="95"/>
    </w:p>
    <w:p w:rsidR="004C594A" w:rsidRDefault="002752A9" w:rsidP="00233D05">
      <w:r>
        <w:t xml:space="preserve">Failure to maintain confidentiality can lead to workers mistrusting the reporting process. </w:t>
      </w:r>
      <w:r w:rsidR="004C594A">
        <w:t xml:space="preserve">Confidentiality </w:t>
      </w:r>
      <w:r w:rsidR="00A455D1">
        <w:t>should be considered in what</w:t>
      </w:r>
      <w:r w:rsidR="004F1130">
        <w:t xml:space="preserve"> information, how and to who</w:t>
      </w:r>
      <w:r w:rsidR="00A455D1">
        <w:t xml:space="preserve"> i</w:t>
      </w:r>
      <w:r w:rsidR="004F1130">
        <w:t>t is</w:t>
      </w:r>
      <w:r w:rsidR="00A455D1">
        <w:t xml:space="preserve"> communicated</w:t>
      </w:r>
      <w:r w:rsidR="004F1130">
        <w:t xml:space="preserve">. </w:t>
      </w:r>
      <w:r w:rsidR="004C594A">
        <w:t>To limit breaches of confidentiality, measures</w:t>
      </w:r>
      <w:r w:rsidR="00A455D1">
        <w:t xml:space="preserve"> include</w:t>
      </w:r>
      <w:r w:rsidR="004C594A">
        <w:t>:</w:t>
      </w:r>
    </w:p>
    <w:p w:rsidR="004C594A" w:rsidRDefault="004C594A" w:rsidP="00233D05">
      <w:pPr>
        <w:pStyle w:val="ListParagraph"/>
      </w:pPr>
      <w:r>
        <w:t xml:space="preserve">discussing sensitive or private information with third parties only </w:t>
      </w:r>
      <w:r w:rsidR="004F1130">
        <w:t>if they need to know and</w:t>
      </w:r>
      <w:r>
        <w:t xml:space="preserve"> with the permission of those involved </w:t>
      </w:r>
    </w:p>
    <w:p w:rsidR="004C594A" w:rsidRPr="00236CCF" w:rsidRDefault="004C594A" w:rsidP="00233D05">
      <w:pPr>
        <w:pStyle w:val="ListParagraph"/>
      </w:pPr>
      <w:r>
        <w:t>secure</w:t>
      </w:r>
      <w:r w:rsidRPr="00236CCF">
        <w:t xml:space="preserve"> storage, coding </w:t>
      </w:r>
      <w:r>
        <w:t>and</w:t>
      </w:r>
      <w:r w:rsidRPr="00236CCF">
        <w:t xml:space="preserve"> access to files and documentation</w:t>
      </w:r>
      <w:r>
        <w:t xml:space="preserve"> on the </w:t>
      </w:r>
      <w:r w:rsidR="00A42181" w:rsidRPr="00E81829">
        <w:rPr>
          <w:color w:val="000000"/>
        </w:rPr>
        <w:t>workplace</w:t>
      </w:r>
      <w:r w:rsidR="00A42181">
        <w:t xml:space="preserve"> </w:t>
      </w:r>
      <w:r>
        <w:t>bullying report</w:t>
      </w:r>
    </w:p>
    <w:p w:rsidR="004C594A" w:rsidRPr="00842E01" w:rsidRDefault="004C594A" w:rsidP="00233D05">
      <w:pPr>
        <w:pStyle w:val="ListParagraph"/>
      </w:pPr>
      <w:r>
        <w:t xml:space="preserve">conducting discussions </w:t>
      </w:r>
      <w:r w:rsidRPr="00842E01">
        <w:t>in</w:t>
      </w:r>
      <w:r>
        <w:t xml:space="preserve"> a private </w:t>
      </w:r>
      <w:r w:rsidRPr="00842E01">
        <w:t>location</w:t>
      </w:r>
      <w:r w:rsidR="00365262">
        <w:t>, and</w:t>
      </w:r>
    </w:p>
    <w:p w:rsidR="004C594A" w:rsidRPr="00236CCF" w:rsidRDefault="004C594A" w:rsidP="00233D05">
      <w:pPr>
        <w:pStyle w:val="ListParagraph"/>
      </w:pPr>
      <w:proofErr w:type="gramStart"/>
      <w:r>
        <w:t>choosing</w:t>
      </w:r>
      <w:proofErr w:type="gramEnd"/>
      <w:r>
        <w:t xml:space="preserve"> </w:t>
      </w:r>
      <w:r w:rsidRPr="000D0F43">
        <w:t xml:space="preserve">appropriate </w:t>
      </w:r>
      <w:r>
        <w:t xml:space="preserve">times or </w:t>
      </w:r>
      <w:r w:rsidRPr="000D0F43">
        <w:t xml:space="preserve">locations for </w:t>
      </w:r>
      <w:r>
        <w:t xml:space="preserve">printing, </w:t>
      </w:r>
      <w:r w:rsidRPr="000D0F43">
        <w:t>copying or disposing of materials.</w:t>
      </w:r>
    </w:p>
    <w:p w:rsidR="005B5CB6" w:rsidRDefault="00532E5D" w:rsidP="00233D05">
      <w:r w:rsidRPr="00532E5D">
        <w:t>It</w:t>
      </w:r>
      <w:r>
        <w:t xml:space="preserve"> </w:t>
      </w:r>
      <w:r w:rsidRPr="00532E5D">
        <w:t>is</w:t>
      </w:r>
      <w:r>
        <w:t xml:space="preserve"> </w:t>
      </w:r>
      <w:r w:rsidRPr="00532E5D">
        <w:t>important</w:t>
      </w:r>
      <w:r>
        <w:t xml:space="preserve"> </w:t>
      </w:r>
      <w:r w:rsidRPr="00532E5D">
        <w:t>the</w:t>
      </w:r>
      <w:r>
        <w:t xml:space="preserve"> </w:t>
      </w:r>
      <w:r w:rsidR="009C34EC">
        <w:t xml:space="preserve">parties involved in the complaint </w:t>
      </w:r>
      <w:r w:rsidRPr="00532E5D">
        <w:t>are</w:t>
      </w:r>
      <w:r>
        <w:t xml:space="preserve"> instructed</w:t>
      </w:r>
      <w:r w:rsidR="005B5CB6">
        <w:t>:</w:t>
      </w:r>
    </w:p>
    <w:p w:rsidR="00532E5D" w:rsidRPr="008B1CE4" w:rsidRDefault="005B5CB6" w:rsidP="00233D05">
      <w:pPr>
        <w:pStyle w:val="ListParagraph"/>
      </w:pPr>
      <w:r>
        <w:t xml:space="preserve">to </w:t>
      </w:r>
      <w:r w:rsidR="00532E5D" w:rsidRPr="008B1CE4">
        <w:t>maintain confidentiality of the materials presented, discussed or submitted</w:t>
      </w:r>
      <w:r w:rsidR="00365262">
        <w:t>, and</w:t>
      </w:r>
      <w:r w:rsidR="008B1CE4" w:rsidRPr="008B1CE4">
        <w:t xml:space="preserve"> </w:t>
      </w:r>
    </w:p>
    <w:p w:rsidR="00CF701D" w:rsidRDefault="00365262" w:rsidP="00233D05">
      <w:pPr>
        <w:pStyle w:val="ListParagraph"/>
      </w:pPr>
      <w:proofErr w:type="gramStart"/>
      <w:r>
        <w:t>on</w:t>
      </w:r>
      <w:proofErr w:type="gramEnd"/>
      <w:r>
        <w:t xml:space="preserve"> </w:t>
      </w:r>
      <w:r w:rsidR="005B5CB6">
        <w:t xml:space="preserve">how to </w:t>
      </w:r>
      <w:r w:rsidR="00532E5D" w:rsidRPr="008B1CE4">
        <w:t>maintain confidentiality, for example who they can and cannot speak to about the matter.</w:t>
      </w:r>
      <w:bookmarkStart w:id="96" w:name="_Toc369181516"/>
    </w:p>
    <w:p w:rsidR="00BD3DCA" w:rsidRDefault="00BD3DCA" w:rsidP="00233D05">
      <w:r>
        <w:t xml:space="preserve">Ensuring confidentiality should not prevent </w:t>
      </w:r>
      <w:r w:rsidR="008B4D0E">
        <w:t>the parties involved from seeking support</w:t>
      </w:r>
      <w:r w:rsidR="00BF41C7">
        <w:t>, such as through an employee assistance program, or bring</w:t>
      </w:r>
      <w:r w:rsidR="00CC12DC">
        <w:t>ing</w:t>
      </w:r>
      <w:r w:rsidR="00BF41C7">
        <w:t xml:space="preserve"> along a support person to interviews or meetings. </w:t>
      </w:r>
    </w:p>
    <w:p w:rsidR="004C594A" w:rsidRPr="00CF701D" w:rsidRDefault="004C594A" w:rsidP="00233D05">
      <w:pPr>
        <w:pStyle w:val="Heading3"/>
        <w:rPr>
          <w:rFonts w:cs="Arial"/>
          <w:color w:val="000000"/>
          <w:szCs w:val="22"/>
        </w:rPr>
      </w:pPr>
      <w:bookmarkStart w:id="97" w:name="_Toc451412776"/>
      <w:bookmarkStart w:id="98" w:name="_Toc459993649"/>
      <w:r w:rsidRPr="009D3825">
        <w:t>Transparency</w:t>
      </w:r>
      <w:r w:rsidR="00F2228B" w:rsidRPr="009D3825">
        <w:t xml:space="preserve"> for the parties involved</w:t>
      </w:r>
      <w:bookmarkEnd w:id="96"/>
      <w:bookmarkEnd w:id="97"/>
      <w:bookmarkEnd w:id="98"/>
    </w:p>
    <w:p w:rsidR="004C594A" w:rsidRDefault="004C594A" w:rsidP="00233D05">
      <w:r w:rsidRPr="00751BE7">
        <w:t>Transparency of the report handling process promotes accountability</w:t>
      </w:r>
      <w:r>
        <w:t>. It</w:t>
      </w:r>
      <w:r w:rsidRPr="00751BE7">
        <w:t xml:space="preserve"> allows the </w:t>
      </w:r>
      <w:r>
        <w:t>parties involved to be fully informed about how the report is going to be handled. The parties should be made aware of:</w:t>
      </w:r>
    </w:p>
    <w:p w:rsidR="004C594A" w:rsidRPr="00B449FA" w:rsidRDefault="004C594A" w:rsidP="00233D05">
      <w:pPr>
        <w:pStyle w:val="ListParagraph"/>
      </w:pPr>
      <w:r w:rsidRPr="00B449FA">
        <w:t xml:space="preserve">the steps </w:t>
      </w:r>
      <w:r>
        <w:t>and estimated timeframes for resolving or investigating the workplace bullying report</w:t>
      </w:r>
      <w:r w:rsidRPr="00B449FA">
        <w:t xml:space="preserve"> </w:t>
      </w:r>
    </w:p>
    <w:p w:rsidR="004C594A" w:rsidRPr="00B449FA" w:rsidRDefault="004C594A" w:rsidP="00233D05">
      <w:pPr>
        <w:pStyle w:val="ListParagraph"/>
      </w:pPr>
      <w:r>
        <w:t xml:space="preserve">the name and details of a </w:t>
      </w:r>
      <w:r w:rsidRPr="00B449FA">
        <w:t>contact person</w:t>
      </w:r>
      <w:r>
        <w:t xml:space="preserve"> </w:t>
      </w:r>
    </w:p>
    <w:p w:rsidR="004C594A" w:rsidRPr="00B449FA" w:rsidRDefault="004C594A" w:rsidP="00233D05">
      <w:pPr>
        <w:pStyle w:val="ListParagraph"/>
      </w:pPr>
      <w:r>
        <w:t>progress reports and</w:t>
      </w:r>
      <w:r w:rsidRPr="00B449FA">
        <w:t xml:space="preserve"> an explanation for delay</w:t>
      </w:r>
      <w:r>
        <w:t>s</w:t>
      </w:r>
    </w:p>
    <w:p w:rsidR="004C594A" w:rsidRPr="00B449FA" w:rsidRDefault="004C594A" w:rsidP="00233D05">
      <w:pPr>
        <w:pStyle w:val="ListParagraph"/>
      </w:pPr>
      <w:r w:rsidRPr="00B449FA">
        <w:lastRenderedPageBreak/>
        <w:t xml:space="preserve">the outcome </w:t>
      </w:r>
      <w:r>
        <w:t>of actions taken and the reasons for decisions made</w:t>
      </w:r>
      <w:r w:rsidR="00365262">
        <w:t>, and</w:t>
      </w:r>
    </w:p>
    <w:p w:rsidR="004C594A" w:rsidRPr="00A35946" w:rsidRDefault="004C594A" w:rsidP="00233D05">
      <w:pPr>
        <w:pStyle w:val="ListParagraph"/>
      </w:pPr>
      <w:proofErr w:type="gramStart"/>
      <w:r w:rsidRPr="00B449FA">
        <w:t>the</w:t>
      </w:r>
      <w:proofErr w:type="gramEnd"/>
      <w:r>
        <w:t xml:space="preserve"> right of </w:t>
      </w:r>
      <w:r w:rsidRPr="00B449FA">
        <w:t xml:space="preserve">review if </w:t>
      </w:r>
      <w:r>
        <w:t>the parties</w:t>
      </w:r>
      <w:r w:rsidRPr="00B449FA">
        <w:t xml:space="preserve"> are not s</w:t>
      </w:r>
      <w:r>
        <w:t>atisfied with the outcome.</w:t>
      </w:r>
    </w:p>
    <w:p w:rsidR="004C594A" w:rsidRPr="009D3825" w:rsidRDefault="00F2228B" w:rsidP="00233D05">
      <w:pPr>
        <w:pStyle w:val="Heading3"/>
      </w:pPr>
      <w:bookmarkStart w:id="99" w:name="_Toc369181517"/>
      <w:bookmarkStart w:id="100" w:name="_Toc451412777"/>
      <w:bookmarkStart w:id="101" w:name="_Toc459993650"/>
      <w:r w:rsidRPr="009D3825">
        <w:t>T</w:t>
      </w:r>
      <w:r w:rsidR="004C594A" w:rsidRPr="009D3825">
        <w:t>ransparency</w:t>
      </w:r>
      <w:r w:rsidRPr="009D3825">
        <w:t xml:space="preserve"> for the organisation</w:t>
      </w:r>
      <w:bookmarkEnd w:id="99"/>
      <w:bookmarkEnd w:id="100"/>
      <w:bookmarkEnd w:id="101"/>
    </w:p>
    <w:p w:rsidR="005B0093" w:rsidRDefault="00F2228B" w:rsidP="00233D05">
      <w:r>
        <w:t xml:space="preserve">An organisation can show it is committed to managing the risk of workplace bulling by highlighting activities that have been </w:t>
      </w:r>
      <w:r w:rsidR="00180A2F">
        <w:t xml:space="preserve">or will be </w:t>
      </w:r>
      <w:r>
        <w:t>undertaken</w:t>
      </w:r>
      <w:r w:rsidR="00180A2F">
        <w:t xml:space="preserve"> </w:t>
      </w:r>
      <w:r>
        <w:t>to resolve workplace bullying. G</w:t>
      </w:r>
      <w:r w:rsidR="004C594A">
        <w:t>eneric information</w:t>
      </w:r>
      <w:r w:rsidR="004C594A" w:rsidRPr="00B10B64">
        <w:t xml:space="preserve"> </w:t>
      </w:r>
      <w:r w:rsidR="004C594A">
        <w:t xml:space="preserve">on </w:t>
      </w:r>
      <w:r w:rsidR="00180A2F">
        <w:t>workplace bullying</w:t>
      </w:r>
      <w:r w:rsidR="004C594A">
        <w:t xml:space="preserve"> </w:t>
      </w:r>
      <w:r w:rsidR="00180A2F">
        <w:t>reports</w:t>
      </w:r>
      <w:r w:rsidR="004C594A">
        <w:t xml:space="preserve"> and ho</w:t>
      </w:r>
      <w:r w:rsidR="00532E5D">
        <w:t>w the</w:t>
      </w:r>
      <w:r w:rsidR="005B5CB6">
        <w:t>se</w:t>
      </w:r>
      <w:r w:rsidR="00532E5D">
        <w:t xml:space="preserve"> were handled </w:t>
      </w:r>
      <w:r>
        <w:t xml:space="preserve">can be provided </w:t>
      </w:r>
      <w:r w:rsidR="00532E5D">
        <w:t xml:space="preserve">to </w:t>
      </w:r>
      <w:r w:rsidR="004C594A">
        <w:t xml:space="preserve">workers or </w:t>
      </w:r>
      <w:r w:rsidR="005B0093">
        <w:t xml:space="preserve">to </w:t>
      </w:r>
      <w:r w:rsidR="00532E5D">
        <w:t xml:space="preserve">external parties, for example through </w:t>
      </w:r>
      <w:r w:rsidR="004C594A">
        <w:t xml:space="preserve">public reports. </w:t>
      </w:r>
    </w:p>
    <w:p w:rsidR="00B10B64" w:rsidRDefault="00BD374E" w:rsidP="00233D05">
      <w:r>
        <w:t>I</w:t>
      </w:r>
      <w:r w:rsidR="00B10B64">
        <w:t>nformation</w:t>
      </w:r>
      <w:r>
        <w:t xml:space="preserve"> that</w:t>
      </w:r>
      <w:r w:rsidR="00B10B64">
        <w:t xml:space="preserve"> could be considered fo</w:t>
      </w:r>
      <w:r>
        <w:t>r disclosure may include:</w:t>
      </w:r>
    </w:p>
    <w:p w:rsidR="00B10B64" w:rsidRDefault="005B0093" w:rsidP="00233D05">
      <w:pPr>
        <w:pStyle w:val="ListParagraph"/>
      </w:pPr>
      <w:r>
        <w:t xml:space="preserve">the number of </w:t>
      </w:r>
      <w:r w:rsidR="00B10B64">
        <w:t>reports received</w:t>
      </w:r>
      <w:r>
        <w:t xml:space="preserve"> and the number of reports resolved </w:t>
      </w:r>
    </w:p>
    <w:p w:rsidR="00B10B64" w:rsidRDefault="005B0093" w:rsidP="00233D05">
      <w:pPr>
        <w:pStyle w:val="ListParagraph"/>
      </w:pPr>
      <w:r>
        <w:t>time taken to complete investigations</w:t>
      </w:r>
    </w:p>
    <w:p w:rsidR="00BD374E" w:rsidRPr="00B10B64" w:rsidRDefault="005B0093" w:rsidP="00233D05">
      <w:pPr>
        <w:pStyle w:val="ListParagraph"/>
      </w:pPr>
      <w:r>
        <w:t>whether investigations were conducted internally or externally</w:t>
      </w:r>
      <w:r w:rsidR="00365262">
        <w:t>, and</w:t>
      </w:r>
    </w:p>
    <w:p w:rsidR="00BD374E" w:rsidRDefault="00BD374E" w:rsidP="00233D05">
      <w:pPr>
        <w:pStyle w:val="ListParagraph"/>
      </w:pPr>
      <w:proofErr w:type="gramStart"/>
      <w:r>
        <w:t>the</w:t>
      </w:r>
      <w:proofErr w:type="gramEnd"/>
      <w:r>
        <w:t xml:space="preserve"> general nature of the outcomes</w:t>
      </w:r>
      <w:r w:rsidR="005B0093">
        <w:t>.</w:t>
      </w:r>
    </w:p>
    <w:p w:rsidR="00180A2F" w:rsidRDefault="00180A2F" w:rsidP="00233D05">
      <w:r>
        <w:t>This helps to generate confidence that the organisation is serious about preventing bullying.</w:t>
      </w:r>
    </w:p>
    <w:p w:rsidR="00156A66" w:rsidRPr="009C34EC" w:rsidRDefault="00156A66" w:rsidP="00233D05">
      <w:pPr>
        <w:pStyle w:val="1stHeading"/>
      </w:pPr>
      <w:bookmarkStart w:id="102" w:name="_Toc451412778"/>
      <w:bookmarkStart w:id="103" w:name="_Toc459993651"/>
      <w:r w:rsidRPr="009C34EC">
        <w:t>Actions after reports of workplace bullying are resolved</w:t>
      </w:r>
      <w:bookmarkEnd w:id="102"/>
      <w:bookmarkEnd w:id="103"/>
    </w:p>
    <w:p w:rsidR="008D4871" w:rsidRDefault="00156A66" w:rsidP="00233D05">
      <w:r w:rsidRPr="00B660A1">
        <w:t xml:space="preserve">After </w:t>
      </w:r>
      <w:r>
        <w:t>a report of workplace bullying is resolved</w:t>
      </w:r>
      <w:r w:rsidRPr="00B660A1">
        <w:t xml:space="preserve"> there should be a follow-up review to </w:t>
      </w:r>
      <w:r w:rsidR="008D4871">
        <w:t xml:space="preserve">check </w:t>
      </w:r>
      <w:r w:rsidR="008D4871" w:rsidRPr="00B660A1">
        <w:t xml:space="preserve">the </w:t>
      </w:r>
      <w:r w:rsidR="008D4871">
        <w:t>health and safety</w:t>
      </w:r>
      <w:r w:rsidR="008D4871" w:rsidRPr="00B660A1">
        <w:t xml:space="preserve"> of the parties involved</w:t>
      </w:r>
      <w:r w:rsidR="008D4871">
        <w:t>, to offer support</w:t>
      </w:r>
      <w:r w:rsidR="008D4871" w:rsidRPr="00B660A1">
        <w:t xml:space="preserve"> and </w:t>
      </w:r>
      <w:r w:rsidR="008D4871">
        <w:t xml:space="preserve">to find out whether </w:t>
      </w:r>
      <w:r w:rsidR="008D4871" w:rsidRPr="00B660A1">
        <w:t>actions taken to stop the</w:t>
      </w:r>
      <w:r w:rsidR="008D4871">
        <w:t xml:space="preserve"> workplace</w:t>
      </w:r>
      <w:r w:rsidR="008D4871" w:rsidRPr="00B660A1">
        <w:t xml:space="preserve"> bullying have been effective.</w:t>
      </w:r>
      <w:r w:rsidR="008D4871">
        <w:t xml:space="preserve"> Th</w:t>
      </w:r>
      <w:r w:rsidR="008608F0">
        <w:t>ese</w:t>
      </w:r>
      <w:r w:rsidR="008D4871">
        <w:t xml:space="preserve"> may include:</w:t>
      </w:r>
    </w:p>
    <w:p w:rsidR="008D4871" w:rsidRDefault="008D4871" w:rsidP="00233D05">
      <w:pPr>
        <w:pStyle w:val="ListParagraph"/>
      </w:pPr>
      <w:r>
        <w:t>offering professional counselling</w:t>
      </w:r>
    </w:p>
    <w:p w:rsidR="008608F0" w:rsidRDefault="008608F0" w:rsidP="00233D05">
      <w:pPr>
        <w:pStyle w:val="ListParagraph"/>
      </w:pPr>
      <w:r>
        <w:t>providing mentoring and support from a senior manager</w:t>
      </w:r>
    </w:p>
    <w:p w:rsidR="008608F0" w:rsidRDefault="008608F0" w:rsidP="00233D05">
      <w:pPr>
        <w:pStyle w:val="ListParagraph"/>
      </w:pPr>
      <w:r>
        <w:t>providing training and relevant professional or skills development</w:t>
      </w:r>
    </w:p>
    <w:p w:rsidR="008D4871" w:rsidRDefault="008D4871" w:rsidP="00233D05">
      <w:pPr>
        <w:pStyle w:val="ListParagraph"/>
      </w:pPr>
      <w:r w:rsidRPr="009C34EC">
        <w:t>redressing</w:t>
      </w:r>
      <w:r w:rsidRPr="004A2FB6">
        <w:t xml:space="preserve"> inequality resulting from the bullying behaviour</w:t>
      </w:r>
    </w:p>
    <w:p w:rsidR="008D4871" w:rsidRDefault="008D4871" w:rsidP="00233D05">
      <w:pPr>
        <w:pStyle w:val="ListParagraph"/>
      </w:pPr>
      <w:r>
        <w:t>r</w:t>
      </w:r>
      <w:r w:rsidRPr="004A2FB6">
        <w:t xml:space="preserve">e-instating lost </w:t>
      </w:r>
      <w:r>
        <w:t>entitlements</w:t>
      </w:r>
      <w:r w:rsidRPr="004A2FB6">
        <w:t xml:space="preserve"> resulting from the bullying behaviour</w:t>
      </w:r>
      <w:r>
        <w:t xml:space="preserve"> e.g. re-crediting leave</w:t>
      </w:r>
    </w:p>
    <w:p w:rsidR="008D4871" w:rsidRDefault="008D4871" w:rsidP="00233D05">
      <w:pPr>
        <w:pStyle w:val="ListParagraph"/>
      </w:pPr>
      <w:r>
        <w:t xml:space="preserve">monitoring </w:t>
      </w:r>
      <w:r w:rsidR="008608F0">
        <w:t>behaviours of</w:t>
      </w:r>
      <w:r>
        <w:t xml:space="preserve"> the affected work group</w:t>
      </w:r>
      <w:r w:rsidR="00365262">
        <w:t>, or</w:t>
      </w:r>
    </w:p>
    <w:p w:rsidR="008D4871" w:rsidRDefault="008D4871" w:rsidP="00233D05">
      <w:pPr>
        <w:pStyle w:val="ListParagraph"/>
      </w:pPr>
      <w:proofErr w:type="gramStart"/>
      <w:r>
        <w:t>organising</w:t>
      </w:r>
      <w:proofErr w:type="gramEnd"/>
      <w:r>
        <w:t xml:space="preserve"> work in another area of the organisation.</w:t>
      </w:r>
    </w:p>
    <w:p w:rsidR="008D4871" w:rsidRPr="009D3825" w:rsidRDefault="008D4871" w:rsidP="00233D05">
      <w:pPr>
        <w:pStyle w:val="Heading3"/>
      </w:pPr>
      <w:bookmarkStart w:id="104" w:name="_Toc369181523"/>
      <w:bookmarkStart w:id="105" w:name="_Toc451412779"/>
      <w:bookmarkStart w:id="106" w:name="_Toc459993652"/>
      <w:r w:rsidRPr="009D3825">
        <w:t>Reviewing the systems of work</w:t>
      </w:r>
      <w:bookmarkEnd w:id="104"/>
      <w:bookmarkEnd w:id="105"/>
      <w:bookmarkEnd w:id="106"/>
    </w:p>
    <w:p w:rsidR="008D4871" w:rsidRDefault="008D4871" w:rsidP="00233D05">
      <w:r w:rsidRPr="00F84F32">
        <w:t xml:space="preserve">After addressing a specific </w:t>
      </w:r>
      <w:r w:rsidR="0036340E">
        <w:t xml:space="preserve">case </w:t>
      </w:r>
      <w:r w:rsidR="00FF6620">
        <w:t xml:space="preserve">of </w:t>
      </w:r>
      <w:r>
        <w:t xml:space="preserve">workplace </w:t>
      </w:r>
      <w:r w:rsidRPr="00F84F32">
        <w:t xml:space="preserve">bullying, </w:t>
      </w:r>
      <w:r w:rsidR="0036340E">
        <w:t>the</w:t>
      </w:r>
      <w:r>
        <w:t xml:space="preserve"> </w:t>
      </w:r>
      <w:r w:rsidRPr="00F84F32">
        <w:t>work situation</w:t>
      </w:r>
      <w:r w:rsidR="0036340E">
        <w:t xml:space="preserve"> should also be examined</w:t>
      </w:r>
      <w:r w:rsidRPr="00F84F32">
        <w:t xml:space="preserve"> to identify and address any underlying factors </w:t>
      </w:r>
      <w:r>
        <w:t>that may increase the risk of workplace bullying</w:t>
      </w:r>
      <w:r w:rsidR="00FF6620">
        <w:t xml:space="preserve"> occurring</w:t>
      </w:r>
      <w:r w:rsidR="00555656">
        <w:t>. F</w:t>
      </w:r>
      <w:r>
        <w:t>or example review the systems of work including workloads and staffing levels and the effectiveness of procedures and training</w:t>
      </w:r>
      <w:r w:rsidRPr="00F84F32">
        <w:t xml:space="preserve">. </w:t>
      </w:r>
    </w:p>
    <w:p w:rsidR="00156A66" w:rsidRPr="00707BFE" w:rsidRDefault="00156A66" w:rsidP="00233D05">
      <w:r>
        <w:t xml:space="preserve">Keeping records on reports of workplace bullying </w:t>
      </w:r>
      <w:r w:rsidR="00F2228B">
        <w:t>and</w:t>
      </w:r>
      <w:r>
        <w:t xml:space="preserve"> actions taken as recommended in </w:t>
      </w:r>
      <w:r w:rsidR="00555656">
        <w:br/>
      </w:r>
      <w:r>
        <w:t>section 3.2</w:t>
      </w:r>
      <w:r w:rsidRPr="006E4CAB">
        <w:t xml:space="preserve"> can </w:t>
      </w:r>
      <w:r w:rsidR="00BF2067">
        <w:t>be useful</w:t>
      </w:r>
      <w:r w:rsidRPr="006E4CAB">
        <w:t xml:space="preserve"> in analys</w:t>
      </w:r>
      <w:r w:rsidR="00F2228B">
        <w:t>ing</w:t>
      </w:r>
      <w:r w:rsidRPr="006E4CAB">
        <w:t xml:space="preserve"> trends </w:t>
      </w:r>
      <w:r w:rsidR="00F2228B">
        <w:t>to</w:t>
      </w:r>
      <w:r w:rsidRPr="006E4CAB">
        <w:t xml:space="preserve"> help prevent bullying from recurring</w:t>
      </w:r>
      <w:r>
        <w:t xml:space="preserve"> in the future</w:t>
      </w:r>
      <w:r w:rsidRPr="006E4CAB">
        <w:t>.</w:t>
      </w:r>
      <w:r w:rsidR="00AA55B8">
        <w:t xml:space="preserve"> </w:t>
      </w:r>
      <w:r w:rsidRPr="00707BFE">
        <w:t>Re</w:t>
      </w:r>
      <w:r>
        <w:t>cords</w:t>
      </w:r>
      <w:r w:rsidRPr="00707BFE">
        <w:t xml:space="preserve"> </w:t>
      </w:r>
      <w:r w:rsidR="00E27840">
        <w:t xml:space="preserve">must </w:t>
      </w:r>
      <w:r>
        <w:t>remain confidential</w:t>
      </w:r>
      <w:r w:rsidR="00AA55B8">
        <w:t>.</w:t>
      </w:r>
      <w:r>
        <w:t xml:space="preserve"> </w:t>
      </w:r>
    </w:p>
    <w:p w:rsidR="0036340E" w:rsidRDefault="0036340E" w:rsidP="00233D05">
      <w:pPr>
        <w:rPr>
          <w:kern w:val="32"/>
          <w:sz w:val="24"/>
          <w:szCs w:val="32"/>
          <w:lang w:eastAsia="x-none"/>
        </w:rPr>
      </w:pPr>
      <w:bookmarkStart w:id="107" w:name="_Toc369181518"/>
      <w:bookmarkStart w:id="108" w:name="_Toc369181748"/>
      <w:r>
        <w:br w:type="page"/>
      </w:r>
    </w:p>
    <w:p w:rsidR="00083D5B" w:rsidRPr="00156A66" w:rsidRDefault="00156A66" w:rsidP="00233D05">
      <w:pPr>
        <w:pStyle w:val="Heading1"/>
      </w:pPr>
      <w:bookmarkStart w:id="109" w:name="_Toc451412780"/>
      <w:bookmarkStart w:id="110" w:name="_Toc459993653"/>
      <w:r w:rsidRPr="00156A66">
        <w:lastRenderedPageBreak/>
        <w:t>I</w:t>
      </w:r>
      <w:r>
        <w:t>NVESTIGATIONS</w:t>
      </w:r>
      <w:bookmarkEnd w:id="107"/>
      <w:bookmarkEnd w:id="108"/>
      <w:bookmarkEnd w:id="109"/>
      <w:bookmarkEnd w:id="110"/>
    </w:p>
    <w:p w:rsidR="00C4200A" w:rsidRDefault="00143652" w:rsidP="00233D05">
      <w:r>
        <w:t>W</w:t>
      </w:r>
      <w:r w:rsidR="004214A3">
        <w:t xml:space="preserve">orkplace </w:t>
      </w:r>
      <w:r w:rsidR="00C4200A">
        <w:t xml:space="preserve">bullying </w:t>
      </w:r>
      <w:r w:rsidR="001D3F84">
        <w:t>report</w:t>
      </w:r>
      <w:r w:rsidR="00C4200A">
        <w:t xml:space="preserve">s of a serious </w:t>
      </w:r>
      <w:r w:rsidR="00C573EC">
        <w:t xml:space="preserve">or complex </w:t>
      </w:r>
      <w:r w:rsidR="00C4200A">
        <w:t>nature</w:t>
      </w:r>
      <w:r w:rsidR="005D11DF">
        <w:t xml:space="preserve"> should</w:t>
      </w:r>
      <w:r w:rsidR="00186C18">
        <w:t xml:space="preserve"> always</w:t>
      </w:r>
      <w:r w:rsidR="005D11DF">
        <w:t xml:space="preserve"> be investigated. Serious bullying </w:t>
      </w:r>
      <w:r w:rsidR="001D3F84">
        <w:t>report</w:t>
      </w:r>
      <w:r w:rsidR="005D11DF">
        <w:t>s may include</w:t>
      </w:r>
      <w:r w:rsidR="004214A3">
        <w:t xml:space="preserve"> </w:t>
      </w:r>
      <w:r w:rsidR="00760B03">
        <w:t>those</w:t>
      </w:r>
      <w:r w:rsidR="00C4200A">
        <w:t>:</w:t>
      </w:r>
    </w:p>
    <w:p w:rsidR="00C4200A" w:rsidRDefault="00C4200A" w:rsidP="00233D05">
      <w:pPr>
        <w:pStyle w:val="ListParagraph"/>
      </w:pPr>
      <w:r>
        <w:t>covering a long period of time</w:t>
      </w:r>
    </w:p>
    <w:p w:rsidR="00C4200A" w:rsidRDefault="00C4200A" w:rsidP="00233D05">
      <w:pPr>
        <w:pStyle w:val="ListParagraph"/>
      </w:pPr>
      <w:r>
        <w:t>involving multiple workers</w:t>
      </w:r>
    </w:p>
    <w:p w:rsidR="00760B03" w:rsidRDefault="00760B03" w:rsidP="00233D05">
      <w:pPr>
        <w:pStyle w:val="ListParagraph"/>
      </w:pPr>
      <w:r>
        <w:t>where the alleged behaviours are in dispute</w:t>
      </w:r>
    </w:p>
    <w:p w:rsidR="003108EF" w:rsidRDefault="003108EF" w:rsidP="00233D05">
      <w:pPr>
        <w:pStyle w:val="ListParagraph"/>
      </w:pPr>
      <w:r>
        <w:t>involving alleged bullying by senior managers</w:t>
      </w:r>
      <w:r w:rsidR="00365262">
        <w:t>, or</w:t>
      </w:r>
    </w:p>
    <w:p w:rsidR="00C4200A" w:rsidRDefault="00C4200A" w:rsidP="00233D05">
      <w:pPr>
        <w:pStyle w:val="ListParagraph"/>
      </w:pPr>
      <w:proofErr w:type="gramStart"/>
      <w:r>
        <w:t>where</w:t>
      </w:r>
      <w:proofErr w:type="gramEnd"/>
      <w:r>
        <w:t xml:space="preserve"> other processes have not been able to resolve the </w:t>
      </w:r>
      <w:r w:rsidR="00AA55B8">
        <w:t>matter</w:t>
      </w:r>
      <w:r>
        <w:t>.</w:t>
      </w:r>
    </w:p>
    <w:p w:rsidR="00BF2067" w:rsidRDefault="00BF2067" w:rsidP="00233D05">
      <w:r>
        <w:t xml:space="preserve">The aim of an investigation is to look into the circumstances of the matter and work out what has occurred. </w:t>
      </w:r>
    </w:p>
    <w:p w:rsidR="007B0475" w:rsidRDefault="00110A88" w:rsidP="00233D05">
      <w:r>
        <w:t>O</w:t>
      </w:r>
      <w:r w:rsidR="007B0475">
        <w:t xml:space="preserve">nce it has been determined that an investigation will be undertaken, the </w:t>
      </w:r>
      <w:r w:rsidR="00FC1160">
        <w:t>PCBU</w:t>
      </w:r>
      <w:r w:rsidR="007B0475">
        <w:t xml:space="preserve"> should decide</w:t>
      </w:r>
      <w:r w:rsidR="00C4200A">
        <w:t xml:space="preserve"> on the scope and process including</w:t>
      </w:r>
      <w:r w:rsidR="007B0475">
        <w:t>:</w:t>
      </w:r>
    </w:p>
    <w:p w:rsidR="007B0475" w:rsidRDefault="007B0475" w:rsidP="00233D05">
      <w:pPr>
        <w:pStyle w:val="ListParagraph"/>
      </w:pPr>
      <w:r>
        <w:t>who will conduct the investigation</w:t>
      </w:r>
    </w:p>
    <w:p w:rsidR="00C573EC" w:rsidRDefault="00C573EC" w:rsidP="00233D05">
      <w:pPr>
        <w:pStyle w:val="ListParagraph"/>
      </w:pPr>
      <w:r>
        <w:t xml:space="preserve">details of the </w:t>
      </w:r>
      <w:r w:rsidR="004214A3">
        <w:t>behaviour</w:t>
      </w:r>
      <w:r>
        <w:t xml:space="preserve"> that will be investigated</w:t>
      </w:r>
    </w:p>
    <w:p w:rsidR="007B0475" w:rsidRDefault="007B0475" w:rsidP="00233D05">
      <w:pPr>
        <w:pStyle w:val="ListParagraph"/>
      </w:pPr>
      <w:r>
        <w:t xml:space="preserve">how the investigation will be conducted </w:t>
      </w:r>
      <w:r w:rsidR="008B3A0A">
        <w:t>and likely timeframes</w:t>
      </w:r>
    </w:p>
    <w:p w:rsidR="007B0475" w:rsidRDefault="007B0475" w:rsidP="00233D05">
      <w:pPr>
        <w:pStyle w:val="ListParagraph"/>
      </w:pPr>
      <w:r>
        <w:t xml:space="preserve">what the investigation </w:t>
      </w:r>
      <w:r w:rsidR="00DF588D">
        <w:t>aims</w:t>
      </w:r>
      <w:r>
        <w:t xml:space="preserve"> to achieve</w:t>
      </w:r>
    </w:p>
    <w:p w:rsidR="007B0475" w:rsidRDefault="007B0475" w:rsidP="00233D05">
      <w:pPr>
        <w:pStyle w:val="ListParagraph"/>
      </w:pPr>
      <w:r>
        <w:t>what support needs to be provided to the parties involved</w:t>
      </w:r>
      <w:r w:rsidR="00365262">
        <w:t>, and</w:t>
      </w:r>
    </w:p>
    <w:p w:rsidR="007B0475" w:rsidRDefault="007B0475" w:rsidP="00233D05">
      <w:pPr>
        <w:pStyle w:val="ListParagraph"/>
      </w:pPr>
      <w:proofErr w:type="gramStart"/>
      <w:r w:rsidRPr="007D780E">
        <w:t>how</w:t>
      </w:r>
      <w:proofErr w:type="gramEnd"/>
      <w:r w:rsidRPr="007D780E">
        <w:t xml:space="preserve"> outcomes of the investigation </w:t>
      </w:r>
      <w:r w:rsidR="0019610C">
        <w:t>will be</w:t>
      </w:r>
      <w:r w:rsidRPr="007D780E">
        <w:t xml:space="preserve"> communicated.</w:t>
      </w:r>
    </w:p>
    <w:p w:rsidR="007B0475" w:rsidRPr="007D780E" w:rsidRDefault="007B0475" w:rsidP="00233D05">
      <w:pPr>
        <w:rPr>
          <w:rFonts w:cs="Arial"/>
          <w:color w:val="000000"/>
        </w:rPr>
      </w:pPr>
      <w:r>
        <w:t xml:space="preserve">The principles </w:t>
      </w:r>
      <w:r w:rsidR="00D70BCB">
        <w:t>outlined in section 3.</w:t>
      </w:r>
      <w:r w:rsidR="005328DF">
        <w:t>2</w:t>
      </w:r>
      <w:r w:rsidR="00D70BCB">
        <w:t xml:space="preserve"> </w:t>
      </w:r>
      <w:r>
        <w:t xml:space="preserve">should be applied when </w:t>
      </w:r>
      <w:r w:rsidR="00D70BCB">
        <w:t>a report</w:t>
      </w:r>
      <w:r w:rsidR="00700EBA">
        <w:t xml:space="preserve"> of </w:t>
      </w:r>
      <w:r w:rsidR="00B62D50">
        <w:rPr>
          <w:rFonts w:cs="Arial"/>
          <w:color w:val="000000"/>
        </w:rPr>
        <w:t xml:space="preserve">workplace </w:t>
      </w:r>
      <w:r w:rsidR="00700EBA">
        <w:t>bullying</w:t>
      </w:r>
      <w:r w:rsidR="00D70BCB">
        <w:t xml:space="preserve"> is being investigated</w:t>
      </w:r>
      <w:r>
        <w:t>.</w:t>
      </w:r>
    </w:p>
    <w:p w:rsidR="00F92D5C" w:rsidRPr="00383C25" w:rsidRDefault="00F92D5C" w:rsidP="00233D05">
      <w:pPr>
        <w:pStyle w:val="1stHeading"/>
      </w:pPr>
      <w:bookmarkStart w:id="111" w:name="_Toc369181519"/>
      <w:bookmarkStart w:id="112" w:name="_Toc451412781"/>
      <w:bookmarkStart w:id="113" w:name="_Toc459993654"/>
      <w:r w:rsidRPr="00383C25">
        <w:t>Who should conduct the investigation?</w:t>
      </w:r>
      <w:bookmarkEnd w:id="111"/>
      <w:bookmarkEnd w:id="112"/>
      <w:bookmarkEnd w:id="113"/>
      <w:r w:rsidR="00B62D50" w:rsidRPr="00383C25">
        <w:t xml:space="preserve"> </w:t>
      </w:r>
    </w:p>
    <w:p w:rsidR="00520893" w:rsidRDefault="007B0475" w:rsidP="00233D05">
      <w:r>
        <w:t>Investigations should always be carried out by an unbiased person</w:t>
      </w:r>
      <w:r w:rsidR="00D70BCB">
        <w:t xml:space="preserve"> who has experience and knowledge in </w:t>
      </w:r>
      <w:r w:rsidR="00D1614A">
        <w:t xml:space="preserve">dealing with </w:t>
      </w:r>
      <w:r w:rsidR="00D70BCB">
        <w:t>workplace bullying matters</w:t>
      </w:r>
      <w:r>
        <w:t xml:space="preserve">. </w:t>
      </w:r>
    </w:p>
    <w:p w:rsidR="00C573EC" w:rsidRDefault="007B0475" w:rsidP="00233D05">
      <w:r>
        <w:t xml:space="preserve">If being led internally it is important to ensure all parties have confidence in the neutrality of the investigator and they are suitably qualified to lead the investigation. If this is not possible an external investigator </w:t>
      </w:r>
      <w:r w:rsidR="00C334C3">
        <w:t>is</w:t>
      </w:r>
      <w:r>
        <w:t xml:space="preserve"> recommended.</w:t>
      </w:r>
      <w:r w:rsidR="00C573EC">
        <w:t xml:space="preserve"> The investigator should be impartial, objective and focus on whether a</w:t>
      </w:r>
      <w:r w:rsidR="001D3F84">
        <w:t xml:space="preserve"> report</w:t>
      </w:r>
      <w:r w:rsidR="00C573EC">
        <w:t xml:space="preserve"> of workplace bullying is substantiated or not, or if there is insufficient information to decide either way. </w:t>
      </w:r>
    </w:p>
    <w:p w:rsidR="007B0475" w:rsidRPr="00383C25" w:rsidRDefault="007B0475" w:rsidP="00233D05">
      <w:pPr>
        <w:pStyle w:val="1stHeading"/>
      </w:pPr>
      <w:bookmarkStart w:id="114" w:name="_Toc369181520"/>
      <w:bookmarkStart w:id="115" w:name="_Toc451412782"/>
      <w:bookmarkStart w:id="116" w:name="_Toc459993655"/>
      <w:r w:rsidRPr="00383C25">
        <w:t>Informing the parties of the investigation</w:t>
      </w:r>
      <w:bookmarkEnd w:id="114"/>
      <w:bookmarkEnd w:id="115"/>
      <w:bookmarkEnd w:id="116"/>
      <w:r w:rsidRPr="00383C25">
        <w:t xml:space="preserve"> </w:t>
      </w:r>
    </w:p>
    <w:p w:rsidR="00520893" w:rsidRDefault="00520893" w:rsidP="00233D05">
      <w:r>
        <w:t>To ensure the investigation process is conducted in a fair, objective and timely way it is important to</w:t>
      </w:r>
      <w:r w:rsidR="001C047F">
        <w:t xml:space="preserve"> inform </w:t>
      </w:r>
      <w:r>
        <w:t>the parties about:</w:t>
      </w:r>
    </w:p>
    <w:p w:rsidR="007B0475" w:rsidRDefault="007B0475" w:rsidP="00233D05">
      <w:pPr>
        <w:pStyle w:val="ListParagraph"/>
      </w:pPr>
      <w:r>
        <w:t xml:space="preserve">who </w:t>
      </w:r>
      <w:r w:rsidR="00520893">
        <w:t>is</w:t>
      </w:r>
      <w:r>
        <w:t xml:space="preserve"> conduct</w:t>
      </w:r>
      <w:r w:rsidR="00520893">
        <w:t>ing</w:t>
      </w:r>
      <w:r>
        <w:t xml:space="preserve"> the investigation</w:t>
      </w:r>
    </w:p>
    <w:p w:rsidR="00143C0A" w:rsidRPr="00143C0A" w:rsidRDefault="00143C0A" w:rsidP="00233D05">
      <w:pPr>
        <w:pStyle w:val="ListParagraph"/>
      </w:pPr>
      <w:r>
        <w:lastRenderedPageBreak/>
        <w:t>conflicts of interest</w:t>
      </w:r>
      <w:r w:rsidR="00B10414">
        <w:t>—these</w:t>
      </w:r>
      <w:r>
        <w:t xml:space="preserve"> should be declared </w:t>
      </w:r>
      <w:r w:rsidR="00162BC4">
        <w:t>before</w:t>
      </w:r>
      <w:r>
        <w:t xml:space="preserve"> the investigation proceed</w:t>
      </w:r>
      <w:r w:rsidR="00162BC4">
        <w:t>s</w:t>
      </w:r>
    </w:p>
    <w:p w:rsidR="00286719" w:rsidRPr="00286719" w:rsidRDefault="0062443B" w:rsidP="00233D05">
      <w:pPr>
        <w:pStyle w:val="ListParagraph"/>
      </w:pPr>
      <w:r>
        <w:t>their obligations and the obligations of the investigator regarding confidentiality</w:t>
      </w:r>
    </w:p>
    <w:p w:rsidR="00520893" w:rsidRPr="002B0126" w:rsidRDefault="0062443B" w:rsidP="00233D05">
      <w:pPr>
        <w:pStyle w:val="ListParagraph"/>
      </w:pPr>
      <w:r>
        <w:t xml:space="preserve">their right to </w:t>
      </w:r>
      <w:r w:rsidR="00520893">
        <w:t>seek independent advice and representation</w:t>
      </w:r>
      <w:r w:rsidR="003108EF">
        <w:t xml:space="preserve"> </w:t>
      </w:r>
    </w:p>
    <w:p w:rsidR="007B0475" w:rsidRPr="002B0126" w:rsidRDefault="007B0475" w:rsidP="00233D05">
      <w:pPr>
        <w:pStyle w:val="ListParagraph"/>
      </w:pPr>
      <w:r>
        <w:t>t</w:t>
      </w:r>
      <w:r w:rsidRPr="002B0126">
        <w:t>he expected time</w:t>
      </w:r>
      <w:r>
        <w:t>frames of the investigation</w:t>
      </w:r>
    </w:p>
    <w:p w:rsidR="007B0475" w:rsidRDefault="007B0475" w:rsidP="00233D05">
      <w:pPr>
        <w:pStyle w:val="ListParagraph"/>
      </w:pPr>
      <w:r>
        <w:t>h</w:t>
      </w:r>
      <w:r w:rsidRPr="002B0126">
        <w:t xml:space="preserve">ow the </w:t>
      </w:r>
      <w:r>
        <w:t>issue</w:t>
      </w:r>
      <w:r w:rsidRPr="002B0126">
        <w:t xml:space="preserve"> will be investigated e.g. interviews with the </w:t>
      </w:r>
      <w:r>
        <w:t>parties and witnesses</w:t>
      </w:r>
      <w:r w:rsidR="00B10414">
        <w:t xml:space="preserve"> or</w:t>
      </w:r>
      <w:r w:rsidRPr="002B0126">
        <w:t xml:space="preserve"> vie</w:t>
      </w:r>
      <w:r>
        <w:t>wing documentary evidence</w:t>
      </w:r>
    </w:p>
    <w:p w:rsidR="007B0475" w:rsidRPr="002B0126" w:rsidRDefault="007B0475" w:rsidP="00233D05">
      <w:pPr>
        <w:pStyle w:val="ListParagraph"/>
      </w:pPr>
      <w:r>
        <w:t>w</w:t>
      </w:r>
      <w:r w:rsidRPr="002B0126">
        <w:t>ho will receive copies of statements and r</w:t>
      </w:r>
      <w:r>
        <w:t>ecords of interview</w:t>
      </w:r>
      <w:r w:rsidR="00213C20">
        <w:t>s</w:t>
      </w:r>
      <w:r w:rsidR="00143C0A">
        <w:t xml:space="preserve"> (if obtained)</w:t>
      </w:r>
    </w:p>
    <w:p w:rsidR="007B0475" w:rsidRPr="002B0126" w:rsidRDefault="007B0475" w:rsidP="00233D05">
      <w:pPr>
        <w:pStyle w:val="ListParagraph"/>
      </w:pPr>
      <w:r>
        <w:t>w</w:t>
      </w:r>
      <w:r w:rsidRPr="002B0126">
        <w:t>ho can be</w:t>
      </w:r>
      <w:r>
        <w:t xml:space="preserve"> present at interviews</w:t>
      </w:r>
    </w:p>
    <w:p w:rsidR="00F62D90" w:rsidRDefault="007B0475" w:rsidP="00233D05">
      <w:pPr>
        <w:pStyle w:val="ListParagraph"/>
      </w:pPr>
      <w:r w:rsidRPr="001C047F">
        <w:t>what support mechanisms will be in place for each party</w:t>
      </w:r>
      <w:r w:rsidR="001C047F" w:rsidRPr="001C047F">
        <w:t xml:space="preserve">, including any </w:t>
      </w:r>
      <w:r w:rsidRPr="001C047F">
        <w:t xml:space="preserve">interim measures to ensure the </w:t>
      </w:r>
      <w:r w:rsidR="00DF588D" w:rsidRPr="001C047F">
        <w:t xml:space="preserve">health and </w:t>
      </w:r>
      <w:r w:rsidRPr="001C047F">
        <w:t xml:space="preserve">safety of the parties during the investigation </w:t>
      </w:r>
      <w:r w:rsidR="00520893" w:rsidRPr="001C047F">
        <w:t>process</w:t>
      </w:r>
      <w:r w:rsidR="00D7104D">
        <w:t>, and</w:t>
      </w:r>
    </w:p>
    <w:p w:rsidR="00D7104D" w:rsidRPr="00D7104D" w:rsidRDefault="00D7104D" w:rsidP="00233D05">
      <w:pPr>
        <w:pStyle w:val="ListParagraph"/>
      </w:pPr>
      <w:proofErr w:type="gramStart"/>
      <w:r w:rsidRPr="00D7104D">
        <w:t>possible</w:t>
      </w:r>
      <w:proofErr w:type="gramEnd"/>
      <w:r w:rsidRPr="00D7104D">
        <w:t xml:space="preserve"> outcomes (e.g. disciplinary action) and rights of appeal and review.</w:t>
      </w:r>
    </w:p>
    <w:p w:rsidR="007B0475" w:rsidRPr="00383C25" w:rsidRDefault="007B0475" w:rsidP="00233D05">
      <w:pPr>
        <w:pStyle w:val="1stHeading"/>
      </w:pPr>
      <w:bookmarkStart w:id="117" w:name="_Toc369181521"/>
      <w:bookmarkStart w:id="118" w:name="_Toc451412783"/>
      <w:bookmarkStart w:id="119" w:name="_Toc459993656"/>
      <w:r w:rsidRPr="00383C25">
        <w:t>Outcomes of an investigation</w:t>
      </w:r>
      <w:bookmarkEnd w:id="117"/>
      <w:bookmarkEnd w:id="118"/>
      <w:bookmarkEnd w:id="119"/>
    </w:p>
    <w:p w:rsidR="008A2628" w:rsidRDefault="00B741E5" w:rsidP="00233D05">
      <w:r>
        <w:t>Where the investigator is not the decision-maker, a</w:t>
      </w:r>
      <w:r w:rsidR="007B0475">
        <w:t>t the end of an investigation</w:t>
      </w:r>
      <w:r>
        <w:t>,</w:t>
      </w:r>
      <w:r w:rsidR="007B0475">
        <w:t xml:space="preserve"> the investigator </w:t>
      </w:r>
      <w:r w:rsidR="00520893">
        <w:t xml:space="preserve">should </w:t>
      </w:r>
      <w:r w:rsidR="0036340E">
        <w:t>provide</w:t>
      </w:r>
      <w:r w:rsidR="007B0475">
        <w:t xml:space="preserve"> a</w:t>
      </w:r>
      <w:r w:rsidR="00520893">
        <w:t>n objective</w:t>
      </w:r>
      <w:r w:rsidR="007B0475">
        <w:t xml:space="preserve"> report to </w:t>
      </w:r>
      <w:r w:rsidR="00133769">
        <w:t>the PCBU</w:t>
      </w:r>
      <w:r w:rsidR="007B0475">
        <w:t xml:space="preserve"> who will then use the findings </w:t>
      </w:r>
      <w:r w:rsidR="000842C0">
        <w:t xml:space="preserve">and recommendations </w:t>
      </w:r>
      <w:r w:rsidR="007B0475">
        <w:t>of the investigation to make a decision</w:t>
      </w:r>
      <w:r w:rsidR="007B0475" w:rsidRPr="002B0126">
        <w:t>.</w:t>
      </w:r>
      <w:r w:rsidR="00D7104D">
        <w:t xml:space="preserve"> The report should outline: </w:t>
      </w:r>
      <w:r w:rsidR="007B0475">
        <w:t xml:space="preserve"> </w:t>
      </w:r>
    </w:p>
    <w:p w:rsidR="00D7104D" w:rsidRPr="008A2628" w:rsidRDefault="00D7104D" w:rsidP="00233D05">
      <w:pPr>
        <w:pStyle w:val="ListParagraph"/>
      </w:pPr>
      <w:r w:rsidRPr="008A2628">
        <w:t xml:space="preserve">the </w:t>
      </w:r>
      <w:r w:rsidR="001D3F84">
        <w:t>report</w:t>
      </w:r>
      <w:r w:rsidRPr="008A2628">
        <w:t xml:space="preserve"> that was investigated</w:t>
      </w:r>
    </w:p>
    <w:p w:rsidR="00D7104D" w:rsidRPr="008A2628" w:rsidRDefault="00D7104D" w:rsidP="00233D05">
      <w:pPr>
        <w:pStyle w:val="ListParagraph"/>
      </w:pPr>
      <w:r w:rsidRPr="008A2628">
        <w:t xml:space="preserve">the investigation process </w:t>
      </w:r>
    </w:p>
    <w:p w:rsidR="002073CE" w:rsidRDefault="00D7104D" w:rsidP="00233D05">
      <w:pPr>
        <w:pStyle w:val="ListParagraph"/>
      </w:pPr>
      <w:r w:rsidRPr="008A2628">
        <w:t>all relevant evidence (including who was interviewed)</w:t>
      </w:r>
      <w:r w:rsidR="002073CE">
        <w:t>, and</w:t>
      </w:r>
    </w:p>
    <w:p w:rsidR="00D7104D" w:rsidRDefault="002073CE" w:rsidP="00233D05">
      <w:pPr>
        <w:pStyle w:val="ListParagraph"/>
      </w:pPr>
      <w:proofErr w:type="gramStart"/>
      <w:r>
        <w:t>the</w:t>
      </w:r>
      <w:proofErr w:type="gramEnd"/>
      <w:r>
        <w:t xml:space="preserve"> findings of the investigation as to whether the alleged bullying occurred</w:t>
      </w:r>
      <w:r w:rsidR="00D7104D" w:rsidRPr="008A2628">
        <w:t>.</w:t>
      </w:r>
    </w:p>
    <w:p w:rsidR="007B0475" w:rsidRPr="002B0126" w:rsidRDefault="000842C0" w:rsidP="00233D05">
      <w:r>
        <w:t>The findings</w:t>
      </w:r>
      <w:r w:rsidR="00D7104D">
        <w:t xml:space="preserve"> of the investigation</w:t>
      </w:r>
      <w:r w:rsidR="008A2628">
        <w:t xml:space="preserve"> </w:t>
      </w:r>
      <w:r w:rsidR="005B5CB6">
        <w:t>should</w:t>
      </w:r>
      <w:r w:rsidR="00D7104D">
        <w:t xml:space="preserve"> then</w:t>
      </w:r>
      <w:r w:rsidR="007B0475">
        <w:t xml:space="preserve"> be communicated </w:t>
      </w:r>
      <w:r w:rsidR="00160239">
        <w:t>to</w:t>
      </w:r>
      <w:r w:rsidR="007B0475">
        <w:t xml:space="preserve"> the parties involved.</w:t>
      </w:r>
      <w:r w:rsidR="007B0475" w:rsidRPr="002B0126">
        <w:t xml:space="preserve"> </w:t>
      </w:r>
    </w:p>
    <w:p w:rsidR="007B0475" w:rsidRDefault="007B0475" w:rsidP="00233D05">
      <w:r w:rsidRPr="002B0126">
        <w:t>If</w:t>
      </w:r>
      <w:r w:rsidR="00B33645">
        <w:t xml:space="preserve"> </w:t>
      </w:r>
      <w:r w:rsidR="0019610C">
        <w:t>a</w:t>
      </w:r>
      <w:r w:rsidR="00143652">
        <w:t xml:space="preserve"> </w:t>
      </w:r>
      <w:r w:rsidR="001D3F84">
        <w:t>report</w:t>
      </w:r>
      <w:r w:rsidR="00B33645">
        <w:t xml:space="preserve"> is</w:t>
      </w:r>
      <w:r>
        <w:t xml:space="preserve"> </w:t>
      </w:r>
      <w:r w:rsidRPr="002B0126">
        <w:t>substantiated,</w:t>
      </w:r>
      <w:r>
        <w:t xml:space="preserve"> actions should be taken consistent with </w:t>
      </w:r>
      <w:r w:rsidR="006223EC">
        <w:t>relevant</w:t>
      </w:r>
      <w:r w:rsidR="00D70BCB">
        <w:t xml:space="preserve"> </w:t>
      </w:r>
      <w:r>
        <w:t>policies and procedures.</w:t>
      </w:r>
      <w:r w:rsidRPr="002B0126">
        <w:t xml:space="preserve"> </w:t>
      </w:r>
      <w:r>
        <w:t xml:space="preserve">The </w:t>
      </w:r>
      <w:r w:rsidR="00D70BCB">
        <w:t xml:space="preserve">actions </w:t>
      </w:r>
      <w:r w:rsidR="006223EC">
        <w:t xml:space="preserve">may </w:t>
      </w:r>
      <w:r>
        <w:t>be different in each situation and depend on the severity of the</w:t>
      </w:r>
      <w:r w:rsidR="00B62D50">
        <w:t xml:space="preserve"> workplace</w:t>
      </w:r>
      <w:r>
        <w:t xml:space="preserve"> bullying, the size and structure of the business. Such actions may include:</w:t>
      </w:r>
    </w:p>
    <w:p w:rsidR="00DF588D" w:rsidRDefault="003108EF" w:rsidP="00233D05">
      <w:pPr>
        <w:pStyle w:val="ListParagraph"/>
      </w:pPr>
      <w:r>
        <w:t xml:space="preserve">directing the </w:t>
      </w:r>
      <w:r w:rsidR="004601D3">
        <w:t xml:space="preserve">person </w:t>
      </w:r>
      <w:r>
        <w:t xml:space="preserve">to cease the behaviour and </w:t>
      </w:r>
      <w:r w:rsidR="007B0475">
        <w:t>gaining a commitment that the behaviour will not be repeated</w:t>
      </w:r>
      <w:r w:rsidR="00DF588D">
        <w:t xml:space="preserve"> </w:t>
      </w:r>
      <w:r w:rsidR="00D70BCB">
        <w:t>and monitoring this</w:t>
      </w:r>
      <w:r w:rsidR="006223EC">
        <w:t xml:space="preserve"> over time</w:t>
      </w:r>
    </w:p>
    <w:p w:rsidR="007B0475" w:rsidRDefault="007B0475" w:rsidP="00233D05">
      <w:pPr>
        <w:pStyle w:val="ListParagraph"/>
      </w:pPr>
      <w:r>
        <w:t xml:space="preserve">providing information to workers to raise the awareness of </w:t>
      </w:r>
      <w:r w:rsidR="00B62D50">
        <w:t xml:space="preserve">workplace </w:t>
      </w:r>
      <w:r>
        <w:t>bullying</w:t>
      </w:r>
      <w:r w:rsidR="004E343D">
        <w:t xml:space="preserve"> and standards of behaviour expected</w:t>
      </w:r>
    </w:p>
    <w:p w:rsidR="007B0475" w:rsidRDefault="007B0475" w:rsidP="00233D05">
      <w:pPr>
        <w:pStyle w:val="ListParagraph"/>
      </w:pPr>
      <w:r>
        <w:t>providing training</w:t>
      </w:r>
      <w:r w:rsidR="00A2311D">
        <w:t xml:space="preserve"> or coaching</w:t>
      </w:r>
      <w:r>
        <w:t xml:space="preserve"> </w:t>
      </w:r>
      <w:r w:rsidR="00DF588D">
        <w:t>e.g.</w:t>
      </w:r>
      <w:r>
        <w:t xml:space="preserve"> leadership</w:t>
      </w:r>
      <w:r w:rsidR="003108EF">
        <w:t xml:space="preserve">, </w:t>
      </w:r>
      <w:r>
        <w:t xml:space="preserve">communication </w:t>
      </w:r>
      <w:r w:rsidR="003108EF">
        <w:t xml:space="preserve">and inter-personal </w:t>
      </w:r>
      <w:r w:rsidR="004D11E0">
        <w:t>skills</w:t>
      </w:r>
      <w:r w:rsidR="003108EF">
        <w:t xml:space="preserve"> and conflict management</w:t>
      </w:r>
    </w:p>
    <w:p w:rsidR="007B0475" w:rsidRDefault="007B0475" w:rsidP="00233D05">
      <w:pPr>
        <w:pStyle w:val="ListParagraph"/>
      </w:pPr>
      <w:r>
        <w:t>providing</w:t>
      </w:r>
      <w:r w:rsidR="00A2311D">
        <w:t xml:space="preserve"> counselling support</w:t>
      </w:r>
    </w:p>
    <w:p w:rsidR="00D7104D" w:rsidRDefault="007B0475" w:rsidP="00233D05">
      <w:pPr>
        <w:pStyle w:val="ListParagraph"/>
      </w:pPr>
      <w:r w:rsidRPr="00D7104D">
        <w:t>reviewing the workplace bullying policy</w:t>
      </w:r>
      <w:r w:rsidR="00D7104D" w:rsidRPr="00D7104D">
        <w:t xml:space="preserve"> and prevention measures </w:t>
      </w:r>
      <w:r w:rsidRPr="00D7104D">
        <w:t xml:space="preserve"> </w:t>
      </w:r>
    </w:p>
    <w:p w:rsidR="00D1614A" w:rsidRPr="00D7104D" w:rsidRDefault="00D1614A" w:rsidP="00233D05">
      <w:pPr>
        <w:pStyle w:val="ListParagraph"/>
      </w:pPr>
      <w:r w:rsidRPr="00D7104D">
        <w:t>addressing organisational issues that may have contributed to the behaviour occurring</w:t>
      </w:r>
    </w:p>
    <w:p w:rsidR="00DF588D" w:rsidRDefault="007B0475" w:rsidP="00233D05">
      <w:pPr>
        <w:pStyle w:val="ListParagraph"/>
      </w:pPr>
      <w:r w:rsidRPr="00DF588D">
        <w:t>requ</w:t>
      </w:r>
      <w:r w:rsidR="00DF588D" w:rsidRPr="00DF588D">
        <w:t xml:space="preserve">esting </w:t>
      </w:r>
      <w:r w:rsidRPr="00DF588D">
        <w:t xml:space="preserve">an apology </w:t>
      </w:r>
    </w:p>
    <w:p w:rsidR="007B0475" w:rsidRPr="00DF588D" w:rsidRDefault="00BA5A35" w:rsidP="00233D05">
      <w:pPr>
        <w:pStyle w:val="ListParagraph"/>
      </w:pPr>
      <w:r>
        <w:t xml:space="preserve">providing </w:t>
      </w:r>
      <w:r w:rsidR="007B0475" w:rsidRPr="00DF588D">
        <w:t>a verbal or written warning</w:t>
      </w:r>
    </w:p>
    <w:p w:rsidR="007B0475" w:rsidRDefault="007B0475" w:rsidP="00233D05">
      <w:pPr>
        <w:pStyle w:val="ListParagraph"/>
      </w:pPr>
      <w:r>
        <w:t xml:space="preserve">transferring a </w:t>
      </w:r>
      <w:r w:rsidR="00520893">
        <w:t xml:space="preserve">worker or workers </w:t>
      </w:r>
      <w:r>
        <w:t>to another work area</w:t>
      </w:r>
      <w:r w:rsidR="00365262">
        <w:t>, or</w:t>
      </w:r>
    </w:p>
    <w:p w:rsidR="007B0475" w:rsidRDefault="007B0475" w:rsidP="00233D05">
      <w:pPr>
        <w:pStyle w:val="ListParagraph"/>
      </w:pPr>
      <w:proofErr w:type="gramStart"/>
      <w:r>
        <w:t>demotion</w:t>
      </w:r>
      <w:proofErr w:type="gramEnd"/>
      <w:r>
        <w:t>, dismissal or other actions</w:t>
      </w:r>
      <w:r w:rsidRPr="002E1D61">
        <w:t xml:space="preserve"> </w:t>
      </w:r>
      <w:r>
        <w:t>subject to workplace relations laws.</w:t>
      </w:r>
    </w:p>
    <w:p w:rsidR="007B0475" w:rsidRPr="004D11E0" w:rsidRDefault="00D70BCB" w:rsidP="00233D05">
      <w:pPr>
        <w:rPr>
          <w:b/>
        </w:rPr>
      </w:pPr>
      <w:r>
        <w:t xml:space="preserve">It is likely </w:t>
      </w:r>
      <w:r w:rsidR="007B0475">
        <w:t xml:space="preserve">a combination of strategies </w:t>
      </w:r>
      <w:r>
        <w:t xml:space="preserve">will </w:t>
      </w:r>
      <w:r w:rsidR="007B0475">
        <w:t>be appropriate</w:t>
      </w:r>
      <w:r>
        <w:t xml:space="preserve"> to prevent bullying behaviour from re</w:t>
      </w:r>
      <w:r w:rsidR="002F304F">
        <w:t>-</w:t>
      </w:r>
      <w:r>
        <w:t>occurring</w:t>
      </w:r>
      <w:r w:rsidR="007B0475">
        <w:t>.</w:t>
      </w:r>
    </w:p>
    <w:p w:rsidR="0019610C" w:rsidRDefault="00143652" w:rsidP="00233D05">
      <w:r>
        <w:lastRenderedPageBreak/>
        <w:t>If a</w:t>
      </w:r>
      <w:r w:rsidR="0019610C">
        <w:t xml:space="preserve">n investigation </w:t>
      </w:r>
      <w:r>
        <w:t>finds</w:t>
      </w:r>
      <w:r w:rsidR="0019610C">
        <w:t xml:space="preserve"> a report of workplace bullying is not substantiated, assistance may still need to be provided to resolve outstanding issues</w:t>
      </w:r>
      <w:r w:rsidR="0019610C" w:rsidRPr="002B0126">
        <w:t xml:space="preserve">. This may involve </w:t>
      </w:r>
      <w:r w:rsidR="0019610C">
        <w:t xml:space="preserve">mediation, </w:t>
      </w:r>
      <w:r w:rsidR="0019610C" w:rsidRPr="002B0126">
        <w:t>counselling</w:t>
      </w:r>
      <w:r w:rsidR="00D1614A">
        <w:t xml:space="preserve"> or</w:t>
      </w:r>
      <w:r w:rsidR="0019610C" w:rsidRPr="002B0126">
        <w:t xml:space="preserve"> chang</w:t>
      </w:r>
      <w:r w:rsidR="0019610C">
        <w:t>ing</w:t>
      </w:r>
      <w:r w:rsidR="0019610C" w:rsidRPr="002B0126">
        <w:t xml:space="preserve"> work</w:t>
      </w:r>
      <w:r w:rsidR="0019610C">
        <w:t>ing arrangements</w:t>
      </w:r>
      <w:r w:rsidR="00D1614A">
        <w:t xml:space="preserve">. </w:t>
      </w:r>
      <w:r w:rsidR="0019610C">
        <w:t>Mediation is a voluntary process where an impartial third party</w:t>
      </w:r>
      <w:r w:rsidR="002F304F">
        <w:t xml:space="preserve">, </w:t>
      </w:r>
      <w:r w:rsidR="0019610C">
        <w:t>preferably a trained mediator</w:t>
      </w:r>
      <w:r w:rsidR="002F304F">
        <w:t>,</w:t>
      </w:r>
      <w:r w:rsidR="0019610C">
        <w:t xml:space="preserve"> assists the parties put their respective cases before each other. The role of a</w:t>
      </w:r>
      <w:r w:rsidR="0019610C" w:rsidRPr="002B0126">
        <w:t xml:space="preserve"> mediator is to </w:t>
      </w:r>
      <w:r w:rsidR="009606A9">
        <w:t>help</w:t>
      </w:r>
      <w:r w:rsidR="009606A9" w:rsidRPr="002B0126">
        <w:t xml:space="preserve"> </w:t>
      </w:r>
      <w:r w:rsidR="0019610C" w:rsidRPr="002B0126">
        <w:t xml:space="preserve">both parties understand </w:t>
      </w:r>
      <w:r w:rsidR="00BA5A35">
        <w:t xml:space="preserve">each other’s </w:t>
      </w:r>
      <w:r w:rsidR="0019610C" w:rsidRPr="002B0126">
        <w:t xml:space="preserve">perspective and to </w:t>
      </w:r>
      <w:r w:rsidR="00090D0B">
        <w:t xml:space="preserve">try to </w:t>
      </w:r>
      <w:r w:rsidR="0019610C" w:rsidRPr="002B0126">
        <w:t>find an agreement the parties are willing to abide by.</w:t>
      </w:r>
      <w:r w:rsidR="0019610C">
        <w:t xml:space="preserve"> </w:t>
      </w:r>
    </w:p>
    <w:p w:rsidR="00B922B3" w:rsidRDefault="0019610C" w:rsidP="00233D05">
      <w:r>
        <w:t>I</w:t>
      </w:r>
      <w:r w:rsidRPr="002B0126">
        <w:t xml:space="preserve">f the </w:t>
      </w:r>
      <w:r>
        <w:t>report</w:t>
      </w:r>
      <w:r w:rsidRPr="002B0126">
        <w:t xml:space="preserve"> is found to be vexatious</w:t>
      </w:r>
      <w:r>
        <w:t xml:space="preserve"> or malicious, disciplinary action or counselling may be considered</w:t>
      </w:r>
      <w:r w:rsidR="00090D0B">
        <w:t xml:space="preserve"> against the person who made the report</w:t>
      </w:r>
      <w:r w:rsidRPr="002B0126">
        <w:t>.</w:t>
      </w:r>
      <w:r>
        <w:t xml:space="preserve"> Any action taken should be consistent with the organisation’s policies on misconduct and disciplinary action. </w:t>
      </w:r>
      <w:bookmarkStart w:id="120" w:name="_Toc423516205"/>
      <w:bookmarkEnd w:id="120"/>
    </w:p>
    <w:p w:rsidR="00B922B3" w:rsidRDefault="00B922B3">
      <w:pPr>
        <w:spacing w:before="0"/>
      </w:pPr>
      <w:r>
        <w:br w:type="page"/>
      </w:r>
    </w:p>
    <w:p w:rsidR="00143E01" w:rsidRDefault="00143E01" w:rsidP="00233D05">
      <w:pPr>
        <w:pStyle w:val="Heading1"/>
      </w:pPr>
      <w:bookmarkStart w:id="121" w:name="_Toc451412784"/>
      <w:bookmarkStart w:id="122" w:name="_Toc459993657"/>
      <w:r>
        <w:lastRenderedPageBreak/>
        <w:t>EXTERNAL AVENUES</w:t>
      </w:r>
      <w:bookmarkEnd w:id="121"/>
      <w:bookmarkEnd w:id="122"/>
    </w:p>
    <w:p w:rsidR="00143E01" w:rsidRDefault="001D3F84" w:rsidP="00233D05">
      <w:r>
        <w:rPr>
          <w:lang w:eastAsia="en-US"/>
        </w:rPr>
        <w:t>Report</w:t>
      </w:r>
      <w:r w:rsidR="00090D0B">
        <w:rPr>
          <w:lang w:eastAsia="en-US"/>
        </w:rPr>
        <w:t>s of w</w:t>
      </w:r>
      <w:r w:rsidR="00143E01">
        <w:rPr>
          <w:lang w:eastAsia="en-US"/>
        </w:rPr>
        <w:t xml:space="preserve">orkplace bullying should be </w:t>
      </w:r>
      <w:r w:rsidR="00090D0B">
        <w:rPr>
          <w:lang w:eastAsia="en-US"/>
        </w:rPr>
        <w:t xml:space="preserve">raised </w:t>
      </w:r>
      <w:r w:rsidR="00143E01">
        <w:rPr>
          <w:lang w:eastAsia="en-US"/>
        </w:rPr>
        <w:t>within the workplace</w:t>
      </w:r>
      <w:r w:rsidR="004601D3">
        <w:rPr>
          <w:lang w:eastAsia="en-US"/>
        </w:rPr>
        <w:t>, and reasonable attempts should be made to resolve the matter internally</w:t>
      </w:r>
      <w:r w:rsidR="00143E01">
        <w:rPr>
          <w:lang w:eastAsia="en-US"/>
        </w:rPr>
        <w:t xml:space="preserve"> before referring to external agencies. Most external agencies </w:t>
      </w:r>
      <w:r w:rsidR="00D747C5">
        <w:rPr>
          <w:lang w:eastAsia="en-US"/>
        </w:rPr>
        <w:t>encourage</w:t>
      </w:r>
      <w:r w:rsidR="00143E01">
        <w:rPr>
          <w:lang w:eastAsia="en-US"/>
        </w:rPr>
        <w:t xml:space="preserve"> complainants </w:t>
      </w:r>
      <w:r w:rsidR="00D747C5">
        <w:rPr>
          <w:lang w:eastAsia="en-US"/>
        </w:rPr>
        <w:t xml:space="preserve">to </w:t>
      </w:r>
      <w:r w:rsidR="00143E01">
        <w:rPr>
          <w:lang w:eastAsia="en-US"/>
        </w:rPr>
        <w:t xml:space="preserve">attempt </w:t>
      </w:r>
      <w:r w:rsidR="00143E01">
        <w:t>to resolve the situation within the workplace through an informal or formal process (where available)</w:t>
      </w:r>
      <w:r w:rsidR="002B4CED">
        <w:t xml:space="preserve"> prior to seeking their assistance</w:t>
      </w:r>
      <w:r w:rsidR="00143E01">
        <w:t xml:space="preserve">. </w:t>
      </w:r>
    </w:p>
    <w:p w:rsidR="00C40E37" w:rsidRPr="00C40E37" w:rsidRDefault="00143E01" w:rsidP="00233D05">
      <w:r w:rsidRPr="00C40E37">
        <w:t>WHS Regulators and the Fair Work Commission may be contacted where reasonable</w:t>
      </w:r>
      <w:r>
        <w:t xml:space="preserve"> attempts to resolve a workplace bullying complaint through internal processes within the workplace have failed. The most appropriate agency will depend on the nature of the complaint and the desired outcome</w:t>
      </w:r>
      <w:r w:rsidR="001734F0">
        <w:t>.</w:t>
      </w:r>
    </w:p>
    <w:p w:rsidR="00A22508" w:rsidRPr="00816762" w:rsidRDefault="00A22508" w:rsidP="00233D05">
      <w:pPr>
        <w:pStyle w:val="1stHeading"/>
      </w:pPr>
      <w:bookmarkStart w:id="123" w:name="_Toc451412785"/>
      <w:bookmarkStart w:id="124" w:name="_Toc459993658"/>
      <w:r w:rsidRPr="00816762">
        <w:t>W</w:t>
      </w:r>
      <w:r w:rsidR="00133769">
        <w:t xml:space="preserve">ork </w:t>
      </w:r>
      <w:r w:rsidRPr="00816762">
        <w:t>H</w:t>
      </w:r>
      <w:r w:rsidR="00133769">
        <w:t xml:space="preserve">ealth and </w:t>
      </w:r>
      <w:r w:rsidRPr="00816762">
        <w:t>S</w:t>
      </w:r>
      <w:r w:rsidR="00133769">
        <w:t>afety</w:t>
      </w:r>
      <w:r w:rsidRPr="00816762">
        <w:t xml:space="preserve"> </w:t>
      </w:r>
      <w:r w:rsidRPr="007F6FB5">
        <w:t>R</w:t>
      </w:r>
      <w:r w:rsidRPr="00816762">
        <w:t>egulators</w:t>
      </w:r>
      <w:bookmarkEnd w:id="123"/>
      <w:bookmarkEnd w:id="124"/>
    </w:p>
    <w:p w:rsidR="00A22508" w:rsidRPr="001734F0" w:rsidRDefault="00A22508" w:rsidP="00233D05">
      <w:r w:rsidRPr="001734F0">
        <w:t>W</w:t>
      </w:r>
      <w:r w:rsidR="00133769">
        <w:t>ork health and safety</w:t>
      </w:r>
      <w:r w:rsidRPr="001734F0">
        <w:t xml:space="preserve"> </w:t>
      </w:r>
      <w:r w:rsidR="0015503D">
        <w:t>r</w:t>
      </w:r>
      <w:r w:rsidRPr="001734F0">
        <w:t xml:space="preserve">egulators will assess and respond to bullying complaints in accordance with their individual compliance and prosecution policies, which may take into account issues such as the immediate risk to health and safety and possible breaches of work health and safety legislation. </w:t>
      </w:r>
    </w:p>
    <w:p w:rsidR="00A22508" w:rsidRPr="001734F0" w:rsidRDefault="00A22508" w:rsidP="00233D05">
      <w:pPr>
        <w:rPr>
          <w:rFonts w:cs="Arial"/>
          <w:szCs w:val="22"/>
        </w:rPr>
      </w:pPr>
      <w:r w:rsidRPr="001734F0">
        <w:rPr>
          <w:szCs w:val="22"/>
        </w:rPr>
        <w:t xml:space="preserve">Contact information for </w:t>
      </w:r>
      <w:r w:rsidRPr="001734F0">
        <w:t xml:space="preserve">state and territory </w:t>
      </w:r>
      <w:r w:rsidR="00133769">
        <w:t>work health and safety</w:t>
      </w:r>
      <w:r w:rsidRPr="001734F0">
        <w:t xml:space="preserve"> regulators </w:t>
      </w:r>
      <w:r w:rsidRPr="001734F0">
        <w:rPr>
          <w:szCs w:val="22"/>
        </w:rPr>
        <w:t>can be found in Appendix C.</w:t>
      </w:r>
    </w:p>
    <w:p w:rsidR="00FF0AD2" w:rsidRPr="00A22508" w:rsidRDefault="00FF0AD2" w:rsidP="00233D05">
      <w:pPr>
        <w:pStyle w:val="1stHeading"/>
      </w:pPr>
      <w:bookmarkStart w:id="125" w:name="_Toc451412786"/>
      <w:bookmarkStart w:id="126" w:name="_Toc459993659"/>
      <w:r w:rsidRPr="00A22508">
        <w:t>Fair Work Commission</w:t>
      </w:r>
      <w:bookmarkEnd w:id="125"/>
      <w:bookmarkEnd w:id="126"/>
      <w:r w:rsidRPr="00A22508">
        <w:t xml:space="preserve"> </w:t>
      </w:r>
    </w:p>
    <w:p w:rsidR="00F004EB" w:rsidRDefault="00133769" w:rsidP="00233D05">
      <w:r>
        <w:t xml:space="preserve">Workers who reasonably believe they have been bullied at work may apply to the Fair Work Commission for an order to stop the workplace bullying. </w:t>
      </w:r>
    </w:p>
    <w:p w:rsidR="002E7954" w:rsidRDefault="00133769" w:rsidP="00233D05">
      <w:r>
        <w:t>The Fair Work Commission’s anti-bullying jurisdiction does not cover all Australian workers, for example those employed by local councils and state governments. The Fair Work Commission can assist workers to identify if they are eligible to apply for an order.</w:t>
      </w:r>
    </w:p>
    <w:p w:rsidR="00133769" w:rsidRPr="00A22508" w:rsidRDefault="00133769" w:rsidP="00233D05">
      <w:pPr>
        <w:rPr>
          <w:rFonts w:cs="Arial"/>
        </w:rPr>
      </w:pPr>
      <w:r>
        <w:t>The Fair Work Commission’s anti-bullying jurisdiction is limited to preventing the worker from being bullied at work. The Fair Work Commission cannot issue fines or penalties and cannot award financial compensation. The focus is on resolving the matter and enabling normal working relationships to resume.</w:t>
      </w:r>
    </w:p>
    <w:p w:rsidR="00FF0AD2" w:rsidRPr="006C130A" w:rsidRDefault="00FF0AD2" w:rsidP="00233D05">
      <w:r w:rsidRPr="00A22508">
        <w:t>Further information on the</w:t>
      </w:r>
      <w:r w:rsidR="002E7954">
        <w:t xml:space="preserve"> </w:t>
      </w:r>
      <w:r w:rsidRPr="00A22508">
        <w:t xml:space="preserve">role of the Fair Work Commission </w:t>
      </w:r>
      <w:r w:rsidR="009C3C4B" w:rsidRPr="00A22508">
        <w:t>can be found</w:t>
      </w:r>
      <w:r w:rsidRPr="00A22508">
        <w:t xml:space="preserve"> at </w:t>
      </w:r>
      <w:hyperlink r:id="rId32" w:history="1">
        <w:r w:rsidRPr="006C130A">
          <w:rPr>
            <w:rStyle w:val="Hyperlink"/>
            <w:rFonts w:cs="Arial"/>
            <w:szCs w:val="22"/>
          </w:rPr>
          <w:t>http://www.fwc.gov.au</w:t>
        </w:r>
      </w:hyperlink>
      <w:r w:rsidRPr="006C130A">
        <w:t>.</w:t>
      </w:r>
    </w:p>
    <w:p w:rsidR="006D550F" w:rsidRDefault="009C3C4B" w:rsidP="00233D05">
      <w:r w:rsidRPr="00A22508">
        <w:t>Contact information for the Fair Work Commission can be found in Appendix C</w:t>
      </w:r>
      <w:r>
        <w:t>.</w:t>
      </w:r>
    </w:p>
    <w:p w:rsidR="00B922B3" w:rsidRDefault="00B922B3">
      <w:pPr>
        <w:spacing w:before="0"/>
      </w:pPr>
      <w:r>
        <w:br w:type="page"/>
      </w:r>
    </w:p>
    <w:p w:rsidR="007B0475" w:rsidRPr="003C19A4" w:rsidRDefault="004B5FFF" w:rsidP="00F071B3">
      <w:pPr>
        <w:pStyle w:val="Heading1"/>
      </w:pPr>
      <w:bookmarkStart w:id="127" w:name="_Toc369181525"/>
      <w:bookmarkStart w:id="128" w:name="_Toc369181749"/>
      <w:bookmarkStart w:id="129" w:name="_Toc451412787"/>
      <w:bookmarkStart w:id="130" w:name="_Toc459993660"/>
      <w:r w:rsidRPr="00ED6B94">
        <w:lastRenderedPageBreak/>
        <w:t xml:space="preserve">APPENDIX </w:t>
      </w:r>
      <w:proofErr w:type="gramStart"/>
      <w:r w:rsidR="00DF588D">
        <w:t>A</w:t>
      </w:r>
      <w:proofErr w:type="gramEnd"/>
      <w:r w:rsidR="007B0475" w:rsidRPr="00ED6B94">
        <w:t xml:space="preserve"> </w:t>
      </w:r>
      <w:r w:rsidR="007B0475">
        <w:t>–</w:t>
      </w:r>
      <w:r w:rsidR="007B0475" w:rsidRPr="00ED6B94">
        <w:t xml:space="preserve"> </w:t>
      </w:r>
      <w:r w:rsidR="007B0475">
        <w:t>EXAMPLE OF A WORKPLACE BULLYING POLIC</w:t>
      </w:r>
      <w:r w:rsidR="00A72CD3">
        <w:t>Y</w:t>
      </w:r>
      <w:bookmarkEnd w:id="127"/>
      <w:bookmarkEnd w:id="128"/>
      <w:bookmarkEnd w:id="129"/>
      <w:bookmarkEnd w:id="130"/>
    </w:p>
    <w:p w:rsidR="00E3589D" w:rsidRPr="008872EA" w:rsidRDefault="00E3589D" w:rsidP="00495173">
      <w:pPr>
        <w:jc w:val="center"/>
      </w:pPr>
      <w:bookmarkStart w:id="131" w:name="_Toc368347276"/>
      <w:bookmarkStart w:id="132" w:name="_Toc369181526"/>
      <w:bookmarkStart w:id="133" w:name="_Toc422732015"/>
      <w:bookmarkStart w:id="134" w:name="_Toc423514927"/>
      <w:r w:rsidRPr="008872EA">
        <w:t>[PCBU Name] - Workplace bullying policy</w:t>
      </w:r>
      <w:bookmarkEnd w:id="131"/>
      <w:bookmarkEnd w:id="132"/>
      <w:bookmarkEnd w:id="133"/>
      <w:bookmarkEnd w:id="134"/>
    </w:p>
    <w:p w:rsidR="00E3589D" w:rsidRPr="008872EA" w:rsidRDefault="00E3589D" w:rsidP="00233D05">
      <w:bookmarkStart w:id="135" w:name="_Toc368347277"/>
      <w:bookmarkStart w:id="136" w:name="_Toc369181527"/>
      <w:bookmarkStart w:id="137" w:name="_Toc422732016"/>
      <w:bookmarkStart w:id="138" w:name="_Toc423514928"/>
      <w:r w:rsidRPr="008872EA">
        <w:t>Our commitment</w:t>
      </w:r>
      <w:bookmarkEnd w:id="135"/>
      <w:bookmarkEnd w:id="136"/>
      <w:bookmarkEnd w:id="137"/>
      <w:bookmarkEnd w:id="138"/>
      <w:r w:rsidRPr="008872EA">
        <w:t xml:space="preserve"> </w:t>
      </w:r>
    </w:p>
    <w:p w:rsidR="00E3589D" w:rsidRPr="007E41AD" w:rsidRDefault="00E3589D" w:rsidP="00383C25">
      <w:pPr>
        <w:pStyle w:val="Default"/>
        <w:spacing w:before="120"/>
        <w:rPr>
          <w:rFonts w:ascii="Arial" w:hAnsi="Arial" w:cs="Arial"/>
          <w:sz w:val="22"/>
          <w:szCs w:val="22"/>
        </w:rPr>
      </w:pPr>
      <w:r w:rsidRPr="007E41AD">
        <w:rPr>
          <w:rFonts w:ascii="Arial" w:hAnsi="Arial" w:cs="Arial"/>
          <w:b/>
          <w:bCs/>
          <w:sz w:val="22"/>
          <w:szCs w:val="22"/>
        </w:rPr>
        <w:t xml:space="preserve">[PCBU name] </w:t>
      </w:r>
      <w:r w:rsidRPr="007E41AD">
        <w:rPr>
          <w:rFonts w:ascii="Arial" w:hAnsi="Arial" w:cs="Arial"/>
          <w:sz w:val="22"/>
          <w:szCs w:val="22"/>
        </w:rPr>
        <w:t>is committed to providing a safe and healthy workplace free from bullying.</w:t>
      </w:r>
    </w:p>
    <w:p w:rsidR="00E3589D" w:rsidRDefault="00E3589D" w:rsidP="00233D05">
      <w:r w:rsidRPr="003B1A07">
        <w:t xml:space="preserve">Workers are protected by this policy whether they </w:t>
      </w:r>
      <w:r>
        <w:t xml:space="preserve">feel </w:t>
      </w:r>
      <w:r w:rsidRPr="003B1A07">
        <w:t xml:space="preserve">bullied by </w:t>
      </w:r>
      <w:r>
        <w:t xml:space="preserve">a supervisor, </w:t>
      </w:r>
      <w:r w:rsidRPr="003B1A07">
        <w:t xml:space="preserve">another worker, client, contractor or member of the public. </w:t>
      </w:r>
    </w:p>
    <w:p w:rsidR="00E3589D" w:rsidRDefault="00E3589D" w:rsidP="00233D05">
      <w:r w:rsidRPr="0073593C">
        <w:rPr>
          <w:b/>
          <w:bCs/>
        </w:rPr>
        <w:t xml:space="preserve">[PCBU name] </w:t>
      </w:r>
      <w:r w:rsidRPr="0073593C">
        <w:t>will treat reports of</w:t>
      </w:r>
      <w:r w:rsidR="00C65651" w:rsidRPr="00C65651">
        <w:rPr>
          <w:rFonts w:cs="Arial"/>
          <w:color w:val="000000"/>
          <w:szCs w:val="22"/>
        </w:rPr>
        <w:t xml:space="preserve"> </w:t>
      </w:r>
      <w:r w:rsidR="00C65651">
        <w:rPr>
          <w:rFonts w:cs="Arial"/>
          <w:color w:val="000000"/>
          <w:szCs w:val="22"/>
        </w:rPr>
        <w:t>workplace</w:t>
      </w:r>
      <w:r w:rsidRPr="0073593C">
        <w:t xml:space="preserve"> bullying seriously</w:t>
      </w:r>
      <w:r>
        <w:t xml:space="preserve">. We will respond promptly, impartially and confidentially. </w:t>
      </w:r>
    </w:p>
    <w:p w:rsidR="00E3589D" w:rsidRDefault="00E3589D" w:rsidP="00233D05">
      <w:r>
        <w:t>This policy will be made available to all</w:t>
      </w:r>
      <w:r w:rsidRPr="007E41AD">
        <w:t xml:space="preserve"> workers </w:t>
      </w:r>
      <w:r w:rsidR="00D92015">
        <w:t xml:space="preserve">including </w:t>
      </w:r>
      <w:r w:rsidRPr="007E41AD">
        <w:t xml:space="preserve">contractors. New workers </w:t>
      </w:r>
      <w:r>
        <w:t xml:space="preserve">will </w:t>
      </w:r>
      <w:r w:rsidRPr="007E41AD">
        <w:t xml:space="preserve">be given a copy of this policy at their induction. Managers and supervisors </w:t>
      </w:r>
      <w:r w:rsidR="00D92015">
        <w:t>will</w:t>
      </w:r>
      <w:r w:rsidRPr="007E41AD">
        <w:t xml:space="preserve"> remind workers of the policy from time to time. </w:t>
      </w:r>
    </w:p>
    <w:p w:rsidR="00E3589D" w:rsidRPr="008872EA" w:rsidRDefault="00E3589D" w:rsidP="00233D05">
      <w:bookmarkStart w:id="139" w:name="_Toc368347278"/>
      <w:bookmarkStart w:id="140" w:name="_Toc369181528"/>
      <w:bookmarkStart w:id="141" w:name="_Toc422732017"/>
      <w:bookmarkStart w:id="142" w:name="_Toc423514929"/>
      <w:r w:rsidRPr="008872EA">
        <w:t>Expected workplace behaviours</w:t>
      </w:r>
      <w:bookmarkEnd w:id="139"/>
      <w:bookmarkEnd w:id="140"/>
      <w:bookmarkEnd w:id="141"/>
      <w:bookmarkEnd w:id="142"/>
    </w:p>
    <w:p w:rsidR="00D92015" w:rsidRPr="00D92015" w:rsidRDefault="00D92015" w:rsidP="00233D05">
      <w:r w:rsidRPr="00D92015">
        <w:t xml:space="preserve">Under </w:t>
      </w:r>
      <w:r w:rsidR="008B1991">
        <w:t>w</w:t>
      </w:r>
      <w:r w:rsidRPr="00D92015">
        <w:t xml:space="preserve">ork </w:t>
      </w:r>
      <w:r w:rsidR="008B1991">
        <w:t>h</w:t>
      </w:r>
      <w:r w:rsidRPr="00D92015">
        <w:t xml:space="preserve">ealth and </w:t>
      </w:r>
      <w:r w:rsidR="008B1991">
        <w:t>s</w:t>
      </w:r>
      <w:r w:rsidRPr="00D92015">
        <w:t>afety laws</w:t>
      </w:r>
      <w:r w:rsidR="002C1615">
        <w:t>,</w:t>
      </w:r>
      <w:r w:rsidRPr="00D92015">
        <w:t xml:space="preserve"> workers and other pe</w:t>
      </w:r>
      <w:r w:rsidR="00CE54FA">
        <w:t>ople</w:t>
      </w:r>
      <w:r w:rsidRPr="00D92015">
        <w:t xml:space="preserve"> at </w:t>
      </w:r>
      <w:r>
        <w:t>our</w:t>
      </w:r>
      <w:r w:rsidRPr="00D92015">
        <w:t xml:space="preserve"> workplace must take reasonable care that they do not adversely affect the health and safety of other</w:t>
      </w:r>
      <w:r>
        <w:t>s.</w:t>
      </w:r>
    </w:p>
    <w:p w:rsidR="00E3589D" w:rsidRPr="007E41AD" w:rsidRDefault="00E3589D" w:rsidP="00383C25">
      <w:pPr>
        <w:pStyle w:val="Default"/>
        <w:spacing w:before="120"/>
        <w:rPr>
          <w:rFonts w:ascii="Arial" w:hAnsi="Arial" w:cs="Arial"/>
          <w:sz w:val="22"/>
          <w:szCs w:val="22"/>
        </w:rPr>
      </w:pPr>
      <w:r w:rsidRPr="007E41AD">
        <w:rPr>
          <w:rFonts w:ascii="Arial" w:hAnsi="Arial" w:cs="Arial"/>
          <w:b/>
          <w:bCs/>
          <w:sz w:val="22"/>
          <w:szCs w:val="22"/>
        </w:rPr>
        <w:t>[PCBU name]</w:t>
      </w:r>
      <w:r w:rsidRPr="007E41AD">
        <w:rPr>
          <w:rFonts w:ascii="Arial" w:hAnsi="Arial" w:cs="Arial"/>
          <w:sz w:val="22"/>
          <w:szCs w:val="22"/>
        </w:rPr>
        <w:t xml:space="preserve"> expects </w:t>
      </w:r>
      <w:r w:rsidR="00CE54FA">
        <w:rPr>
          <w:rFonts w:ascii="Arial" w:hAnsi="Arial" w:cs="Arial"/>
          <w:sz w:val="22"/>
          <w:szCs w:val="22"/>
        </w:rPr>
        <w:t>people</w:t>
      </w:r>
      <w:r w:rsidRPr="007E41AD">
        <w:rPr>
          <w:rFonts w:ascii="Arial" w:hAnsi="Arial" w:cs="Arial"/>
          <w:sz w:val="22"/>
          <w:szCs w:val="22"/>
        </w:rPr>
        <w:t xml:space="preserve"> to:</w:t>
      </w:r>
    </w:p>
    <w:p w:rsidR="00E3589D" w:rsidRPr="007E41AD" w:rsidRDefault="00E3589D" w:rsidP="00E75E8B">
      <w:pPr>
        <w:pStyle w:val="Default"/>
        <w:numPr>
          <w:ilvl w:val="0"/>
          <w:numId w:val="11"/>
        </w:numPr>
        <w:spacing w:before="120"/>
        <w:ind w:left="340" w:hanging="340"/>
        <w:rPr>
          <w:rFonts w:ascii="Arial" w:hAnsi="Arial" w:cs="Arial"/>
          <w:color w:val="auto"/>
          <w:sz w:val="22"/>
          <w:szCs w:val="22"/>
        </w:rPr>
      </w:pPr>
      <w:r w:rsidRPr="007E41AD">
        <w:rPr>
          <w:rFonts w:ascii="Arial" w:hAnsi="Arial" w:cs="Arial"/>
          <w:color w:val="auto"/>
          <w:sz w:val="22"/>
          <w:szCs w:val="22"/>
        </w:rPr>
        <w:t xml:space="preserve">behave in a </w:t>
      </w:r>
      <w:r>
        <w:rPr>
          <w:rFonts w:ascii="Arial" w:hAnsi="Arial" w:cs="Arial"/>
          <w:color w:val="auto"/>
          <w:sz w:val="22"/>
          <w:szCs w:val="22"/>
        </w:rPr>
        <w:t xml:space="preserve">responsible and </w:t>
      </w:r>
      <w:r w:rsidRPr="007E41AD">
        <w:rPr>
          <w:rFonts w:ascii="Arial" w:hAnsi="Arial" w:cs="Arial"/>
          <w:color w:val="auto"/>
          <w:sz w:val="22"/>
          <w:szCs w:val="22"/>
        </w:rPr>
        <w:t>professional manner</w:t>
      </w:r>
    </w:p>
    <w:p w:rsidR="00E3589D" w:rsidRPr="007E41AD" w:rsidRDefault="00E3589D" w:rsidP="00E75E8B">
      <w:pPr>
        <w:pStyle w:val="Default"/>
        <w:numPr>
          <w:ilvl w:val="0"/>
          <w:numId w:val="11"/>
        </w:numPr>
        <w:spacing w:before="120"/>
        <w:ind w:left="340" w:hanging="340"/>
        <w:rPr>
          <w:rFonts w:ascii="Arial" w:hAnsi="Arial" w:cs="Arial"/>
          <w:color w:val="auto"/>
          <w:sz w:val="22"/>
          <w:szCs w:val="22"/>
        </w:rPr>
      </w:pPr>
      <w:r w:rsidRPr="007E41AD">
        <w:rPr>
          <w:rFonts w:ascii="Arial" w:hAnsi="Arial" w:cs="Arial"/>
          <w:color w:val="auto"/>
          <w:sz w:val="22"/>
          <w:szCs w:val="22"/>
        </w:rPr>
        <w:t xml:space="preserve">treat others </w:t>
      </w:r>
      <w:r>
        <w:rPr>
          <w:rFonts w:ascii="Arial" w:hAnsi="Arial" w:cs="Arial"/>
          <w:color w:val="auto"/>
          <w:sz w:val="22"/>
          <w:szCs w:val="22"/>
        </w:rPr>
        <w:t>in the</w:t>
      </w:r>
      <w:r w:rsidRPr="007E41AD">
        <w:rPr>
          <w:rFonts w:ascii="Arial" w:hAnsi="Arial" w:cs="Arial"/>
          <w:color w:val="auto"/>
          <w:sz w:val="22"/>
          <w:szCs w:val="22"/>
        </w:rPr>
        <w:t xml:space="preserve"> workplace with </w:t>
      </w:r>
      <w:r w:rsidR="00D92015">
        <w:rPr>
          <w:rFonts w:ascii="Arial" w:hAnsi="Arial" w:cs="Arial"/>
          <w:color w:val="auto"/>
          <w:sz w:val="22"/>
          <w:szCs w:val="22"/>
        </w:rPr>
        <w:t xml:space="preserve">courtesy and </w:t>
      </w:r>
      <w:r w:rsidRPr="007E41AD">
        <w:rPr>
          <w:rFonts w:ascii="Arial" w:hAnsi="Arial" w:cs="Arial"/>
          <w:color w:val="auto"/>
          <w:sz w:val="22"/>
          <w:szCs w:val="22"/>
        </w:rPr>
        <w:t>respect</w:t>
      </w:r>
    </w:p>
    <w:p w:rsidR="00E3589D" w:rsidRPr="007E41AD" w:rsidRDefault="00E3589D" w:rsidP="00E75E8B">
      <w:pPr>
        <w:pStyle w:val="Default"/>
        <w:numPr>
          <w:ilvl w:val="0"/>
          <w:numId w:val="11"/>
        </w:numPr>
        <w:spacing w:before="120"/>
        <w:ind w:left="340" w:hanging="340"/>
        <w:rPr>
          <w:rFonts w:ascii="Arial" w:hAnsi="Arial" w:cs="Arial"/>
          <w:color w:val="auto"/>
          <w:sz w:val="22"/>
          <w:szCs w:val="22"/>
        </w:rPr>
      </w:pPr>
      <w:r w:rsidRPr="007E41AD">
        <w:rPr>
          <w:rFonts w:ascii="Arial" w:hAnsi="Arial" w:cs="Arial"/>
          <w:color w:val="auto"/>
          <w:sz w:val="22"/>
          <w:szCs w:val="22"/>
        </w:rPr>
        <w:t>listen and respond appropriately to the views and concerns of others</w:t>
      </w:r>
      <w:r w:rsidR="00365262">
        <w:rPr>
          <w:rFonts w:ascii="Arial" w:hAnsi="Arial" w:cs="Arial"/>
          <w:color w:val="auto"/>
          <w:sz w:val="22"/>
          <w:szCs w:val="22"/>
        </w:rPr>
        <w:t>, and</w:t>
      </w:r>
    </w:p>
    <w:p w:rsidR="00E3589D" w:rsidRPr="00D92015" w:rsidRDefault="00E3589D" w:rsidP="00E75E8B">
      <w:pPr>
        <w:pStyle w:val="Default"/>
        <w:numPr>
          <w:ilvl w:val="0"/>
          <w:numId w:val="11"/>
        </w:numPr>
        <w:spacing w:before="120"/>
        <w:ind w:left="340" w:hanging="340"/>
        <w:rPr>
          <w:rFonts w:ascii="Arial" w:hAnsi="Arial" w:cs="Arial"/>
          <w:color w:val="auto"/>
          <w:sz w:val="22"/>
          <w:szCs w:val="22"/>
        </w:rPr>
      </w:pPr>
      <w:r w:rsidRPr="00D92015">
        <w:rPr>
          <w:rFonts w:ascii="Arial" w:hAnsi="Arial" w:cs="Arial"/>
          <w:color w:val="auto"/>
          <w:sz w:val="22"/>
          <w:szCs w:val="22"/>
        </w:rPr>
        <w:t xml:space="preserve">be fair and </w:t>
      </w:r>
      <w:r w:rsidR="00D92015" w:rsidRPr="00D92015">
        <w:rPr>
          <w:rFonts w:ascii="Arial" w:hAnsi="Arial" w:cs="Arial"/>
          <w:color w:val="auto"/>
          <w:sz w:val="22"/>
          <w:szCs w:val="22"/>
        </w:rPr>
        <w:t xml:space="preserve">honest </w:t>
      </w:r>
      <w:r w:rsidRPr="00D92015">
        <w:rPr>
          <w:rFonts w:ascii="Arial" w:hAnsi="Arial" w:cs="Arial"/>
          <w:color w:val="auto"/>
          <w:sz w:val="22"/>
          <w:szCs w:val="22"/>
        </w:rPr>
        <w:t>in their dealings with others.</w:t>
      </w:r>
    </w:p>
    <w:p w:rsidR="00E3589D" w:rsidRPr="007136AF" w:rsidRDefault="00E3589D" w:rsidP="00233D05">
      <w:r w:rsidRPr="007136AF">
        <w:t xml:space="preserve">This policy applies to behaviours that occur: </w:t>
      </w:r>
    </w:p>
    <w:p w:rsidR="00E3589D" w:rsidRPr="00FA2DB7" w:rsidRDefault="00E3589D" w:rsidP="00E75E8B">
      <w:pPr>
        <w:pStyle w:val="Default"/>
        <w:numPr>
          <w:ilvl w:val="0"/>
          <w:numId w:val="11"/>
        </w:numPr>
        <w:spacing w:before="120"/>
        <w:ind w:left="340" w:hanging="340"/>
        <w:rPr>
          <w:rFonts w:ascii="Arial" w:hAnsi="Arial" w:cs="Arial"/>
          <w:color w:val="auto"/>
          <w:sz w:val="22"/>
          <w:szCs w:val="22"/>
        </w:rPr>
      </w:pPr>
      <w:r w:rsidRPr="00FA2DB7">
        <w:rPr>
          <w:rFonts w:ascii="Arial" w:hAnsi="Arial" w:cs="Arial"/>
          <w:color w:val="auto"/>
          <w:sz w:val="22"/>
          <w:szCs w:val="22"/>
        </w:rPr>
        <w:t xml:space="preserve">in </w:t>
      </w:r>
      <w:r>
        <w:rPr>
          <w:rFonts w:ascii="Arial" w:hAnsi="Arial" w:cs="Arial"/>
          <w:color w:val="auto"/>
          <w:sz w:val="22"/>
          <w:szCs w:val="22"/>
        </w:rPr>
        <w:t xml:space="preserve">connection with </w:t>
      </w:r>
      <w:r w:rsidRPr="00FA2DB7">
        <w:rPr>
          <w:rFonts w:ascii="Arial" w:hAnsi="Arial" w:cs="Arial"/>
          <w:color w:val="auto"/>
          <w:sz w:val="22"/>
          <w:szCs w:val="22"/>
        </w:rPr>
        <w:t>work</w:t>
      </w:r>
      <w:r>
        <w:rPr>
          <w:rFonts w:ascii="Arial" w:hAnsi="Arial" w:cs="Arial"/>
          <w:color w:val="auto"/>
          <w:sz w:val="22"/>
          <w:szCs w:val="22"/>
        </w:rPr>
        <w:t xml:space="preserve">, </w:t>
      </w:r>
      <w:r w:rsidRPr="00FA2DB7">
        <w:rPr>
          <w:rFonts w:ascii="Arial" w:hAnsi="Arial" w:cs="Arial"/>
          <w:color w:val="auto"/>
          <w:sz w:val="22"/>
          <w:szCs w:val="22"/>
        </w:rPr>
        <w:t>even</w:t>
      </w:r>
      <w:r w:rsidRPr="00061856">
        <w:rPr>
          <w:rFonts w:ascii="Arial" w:hAnsi="Arial" w:cs="Arial"/>
          <w:color w:val="auto"/>
          <w:sz w:val="22"/>
          <w:szCs w:val="22"/>
        </w:rPr>
        <w:t xml:space="preserve"> </w:t>
      </w:r>
      <w:r>
        <w:rPr>
          <w:rFonts w:ascii="Arial" w:hAnsi="Arial" w:cs="Arial"/>
          <w:color w:val="auto"/>
          <w:sz w:val="22"/>
          <w:szCs w:val="22"/>
        </w:rPr>
        <w:t xml:space="preserve">if it occurs </w:t>
      </w:r>
      <w:r w:rsidRPr="00061856">
        <w:rPr>
          <w:rFonts w:ascii="Arial" w:hAnsi="Arial" w:cs="Arial"/>
          <w:color w:val="auto"/>
          <w:sz w:val="22"/>
          <w:szCs w:val="22"/>
        </w:rPr>
        <w:t>outside normal working hours</w:t>
      </w:r>
    </w:p>
    <w:p w:rsidR="00E3589D" w:rsidRPr="00FA2DB7" w:rsidRDefault="00E3589D" w:rsidP="00E75E8B">
      <w:pPr>
        <w:pStyle w:val="Default"/>
        <w:numPr>
          <w:ilvl w:val="0"/>
          <w:numId w:val="11"/>
        </w:numPr>
        <w:spacing w:before="120"/>
        <w:ind w:left="340" w:hanging="340"/>
        <w:rPr>
          <w:rFonts w:ascii="Arial" w:hAnsi="Arial" w:cs="Arial"/>
          <w:color w:val="auto"/>
          <w:sz w:val="22"/>
          <w:szCs w:val="22"/>
        </w:rPr>
      </w:pPr>
      <w:r w:rsidRPr="00FA2DB7">
        <w:rPr>
          <w:rFonts w:ascii="Arial" w:hAnsi="Arial" w:cs="Arial"/>
          <w:color w:val="auto"/>
          <w:sz w:val="22"/>
          <w:szCs w:val="22"/>
        </w:rPr>
        <w:t>during work activities</w:t>
      </w:r>
      <w:r>
        <w:rPr>
          <w:rFonts w:ascii="Arial" w:hAnsi="Arial" w:cs="Arial"/>
          <w:color w:val="auto"/>
          <w:sz w:val="22"/>
          <w:szCs w:val="22"/>
        </w:rPr>
        <w:t>,</w:t>
      </w:r>
      <w:r w:rsidRPr="00FA2DB7">
        <w:rPr>
          <w:rFonts w:ascii="Arial" w:hAnsi="Arial" w:cs="Arial"/>
          <w:color w:val="auto"/>
          <w:sz w:val="22"/>
          <w:szCs w:val="22"/>
        </w:rPr>
        <w:t xml:space="preserve"> for example when dealing with clients</w:t>
      </w:r>
    </w:p>
    <w:p w:rsidR="00E3589D" w:rsidRPr="00FA2DB7" w:rsidRDefault="00E3589D" w:rsidP="00E75E8B">
      <w:pPr>
        <w:pStyle w:val="Default"/>
        <w:numPr>
          <w:ilvl w:val="0"/>
          <w:numId w:val="11"/>
        </w:numPr>
        <w:spacing w:before="120"/>
        <w:ind w:left="340" w:hanging="340"/>
        <w:rPr>
          <w:rFonts w:ascii="Arial" w:hAnsi="Arial" w:cs="Arial"/>
          <w:color w:val="auto"/>
          <w:sz w:val="22"/>
          <w:szCs w:val="22"/>
        </w:rPr>
      </w:pPr>
      <w:r w:rsidRPr="00FA2DB7">
        <w:rPr>
          <w:rFonts w:ascii="Arial" w:hAnsi="Arial" w:cs="Arial"/>
          <w:color w:val="auto"/>
          <w:sz w:val="22"/>
          <w:szCs w:val="22"/>
        </w:rPr>
        <w:t>at work-related events</w:t>
      </w:r>
      <w:r>
        <w:rPr>
          <w:rFonts w:ascii="Arial" w:hAnsi="Arial" w:cs="Arial"/>
          <w:color w:val="auto"/>
          <w:sz w:val="22"/>
          <w:szCs w:val="22"/>
        </w:rPr>
        <w:t>,</w:t>
      </w:r>
      <w:r w:rsidRPr="00061856">
        <w:rPr>
          <w:rFonts w:ascii="Arial" w:hAnsi="Arial" w:cs="Arial"/>
          <w:color w:val="auto"/>
          <w:sz w:val="22"/>
          <w:szCs w:val="22"/>
        </w:rPr>
        <w:t xml:space="preserve"> </w:t>
      </w:r>
      <w:r w:rsidRPr="00FA2DB7">
        <w:rPr>
          <w:rFonts w:ascii="Arial" w:hAnsi="Arial" w:cs="Arial"/>
          <w:color w:val="auto"/>
          <w:sz w:val="22"/>
          <w:szCs w:val="22"/>
        </w:rPr>
        <w:t>for example at conferences and work-related social functions</w:t>
      </w:r>
      <w:r w:rsidR="00365262">
        <w:rPr>
          <w:rFonts w:ascii="Arial" w:hAnsi="Arial" w:cs="Arial"/>
          <w:color w:val="auto"/>
          <w:sz w:val="22"/>
          <w:szCs w:val="22"/>
        </w:rPr>
        <w:t>, and</w:t>
      </w:r>
    </w:p>
    <w:p w:rsidR="00E3589D" w:rsidRPr="00FA2DB7" w:rsidRDefault="00E3589D" w:rsidP="00E75E8B">
      <w:pPr>
        <w:pStyle w:val="Default"/>
        <w:numPr>
          <w:ilvl w:val="0"/>
          <w:numId w:val="11"/>
        </w:numPr>
        <w:spacing w:before="120"/>
        <w:ind w:left="340" w:hanging="340"/>
        <w:rPr>
          <w:rFonts w:ascii="Arial" w:hAnsi="Arial" w:cs="Arial"/>
          <w:color w:val="auto"/>
          <w:sz w:val="22"/>
          <w:szCs w:val="22"/>
        </w:rPr>
      </w:pPr>
      <w:r w:rsidRPr="00FA2DB7">
        <w:rPr>
          <w:rFonts w:ascii="Arial" w:hAnsi="Arial" w:cs="Arial"/>
          <w:color w:val="auto"/>
          <w:sz w:val="22"/>
          <w:szCs w:val="22"/>
        </w:rPr>
        <w:t>on social media where workers interact with colleagues or clients and the</w:t>
      </w:r>
      <w:r w:rsidRPr="00061856">
        <w:rPr>
          <w:rFonts w:ascii="Arial" w:hAnsi="Arial" w:cs="Arial"/>
          <w:color w:val="auto"/>
          <w:sz w:val="22"/>
          <w:szCs w:val="22"/>
        </w:rPr>
        <w:t xml:space="preserve">ir actions may affect </w:t>
      </w:r>
      <w:r>
        <w:rPr>
          <w:rFonts w:ascii="Arial" w:hAnsi="Arial" w:cs="Arial"/>
          <w:color w:val="auto"/>
          <w:sz w:val="22"/>
          <w:szCs w:val="22"/>
        </w:rPr>
        <w:t xml:space="preserve">them either directly or indirectly. </w:t>
      </w:r>
    </w:p>
    <w:p w:rsidR="00E3589D" w:rsidRPr="008872EA" w:rsidRDefault="00E3589D" w:rsidP="00233D05">
      <w:bookmarkStart w:id="143" w:name="_Toc368347279"/>
      <w:bookmarkStart w:id="144" w:name="_Toc369181529"/>
      <w:bookmarkStart w:id="145" w:name="_Toc422732018"/>
      <w:bookmarkStart w:id="146" w:name="_Toc423514930"/>
      <w:r w:rsidRPr="008872EA">
        <w:t xml:space="preserve">What is </w:t>
      </w:r>
      <w:r w:rsidR="005940BF" w:rsidRPr="008872EA">
        <w:t>workplace b</w:t>
      </w:r>
      <w:r w:rsidRPr="008872EA">
        <w:t>ullying</w:t>
      </w:r>
      <w:r w:rsidR="00D92015" w:rsidRPr="008872EA">
        <w:t>?</w:t>
      </w:r>
      <w:bookmarkEnd w:id="143"/>
      <w:bookmarkEnd w:id="144"/>
      <w:bookmarkEnd w:id="145"/>
      <w:bookmarkEnd w:id="146"/>
    </w:p>
    <w:p w:rsidR="00E3589D" w:rsidRPr="007E41AD" w:rsidRDefault="00E3589D" w:rsidP="00233D05">
      <w:r w:rsidRPr="007E41AD">
        <w:rPr>
          <w:b/>
        </w:rPr>
        <w:t>Workplace bullying</w:t>
      </w:r>
      <w:r w:rsidRPr="007E41AD">
        <w:t xml:space="preserve"> is repeated and unreasonable behaviour directed towards a worker or a group of workers that creates a risk to health and safety. </w:t>
      </w:r>
    </w:p>
    <w:p w:rsidR="00E3589D" w:rsidRPr="003B1A07" w:rsidRDefault="00E3589D" w:rsidP="00233D05">
      <w:r w:rsidRPr="003B1A07">
        <w:rPr>
          <w:b/>
        </w:rPr>
        <w:t>Repeated behaviour</w:t>
      </w:r>
      <w:r w:rsidRPr="003B1A07">
        <w:t xml:space="preserve"> refers to the </w:t>
      </w:r>
      <w:r w:rsidR="00D1614A">
        <w:t xml:space="preserve">persistent </w:t>
      </w:r>
      <w:r w:rsidRPr="003B1A07">
        <w:t>nature of the behaviour and can refer to a range of behaviours over time.</w:t>
      </w:r>
    </w:p>
    <w:p w:rsidR="00E3589D" w:rsidRPr="007136AF" w:rsidRDefault="00E3589D" w:rsidP="00233D05">
      <w:r w:rsidRPr="007136AF">
        <w:rPr>
          <w:b/>
        </w:rPr>
        <w:t>Unreasonable behaviour</w:t>
      </w:r>
      <w:r w:rsidRPr="007136AF">
        <w:t xml:space="preserve"> means behaviour that a reasonable person, having </w:t>
      </w:r>
      <w:r w:rsidR="0060208D">
        <w:t>considered</w:t>
      </w:r>
      <w:r w:rsidRPr="007136AF">
        <w:t xml:space="preserve"> the circumstances, would see as unreasonable, including behaviour that is victimising, humiliating, intimidating or threatening. </w:t>
      </w:r>
    </w:p>
    <w:p w:rsidR="00E3589D" w:rsidRDefault="00E3589D" w:rsidP="00233D05">
      <w:r w:rsidRPr="007E41AD">
        <w:lastRenderedPageBreak/>
        <w:t>Single incidents</w:t>
      </w:r>
      <w:r>
        <w:t xml:space="preserve"> of unreasonable behaviour</w:t>
      </w:r>
      <w:r w:rsidRPr="007E41AD">
        <w:t xml:space="preserve"> can also present a risk to health and safety and will not be tolerated. </w:t>
      </w:r>
    </w:p>
    <w:p w:rsidR="00DD4AE6" w:rsidRPr="008872EA" w:rsidRDefault="00DD4AE6" w:rsidP="00233D05">
      <w:bookmarkStart w:id="147" w:name="_Toc368347280"/>
      <w:bookmarkStart w:id="148" w:name="_Toc369181530"/>
      <w:bookmarkStart w:id="149" w:name="_Toc422732019"/>
      <w:bookmarkStart w:id="150" w:name="_Toc423514931"/>
      <w:r w:rsidRPr="008872EA">
        <w:t>What is not</w:t>
      </w:r>
      <w:r w:rsidR="005940BF" w:rsidRPr="008872EA">
        <w:t xml:space="preserve"> workplace </w:t>
      </w:r>
      <w:r w:rsidRPr="008872EA">
        <w:t>bullying?</w:t>
      </w:r>
      <w:bookmarkEnd w:id="147"/>
      <w:bookmarkEnd w:id="148"/>
      <w:bookmarkEnd w:id="149"/>
      <w:bookmarkEnd w:id="150"/>
    </w:p>
    <w:p w:rsidR="00DD4AE6" w:rsidRPr="007E41AD" w:rsidRDefault="00DD4AE6" w:rsidP="00233D05">
      <w:r w:rsidRPr="00DD4AE6">
        <w:rPr>
          <w:b/>
        </w:rPr>
        <w:t>Reasonable management action</w:t>
      </w:r>
      <w:r w:rsidRPr="009C69E3">
        <w:t xml:space="preserve"> </w:t>
      </w:r>
      <w:r>
        <w:t xml:space="preserve">taken by managers or supervisors to direct and control the way work is carried out is not </w:t>
      </w:r>
      <w:r w:rsidR="00C65651">
        <w:rPr>
          <w:color w:val="000000"/>
          <w:szCs w:val="22"/>
        </w:rPr>
        <w:t>workplace</w:t>
      </w:r>
      <w:r>
        <w:t xml:space="preserve"> bullying if the action is </w:t>
      </w:r>
      <w:r w:rsidR="001D3F84">
        <w:t xml:space="preserve">carried out </w:t>
      </w:r>
      <w:r>
        <w:t xml:space="preserve">in a lawful </w:t>
      </w:r>
      <w:r w:rsidR="001D3F84">
        <w:t xml:space="preserve">and reasonable </w:t>
      </w:r>
      <w:r>
        <w:t>way</w:t>
      </w:r>
      <w:r w:rsidR="001D3F84">
        <w:rPr>
          <w:color w:val="000000"/>
          <w:szCs w:val="22"/>
        </w:rPr>
        <w:t xml:space="preserve">, </w:t>
      </w:r>
      <w:r w:rsidR="001D3F84" w:rsidRPr="00023890">
        <w:rPr>
          <w:color w:val="000000"/>
          <w:szCs w:val="22"/>
        </w:rPr>
        <w:t>tak</w:t>
      </w:r>
      <w:r w:rsidR="001D3F84">
        <w:rPr>
          <w:color w:val="000000"/>
          <w:szCs w:val="22"/>
        </w:rPr>
        <w:t>ing the particular circumstances</w:t>
      </w:r>
      <w:r w:rsidR="001D3F84" w:rsidRPr="00023890">
        <w:rPr>
          <w:color w:val="000000"/>
          <w:szCs w:val="22"/>
        </w:rPr>
        <w:t xml:space="preserve"> into account</w:t>
      </w:r>
      <w:r>
        <w:t>.</w:t>
      </w:r>
    </w:p>
    <w:p w:rsidR="00E3589D" w:rsidRPr="008872EA" w:rsidRDefault="00DD4AE6" w:rsidP="00233D05">
      <w:bookmarkStart w:id="151" w:name="_Toc368347281"/>
      <w:bookmarkStart w:id="152" w:name="_Toc369181531"/>
      <w:bookmarkStart w:id="153" w:name="_Toc422732020"/>
      <w:bookmarkStart w:id="154" w:name="_Toc423514932"/>
      <w:r w:rsidRPr="008872EA">
        <w:t>What can you do?</w:t>
      </w:r>
      <w:bookmarkEnd w:id="151"/>
      <w:bookmarkEnd w:id="152"/>
      <w:bookmarkEnd w:id="153"/>
      <w:bookmarkEnd w:id="154"/>
    </w:p>
    <w:p w:rsidR="00E3589D" w:rsidRDefault="00E3589D" w:rsidP="00233D05">
      <w:r>
        <w:t>I</w:t>
      </w:r>
      <w:r w:rsidRPr="00BF65FC">
        <w:t xml:space="preserve">f you feel you are </w:t>
      </w:r>
      <w:r w:rsidR="002C1615">
        <w:t>experiencing or witnessing workplace</w:t>
      </w:r>
      <w:r w:rsidR="002C1615" w:rsidRPr="00BF65FC">
        <w:t xml:space="preserve"> </w:t>
      </w:r>
      <w:r w:rsidRPr="00BF65FC">
        <w:t>bull</w:t>
      </w:r>
      <w:r w:rsidR="002C1615">
        <w:t>ying,</w:t>
      </w:r>
      <w:r>
        <w:t xml:space="preserve"> and</w:t>
      </w:r>
      <w:r w:rsidR="002C1615">
        <w:t xml:space="preserve"> </w:t>
      </w:r>
      <w:r>
        <w:t>are not comfortable d</w:t>
      </w:r>
      <w:r w:rsidRPr="00BF65FC">
        <w:t>eal</w:t>
      </w:r>
      <w:r>
        <w:t>ing</w:t>
      </w:r>
      <w:r w:rsidRPr="00BF65FC">
        <w:t xml:space="preserve"> with the problem yourself</w:t>
      </w:r>
      <w:r>
        <w:t>, or your attempts to do so have not been successful, you should raise the issue</w:t>
      </w:r>
      <w:r w:rsidR="00DD4AE6">
        <w:t xml:space="preserve"> </w:t>
      </w:r>
      <w:r w:rsidR="00E97EC9">
        <w:t xml:space="preserve">promptly </w:t>
      </w:r>
      <w:r w:rsidR="00DD4AE6">
        <w:t xml:space="preserve">either </w:t>
      </w:r>
      <w:r>
        <w:t>with your supervisor, health and safety representative or other manager within the organisation</w:t>
      </w:r>
      <w:r w:rsidR="00796BEF">
        <w:t xml:space="preserve">. </w:t>
      </w:r>
      <w:r>
        <w:t xml:space="preserve">If you are a member of the union you may also raise any issues with your delegate.  </w:t>
      </w:r>
    </w:p>
    <w:p w:rsidR="00E3589D" w:rsidRPr="00CF54D8" w:rsidRDefault="00DD4AE6" w:rsidP="00233D05">
      <w:r>
        <w:t>If you witness unreasonable behaviour you should bring the matter to the attention of your manager as a matter of urgency.</w:t>
      </w:r>
    </w:p>
    <w:p w:rsidR="00DD4AE6" w:rsidRPr="008872EA" w:rsidRDefault="00DD4AE6" w:rsidP="00233D05">
      <w:bookmarkStart w:id="155" w:name="_Toc368347282"/>
      <w:bookmarkStart w:id="156" w:name="_Toc369181532"/>
      <w:bookmarkStart w:id="157" w:name="_Toc422732021"/>
      <w:bookmarkStart w:id="158" w:name="_Toc423514933"/>
      <w:r w:rsidRPr="008872EA">
        <w:t>How we will respond</w:t>
      </w:r>
      <w:bookmarkEnd w:id="155"/>
      <w:bookmarkEnd w:id="156"/>
      <w:bookmarkEnd w:id="157"/>
      <w:bookmarkEnd w:id="158"/>
    </w:p>
    <w:p w:rsidR="00DD4AE6" w:rsidRDefault="00DD4AE6" w:rsidP="00233D05">
      <w:r w:rsidRPr="007E41AD">
        <w:t xml:space="preserve">If </w:t>
      </w:r>
      <w:r w:rsidR="00C65651">
        <w:rPr>
          <w:color w:val="000000"/>
          <w:szCs w:val="22"/>
        </w:rPr>
        <w:t>workplace</w:t>
      </w:r>
      <w:r w:rsidR="00C65651" w:rsidRPr="007E41AD">
        <w:t xml:space="preserve"> </w:t>
      </w:r>
      <w:r w:rsidRPr="007E41AD">
        <w:t xml:space="preserve">bullying or </w:t>
      </w:r>
      <w:r>
        <w:t>unreasonable</w:t>
      </w:r>
      <w:r w:rsidRPr="007E41AD">
        <w:t xml:space="preserve"> behaviour is reported or observed we will take the following steps</w:t>
      </w:r>
      <w:r>
        <w:t>:</w:t>
      </w:r>
    </w:p>
    <w:p w:rsidR="007E0258" w:rsidRDefault="007E0258" w:rsidP="00233D05">
      <w:pPr>
        <w:pStyle w:val="ListParagraph"/>
      </w:pPr>
      <w:r w:rsidRPr="00061856">
        <w:t>The responsible supervisor or manager will</w:t>
      </w:r>
      <w:r>
        <w:t xml:space="preserve"> </w:t>
      </w:r>
      <w:r w:rsidRPr="003A514D">
        <w:t>speak to the parties involved</w:t>
      </w:r>
      <w:r>
        <w:t xml:space="preserve"> as soon as possible</w:t>
      </w:r>
      <w:r w:rsidRPr="003A514D">
        <w:t>,</w:t>
      </w:r>
      <w:r>
        <w:t xml:space="preserve"> </w:t>
      </w:r>
      <w:r w:rsidRPr="00061856">
        <w:t>gather information and</w:t>
      </w:r>
      <w:r>
        <w:t xml:space="preserve"> </w:t>
      </w:r>
      <w:r w:rsidRPr="00061856">
        <w:t>seek a resolution to satisfactorily</w:t>
      </w:r>
      <w:r w:rsidRPr="00FA2DB7">
        <w:t xml:space="preserve"> address the issue for </w:t>
      </w:r>
      <w:r>
        <w:t>all</w:t>
      </w:r>
      <w:r w:rsidRPr="00061856">
        <w:t xml:space="preserve"> parties.</w:t>
      </w:r>
    </w:p>
    <w:p w:rsidR="007E0258" w:rsidRPr="007E41AD" w:rsidRDefault="007E0258" w:rsidP="00233D05">
      <w:pPr>
        <w:pStyle w:val="ListParagraph"/>
      </w:pPr>
      <w:r w:rsidRPr="007E41AD">
        <w:t xml:space="preserve">If </w:t>
      </w:r>
      <w:r>
        <w:t>issues</w:t>
      </w:r>
      <w:r w:rsidRPr="007E41AD">
        <w:t xml:space="preserve"> cannot be resolved </w:t>
      </w:r>
      <w:r>
        <w:t xml:space="preserve">or the unreasonable behaviour is considered to be of a serious nature, </w:t>
      </w:r>
      <w:r w:rsidRPr="007E41AD">
        <w:t>a</w:t>
      </w:r>
      <w:r>
        <w:t xml:space="preserve">n impartial </w:t>
      </w:r>
      <w:r w:rsidRPr="007E41AD">
        <w:t xml:space="preserve">person </w:t>
      </w:r>
      <w:r>
        <w:t xml:space="preserve">will be appointed </w:t>
      </w:r>
      <w:r w:rsidRPr="007E41AD">
        <w:t xml:space="preserve">to investigate. </w:t>
      </w:r>
      <w:r>
        <w:t>Both sides will be able to state their case and relevant information will be collected and considered before a decision is made.</w:t>
      </w:r>
    </w:p>
    <w:p w:rsidR="007E0258" w:rsidRPr="007E0258" w:rsidRDefault="007E0258" w:rsidP="00233D05">
      <w:pPr>
        <w:pStyle w:val="ListParagraph"/>
      </w:pPr>
      <w:r w:rsidRPr="007E0258">
        <w:t>All complaints and reports will be treated in the strictest of confidence. Only those people directly involved in the complaint or in resolving it will have access to the information.</w:t>
      </w:r>
    </w:p>
    <w:p w:rsidR="00DD4AE6" w:rsidRDefault="007E0258" w:rsidP="00233D05">
      <w:pPr>
        <w:pStyle w:val="ListParagraph"/>
      </w:pPr>
      <w:r w:rsidRPr="007E0258">
        <w:t>There will be no victimisation of the person making the report or helping to resolve it</w:t>
      </w:r>
      <w:r w:rsidR="00646663">
        <w:t>. C</w:t>
      </w:r>
      <w:r w:rsidRPr="007E0258">
        <w:t xml:space="preserve">omplaints made maliciously or in bad faith </w:t>
      </w:r>
      <w:r w:rsidR="001D3F84">
        <w:t xml:space="preserve">may </w:t>
      </w:r>
      <w:r w:rsidRPr="007E0258">
        <w:t>result in disciplinary action.</w:t>
      </w:r>
    </w:p>
    <w:p w:rsidR="00E3589D" w:rsidRPr="008872EA" w:rsidRDefault="007E0258" w:rsidP="00233D05">
      <w:bookmarkStart w:id="159" w:name="_Toc368347283"/>
      <w:bookmarkStart w:id="160" w:name="_Toc369181533"/>
      <w:bookmarkStart w:id="161" w:name="_Toc422732022"/>
      <w:bookmarkStart w:id="162" w:name="_Toc423514934"/>
      <w:r w:rsidRPr="008872EA">
        <w:t>Consequences of breaching this policy</w:t>
      </w:r>
      <w:bookmarkEnd w:id="159"/>
      <w:bookmarkEnd w:id="160"/>
      <w:bookmarkEnd w:id="161"/>
      <w:bookmarkEnd w:id="162"/>
    </w:p>
    <w:p w:rsidR="00E3589D" w:rsidRPr="003B1A07" w:rsidRDefault="00C5264F" w:rsidP="00233D05">
      <w:r>
        <w:t xml:space="preserve">Appropriate disciplinary action </w:t>
      </w:r>
      <w:r w:rsidR="001D3F84">
        <w:t xml:space="preserve">may </w:t>
      </w:r>
      <w:r>
        <w:t xml:space="preserve">be taken against a person who is found to have breached this policy. </w:t>
      </w:r>
      <w:r w:rsidR="001D3F84">
        <w:t>The action taken</w:t>
      </w:r>
      <w:r w:rsidR="00E3589D" w:rsidRPr="003B1A07">
        <w:t xml:space="preserve"> will depend on the nature and circumstance of each breach and could include: </w:t>
      </w:r>
    </w:p>
    <w:p w:rsidR="00E3589D" w:rsidRPr="007E41AD" w:rsidRDefault="00E3589D" w:rsidP="00E75E8B">
      <w:pPr>
        <w:pStyle w:val="Default"/>
        <w:numPr>
          <w:ilvl w:val="0"/>
          <w:numId w:val="12"/>
        </w:numPr>
        <w:spacing w:before="120"/>
        <w:ind w:left="340" w:hanging="340"/>
        <w:rPr>
          <w:rFonts w:ascii="Arial" w:hAnsi="Arial" w:cs="Arial"/>
          <w:color w:val="auto"/>
          <w:sz w:val="22"/>
          <w:szCs w:val="22"/>
        </w:rPr>
      </w:pPr>
      <w:r w:rsidRPr="007E41AD">
        <w:rPr>
          <w:rFonts w:ascii="Arial" w:hAnsi="Arial" w:cs="Arial"/>
          <w:color w:val="auto"/>
          <w:sz w:val="22"/>
          <w:szCs w:val="22"/>
        </w:rPr>
        <w:t xml:space="preserve">a verbal or written apology </w:t>
      </w:r>
    </w:p>
    <w:p w:rsidR="00E3589D" w:rsidRDefault="00E3589D" w:rsidP="00E75E8B">
      <w:pPr>
        <w:pStyle w:val="Default"/>
        <w:numPr>
          <w:ilvl w:val="0"/>
          <w:numId w:val="12"/>
        </w:numPr>
        <w:spacing w:before="120"/>
        <w:ind w:left="340" w:hanging="340"/>
        <w:rPr>
          <w:rFonts w:ascii="Arial" w:hAnsi="Arial" w:cs="Arial"/>
          <w:color w:val="auto"/>
          <w:sz w:val="22"/>
          <w:szCs w:val="22"/>
        </w:rPr>
      </w:pPr>
      <w:r w:rsidRPr="007E41AD">
        <w:rPr>
          <w:rFonts w:ascii="Arial" w:hAnsi="Arial" w:cs="Arial"/>
          <w:color w:val="auto"/>
          <w:sz w:val="22"/>
          <w:szCs w:val="22"/>
        </w:rPr>
        <w:t xml:space="preserve">one or </w:t>
      </w:r>
      <w:r>
        <w:rPr>
          <w:rFonts w:ascii="Arial" w:hAnsi="Arial" w:cs="Arial"/>
          <w:color w:val="auto"/>
          <w:sz w:val="22"/>
          <w:szCs w:val="22"/>
        </w:rPr>
        <w:t>more</w:t>
      </w:r>
      <w:r w:rsidRPr="007E41AD">
        <w:rPr>
          <w:rFonts w:ascii="Arial" w:hAnsi="Arial" w:cs="Arial"/>
          <w:color w:val="auto"/>
          <w:sz w:val="22"/>
          <w:szCs w:val="22"/>
        </w:rPr>
        <w:t xml:space="preserve"> parties agreeing to participate in counselling</w:t>
      </w:r>
      <w:r>
        <w:rPr>
          <w:rFonts w:ascii="Arial" w:hAnsi="Arial" w:cs="Arial"/>
          <w:color w:val="auto"/>
          <w:sz w:val="22"/>
          <w:szCs w:val="22"/>
        </w:rPr>
        <w:t xml:space="preserve"> or training</w:t>
      </w:r>
      <w:r w:rsidRPr="007E41AD" w:rsidDel="002F16B3">
        <w:rPr>
          <w:rFonts w:ascii="Arial" w:hAnsi="Arial" w:cs="Arial"/>
          <w:color w:val="auto"/>
          <w:sz w:val="22"/>
          <w:szCs w:val="22"/>
        </w:rPr>
        <w:t xml:space="preserve"> </w:t>
      </w:r>
    </w:p>
    <w:p w:rsidR="00E3589D" w:rsidRPr="00FA2DB7" w:rsidRDefault="00E3589D" w:rsidP="00E75E8B">
      <w:pPr>
        <w:pStyle w:val="Default"/>
        <w:numPr>
          <w:ilvl w:val="0"/>
          <w:numId w:val="12"/>
        </w:numPr>
        <w:spacing w:before="120"/>
        <w:ind w:left="340" w:hanging="340"/>
        <w:rPr>
          <w:rFonts w:ascii="Arial" w:hAnsi="Arial" w:cs="Arial"/>
          <w:color w:val="auto"/>
          <w:sz w:val="22"/>
          <w:szCs w:val="22"/>
        </w:rPr>
      </w:pPr>
      <w:r w:rsidRPr="007E41AD">
        <w:rPr>
          <w:rFonts w:ascii="Arial" w:hAnsi="Arial" w:cs="Arial"/>
          <w:color w:val="auto"/>
          <w:sz w:val="22"/>
          <w:szCs w:val="22"/>
        </w:rPr>
        <w:t>a verbal or written reprimand</w:t>
      </w:r>
      <w:r w:rsidR="00365262">
        <w:rPr>
          <w:rFonts w:ascii="Arial" w:hAnsi="Arial" w:cs="Arial"/>
          <w:color w:val="auto"/>
          <w:sz w:val="22"/>
          <w:szCs w:val="22"/>
        </w:rPr>
        <w:t>, or</w:t>
      </w:r>
      <w:r w:rsidRPr="00FA2DB7">
        <w:rPr>
          <w:rFonts w:ascii="Arial" w:hAnsi="Arial" w:cs="Arial"/>
          <w:color w:val="auto"/>
          <w:sz w:val="22"/>
          <w:szCs w:val="22"/>
        </w:rPr>
        <w:t xml:space="preserve"> </w:t>
      </w:r>
    </w:p>
    <w:p w:rsidR="00E3589D" w:rsidRPr="007E41AD" w:rsidRDefault="00E3589D" w:rsidP="00E75E8B">
      <w:pPr>
        <w:pStyle w:val="Default"/>
        <w:numPr>
          <w:ilvl w:val="0"/>
          <w:numId w:val="12"/>
        </w:numPr>
        <w:spacing w:before="120"/>
        <w:ind w:left="340" w:hanging="340"/>
        <w:rPr>
          <w:rFonts w:ascii="Arial" w:hAnsi="Arial" w:cs="Arial"/>
          <w:color w:val="auto"/>
          <w:sz w:val="22"/>
          <w:szCs w:val="22"/>
        </w:rPr>
      </w:pPr>
      <w:r w:rsidRPr="007E41AD">
        <w:rPr>
          <w:rFonts w:ascii="Arial" w:hAnsi="Arial" w:cs="Arial"/>
          <w:color w:val="auto"/>
          <w:sz w:val="22"/>
          <w:szCs w:val="22"/>
        </w:rPr>
        <w:t>transfer, demot</w:t>
      </w:r>
      <w:r>
        <w:rPr>
          <w:rFonts w:ascii="Arial" w:hAnsi="Arial" w:cs="Arial"/>
          <w:color w:val="auto"/>
          <w:sz w:val="22"/>
          <w:szCs w:val="22"/>
        </w:rPr>
        <w:t>ion</w:t>
      </w:r>
      <w:r w:rsidRPr="007E41AD">
        <w:rPr>
          <w:rFonts w:ascii="Arial" w:hAnsi="Arial" w:cs="Arial"/>
          <w:color w:val="auto"/>
          <w:sz w:val="22"/>
          <w:szCs w:val="22"/>
        </w:rPr>
        <w:t xml:space="preserve"> or dismiss</w:t>
      </w:r>
      <w:r>
        <w:rPr>
          <w:rFonts w:ascii="Arial" w:hAnsi="Arial" w:cs="Arial"/>
          <w:color w:val="auto"/>
          <w:sz w:val="22"/>
          <w:szCs w:val="22"/>
        </w:rPr>
        <w:t>al of the person engaging in the bullying behaviour</w:t>
      </w:r>
      <w:r w:rsidRPr="007E41AD">
        <w:rPr>
          <w:rFonts w:ascii="Arial" w:hAnsi="Arial" w:cs="Arial"/>
          <w:color w:val="auto"/>
          <w:sz w:val="22"/>
          <w:szCs w:val="22"/>
        </w:rPr>
        <w:t xml:space="preserve">. </w:t>
      </w:r>
    </w:p>
    <w:p w:rsidR="00E3589D" w:rsidRPr="008872EA" w:rsidRDefault="00E3589D" w:rsidP="00233D05">
      <w:bookmarkStart w:id="163" w:name="_Toc422732023"/>
      <w:bookmarkStart w:id="164" w:name="_Toc423514935"/>
      <w:r w:rsidRPr="008872EA">
        <w:t xml:space="preserve">If </w:t>
      </w:r>
      <w:r w:rsidR="002C1615">
        <w:t xml:space="preserve">workplace </w:t>
      </w:r>
      <w:r w:rsidRPr="008872EA">
        <w:t>bullying has not been substantiated</w:t>
      </w:r>
      <w:bookmarkEnd w:id="163"/>
      <w:bookmarkEnd w:id="164"/>
    </w:p>
    <w:p w:rsidR="00022B08" w:rsidRDefault="00E3589D" w:rsidP="00233D05">
      <w:r>
        <w:t xml:space="preserve">If </w:t>
      </w:r>
      <w:r w:rsidR="001D3F84">
        <w:t xml:space="preserve">an </w:t>
      </w:r>
      <w:r>
        <w:t xml:space="preserve">investigation finds </w:t>
      </w:r>
      <w:r w:rsidR="002C1615">
        <w:t xml:space="preserve">workplace </w:t>
      </w:r>
      <w:r>
        <w:t xml:space="preserve">bullying has not occurred or cannot be substantiated, </w:t>
      </w:r>
      <w:r w:rsidRPr="00E3589D">
        <w:rPr>
          <w:b/>
        </w:rPr>
        <w:t>[PCBU name]</w:t>
      </w:r>
      <w:r>
        <w:t xml:space="preserve"> may still take appropriate action to address any workplace issues leading to the </w:t>
      </w:r>
      <w:r w:rsidR="001D3F84">
        <w:t xml:space="preserve">bullying </w:t>
      </w:r>
      <w:r>
        <w:t>report.</w:t>
      </w:r>
    </w:p>
    <w:p w:rsidR="00B922B3" w:rsidRDefault="00B922B3">
      <w:pPr>
        <w:spacing w:before="0"/>
      </w:pPr>
      <w:r>
        <w:br w:type="page"/>
      </w:r>
    </w:p>
    <w:p w:rsidR="00224531" w:rsidRDefault="002A6B96" w:rsidP="00F071B3">
      <w:pPr>
        <w:pStyle w:val="Heading1"/>
      </w:pPr>
      <w:bookmarkStart w:id="165" w:name="_Toc451412788"/>
      <w:bookmarkStart w:id="166" w:name="_Toc459993661"/>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Table representing the steps for Managers and Supervisors when responding to Workplace Bullying. &#10;&#10;Step 1 - Is it Workplace Bullying?&#10;Determine if it is unreasonable behaviour creating a risk to health and safety. &#10;To do this, act promptly. Talk with all parties involved and gather information regarding the behaviour.&#10;Determine if the behaviour is unreasonable. (refer to Sections 1.1, 1.2 &amp; 1.3 of this guide for assistance)&#10;Determine if the behaviour repeated. (refer to Sections 1.1 &amp; 1.3 of this guide for assistance)&#10;If the behaviour is not unreasonable and/or not repeated, it may not be bullying. You should notify all parties of the decision and reasons. &#10;If the unreasonable behaviour involves violence or threats it may also warrant reporting to the police (refer to section 1.1 of this guide for more information if needed).&#10;If the unreasonable behaviour involves discrimination or sexual harassment, then Anti-Discrimination, Equal Employment Opportunity, Workplace Relations and Human Rights laws may also apply (refer to Section 1.2 of this guide for more information).&#10;If the behaviour is both unreasonable and repeated, it may be workplace bullying, in which case you should respond to the issue.&#10;&#10;Step 2 - Responding to Workplace Bullying&#10;The behaviour may be bullying. Consider the following actions:&#10;Refer to internal policies and procedures &#10;Obtain additional expert advice and assistance (e.g. HR, consultant etc)&#10;Implement measures to minimise risks to health and safety until the matter is resolved&#10;Seek a resolution between the parties&#10;Apply the Principles outlined at Section 3.2 or refer to Section 3.1 of this guide for more information.&#10;Note that a worker may wish to escalate the matter internally (e.g. to HR).&#10;&#10;Next, determine if the the matter can be resolved between the parties. &#10;If it can, follow-up on the effectiveness of action taken and offer support and assistance to all parties. Review systems of work to identify and address underlying factors that may increase risks of workplace bullying (refer to section 3.4 of this guide for more information).&#10;&#10;If it cannot be resolved the reported behaviour should be investigated. Notify all parties of the process  (refer to sections 4.1 &amp; 4.2 of this guide for more information)&#10;&#10;Note that reports of a serious or complex nature should always be investigated.&#10;&#10;Step 3 - Investigate the matter&#10;If the matter is being investigated, the investigator can be internal or external but must be impartial and objective.&#10;Once the investigation is complete, notify all parties of the findings and implement recommendations (refer to sections 4.2 &amp; 4.3 for more information)&#10;&#10;Step 4 - External Avenues&#10;Has the matter been resolved to the satisfaction of all parties?&#10;If yes, follow-up on the effectiveness of action taken and offer support and assistance to all parties. Review systems of work to identify and address underlying factors that may increase risks of workplace bullying (refer to section 3.4 of this guide for more information).&#10;&#10;If no, then a worker may choose to raise the matter with an external party such as the WHS Regulator or Fair Work Commission (refer to section 5 of this guide for more information).&#10;" style="position:absolute;left:0;text-align:left;margin-left:14.3pt;margin-top:97.85pt;width:456pt;height:630pt;z-index:251673600;mso-position-horizontal-relative:text;mso-position-vertical-relative:text">
            <v:imagedata r:id="rId33" o:title=""/>
          </v:shape>
          <o:OLEObject Type="Embed" ProgID="Visio.Drawing.15" ShapeID="_x0000_s1028" DrawAspect="Content" ObjectID="_1534325329" r:id="rId34"/>
        </w:pict>
      </w:r>
      <w:r w:rsidR="00022B08" w:rsidRPr="00B922B3">
        <w:t xml:space="preserve">APPENDIX B – WORKPLACE BULLYING </w:t>
      </w:r>
      <w:r w:rsidR="00022B08" w:rsidRPr="002A430A">
        <w:t>FLOWCHART</w:t>
      </w:r>
      <w:bookmarkEnd w:id="165"/>
      <w:bookmarkEnd w:id="166"/>
    </w:p>
    <w:p w:rsidR="009C69E3" w:rsidRDefault="009C69E3" w:rsidP="00224531">
      <w:pPr>
        <w:pStyle w:val="NoSpacing"/>
      </w:pPr>
      <w:r w:rsidRPr="00B922B3">
        <w:br w:type="page"/>
      </w:r>
    </w:p>
    <w:p w:rsidR="00224531" w:rsidRPr="00224531" w:rsidRDefault="00224531" w:rsidP="00224531"/>
    <w:p w:rsidR="00A72CD3" w:rsidRPr="003C19A4" w:rsidRDefault="00A72CD3" w:rsidP="00F071B3">
      <w:pPr>
        <w:pStyle w:val="Heading1"/>
      </w:pPr>
      <w:bookmarkStart w:id="167" w:name="_Toc451412789"/>
      <w:bookmarkStart w:id="168" w:name="_Toc459993662"/>
      <w:r w:rsidRPr="00ED6B94">
        <w:t xml:space="preserve">APPENDIX </w:t>
      </w:r>
      <w:r w:rsidR="00022B08">
        <w:t>C</w:t>
      </w:r>
      <w:r w:rsidRPr="00ED6B94">
        <w:t xml:space="preserve"> </w:t>
      </w:r>
      <w:r>
        <w:t>–</w:t>
      </w:r>
      <w:r w:rsidRPr="00ED6B94">
        <w:t xml:space="preserve"> </w:t>
      </w:r>
      <w:r w:rsidR="00395FBF">
        <w:t>FURTHER INFORMATION</w:t>
      </w:r>
      <w:bookmarkEnd w:id="167"/>
      <w:bookmarkEnd w:id="168"/>
    </w:p>
    <w:p w:rsidR="00A72CD3" w:rsidRPr="00B55B44" w:rsidRDefault="00A72CD3" w:rsidP="00233D05">
      <w:pPr>
        <w:rPr>
          <w:u w:val="single"/>
        </w:rPr>
      </w:pPr>
      <w:bookmarkStart w:id="169" w:name="_Toc423514938"/>
      <w:r w:rsidRPr="00B55B44">
        <w:rPr>
          <w:u w:val="single"/>
        </w:rPr>
        <w:t>Work Health and Safety Regulators</w:t>
      </w:r>
      <w:bookmarkEnd w:id="169"/>
      <w:r w:rsidRPr="00B55B44">
        <w:rPr>
          <w:u w:val="single"/>
        </w:rPr>
        <w:t xml:space="preserve"> </w:t>
      </w:r>
    </w:p>
    <w:p w:rsidR="00A6792E" w:rsidRDefault="00A6792E" w:rsidP="00233D05">
      <w:pPr>
        <w:rPr>
          <w:rStyle w:val="Strong"/>
        </w:rPr>
        <w:sectPr w:rsidR="00A6792E" w:rsidSect="00F071B3">
          <w:pgSz w:w="11906" w:h="16838" w:code="9"/>
          <w:pgMar w:top="1418" w:right="1134" w:bottom="1276" w:left="1134" w:header="454" w:footer="500" w:gutter="0"/>
          <w:cols w:space="708"/>
          <w:titlePg/>
          <w:docGrid w:linePitch="360"/>
        </w:sectPr>
      </w:pPr>
    </w:p>
    <w:p w:rsidR="00A6792E" w:rsidRPr="00F44B47" w:rsidRDefault="00A6792E" w:rsidP="00233D05">
      <w:pPr>
        <w:rPr>
          <w:rStyle w:val="Strong"/>
        </w:rPr>
      </w:pPr>
      <w:r w:rsidRPr="00F44B47">
        <w:rPr>
          <w:rStyle w:val="Strong"/>
        </w:rPr>
        <w:lastRenderedPageBreak/>
        <w:t>Commonwealth</w:t>
      </w:r>
    </w:p>
    <w:p w:rsidR="00A6792E" w:rsidRPr="00427CCE" w:rsidRDefault="00A6792E" w:rsidP="00233D05">
      <w:r w:rsidRPr="00427CCE">
        <w:t>Comcare</w:t>
      </w:r>
    </w:p>
    <w:p w:rsidR="00A6792E" w:rsidRPr="00427CCE" w:rsidRDefault="00A6792E" w:rsidP="00233D05">
      <w:pPr>
        <w:rPr>
          <w:rFonts w:cs="Arial"/>
          <w:color w:val="000000"/>
          <w:szCs w:val="22"/>
        </w:rPr>
      </w:pPr>
      <w:r w:rsidRPr="00427CCE">
        <w:rPr>
          <w:rFonts w:cs="Arial"/>
          <w:color w:val="000000"/>
          <w:szCs w:val="22"/>
        </w:rPr>
        <w:t xml:space="preserve">Website: </w:t>
      </w:r>
      <w:hyperlink r:id="rId35" w:history="1">
        <w:r w:rsidRPr="00427CCE">
          <w:rPr>
            <w:rFonts w:cs="Arial"/>
            <w:color w:val="000000"/>
            <w:szCs w:val="22"/>
          </w:rPr>
          <w:t>www.comcare.gov.au</w:t>
        </w:r>
      </w:hyperlink>
    </w:p>
    <w:p w:rsidR="00A6792E" w:rsidRPr="00F44B47" w:rsidRDefault="00A6792E" w:rsidP="00233D05">
      <w:pPr>
        <w:rPr>
          <w:rFonts w:cs="Arial"/>
          <w:color w:val="000000"/>
          <w:szCs w:val="22"/>
        </w:rPr>
      </w:pPr>
      <w:r>
        <w:rPr>
          <w:rFonts w:cs="Arial"/>
          <w:color w:val="000000"/>
          <w:szCs w:val="22"/>
        </w:rPr>
        <w:t>Email:</w:t>
      </w:r>
      <w:r w:rsidRPr="00542D1E">
        <w:rPr>
          <w:rFonts w:cs="Arial"/>
          <w:color w:val="000000"/>
          <w:szCs w:val="22"/>
        </w:rPr>
        <w:t xml:space="preserve"> </w:t>
      </w:r>
      <w:hyperlink r:id="rId36" w:history="1">
        <w:r w:rsidRPr="00F44B47">
          <w:rPr>
            <w:rFonts w:cs="Arial"/>
            <w:color w:val="000000"/>
            <w:szCs w:val="22"/>
          </w:rPr>
          <w:t>g</w:t>
        </w:r>
        <w:r w:rsidRPr="00F44B47">
          <w:rPr>
            <w:color w:val="000000"/>
          </w:rPr>
          <w:t>eneral.enquiries@comcare.gov.au</w:t>
        </w:r>
      </w:hyperlink>
    </w:p>
    <w:p w:rsidR="00A6792E" w:rsidRPr="00427CCE" w:rsidRDefault="00A6792E" w:rsidP="00233D05">
      <w:r w:rsidRPr="00427CCE">
        <w:t>Phone: 1300 366 979</w:t>
      </w:r>
    </w:p>
    <w:p w:rsidR="00A6792E" w:rsidRPr="00F44B47" w:rsidRDefault="00A6792E" w:rsidP="00233D05">
      <w:pPr>
        <w:rPr>
          <w:rStyle w:val="Strong"/>
        </w:rPr>
      </w:pPr>
      <w:r w:rsidRPr="00F44B47">
        <w:rPr>
          <w:rStyle w:val="Strong"/>
        </w:rPr>
        <w:t>Victoria</w:t>
      </w:r>
    </w:p>
    <w:p w:rsidR="00A6792E" w:rsidRPr="00427CCE" w:rsidRDefault="00A6792E" w:rsidP="00233D05">
      <w:proofErr w:type="spellStart"/>
      <w:r w:rsidRPr="00427CCE">
        <w:t>WorkSafe</w:t>
      </w:r>
      <w:proofErr w:type="spellEnd"/>
      <w:r w:rsidRPr="00427CCE">
        <w:t xml:space="preserve"> Victoria</w:t>
      </w:r>
    </w:p>
    <w:p w:rsidR="00A6792E" w:rsidRDefault="00A6792E" w:rsidP="00233D05">
      <w:pPr>
        <w:rPr>
          <w:rFonts w:cs="Arial"/>
          <w:color w:val="000000"/>
          <w:szCs w:val="22"/>
        </w:rPr>
      </w:pPr>
      <w:r w:rsidRPr="00427CCE">
        <w:rPr>
          <w:rFonts w:cs="Arial"/>
          <w:color w:val="000000"/>
          <w:szCs w:val="22"/>
        </w:rPr>
        <w:t xml:space="preserve">Website: </w:t>
      </w:r>
      <w:hyperlink r:id="rId37" w:history="1">
        <w:r w:rsidRPr="00427CCE">
          <w:rPr>
            <w:rFonts w:cs="Arial"/>
            <w:color w:val="000000"/>
            <w:szCs w:val="22"/>
          </w:rPr>
          <w:t>www.worksafe.vic.gov.au</w:t>
        </w:r>
      </w:hyperlink>
    </w:p>
    <w:p w:rsidR="00A6792E" w:rsidRDefault="00A6792E" w:rsidP="00233D05">
      <w:pPr>
        <w:rPr>
          <w:rFonts w:cs="Arial"/>
          <w:color w:val="000000"/>
          <w:szCs w:val="22"/>
        </w:rPr>
      </w:pPr>
      <w:r w:rsidRPr="00427CCE">
        <w:rPr>
          <w:rFonts w:cs="Arial"/>
          <w:color w:val="000000"/>
          <w:szCs w:val="22"/>
        </w:rPr>
        <w:t xml:space="preserve">Email: </w:t>
      </w:r>
      <w:hyperlink r:id="rId38" w:history="1">
        <w:r w:rsidRPr="00427CCE">
          <w:rPr>
            <w:rFonts w:cs="Arial"/>
            <w:color w:val="000000"/>
            <w:szCs w:val="22"/>
          </w:rPr>
          <w:t>info@worksafe.vic.gov.au</w:t>
        </w:r>
      </w:hyperlink>
    </w:p>
    <w:p w:rsidR="00A6792E" w:rsidRPr="00427CCE" w:rsidRDefault="00A6792E" w:rsidP="00233D05">
      <w:r w:rsidRPr="00427CCE">
        <w:t>Phone: 1800 136 089 or 03 9641 1444</w:t>
      </w:r>
    </w:p>
    <w:p w:rsidR="00A6792E" w:rsidRPr="00F44B47" w:rsidRDefault="00A6792E" w:rsidP="00233D05">
      <w:pPr>
        <w:rPr>
          <w:rStyle w:val="Strong"/>
        </w:rPr>
      </w:pPr>
      <w:r w:rsidRPr="00F44B47">
        <w:rPr>
          <w:rStyle w:val="Strong"/>
        </w:rPr>
        <w:t>South Australia</w:t>
      </w:r>
    </w:p>
    <w:p w:rsidR="00A6792E" w:rsidRPr="00427CCE" w:rsidRDefault="00A6792E" w:rsidP="00233D05">
      <w:proofErr w:type="spellStart"/>
      <w:r w:rsidRPr="00427CCE">
        <w:t>SafeWork</w:t>
      </w:r>
      <w:proofErr w:type="spellEnd"/>
      <w:r w:rsidRPr="00427CCE">
        <w:t xml:space="preserve"> SA</w:t>
      </w:r>
    </w:p>
    <w:p w:rsidR="00A6792E" w:rsidRDefault="00A6792E" w:rsidP="00233D05">
      <w:pPr>
        <w:rPr>
          <w:rFonts w:cs="Arial"/>
          <w:color w:val="000000"/>
          <w:szCs w:val="22"/>
        </w:rPr>
      </w:pPr>
      <w:r w:rsidRPr="00427CCE">
        <w:rPr>
          <w:rFonts w:cs="Arial"/>
          <w:color w:val="000000"/>
          <w:szCs w:val="22"/>
        </w:rPr>
        <w:t xml:space="preserve">Website: </w:t>
      </w:r>
      <w:hyperlink r:id="rId39" w:history="1">
        <w:r w:rsidRPr="00427CCE">
          <w:rPr>
            <w:rFonts w:cs="Arial"/>
            <w:color w:val="000000"/>
            <w:szCs w:val="22"/>
          </w:rPr>
          <w:t>www.safework.sa.gov.au</w:t>
        </w:r>
      </w:hyperlink>
    </w:p>
    <w:p w:rsidR="00A6792E" w:rsidRDefault="00A6792E" w:rsidP="00233D05">
      <w:pPr>
        <w:rPr>
          <w:rFonts w:cs="Arial"/>
          <w:color w:val="000000"/>
          <w:szCs w:val="22"/>
        </w:rPr>
      </w:pPr>
      <w:r w:rsidRPr="00427CCE">
        <w:rPr>
          <w:rFonts w:cs="Arial"/>
          <w:color w:val="000000"/>
          <w:szCs w:val="22"/>
        </w:rPr>
        <w:t xml:space="preserve">Email: </w:t>
      </w:r>
      <w:hyperlink r:id="rId40" w:history="1">
        <w:r w:rsidRPr="00F44B47">
          <w:rPr>
            <w:color w:val="000000"/>
          </w:rPr>
          <w:t>help.safework@sa.gov.au</w:t>
        </w:r>
      </w:hyperlink>
    </w:p>
    <w:p w:rsidR="00A6792E" w:rsidRPr="00427CCE" w:rsidRDefault="00A6792E" w:rsidP="00233D05">
      <w:r w:rsidRPr="00427CCE">
        <w:t>Phone: 1300 365 255</w:t>
      </w:r>
    </w:p>
    <w:p w:rsidR="00A6792E" w:rsidRPr="00F44B47" w:rsidRDefault="00A6792E" w:rsidP="00233D05">
      <w:pPr>
        <w:rPr>
          <w:rStyle w:val="Strong"/>
        </w:rPr>
      </w:pPr>
      <w:r w:rsidRPr="00F44B47">
        <w:rPr>
          <w:rStyle w:val="Strong"/>
        </w:rPr>
        <w:t>Tasmania</w:t>
      </w:r>
    </w:p>
    <w:p w:rsidR="00A6792E" w:rsidRPr="00427CCE" w:rsidRDefault="00A6792E" w:rsidP="00233D05">
      <w:proofErr w:type="spellStart"/>
      <w:r>
        <w:t>WorkSafe</w:t>
      </w:r>
      <w:proofErr w:type="spellEnd"/>
      <w:r w:rsidRPr="00427CCE">
        <w:t xml:space="preserve"> Tasmania</w:t>
      </w:r>
    </w:p>
    <w:p w:rsidR="00A6792E" w:rsidRPr="00427CCE" w:rsidRDefault="00A6792E" w:rsidP="00233D05">
      <w:pPr>
        <w:rPr>
          <w:rFonts w:cs="Arial"/>
          <w:color w:val="000000"/>
          <w:szCs w:val="22"/>
        </w:rPr>
      </w:pPr>
      <w:r w:rsidRPr="00427CCE">
        <w:rPr>
          <w:rFonts w:cs="Arial"/>
          <w:color w:val="000000"/>
          <w:szCs w:val="22"/>
        </w:rPr>
        <w:t xml:space="preserve">Website: </w:t>
      </w:r>
      <w:hyperlink r:id="rId41" w:history="1">
        <w:r w:rsidRPr="00F44B47">
          <w:rPr>
            <w:color w:val="000000"/>
          </w:rPr>
          <w:t>www.worksafe.tas.gov.au</w:t>
        </w:r>
      </w:hyperlink>
    </w:p>
    <w:p w:rsidR="00A6792E" w:rsidRPr="00427CCE" w:rsidRDefault="00A6792E" w:rsidP="00233D05">
      <w:pPr>
        <w:rPr>
          <w:rFonts w:cs="Arial"/>
          <w:color w:val="000000"/>
          <w:szCs w:val="22"/>
        </w:rPr>
      </w:pPr>
      <w:r w:rsidRPr="00427CCE">
        <w:rPr>
          <w:rFonts w:cs="Arial"/>
          <w:color w:val="000000"/>
          <w:szCs w:val="22"/>
        </w:rPr>
        <w:t xml:space="preserve">Email: </w:t>
      </w:r>
      <w:hyperlink r:id="rId42" w:history="1">
        <w:r w:rsidRPr="00427CCE">
          <w:rPr>
            <w:rFonts w:cs="Arial"/>
            <w:color w:val="000000"/>
            <w:szCs w:val="22"/>
          </w:rPr>
          <w:t>wstinfo@justice.tas.gov.au</w:t>
        </w:r>
      </w:hyperlink>
    </w:p>
    <w:p w:rsidR="00A6792E" w:rsidRPr="00427CCE" w:rsidRDefault="00A6792E" w:rsidP="00233D05">
      <w:r w:rsidRPr="00427CCE">
        <w:t>Phone: 1300 366 322 (</w:t>
      </w:r>
      <w:r>
        <w:t xml:space="preserve">within </w:t>
      </w:r>
      <w:r w:rsidRPr="00427CCE">
        <w:t>Tasmania)</w:t>
      </w:r>
    </w:p>
    <w:p w:rsidR="00A6792E" w:rsidRPr="00F44B47" w:rsidRDefault="00A6792E" w:rsidP="00233D05">
      <w:pPr>
        <w:rPr>
          <w:rStyle w:val="Strong"/>
        </w:rPr>
      </w:pPr>
      <w:r w:rsidRPr="00F44B47">
        <w:rPr>
          <w:rStyle w:val="Strong"/>
        </w:rPr>
        <w:t>Australian Capital Territory</w:t>
      </w:r>
    </w:p>
    <w:p w:rsidR="00A6792E" w:rsidRPr="00427CCE" w:rsidRDefault="00A6792E" w:rsidP="00233D05">
      <w:proofErr w:type="spellStart"/>
      <w:r w:rsidRPr="00427CCE">
        <w:t>WorkSafe</w:t>
      </w:r>
      <w:proofErr w:type="spellEnd"/>
      <w:r w:rsidRPr="00427CCE">
        <w:t xml:space="preserve"> ACT</w:t>
      </w:r>
    </w:p>
    <w:p w:rsidR="00A6792E" w:rsidRPr="00427CCE" w:rsidRDefault="00A6792E" w:rsidP="00233D05">
      <w:pPr>
        <w:rPr>
          <w:rFonts w:cs="Arial"/>
          <w:color w:val="000000"/>
          <w:szCs w:val="22"/>
        </w:rPr>
      </w:pPr>
      <w:r w:rsidRPr="00427CCE">
        <w:rPr>
          <w:rFonts w:cs="Arial"/>
          <w:color w:val="000000"/>
          <w:szCs w:val="22"/>
        </w:rPr>
        <w:t xml:space="preserve">Website: </w:t>
      </w:r>
      <w:hyperlink r:id="rId43" w:history="1">
        <w:r w:rsidRPr="00427CCE">
          <w:rPr>
            <w:rFonts w:cs="Arial"/>
            <w:color w:val="000000"/>
            <w:szCs w:val="22"/>
          </w:rPr>
          <w:t>www.worksafe.act.gov.au</w:t>
        </w:r>
      </w:hyperlink>
    </w:p>
    <w:p w:rsidR="00A6792E" w:rsidRPr="00427CCE" w:rsidRDefault="00A6792E" w:rsidP="00233D05">
      <w:pPr>
        <w:rPr>
          <w:rFonts w:cs="Arial"/>
          <w:color w:val="000000"/>
          <w:szCs w:val="22"/>
        </w:rPr>
      </w:pPr>
      <w:r w:rsidRPr="00427CCE">
        <w:rPr>
          <w:rFonts w:cs="Arial"/>
          <w:color w:val="000000"/>
          <w:szCs w:val="22"/>
        </w:rPr>
        <w:lastRenderedPageBreak/>
        <w:t xml:space="preserve">Email: </w:t>
      </w:r>
      <w:hyperlink r:id="rId44" w:history="1">
        <w:r w:rsidRPr="00427CCE">
          <w:rPr>
            <w:rFonts w:cs="Arial"/>
            <w:color w:val="000000"/>
            <w:szCs w:val="22"/>
          </w:rPr>
          <w:t>worksafe@act.gov.au</w:t>
        </w:r>
      </w:hyperlink>
    </w:p>
    <w:p w:rsidR="00A6792E" w:rsidRDefault="00A6792E" w:rsidP="00233D05">
      <w:r w:rsidRPr="00427CCE">
        <w:t>Phone: 02 6207 3000</w:t>
      </w:r>
    </w:p>
    <w:p w:rsidR="00A6792E" w:rsidRPr="00F44B47" w:rsidRDefault="00A6792E" w:rsidP="00233D05">
      <w:pPr>
        <w:rPr>
          <w:rStyle w:val="Strong"/>
        </w:rPr>
      </w:pPr>
      <w:r w:rsidRPr="00F44B47">
        <w:rPr>
          <w:rStyle w:val="Strong"/>
        </w:rPr>
        <w:t>New South Wales</w:t>
      </w:r>
    </w:p>
    <w:p w:rsidR="00A6792E" w:rsidRPr="00427CCE" w:rsidRDefault="00A6792E" w:rsidP="00233D05">
      <w:proofErr w:type="spellStart"/>
      <w:r>
        <w:t>SafeWork</w:t>
      </w:r>
      <w:proofErr w:type="spellEnd"/>
      <w:r w:rsidRPr="00427CCE">
        <w:t xml:space="preserve"> NSW</w:t>
      </w:r>
    </w:p>
    <w:p w:rsidR="00A6792E" w:rsidRPr="00427CCE" w:rsidRDefault="00A6792E" w:rsidP="00233D05">
      <w:pPr>
        <w:rPr>
          <w:rFonts w:cs="Arial"/>
          <w:szCs w:val="22"/>
        </w:rPr>
      </w:pPr>
      <w:r w:rsidRPr="00427CCE">
        <w:rPr>
          <w:rFonts w:cs="Arial"/>
          <w:szCs w:val="22"/>
        </w:rPr>
        <w:t xml:space="preserve">Website: </w:t>
      </w:r>
      <w:r w:rsidRPr="0032355F">
        <w:t>www.safework.nsw.gov.au</w:t>
      </w:r>
    </w:p>
    <w:p w:rsidR="00A6792E" w:rsidRPr="00427CCE" w:rsidRDefault="00A6792E" w:rsidP="00233D05">
      <w:r w:rsidRPr="00427CCE">
        <w:t xml:space="preserve">Email: </w:t>
      </w:r>
      <w:r w:rsidRPr="00A6792E">
        <w:t>contact@</w:t>
      </w:r>
      <w:r w:rsidR="00F868C1">
        <w:t>safework</w:t>
      </w:r>
      <w:r w:rsidRPr="00A6792E">
        <w:t>.nsw.gov.au</w:t>
      </w:r>
    </w:p>
    <w:p w:rsidR="00A6792E" w:rsidRPr="00427CCE" w:rsidRDefault="00A6792E" w:rsidP="00233D05">
      <w:r w:rsidRPr="00427CCE">
        <w:t>Phone: 13 10 50</w:t>
      </w:r>
    </w:p>
    <w:p w:rsidR="00A6792E" w:rsidRPr="00F44B47" w:rsidRDefault="00A6792E" w:rsidP="00233D05">
      <w:pPr>
        <w:rPr>
          <w:rStyle w:val="Strong"/>
        </w:rPr>
      </w:pPr>
      <w:r w:rsidRPr="00F44B47">
        <w:rPr>
          <w:rStyle w:val="Strong"/>
        </w:rPr>
        <w:t>Queensland</w:t>
      </w:r>
    </w:p>
    <w:p w:rsidR="00A6792E" w:rsidRDefault="00A6792E" w:rsidP="00233D05">
      <w:r>
        <w:t>Workplace Health and Safety Queensland</w:t>
      </w:r>
    </w:p>
    <w:p w:rsidR="00A6792E" w:rsidRDefault="00A6792E" w:rsidP="00233D05">
      <w:r>
        <w:t>Website: www.worksafe.qld.gov.au</w:t>
      </w:r>
    </w:p>
    <w:p w:rsidR="00A6792E" w:rsidRPr="00427CCE" w:rsidRDefault="00A6792E" w:rsidP="00233D05">
      <w:r w:rsidRPr="00427CCE">
        <w:t>Phone: 1300 3</w:t>
      </w:r>
      <w:r>
        <w:t>62 128</w:t>
      </w:r>
    </w:p>
    <w:p w:rsidR="00A6792E" w:rsidRPr="00F44B47" w:rsidRDefault="00A6792E" w:rsidP="00233D05">
      <w:pPr>
        <w:rPr>
          <w:rStyle w:val="Strong"/>
        </w:rPr>
      </w:pPr>
      <w:r w:rsidRPr="00F44B47">
        <w:rPr>
          <w:rStyle w:val="Strong"/>
        </w:rPr>
        <w:t>Western Australia</w:t>
      </w:r>
    </w:p>
    <w:p w:rsidR="00A6792E" w:rsidRPr="00427CCE" w:rsidRDefault="00A6792E" w:rsidP="00233D05">
      <w:proofErr w:type="spellStart"/>
      <w:r w:rsidRPr="00427CCE">
        <w:t>WorkSafe</w:t>
      </w:r>
      <w:proofErr w:type="spellEnd"/>
      <w:r w:rsidRPr="00427CCE">
        <w:t xml:space="preserve"> WA</w:t>
      </w:r>
    </w:p>
    <w:p w:rsidR="00A6792E" w:rsidRDefault="00A6792E" w:rsidP="00233D05">
      <w:pPr>
        <w:rPr>
          <w:rFonts w:cs="Arial"/>
          <w:color w:val="000000"/>
          <w:szCs w:val="22"/>
        </w:rPr>
      </w:pPr>
      <w:r w:rsidRPr="00427CCE">
        <w:rPr>
          <w:rFonts w:cs="Arial"/>
          <w:color w:val="000000"/>
          <w:szCs w:val="22"/>
        </w:rPr>
        <w:t xml:space="preserve">Website: </w:t>
      </w:r>
      <w:hyperlink r:id="rId45" w:history="1">
        <w:r w:rsidRPr="00427CCE">
          <w:rPr>
            <w:rFonts w:cs="Arial"/>
            <w:color w:val="000000"/>
            <w:szCs w:val="22"/>
          </w:rPr>
          <w:t>www.commerce.wa.gov.au/WorkSafe</w:t>
        </w:r>
      </w:hyperlink>
    </w:p>
    <w:p w:rsidR="00A6792E" w:rsidRDefault="00A6792E" w:rsidP="00233D05">
      <w:pPr>
        <w:rPr>
          <w:rFonts w:cs="Arial"/>
          <w:color w:val="000000"/>
          <w:szCs w:val="22"/>
        </w:rPr>
      </w:pPr>
      <w:r w:rsidRPr="00427CCE">
        <w:rPr>
          <w:rFonts w:cs="Arial"/>
          <w:color w:val="000000"/>
          <w:szCs w:val="22"/>
        </w:rPr>
        <w:t xml:space="preserve">Email: </w:t>
      </w:r>
      <w:hyperlink r:id="rId46" w:history="1">
        <w:r w:rsidRPr="00427CCE">
          <w:rPr>
            <w:rFonts w:cs="Arial"/>
            <w:color w:val="000000"/>
            <w:szCs w:val="22"/>
          </w:rPr>
          <w:t>safety@commerce.wa.gov.au</w:t>
        </w:r>
      </w:hyperlink>
    </w:p>
    <w:p w:rsidR="00A6792E" w:rsidRPr="00427CCE" w:rsidRDefault="00A6792E" w:rsidP="00233D05">
      <w:r w:rsidRPr="00427CCE">
        <w:t xml:space="preserve">Phone: </w:t>
      </w:r>
      <w:r>
        <w:t>1300 307 877 (within Western Australia)</w:t>
      </w:r>
    </w:p>
    <w:p w:rsidR="00A6792E" w:rsidRPr="00875525" w:rsidRDefault="00A6792E" w:rsidP="00233D05">
      <w:pPr>
        <w:rPr>
          <w:rStyle w:val="Strong"/>
          <w:b w:val="0"/>
          <w:u w:val="single"/>
        </w:rPr>
      </w:pPr>
      <w:r w:rsidRPr="00F44B47">
        <w:rPr>
          <w:rStyle w:val="Strong"/>
        </w:rPr>
        <w:t>Northern Territory</w:t>
      </w:r>
    </w:p>
    <w:p w:rsidR="00A6792E" w:rsidRPr="00427CCE" w:rsidRDefault="00A6792E" w:rsidP="00233D05">
      <w:r w:rsidRPr="00427CCE">
        <w:t xml:space="preserve">NT </w:t>
      </w:r>
      <w:proofErr w:type="spellStart"/>
      <w:r w:rsidRPr="00427CCE">
        <w:t>WorkSafe</w:t>
      </w:r>
      <w:proofErr w:type="spellEnd"/>
    </w:p>
    <w:p w:rsidR="00A6792E" w:rsidRPr="00427CCE" w:rsidRDefault="00A6792E" w:rsidP="00233D05">
      <w:pPr>
        <w:rPr>
          <w:rFonts w:cs="Arial"/>
          <w:color w:val="000000"/>
          <w:szCs w:val="22"/>
        </w:rPr>
      </w:pPr>
      <w:r w:rsidRPr="00427CCE">
        <w:rPr>
          <w:rFonts w:cs="Arial"/>
          <w:color w:val="000000"/>
          <w:szCs w:val="22"/>
        </w:rPr>
        <w:t xml:space="preserve">Website: </w:t>
      </w:r>
      <w:hyperlink r:id="rId47" w:history="1">
        <w:r w:rsidRPr="00427CCE">
          <w:rPr>
            <w:rFonts w:cs="Arial"/>
            <w:color w:val="000000"/>
            <w:szCs w:val="22"/>
          </w:rPr>
          <w:t>www.worksafe.nt.gov.au</w:t>
        </w:r>
      </w:hyperlink>
    </w:p>
    <w:p w:rsidR="00A6792E" w:rsidRPr="00427CCE" w:rsidRDefault="00A6792E" w:rsidP="00233D05">
      <w:pPr>
        <w:rPr>
          <w:rFonts w:cs="Arial"/>
          <w:color w:val="000000"/>
          <w:szCs w:val="22"/>
        </w:rPr>
      </w:pPr>
      <w:r w:rsidRPr="00427CCE">
        <w:rPr>
          <w:rFonts w:cs="Arial"/>
          <w:color w:val="000000"/>
          <w:szCs w:val="22"/>
        </w:rPr>
        <w:t xml:space="preserve">Email: </w:t>
      </w:r>
      <w:hyperlink r:id="rId48" w:history="1">
        <w:r w:rsidRPr="00427CCE">
          <w:rPr>
            <w:rFonts w:cs="Arial"/>
            <w:color w:val="000000"/>
            <w:szCs w:val="22"/>
          </w:rPr>
          <w:t>ntworksafe@nt.gov.au</w:t>
        </w:r>
      </w:hyperlink>
    </w:p>
    <w:p w:rsidR="00A6792E" w:rsidRDefault="00A6792E" w:rsidP="00233D05">
      <w:pPr>
        <w:rPr>
          <w:b/>
          <w:sz w:val="24"/>
          <w:lang w:eastAsia="x-none"/>
        </w:rPr>
      </w:pPr>
      <w:r w:rsidRPr="00427CCE">
        <w:t>Phone: 1800 019 115</w:t>
      </w:r>
    </w:p>
    <w:p w:rsidR="00A6792E" w:rsidRDefault="00A6792E" w:rsidP="00233D05">
      <w:pPr>
        <w:sectPr w:rsidR="00A6792E" w:rsidSect="00A6792E">
          <w:type w:val="continuous"/>
          <w:pgSz w:w="11906" w:h="16838" w:code="9"/>
          <w:pgMar w:top="1418" w:right="1134" w:bottom="1418" w:left="1134" w:header="454" w:footer="0" w:gutter="0"/>
          <w:cols w:num="2" w:space="708"/>
          <w:titlePg/>
          <w:docGrid w:linePitch="360"/>
        </w:sectPr>
      </w:pPr>
      <w:bookmarkStart w:id="170" w:name="_Toc423514939"/>
    </w:p>
    <w:p w:rsidR="00A6792E" w:rsidRDefault="00A6792E" w:rsidP="00233D05"/>
    <w:p w:rsidR="00A72CD3" w:rsidRPr="00B55B44" w:rsidRDefault="00A72CD3" w:rsidP="00233D05">
      <w:pPr>
        <w:rPr>
          <w:u w:val="single"/>
        </w:rPr>
      </w:pPr>
      <w:r w:rsidRPr="00B55B44">
        <w:rPr>
          <w:u w:val="single"/>
        </w:rPr>
        <w:t xml:space="preserve">Fair Work Commission </w:t>
      </w:r>
      <w:bookmarkEnd w:id="170"/>
    </w:p>
    <w:p w:rsidR="001C7025" w:rsidRPr="0032355F" w:rsidRDefault="001C7025" w:rsidP="00233D05">
      <w:r w:rsidRPr="0032355F">
        <w:t>National Helpline: 1300 799 675</w:t>
      </w:r>
      <w:r w:rsidR="00C5709B" w:rsidRPr="0032355F">
        <w:t xml:space="preserve"> </w:t>
      </w:r>
    </w:p>
    <w:p w:rsidR="00A42656" w:rsidRPr="0032355F" w:rsidRDefault="00C5709B" w:rsidP="00233D05">
      <w:r w:rsidRPr="0032355F">
        <w:t xml:space="preserve">Website: </w:t>
      </w:r>
      <w:r w:rsidR="00A42656" w:rsidRPr="0032355F">
        <w:t>www.fwc.gov.au</w:t>
      </w:r>
    </w:p>
    <w:p w:rsidR="00E95413" w:rsidRDefault="00E95413" w:rsidP="00233D05"/>
    <w:p w:rsidR="00A6792E" w:rsidRDefault="00A6792E" w:rsidP="00233D05">
      <w:r>
        <w:br w:type="page"/>
      </w:r>
    </w:p>
    <w:p w:rsidR="00C84E65" w:rsidRPr="00B55B44" w:rsidRDefault="002F4347" w:rsidP="00233D05">
      <w:pPr>
        <w:rPr>
          <w:u w:val="single"/>
        </w:rPr>
      </w:pPr>
      <w:r w:rsidRPr="00B55B44">
        <w:rPr>
          <w:u w:val="single"/>
        </w:rPr>
        <w:lastRenderedPageBreak/>
        <w:t xml:space="preserve">Human Rights </w:t>
      </w:r>
      <w:r w:rsidR="002B26D6" w:rsidRPr="00B55B44">
        <w:rPr>
          <w:u w:val="single"/>
        </w:rPr>
        <w:t xml:space="preserve">and </w:t>
      </w:r>
      <w:r w:rsidR="003F29E6" w:rsidRPr="00B55B44">
        <w:rPr>
          <w:u w:val="single"/>
        </w:rPr>
        <w:t>Anti</w:t>
      </w:r>
      <w:r w:rsidR="002B26D6" w:rsidRPr="00B55B44">
        <w:rPr>
          <w:u w:val="single"/>
        </w:rPr>
        <w:t xml:space="preserve">-Discrimination </w:t>
      </w:r>
      <w:r w:rsidRPr="00B55B44">
        <w:rPr>
          <w:u w:val="single"/>
        </w:rPr>
        <w:t>Agencies</w:t>
      </w:r>
    </w:p>
    <w:p w:rsidR="00A6792E" w:rsidRDefault="00A6792E" w:rsidP="00233D05">
      <w:pPr>
        <w:rPr>
          <w:rStyle w:val="Strong"/>
        </w:rPr>
        <w:sectPr w:rsidR="00A6792E" w:rsidSect="00A6792E">
          <w:type w:val="continuous"/>
          <w:pgSz w:w="11906" w:h="16838" w:code="9"/>
          <w:pgMar w:top="1418" w:right="1134" w:bottom="1418" w:left="1134" w:header="454" w:footer="0" w:gutter="0"/>
          <w:cols w:space="708"/>
          <w:titlePg/>
          <w:docGrid w:linePitch="360"/>
        </w:sectPr>
      </w:pPr>
    </w:p>
    <w:p w:rsidR="00A6792E" w:rsidRPr="00DB32A8" w:rsidRDefault="00A6792E" w:rsidP="00233D05">
      <w:pPr>
        <w:rPr>
          <w:rStyle w:val="Strong"/>
        </w:rPr>
      </w:pPr>
      <w:r w:rsidRPr="00DB32A8">
        <w:rPr>
          <w:rStyle w:val="Strong"/>
        </w:rPr>
        <w:lastRenderedPageBreak/>
        <w:t>Commonwealth</w:t>
      </w:r>
    </w:p>
    <w:p w:rsidR="00A6792E" w:rsidRPr="004F660A" w:rsidRDefault="00A6792E" w:rsidP="00233D05">
      <w:r w:rsidRPr="004F660A">
        <w:t xml:space="preserve">Australian Human Rights Commission </w:t>
      </w:r>
    </w:p>
    <w:p w:rsidR="00A6792E" w:rsidRDefault="00A6792E" w:rsidP="00233D05">
      <w:pPr>
        <w:rPr>
          <w:rFonts w:cs="Arial"/>
          <w:color w:val="000000"/>
          <w:szCs w:val="22"/>
        </w:rPr>
      </w:pPr>
      <w:r w:rsidRPr="004F660A">
        <w:rPr>
          <w:rFonts w:cs="Arial"/>
          <w:color w:val="000000"/>
          <w:szCs w:val="22"/>
        </w:rPr>
        <w:t xml:space="preserve">Website: </w:t>
      </w:r>
      <w:hyperlink r:id="rId49" w:history="1">
        <w:r w:rsidRPr="004F660A">
          <w:rPr>
            <w:rFonts w:cs="Arial"/>
            <w:color w:val="000000"/>
            <w:szCs w:val="22"/>
          </w:rPr>
          <w:t>www.humanrights.gov.au</w:t>
        </w:r>
      </w:hyperlink>
    </w:p>
    <w:p w:rsidR="00A6792E" w:rsidRDefault="00A6792E" w:rsidP="00233D05">
      <w:pPr>
        <w:rPr>
          <w:rFonts w:cs="Arial"/>
          <w:color w:val="000000"/>
          <w:szCs w:val="22"/>
        </w:rPr>
      </w:pPr>
      <w:r w:rsidRPr="004F660A">
        <w:rPr>
          <w:rFonts w:cs="Arial"/>
          <w:color w:val="000000"/>
          <w:szCs w:val="22"/>
        </w:rPr>
        <w:t xml:space="preserve">Email: </w:t>
      </w:r>
      <w:hyperlink r:id="rId50" w:history="1">
        <w:r w:rsidRPr="003F29E6">
          <w:rPr>
            <w:rFonts w:cs="Arial"/>
            <w:color w:val="000000"/>
            <w:szCs w:val="22"/>
          </w:rPr>
          <w:t>infoservice@humanrights.gov.au</w:t>
        </w:r>
      </w:hyperlink>
    </w:p>
    <w:p w:rsidR="00A6792E" w:rsidRDefault="00A6792E" w:rsidP="00233D05">
      <w:r>
        <w:t>P</w:t>
      </w:r>
      <w:r w:rsidRPr="004F660A">
        <w:t xml:space="preserve">hone: (02) 9284 9600 </w:t>
      </w:r>
      <w:r>
        <w:t xml:space="preserve">or </w:t>
      </w:r>
      <w:r w:rsidRPr="004F660A">
        <w:t>1300 656 419</w:t>
      </w:r>
      <w:r>
        <w:t xml:space="preserve"> (</w:t>
      </w:r>
      <w:r w:rsidRPr="004F660A">
        <w:t>National Information Service</w:t>
      </w:r>
      <w:r>
        <w:t>)</w:t>
      </w:r>
    </w:p>
    <w:p w:rsidR="00A6792E" w:rsidRPr="00DB32A8" w:rsidRDefault="00A6792E" w:rsidP="00233D05">
      <w:r w:rsidRPr="004F660A">
        <w:t>TTY</w:t>
      </w:r>
      <w:r>
        <w:t>:</w:t>
      </w:r>
      <w:r w:rsidRPr="004F660A">
        <w:t xml:space="preserve"> 1800 620 241</w:t>
      </w:r>
    </w:p>
    <w:p w:rsidR="00A6792E" w:rsidRPr="00DB32A8" w:rsidRDefault="00A6792E" w:rsidP="00233D05">
      <w:pPr>
        <w:rPr>
          <w:rStyle w:val="Strong"/>
        </w:rPr>
      </w:pPr>
      <w:r w:rsidRPr="00DB32A8">
        <w:rPr>
          <w:rStyle w:val="Strong"/>
        </w:rPr>
        <w:t>Victoria</w:t>
      </w:r>
    </w:p>
    <w:p w:rsidR="00A6792E" w:rsidRPr="004F660A" w:rsidRDefault="00A6792E" w:rsidP="00233D05">
      <w:r w:rsidRPr="004F660A">
        <w:t>Equal Opportunity and Human Rights Commission</w:t>
      </w:r>
    </w:p>
    <w:p w:rsidR="00A6792E" w:rsidRPr="004F660A" w:rsidRDefault="00A6792E" w:rsidP="00233D05">
      <w:r w:rsidRPr="004F660A">
        <w:t>Website:</w:t>
      </w:r>
      <w:r w:rsidRPr="0093194D">
        <w:t xml:space="preserve"> www.humanrightscommission.vic.gov.au</w:t>
      </w:r>
    </w:p>
    <w:p w:rsidR="00A6792E" w:rsidRDefault="00A6792E" w:rsidP="00233D05">
      <w:pPr>
        <w:rPr>
          <w:rFonts w:cs="Arial"/>
          <w:color w:val="000000"/>
          <w:szCs w:val="22"/>
        </w:rPr>
      </w:pPr>
      <w:r w:rsidRPr="004F660A">
        <w:rPr>
          <w:rFonts w:cs="Arial"/>
          <w:color w:val="000000"/>
          <w:szCs w:val="22"/>
        </w:rPr>
        <w:t xml:space="preserve">Email: </w:t>
      </w:r>
      <w:hyperlink r:id="rId51" w:history="1">
        <w:r w:rsidRPr="00DB32A8">
          <w:rPr>
            <w:color w:val="000000"/>
          </w:rPr>
          <w:t>information@veohrc.vic.gov.au</w:t>
        </w:r>
      </w:hyperlink>
    </w:p>
    <w:p w:rsidR="00A6792E" w:rsidRPr="00DB32A8" w:rsidRDefault="00A6792E" w:rsidP="00233D05">
      <w:r w:rsidRPr="004F660A">
        <w:t>Phone: 1300 891 848</w:t>
      </w:r>
    </w:p>
    <w:p w:rsidR="00A6792E" w:rsidRPr="00DB32A8" w:rsidRDefault="00A6792E" w:rsidP="00233D05">
      <w:pPr>
        <w:rPr>
          <w:rStyle w:val="Strong"/>
        </w:rPr>
      </w:pPr>
      <w:r w:rsidRPr="00DB32A8">
        <w:rPr>
          <w:rStyle w:val="Strong"/>
        </w:rPr>
        <w:t>South Australia</w:t>
      </w:r>
    </w:p>
    <w:p w:rsidR="00A6792E" w:rsidRDefault="00A6792E" w:rsidP="00233D05">
      <w:r>
        <w:t>Equal Opportunity Commission</w:t>
      </w:r>
    </w:p>
    <w:p w:rsidR="00A6792E" w:rsidRDefault="00A6792E" w:rsidP="00233D05">
      <w:r>
        <w:t xml:space="preserve">Website: </w:t>
      </w:r>
      <w:r w:rsidRPr="00CC6B4A">
        <w:t>www.eoc.sa.gov.au</w:t>
      </w:r>
    </w:p>
    <w:p w:rsidR="00A6792E" w:rsidRDefault="00A6792E" w:rsidP="00233D05">
      <w:r>
        <w:t xml:space="preserve">Email: </w:t>
      </w:r>
      <w:r w:rsidRPr="00DB32A8">
        <w:t>eoc@agd.sa.gov.au</w:t>
      </w:r>
    </w:p>
    <w:p w:rsidR="00A6792E" w:rsidRDefault="00A6792E" w:rsidP="00233D05">
      <w:r>
        <w:t xml:space="preserve">Phone: (08) </w:t>
      </w:r>
      <w:r w:rsidRPr="00DB32A8">
        <w:t>8207 1977</w:t>
      </w:r>
      <w:r>
        <w:t xml:space="preserve"> or </w:t>
      </w:r>
      <w:r w:rsidRPr="003F29E6">
        <w:t>1800 188 163 (</w:t>
      </w:r>
      <w:r w:rsidRPr="004F660A">
        <w:t xml:space="preserve">Toll free for regional </w:t>
      </w:r>
      <w:r>
        <w:t>SA</w:t>
      </w:r>
      <w:r w:rsidRPr="003F29E6">
        <w:t>)</w:t>
      </w:r>
    </w:p>
    <w:p w:rsidR="00A6792E" w:rsidRPr="00DB32A8" w:rsidRDefault="00A6792E" w:rsidP="00233D05">
      <w:r>
        <w:t xml:space="preserve">TTY: (08) </w:t>
      </w:r>
      <w:r w:rsidRPr="00DB32A8">
        <w:t>8207 1911</w:t>
      </w:r>
    </w:p>
    <w:p w:rsidR="00A6792E" w:rsidRPr="00DB32A8" w:rsidRDefault="00A6792E" w:rsidP="00233D05">
      <w:pPr>
        <w:rPr>
          <w:rStyle w:val="Strong"/>
        </w:rPr>
      </w:pPr>
      <w:r w:rsidRPr="00DB32A8">
        <w:rPr>
          <w:rStyle w:val="Strong"/>
        </w:rPr>
        <w:t>Tasmania</w:t>
      </w:r>
    </w:p>
    <w:p w:rsidR="00A6792E" w:rsidRPr="00DB32A8" w:rsidRDefault="00A6792E" w:rsidP="00233D05">
      <w:r w:rsidRPr="00DB32A8">
        <w:t>Office of the Anti-Discrimination Commissioner</w:t>
      </w:r>
    </w:p>
    <w:p w:rsidR="00A6792E" w:rsidRPr="0014229A" w:rsidRDefault="00A6792E" w:rsidP="00233D05">
      <w:r w:rsidRPr="0014229A">
        <w:t>Website: www.antidiscrimination.tas.gov.au</w:t>
      </w:r>
    </w:p>
    <w:p w:rsidR="00A6792E" w:rsidRDefault="00A6792E" w:rsidP="00233D05">
      <w:r w:rsidRPr="007C7500">
        <w:t>Email: antidiscrimination@justice.tas.gov.au</w:t>
      </w:r>
      <w:r>
        <w:t xml:space="preserve"> </w:t>
      </w:r>
    </w:p>
    <w:p w:rsidR="00A6792E" w:rsidRPr="00DB32A8" w:rsidRDefault="00A6792E" w:rsidP="00233D05">
      <w:r>
        <w:t>P</w:t>
      </w:r>
      <w:r w:rsidRPr="00DB32A8">
        <w:t>hone: (03) 6165 7515</w:t>
      </w:r>
      <w:r>
        <w:t xml:space="preserve"> or</w:t>
      </w:r>
      <w:r w:rsidRPr="00DB32A8">
        <w:t xml:space="preserve"> 1300 305 062</w:t>
      </w:r>
      <w:r w:rsidRPr="00496303">
        <w:t xml:space="preserve"> </w:t>
      </w:r>
      <w:r>
        <w:t>(</w:t>
      </w:r>
      <w:proofErr w:type="spellStart"/>
      <w:r w:rsidRPr="00496303">
        <w:t>Statewide</w:t>
      </w:r>
      <w:proofErr w:type="spellEnd"/>
      <w:r w:rsidRPr="00496303">
        <w:t xml:space="preserve"> local call</w:t>
      </w:r>
      <w:r>
        <w:t>)</w:t>
      </w:r>
    </w:p>
    <w:p w:rsidR="00A6792E" w:rsidRPr="00DB32A8" w:rsidRDefault="00A6792E" w:rsidP="00233D05">
      <w:r w:rsidRPr="00DB32A8">
        <w:t>Web SMS: 0409 401 083</w:t>
      </w:r>
    </w:p>
    <w:p w:rsidR="00A6792E" w:rsidRPr="00DB32A8" w:rsidRDefault="00A6792E" w:rsidP="00233D05">
      <w:pPr>
        <w:rPr>
          <w:rStyle w:val="Strong"/>
        </w:rPr>
      </w:pPr>
      <w:r w:rsidRPr="00DB32A8">
        <w:rPr>
          <w:rStyle w:val="Strong"/>
        </w:rPr>
        <w:t>Australian Capital Territory</w:t>
      </w:r>
    </w:p>
    <w:p w:rsidR="00A6792E" w:rsidRPr="00DB32A8" w:rsidRDefault="00A6792E" w:rsidP="00233D05">
      <w:r w:rsidRPr="00DB32A8">
        <w:t>Human Rights Commission</w:t>
      </w:r>
    </w:p>
    <w:p w:rsidR="00A6792E" w:rsidRPr="001C086D" w:rsidRDefault="00A6792E" w:rsidP="00233D05">
      <w:r>
        <w:lastRenderedPageBreak/>
        <w:t>Website: www.</w:t>
      </w:r>
      <w:r w:rsidRPr="001C086D">
        <w:t>hrc.act.gov.au/</w:t>
      </w:r>
    </w:p>
    <w:p w:rsidR="00A6792E" w:rsidRDefault="00A6792E" w:rsidP="00233D05">
      <w:r w:rsidRPr="00F35BCA">
        <w:t>Email: human.rights@act.gov.au</w:t>
      </w:r>
      <w:r>
        <w:t xml:space="preserve"> </w:t>
      </w:r>
    </w:p>
    <w:p w:rsidR="00A6792E" w:rsidRPr="00DB32A8" w:rsidRDefault="00A6792E" w:rsidP="00233D05">
      <w:r>
        <w:t>P</w:t>
      </w:r>
      <w:r w:rsidRPr="00DB32A8">
        <w:t>hone</w:t>
      </w:r>
      <w:r>
        <w:t>:</w:t>
      </w:r>
      <w:r w:rsidRPr="00DB32A8">
        <w:t xml:space="preserve"> (02) 6205 2222</w:t>
      </w:r>
    </w:p>
    <w:p w:rsidR="00A6792E" w:rsidRPr="00DB32A8" w:rsidRDefault="00A6792E" w:rsidP="00233D05">
      <w:r w:rsidRPr="00DB32A8">
        <w:t>SMS</w:t>
      </w:r>
      <w:r>
        <w:t>:</w:t>
      </w:r>
      <w:r w:rsidRPr="00DB32A8">
        <w:t xml:space="preserve"> 0466 169997</w:t>
      </w:r>
    </w:p>
    <w:p w:rsidR="00A6792E" w:rsidRDefault="00A6792E" w:rsidP="00233D05">
      <w:pPr>
        <w:rPr>
          <w:b/>
          <w:sz w:val="24"/>
          <w:lang w:eastAsia="x-none"/>
        </w:rPr>
      </w:pPr>
      <w:r w:rsidRPr="00DB32A8">
        <w:t>TTY</w:t>
      </w:r>
      <w:r>
        <w:t>:</w:t>
      </w:r>
      <w:r w:rsidRPr="00DB32A8">
        <w:t xml:space="preserve">  (02) 6205 1666</w:t>
      </w:r>
    </w:p>
    <w:p w:rsidR="00A6792E" w:rsidRPr="00DB32A8" w:rsidRDefault="00A6792E" w:rsidP="00233D05">
      <w:pPr>
        <w:rPr>
          <w:rStyle w:val="Strong"/>
        </w:rPr>
      </w:pPr>
      <w:r w:rsidRPr="00DB32A8">
        <w:rPr>
          <w:rStyle w:val="Strong"/>
        </w:rPr>
        <w:t>New South Wales</w:t>
      </w:r>
    </w:p>
    <w:p w:rsidR="00A6792E" w:rsidRPr="004F660A" w:rsidRDefault="00A6792E" w:rsidP="00233D05">
      <w:r w:rsidRPr="004F660A">
        <w:t>Anti-Discrimination Board</w:t>
      </w:r>
    </w:p>
    <w:p w:rsidR="00A6792E" w:rsidRPr="004F660A" w:rsidRDefault="00A6792E" w:rsidP="00233D05">
      <w:pPr>
        <w:rPr>
          <w:rFonts w:cs="Arial"/>
          <w:color w:val="000000"/>
          <w:szCs w:val="22"/>
        </w:rPr>
      </w:pPr>
      <w:r w:rsidRPr="004F660A">
        <w:rPr>
          <w:rFonts w:cs="Arial"/>
          <w:color w:val="000000"/>
          <w:szCs w:val="22"/>
        </w:rPr>
        <w:t xml:space="preserve">Website: </w:t>
      </w:r>
      <w:hyperlink r:id="rId52" w:history="1">
        <w:r w:rsidRPr="004F660A">
          <w:rPr>
            <w:rFonts w:cs="Arial"/>
            <w:color w:val="000000"/>
            <w:szCs w:val="22"/>
          </w:rPr>
          <w:t>www.antidiscrimination.justice.nsw.gov.au</w:t>
        </w:r>
      </w:hyperlink>
    </w:p>
    <w:p w:rsidR="00A6792E" w:rsidRDefault="00A6792E" w:rsidP="00233D05">
      <w:pPr>
        <w:rPr>
          <w:rFonts w:cs="Arial"/>
          <w:color w:val="000000"/>
          <w:szCs w:val="22"/>
        </w:rPr>
      </w:pPr>
      <w:r w:rsidRPr="004F660A">
        <w:rPr>
          <w:rFonts w:cs="Arial"/>
          <w:color w:val="000000"/>
          <w:szCs w:val="22"/>
        </w:rPr>
        <w:t xml:space="preserve">Email: </w:t>
      </w:r>
      <w:hyperlink r:id="rId53" w:history="1">
        <w:r w:rsidRPr="003F29E6">
          <w:rPr>
            <w:rFonts w:cs="Arial"/>
            <w:color w:val="000000"/>
            <w:szCs w:val="22"/>
          </w:rPr>
          <w:t>adbcontact@agd.nsw.gov.au</w:t>
        </w:r>
      </w:hyperlink>
    </w:p>
    <w:p w:rsidR="00A6792E" w:rsidRPr="004F660A" w:rsidRDefault="00A6792E" w:rsidP="00233D05">
      <w:r w:rsidRPr="004F660A">
        <w:t>Phone</w:t>
      </w:r>
      <w:r>
        <w:t>:</w:t>
      </w:r>
      <w:r w:rsidRPr="004F660A">
        <w:t xml:space="preserve"> (02) 9268 5555</w:t>
      </w:r>
      <w:r>
        <w:t xml:space="preserve"> or </w:t>
      </w:r>
      <w:r w:rsidRPr="004F660A">
        <w:t>1800</w:t>
      </w:r>
      <w:r>
        <w:t> </w:t>
      </w:r>
      <w:r w:rsidRPr="004F660A">
        <w:t>670</w:t>
      </w:r>
      <w:r>
        <w:t> </w:t>
      </w:r>
      <w:r w:rsidRPr="004F660A">
        <w:t>812 (Toll free for regional NSW)</w:t>
      </w:r>
    </w:p>
    <w:p w:rsidR="00A6792E" w:rsidRPr="00DB32A8" w:rsidRDefault="00A6792E" w:rsidP="00233D05">
      <w:r w:rsidRPr="004F660A">
        <w:t>TTY</w:t>
      </w:r>
      <w:r>
        <w:t>:</w:t>
      </w:r>
      <w:r w:rsidRPr="004F660A">
        <w:t xml:space="preserve"> (02) 9268 5522</w:t>
      </w:r>
    </w:p>
    <w:p w:rsidR="00A6792E" w:rsidRPr="00DB32A8" w:rsidRDefault="00A6792E" w:rsidP="00233D05">
      <w:pPr>
        <w:rPr>
          <w:rStyle w:val="Strong"/>
        </w:rPr>
      </w:pPr>
      <w:r w:rsidRPr="00DB32A8">
        <w:rPr>
          <w:rStyle w:val="Strong"/>
        </w:rPr>
        <w:t>Queensland</w:t>
      </w:r>
    </w:p>
    <w:p w:rsidR="00A6792E" w:rsidRPr="004F660A" w:rsidRDefault="00A6792E" w:rsidP="00233D05">
      <w:r w:rsidRPr="004F660A">
        <w:t>Anti-Discrimination Commission</w:t>
      </w:r>
    </w:p>
    <w:p w:rsidR="00A6792E" w:rsidRPr="004F660A" w:rsidRDefault="00A6792E" w:rsidP="00233D05">
      <w:r>
        <w:t xml:space="preserve">Website: </w:t>
      </w:r>
      <w:r w:rsidRPr="004F660A">
        <w:t>www.adcq.qld.gov.au/</w:t>
      </w:r>
    </w:p>
    <w:p w:rsidR="00A6792E" w:rsidRDefault="00A6792E" w:rsidP="00233D05">
      <w:pPr>
        <w:rPr>
          <w:rFonts w:cs="Arial"/>
          <w:color w:val="000000"/>
          <w:szCs w:val="22"/>
        </w:rPr>
      </w:pPr>
      <w:r w:rsidRPr="004F660A">
        <w:rPr>
          <w:rFonts w:cs="Arial"/>
          <w:color w:val="000000"/>
          <w:szCs w:val="22"/>
        </w:rPr>
        <w:t xml:space="preserve">Email: </w:t>
      </w:r>
      <w:hyperlink r:id="rId54" w:history="1">
        <w:r w:rsidRPr="00DB32A8">
          <w:rPr>
            <w:color w:val="000000"/>
          </w:rPr>
          <w:t>info@adcq.qld.gov.au</w:t>
        </w:r>
      </w:hyperlink>
    </w:p>
    <w:p w:rsidR="00A6792E" w:rsidRDefault="00A6792E" w:rsidP="00233D05">
      <w:r>
        <w:t xml:space="preserve">Phone: </w:t>
      </w:r>
      <w:r w:rsidRPr="004F660A">
        <w:t xml:space="preserve">1300 130 670 </w:t>
      </w:r>
    </w:p>
    <w:p w:rsidR="00A6792E" w:rsidRPr="00DB32A8" w:rsidRDefault="00A6792E" w:rsidP="00233D05">
      <w:r w:rsidRPr="004F660A">
        <w:t>TTY</w:t>
      </w:r>
      <w:r>
        <w:t>:</w:t>
      </w:r>
      <w:r w:rsidRPr="004F660A">
        <w:t xml:space="preserve"> 1300 130 680</w:t>
      </w:r>
    </w:p>
    <w:p w:rsidR="00A6792E" w:rsidRPr="00DB32A8" w:rsidRDefault="00A6792E" w:rsidP="00233D05">
      <w:pPr>
        <w:rPr>
          <w:rStyle w:val="Strong"/>
        </w:rPr>
      </w:pPr>
      <w:r w:rsidRPr="00DB32A8">
        <w:rPr>
          <w:rStyle w:val="Strong"/>
        </w:rPr>
        <w:t>Western Australia</w:t>
      </w:r>
    </w:p>
    <w:p w:rsidR="00A6792E" w:rsidRPr="00DB32A8" w:rsidRDefault="00A6792E" w:rsidP="00233D05">
      <w:r w:rsidRPr="00DB32A8">
        <w:t xml:space="preserve">Equal Opportunity Commission </w:t>
      </w:r>
    </w:p>
    <w:p w:rsidR="00A6792E" w:rsidRPr="006945EB" w:rsidRDefault="00A6792E" w:rsidP="00233D05">
      <w:r w:rsidRPr="006945EB">
        <w:t>Website: www.eoc.wa.gov.au</w:t>
      </w:r>
    </w:p>
    <w:p w:rsidR="00A6792E" w:rsidRDefault="00A6792E" w:rsidP="00233D05">
      <w:pPr>
        <w:rPr>
          <w:rFonts w:cs="Arial"/>
          <w:color w:val="000000"/>
          <w:szCs w:val="22"/>
        </w:rPr>
      </w:pPr>
      <w:r w:rsidRPr="003179E7">
        <w:rPr>
          <w:rFonts w:cs="Arial"/>
          <w:color w:val="000000"/>
          <w:szCs w:val="22"/>
        </w:rPr>
        <w:t xml:space="preserve">Email: </w:t>
      </w:r>
      <w:hyperlink r:id="rId55" w:history="1">
        <w:r w:rsidRPr="003179E7">
          <w:rPr>
            <w:rFonts w:cs="Arial"/>
            <w:color w:val="000000"/>
            <w:szCs w:val="22"/>
          </w:rPr>
          <w:t>eoc@eoc.wa.gov.au</w:t>
        </w:r>
      </w:hyperlink>
    </w:p>
    <w:p w:rsidR="00A6792E" w:rsidRPr="00DB32A8" w:rsidRDefault="00A6792E" w:rsidP="00233D05">
      <w:r>
        <w:t>Phone</w:t>
      </w:r>
      <w:r w:rsidRPr="00DB32A8">
        <w:t xml:space="preserve">: </w:t>
      </w:r>
      <w:r>
        <w:t>(</w:t>
      </w:r>
      <w:r w:rsidRPr="00DB32A8">
        <w:t>08</w:t>
      </w:r>
      <w:r>
        <w:t>)</w:t>
      </w:r>
      <w:r w:rsidRPr="00DB32A8">
        <w:t xml:space="preserve"> 9216 3900</w:t>
      </w:r>
    </w:p>
    <w:p w:rsidR="00A6792E" w:rsidRPr="00DB32A8" w:rsidRDefault="00A6792E" w:rsidP="00233D05">
      <w:pPr>
        <w:rPr>
          <w:rStyle w:val="Strong"/>
        </w:rPr>
      </w:pPr>
      <w:r w:rsidRPr="00DB32A8">
        <w:rPr>
          <w:rStyle w:val="Strong"/>
        </w:rPr>
        <w:t>Northern Territory</w:t>
      </w:r>
    </w:p>
    <w:p w:rsidR="00A6792E" w:rsidRPr="00DB32A8" w:rsidRDefault="00A6792E" w:rsidP="00233D05">
      <w:r w:rsidRPr="00DB32A8">
        <w:t>Anti-Discrimination Commission</w:t>
      </w:r>
    </w:p>
    <w:p w:rsidR="00A6792E" w:rsidRPr="00F14A62" w:rsidRDefault="00A6792E" w:rsidP="00233D05">
      <w:r w:rsidRPr="00F14A62">
        <w:t>Website: www.adc.nt.gov.au/</w:t>
      </w:r>
    </w:p>
    <w:p w:rsidR="00A6792E" w:rsidRDefault="00A6792E" w:rsidP="00233D05">
      <w:pPr>
        <w:rPr>
          <w:rFonts w:cs="Arial"/>
          <w:color w:val="000000"/>
          <w:szCs w:val="22"/>
        </w:rPr>
      </w:pPr>
      <w:r w:rsidRPr="0047794B">
        <w:rPr>
          <w:rFonts w:cs="Arial"/>
          <w:color w:val="000000"/>
          <w:szCs w:val="22"/>
        </w:rPr>
        <w:t xml:space="preserve">Email: </w:t>
      </w:r>
      <w:hyperlink r:id="rId56" w:history="1">
        <w:r w:rsidRPr="0047794B">
          <w:rPr>
            <w:rFonts w:cs="Arial"/>
            <w:color w:val="000000"/>
            <w:szCs w:val="22"/>
          </w:rPr>
          <w:t>antidiscrimination@nt.gov.au</w:t>
        </w:r>
      </w:hyperlink>
      <w:r w:rsidRPr="0047794B">
        <w:rPr>
          <w:rFonts w:cs="Arial"/>
          <w:color w:val="000000"/>
          <w:szCs w:val="22"/>
        </w:rPr>
        <w:t xml:space="preserve"> </w:t>
      </w:r>
    </w:p>
    <w:p w:rsidR="00A6792E" w:rsidRPr="0047794B" w:rsidRDefault="00A6792E" w:rsidP="00233D05">
      <w:r>
        <w:t xml:space="preserve">Phone : </w:t>
      </w:r>
      <w:r w:rsidRPr="00476A2C">
        <w:t xml:space="preserve">(08) 8999 1444 </w:t>
      </w:r>
      <w:r>
        <w:t>or</w:t>
      </w:r>
      <w:r w:rsidRPr="00DB32A8">
        <w:t xml:space="preserve"> 1800 813 846 </w:t>
      </w:r>
      <w:r>
        <w:t>(</w:t>
      </w:r>
      <w:proofErr w:type="spellStart"/>
      <w:r w:rsidRPr="00793C14">
        <w:t>Freecall</w:t>
      </w:r>
      <w:proofErr w:type="spellEnd"/>
      <w:r>
        <w:t>)</w:t>
      </w:r>
    </w:p>
    <w:p w:rsidR="00A6792E" w:rsidRDefault="00A6792E" w:rsidP="00233D05">
      <w:pPr>
        <w:sectPr w:rsidR="00A6792E" w:rsidSect="00A6792E">
          <w:type w:val="continuous"/>
          <w:pgSz w:w="11906" w:h="16838" w:code="9"/>
          <w:pgMar w:top="1418" w:right="1134" w:bottom="1418" w:left="1134" w:header="454" w:footer="0" w:gutter="0"/>
          <w:cols w:num="2" w:space="708"/>
          <w:titlePg/>
          <w:docGrid w:linePitch="360"/>
        </w:sectPr>
      </w:pPr>
    </w:p>
    <w:p w:rsidR="00B55B44" w:rsidRDefault="00B55B44" w:rsidP="00233D05">
      <w:bookmarkStart w:id="171" w:name="_Toc423514940"/>
    </w:p>
    <w:p w:rsidR="00875525" w:rsidRPr="00B55B44" w:rsidRDefault="00875525" w:rsidP="00233D05">
      <w:pPr>
        <w:rPr>
          <w:u w:val="single"/>
        </w:rPr>
      </w:pPr>
      <w:r w:rsidRPr="00B55B44">
        <w:rPr>
          <w:u w:val="single"/>
        </w:rPr>
        <w:t>Other support services</w:t>
      </w:r>
      <w:bookmarkEnd w:id="171"/>
    </w:p>
    <w:p w:rsidR="00875525" w:rsidRPr="009F23FA" w:rsidRDefault="00875525" w:rsidP="00233D05">
      <w:r w:rsidRPr="009A6923">
        <w:t>Lifeline</w:t>
      </w:r>
      <w:r>
        <w:t>:</w:t>
      </w:r>
      <w:r>
        <w:tab/>
      </w:r>
      <w:r>
        <w:tab/>
      </w:r>
      <w:r w:rsidRPr="009F23FA">
        <w:t>13 11 14</w:t>
      </w:r>
    </w:p>
    <w:p w:rsidR="00E17902" w:rsidRPr="00F868C1" w:rsidRDefault="00875525" w:rsidP="00233D05">
      <w:r w:rsidRPr="009A6923">
        <w:rPr>
          <w:b/>
        </w:rPr>
        <w:t>Beyond Blue</w:t>
      </w:r>
      <w:r>
        <w:rPr>
          <w:b/>
        </w:rPr>
        <w:t>:</w:t>
      </w:r>
      <w:r w:rsidRPr="009F23FA">
        <w:tab/>
      </w:r>
      <w:r w:rsidRPr="009F23FA">
        <w:tab/>
        <w:t>1300 224 636</w:t>
      </w:r>
    </w:p>
    <w:sectPr w:rsidR="00E17902" w:rsidRPr="00F868C1" w:rsidSect="00F868C1">
      <w:type w:val="continuous"/>
      <w:pgSz w:w="11906" w:h="16838" w:code="9"/>
      <w:pgMar w:top="1418" w:right="1134" w:bottom="1418" w:left="1134" w:header="45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1CB" w:rsidRDefault="007411CB" w:rsidP="00233D05">
      <w:r>
        <w:separator/>
      </w:r>
    </w:p>
  </w:endnote>
  <w:endnote w:type="continuationSeparator" w:id="0">
    <w:p w:rsidR="007411CB" w:rsidRDefault="007411CB" w:rsidP="00233D05">
      <w:r>
        <w:continuationSeparator/>
      </w:r>
    </w:p>
  </w:endnote>
  <w:endnote w:type="continuationNotice" w:id="1">
    <w:p w:rsidR="007411CB" w:rsidRDefault="007411CB" w:rsidP="00233D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TradeGothic">
    <w:altName w:val="Trade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Univers 55">
    <w:altName w:val="Univers 55"/>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Gotham (OTF) Medium">
    <w:panose1 w:val="00000000000000000000"/>
    <w:charset w:val="00"/>
    <w:family w:val="auto"/>
    <w:notTrueType/>
    <w:pitch w:val="default"/>
    <w:sig w:usb0="00000003" w:usb1="00000000" w:usb2="00000000" w:usb3="00000000" w:csb0="00000001" w:csb1="00000000"/>
  </w:font>
  <w:font w:name="Gotham Light">
    <w:panose1 w:val="00000500000000000000"/>
    <w:charset w:val="00"/>
    <w:family w:val="modern"/>
    <w:notTrueType/>
    <w:pitch w:val="variable"/>
    <w:sig w:usb0="A10000FF" w:usb1="4000005B" w:usb2="00000000" w:usb3="00000000" w:csb0="0000009B" w:csb1="00000000"/>
  </w:font>
  <w:font w:name="Gotham Medium">
    <w:panose1 w:val="00000000000000000000"/>
    <w:charset w:val="00"/>
    <w:family w:val="modern"/>
    <w:notTrueType/>
    <w:pitch w:val="variable"/>
    <w:sig w:usb0="A10000FF" w:usb1="4000005B"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477546"/>
      <w:docPartObj>
        <w:docPartGallery w:val="Page Numbers (Bottom of Page)"/>
        <w:docPartUnique/>
      </w:docPartObj>
    </w:sdtPr>
    <w:sdtEndPr/>
    <w:sdtContent>
      <w:p w:rsidR="007411CB" w:rsidRPr="00F071B3" w:rsidRDefault="007411CB" w:rsidP="00F071B3">
        <w:pPr>
          <w:pStyle w:val="Footer"/>
          <w:tabs>
            <w:tab w:val="clear" w:pos="4153"/>
            <w:tab w:val="clear" w:pos="8306"/>
            <w:tab w:val="center" w:pos="4111"/>
            <w:tab w:val="right" w:pos="9214"/>
          </w:tabs>
          <w:jc w:val="both"/>
          <w:rPr>
            <w:sz w:val="18"/>
            <w:szCs w:val="18"/>
          </w:rPr>
        </w:pPr>
        <w:r w:rsidRPr="00BA63CF">
          <w:rPr>
            <w:sz w:val="18"/>
            <w:szCs w:val="18"/>
          </w:rPr>
          <w:t xml:space="preserve">Guide for Preventing and Responding to Workplace Bullying </w:t>
        </w:r>
        <w:sdt>
          <w:sdtPr>
            <w:id w:val="-2119977581"/>
            <w:docPartObj>
              <w:docPartGallery w:val="Page Numbers (Top of Page)"/>
              <w:docPartUnique/>
            </w:docPartObj>
          </w:sdtPr>
          <w:sdtEndPr/>
          <w:sdtContent>
            <w:r>
              <w:tab/>
              <w:t xml:space="preserve"> </w:t>
            </w:r>
            <w:r w:rsidRPr="00BA4CE1">
              <w:rPr>
                <w:sz w:val="18"/>
                <w:szCs w:val="18"/>
              </w:rPr>
              <w:t xml:space="preserve">Page </w:t>
            </w:r>
            <w:r w:rsidRPr="00BA4CE1">
              <w:rPr>
                <w:bCs/>
                <w:sz w:val="18"/>
                <w:szCs w:val="18"/>
              </w:rPr>
              <w:fldChar w:fldCharType="begin"/>
            </w:r>
            <w:r w:rsidRPr="00BA4CE1">
              <w:rPr>
                <w:bCs/>
                <w:sz w:val="18"/>
                <w:szCs w:val="18"/>
              </w:rPr>
              <w:instrText xml:space="preserve"> PAGE </w:instrText>
            </w:r>
            <w:r w:rsidRPr="00BA4CE1">
              <w:rPr>
                <w:bCs/>
                <w:sz w:val="18"/>
                <w:szCs w:val="18"/>
              </w:rPr>
              <w:fldChar w:fldCharType="separate"/>
            </w:r>
            <w:r w:rsidR="002A6B96">
              <w:rPr>
                <w:bCs/>
                <w:noProof/>
                <w:sz w:val="18"/>
                <w:szCs w:val="18"/>
              </w:rPr>
              <w:t>20</w:t>
            </w:r>
            <w:r w:rsidRPr="00BA4CE1">
              <w:rPr>
                <w:bCs/>
                <w:sz w:val="18"/>
                <w:szCs w:val="18"/>
              </w:rPr>
              <w:fldChar w:fldCharType="end"/>
            </w:r>
            <w:r w:rsidRPr="00BA4CE1">
              <w:rPr>
                <w:sz w:val="18"/>
                <w:szCs w:val="18"/>
              </w:rPr>
              <w:t xml:space="preserve"> of </w:t>
            </w:r>
            <w:r w:rsidRPr="00BA4CE1">
              <w:rPr>
                <w:bCs/>
                <w:sz w:val="18"/>
                <w:szCs w:val="18"/>
              </w:rPr>
              <w:fldChar w:fldCharType="begin"/>
            </w:r>
            <w:r w:rsidRPr="00BA4CE1">
              <w:rPr>
                <w:bCs/>
                <w:sz w:val="18"/>
                <w:szCs w:val="18"/>
              </w:rPr>
              <w:instrText xml:space="preserve"> NUMPAGES  </w:instrText>
            </w:r>
            <w:r w:rsidRPr="00BA4CE1">
              <w:rPr>
                <w:bCs/>
                <w:sz w:val="18"/>
                <w:szCs w:val="18"/>
              </w:rPr>
              <w:fldChar w:fldCharType="separate"/>
            </w:r>
            <w:r w:rsidR="002A6B96">
              <w:rPr>
                <w:bCs/>
                <w:noProof/>
                <w:sz w:val="18"/>
                <w:szCs w:val="18"/>
              </w:rPr>
              <w:t>30</w:t>
            </w:r>
            <w:r w:rsidRPr="00BA4CE1">
              <w:rPr>
                <w:bCs/>
                <w:sz w:val="18"/>
                <w:szCs w:val="18"/>
              </w:rPr>
              <w:fldChar w:fldCharType="end"/>
            </w:r>
          </w:sdtContent>
        </w:sdt>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3477228"/>
      <w:docPartObj>
        <w:docPartGallery w:val="Page Numbers (Bottom of Page)"/>
        <w:docPartUnique/>
      </w:docPartObj>
    </w:sdtPr>
    <w:sdtEndPr/>
    <w:sdtContent>
      <w:sdt>
        <w:sdtPr>
          <w:id w:val="1503015198"/>
          <w:docPartObj>
            <w:docPartGallery w:val="Page Numbers (Top of Page)"/>
            <w:docPartUnique/>
          </w:docPartObj>
        </w:sdtPr>
        <w:sdtEndPr/>
        <w:sdtContent>
          <w:p w:rsidR="007411CB" w:rsidRDefault="007411CB" w:rsidP="00233D05">
            <w:pPr>
              <w:pStyle w:val="Footer"/>
              <w:rPr>
                <w:sz w:val="18"/>
                <w:szCs w:val="18"/>
                <w:lang w:val="en-AU"/>
              </w:rPr>
            </w:pPr>
            <w:r w:rsidRPr="009C194B">
              <w:rPr>
                <w:sz w:val="18"/>
                <w:szCs w:val="18"/>
                <w:lang w:val="en-AU"/>
              </w:rPr>
              <w:tab/>
            </w:r>
          </w:p>
          <w:sdt>
            <w:sdtPr>
              <w:id w:val="-1523544979"/>
              <w:docPartObj>
                <w:docPartGallery w:val="Page Numbers (Top of Page)"/>
                <w:docPartUnique/>
              </w:docPartObj>
            </w:sdtPr>
            <w:sdtEndPr/>
            <w:sdtContent>
              <w:p w:rsidR="007411CB" w:rsidRPr="00E57740" w:rsidRDefault="007411CB" w:rsidP="00E57740">
                <w:pPr>
                  <w:pStyle w:val="Footer"/>
                  <w:tabs>
                    <w:tab w:val="clear" w:pos="8306"/>
                    <w:tab w:val="right" w:pos="9356"/>
                  </w:tabs>
                  <w:rPr>
                    <w:lang w:val="en-AU" w:eastAsia="en-AU"/>
                  </w:rPr>
                </w:pPr>
                <w:r w:rsidRPr="00E57740">
                  <w:rPr>
                    <w:sz w:val="18"/>
                    <w:szCs w:val="18"/>
                  </w:rPr>
                  <w:t xml:space="preserve">Guide for Preventing and Responding to Workplace Bullying </w:t>
                </w:r>
                <w:r w:rsidRPr="00E57740">
                  <w:rPr>
                    <w:sz w:val="18"/>
                    <w:szCs w:val="18"/>
                  </w:rPr>
                  <w:tab/>
                  <w:t xml:space="preserve">Page </w:t>
                </w:r>
                <w:r w:rsidRPr="00E57740">
                  <w:rPr>
                    <w:sz w:val="18"/>
                    <w:szCs w:val="18"/>
                  </w:rPr>
                  <w:fldChar w:fldCharType="begin"/>
                </w:r>
                <w:r w:rsidRPr="00E57740">
                  <w:rPr>
                    <w:sz w:val="18"/>
                    <w:szCs w:val="18"/>
                  </w:rPr>
                  <w:instrText xml:space="preserve"> PAGE </w:instrText>
                </w:r>
                <w:r w:rsidRPr="00E57740">
                  <w:rPr>
                    <w:sz w:val="18"/>
                    <w:szCs w:val="18"/>
                  </w:rPr>
                  <w:fldChar w:fldCharType="separate"/>
                </w:r>
                <w:r w:rsidR="006F7C1E">
                  <w:rPr>
                    <w:noProof/>
                    <w:sz w:val="18"/>
                    <w:szCs w:val="18"/>
                  </w:rPr>
                  <w:t>2</w:t>
                </w:r>
                <w:r w:rsidRPr="00E57740">
                  <w:rPr>
                    <w:sz w:val="18"/>
                    <w:szCs w:val="18"/>
                  </w:rPr>
                  <w:fldChar w:fldCharType="end"/>
                </w:r>
                <w:r w:rsidRPr="00E57740">
                  <w:rPr>
                    <w:sz w:val="18"/>
                    <w:szCs w:val="18"/>
                  </w:rPr>
                  <w:t xml:space="preserve"> of </w:t>
                </w:r>
                <w:r w:rsidRPr="00E57740">
                  <w:rPr>
                    <w:sz w:val="18"/>
                    <w:szCs w:val="18"/>
                  </w:rPr>
                  <w:fldChar w:fldCharType="begin"/>
                </w:r>
                <w:r w:rsidRPr="00E57740">
                  <w:rPr>
                    <w:sz w:val="18"/>
                    <w:szCs w:val="18"/>
                  </w:rPr>
                  <w:instrText xml:space="preserve"> NUMPAGES  </w:instrText>
                </w:r>
                <w:r w:rsidRPr="00E57740">
                  <w:rPr>
                    <w:sz w:val="18"/>
                    <w:szCs w:val="18"/>
                  </w:rPr>
                  <w:fldChar w:fldCharType="separate"/>
                </w:r>
                <w:r w:rsidR="006F7C1E">
                  <w:rPr>
                    <w:noProof/>
                    <w:sz w:val="18"/>
                    <w:szCs w:val="18"/>
                  </w:rPr>
                  <w:t>30</w:t>
                </w:r>
                <w:r w:rsidRPr="00E57740">
                  <w:rPr>
                    <w:sz w:val="18"/>
                    <w:szCs w:val="18"/>
                  </w:rPr>
                  <w:fldChar w:fldCharType="end"/>
                </w:r>
              </w:p>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1CB" w:rsidRDefault="007411CB" w:rsidP="00233D05">
      <w:r>
        <w:separator/>
      </w:r>
    </w:p>
  </w:footnote>
  <w:footnote w:type="continuationSeparator" w:id="0">
    <w:p w:rsidR="007411CB" w:rsidRDefault="007411CB" w:rsidP="00233D05">
      <w:r>
        <w:continuationSeparator/>
      </w:r>
    </w:p>
  </w:footnote>
  <w:footnote w:type="continuationNotice" w:id="1">
    <w:p w:rsidR="007411CB" w:rsidRDefault="007411CB" w:rsidP="00233D0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1CB" w:rsidRDefault="007411CB">
    <w:pPr>
      <w:pStyle w:val="Header"/>
      <w:rPr>
        <w:b/>
      </w:rPr>
    </w:pPr>
    <w:r>
      <w:rPr>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1CB" w:rsidRDefault="007411CB">
    <w:pPr>
      <w:pStyle w:val="Header"/>
    </w:pPr>
  </w:p>
  <w:p w:rsidR="007411CB" w:rsidRPr="004D31C7" w:rsidRDefault="007411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1CB" w:rsidRDefault="007411CB" w:rsidP="00233D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E6A8DF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F9B6DE6"/>
    <w:multiLevelType w:val="multilevel"/>
    <w:tmpl w:val="143C99C4"/>
    <w:lvl w:ilvl="0">
      <w:start w:val="1"/>
      <w:numFmt w:val="bullet"/>
      <w:pStyle w:val="Bullett"/>
      <w:lvlText w:val=""/>
      <w:lvlJc w:val="left"/>
      <w:pPr>
        <w:tabs>
          <w:tab w:val="num" w:pos="360"/>
        </w:tabs>
        <w:ind w:left="360" w:hanging="360"/>
      </w:pPr>
      <w:rPr>
        <w:rFonts w:ascii="Symbol" w:hAnsi="Symbol" w:hint="default"/>
      </w:rPr>
    </w:lvl>
    <w:lvl w:ilvl="1">
      <w:start w:val="1"/>
      <w:numFmt w:val="decimal"/>
      <w:lvlText w:val="6.%2"/>
      <w:lvlJc w:val="left"/>
      <w:pPr>
        <w:tabs>
          <w:tab w:val="num" w:pos="851"/>
        </w:tabs>
        <w:ind w:left="851" w:hanging="851"/>
      </w:pPr>
      <w:rPr>
        <w:rFonts w:ascii="Arial Bold" w:hAnsi="Arial Bold" w:hint="default"/>
        <w:b/>
        <w:i w:val="0"/>
        <w:sz w:val="28"/>
        <w:szCs w:val="28"/>
      </w:rPr>
    </w:lvl>
    <w:lvl w:ilvl="2">
      <w:start w:val="1"/>
      <w:numFmt w:val="decimal"/>
      <w:lvlText w:val="%1.%2.%3"/>
      <w:lvlJc w:val="left"/>
      <w:pPr>
        <w:tabs>
          <w:tab w:val="num" w:pos="851"/>
        </w:tabs>
        <w:ind w:left="851" w:hanging="851"/>
      </w:pPr>
      <w:rPr>
        <w:rFonts w:ascii="Times New Roman" w:hAnsi="Times New Roman" w:hint="default"/>
        <w:b w:val="0"/>
        <w:i w:val="0"/>
        <w:sz w:val="24"/>
        <w:szCs w:val="24"/>
      </w:rPr>
    </w:lvl>
    <w:lvl w:ilvl="3">
      <w:start w:val="1"/>
      <w:numFmt w:val="lowerLetter"/>
      <w:pStyle w:val="BulletPoints"/>
      <w:lvlText w:val="%4."/>
      <w:lvlJc w:val="left"/>
      <w:pPr>
        <w:tabs>
          <w:tab w:val="num" w:pos="1418"/>
        </w:tabs>
        <w:ind w:left="1418" w:hanging="567"/>
      </w:pPr>
      <w:rPr>
        <w:rFonts w:ascii="Times New Roman" w:hAnsi="Times New Roman" w:hint="default"/>
        <w:b w:val="0"/>
        <w:i w:val="0"/>
        <w:sz w:val="24"/>
        <w:szCs w:val="24"/>
      </w:rPr>
    </w:lvl>
    <w:lvl w:ilvl="4">
      <w:start w:val="1"/>
      <w:numFmt w:val="upperLetter"/>
      <w:pStyle w:val="ClauseLevel4"/>
      <w:lvlText w:val="%5."/>
      <w:lvlJc w:val="left"/>
      <w:pPr>
        <w:tabs>
          <w:tab w:val="num" w:pos="1985"/>
        </w:tabs>
        <w:ind w:left="1985" w:hanging="567"/>
      </w:pPr>
      <w:rPr>
        <w:rFonts w:ascii="Times New Roman" w:hAnsi="Times New Roman" w:hint="default"/>
        <w:b w:val="0"/>
        <w:i w:val="0"/>
        <w:sz w:val="24"/>
        <w:szCs w:val="24"/>
      </w:rPr>
    </w:lvl>
    <w:lvl w:ilvl="5">
      <w:start w:val="1"/>
      <w:numFmt w:val="lowerRoman"/>
      <w:pStyle w:val="TxtParagraph"/>
      <w:lvlText w:val="%6."/>
      <w:lvlJc w:val="left"/>
      <w:pPr>
        <w:tabs>
          <w:tab w:val="num" w:pos="1843"/>
        </w:tabs>
        <w:ind w:left="1843" w:hanging="425"/>
      </w:pPr>
      <w:rPr>
        <w:rFonts w:ascii="Arial" w:hAnsi="Arial" w:hint="default"/>
        <w:b w:val="0"/>
        <w:i w:val="0"/>
        <w:sz w:val="20"/>
        <w:szCs w:val="20"/>
      </w:rPr>
    </w:lvl>
    <w:lvl w:ilvl="6">
      <w:start w:val="1"/>
      <w:numFmt w:val="upperRoman"/>
      <w:lvlText w:val="%7."/>
      <w:lvlJc w:val="left"/>
      <w:pPr>
        <w:tabs>
          <w:tab w:val="num" w:pos="3402"/>
        </w:tabs>
        <w:ind w:left="3402" w:hanging="567"/>
      </w:pPr>
      <w:rPr>
        <w:rFonts w:ascii="Century Gothic" w:hAnsi="Century Gothic" w:hint="default"/>
        <w:b/>
        <w:i w:val="0"/>
        <w:sz w:val="20"/>
        <w:szCs w:val="20"/>
      </w:rPr>
    </w:lvl>
    <w:lvl w:ilvl="7">
      <w:start w:val="1"/>
      <w:numFmt w:val="decimal"/>
      <w:lvlText w:val="%1.%2.%3.%4.%5.%6.%7.%8"/>
      <w:lvlJc w:val="left"/>
      <w:pPr>
        <w:tabs>
          <w:tab w:val="num" w:pos="-261"/>
        </w:tabs>
        <w:ind w:left="-261" w:hanging="1440"/>
      </w:pPr>
      <w:rPr>
        <w:rFonts w:hint="default"/>
      </w:rPr>
    </w:lvl>
    <w:lvl w:ilvl="8">
      <w:start w:val="1"/>
      <w:numFmt w:val="decimal"/>
      <w:lvlText w:val="%1.%2.%3.%4.%5.%6.%7.%8.%9"/>
      <w:lvlJc w:val="left"/>
      <w:pPr>
        <w:tabs>
          <w:tab w:val="num" w:pos="-117"/>
        </w:tabs>
        <w:ind w:left="-117" w:hanging="1584"/>
      </w:pPr>
      <w:rPr>
        <w:rFonts w:hint="default"/>
      </w:rPr>
    </w:lvl>
  </w:abstractNum>
  <w:abstractNum w:abstractNumId="2">
    <w:nsid w:val="0F9F6FFF"/>
    <w:multiLevelType w:val="multilevel"/>
    <w:tmpl w:val="46F8163E"/>
    <w:lvl w:ilvl="0">
      <w:start w:val="1"/>
      <w:numFmt w:val="decimal"/>
      <w:pStyle w:val="Heading1"/>
      <w:lvlText w:val="%1"/>
      <w:lvlJc w:val="left"/>
      <w:pPr>
        <w:ind w:left="432" w:hanging="432"/>
      </w:pPr>
      <w:rPr>
        <w:rFonts w:hint="default"/>
      </w:rPr>
    </w:lvl>
    <w:lvl w:ilvl="1">
      <w:start w:val="1"/>
      <w:numFmt w:val="decimal"/>
      <w:pStyle w:val="1stHeading"/>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12F72B1"/>
    <w:multiLevelType w:val="hybridMultilevel"/>
    <w:tmpl w:val="8EB083EA"/>
    <w:lvl w:ilvl="0" w:tplc="0C090001">
      <w:start w:val="1"/>
      <w:numFmt w:val="bullet"/>
      <w:lvlText w:val=""/>
      <w:lvlJc w:val="left"/>
      <w:pPr>
        <w:ind w:left="930" w:hanging="5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A574A5"/>
    <w:multiLevelType w:val="hybridMultilevel"/>
    <w:tmpl w:val="4B76690A"/>
    <w:lvl w:ilvl="0" w:tplc="0C090001">
      <w:start w:val="1"/>
      <w:numFmt w:val="bullet"/>
      <w:lvlText w:val=""/>
      <w:lvlJc w:val="left"/>
      <w:pPr>
        <w:ind w:left="930" w:hanging="5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83A2F62"/>
    <w:multiLevelType w:val="multilevel"/>
    <w:tmpl w:val="4F9ED9D2"/>
    <w:numStyleLink w:val="StyleOutlinenumberedVerdana"/>
  </w:abstractNum>
  <w:abstractNum w:abstractNumId="6">
    <w:nsid w:val="1D492477"/>
    <w:multiLevelType w:val="multilevel"/>
    <w:tmpl w:val="DC786EA8"/>
    <w:lvl w:ilvl="0">
      <w:start w:val="1"/>
      <w:numFmt w:val="decimal"/>
      <w:pStyle w:val="Chapter3heading2"/>
      <w:lvlText w:val="%1"/>
      <w:lvlJc w:val="left"/>
      <w:pPr>
        <w:ind w:left="360" w:hanging="360"/>
      </w:pPr>
      <w:rPr>
        <w:rFonts w:hint="default"/>
      </w:rPr>
    </w:lvl>
    <w:lvl w:ilvl="1">
      <w:start w:val="1"/>
      <w:numFmt w:val="decimal"/>
      <w:pStyle w:val="Chapter3heading2"/>
      <w:lvlText w:val="3.%2"/>
      <w:lvlJc w:val="left"/>
      <w:pPr>
        <w:ind w:left="556" w:hanging="5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4AC53199"/>
    <w:multiLevelType w:val="hybridMultilevel"/>
    <w:tmpl w:val="6D00F5EC"/>
    <w:lvl w:ilvl="0" w:tplc="F904C23E">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A4E6FE9"/>
    <w:multiLevelType w:val="multilevel"/>
    <w:tmpl w:val="F21E2F40"/>
    <w:numStyleLink w:val="Numberedsubheadings"/>
  </w:abstractNum>
  <w:abstractNum w:abstractNumId="10">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711F10B7"/>
    <w:multiLevelType w:val="multilevel"/>
    <w:tmpl w:val="F21E2F40"/>
    <w:styleLink w:val="Numberedsubheadings"/>
    <w:lvl w:ilvl="0">
      <w:start w:val="1"/>
      <w:numFmt w:val="decimal"/>
      <w:pStyle w:val="PartHeadings0"/>
      <w:lvlText w:val="Part %1."/>
      <w:lvlJc w:val="left"/>
      <w:pPr>
        <w:tabs>
          <w:tab w:val="num" w:pos="1440"/>
        </w:tabs>
        <w:ind w:left="432" w:hanging="432"/>
      </w:pPr>
      <w:rPr>
        <w:rFonts w:hint="default"/>
      </w:rPr>
    </w:lvl>
    <w:lvl w:ilvl="1">
      <w:start w:val="1"/>
      <w:numFmt w:val="decimal"/>
      <w:lvlText w:val="%1.%2"/>
      <w:lvlJc w:val="left"/>
      <w:pPr>
        <w:tabs>
          <w:tab w:val="num" w:pos="576"/>
        </w:tabs>
        <w:ind w:left="576" w:hanging="576"/>
      </w:pPr>
      <w:rPr>
        <w:rFonts w:ascii="Arial Bold" w:hAnsi="Arial Bold" w:hint="default"/>
        <w:b/>
        <w:bCs/>
        <w:kern w:val="28"/>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7E9C78EC"/>
    <w:multiLevelType w:val="multilevel"/>
    <w:tmpl w:val="35320962"/>
    <w:lvl w:ilvl="0">
      <w:start w:val="2"/>
      <w:numFmt w:val="decimal"/>
      <w:lvlText w:val="%1"/>
      <w:lvlJc w:val="left"/>
      <w:pPr>
        <w:tabs>
          <w:tab w:val="num" w:pos="555"/>
        </w:tabs>
        <w:ind w:left="555" w:hanging="555"/>
      </w:pPr>
      <w:rPr>
        <w:rFonts w:hint="default"/>
      </w:rPr>
    </w:lvl>
    <w:lvl w:ilvl="1">
      <w:start w:val="1"/>
      <w:numFmt w:val="decimal"/>
      <w:pStyle w:val="Chapter2Heading2"/>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5"/>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
    <w:abstractNumId w:val="7"/>
  </w:num>
  <w:num w:numId="3">
    <w:abstractNumId w:val="10"/>
  </w:num>
  <w:num w:numId="4">
    <w:abstractNumId w:val="11"/>
  </w:num>
  <w:num w:numId="5">
    <w:abstractNumId w:val="9"/>
  </w:num>
  <w:num w:numId="6">
    <w:abstractNumId w:val="1"/>
  </w:num>
  <w:num w:numId="7">
    <w:abstractNumId w:val="12"/>
  </w:num>
  <w:num w:numId="8">
    <w:abstractNumId w:val="0"/>
  </w:num>
  <w:num w:numId="9">
    <w:abstractNumId w:val="6"/>
  </w:num>
  <w:num w:numId="10">
    <w:abstractNumId w:val="8"/>
  </w:num>
  <w:num w:numId="11">
    <w:abstractNumId w:val="3"/>
  </w:num>
  <w:num w:numId="12">
    <w:abstractNumId w:val="4"/>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removePersonalInformation/>
  <w:removeDateAndTime/>
  <w:bordersDoNotSurroundHead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DF4A48"/>
    <w:rsid w:val="00000F95"/>
    <w:rsid w:val="00001A03"/>
    <w:rsid w:val="0000204B"/>
    <w:rsid w:val="00002A54"/>
    <w:rsid w:val="000032E5"/>
    <w:rsid w:val="00003892"/>
    <w:rsid w:val="00003A4F"/>
    <w:rsid w:val="00004081"/>
    <w:rsid w:val="00004100"/>
    <w:rsid w:val="00005A37"/>
    <w:rsid w:val="00006D9E"/>
    <w:rsid w:val="000077B0"/>
    <w:rsid w:val="0001468D"/>
    <w:rsid w:val="00014C49"/>
    <w:rsid w:val="00015E28"/>
    <w:rsid w:val="00017790"/>
    <w:rsid w:val="000200E2"/>
    <w:rsid w:val="00020E06"/>
    <w:rsid w:val="00022B08"/>
    <w:rsid w:val="00022DD8"/>
    <w:rsid w:val="00022FF2"/>
    <w:rsid w:val="000233F3"/>
    <w:rsid w:val="00023890"/>
    <w:rsid w:val="00023AA4"/>
    <w:rsid w:val="00023FC4"/>
    <w:rsid w:val="00024793"/>
    <w:rsid w:val="00024961"/>
    <w:rsid w:val="00025496"/>
    <w:rsid w:val="0002626C"/>
    <w:rsid w:val="000267FE"/>
    <w:rsid w:val="00026F4F"/>
    <w:rsid w:val="0002723A"/>
    <w:rsid w:val="0002740C"/>
    <w:rsid w:val="00027B2B"/>
    <w:rsid w:val="00027F3A"/>
    <w:rsid w:val="00027F55"/>
    <w:rsid w:val="000314B3"/>
    <w:rsid w:val="000316CD"/>
    <w:rsid w:val="00031AB4"/>
    <w:rsid w:val="00031DAA"/>
    <w:rsid w:val="0003335D"/>
    <w:rsid w:val="0003417F"/>
    <w:rsid w:val="000366BD"/>
    <w:rsid w:val="0004241E"/>
    <w:rsid w:val="00043D28"/>
    <w:rsid w:val="00044FCC"/>
    <w:rsid w:val="00046F4B"/>
    <w:rsid w:val="000470FB"/>
    <w:rsid w:val="00050DF2"/>
    <w:rsid w:val="000524D9"/>
    <w:rsid w:val="000525CD"/>
    <w:rsid w:val="00053587"/>
    <w:rsid w:val="000535EC"/>
    <w:rsid w:val="00053CCB"/>
    <w:rsid w:val="00053D4E"/>
    <w:rsid w:val="00054CB9"/>
    <w:rsid w:val="00054FEC"/>
    <w:rsid w:val="00055845"/>
    <w:rsid w:val="000566B8"/>
    <w:rsid w:val="00056B9C"/>
    <w:rsid w:val="00056BDC"/>
    <w:rsid w:val="000578DE"/>
    <w:rsid w:val="00061133"/>
    <w:rsid w:val="000611A8"/>
    <w:rsid w:val="00061323"/>
    <w:rsid w:val="00062909"/>
    <w:rsid w:val="00063C74"/>
    <w:rsid w:val="00063EB2"/>
    <w:rsid w:val="000640C2"/>
    <w:rsid w:val="000649EB"/>
    <w:rsid w:val="00064C35"/>
    <w:rsid w:val="00066028"/>
    <w:rsid w:val="00067C34"/>
    <w:rsid w:val="00074893"/>
    <w:rsid w:val="000771C0"/>
    <w:rsid w:val="000803A8"/>
    <w:rsid w:val="000814F0"/>
    <w:rsid w:val="0008274E"/>
    <w:rsid w:val="00083952"/>
    <w:rsid w:val="000839DC"/>
    <w:rsid w:val="00083D5B"/>
    <w:rsid w:val="00083DD4"/>
    <w:rsid w:val="00083FA0"/>
    <w:rsid w:val="000842C0"/>
    <w:rsid w:val="00084D3D"/>
    <w:rsid w:val="00084DF3"/>
    <w:rsid w:val="00085F6B"/>
    <w:rsid w:val="00086AC7"/>
    <w:rsid w:val="00087AB3"/>
    <w:rsid w:val="00087F10"/>
    <w:rsid w:val="00090D0B"/>
    <w:rsid w:val="00092F4C"/>
    <w:rsid w:val="0009470F"/>
    <w:rsid w:val="00095814"/>
    <w:rsid w:val="000959BD"/>
    <w:rsid w:val="000972E8"/>
    <w:rsid w:val="000979AA"/>
    <w:rsid w:val="00097FA3"/>
    <w:rsid w:val="000A0111"/>
    <w:rsid w:val="000A28F9"/>
    <w:rsid w:val="000A2B26"/>
    <w:rsid w:val="000A2D3B"/>
    <w:rsid w:val="000A3B6A"/>
    <w:rsid w:val="000A3CA7"/>
    <w:rsid w:val="000A42C4"/>
    <w:rsid w:val="000A764D"/>
    <w:rsid w:val="000A7976"/>
    <w:rsid w:val="000B0514"/>
    <w:rsid w:val="000B0985"/>
    <w:rsid w:val="000B1899"/>
    <w:rsid w:val="000B247C"/>
    <w:rsid w:val="000B2C17"/>
    <w:rsid w:val="000B3563"/>
    <w:rsid w:val="000B37AD"/>
    <w:rsid w:val="000B3DC5"/>
    <w:rsid w:val="000B5890"/>
    <w:rsid w:val="000B65EA"/>
    <w:rsid w:val="000B66B8"/>
    <w:rsid w:val="000B6DE1"/>
    <w:rsid w:val="000B6F19"/>
    <w:rsid w:val="000B75C6"/>
    <w:rsid w:val="000C0EB0"/>
    <w:rsid w:val="000C1DC5"/>
    <w:rsid w:val="000C2A15"/>
    <w:rsid w:val="000C2BEF"/>
    <w:rsid w:val="000C2CFA"/>
    <w:rsid w:val="000C4CC6"/>
    <w:rsid w:val="000C5421"/>
    <w:rsid w:val="000C5830"/>
    <w:rsid w:val="000C7536"/>
    <w:rsid w:val="000C76BD"/>
    <w:rsid w:val="000C7814"/>
    <w:rsid w:val="000D0103"/>
    <w:rsid w:val="000D065B"/>
    <w:rsid w:val="000D0F43"/>
    <w:rsid w:val="000D151F"/>
    <w:rsid w:val="000D1D7B"/>
    <w:rsid w:val="000D23A3"/>
    <w:rsid w:val="000D2CE0"/>
    <w:rsid w:val="000D4339"/>
    <w:rsid w:val="000D536B"/>
    <w:rsid w:val="000D5BEB"/>
    <w:rsid w:val="000D62FA"/>
    <w:rsid w:val="000E0766"/>
    <w:rsid w:val="000E1EC5"/>
    <w:rsid w:val="000E25C2"/>
    <w:rsid w:val="000E2EB1"/>
    <w:rsid w:val="000E3AAA"/>
    <w:rsid w:val="000E684B"/>
    <w:rsid w:val="000E6AAF"/>
    <w:rsid w:val="000E6BB8"/>
    <w:rsid w:val="000E7E50"/>
    <w:rsid w:val="000F15A9"/>
    <w:rsid w:val="000F519F"/>
    <w:rsid w:val="000F5AED"/>
    <w:rsid w:val="000F5E0A"/>
    <w:rsid w:val="000F63F4"/>
    <w:rsid w:val="000F65E0"/>
    <w:rsid w:val="000F6B9A"/>
    <w:rsid w:val="000F7BD1"/>
    <w:rsid w:val="00100A0A"/>
    <w:rsid w:val="00100A8C"/>
    <w:rsid w:val="001018C1"/>
    <w:rsid w:val="00104581"/>
    <w:rsid w:val="00104942"/>
    <w:rsid w:val="00105AF7"/>
    <w:rsid w:val="001068F2"/>
    <w:rsid w:val="00106A81"/>
    <w:rsid w:val="00106B0F"/>
    <w:rsid w:val="00107D21"/>
    <w:rsid w:val="00107F72"/>
    <w:rsid w:val="00110A88"/>
    <w:rsid w:val="00111869"/>
    <w:rsid w:val="0011329D"/>
    <w:rsid w:val="0011373E"/>
    <w:rsid w:val="00114810"/>
    <w:rsid w:val="0011586B"/>
    <w:rsid w:val="00116FF6"/>
    <w:rsid w:val="00117A2C"/>
    <w:rsid w:val="0012156C"/>
    <w:rsid w:val="00122147"/>
    <w:rsid w:val="00122D76"/>
    <w:rsid w:val="00123933"/>
    <w:rsid w:val="00123EBD"/>
    <w:rsid w:val="00125310"/>
    <w:rsid w:val="0012534D"/>
    <w:rsid w:val="00126150"/>
    <w:rsid w:val="001261AC"/>
    <w:rsid w:val="001323C1"/>
    <w:rsid w:val="0013277E"/>
    <w:rsid w:val="00133769"/>
    <w:rsid w:val="0013386D"/>
    <w:rsid w:val="00134217"/>
    <w:rsid w:val="001349B7"/>
    <w:rsid w:val="00134CAC"/>
    <w:rsid w:val="00135F25"/>
    <w:rsid w:val="0013628F"/>
    <w:rsid w:val="001365EE"/>
    <w:rsid w:val="0014033E"/>
    <w:rsid w:val="001407F4"/>
    <w:rsid w:val="001418A2"/>
    <w:rsid w:val="00141F49"/>
    <w:rsid w:val="00143652"/>
    <w:rsid w:val="00143C0A"/>
    <w:rsid w:val="00143D93"/>
    <w:rsid w:val="00143E01"/>
    <w:rsid w:val="001460C7"/>
    <w:rsid w:val="00146BA2"/>
    <w:rsid w:val="001504B4"/>
    <w:rsid w:val="00150D98"/>
    <w:rsid w:val="00151635"/>
    <w:rsid w:val="00152085"/>
    <w:rsid w:val="00152DD5"/>
    <w:rsid w:val="00154219"/>
    <w:rsid w:val="0015503D"/>
    <w:rsid w:val="0015514F"/>
    <w:rsid w:val="001552EC"/>
    <w:rsid w:val="001554DA"/>
    <w:rsid w:val="00155D58"/>
    <w:rsid w:val="00156A66"/>
    <w:rsid w:val="00157752"/>
    <w:rsid w:val="00157A46"/>
    <w:rsid w:val="00157A47"/>
    <w:rsid w:val="00160239"/>
    <w:rsid w:val="00160F6E"/>
    <w:rsid w:val="00161BFE"/>
    <w:rsid w:val="00162BC4"/>
    <w:rsid w:val="00163ED0"/>
    <w:rsid w:val="0016601F"/>
    <w:rsid w:val="00166220"/>
    <w:rsid w:val="001667B7"/>
    <w:rsid w:val="00166EA8"/>
    <w:rsid w:val="00167272"/>
    <w:rsid w:val="00170F9F"/>
    <w:rsid w:val="00171130"/>
    <w:rsid w:val="001734F0"/>
    <w:rsid w:val="001744D4"/>
    <w:rsid w:val="00174C9F"/>
    <w:rsid w:val="00175212"/>
    <w:rsid w:val="0017541E"/>
    <w:rsid w:val="00177212"/>
    <w:rsid w:val="00177AEE"/>
    <w:rsid w:val="00177CD6"/>
    <w:rsid w:val="00180A2F"/>
    <w:rsid w:val="00183C18"/>
    <w:rsid w:val="0018484C"/>
    <w:rsid w:val="001862C5"/>
    <w:rsid w:val="00186C18"/>
    <w:rsid w:val="0018713F"/>
    <w:rsid w:val="001871BE"/>
    <w:rsid w:val="00191494"/>
    <w:rsid w:val="00191FC8"/>
    <w:rsid w:val="00192F2A"/>
    <w:rsid w:val="001948A0"/>
    <w:rsid w:val="00194A38"/>
    <w:rsid w:val="0019610C"/>
    <w:rsid w:val="001965B4"/>
    <w:rsid w:val="00196886"/>
    <w:rsid w:val="00196A8D"/>
    <w:rsid w:val="001A0740"/>
    <w:rsid w:val="001A0837"/>
    <w:rsid w:val="001A096F"/>
    <w:rsid w:val="001A1775"/>
    <w:rsid w:val="001A1A24"/>
    <w:rsid w:val="001A2248"/>
    <w:rsid w:val="001A6E90"/>
    <w:rsid w:val="001A72F7"/>
    <w:rsid w:val="001A7BEA"/>
    <w:rsid w:val="001B1578"/>
    <w:rsid w:val="001B23BF"/>
    <w:rsid w:val="001B2667"/>
    <w:rsid w:val="001B2F2C"/>
    <w:rsid w:val="001B3498"/>
    <w:rsid w:val="001B3F5B"/>
    <w:rsid w:val="001B4690"/>
    <w:rsid w:val="001B69D9"/>
    <w:rsid w:val="001B7F8B"/>
    <w:rsid w:val="001C047F"/>
    <w:rsid w:val="001C0791"/>
    <w:rsid w:val="001C08CD"/>
    <w:rsid w:val="001C2674"/>
    <w:rsid w:val="001C3ACA"/>
    <w:rsid w:val="001C3B17"/>
    <w:rsid w:val="001C4165"/>
    <w:rsid w:val="001C418D"/>
    <w:rsid w:val="001C6127"/>
    <w:rsid w:val="001C6D63"/>
    <w:rsid w:val="001C7025"/>
    <w:rsid w:val="001C7086"/>
    <w:rsid w:val="001C744B"/>
    <w:rsid w:val="001C76C3"/>
    <w:rsid w:val="001C7A5C"/>
    <w:rsid w:val="001D1C97"/>
    <w:rsid w:val="001D200E"/>
    <w:rsid w:val="001D258D"/>
    <w:rsid w:val="001D3239"/>
    <w:rsid w:val="001D3F84"/>
    <w:rsid w:val="001D44B6"/>
    <w:rsid w:val="001D694F"/>
    <w:rsid w:val="001D7B63"/>
    <w:rsid w:val="001E02A2"/>
    <w:rsid w:val="001E1073"/>
    <w:rsid w:val="001E39F3"/>
    <w:rsid w:val="001E3FC5"/>
    <w:rsid w:val="001E4209"/>
    <w:rsid w:val="001E6638"/>
    <w:rsid w:val="001E67D5"/>
    <w:rsid w:val="001E72E2"/>
    <w:rsid w:val="001F1612"/>
    <w:rsid w:val="001F17F4"/>
    <w:rsid w:val="001F1B68"/>
    <w:rsid w:val="001F2235"/>
    <w:rsid w:val="001F3C41"/>
    <w:rsid w:val="001F55C9"/>
    <w:rsid w:val="001F58A7"/>
    <w:rsid w:val="001F76BF"/>
    <w:rsid w:val="00200F7F"/>
    <w:rsid w:val="00201FFC"/>
    <w:rsid w:val="002036B3"/>
    <w:rsid w:val="002047B0"/>
    <w:rsid w:val="00205030"/>
    <w:rsid w:val="00206057"/>
    <w:rsid w:val="002063CA"/>
    <w:rsid w:val="002073CE"/>
    <w:rsid w:val="002077F6"/>
    <w:rsid w:val="00207D1B"/>
    <w:rsid w:val="00210263"/>
    <w:rsid w:val="00210528"/>
    <w:rsid w:val="0021108E"/>
    <w:rsid w:val="00211FA1"/>
    <w:rsid w:val="00213C20"/>
    <w:rsid w:val="00213D29"/>
    <w:rsid w:val="0021404C"/>
    <w:rsid w:val="0021529D"/>
    <w:rsid w:val="0021546D"/>
    <w:rsid w:val="002155A1"/>
    <w:rsid w:val="00216873"/>
    <w:rsid w:val="0021747C"/>
    <w:rsid w:val="00217F2E"/>
    <w:rsid w:val="00217F30"/>
    <w:rsid w:val="002200BA"/>
    <w:rsid w:val="00223BAA"/>
    <w:rsid w:val="00224531"/>
    <w:rsid w:val="002246C5"/>
    <w:rsid w:val="0023066C"/>
    <w:rsid w:val="0023315F"/>
    <w:rsid w:val="00233D05"/>
    <w:rsid w:val="00233E0E"/>
    <w:rsid w:val="00234C35"/>
    <w:rsid w:val="0023627A"/>
    <w:rsid w:val="00236553"/>
    <w:rsid w:val="00236CCF"/>
    <w:rsid w:val="00237C76"/>
    <w:rsid w:val="002419AD"/>
    <w:rsid w:val="00241D7B"/>
    <w:rsid w:val="0024317B"/>
    <w:rsid w:val="002439D3"/>
    <w:rsid w:val="002446C6"/>
    <w:rsid w:val="00246405"/>
    <w:rsid w:val="002506C0"/>
    <w:rsid w:val="00250D1A"/>
    <w:rsid w:val="00251C67"/>
    <w:rsid w:val="00253C54"/>
    <w:rsid w:val="002552E0"/>
    <w:rsid w:val="00256253"/>
    <w:rsid w:val="002575CA"/>
    <w:rsid w:val="00257FA8"/>
    <w:rsid w:val="00257FCA"/>
    <w:rsid w:val="002605D2"/>
    <w:rsid w:val="00260D3E"/>
    <w:rsid w:val="00261781"/>
    <w:rsid w:val="00262824"/>
    <w:rsid w:val="00262D0D"/>
    <w:rsid w:val="0026516A"/>
    <w:rsid w:val="002668E1"/>
    <w:rsid w:val="00266D31"/>
    <w:rsid w:val="00266EF4"/>
    <w:rsid w:val="00270367"/>
    <w:rsid w:val="00270F40"/>
    <w:rsid w:val="00271B25"/>
    <w:rsid w:val="00271C00"/>
    <w:rsid w:val="00271DB7"/>
    <w:rsid w:val="002736A7"/>
    <w:rsid w:val="002737A5"/>
    <w:rsid w:val="002752A9"/>
    <w:rsid w:val="002761C6"/>
    <w:rsid w:val="0027661F"/>
    <w:rsid w:val="0028059B"/>
    <w:rsid w:val="002806E1"/>
    <w:rsid w:val="00281607"/>
    <w:rsid w:val="00281BB5"/>
    <w:rsid w:val="00282971"/>
    <w:rsid w:val="00284D4B"/>
    <w:rsid w:val="00284FD8"/>
    <w:rsid w:val="0028533A"/>
    <w:rsid w:val="002866EF"/>
    <w:rsid w:val="00286719"/>
    <w:rsid w:val="00286E66"/>
    <w:rsid w:val="00290456"/>
    <w:rsid w:val="00290A38"/>
    <w:rsid w:val="00290D94"/>
    <w:rsid w:val="002914A1"/>
    <w:rsid w:val="00292F6C"/>
    <w:rsid w:val="002954E2"/>
    <w:rsid w:val="0029764D"/>
    <w:rsid w:val="002A05D3"/>
    <w:rsid w:val="002A096D"/>
    <w:rsid w:val="002A0D83"/>
    <w:rsid w:val="002A14A2"/>
    <w:rsid w:val="002A1EB6"/>
    <w:rsid w:val="002A1FAE"/>
    <w:rsid w:val="002A20BF"/>
    <w:rsid w:val="002A2141"/>
    <w:rsid w:val="002A2D1D"/>
    <w:rsid w:val="002A3FB5"/>
    <w:rsid w:val="002A430A"/>
    <w:rsid w:val="002A492A"/>
    <w:rsid w:val="002A6B96"/>
    <w:rsid w:val="002A778D"/>
    <w:rsid w:val="002A7AFD"/>
    <w:rsid w:val="002B14D4"/>
    <w:rsid w:val="002B26D6"/>
    <w:rsid w:val="002B2BB3"/>
    <w:rsid w:val="002B49DE"/>
    <w:rsid w:val="002B4CED"/>
    <w:rsid w:val="002B7556"/>
    <w:rsid w:val="002B7F89"/>
    <w:rsid w:val="002C1615"/>
    <w:rsid w:val="002C382A"/>
    <w:rsid w:val="002C7709"/>
    <w:rsid w:val="002D1910"/>
    <w:rsid w:val="002D194E"/>
    <w:rsid w:val="002D242C"/>
    <w:rsid w:val="002D33E8"/>
    <w:rsid w:val="002D4714"/>
    <w:rsid w:val="002D4BE0"/>
    <w:rsid w:val="002D6609"/>
    <w:rsid w:val="002D6850"/>
    <w:rsid w:val="002E0473"/>
    <w:rsid w:val="002E1CDA"/>
    <w:rsid w:val="002E1D61"/>
    <w:rsid w:val="002E1ECA"/>
    <w:rsid w:val="002E20C9"/>
    <w:rsid w:val="002E2AEB"/>
    <w:rsid w:val="002E3720"/>
    <w:rsid w:val="002E3741"/>
    <w:rsid w:val="002E4397"/>
    <w:rsid w:val="002E4685"/>
    <w:rsid w:val="002E4E03"/>
    <w:rsid w:val="002E6755"/>
    <w:rsid w:val="002E7954"/>
    <w:rsid w:val="002E7CE4"/>
    <w:rsid w:val="002F0CAC"/>
    <w:rsid w:val="002F209D"/>
    <w:rsid w:val="002F20CF"/>
    <w:rsid w:val="002F2540"/>
    <w:rsid w:val="002F2725"/>
    <w:rsid w:val="002F304F"/>
    <w:rsid w:val="002F306E"/>
    <w:rsid w:val="002F39FE"/>
    <w:rsid w:val="002F4347"/>
    <w:rsid w:val="002F4540"/>
    <w:rsid w:val="003002D2"/>
    <w:rsid w:val="003003A0"/>
    <w:rsid w:val="00300F70"/>
    <w:rsid w:val="0030126E"/>
    <w:rsid w:val="003017F8"/>
    <w:rsid w:val="00303EED"/>
    <w:rsid w:val="003049A7"/>
    <w:rsid w:val="00304E74"/>
    <w:rsid w:val="00305154"/>
    <w:rsid w:val="00307136"/>
    <w:rsid w:val="003108EF"/>
    <w:rsid w:val="00311FC7"/>
    <w:rsid w:val="003121DF"/>
    <w:rsid w:val="003138E9"/>
    <w:rsid w:val="0031547B"/>
    <w:rsid w:val="00315AEF"/>
    <w:rsid w:val="00316787"/>
    <w:rsid w:val="00317B1E"/>
    <w:rsid w:val="00321213"/>
    <w:rsid w:val="0032355F"/>
    <w:rsid w:val="003235C7"/>
    <w:rsid w:val="00324E11"/>
    <w:rsid w:val="00327090"/>
    <w:rsid w:val="00327B45"/>
    <w:rsid w:val="003305B5"/>
    <w:rsid w:val="0033085A"/>
    <w:rsid w:val="00332006"/>
    <w:rsid w:val="00332071"/>
    <w:rsid w:val="00332262"/>
    <w:rsid w:val="00335B34"/>
    <w:rsid w:val="00335D6C"/>
    <w:rsid w:val="00336AB2"/>
    <w:rsid w:val="0034034E"/>
    <w:rsid w:val="00340B8E"/>
    <w:rsid w:val="0034297E"/>
    <w:rsid w:val="00342B93"/>
    <w:rsid w:val="00344801"/>
    <w:rsid w:val="00344E06"/>
    <w:rsid w:val="003450C8"/>
    <w:rsid w:val="00345B06"/>
    <w:rsid w:val="00345B38"/>
    <w:rsid w:val="00346AB2"/>
    <w:rsid w:val="00347552"/>
    <w:rsid w:val="00350D35"/>
    <w:rsid w:val="00350FBC"/>
    <w:rsid w:val="0035193E"/>
    <w:rsid w:val="00351AC9"/>
    <w:rsid w:val="00352B9D"/>
    <w:rsid w:val="003537B8"/>
    <w:rsid w:val="00354E44"/>
    <w:rsid w:val="00355DD2"/>
    <w:rsid w:val="003574E2"/>
    <w:rsid w:val="00360383"/>
    <w:rsid w:val="003616FE"/>
    <w:rsid w:val="00361A88"/>
    <w:rsid w:val="003627FD"/>
    <w:rsid w:val="00362A25"/>
    <w:rsid w:val="0036340E"/>
    <w:rsid w:val="003634CE"/>
    <w:rsid w:val="0036429C"/>
    <w:rsid w:val="00364957"/>
    <w:rsid w:val="00364A68"/>
    <w:rsid w:val="00365262"/>
    <w:rsid w:val="00365E4E"/>
    <w:rsid w:val="0036699E"/>
    <w:rsid w:val="00367444"/>
    <w:rsid w:val="003705BB"/>
    <w:rsid w:val="0037112A"/>
    <w:rsid w:val="0037315A"/>
    <w:rsid w:val="0037322A"/>
    <w:rsid w:val="003741D7"/>
    <w:rsid w:val="00374BA1"/>
    <w:rsid w:val="00374CC7"/>
    <w:rsid w:val="00376B85"/>
    <w:rsid w:val="00377313"/>
    <w:rsid w:val="003812E3"/>
    <w:rsid w:val="003814C9"/>
    <w:rsid w:val="00382482"/>
    <w:rsid w:val="00382BD4"/>
    <w:rsid w:val="00383C25"/>
    <w:rsid w:val="00383C6D"/>
    <w:rsid w:val="00384C75"/>
    <w:rsid w:val="00384D46"/>
    <w:rsid w:val="003865D7"/>
    <w:rsid w:val="00386A1C"/>
    <w:rsid w:val="00386E81"/>
    <w:rsid w:val="003875AB"/>
    <w:rsid w:val="00391207"/>
    <w:rsid w:val="003915D1"/>
    <w:rsid w:val="0039200A"/>
    <w:rsid w:val="00392466"/>
    <w:rsid w:val="00392D6C"/>
    <w:rsid w:val="00392EA1"/>
    <w:rsid w:val="00393EDC"/>
    <w:rsid w:val="00394755"/>
    <w:rsid w:val="00394940"/>
    <w:rsid w:val="003954A6"/>
    <w:rsid w:val="00395FBF"/>
    <w:rsid w:val="003971D3"/>
    <w:rsid w:val="003A18AC"/>
    <w:rsid w:val="003A1FB5"/>
    <w:rsid w:val="003A3689"/>
    <w:rsid w:val="003A43A6"/>
    <w:rsid w:val="003A4B9C"/>
    <w:rsid w:val="003A5F96"/>
    <w:rsid w:val="003B033C"/>
    <w:rsid w:val="003B064D"/>
    <w:rsid w:val="003B0E6D"/>
    <w:rsid w:val="003B1A07"/>
    <w:rsid w:val="003B1D61"/>
    <w:rsid w:val="003B1EDA"/>
    <w:rsid w:val="003B3A10"/>
    <w:rsid w:val="003B4466"/>
    <w:rsid w:val="003B4C92"/>
    <w:rsid w:val="003B4DBE"/>
    <w:rsid w:val="003B6C5A"/>
    <w:rsid w:val="003B78ED"/>
    <w:rsid w:val="003C03AF"/>
    <w:rsid w:val="003C19A4"/>
    <w:rsid w:val="003C374A"/>
    <w:rsid w:val="003C4C89"/>
    <w:rsid w:val="003C54FD"/>
    <w:rsid w:val="003C5675"/>
    <w:rsid w:val="003C6661"/>
    <w:rsid w:val="003C689B"/>
    <w:rsid w:val="003C6C18"/>
    <w:rsid w:val="003C71B1"/>
    <w:rsid w:val="003C75D2"/>
    <w:rsid w:val="003D0998"/>
    <w:rsid w:val="003D16DC"/>
    <w:rsid w:val="003D4486"/>
    <w:rsid w:val="003D544F"/>
    <w:rsid w:val="003D6CA9"/>
    <w:rsid w:val="003D7B79"/>
    <w:rsid w:val="003E028F"/>
    <w:rsid w:val="003E2538"/>
    <w:rsid w:val="003E3ECC"/>
    <w:rsid w:val="003E56F4"/>
    <w:rsid w:val="003E5D80"/>
    <w:rsid w:val="003E7102"/>
    <w:rsid w:val="003F0B53"/>
    <w:rsid w:val="003F1018"/>
    <w:rsid w:val="003F1411"/>
    <w:rsid w:val="003F1A23"/>
    <w:rsid w:val="003F29E6"/>
    <w:rsid w:val="003F3182"/>
    <w:rsid w:val="003F3298"/>
    <w:rsid w:val="003F46EA"/>
    <w:rsid w:val="003F6229"/>
    <w:rsid w:val="003F63B4"/>
    <w:rsid w:val="003F6430"/>
    <w:rsid w:val="003F68F7"/>
    <w:rsid w:val="003F6D51"/>
    <w:rsid w:val="003F6ED3"/>
    <w:rsid w:val="0040070C"/>
    <w:rsid w:val="00400E3B"/>
    <w:rsid w:val="00400FEA"/>
    <w:rsid w:val="0040103D"/>
    <w:rsid w:val="00401A43"/>
    <w:rsid w:val="00401FD6"/>
    <w:rsid w:val="0040212E"/>
    <w:rsid w:val="0040241F"/>
    <w:rsid w:val="004044BD"/>
    <w:rsid w:val="004053A5"/>
    <w:rsid w:val="004060AA"/>
    <w:rsid w:val="00406DC6"/>
    <w:rsid w:val="00407014"/>
    <w:rsid w:val="004108ED"/>
    <w:rsid w:val="004113B2"/>
    <w:rsid w:val="00412664"/>
    <w:rsid w:val="004128C6"/>
    <w:rsid w:val="004152B9"/>
    <w:rsid w:val="00415422"/>
    <w:rsid w:val="004159CF"/>
    <w:rsid w:val="00416442"/>
    <w:rsid w:val="00420207"/>
    <w:rsid w:val="004209F0"/>
    <w:rsid w:val="004214A3"/>
    <w:rsid w:val="004222AF"/>
    <w:rsid w:val="004234D8"/>
    <w:rsid w:val="00423D75"/>
    <w:rsid w:val="004242BC"/>
    <w:rsid w:val="00425D63"/>
    <w:rsid w:val="0042762C"/>
    <w:rsid w:val="004278C4"/>
    <w:rsid w:val="00427CCE"/>
    <w:rsid w:val="004311CC"/>
    <w:rsid w:val="0043322A"/>
    <w:rsid w:val="00435249"/>
    <w:rsid w:val="004352F2"/>
    <w:rsid w:val="004369FC"/>
    <w:rsid w:val="00437130"/>
    <w:rsid w:val="00437E23"/>
    <w:rsid w:val="00437E4E"/>
    <w:rsid w:val="00442230"/>
    <w:rsid w:val="004425F6"/>
    <w:rsid w:val="00442E0C"/>
    <w:rsid w:val="0044306B"/>
    <w:rsid w:val="00443454"/>
    <w:rsid w:val="00443586"/>
    <w:rsid w:val="00444E9C"/>
    <w:rsid w:val="00445064"/>
    <w:rsid w:val="004462BD"/>
    <w:rsid w:val="004471AC"/>
    <w:rsid w:val="00451997"/>
    <w:rsid w:val="00451A0F"/>
    <w:rsid w:val="00451A2C"/>
    <w:rsid w:val="004526CF"/>
    <w:rsid w:val="00452D18"/>
    <w:rsid w:val="004537E6"/>
    <w:rsid w:val="00453B0C"/>
    <w:rsid w:val="0045426D"/>
    <w:rsid w:val="004555D2"/>
    <w:rsid w:val="00457ABC"/>
    <w:rsid w:val="004601D3"/>
    <w:rsid w:val="00460F2D"/>
    <w:rsid w:val="00462677"/>
    <w:rsid w:val="00462858"/>
    <w:rsid w:val="00463E04"/>
    <w:rsid w:val="004647F8"/>
    <w:rsid w:val="00464B39"/>
    <w:rsid w:val="00464ECA"/>
    <w:rsid w:val="00465354"/>
    <w:rsid w:val="004657A0"/>
    <w:rsid w:val="004657CB"/>
    <w:rsid w:val="00466213"/>
    <w:rsid w:val="00466711"/>
    <w:rsid w:val="00470698"/>
    <w:rsid w:val="00470E49"/>
    <w:rsid w:val="00470F68"/>
    <w:rsid w:val="004757D9"/>
    <w:rsid w:val="00476A62"/>
    <w:rsid w:val="00483607"/>
    <w:rsid w:val="0048404A"/>
    <w:rsid w:val="0048577F"/>
    <w:rsid w:val="004868B0"/>
    <w:rsid w:val="00487050"/>
    <w:rsid w:val="00487975"/>
    <w:rsid w:val="00487F71"/>
    <w:rsid w:val="00490BC4"/>
    <w:rsid w:val="004923BE"/>
    <w:rsid w:val="004937D8"/>
    <w:rsid w:val="00493AF9"/>
    <w:rsid w:val="00493B9B"/>
    <w:rsid w:val="00494C10"/>
    <w:rsid w:val="00494C1D"/>
    <w:rsid w:val="00495173"/>
    <w:rsid w:val="00495E37"/>
    <w:rsid w:val="00495E5D"/>
    <w:rsid w:val="00497C82"/>
    <w:rsid w:val="004A02DA"/>
    <w:rsid w:val="004A0D75"/>
    <w:rsid w:val="004A32F2"/>
    <w:rsid w:val="004A380C"/>
    <w:rsid w:val="004A4A2F"/>
    <w:rsid w:val="004A633B"/>
    <w:rsid w:val="004A6FF6"/>
    <w:rsid w:val="004A7F52"/>
    <w:rsid w:val="004B0339"/>
    <w:rsid w:val="004B30A9"/>
    <w:rsid w:val="004B526F"/>
    <w:rsid w:val="004B542C"/>
    <w:rsid w:val="004B5DC9"/>
    <w:rsid w:val="004B5FFF"/>
    <w:rsid w:val="004B739F"/>
    <w:rsid w:val="004C07DA"/>
    <w:rsid w:val="004C10C5"/>
    <w:rsid w:val="004C1266"/>
    <w:rsid w:val="004C38CF"/>
    <w:rsid w:val="004C3F36"/>
    <w:rsid w:val="004C4F2C"/>
    <w:rsid w:val="004C5489"/>
    <w:rsid w:val="004C594A"/>
    <w:rsid w:val="004C689F"/>
    <w:rsid w:val="004C6EF5"/>
    <w:rsid w:val="004C7EDA"/>
    <w:rsid w:val="004D11E0"/>
    <w:rsid w:val="004D1F47"/>
    <w:rsid w:val="004D2DE9"/>
    <w:rsid w:val="004D31C7"/>
    <w:rsid w:val="004D3727"/>
    <w:rsid w:val="004D3DF6"/>
    <w:rsid w:val="004D5B7E"/>
    <w:rsid w:val="004D6405"/>
    <w:rsid w:val="004D7266"/>
    <w:rsid w:val="004D7410"/>
    <w:rsid w:val="004D7E91"/>
    <w:rsid w:val="004E1151"/>
    <w:rsid w:val="004E14B5"/>
    <w:rsid w:val="004E2756"/>
    <w:rsid w:val="004E343D"/>
    <w:rsid w:val="004E3715"/>
    <w:rsid w:val="004E3F3F"/>
    <w:rsid w:val="004E45CB"/>
    <w:rsid w:val="004E49D1"/>
    <w:rsid w:val="004E6F3D"/>
    <w:rsid w:val="004E72C3"/>
    <w:rsid w:val="004F04B7"/>
    <w:rsid w:val="004F1130"/>
    <w:rsid w:val="004F1A9B"/>
    <w:rsid w:val="004F1EA4"/>
    <w:rsid w:val="004F3EDA"/>
    <w:rsid w:val="004F5F4F"/>
    <w:rsid w:val="004F660A"/>
    <w:rsid w:val="004F7509"/>
    <w:rsid w:val="00501BF8"/>
    <w:rsid w:val="00502F86"/>
    <w:rsid w:val="00506A6F"/>
    <w:rsid w:val="00510003"/>
    <w:rsid w:val="0051037A"/>
    <w:rsid w:val="005105E0"/>
    <w:rsid w:val="005124EF"/>
    <w:rsid w:val="00513B63"/>
    <w:rsid w:val="005143EE"/>
    <w:rsid w:val="00514F8F"/>
    <w:rsid w:val="00515CC8"/>
    <w:rsid w:val="00515CD5"/>
    <w:rsid w:val="00515F9A"/>
    <w:rsid w:val="0051645C"/>
    <w:rsid w:val="00517267"/>
    <w:rsid w:val="00520893"/>
    <w:rsid w:val="00520E73"/>
    <w:rsid w:val="00521024"/>
    <w:rsid w:val="00521543"/>
    <w:rsid w:val="005226E9"/>
    <w:rsid w:val="0052371D"/>
    <w:rsid w:val="00523C87"/>
    <w:rsid w:val="005257D8"/>
    <w:rsid w:val="005258FC"/>
    <w:rsid w:val="00526545"/>
    <w:rsid w:val="005272A1"/>
    <w:rsid w:val="00530732"/>
    <w:rsid w:val="00531A09"/>
    <w:rsid w:val="005328DF"/>
    <w:rsid w:val="00532E5D"/>
    <w:rsid w:val="0053302C"/>
    <w:rsid w:val="00535032"/>
    <w:rsid w:val="00535579"/>
    <w:rsid w:val="00536880"/>
    <w:rsid w:val="00536A37"/>
    <w:rsid w:val="00536EF0"/>
    <w:rsid w:val="00537772"/>
    <w:rsid w:val="005378C6"/>
    <w:rsid w:val="00541B88"/>
    <w:rsid w:val="00541F3A"/>
    <w:rsid w:val="00542D1E"/>
    <w:rsid w:val="0054313C"/>
    <w:rsid w:val="00545222"/>
    <w:rsid w:val="00545A2F"/>
    <w:rsid w:val="00546502"/>
    <w:rsid w:val="00547875"/>
    <w:rsid w:val="00547BA2"/>
    <w:rsid w:val="00550C05"/>
    <w:rsid w:val="00552617"/>
    <w:rsid w:val="00552758"/>
    <w:rsid w:val="00552D35"/>
    <w:rsid w:val="00555656"/>
    <w:rsid w:val="00555665"/>
    <w:rsid w:val="00556E04"/>
    <w:rsid w:val="00556F47"/>
    <w:rsid w:val="0055760B"/>
    <w:rsid w:val="00557F67"/>
    <w:rsid w:val="005605BF"/>
    <w:rsid w:val="00560A3C"/>
    <w:rsid w:val="0056214F"/>
    <w:rsid w:val="0056241F"/>
    <w:rsid w:val="00564426"/>
    <w:rsid w:val="0056474A"/>
    <w:rsid w:val="00564DAC"/>
    <w:rsid w:val="00566C35"/>
    <w:rsid w:val="005709F1"/>
    <w:rsid w:val="00571687"/>
    <w:rsid w:val="00571B8C"/>
    <w:rsid w:val="00572DBF"/>
    <w:rsid w:val="0057343D"/>
    <w:rsid w:val="005739D1"/>
    <w:rsid w:val="00574B5C"/>
    <w:rsid w:val="0057775F"/>
    <w:rsid w:val="00577BAF"/>
    <w:rsid w:val="0058031E"/>
    <w:rsid w:val="00581EB5"/>
    <w:rsid w:val="005826E3"/>
    <w:rsid w:val="00583F67"/>
    <w:rsid w:val="005847EA"/>
    <w:rsid w:val="0058513E"/>
    <w:rsid w:val="00585E8B"/>
    <w:rsid w:val="00593AE2"/>
    <w:rsid w:val="0059404F"/>
    <w:rsid w:val="005940BF"/>
    <w:rsid w:val="00594840"/>
    <w:rsid w:val="0059557B"/>
    <w:rsid w:val="00595B01"/>
    <w:rsid w:val="00596C91"/>
    <w:rsid w:val="005A00FF"/>
    <w:rsid w:val="005A029F"/>
    <w:rsid w:val="005A0E61"/>
    <w:rsid w:val="005A16BE"/>
    <w:rsid w:val="005A38FF"/>
    <w:rsid w:val="005A3E5C"/>
    <w:rsid w:val="005A498C"/>
    <w:rsid w:val="005A7671"/>
    <w:rsid w:val="005B0093"/>
    <w:rsid w:val="005B1388"/>
    <w:rsid w:val="005B171A"/>
    <w:rsid w:val="005B3513"/>
    <w:rsid w:val="005B3579"/>
    <w:rsid w:val="005B380D"/>
    <w:rsid w:val="005B3C57"/>
    <w:rsid w:val="005B4746"/>
    <w:rsid w:val="005B49A0"/>
    <w:rsid w:val="005B5CB6"/>
    <w:rsid w:val="005B6F61"/>
    <w:rsid w:val="005B73E2"/>
    <w:rsid w:val="005C03AD"/>
    <w:rsid w:val="005C0995"/>
    <w:rsid w:val="005C239B"/>
    <w:rsid w:val="005C288E"/>
    <w:rsid w:val="005C5434"/>
    <w:rsid w:val="005C644F"/>
    <w:rsid w:val="005C728C"/>
    <w:rsid w:val="005C7D3A"/>
    <w:rsid w:val="005D0DDA"/>
    <w:rsid w:val="005D11DF"/>
    <w:rsid w:val="005D19C6"/>
    <w:rsid w:val="005D2015"/>
    <w:rsid w:val="005D280E"/>
    <w:rsid w:val="005D3CCA"/>
    <w:rsid w:val="005D4251"/>
    <w:rsid w:val="005D450C"/>
    <w:rsid w:val="005D52F3"/>
    <w:rsid w:val="005D5653"/>
    <w:rsid w:val="005D5B3B"/>
    <w:rsid w:val="005D646B"/>
    <w:rsid w:val="005D6482"/>
    <w:rsid w:val="005D6B74"/>
    <w:rsid w:val="005D7CCA"/>
    <w:rsid w:val="005D7E86"/>
    <w:rsid w:val="005E0B59"/>
    <w:rsid w:val="005E2BD4"/>
    <w:rsid w:val="005E2BEB"/>
    <w:rsid w:val="005E2E03"/>
    <w:rsid w:val="005E3F63"/>
    <w:rsid w:val="005E4164"/>
    <w:rsid w:val="005E533F"/>
    <w:rsid w:val="005E67F3"/>
    <w:rsid w:val="005E78FA"/>
    <w:rsid w:val="005F00C9"/>
    <w:rsid w:val="005F09CE"/>
    <w:rsid w:val="005F1B11"/>
    <w:rsid w:val="005F3474"/>
    <w:rsid w:val="005F524F"/>
    <w:rsid w:val="005F649A"/>
    <w:rsid w:val="005F6D32"/>
    <w:rsid w:val="005F7A7D"/>
    <w:rsid w:val="00600FF2"/>
    <w:rsid w:val="00601652"/>
    <w:rsid w:val="0060208D"/>
    <w:rsid w:val="006025CB"/>
    <w:rsid w:val="00602752"/>
    <w:rsid w:val="0060374D"/>
    <w:rsid w:val="006057C0"/>
    <w:rsid w:val="00606A26"/>
    <w:rsid w:val="00607A65"/>
    <w:rsid w:val="00607E2A"/>
    <w:rsid w:val="00612046"/>
    <w:rsid w:val="0061214D"/>
    <w:rsid w:val="00612681"/>
    <w:rsid w:val="0061326F"/>
    <w:rsid w:val="0061465C"/>
    <w:rsid w:val="00614CEE"/>
    <w:rsid w:val="0061670D"/>
    <w:rsid w:val="00616C22"/>
    <w:rsid w:val="00617185"/>
    <w:rsid w:val="00617200"/>
    <w:rsid w:val="0061739E"/>
    <w:rsid w:val="00617C0E"/>
    <w:rsid w:val="006205AF"/>
    <w:rsid w:val="006212C0"/>
    <w:rsid w:val="006217FF"/>
    <w:rsid w:val="00621DBE"/>
    <w:rsid w:val="006223EC"/>
    <w:rsid w:val="00622912"/>
    <w:rsid w:val="00622FF9"/>
    <w:rsid w:val="00623C61"/>
    <w:rsid w:val="0062443B"/>
    <w:rsid w:val="00625087"/>
    <w:rsid w:val="00625FE5"/>
    <w:rsid w:val="006263B2"/>
    <w:rsid w:val="00626DBD"/>
    <w:rsid w:val="006301B5"/>
    <w:rsid w:val="006303A1"/>
    <w:rsid w:val="00630CE7"/>
    <w:rsid w:val="00631834"/>
    <w:rsid w:val="00631868"/>
    <w:rsid w:val="00631B65"/>
    <w:rsid w:val="00631BE8"/>
    <w:rsid w:val="00631DC2"/>
    <w:rsid w:val="00633F40"/>
    <w:rsid w:val="00634C71"/>
    <w:rsid w:val="00634D9A"/>
    <w:rsid w:val="0063545E"/>
    <w:rsid w:val="00636D64"/>
    <w:rsid w:val="0063773B"/>
    <w:rsid w:val="006423E1"/>
    <w:rsid w:val="00643DF1"/>
    <w:rsid w:val="006443E7"/>
    <w:rsid w:val="00646663"/>
    <w:rsid w:val="006466E0"/>
    <w:rsid w:val="00647647"/>
    <w:rsid w:val="006502F0"/>
    <w:rsid w:val="00650BB6"/>
    <w:rsid w:val="006517A0"/>
    <w:rsid w:val="006519A4"/>
    <w:rsid w:val="00651EAB"/>
    <w:rsid w:val="006521AC"/>
    <w:rsid w:val="006536AE"/>
    <w:rsid w:val="00653C00"/>
    <w:rsid w:val="00655B3C"/>
    <w:rsid w:val="006570AB"/>
    <w:rsid w:val="00662BF0"/>
    <w:rsid w:val="00663AAF"/>
    <w:rsid w:val="00664229"/>
    <w:rsid w:val="006656C2"/>
    <w:rsid w:val="006670E5"/>
    <w:rsid w:val="0067406A"/>
    <w:rsid w:val="00674528"/>
    <w:rsid w:val="0067582C"/>
    <w:rsid w:val="006774C2"/>
    <w:rsid w:val="00680298"/>
    <w:rsid w:val="0068280F"/>
    <w:rsid w:val="006829C0"/>
    <w:rsid w:val="00682D76"/>
    <w:rsid w:val="00682E3B"/>
    <w:rsid w:val="00683B6E"/>
    <w:rsid w:val="0068470D"/>
    <w:rsid w:val="00684F01"/>
    <w:rsid w:val="00686002"/>
    <w:rsid w:val="00687205"/>
    <w:rsid w:val="00687916"/>
    <w:rsid w:val="00690442"/>
    <w:rsid w:val="00690B9B"/>
    <w:rsid w:val="00690E0A"/>
    <w:rsid w:val="006937A5"/>
    <w:rsid w:val="006948CB"/>
    <w:rsid w:val="00694BAA"/>
    <w:rsid w:val="006957BC"/>
    <w:rsid w:val="00695A02"/>
    <w:rsid w:val="00695F3D"/>
    <w:rsid w:val="00697364"/>
    <w:rsid w:val="006976CF"/>
    <w:rsid w:val="006A0423"/>
    <w:rsid w:val="006A0EBB"/>
    <w:rsid w:val="006A2413"/>
    <w:rsid w:val="006A38D7"/>
    <w:rsid w:val="006A4541"/>
    <w:rsid w:val="006A5189"/>
    <w:rsid w:val="006A5F69"/>
    <w:rsid w:val="006A6284"/>
    <w:rsid w:val="006B5EF2"/>
    <w:rsid w:val="006C130A"/>
    <w:rsid w:val="006C1516"/>
    <w:rsid w:val="006C229F"/>
    <w:rsid w:val="006C286F"/>
    <w:rsid w:val="006C3EAD"/>
    <w:rsid w:val="006C3FE4"/>
    <w:rsid w:val="006C4282"/>
    <w:rsid w:val="006C4AAF"/>
    <w:rsid w:val="006C60AC"/>
    <w:rsid w:val="006C77D7"/>
    <w:rsid w:val="006C7CCE"/>
    <w:rsid w:val="006D0672"/>
    <w:rsid w:val="006D0FAB"/>
    <w:rsid w:val="006D1C6D"/>
    <w:rsid w:val="006D2865"/>
    <w:rsid w:val="006D2D82"/>
    <w:rsid w:val="006D4F18"/>
    <w:rsid w:val="006D4F8D"/>
    <w:rsid w:val="006D52AB"/>
    <w:rsid w:val="006D550F"/>
    <w:rsid w:val="006D5D53"/>
    <w:rsid w:val="006D7E2F"/>
    <w:rsid w:val="006E1142"/>
    <w:rsid w:val="006E2AB9"/>
    <w:rsid w:val="006E3E5F"/>
    <w:rsid w:val="006E41DC"/>
    <w:rsid w:val="006E42E3"/>
    <w:rsid w:val="006E441E"/>
    <w:rsid w:val="006E4B79"/>
    <w:rsid w:val="006E529E"/>
    <w:rsid w:val="006E5ACB"/>
    <w:rsid w:val="006E645F"/>
    <w:rsid w:val="006E6B23"/>
    <w:rsid w:val="006E6B36"/>
    <w:rsid w:val="006E6D33"/>
    <w:rsid w:val="006E7102"/>
    <w:rsid w:val="006E7788"/>
    <w:rsid w:val="006E7D6E"/>
    <w:rsid w:val="006E7FF2"/>
    <w:rsid w:val="006F0C35"/>
    <w:rsid w:val="006F1B04"/>
    <w:rsid w:val="006F2C8A"/>
    <w:rsid w:val="006F2D1A"/>
    <w:rsid w:val="006F59D4"/>
    <w:rsid w:val="006F60CA"/>
    <w:rsid w:val="006F750F"/>
    <w:rsid w:val="006F7C1E"/>
    <w:rsid w:val="00700B2B"/>
    <w:rsid w:val="00700EBA"/>
    <w:rsid w:val="00701677"/>
    <w:rsid w:val="007023D0"/>
    <w:rsid w:val="00702535"/>
    <w:rsid w:val="00703241"/>
    <w:rsid w:val="0070558F"/>
    <w:rsid w:val="00705BB9"/>
    <w:rsid w:val="00706432"/>
    <w:rsid w:val="007106C1"/>
    <w:rsid w:val="007107C3"/>
    <w:rsid w:val="00710C2A"/>
    <w:rsid w:val="0071191E"/>
    <w:rsid w:val="00711E78"/>
    <w:rsid w:val="00711EE9"/>
    <w:rsid w:val="00712A1D"/>
    <w:rsid w:val="007136AF"/>
    <w:rsid w:val="00713E12"/>
    <w:rsid w:val="007158BF"/>
    <w:rsid w:val="00715981"/>
    <w:rsid w:val="00716D51"/>
    <w:rsid w:val="007174A2"/>
    <w:rsid w:val="00722F5D"/>
    <w:rsid w:val="0072622F"/>
    <w:rsid w:val="007263DC"/>
    <w:rsid w:val="00730650"/>
    <w:rsid w:val="00731A48"/>
    <w:rsid w:val="00732D43"/>
    <w:rsid w:val="007337A3"/>
    <w:rsid w:val="007366DB"/>
    <w:rsid w:val="00740131"/>
    <w:rsid w:val="007407A5"/>
    <w:rsid w:val="00740B91"/>
    <w:rsid w:val="007411CB"/>
    <w:rsid w:val="0074217C"/>
    <w:rsid w:val="00742B52"/>
    <w:rsid w:val="00743242"/>
    <w:rsid w:val="0074346A"/>
    <w:rsid w:val="00744E8C"/>
    <w:rsid w:val="0074576E"/>
    <w:rsid w:val="007469A3"/>
    <w:rsid w:val="00750DD4"/>
    <w:rsid w:val="0075196B"/>
    <w:rsid w:val="00751BE7"/>
    <w:rsid w:val="007524F4"/>
    <w:rsid w:val="0075382D"/>
    <w:rsid w:val="00754040"/>
    <w:rsid w:val="00754753"/>
    <w:rsid w:val="0075676D"/>
    <w:rsid w:val="00756EE1"/>
    <w:rsid w:val="007608F6"/>
    <w:rsid w:val="00760B03"/>
    <w:rsid w:val="007613A9"/>
    <w:rsid w:val="0076327A"/>
    <w:rsid w:val="007635C5"/>
    <w:rsid w:val="0076389A"/>
    <w:rsid w:val="00763B47"/>
    <w:rsid w:val="0076484B"/>
    <w:rsid w:val="00765D06"/>
    <w:rsid w:val="0076662C"/>
    <w:rsid w:val="00766AF7"/>
    <w:rsid w:val="00770FCA"/>
    <w:rsid w:val="0077377A"/>
    <w:rsid w:val="007767C5"/>
    <w:rsid w:val="00782481"/>
    <w:rsid w:val="00783D07"/>
    <w:rsid w:val="00784D77"/>
    <w:rsid w:val="00784FBF"/>
    <w:rsid w:val="00785046"/>
    <w:rsid w:val="00785531"/>
    <w:rsid w:val="00785FD5"/>
    <w:rsid w:val="00786BE4"/>
    <w:rsid w:val="007905ED"/>
    <w:rsid w:val="00790801"/>
    <w:rsid w:val="0079122B"/>
    <w:rsid w:val="0079322B"/>
    <w:rsid w:val="00794168"/>
    <w:rsid w:val="007944D6"/>
    <w:rsid w:val="007958A6"/>
    <w:rsid w:val="00795F68"/>
    <w:rsid w:val="007966CC"/>
    <w:rsid w:val="00796891"/>
    <w:rsid w:val="00796BEF"/>
    <w:rsid w:val="00796C20"/>
    <w:rsid w:val="007A26EA"/>
    <w:rsid w:val="007A2C4E"/>
    <w:rsid w:val="007A352D"/>
    <w:rsid w:val="007A37D0"/>
    <w:rsid w:val="007A4ABB"/>
    <w:rsid w:val="007A530E"/>
    <w:rsid w:val="007A6F3C"/>
    <w:rsid w:val="007A711F"/>
    <w:rsid w:val="007A7313"/>
    <w:rsid w:val="007B0475"/>
    <w:rsid w:val="007B377E"/>
    <w:rsid w:val="007B4F71"/>
    <w:rsid w:val="007B5E0A"/>
    <w:rsid w:val="007B61F7"/>
    <w:rsid w:val="007B6F9A"/>
    <w:rsid w:val="007B7493"/>
    <w:rsid w:val="007B7603"/>
    <w:rsid w:val="007B7765"/>
    <w:rsid w:val="007C0740"/>
    <w:rsid w:val="007C098B"/>
    <w:rsid w:val="007C138E"/>
    <w:rsid w:val="007C512D"/>
    <w:rsid w:val="007C5BA8"/>
    <w:rsid w:val="007D048F"/>
    <w:rsid w:val="007D04E3"/>
    <w:rsid w:val="007D062A"/>
    <w:rsid w:val="007D51C5"/>
    <w:rsid w:val="007D5EA9"/>
    <w:rsid w:val="007D6E4F"/>
    <w:rsid w:val="007D780E"/>
    <w:rsid w:val="007E0258"/>
    <w:rsid w:val="007E36CE"/>
    <w:rsid w:val="007E3922"/>
    <w:rsid w:val="007E41AD"/>
    <w:rsid w:val="007E4399"/>
    <w:rsid w:val="007E45BA"/>
    <w:rsid w:val="007E548C"/>
    <w:rsid w:val="007E5C6A"/>
    <w:rsid w:val="007E7511"/>
    <w:rsid w:val="007F0AA0"/>
    <w:rsid w:val="007F1669"/>
    <w:rsid w:val="007F19F5"/>
    <w:rsid w:val="007F20ED"/>
    <w:rsid w:val="007F2455"/>
    <w:rsid w:val="007F32CF"/>
    <w:rsid w:val="007F419D"/>
    <w:rsid w:val="007F46DA"/>
    <w:rsid w:val="007F53D0"/>
    <w:rsid w:val="007F55EF"/>
    <w:rsid w:val="007F6F7D"/>
    <w:rsid w:val="007F6FB5"/>
    <w:rsid w:val="007F7ECB"/>
    <w:rsid w:val="007F7F3A"/>
    <w:rsid w:val="0080005E"/>
    <w:rsid w:val="00800220"/>
    <w:rsid w:val="008023E2"/>
    <w:rsid w:val="008027B1"/>
    <w:rsid w:val="008035BE"/>
    <w:rsid w:val="0080496F"/>
    <w:rsid w:val="00805040"/>
    <w:rsid w:val="00807312"/>
    <w:rsid w:val="00807F5E"/>
    <w:rsid w:val="008100C6"/>
    <w:rsid w:val="008101A0"/>
    <w:rsid w:val="00810EDE"/>
    <w:rsid w:val="00811496"/>
    <w:rsid w:val="008129C8"/>
    <w:rsid w:val="00816762"/>
    <w:rsid w:val="0082069D"/>
    <w:rsid w:val="00821244"/>
    <w:rsid w:val="00821466"/>
    <w:rsid w:val="0082212D"/>
    <w:rsid w:val="008237D4"/>
    <w:rsid w:val="0082440F"/>
    <w:rsid w:val="00824833"/>
    <w:rsid w:val="00825AB4"/>
    <w:rsid w:val="00825E13"/>
    <w:rsid w:val="00825E78"/>
    <w:rsid w:val="00827CB7"/>
    <w:rsid w:val="00827CCD"/>
    <w:rsid w:val="0083063D"/>
    <w:rsid w:val="00831501"/>
    <w:rsid w:val="008335B2"/>
    <w:rsid w:val="00833BD3"/>
    <w:rsid w:val="008359EB"/>
    <w:rsid w:val="0083605B"/>
    <w:rsid w:val="00837083"/>
    <w:rsid w:val="00837671"/>
    <w:rsid w:val="00837BEE"/>
    <w:rsid w:val="00841B29"/>
    <w:rsid w:val="00842E01"/>
    <w:rsid w:val="00843181"/>
    <w:rsid w:val="008437F4"/>
    <w:rsid w:val="008440EE"/>
    <w:rsid w:val="008443DE"/>
    <w:rsid w:val="00844931"/>
    <w:rsid w:val="00844C78"/>
    <w:rsid w:val="00845512"/>
    <w:rsid w:val="00850E40"/>
    <w:rsid w:val="008517A1"/>
    <w:rsid w:val="008519E4"/>
    <w:rsid w:val="008531BF"/>
    <w:rsid w:val="0085419A"/>
    <w:rsid w:val="00854BB1"/>
    <w:rsid w:val="00854D03"/>
    <w:rsid w:val="00860576"/>
    <w:rsid w:val="008608F0"/>
    <w:rsid w:val="008609E2"/>
    <w:rsid w:val="008617A0"/>
    <w:rsid w:val="008632C8"/>
    <w:rsid w:val="008655AA"/>
    <w:rsid w:val="0086677F"/>
    <w:rsid w:val="008667E3"/>
    <w:rsid w:val="008675DF"/>
    <w:rsid w:val="00867DE1"/>
    <w:rsid w:val="00870984"/>
    <w:rsid w:val="00870BC2"/>
    <w:rsid w:val="00871266"/>
    <w:rsid w:val="00871F0C"/>
    <w:rsid w:val="008732E3"/>
    <w:rsid w:val="00874EAF"/>
    <w:rsid w:val="00874F62"/>
    <w:rsid w:val="00875525"/>
    <w:rsid w:val="008755E1"/>
    <w:rsid w:val="008770D6"/>
    <w:rsid w:val="00877298"/>
    <w:rsid w:val="00877D67"/>
    <w:rsid w:val="008801BD"/>
    <w:rsid w:val="00882375"/>
    <w:rsid w:val="00882810"/>
    <w:rsid w:val="00882F39"/>
    <w:rsid w:val="00883E31"/>
    <w:rsid w:val="00883E70"/>
    <w:rsid w:val="00884327"/>
    <w:rsid w:val="00885A5F"/>
    <w:rsid w:val="00885BEA"/>
    <w:rsid w:val="0088636B"/>
    <w:rsid w:val="00886B59"/>
    <w:rsid w:val="008872EA"/>
    <w:rsid w:val="0089040F"/>
    <w:rsid w:val="008923CF"/>
    <w:rsid w:val="00892BB1"/>
    <w:rsid w:val="00892C6F"/>
    <w:rsid w:val="00892EB5"/>
    <w:rsid w:val="008941F5"/>
    <w:rsid w:val="00895159"/>
    <w:rsid w:val="008957E6"/>
    <w:rsid w:val="00896E9E"/>
    <w:rsid w:val="00897B49"/>
    <w:rsid w:val="008A01C4"/>
    <w:rsid w:val="008A2628"/>
    <w:rsid w:val="008A2BE8"/>
    <w:rsid w:val="008A3C5F"/>
    <w:rsid w:val="008A4C90"/>
    <w:rsid w:val="008A5460"/>
    <w:rsid w:val="008A6AF5"/>
    <w:rsid w:val="008A706C"/>
    <w:rsid w:val="008A7344"/>
    <w:rsid w:val="008B041F"/>
    <w:rsid w:val="008B12AA"/>
    <w:rsid w:val="008B1991"/>
    <w:rsid w:val="008B1CE4"/>
    <w:rsid w:val="008B24AF"/>
    <w:rsid w:val="008B3A0A"/>
    <w:rsid w:val="008B3C8A"/>
    <w:rsid w:val="008B4D0E"/>
    <w:rsid w:val="008B58D3"/>
    <w:rsid w:val="008B6181"/>
    <w:rsid w:val="008B7C3A"/>
    <w:rsid w:val="008C2932"/>
    <w:rsid w:val="008C41FF"/>
    <w:rsid w:val="008C4EAC"/>
    <w:rsid w:val="008C5778"/>
    <w:rsid w:val="008C5B67"/>
    <w:rsid w:val="008C6444"/>
    <w:rsid w:val="008C6FBC"/>
    <w:rsid w:val="008D0C98"/>
    <w:rsid w:val="008D43BB"/>
    <w:rsid w:val="008D4871"/>
    <w:rsid w:val="008D6769"/>
    <w:rsid w:val="008D6B27"/>
    <w:rsid w:val="008D76F5"/>
    <w:rsid w:val="008D7925"/>
    <w:rsid w:val="008D793A"/>
    <w:rsid w:val="008E1EB6"/>
    <w:rsid w:val="008E50E8"/>
    <w:rsid w:val="008F038F"/>
    <w:rsid w:val="008F1797"/>
    <w:rsid w:val="008F4EEB"/>
    <w:rsid w:val="008F6DEA"/>
    <w:rsid w:val="008F7ABB"/>
    <w:rsid w:val="008F7C69"/>
    <w:rsid w:val="00901128"/>
    <w:rsid w:val="009016E7"/>
    <w:rsid w:val="0090314F"/>
    <w:rsid w:val="00904107"/>
    <w:rsid w:val="00904EA9"/>
    <w:rsid w:val="0090593C"/>
    <w:rsid w:val="009067C1"/>
    <w:rsid w:val="009103D7"/>
    <w:rsid w:val="00912140"/>
    <w:rsid w:val="009137E7"/>
    <w:rsid w:val="00913851"/>
    <w:rsid w:val="00915487"/>
    <w:rsid w:val="00915905"/>
    <w:rsid w:val="00916A0E"/>
    <w:rsid w:val="009171DD"/>
    <w:rsid w:val="009171DE"/>
    <w:rsid w:val="009172F5"/>
    <w:rsid w:val="00917BEA"/>
    <w:rsid w:val="00920133"/>
    <w:rsid w:val="00920773"/>
    <w:rsid w:val="0092176D"/>
    <w:rsid w:val="00922A12"/>
    <w:rsid w:val="00923464"/>
    <w:rsid w:val="00923FCA"/>
    <w:rsid w:val="00924C2E"/>
    <w:rsid w:val="009261D4"/>
    <w:rsid w:val="009261DE"/>
    <w:rsid w:val="00926848"/>
    <w:rsid w:val="0093465E"/>
    <w:rsid w:val="00936713"/>
    <w:rsid w:val="00936D3A"/>
    <w:rsid w:val="00936E2F"/>
    <w:rsid w:val="00937662"/>
    <w:rsid w:val="009401B8"/>
    <w:rsid w:val="0094023A"/>
    <w:rsid w:val="00943516"/>
    <w:rsid w:val="00945016"/>
    <w:rsid w:val="00946FEC"/>
    <w:rsid w:val="00947811"/>
    <w:rsid w:val="00947C5B"/>
    <w:rsid w:val="00947D88"/>
    <w:rsid w:val="00951577"/>
    <w:rsid w:val="00952FE9"/>
    <w:rsid w:val="00953729"/>
    <w:rsid w:val="00955488"/>
    <w:rsid w:val="00956956"/>
    <w:rsid w:val="009606A9"/>
    <w:rsid w:val="00960BC6"/>
    <w:rsid w:val="0096117A"/>
    <w:rsid w:val="00961999"/>
    <w:rsid w:val="0096348F"/>
    <w:rsid w:val="00963493"/>
    <w:rsid w:val="009640DE"/>
    <w:rsid w:val="009641E9"/>
    <w:rsid w:val="00964A5F"/>
    <w:rsid w:val="00964D04"/>
    <w:rsid w:val="009659A5"/>
    <w:rsid w:val="00965AE9"/>
    <w:rsid w:val="00965E3A"/>
    <w:rsid w:val="00966165"/>
    <w:rsid w:val="009661B6"/>
    <w:rsid w:val="00967162"/>
    <w:rsid w:val="0097059B"/>
    <w:rsid w:val="009708D1"/>
    <w:rsid w:val="009708E1"/>
    <w:rsid w:val="00971B7A"/>
    <w:rsid w:val="00971E1C"/>
    <w:rsid w:val="009744D5"/>
    <w:rsid w:val="00975AE8"/>
    <w:rsid w:val="00975BB6"/>
    <w:rsid w:val="0098036F"/>
    <w:rsid w:val="0098059B"/>
    <w:rsid w:val="00980888"/>
    <w:rsid w:val="00981C35"/>
    <w:rsid w:val="00981F69"/>
    <w:rsid w:val="00982E46"/>
    <w:rsid w:val="00984113"/>
    <w:rsid w:val="00984391"/>
    <w:rsid w:val="00984EE1"/>
    <w:rsid w:val="00986478"/>
    <w:rsid w:val="009869C1"/>
    <w:rsid w:val="00986AFF"/>
    <w:rsid w:val="00987575"/>
    <w:rsid w:val="00987BF1"/>
    <w:rsid w:val="009909CA"/>
    <w:rsid w:val="009922D0"/>
    <w:rsid w:val="00992B2D"/>
    <w:rsid w:val="00994113"/>
    <w:rsid w:val="0099539A"/>
    <w:rsid w:val="0099796E"/>
    <w:rsid w:val="009A20C4"/>
    <w:rsid w:val="009A23A9"/>
    <w:rsid w:val="009A45C2"/>
    <w:rsid w:val="009A7074"/>
    <w:rsid w:val="009B018C"/>
    <w:rsid w:val="009B14DE"/>
    <w:rsid w:val="009B2085"/>
    <w:rsid w:val="009B338C"/>
    <w:rsid w:val="009B49D6"/>
    <w:rsid w:val="009B4B76"/>
    <w:rsid w:val="009B4D95"/>
    <w:rsid w:val="009B5A83"/>
    <w:rsid w:val="009C0414"/>
    <w:rsid w:val="009C095E"/>
    <w:rsid w:val="009C12D6"/>
    <w:rsid w:val="009C194B"/>
    <w:rsid w:val="009C34EC"/>
    <w:rsid w:val="009C3C4B"/>
    <w:rsid w:val="009C4428"/>
    <w:rsid w:val="009C5B96"/>
    <w:rsid w:val="009C5D82"/>
    <w:rsid w:val="009C677F"/>
    <w:rsid w:val="009C69E3"/>
    <w:rsid w:val="009C6ACB"/>
    <w:rsid w:val="009C7BD6"/>
    <w:rsid w:val="009C7DF8"/>
    <w:rsid w:val="009D3825"/>
    <w:rsid w:val="009D3AEC"/>
    <w:rsid w:val="009D3B44"/>
    <w:rsid w:val="009D4484"/>
    <w:rsid w:val="009D52BF"/>
    <w:rsid w:val="009D5841"/>
    <w:rsid w:val="009D67F2"/>
    <w:rsid w:val="009D6BE7"/>
    <w:rsid w:val="009D728C"/>
    <w:rsid w:val="009E0668"/>
    <w:rsid w:val="009E07D1"/>
    <w:rsid w:val="009E0E0E"/>
    <w:rsid w:val="009E14FD"/>
    <w:rsid w:val="009E1724"/>
    <w:rsid w:val="009E1D27"/>
    <w:rsid w:val="009E1ECA"/>
    <w:rsid w:val="009E208F"/>
    <w:rsid w:val="009E20B5"/>
    <w:rsid w:val="009E2F51"/>
    <w:rsid w:val="009E3B27"/>
    <w:rsid w:val="009E3F85"/>
    <w:rsid w:val="009E51F9"/>
    <w:rsid w:val="009E53D4"/>
    <w:rsid w:val="009E5418"/>
    <w:rsid w:val="009E55B5"/>
    <w:rsid w:val="009E55CB"/>
    <w:rsid w:val="009E5CCC"/>
    <w:rsid w:val="009E5E70"/>
    <w:rsid w:val="009E753B"/>
    <w:rsid w:val="009E7E91"/>
    <w:rsid w:val="009F001E"/>
    <w:rsid w:val="009F093B"/>
    <w:rsid w:val="009F1915"/>
    <w:rsid w:val="009F1CFF"/>
    <w:rsid w:val="009F1E00"/>
    <w:rsid w:val="009F25B9"/>
    <w:rsid w:val="009F39C2"/>
    <w:rsid w:val="009F47CF"/>
    <w:rsid w:val="009F5A8D"/>
    <w:rsid w:val="009F5FC3"/>
    <w:rsid w:val="009F6361"/>
    <w:rsid w:val="009F73D3"/>
    <w:rsid w:val="00A000B6"/>
    <w:rsid w:val="00A00D00"/>
    <w:rsid w:val="00A00DE9"/>
    <w:rsid w:val="00A019DE"/>
    <w:rsid w:val="00A0284F"/>
    <w:rsid w:val="00A033DD"/>
    <w:rsid w:val="00A03488"/>
    <w:rsid w:val="00A047DE"/>
    <w:rsid w:val="00A04BE3"/>
    <w:rsid w:val="00A05267"/>
    <w:rsid w:val="00A055F4"/>
    <w:rsid w:val="00A064B9"/>
    <w:rsid w:val="00A072BD"/>
    <w:rsid w:val="00A07604"/>
    <w:rsid w:val="00A11A10"/>
    <w:rsid w:val="00A11C7D"/>
    <w:rsid w:val="00A128A1"/>
    <w:rsid w:val="00A136F4"/>
    <w:rsid w:val="00A13921"/>
    <w:rsid w:val="00A157F9"/>
    <w:rsid w:val="00A17119"/>
    <w:rsid w:val="00A17AAE"/>
    <w:rsid w:val="00A17B6B"/>
    <w:rsid w:val="00A21537"/>
    <w:rsid w:val="00A224DD"/>
    <w:rsid w:val="00A22508"/>
    <w:rsid w:val="00A2311D"/>
    <w:rsid w:val="00A23BD9"/>
    <w:rsid w:val="00A26FB4"/>
    <w:rsid w:val="00A32048"/>
    <w:rsid w:val="00A3248C"/>
    <w:rsid w:val="00A32757"/>
    <w:rsid w:val="00A330DD"/>
    <w:rsid w:val="00A33885"/>
    <w:rsid w:val="00A33D26"/>
    <w:rsid w:val="00A34831"/>
    <w:rsid w:val="00A35946"/>
    <w:rsid w:val="00A3682D"/>
    <w:rsid w:val="00A40481"/>
    <w:rsid w:val="00A41049"/>
    <w:rsid w:val="00A4143A"/>
    <w:rsid w:val="00A42181"/>
    <w:rsid w:val="00A42656"/>
    <w:rsid w:val="00A43991"/>
    <w:rsid w:val="00A43BAB"/>
    <w:rsid w:val="00A440DF"/>
    <w:rsid w:val="00A455D1"/>
    <w:rsid w:val="00A45704"/>
    <w:rsid w:val="00A4582F"/>
    <w:rsid w:val="00A45BC9"/>
    <w:rsid w:val="00A50753"/>
    <w:rsid w:val="00A5078A"/>
    <w:rsid w:val="00A50BCF"/>
    <w:rsid w:val="00A50BFF"/>
    <w:rsid w:val="00A5166A"/>
    <w:rsid w:val="00A549D1"/>
    <w:rsid w:val="00A5703B"/>
    <w:rsid w:val="00A574BF"/>
    <w:rsid w:val="00A60B1C"/>
    <w:rsid w:val="00A61CA5"/>
    <w:rsid w:val="00A62230"/>
    <w:rsid w:val="00A62B6A"/>
    <w:rsid w:val="00A62C29"/>
    <w:rsid w:val="00A6301D"/>
    <w:rsid w:val="00A63207"/>
    <w:rsid w:val="00A63E63"/>
    <w:rsid w:val="00A63EB5"/>
    <w:rsid w:val="00A64362"/>
    <w:rsid w:val="00A64A80"/>
    <w:rsid w:val="00A6624B"/>
    <w:rsid w:val="00A6679C"/>
    <w:rsid w:val="00A6792E"/>
    <w:rsid w:val="00A703A2"/>
    <w:rsid w:val="00A7095C"/>
    <w:rsid w:val="00A70B2B"/>
    <w:rsid w:val="00A70FA2"/>
    <w:rsid w:val="00A71803"/>
    <w:rsid w:val="00A71CC5"/>
    <w:rsid w:val="00A72CD3"/>
    <w:rsid w:val="00A748A3"/>
    <w:rsid w:val="00A7490B"/>
    <w:rsid w:val="00A74C5C"/>
    <w:rsid w:val="00A74F9D"/>
    <w:rsid w:val="00A7597F"/>
    <w:rsid w:val="00A76904"/>
    <w:rsid w:val="00A80E15"/>
    <w:rsid w:val="00A8180D"/>
    <w:rsid w:val="00A81B79"/>
    <w:rsid w:val="00A81CCF"/>
    <w:rsid w:val="00A81F30"/>
    <w:rsid w:val="00A84695"/>
    <w:rsid w:val="00A84BA0"/>
    <w:rsid w:val="00A85AA9"/>
    <w:rsid w:val="00A871FB"/>
    <w:rsid w:val="00A9013D"/>
    <w:rsid w:val="00A907A8"/>
    <w:rsid w:val="00A90883"/>
    <w:rsid w:val="00A908A5"/>
    <w:rsid w:val="00A91A9B"/>
    <w:rsid w:val="00A948E9"/>
    <w:rsid w:val="00A972FE"/>
    <w:rsid w:val="00A97C41"/>
    <w:rsid w:val="00A97D9A"/>
    <w:rsid w:val="00AA0A79"/>
    <w:rsid w:val="00AA0D3E"/>
    <w:rsid w:val="00AA19C5"/>
    <w:rsid w:val="00AA1D3A"/>
    <w:rsid w:val="00AA20BD"/>
    <w:rsid w:val="00AA21C7"/>
    <w:rsid w:val="00AA22DC"/>
    <w:rsid w:val="00AA42BF"/>
    <w:rsid w:val="00AA4DAE"/>
    <w:rsid w:val="00AA55B8"/>
    <w:rsid w:val="00AA5F28"/>
    <w:rsid w:val="00AA5F95"/>
    <w:rsid w:val="00AA64E7"/>
    <w:rsid w:val="00AA774C"/>
    <w:rsid w:val="00AB1200"/>
    <w:rsid w:val="00AB2677"/>
    <w:rsid w:val="00AB2DCF"/>
    <w:rsid w:val="00AB3D4E"/>
    <w:rsid w:val="00AB4F24"/>
    <w:rsid w:val="00AB54A5"/>
    <w:rsid w:val="00AB70A5"/>
    <w:rsid w:val="00AB70EF"/>
    <w:rsid w:val="00AC21F3"/>
    <w:rsid w:val="00AC4E89"/>
    <w:rsid w:val="00AC5945"/>
    <w:rsid w:val="00AC6347"/>
    <w:rsid w:val="00AC67FF"/>
    <w:rsid w:val="00AC709F"/>
    <w:rsid w:val="00AC7815"/>
    <w:rsid w:val="00AC7EC5"/>
    <w:rsid w:val="00AD01E9"/>
    <w:rsid w:val="00AD35BB"/>
    <w:rsid w:val="00AD4C3F"/>
    <w:rsid w:val="00AD523A"/>
    <w:rsid w:val="00AD55DF"/>
    <w:rsid w:val="00AD61EF"/>
    <w:rsid w:val="00AD66A0"/>
    <w:rsid w:val="00AD7E1A"/>
    <w:rsid w:val="00AE049D"/>
    <w:rsid w:val="00AE19AE"/>
    <w:rsid w:val="00AE1EBC"/>
    <w:rsid w:val="00AE368E"/>
    <w:rsid w:val="00AE3A01"/>
    <w:rsid w:val="00AE406F"/>
    <w:rsid w:val="00AE461B"/>
    <w:rsid w:val="00AE6197"/>
    <w:rsid w:val="00AE6804"/>
    <w:rsid w:val="00AE6AF4"/>
    <w:rsid w:val="00AE7803"/>
    <w:rsid w:val="00AE780B"/>
    <w:rsid w:val="00AE789F"/>
    <w:rsid w:val="00AF073D"/>
    <w:rsid w:val="00AF14B6"/>
    <w:rsid w:val="00AF267E"/>
    <w:rsid w:val="00AF2914"/>
    <w:rsid w:val="00AF38BD"/>
    <w:rsid w:val="00AF578D"/>
    <w:rsid w:val="00AF72D1"/>
    <w:rsid w:val="00B008F2"/>
    <w:rsid w:val="00B03A7B"/>
    <w:rsid w:val="00B03C53"/>
    <w:rsid w:val="00B0478D"/>
    <w:rsid w:val="00B04B6B"/>
    <w:rsid w:val="00B1016C"/>
    <w:rsid w:val="00B10414"/>
    <w:rsid w:val="00B1099E"/>
    <w:rsid w:val="00B109F1"/>
    <w:rsid w:val="00B10B64"/>
    <w:rsid w:val="00B120AD"/>
    <w:rsid w:val="00B12BB6"/>
    <w:rsid w:val="00B131B5"/>
    <w:rsid w:val="00B143AA"/>
    <w:rsid w:val="00B144E6"/>
    <w:rsid w:val="00B14D87"/>
    <w:rsid w:val="00B1799B"/>
    <w:rsid w:val="00B17E39"/>
    <w:rsid w:val="00B21B9A"/>
    <w:rsid w:val="00B23480"/>
    <w:rsid w:val="00B262B0"/>
    <w:rsid w:val="00B26F24"/>
    <w:rsid w:val="00B27E34"/>
    <w:rsid w:val="00B300B3"/>
    <w:rsid w:val="00B31B63"/>
    <w:rsid w:val="00B328D5"/>
    <w:rsid w:val="00B32FFA"/>
    <w:rsid w:val="00B33645"/>
    <w:rsid w:val="00B3483A"/>
    <w:rsid w:val="00B353C6"/>
    <w:rsid w:val="00B359B0"/>
    <w:rsid w:val="00B407E1"/>
    <w:rsid w:val="00B40F01"/>
    <w:rsid w:val="00B415B2"/>
    <w:rsid w:val="00B41BCF"/>
    <w:rsid w:val="00B421C6"/>
    <w:rsid w:val="00B4321D"/>
    <w:rsid w:val="00B432BB"/>
    <w:rsid w:val="00B434D1"/>
    <w:rsid w:val="00B434D5"/>
    <w:rsid w:val="00B449FA"/>
    <w:rsid w:val="00B44D3B"/>
    <w:rsid w:val="00B4696C"/>
    <w:rsid w:val="00B473F8"/>
    <w:rsid w:val="00B47AA7"/>
    <w:rsid w:val="00B51A60"/>
    <w:rsid w:val="00B52B2D"/>
    <w:rsid w:val="00B52FCC"/>
    <w:rsid w:val="00B548C7"/>
    <w:rsid w:val="00B54D43"/>
    <w:rsid w:val="00B55358"/>
    <w:rsid w:val="00B555E9"/>
    <w:rsid w:val="00B55B44"/>
    <w:rsid w:val="00B55C9E"/>
    <w:rsid w:val="00B56819"/>
    <w:rsid w:val="00B57E21"/>
    <w:rsid w:val="00B60161"/>
    <w:rsid w:val="00B60374"/>
    <w:rsid w:val="00B604CF"/>
    <w:rsid w:val="00B608C7"/>
    <w:rsid w:val="00B61065"/>
    <w:rsid w:val="00B614A2"/>
    <w:rsid w:val="00B62D50"/>
    <w:rsid w:val="00B6442E"/>
    <w:rsid w:val="00B6608C"/>
    <w:rsid w:val="00B660A1"/>
    <w:rsid w:val="00B66B7A"/>
    <w:rsid w:val="00B66BE7"/>
    <w:rsid w:val="00B66F96"/>
    <w:rsid w:val="00B673EB"/>
    <w:rsid w:val="00B675A6"/>
    <w:rsid w:val="00B70753"/>
    <w:rsid w:val="00B722E3"/>
    <w:rsid w:val="00B73850"/>
    <w:rsid w:val="00B73E93"/>
    <w:rsid w:val="00B7414D"/>
    <w:rsid w:val="00B741E5"/>
    <w:rsid w:val="00B74579"/>
    <w:rsid w:val="00B75421"/>
    <w:rsid w:val="00B756D1"/>
    <w:rsid w:val="00B76661"/>
    <w:rsid w:val="00B81DDC"/>
    <w:rsid w:val="00B81FEF"/>
    <w:rsid w:val="00B82478"/>
    <w:rsid w:val="00B8553E"/>
    <w:rsid w:val="00B86515"/>
    <w:rsid w:val="00B87557"/>
    <w:rsid w:val="00B9179B"/>
    <w:rsid w:val="00B91CDA"/>
    <w:rsid w:val="00B922B3"/>
    <w:rsid w:val="00B922C1"/>
    <w:rsid w:val="00B9367E"/>
    <w:rsid w:val="00B96126"/>
    <w:rsid w:val="00B96CB5"/>
    <w:rsid w:val="00B96E5D"/>
    <w:rsid w:val="00B973FB"/>
    <w:rsid w:val="00B97ABC"/>
    <w:rsid w:val="00BA0158"/>
    <w:rsid w:val="00BA026C"/>
    <w:rsid w:val="00BA0BFC"/>
    <w:rsid w:val="00BA2033"/>
    <w:rsid w:val="00BA28FE"/>
    <w:rsid w:val="00BA3001"/>
    <w:rsid w:val="00BA3D6B"/>
    <w:rsid w:val="00BA4F06"/>
    <w:rsid w:val="00BA5A35"/>
    <w:rsid w:val="00BA5E0C"/>
    <w:rsid w:val="00BA63CF"/>
    <w:rsid w:val="00BA6B31"/>
    <w:rsid w:val="00BA6B61"/>
    <w:rsid w:val="00BB0DB0"/>
    <w:rsid w:val="00BB1813"/>
    <w:rsid w:val="00BB1BFF"/>
    <w:rsid w:val="00BB27D0"/>
    <w:rsid w:val="00BB3B79"/>
    <w:rsid w:val="00BB3DAA"/>
    <w:rsid w:val="00BB4F2F"/>
    <w:rsid w:val="00BB5298"/>
    <w:rsid w:val="00BB684F"/>
    <w:rsid w:val="00BB6E0B"/>
    <w:rsid w:val="00BB70CC"/>
    <w:rsid w:val="00BB7BFD"/>
    <w:rsid w:val="00BB7D17"/>
    <w:rsid w:val="00BC01E5"/>
    <w:rsid w:val="00BC0E1C"/>
    <w:rsid w:val="00BC126F"/>
    <w:rsid w:val="00BC17EB"/>
    <w:rsid w:val="00BC2C81"/>
    <w:rsid w:val="00BC3562"/>
    <w:rsid w:val="00BC6ACB"/>
    <w:rsid w:val="00BC7A89"/>
    <w:rsid w:val="00BC7EAD"/>
    <w:rsid w:val="00BD03DA"/>
    <w:rsid w:val="00BD0D5F"/>
    <w:rsid w:val="00BD0E24"/>
    <w:rsid w:val="00BD1216"/>
    <w:rsid w:val="00BD1D08"/>
    <w:rsid w:val="00BD2344"/>
    <w:rsid w:val="00BD374E"/>
    <w:rsid w:val="00BD3DCA"/>
    <w:rsid w:val="00BD4B99"/>
    <w:rsid w:val="00BD4DA4"/>
    <w:rsid w:val="00BD58B4"/>
    <w:rsid w:val="00BD5F15"/>
    <w:rsid w:val="00BD7AF5"/>
    <w:rsid w:val="00BE0DAF"/>
    <w:rsid w:val="00BE1221"/>
    <w:rsid w:val="00BE1E79"/>
    <w:rsid w:val="00BE3B05"/>
    <w:rsid w:val="00BE3B67"/>
    <w:rsid w:val="00BE46A5"/>
    <w:rsid w:val="00BE5870"/>
    <w:rsid w:val="00BE70B9"/>
    <w:rsid w:val="00BF0411"/>
    <w:rsid w:val="00BF1FAF"/>
    <w:rsid w:val="00BF2067"/>
    <w:rsid w:val="00BF39C4"/>
    <w:rsid w:val="00BF4159"/>
    <w:rsid w:val="00BF41C7"/>
    <w:rsid w:val="00BF4A87"/>
    <w:rsid w:val="00BF5549"/>
    <w:rsid w:val="00BF6A87"/>
    <w:rsid w:val="00BF6C0A"/>
    <w:rsid w:val="00BF7702"/>
    <w:rsid w:val="00C00CFE"/>
    <w:rsid w:val="00C030E2"/>
    <w:rsid w:val="00C04A49"/>
    <w:rsid w:val="00C058BA"/>
    <w:rsid w:val="00C067BB"/>
    <w:rsid w:val="00C0683A"/>
    <w:rsid w:val="00C06E56"/>
    <w:rsid w:val="00C07AA0"/>
    <w:rsid w:val="00C10BA8"/>
    <w:rsid w:val="00C10BD8"/>
    <w:rsid w:val="00C1191C"/>
    <w:rsid w:val="00C12E40"/>
    <w:rsid w:val="00C2057B"/>
    <w:rsid w:val="00C20847"/>
    <w:rsid w:val="00C239DF"/>
    <w:rsid w:val="00C25C0C"/>
    <w:rsid w:val="00C267A4"/>
    <w:rsid w:val="00C268B4"/>
    <w:rsid w:val="00C27C57"/>
    <w:rsid w:val="00C30F1C"/>
    <w:rsid w:val="00C311DB"/>
    <w:rsid w:val="00C31482"/>
    <w:rsid w:val="00C32BDF"/>
    <w:rsid w:val="00C3325D"/>
    <w:rsid w:val="00C33403"/>
    <w:rsid w:val="00C334C3"/>
    <w:rsid w:val="00C34177"/>
    <w:rsid w:val="00C3571D"/>
    <w:rsid w:val="00C36ED3"/>
    <w:rsid w:val="00C37CBC"/>
    <w:rsid w:val="00C40E37"/>
    <w:rsid w:val="00C41300"/>
    <w:rsid w:val="00C4200A"/>
    <w:rsid w:val="00C42898"/>
    <w:rsid w:val="00C42BEB"/>
    <w:rsid w:val="00C42CE3"/>
    <w:rsid w:val="00C45202"/>
    <w:rsid w:val="00C45526"/>
    <w:rsid w:val="00C464AA"/>
    <w:rsid w:val="00C465DB"/>
    <w:rsid w:val="00C467A7"/>
    <w:rsid w:val="00C46FFA"/>
    <w:rsid w:val="00C4713D"/>
    <w:rsid w:val="00C50131"/>
    <w:rsid w:val="00C5016B"/>
    <w:rsid w:val="00C5087B"/>
    <w:rsid w:val="00C50C44"/>
    <w:rsid w:val="00C51F81"/>
    <w:rsid w:val="00C524EC"/>
    <w:rsid w:val="00C5264F"/>
    <w:rsid w:val="00C5646C"/>
    <w:rsid w:val="00C56793"/>
    <w:rsid w:val="00C5709B"/>
    <w:rsid w:val="00C572DD"/>
    <w:rsid w:val="00C573EC"/>
    <w:rsid w:val="00C5755B"/>
    <w:rsid w:val="00C60228"/>
    <w:rsid w:val="00C60698"/>
    <w:rsid w:val="00C60F95"/>
    <w:rsid w:val="00C612C3"/>
    <w:rsid w:val="00C64083"/>
    <w:rsid w:val="00C645BC"/>
    <w:rsid w:val="00C64B9D"/>
    <w:rsid w:val="00C65651"/>
    <w:rsid w:val="00C65821"/>
    <w:rsid w:val="00C661F5"/>
    <w:rsid w:val="00C6655E"/>
    <w:rsid w:val="00C66FA6"/>
    <w:rsid w:val="00C67C75"/>
    <w:rsid w:val="00C704A5"/>
    <w:rsid w:val="00C70901"/>
    <w:rsid w:val="00C70EC0"/>
    <w:rsid w:val="00C7101E"/>
    <w:rsid w:val="00C727EB"/>
    <w:rsid w:val="00C74642"/>
    <w:rsid w:val="00C7582E"/>
    <w:rsid w:val="00C7643B"/>
    <w:rsid w:val="00C76873"/>
    <w:rsid w:val="00C77F53"/>
    <w:rsid w:val="00C80956"/>
    <w:rsid w:val="00C81D0B"/>
    <w:rsid w:val="00C82DCD"/>
    <w:rsid w:val="00C844F5"/>
    <w:rsid w:val="00C84E65"/>
    <w:rsid w:val="00C85A4D"/>
    <w:rsid w:val="00C86D85"/>
    <w:rsid w:val="00C8741C"/>
    <w:rsid w:val="00C87B99"/>
    <w:rsid w:val="00C9016A"/>
    <w:rsid w:val="00C91E7C"/>
    <w:rsid w:val="00C9310C"/>
    <w:rsid w:val="00C95557"/>
    <w:rsid w:val="00C95657"/>
    <w:rsid w:val="00C96FE1"/>
    <w:rsid w:val="00C976CB"/>
    <w:rsid w:val="00CA02B9"/>
    <w:rsid w:val="00CA0806"/>
    <w:rsid w:val="00CA0B05"/>
    <w:rsid w:val="00CA0CB5"/>
    <w:rsid w:val="00CA1315"/>
    <w:rsid w:val="00CA1771"/>
    <w:rsid w:val="00CA1A21"/>
    <w:rsid w:val="00CA203F"/>
    <w:rsid w:val="00CA3A01"/>
    <w:rsid w:val="00CA6A9E"/>
    <w:rsid w:val="00CB02F3"/>
    <w:rsid w:val="00CB0696"/>
    <w:rsid w:val="00CB0F36"/>
    <w:rsid w:val="00CB0F7F"/>
    <w:rsid w:val="00CB1521"/>
    <w:rsid w:val="00CB189D"/>
    <w:rsid w:val="00CB1E86"/>
    <w:rsid w:val="00CB4F76"/>
    <w:rsid w:val="00CB4F7F"/>
    <w:rsid w:val="00CB538B"/>
    <w:rsid w:val="00CB5887"/>
    <w:rsid w:val="00CB764E"/>
    <w:rsid w:val="00CC12DC"/>
    <w:rsid w:val="00CC3315"/>
    <w:rsid w:val="00CC33ED"/>
    <w:rsid w:val="00CC3965"/>
    <w:rsid w:val="00CC3A01"/>
    <w:rsid w:val="00CC3C0D"/>
    <w:rsid w:val="00CC3D70"/>
    <w:rsid w:val="00CC424E"/>
    <w:rsid w:val="00CC4A17"/>
    <w:rsid w:val="00CC4F0F"/>
    <w:rsid w:val="00CC5677"/>
    <w:rsid w:val="00CC6498"/>
    <w:rsid w:val="00CC6AAB"/>
    <w:rsid w:val="00CC6B4A"/>
    <w:rsid w:val="00CC6CD5"/>
    <w:rsid w:val="00CD0807"/>
    <w:rsid w:val="00CD0C11"/>
    <w:rsid w:val="00CD116B"/>
    <w:rsid w:val="00CD1947"/>
    <w:rsid w:val="00CD19E0"/>
    <w:rsid w:val="00CD29E5"/>
    <w:rsid w:val="00CD3625"/>
    <w:rsid w:val="00CD371F"/>
    <w:rsid w:val="00CD42EA"/>
    <w:rsid w:val="00CD4345"/>
    <w:rsid w:val="00CD481D"/>
    <w:rsid w:val="00CD4DAF"/>
    <w:rsid w:val="00CD530E"/>
    <w:rsid w:val="00CD6304"/>
    <w:rsid w:val="00CD6971"/>
    <w:rsid w:val="00CD772F"/>
    <w:rsid w:val="00CD7A8F"/>
    <w:rsid w:val="00CE0551"/>
    <w:rsid w:val="00CE1D43"/>
    <w:rsid w:val="00CE2295"/>
    <w:rsid w:val="00CE2873"/>
    <w:rsid w:val="00CE295A"/>
    <w:rsid w:val="00CE46AB"/>
    <w:rsid w:val="00CE4FA1"/>
    <w:rsid w:val="00CE54FA"/>
    <w:rsid w:val="00CE6809"/>
    <w:rsid w:val="00CE6F9E"/>
    <w:rsid w:val="00CE76D7"/>
    <w:rsid w:val="00CE794E"/>
    <w:rsid w:val="00CF0BC9"/>
    <w:rsid w:val="00CF1A8B"/>
    <w:rsid w:val="00CF212F"/>
    <w:rsid w:val="00CF2C47"/>
    <w:rsid w:val="00CF30A3"/>
    <w:rsid w:val="00CF375D"/>
    <w:rsid w:val="00CF4216"/>
    <w:rsid w:val="00CF47F0"/>
    <w:rsid w:val="00CF4938"/>
    <w:rsid w:val="00CF4E50"/>
    <w:rsid w:val="00CF54B8"/>
    <w:rsid w:val="00CF5505"/>
    <w:rsid w:val="00CF701D"/>
    <w:rsid w:val="00CF7AE6"/>
    <w:rsid w:val="00D002F4"/>
    <w:rsid w:val="00D00A68"/>
    <w:rsid w:val="00D010DF"/>
    <w:rsid w:val="00D022ED"/>
    <w:rsid w:val="00D0247A"/>
    <w:rsid w:val="00D03CD9"/>
    <w:rsid w:val="00D06CB1"/>
    <w:rsid w:val="00D07696"/>
    <w:rsid w:val="00D1025B"/>
    <w:rsid w:val="00D103FF"/>
    <w:rsid w:val="00D111F6"/>
    <w:rsid w:val="00D1230D"/>
    <w:rsid w:val="00D134C8"/>
    <w:rsid w:val="00D13BF8"/>
    <w:rsid w:val="00D142A1"/>
    <w:rsid w:val="00D15D7F"/>
    <w:rsid w:val="00D1614A"/>
    <w:rsid w:val="00D17087"/>
    <w:rsid w:val="00D1724B"/>
    <w:rsid w:val="00D179D8"/>
    <w:rsid w:val="00D206FA"/>
    <w:rsid w:val="00D20C37"/>
    <w:rsid w:val="00D2109B"/>
    <w:rsid w:val="00D21553"/>
    <w:rsid w:val="00D22524"/>
    <w:rsid w:val="00D22689"/>
    <w:rsid w:val="00D226C6"/>
    <w:rsid w:val="00D22C1B"/>
    <w:rsid w:val="00D232A1"/>
    <w:rsid w:val="00D240C5"/>
    <w:rsid w:val="00D24A59"/>
    <w:rsid w:val="00D253FA"/>
    <w:rsid w:val="00D2744E"/>
    <w:rsid w:val="00D27FBC"/>
    <w:rsid w:val="00D30EA1"/>
    <w:rsid w:val="00D32E54"/>
    <w:rsid w:val="00D34295"/>
    <w:rsid w:val="00D346F6"/>
    <w:rsid w:val="00D35AD5"/>
    <w:rsid w:val="00D4110F"/>
    <w:rsid w:val="00D4134E"/>
    <w:rsid w:val="00D42BBF"/>
    <w:rsid w:val="00D43010"/>
    <w:rsid w:val="00D43C63"/>
    <w:rsid w:val="00D44367"/>
    <w:rsid w:val="00D44EE6"/>
    <w:rsid w:val="00D473CE"/>
    <w:rsid w:val="00D51227"/>
    <w:rsid w:val="00D51264"/>
    <w:rsid w:val="00D51435"/>
    <w:rsid w:val="00D51560"/>
    <w:rsid w:val="00D51595"/>
    <w:rsid w:val="00D51E67"/>
    <w:rsid w:val="00D5466B"/>
    <w:rsid w:val="00D54FE8"/>
    <w:rsid w:val="00D55A8F"/>
    <w:rsid w:val="00D55F32"/>
    <w:rsid w:val="00D56B07"/>
    <w:rsid w:val="00D60358"/>
    <w:rsid w:val="00D60584"/>
    <w:rsid w:val="00D61AD8"/>
    <w:rsid w:val="00D6257E"/>
    <w:rsid w:val="00D62B5D"/>
    <w:rsid w:val="00D63AFB"/>
    <w:rsid w:val="00D66155"/>
    <w:rsid w:val="00D66EC7"/>
    <w:rsid w:val="00D70BCB"/>
    <w:rsid w:val="00D7104D"/>
    <w:rsid w:val="00D71B09"/>
    <w:rsid w:val="00D72200"/>
    <w:rsid w:val="00D722EF"/>
    <w:rsid w:val="00D7427E"/>
    <w:rsid w:val="00D747C5"/>
    <w:rsid w:val="00D753D3"/>
    <w:rsid w:val="00D76E13"/>
    <w:rsid w:val="00D77DE7"/>
    <w:rsid w:val="00D80474"/>
    <w:rsid w:val="00D81995"/>
    <w:rsid w:val="00D8209E"/>
    <w:rsid w:val="00D827AB"/>
    <w:rsid w:val="00D841FB"/>
    <w:rsid w:val="00D851C0"/>
    <w:rsid w:val="00D87341"/>
    <w:rsid w:val="00D913A4"/>
    <w:rsid w:val="00D92015"/>
    <w:rsid w:val="00D93678"/>
    <w:rsid w:val="00D93F16"/>
    <w:rsid w:val="00D93F70"/>
    <w:rsid w:val="00D945B7"/>
    <w:rsid w:val="00D945D3"/>
    <w:rsid w:val="00D94CE3"/>
    <w:rsid w:val="00D95D23"/>
    <w:rsid w:val="00D96557"/>
    <w:rsid w:val="00D9676F"/>
    <w:rsid w:val="00D9685F"/>
    <w:rsid w:val="00D96F0F"/>
    <w:rsid w:val="00DA022D"/>
    <w:rsid w:val="00DA0B35"/>
    <w:rsid w:val="00DA0BA7"/>
    <w:rsid w:val="00DA0D5E"/>
    <w:rsid w:val="00DA17BF"/>
    <w:rsid w:val="00DA1C29"/>
    <w:rsid w:val="00DA2F82"/>
    <w:rsid w:val="00DA3459"/>
    <w:rsid w:val="00DA3E7E"/>
    <w:rsid w:val="00DA5BF3"/>
    <w:rsid w:val="00DA5DC3"/>
    <w:rsid w:val="00DA6119"/>
    <w:rsid w:val="00DA6B32"/>
    <w:rsid w:val="00DA7686"/>
    <w:rsid w:val="00DA7EE2"/>
    <w:rsid w:val="00DB000A"/>
    <w:rsid w:val="00DB01CA"/>
    <w:rsid w:val="00DB1ABC"/>
    <w:rsid w:val="00DB1DF3"/>
    <w:rsid w:val="00DB1E53"/>
    <w:rsid w:val="00DB2B08"/>
    <w:rsid w:val="00DB30F1"/>
    <w:rsid w:val="00DB32A8"/>
    <w:rsid w:val="00DB481C"/>
    <w:rsid w:val="00DB5FE8"/>
    <w:rsid w:val="00DB6038"/>
    <w:rsid w:val="00DB6C32"/>
    <w:rsid w:val="00DB7987"/>
    <w:rsid w:val="00DB7F0C"/>
    <w:rsid w:val="00DC0348"/>
    <w:rsid w:val="00DC03B7"/>
    <w:rsid w:val="00DC0961"/>
    <w:rsid w:val="00DC112F"/>
    <w:rsid w:val="00DC1AE8"/>
    <w:rsid w:val="00DC2274"/>
    <w:rsid w:val="00DC3AAB"/>
    <w:rsid w:val="00DC46B2"/>
    <w:rsid w:val="00DC4A4C"/>
    <w:rsid w:val="00DC5F33"/>
    <w:rsid w:val="00DD0203"/>
    <w:rsid w:val="00DD092F"/>
    <w:rsid w:val="00DD0943"/>
    <w:rsid w:val="00DD0E9C"/>
    <w:rsid w:val="00DD2609"/>
    <w:rsid w:val="00DD3CD0"/>
    <w:rsid w:val="00DD3F7A"/>
    <w:rsid w:val="00DD4AE6"/>
    <w:rsid w:val="00DD5D47"/>
    <w:rsid w:val="00DD78A6"/>
    <w:rsid w:val="00DD7D68"/>
    <w:rsid w:val="00DE0504"/>
    <w:rsid w:val="00DE0F84"/>
    <w:rsid w:val="00DE1307"/>
    <w:rsid w:val="00DE258D"/>
    <w:rsid w:val="00DE5219"/>
    <w:rsid w:val="00DE5C8B"/>
    <w:rsid w:val="00DE6763"/>
    <w:rsid w:val="00DE6B8B"/>
    <w:rsid w:val="00DE7CCE"/>
    <w:rsid w:val="00DF1834"/>
    <w:rsid w:val="00DF22D4"/>
    <w:rsid w:val="00DF3B84"/>
    <w:rsid w:val="00DF4A48"/>
    <w:rsid w:val="00DF50B9"/>
    <w:rsid w:val="00DF50DA"/>
    <w:rsid w:val="00DF588D"/>
    <w:rsid w:val="00DF6E2F"/>
    <w:rsid w:val="00DF6ECA"/>
    <w:rsid w:val="00DF6FBB"/>
    <w:rsid w:val="00E0166C"/>
    <w:rsid w:val="00E04817"/>
    <w:rsid w:val="00E04A4E"/>
    <w:rsid w:val="00E04C8D"/>
    <w:rsid w:val="00E05783"/>
    <w:rsid w:val="00E06969"/>
    <w:rsid w:val="00E07845"/>
    <w:rsid w:val="00E10941"/>
    <w:rsid w:val="00E11388"/>
    <w:rsid w:val="00E11936"/>
    <w:rsid w:val="00E13ECD"/>
    <w:rsid w:val="00E14CC9"/>
    <w:rsid w:val="00E14DC4"/>
    <w:rsid w:val="00E15192"/>
    <w:rsid w:val="00E1547B"/>
    <w:rsid w:val="00E156F8"/>
    <w:rsid w:val="00E17365"/>
    <w:rsid w:val="00E17902"/>
    <w:rsid w:val="00E2002F"/>
    <w:rsid w:val="00E20BCB"/>
    <w:rsid w:val="00E21EFB"/>
    <w:rsid w:val="00E24960"/>
    <w:rsid w:val="00E24DF8"/>
    <w:rsid w:val="00E258E7"/>
    <w:rsid w:val="00E26315"/>
    <w:rsid w:val="00E268BF"/>
    <w:rsid w:val="00E26FDF"/>
    <w:rsid w:val="00E2739A"/>
    <w:rsid w:val="00E27840"/>
    <w:rsid w:val="00E27A96"/>
    <w:rsid w:val="00E31227"/>
    <w:rsid w:val="00E3133D"/>
    <w:rsid w:val="00E323DC"/>
    <w:rsid w:val="00E334ED"/>
    <w:rsid w:val="00E33858"/>
    <w:rsid w:val="00E33EA3"/>
    <w:rsid w:val="00E349B3"/>
    <w:rsid w:val="00E3574C"/>
    <w:rsid w:val="00E3589D"/>
    <w:rsid w:val="00E35980"/>
    <w:rsid w:val="00E35B9C"/>
    <w:rsid w:val="00E364B3"/>
    <w:rsid w:val="00E36647"/>
    <w:rsid w:val="00E400E4"/>
    <w:rsid w:val="00E408B1"/>
    <w:rsid w:val="00E41B3C"/>
    <w:rsid w:val="00E4242F"/>
    <w:rsid w:val="00E42569"/>
    <w:rsid w:val="00E435BC"/>
    <w:rsid w:val="00E44503"/>
    <w:rsid w:val="00E44BCF"/>
    <w:rsid w:val="00E44F8F"/>
    <w:rsid w:val="00E465AD"/>
    <w:rsid w:val="00E47927"/>
    <w:rsid w:val="00E50FD7"/>
    <w:rsid w:val="00E52E6A"/>
    <w:rsid w:val="00E54043"/>
    <w:rsid w:val="00E551F8"/>
    <w:rsid w:val="00E55AD5"/>
    <w:rsid w:val="00E55C55"/>
    <w:rsid w:val="00E55CEE"/>
    <w:rsid w:val="00E56B0B"/>
    <w:rsid w:val="00E56DE1"/>
    <w:rsid w:val="00E5722E"/>
    <w:rsid w:val="00E57740"/>
    <w:rsid w:val="00E5785C"/>
    <w:rsid w:val="00E60333"/>
    <w:rsid w:val="00E607D7"/>
    <w:rsid w:val="00E61935"/>
    <w:rsid w:val="00E61A2B"/>
    <w:rsid w:val="00E62C47"/>
    <w:rsid w:val="00E644A1"/>
    <w:rsid w:val="00E65E02"/>
    <w:rsid w:val="00E7084E"/>
    <w:rsid w:val="00E70F75"/>
    <w:rsid w:val="00E7110A"/>
    <w:rsid w:val="00E72129"/>
    <w:rsid w:val="00E75E8B"/>
    <w:rsid w:val="00E81829"/>
    <w:rsid w:val="00E82A1E"/>
    <w:rsid w:val="00E8365B"/>
    <w:rsid w:val="00E844F8"/>
    <w:rsid w:val="00E917B8"/>
    <w:rsid w:val="00E91CD2"/>
    <w:rsid w:val="00E92E72"/>
    <w:rsid w:val="00E9411B"/>
    <w:rsid w:val="00E942F0"/>
    <w:rsid w:val="00E9454D"/>
    <w:rsid w:val="00E95413"/>
    <w:rsid w:val="00E95CE4"/>
    <w:rsid w:val="00E975E7"/>
    <w:rsid w:val="00E9769D"/>
    <w:rsid w:val="00E97947"/>
    <w:rsid w:val="00E97EC9"/>
    <w:rsid w:val="00EA0DD8"/>
    <w:rsid w:val="00EA1B3B"/>
    <w:rsid w:val="00EA1D87"/>
    <w:rsid w:val="00EA2D10"/>
    <w:rsid w:val="00EA4EA5"/>
    <w:rsid w:val="00EA541E"/>
    <w:rsid w:val="00EA580D"/>
    <w:rsid w:val="00EA5E62"/>
    <w:rsid w:val="00EA61AC"/>
    <w:rsid w:val="00EA696A"/>
    <w:rsid w:val="00EA740F"/>
    <w:rsid w:val="00EB02BB"/>
    <w:rsid w:val="00EB13A4"/>
    <w:rsid w:val="00EB244A"/>
    <w:rsid w:val="00EB2450"/>
    <w:rsid w:val="00EB2FAF"/>
    <w:rsid w:val="00EB3C2C"/>
    <w:rsid w:val="00EB43BF"/>
    <w:rsid w:val="00EB47DD"/>
    <w:rsid w:val="00EB5038"/>
    <w:rsid w:val="00EB53B1"/>
    <w:rsid w:val="00EB5B8F"/>
    <w:rsid w:val="00EB638E"/>
    <w:rsid w:val="00EB67AE"/>
    <w:rsid w:val="00EB6837"/>
    <w:rsid w:val="00EB6F9A"/>
    <w:rsid w:val="00EB7F1C"/>
    <w:rsid w:val="00EB7FE0"/>
    <w:rsid w:val="00EC0319"/>
    <w:rsid w:val="00EC05D5"/>
    <w:rsid w:val="00EC225B"/>
    <w:rsid w:val="00EC72DF"/>
    <w:rsid w:val="00EC7585"/>
    <w:rsid w:val="00EC7725"/>
    <w:rsid w:val="00ED0AED"/>
    <w:rsid w:val="00ED18A8"/>
    <w:rsid w:val="00ED18B0"/>
    <w:rsid w:val="00ED2F94"/>
    <w:rsid w:val="00ED32B8"/>
    <w:rsid w:val="00ED4576"/>
    <w:rsid w:val="00ED4F38"/>
    <w:rsid w:val="00ED5476"/>
    <w:rsid w:val="00ED5FAA"/>
    <w:rsid w:val="00ED6B94"/>
    <w:rsid w:val="00ED7E66"/>
    <w:rsid w:val="00EE04A3"/>
    <w:rsid w:val="00EE1A24"/>
    <w:rsid w:val="00EE1BA0"/>
    <w:rsid w:val="00EE1BEF"/>
    <w:rsid w:val="00EE27E6"/>
    <w:rsid w:val="00EE43F1"/>
    <w:rsid w:val="00EE454B"/>
    <w:rsid w:val="00EE5046"/>
    <w:rsid w:val="00EE50CF"/>
    <w:rsid w:val="00EE596F"/>
    <w:rsid w:val="00EE5C3A"/>
    <w:rsid w:val="00EE6435"/>
    <w:rsid w:val="00EE6963"/>
    <w:rsid w:val="00EE6997"/>
    <w:rsid w:val="00EE7106"/>
    <w:rsid w:val="00EE7265"/>
    <w:rsid w:val="00EF0C2C"/>
    <w:rsid w:val="00EF1FF8"/>
    <w:rsid w:val="00EF3D74"/>
    <w:rsid w:val="00EF3ED3"/>
    <w:rsid w:val="00EF579D"/>
    <w:rsid w:val="00EF6C5F"/>
    <w:rsid w:val="00EF7A10"/>
    <w:rsid w:val="00F004EB"/>
    <w:rsid w:val="00F00F01"/>
    <w:rsid w:val="00F01CF6"/>
    <w:rsid w:val="00F027AB"/>
    <w:rsid w:val="00F029F7"/>
    <w:rsid w:val="00F03937"/>
    <w:rsid w:val="00F03BA4"/>
    <w:rsid w:val="00F04B4C"/>
    <w:rsid w:val="00F05502"/>
    <w:rsid w:val="00F06C58"/>
    <w:rsid w:val="00F071B3"/>
    <w:rsid w:val="00F07D96"/>
    <w:rsid w:val="00F10790"/>
    <w:rsid w:val="00F12835"/>
    <w:rsid w:val="00F14E45"/>
    <w:rsid w:val="00F1785A"/>
    <w:rsid w:val="00F17A86"/>
    <w:rsid w:val="00F17E35"/>
    <w:rsid w:val="00F20851"/>
    <w:rsid w:val="00F22026"/>
    <w:rsid w:val="00F2228B"/>
    <w:rsid w:val="00F222A5"/>
    <w:rsid w:val="00F241F4"/>
    <w:rsid w:val="00F2459B"/>
    <w:rsid w:val="00F245E3"/>
    <w:rsid w:val="00F24C0A"/>
    <w:rsid w:val="00F2738A"/>
    <w:rsid w:val="00F3052D"/>
    <w:rsid w:val="00F3074A"/>
    <w:rsid w:val="00F30892"/>
    <w:rsid w:val="00F30A43"/>
    <w:rsid w:val="00F30F69"/>
    <w:rsid w:val="00F31485"/>
    <w:rsid w:val="00F31CD9"/>
    <w:rsid w:val="00F321B8"/>
    <w:rsid w:val="00F3288D"/>
    <w:rsid w:val="00F33222"/>
    <w:rsid w:val="00F35218"/>
    <w:rsid w:val="00F37E34"/>
    <w:rsid w:val="00F40C1F"/>
    <w:rsid w:val="00F42DF3"/>
    <w:rsid w:val="00F43949"/>
    <w:rsid w:val="00F44B47"/>
    <w:rsid w:val="00F44CF0"/>
    <w:rsid w:val="00F44EB8"/>
    <w:rsid w:val="00F4519F"/>
    <w:rsid w:val="00F4547D"/>
    <w:rsid w:val="00F4558F"/>
    <w:rsid w:val="00F45C6B"/>
    <w:rsid w:val="00F46FDB"/>
    <w:rsid w:val="00F476D9"/>
    <w:rsid w:val="00F47C85"/>
    <w:rsid w:val="00F47F62"/>
    <w:rsid w:val="00F505F4"/>
    <w:rsid w:val="00F50767"/>
    <w:rsid w:val="00F51317"/>
    <w:rsid w:val="00F5144B"/>
    <w:rsid w:val="00F51B5F"/>
    <w:rsid w:val="00F5212D"/>
    <w:rsid w:val="00F52AD6"/>
    <w:rsid w:val="00F52DD6"/>
    <w:rsid w:val="00F5490E"/>
    <w:rsid w:val="00F5554D"/>
    <w:rsid w:val="00F567B6"/>
    <w:rsid w:val="00F569E2"/>
    <w:rsid w:val="00F56BBA"/>
    <w:rsid w:val="00F57470"/>
    <w:rsid w:val="00F61376"/>
    <w:rsid w:val="00F6141F"/>
    <w:rsid w:val="00F61A45"/>
    <w:rsid w:val="00F62D90"/>
    <w:rsid w:val="00F653A3"/>
    <w:rsid w:val="00F678CB"/>
    <w:rsid w:val="00F678DD"/>
    <w:rsid w:val="00F7056E"/>
    <w:rsid w:val="00F70731"/>
    <w:rsid w:val="00F70ABA"/>
    <w:rsid w:val="00F73015"/>
    <w:rsid w:val="00F752B8"/>
    <w:rsid w:val="00F75DBC"/>
    <w:rsid w:val="00F76121"/>
    <w:rsid w:val="00F8037D"/>
    <w:rsid w:val="00F80650"/>
    <w:rsid w:val="00F80F3A"/>
    <w:rsid w:val="00F80F7F"/>
    <w:rsid w:val="00F81768"/>
    <w:rsid w:val="00F84F32"/>
    <w:rsid w:val="00F85203"/>
    <w:rsid w:val="00F868C1"/>
    <w:rsid w:val="00F86F0F"/>
    <w:rsid w:val="00F91F64"/>
    <w:rsid w:val="00F92541"/>
    <w:rsid w:val="00F925E9"/>
    <w:rsid w:val="00F92BEE"/>
    <w:rsid w:val="00F92BFD"/>
    <w:rsid w:val="00F92D5C"/>
    <w:rsid w:val="00F92F25"/>
    <w:rsid w:val="00F92F37"/>
    <w:rsid w:val="00F938F0"/>
    <w:rsid w:val="00F93EAE"/>
    <w:rsid w:val="00F9435F"/>
    <w:rsid w:val="00FA0949"/>
    <w:rsid w:val="00FA0AC0"/>
    <w:rsid w:val="00FA0BB6"/>
    <w:rsid w:val="00FA1B84"/>
    <w:rsid w:val="00FA324C"/>
    <w:rsid w:val="00FA3FB2"/>
    <w:rsid w:val="00FA432E"/>
    <w:rsid w:val="00FA5656"/>
    <w:rsid w:val="00FA582B"/>
    <w:rsid w:val="00FA672E"/>
    <w:rsid w:val="00FA68D0"/>
    <w:rsid w:val="00FA79C3"/>
    <w:rsid w:val="00FB09E5"/>
    <w:rsid w:val="00FB1835"/>
    <w:rsid w:val="00FB33F5"/>
    <w:rsid w:val="00FB4B20"/>
    <w:rsid w:val="00FB6C4A"/>
    <w:rsid w:val="00FB7A76"/>
    <w:rsid w:val="00FC0020"/>
    <w:rsid w:val="00FC1160"/>
    <w:rsid w:val="00FC1B60"/>
    <w:rsid w:val="00FC1FC3"/>
    <w:rsid w:val="00FC2CEB"/>
    <w:rsid w:val="00FC2FDA"/>
    <w:rsid w:val="00FC373A"/>
    <w:rsid w:val="00FC398B"/>
    <w:rsid w:val="00FC4119"/>
    <w:rsid w:val="00FC5732"/>
    <w:rsid w:val="00FC6016"/>
    <w:rsid w:val="00FC6091"/>
    <w:rsid w:val="00FD0194"/>
    <w:rsid w:val="00FD05CC"/>
    <w:rsid w:val="00FD0705"/>
    <w:rsid w:val="00FD2F07"/>
    <w:rsid w:val="00FD3442"/>
    <w:rsid w:val="00FD369F"/>
    <w:rsid w:val="00FD3A76"/>
    <w:rsid w:val="00FD3CE5"/>
    <w:rsid w:val="00FD42D9"/>
    <w:rsid w:val="00FD4D36"/>
    <w:rsid w:val="00FD6D1E"/>
    <w:rsid w:val="00FD6E64"/>
    <w:rsid w:val="00FD77BD"/>
    <w:rsid w:val="00FE05AB"/>
    <w:rsid w:val="00FE169B"/>
    <w:rsid w:val="00FE1C6F"/>
    <w:rsid w:val="00FE2435"/>
    <w:rsid w:val="00FE2892"/>
    <w:rsid w:val="00FE446A"/>
    <w:rsid w:val="00FE4F8F"/>
    <w:rsid w:val="00FE6032"/>
    <w:rsid w:val="00FF0AD2"/>
    <w:rsid w:val="00FF20A7"/>
    <w:rsid w:val="00FF24FE"/>
    <w:rsid w:val="00FF2AE0"/>
    <w:rsid w:val="00FF3C17"/>
    <w:rsid w:val="00FF46D4"/>
    <w:rsid w:val="00FF4837"/>
    <w:rsid w:val="00FF4A32"/>
    <w:rsid w:val="00FF4B93"/>
    <w:rsid w:val="00FF6212"/>
    <w:rsid w:val="00FF6488"/>
    <w:rsid w:val="00FF65B1"/>
    <w:rsid w:val="00FF66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List Bullet"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3D05"/>
    <w:pPr>
      <w:spacing w:before="120"/>
    </w:pPr>
    <w:rPr>
      <w:rFonts w:ascii="Arial" w:hAnsi="Arial"/>
      <w:sz w:val="22"/>
      <w:szCs w:val="24"/>
    </w:rPr>
  </w:style>
  <w:style w:type="paragraph" w:styleId="Heading1">
    <w:name w:val="heading 1"/>
    <w:basedOn w:val="WhiteHeading"/>
    <w:next w:val="Normal"/>
    <w:link w:val="Heading1Char"/>
    <w:qFormat/>
    <w:rsid w:val="00E81829"/>
    <w:pPr>
      <w:numPr>
        <w:numId w:val="13"/>
      </w:numPr>
      <w:ind w:left="360" w:hanging="360"/>
    </w:pPr>
  </w:style>
  <w:style w:type="paragraph" w:styleId="Heading2">
    <w:name w:val="heading 2"/>
    <w:basedOn w:val="StylePart2HeadingBold"/>
    <w:next w:val="Normal"/>
    <w:link w:val="Heading2Char"/>
    <w:qFormat/>
    <w:rsid w:val="001418A2"/>
    <w:pPr>
      <w:numPr>
        <w:ilvl w:val="0"/>
        <w:numId w:val="0"/>
      </w:numPr>
      <w:spacing w:before="240"/>
      <w:ind w:left="576" w:hanging="576"/>
    </w:pPr>
    <w:rPr>
      <w:rFonts w:ascii="Arial" w:hAnsi="Arial"/>
      <w:bCs w:val="0"/>
      <w:color w:val="000000"/>
      <w:sz w:val="22"/>
      <w:szCs w:val="22"/>
      <w:lang w:val="en-AU"/>
    </w:rPr>
  </w:style>
  <w:style w:type="paragraph" w:styleId="Heading3">
    <w:name w:val="heading 3"/>
    <w:basedOn w:val="Normal"/>
    <w:next w:val="Normal"/>
    <w:link w:val="Heading3Char"/>
    <w:qFormat/>
    <w:rsid w:val="001418A2"/>
    <w:pPr>
      <w:keepNext/>
      <w:spacing w:before="240" w:after="240"/>
      <w:outlineLvl w:val="2"/>
    </w:pPr>
    <w:rPr>
      <w:b/>
      <w:bCs/>
      <w:szCs w:val="26"/>
      <w:lang w:val="x-none" w:eastAsia="x-none"/>
    </w:rPr>
  </w:style>
  <w:style w:type="paragraph" w:styleId="Heading4">
    <w:name w:val="heading 4"/>
    <w:basedOn w:val="Normal"/>
    <w:next w:val="Normal"/>
    <w:link w:val="Heading4Char"/>
    <w:semiHidden/>
    <w:unhideWhenUsed/>
    <w:qFormat/>
    <w:rsid w:val="001418A2"/>
    <w:pPr>
      <w:keepNext/>
      <w:keepLines/>
      <w:numPr>
        <w:ilvl w:val="3"/>
        <w:numId w:val="1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1418A2"/>
    <w:pPr>
      <w:keepNext/>
      <w:keepLines/>
      <w:numPr>
        <w:ilvl w:val="4"/>
        <w:numId w:val="1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1418A2"/>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1418A2"/>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1418A2"/>
    <w:pPr>
      <w:keepNext/>
      <w:keepLines/>
      <w:numPr>
        <w:ilvl w:val="7"/>
        <w:numId w:val="1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1418A2"/>
    <w:pPr>
      <w:keepNext/>
      <w:keepLines/>
      <w:numPr>
        <w:ilvl w:val="8"/>
        <w:numId w:val="1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142A1"/>
    <w:pPr>
      <w:tabs>
        <w:tab w:val="center" w:pos="4153"/>
        <w:tab w:val="right" w:pos="8306"/>
      </w:tabs>
    </w:pPr>
  </w:style>
  <w:style w:type="paragraph" w:styleId="Footer">
    <w:name w:val="footer"/>
    <w:basedOn w:val="Normal"/>
    <w:link w:val="FooterChar"/>
    <w:uiPriority w:val="99"/>
    <w:rsid w:val="00D142A1"/>
    <w:pPr>
      <w:tabs>
        <w:tab w:val="center" w:pos="4153"/>
        <w:tab w:val="right" w:pos="8306"/>
      </w:tabs>
    </w:pPr>
    <w:rPr>
      <w:lang w:val="x-none" w:eastAsia="x-none"/>
    </w:r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character" w:customStyle="1" w:styleId="Heading3Char">
    <w:name w:val="Heading 3 Char"/>
    <w:link w:val="Heading3"/>
    <w:rsid w:val="001418A2"/>
    <w:rPr>
      <w:rFonts w:ascii="Arial" w:hAnsi="Arial"/>
      <w:b/>
      <w:bCs/>
      <w:sz w:val="22"/>
      <w:szCs w:val="26"/>
      <w:lang w:val="x-none" w:eastAsia="x-none"/>
    </w:rPr>
  </w:style>
  <w:style w:type="paragraph" w:customStyle="1" w:styleId="Partheadings">
    <w:name w:val="Part headings"/>
    <w:basedOn w:val="Heading1"/>
    <w:next w:val="Heading1"/>
    <w:rsid w:val="007A4ABB"/>
    <w:pPr>
      <w:numPr>
        <w:numId w:val="3"/>
      </w:numPr>
      <w:tabs>
        <w:tab w:val="left" w:pos="567"/>
      </w:tabs>
    </w:pPr>
    <w:rPr>
      <w:rFonts w:ascii="Franklin Gothic Book" w:eastAsia="MS Mincho" w:hAnsi="Franklin Gothic Book"/>
      <w:bCs w:val="0"/>
      <w:smallCaps/>
      <w:spacing w:val="24"/>
      <w:kern w:val="28"/>
      <w:sz w:val="32"/>
      <w:szCs w:val="20"/>
      <w:lang w:eastAsia="en-US"/>
    </w:rPr>
  </w:style>
  <w:style w:type="paragraph" w:customStyle="1" w:styleId="StylePart2HeadingBold">
    <w:name w:val="Style Part 2 Heading + Bold"/>
    <w:basedOn w:val="Normal"/>
    <w:link w:val="StylePart2HeadingBoldChar"/>
    <w:rsid w:val="007A4ABB"/>
    <w:pPr>
      <w:keepNext/>
      <w:numPr>
        <w:ilvl w:val="1"/>
        <w:numId w:val="3"/>
      </w:numPr>
      <w:spacing w:after="240"/>
      <w:outlineLvl w:val="1"/>
    </w:pPr>
    <w:rPr>
      <w:rFonts w:ascii="Franklin Gothic Book" w:eastAsia="MS Mincho" w:hAnsi="Franklin Gothic Book"/>
      <w:b/>
      <w:bCs/>
      <w:kern w:val="28"/>
      <w:sz w:val="24"/>
      <w:szCs w:val="20"/>
      <w:lang w:val="x-none" w:eastAsia="en-US"/>
    </w:rPr>
  </w:style>
  <w:style w:type="character" w:customStyle="1" w:styleId="StylePart2HeadingBoldChar">
    <w:name w:val="Style Part 2 Heading + Bold Char"/>
    <w:link w:val="StylePart2HeadingBold"/>
    <w:rsid w:val="007A4ABB"/>
    <w:rPr>
      <w:rFonts w:ascii="Franklin Gothic Book" w:eastAsia="MS Mincho" w:hAnsi="Franklin Gothic Book"/>
      <w:b/>
      <w:bCs/>
      <w:kern w:val="28"/>
      <w:sz w:val="24"/>
      <w:lang w:val="x-none" w:eastAsia="en-US"/>
    </w:rPr>
  </w:style>
  <w:style w:type="paragraph" w:customStyle="1" w:styleId="PartHeadings0">
    <w:name w:val="Part Headings"/>
    <w:basedOn w:val="Heading1"/>
    <w:next w:val="Heading1"/>
    <w:link w:val="PartHeadingsCharChar"/>
    <w:rsid w:val="007A4ABB"/>
    <w:pPr>
      <w:numPr>
        <w:numId w:val="5"/>
      </w:numPr>
      <w:pBdr>
        <w:top w:val="single" w:sz="4" w:space="12" w:color="auto" w:shadow="1"/>
        <w:left w:val="single" w:sz="4" w:space="30" w:color="auto" w:shadow="1"/>
        <w:bottom w:val="single" w:sz="4" w:space="12" w:color="auto" w:shadow="1"/>
        <w:right w:val="single" w:sz="4" w:space="4" w:color="auto" w:shadow="1"/>
      </w:pBdr>
      <w:shd w:val="clear" w:color="auto" w:fill="E6E6E6"/>
      <w:spacing w:before="100" w:beforeAutospacing="1"/>
      <w:ind w:left="0" w:firstLine="0"/>
    </w:pPr>
    <w:rPr>
      <w:rFonts w:eastAsia="MS Mincho"/>
      <w:caps w:val="0"/>
      <w:kern w:val="28"/>
      <w:sz w:val="28"/>
      <w:szCs w:val="28"/>
      <w:lang w:eastAsia="en-US"/>
    </w:rPr>
  </w:style>
  <w:style w:type="character" w:customStyle="1" w:styleId="PartHeadingsCharChar">
    <w:name w:val="Part Headings Char Char"/>
    <w:link w:val="PartHeadings0"/>
    <w:rsid w:val="007A4ABB"/>
    <w:rPr>
      <w:rFonts w:ascii="Arial Bold" w:eastAsia="MS Mincho" w:hAnsi="Arial Bold" w:cs="Arial"/>
      <w:b/>
      <w:bCs/>
      <w:color w:val="FFFFFF" w:themeColor="background1"/>
      <w:spacing w:val="20"/>
      <w:kern w:val="28"/>
      <w:sz w:val="28"/>
      <w:szCs w:val="28"/>
      <w:shd w:val="clear" w:color="auto" w:fill="E6E6E6"/>
      <w:lang w:eastAsia="en-US"/>
    </w:rPr>
  </w:style>
  <w:style w:type="numbering" w:customStyle="1" w:styleId="Numberedsubheadings">
    <w:name w:val="Numbered sub headings"/>
    <w:basedOn w:val="NoList"/>
    <w:rsid w:val="007A4ABB"/>
    <w:pPr>
      <w:numPr>
        <w:numId w:val="4"/>
      </w:numPr>
    </w:pPr>
  </w:style>
  <w:style w:type="paragraph" w:customStyle="1" w:styleId="Pa0">
    <w:name w:val="Pa0"/>
    <w:basedOn w:val="Normal"/>
    <w:next w:val="Normal"/>
    <w:rsid w:val="007A4ABB"/>
    <w:pPr>
      <w:autoSpaceDE w:val="0"/>
      <w:autoSpaceDN w:val="0"/>
      <w:adjustRightInd w:val="0"/>
      <w:spacing w:line="241" w:lineRule="atLeast"/>
    </w:pPr>
    <w:rPr>
      <w:rFonts w:ascii="Candara" w:hAnsi="Candara"/>
      <w:sz w:val="24"/>
    </w:rPr>
  </w:style>
  <w:style w:type="paragraph" w:customStyle="1" w:styleId="Pa3">
    <w:name w:val="Pa3"/>
    <w:basedOn w:val="Normal"/>
    <w:next w:val="Normal"/>
    <w:rsid w:val="007A4ABB"/>
    <w:pPr>
      <w:autoSpaceDE w:val="0"/>
      <w:autoSpaceDN w:val="0"/>
      <w:adjustRightInd w:val="0"/>
      <w:spacing w:line="241" w:lineRule="atLeast"/>
    </w:pPr>
    <w:rPr>
      <w:rFonts w:ascii="Candara" w:hAnsi="Candara"/>
      <w:sz w:val="24"/>
    </w:rPr>
  </w:style>
  <w:style w:type="character" w:customStyle="1" w:styleId="A7">
    <w:name w:val="A7"/>
    <w:rsid w:val="007A4ABB"/>
    <w:rPr>
      <w:rFonts w:cs="Candara"/>
      <w:color w:val="000000"/>
    </w:rPr>
  </w:style>
  <w:style w:type="character" w:styleId="CommentReference">
    <w:name w:val="annotation reference"/>
    <w:rsid w:val="007A4ABB"/>
    <w:rPr>
      <w:sz w:val="16"/>
      <w:szCs w:val="16"/>
    </w:rPr>
  </w:style>
  <w:style w:type="paragraph" w:styleId="CommentText">
    <w:name w:val="annotation text"/>
    <w:basedOn w:val="Normal"/>
    <w:link w:val="CommentTextChar"/>
    <w:rsid w:val="007A4ABB"/>
    <w:rPr>
      <w:sz w:val="20"/>
      <w:szCs w:val="20"/>
      <w:lang w:val="x-none" w:eastAsia="x-none"/>
    </w:rPr>
  </w:style>
  <w:style w:type="character" w:customStyle="1" w:styleId="CommentTextChar">
    <w:name w:val="Comment Text Char"/>
    <w:link w:val="CommentText"/>
    <w:rsid w:val="007A4ABB"/>
    <w:rPr>
      <w:rFonts w:ascii="Arial" w:hAnsi="Arial"/>
    </w:rPr>
  </w:style>
  <w:style w:type="paragraph" w:styleId="CommentSubject">
    <w:name w:val="annotation subject"/>
    <w:basedOn w:val="CommentText"/>
    <w:next w:val="CommentText"/>
    <w:link w:val="CommentSubjectChar"/>
    <w:rsid w:val="007A4ABB"/>
    <w:rPr>
      <w:b/>
      <w:bCs/>
    </w:rPr>
  </w:style>
  <w:style w:type="character" w:customStyle="1" w:styleId="CommentSubjectChar">
    <w:name w:val="Comment Subject Char"/>
    <w:link w:val="CommentSubject"/>
    <w:rsid w:val="007A4ABB"/>
    <w:rPr>
      <w:rFonts w:ascii="Arial" w:hAnsi="Arial"/>
      <w:b/>
      <w:bCs/>
    </w:rPr>
  </w:style>
  <w:style w:type="paragraph" w:styleId="BalloonText">
    <w:name w:val="Balloon Text"/>
    <w:basedOn w:val="Normal"/>
    <w:link w:val="BalloonTextChar"/>
    <w:rsid w:val="007A4ABB"/>
    <w:rPr>
      <w:rFonts w:ascii="Tahoma" w:hAnsi="Tahoma"/>
      <w:sz w:val="16"/>
      <w:szCs w:val="16"/>
      <w:lang w:val="x-none" w:eastAsia="x-none"/>
    </w:rPr>
  </w:style>
  <w:style w:type="character" w:customStyle="1" w:styleId="BalloonTextChar">
    <w:name w:val="Balloon Text Char"/>
    <w:link w:val="BalloonText"/>
    <w:rsid w:val="007A4ABB"/>
    <w:rPr>
      <w:rFonts w:ascii="Tahoma" w:hAnsi="Tahoma" w:cs="Tahoma"/>
      <w:sz w:val="16"/>
      <w:szCs w:val="16"/>
    </w:rPr>
  </w:style>
  <w:style w:type="character" w:styleId="Hyperlink">
    <w:name w:val="Hyperlink"/>
    <w:uiPriority w:val="99"/>
    <w:rsid w:val="007A4ABB"/>
    <w:rPr>
      <w:color w:val="0000FF"/>
      <w:u w:val="single"/>
    </w:rPr>
  </w:style>
  <w:style w:type="paragraph" w:styleId="TOC1">
    <w:name w:val="toc 1"/>
    <w:basedOn w:val="Normal"/>
    <w:next w:val="Normal"/>
    <w:autoRedefine/>
    <w:uiPriority w:val="39"/>
    <w:qFormat/>
    <w:rsid w:val="007A4ABB"/>
    <w:rPr>
      <w:b/>
      <w:sz w:val="24"/>
    </w:rPr>
  </w:style>
  <w:style w:type="paragraph" w:styleId="TOC2">
    <w:name w:val="toc 2"/>
    <w:basedOn w:val="Normal"/>
    <w:next w:val="Normal"/>
    <w:autoRedefine/>
    <w:uiPriority w:val="39"/>
    <w:qFormat/>
    <w:rsid w:val="007A4ABB"/>
    <w:pPr>
      <w:ind w:left="238"/>
    </w:pPr>
  </w:style>
  <w:style w:type="paragraph" w:customStyle="1" w:styleId="Default">
    <w:name w:val="Default"/>
    <w:rsid w:val="007A4ABB"/>
    <w:pPr>
      <w:autoSpaceDE w:val="0"/>
      <w:autoSpaceDN w:val="0"/>
      <w:adjustRightInd w:val="0"/>
    </w:pPr>
    <w:rPr>
      <w:rFonts w:ascii="TradeGothic" w:hAnsi="TradeGothic" w:cs="TradeGothic"/>
      <w:color w:val="000000"/>
      <w:sz w:val="24"/>
      <w:szCs w:val="24"/>
    </w:rPr>
  </w:style>
  <w:style w:type="paragraph" w:customStyle="1" w:styleId="Pa13">
    <w:name w:val="Pa13"/>
    <w:basedOn w:val="Default"/>
    <w:next w:val="Default"/>
    <w:rsid w:val="007A4ABB"/>
    <w:pPr>
      <w:spacing w:line="201" w:lineRule="atLeast"/>
    </w:pPr>
    <w:rPr>
      <w:rFonts w:cs="Times New Roman"/>
      <w:color w:val="auto"/>
    </w:rPr>
  </w:style>
  <w:style w:type="paragraph" w:customStyle="1" w:styleId="Pa1">
    <w:name w:val="Pa1"/>
    <w:basedOn w:val="Default"/>
    <w:next w:val="Default"/>
    <w:rsid w:val="007A4ABB"/>
    <w:pPr>
      <w:spacing w:line="201" w:lineRule="atLeast"/>
    </w:pPr>
    <w:rPr>
      <w:rFonts w:cs="Times New Roman"/>
      <w:color w:val="auto"/>
    </w:rPr>
  </w:style>
  <w:style w:type="character" w:customStyle="1" w:styleId="A1">
    <w:name w:val="A1"/>
    <w:rsid w:val="007A4ABB"/>
    <w:rPr>
      <w:rFonts w:cs="Candara"/>
      <w:b/>
      <w:bCs/>
      <w:color w:val="000000"/>
      <w:sz w:val="60"/>
      <w:szCs w:val="60"/>
    </w:rPr>
  </w:style>
  <w:style w:type="paragraph" w:customStyle="1" w:styleId="Pa5">
    <w:name w:val="Pa5"/>
    <w:basedOn w:val="Default"/>
    <w:next w:val="Default"/>
    <w:uiPriority w:val="99"/>
    <w:rsid w:val="007A4ABB"/>
    <w:pPr>
      <w:spacing w:line="241" w:lineRule="atLeast"/>
    </w:pPr>
    <w:rPr>
      <w:rFonts w:ascii="Candara" w:hAnsi="Candara" w:cs="Times New Roman"/>
      <w:color w:val="auto"/>
    </w:rPr>
  </w:style>
  <w:style w:type="character" w:customStyle="1" w:styleId="A6">
    <w:name w:val="A6"/>
    <w:rsid w:val="007A4ABB"/>
    <w:rPr>
      <w:rFonts w:ascii="Times New Roman" w:hAnsi="Times New Roman"/>
      <w:color w:val="000000"/>
    </w:rPr>
  </w:style>
  <w:style w:type="paragraph" w:customStyle="1" w:styleId="Pa7">
    <w:name w:val="Pa7"/>
    <w:basedOn w:val="Default"/>
    <w:next w:val="Default"/>
    <w:rsid w:val="007A4ABB"/>
    <w:pPr>
      <w:spacing w:line="241" w:lineRule="atLeast"/>
    </w:pPr>
    <w:rPr>
      <w:rFonts w:ascii="Candara" w:hAnsi="Candara" w:cs="Times New Roman"/>
      <w:color w:val="auto"/>
    </w:rPr>
  </w:style>
  <w:style w:type="paragraph" w:customStyle="1" w:styleId="Pa8">
    <w:name w:val="Pa8"/>
    <w:basedOn w:val="Default"/>
    <w:next w:val="Default"/>
    <w:rsid w:val="007A4ABB"/>
    <w:pPr>
      <w:spacing w:line="241" w:lineRule="atLeast"/>
    </w:pPr>
    <w:rPr>
      <w:rFonts w:ascii="Candara" w:hAnsi="Candara" w:cs="Times New Roman"/>
      <w:color w:val="auto"/>
    </w:rPr>
  </w:style>
  <w:style w:type="paragraph" w:customStyle="1" w:styleId="Pa9">
    <w:name w:val="Pa9"/>
    <w:basedOn w:val="Default"/>
    <w:next w:val="Default"/>
    <w:rsid w:val="007A4ABB"/>
    <w:pPr>
      <w:spacing w:line="241" w:lineRule="atLeast"/>
    </w:pPr>
    <w:rPr>
      <w:rFonts w:ascii="Candara" w:hAnsi="Candara" w:cs="Times New Roman"/>
      <w:color w:val="auto"/>
    </w:rPr>
  </w:style>
  <w:style w:type="character" w:customStyle="1" w:styleId="A8">
    <w:name w:val="A8"/>
    <w:rsid w:val="007A4ABB"/>
    <w:rPr>
      <w:rFonts w:cs="Candara"/>
      <w:b/>
      <w:bCs/>
      <w:color w:val="000000"/>
      <w:sz w:val="32"/>
      <w:szCs w:val="32"/>
    </w:rPr>
  </w:style>
  <w:style w:type="paragraph" w:customStyle="1" w:styleId="Pa17">
    <w:name w:val="Pa17"/>
    <w:basedOn w:val="Default"/>
    <w:next w:val="Default"/>
    <w:rsid w:val="007A4ABB"/>
    <w:pPr>
      <w:spacing w:line="201" w:lineRule="atLeast"/>
    </w:pPr>
    <w:rPr>
      <w:rFonts w:cs="Times New Roman"/>
      <w:color w:val="auto"/>
    </w:rPr>
  </w:style>
  <w:style w:type="paragraph" w:customStyle="1" w:styleId="Pa18">
    <w:name w:val="Pa18"/>
    <w:basedOn w:val="Default"/>
    <w:next w:val="Default"/>
    <w:rsid w:val="007A4ABB"/>
    <w:pPr>
      <w:spacing w:line="201" w:lineRule="atLeast"/>
    </w:pPr>
    <w:rPr>
      <w:rFonts w:cs="Times New Roman"/>
      <w:color w:val="auto"/>
    </w:rPr>
  </w:style>
  <w:style w:type="paragraph" w:customStyle="1" w:styleId="Pa19">
    <w:name w:val="Pa19"/>
    <w:basedOn w:val="Default"/>
    <w:next w:val="Default"/>
    <w:rsid w:val="007A4ABB"/>
    <w:pPr>
      <w:spacing w:line="201" w:lineRule="atLeast"/>
    </w:pPr>
    <w:rPr>
      <w:rFonts w:cs="Times New Roman"/>
      <w:color w:val="auto"/>
    </w:rPr>
  </w:style>
  <w:style w:type="character" w:customStyle="1" w:styleId="Heading1Char">
    <w:name w:val="Heading 1 Char"/>
    <w:link w:val="Heading1"/>
    <w:rsid w:val="00E81829"/>
    <w:rPr>
      <w:rFonts w:ascii="Arial Bold" w:hAnsi="Arial Bold" w:cs="Arial"/>
      <w:b/>
      <w:bCs/>
      <w:caps/>
      <w:color w:val="FFFFFF" w:themeColor="background1"/>
      <w:spacing w:val="20"/>
      <w:kern w:val="96"/>
      <w:sz w:val="36"/>
      <w:szCs w:val="36"/>
      <w:shd w:val="clear" w:color="auto" w:fill="555102"/>
    </w:rPr>
  </w:style>
  <w:style w:type="paragraph" w:customStyle="1" w:styleId="BodyText1">
    <w:name w:val="Body Text 1"/>
    <w:basedOn w:val="Normal"/>
    <w:rsid w:val="007A4ABB"/>
    <w:pPr>
      <w:spacing w:after="120"/>
    </w:pPr>
    <w:rPr>
      <w:szCs w:val="20"/>
      <w:lang w:eastAsia="en-US"/>
    </w:rPr>
  </w:style>
  <w:style w:type="paragraph" w:customStyle="1" w:styleId="APHeading2">
    <w:name w:val="AP Heading 2"/>
    <w:basedOn w:val="Normal"/>
    <w:rsid w:val="007A4ABB"/>
    <w:pPr>
      <w:spacing w:after="120"/>
    </w:pPr>
    <w:rPr>
      <w:rFonts w:eastAsia="MS Mincho"/>
      <w:b/>
      <w:bCs/>
      <w:iCs/>
      <w:sz w:val="28"/>
      <w:lang w:val="en-GB" w:eastAsia="en-US"/>
    </w:rPr>
  </w:style>
  <w:style w:type="paragraph" w:styleId="NormalWeb">
    <w:name w:val="Normal (Web)"/>
    <w:basedOn w:val="Normal"/>
    <w:uiPriority w:val="99"/>
    <w:rsid w:val="007A4ABB"/>
    <w:pPr>
      <w:spacing w:before="100" w:beforeAutospacing="1" w:after="100" w:afterAutospacing="1"/>
      <w:jc w:val="both"/>
    </w:pPr>
    <w:rPr>
      <w:rFonts w:cs="Arial"/>
      <w:sz w:val="20"/>
      <w:szCs w:val="20"/>
    </w:rPr>
  </w:style>
  <w:style w:type="character" w:styleId="Strong">
    <w:name w:val="Strong"/>
    <w:uiPriority w:val="22"/>
    <w:qFormat/>
    <w:rsid w:val="007A4ABB"/>
    <w:rPr>
      <w:b/>
      <w:bCs/>
    </w:rPr>
  </w:style>
  <w:style w:type="paragraph" w:styleId="TOC3">
    <w:name w:val="toc 3"/>
    <w:basedOn w:val="Normal"/>
    <w:next w:val="Normal"/>
    <w:autoRedefine/>
    <w:uiPriority w:val="39"/>
    <w:qFormat/>
    <w:rsid w:val="007A4ABB"/>
    <w:pPr>
      <w:ind w:left="440"/>
    </w:pPr>
  </w:style>
  <w:style w:type="character" w:styleId="Emphasis">
    <w:name w:val="Emphasis"/>
    <w:qFormat/>
    <w:rsid w:val="007A4ABB"/>
    <w:rPr>
      <w:i/>
      <w:iCs/>
    </w:rPr>
  </w:style>
  <w:style w:type="paragraph" w:styleId="BodyText">
    <w:name w:val="Body Text"/>
    <w:link w:val="BodyTextChar"/>
    <w:rsid w:val="007A4ABB"/>
    <w:pPr>
      <w:suppressAutoHyphens/>
      <w:spacing w:after="120"/>
    </w:pPr>
    <w:rPr>
      <w:rFonts w:ascii="Arial" w:hAnsi="Arial"/>
      <w:sz w:val="22"/>
      <w:lang w:eastAsia="en-US"/>
    </w:rPr>
  </w:style>
  <w:style w:type="character" w:customStyle="1" w:styleId="BodyTextChar">
    <w:name w:val="Body Text Char"/>
    <w:link w:val="BodyText"/>
    <w:rsid w:val="007A4ABB"/>
    <w:rPr>
      <w:rFonts w:ascii="Arial" w:hAnsi="Arial"/>
      <w:sz w:val="22"/>
      <w:lang w:val="en-AU" w:eastAsia="en-US" w:bidi="ar-SA"/>
    </w:rPr>
  </w:style>
  <w:style w:type="paragraph" w:customStyle="1" w:styleId="BulletPoints">
    <w:name w:val="Bullet Points"/>
    <w:basedOn w:val="Normal"/>
    <w:rsid w:val="007A4ABB"/>
    <w:pPr>
      <w:numPr>
        <w:ilvl w:val="3"/>
        <w:numId w:val="6"/>
      </w:numPr>
      <w:tabs>
        <w:tab w:val="clear" w:pos="1418"/>
        <w:tab w:val="num" w:pos="360"/>
      </w:tabs>
      <w:ind w:left="340" w:hanging="340"/>
    </w:pPr>
    <w:rPr>
      <w:rFonts w:ascii="Franklin Gothic Book" w:hAnsi="Franklin Gothic Book"/>
      <w:sz w:val="24"/>
      <w:lang w:eastAsia="en-US"/>
    </w:rPr>
  </w:style>
  <w:style w:type="paragraph" w:customStyle="1" w:styleId="ClauseLevel4">
    <w:name w:val="Clause Level 4"/>
    <w:basedOn w:val="Normal"/>
    <w:rsid w:val="007A4ABB"/>
    <w:pPr>
      <w:numPr>
        <w:ilvl w:val="4"/>
        <w:numId w:val="6"/>
      </w:numPr>
      <w:tabs>
        <w:tab w:val="clear" w:pos="1985"/>
        <w:tab w:val="num" w:pos="1418"/>
      </w:tabs>
      <w:ind w:left="1418"/>
    </w:pPr>
    <w:rPr>
      <w:rFonts w:ascii="Franklin Gothic Book" w:hAnsi="Franklin Gothic Book"/>
      <w:sz w:val="24"/>
      <w:lang w:eastAsia="en-US"/>
    </w:rPr>
  </w:style>
  <w:style w:type="paragraph" w:customStyle="1" w:styleId="TxtParagraph">
    <w:name w:val="Txt  Paragraph"/>
    <w:basedOn w:val="Normal"/>
    <w:rsid w:val="007A4ABB"/>
    <w:pPr>
      <w:numPr>
        <w:ilvl w:val="5"/>
        <w:numId w:val="6"/>
      </w:numPr>
      <w:tabs>
        <w:tab w:val="clear" w:pos="1843"/>
        <w:tab w:val="num" w:pos="1985"/>
      </w:tabs>
      <w:ind w:left="1985" w:hanging="567"/>
    </w:pPr>
    <w:rPr>
      <w:rFonts w:ascii="Franklin Gothic Book" w:hAnsi="Franklin Gothic Book"/>
      <w:sz w:val="24"/>
      <w:lang w:eastAsia="en-US"/>
    </w:rPr>
  </w:style>
  <w:style w:type="paragraph" w:customStyle="1" w:styleId="Bullett">
    <w:name w:val="Bullett"/>
    <w:basedOn w:val="BulletPoints"/>
    <w:rsid w:val="007A4ABB"/>
    <w:pPr>
      <w:numPr>
        <w:ilvl w:val="0"/>
      </w:numPr>
      <w:spacing w:after="120"/>
      <w:ind w:left="1077" w:hanging="357"/>
    </w:pPr>
    <w:rPr>
      <w:rFonts w:ascii="Arial" w:hAnsi="Arial"/>
      <w:sz w:val="22"/>
      <w:szCs w:val="22"/>
    </w:rPr>
  </w:style>
  <w:style w:type="paragraph" w:customStyle="1" w:styleId="ModelCodesParagraph">
    <w:name w:val="Model Codes Paragraph"/>
    <w:basedOn w:val="StylePart2HeadingBold"/>
    <w:link w:val="ModelCodesParagraphChar"/>
    <w:qFormat/>
    <w:rsid w:val="003F1A23"/>
    <w:pPr>
      <w:numPr>
        <w:ilvl w:val="0"/>
        <w:numId w:val="0"/>
      </w:numPr>
      <w:spacing w:before="360" w:after="120"/>
      <w:ind w:left="561" w:hanging="561"/>
    </w:pPr>
    <w:rPr>
      <w:rFonts w:ascii="Arial" w:hAnsi="Arial" w:cs="Arial"/>
      <w:color w:val="000000"/>
      <w:lang w:val="en-AU"/>
    </w:rPr>
  </w:style>
  <w:style w:type="paragraph" w:customStyle="1" w:styleId="ModelCodesHeading">
    <w:name w:val="Model Codes Heading"/>
    <w:basedOn w:val="Heading1"/>
    <w:link w:val="ModelCodesHeadingChar"/>
    <w:qFormat/>
    <w:rsid w:val="003F1A23"/>
    <w:pPr>
      <w:spacing w:after="120"/>
    </w:pPr>
    <w:rPr>
      <w:szCs w:val="24"/>
    </w:rPr>
  </w:style>
  <w:style w:type="character" w:customStyle="1" w:styleId="ModelCodesParagraphChar">
    <w:name w:val="Model Codes Paragraph Char"/>
    <w:link w:val="ModelCodesParagraph"/>
    <w:rsid w:val="003F1A23"/>
    <w:rPr>
      <w:rFonts w:ascii="Arial" w:eastAsia="MS Mincho" w:hAnsi="Arial" w:cs="Arial"/>
      <w:b/>
      <w:bCs/>
      <w:color w:val="000000"/>
      <w:kern w:val="28"/>
      <w:sz w:val="24"/>
      <w:lang w:val="en-AU" w:eastAsia="en-US" w:bidi="ar-SA"/>
    </w:rPr>
  </w:style>
  <w:style w:type="paragraph" w:customStyle="1" w:styleId="ModelCodesSub-paragraph">
    <w:name w:val="Model Codes Sub-paragraph"/>
    <w:basedOn w:val="Normal"/>
    <w:link w:val="ModelCodesSub-paragraphChar"/>
    <w:qFormat/>
    <w:rsid w:val="003F1A23"/>
    <w:pPr>
      <w:autoSpaceDE w:val="0"/>
      <w:autoSpaceDN w:val="0"/>
      <w:adjustRightInd w:val="0"/>
      <w:spacing w:after="120" w:line="201" w:lineRule="atLeast"/>
    </w:pPr>
    <w:rPr>
      <w:b/>
      <w:i/>
      <w:color w:val="000000"/>
      <w:szCs w:val="22"/>
      <w:lang w:val="x-none" w:eastAsia="x-none"/>
    </w:rPr>
  </w:style>
  <w:style w:type="character" w:customStyle="1" w:styleId="ModelCodesHeadingChar">
    <w:name w:val="Model Codes Heading Char"/>
    <w:link w:val="ModelCodesHeading"/>
    <w:rsid w:val="003F1A23"/>
    <w:rPr>
      <w:rFonts w:ascii="Arial Bold" w:hAnsi="Arial Bold" w:cs="Arial"/>
      <w:b/>
      <w:bCs/>
      <w:caps/>
      <w:color w:val="FFFFFF" w:themeColor="background1"/>
      <w:spacing w:val="20"/>
      <w:kern w:val="96"/>
      <w:sz w:val="36"/>
      <w:szCs w:val="24"/>
      <w:shd w:val="clear" w:color="auto" w:fill="555102"/>
    </w:rPr>
  </w:style>
  <w:style w:type="character" w:customStyle="1" w:styleId="BodyTextChar1">
    <w:name w:val="Body Text Char1"/>
    <w:locked/>
    <w:rsid w:val="005E0B59"/>
    <w:rPr>
      <w:rFonts w:ascii="Arial" w:hAnsi="Arial"/>
      <w:sz w:val="22"/>
    </w:rPr>
  </w:style>
  <w:style w:type="character" w:customStyle="1" w:styleId="ModelCodesSub-paragraphChar">
    <w:name w:val="Model Codes Sub-paragraph Char"/>
    <w:link w:val="ModelCodesSub-paragraph"/>
    <w:rsid w:val="003F1A23"/>
    <w:rPr>
      <w:rFonts w:ascii="Arial" w:hAnsi="Arial" w:cs="Arial"/>
      <w:b/>
      <w:i/>
      <w:color w:val="000000"/>
      <w:sz w:val="22"/>
      <w:szCs w:val="22"/>
    </w:rPr>
  </w:style>
  <w:style w:type="character" w:customStyle="1" w:styleId="FooterChar">
    <w:name w:val="Footer Char"/>
    <w:link w:val="Footer"/>
    <w:uiPriority w:val="99"/>
    <w:rsid w:val="004D1F47"/>
    <w:rPr>
      <w:rFonts w:ascii="Arial" w:hAnsi="Arial"/>
      <w:sz w:val="22"/>
      <w:szCs w:val="24"/>
    </w:rPr>
  </w:style>
  <w:style w:type="paragraph" w:styleId="ListParagraph">
    <w:name w:val="List Paragraph"/>
    <w:aliases w:val="Bullets"/>
    <w:basedOn w:val="Normal"/>
    <w:uiPriority w:val="34"/>
    <w:qFormat/>
    <w:rsid w:val="00233D05"/>
    <w:pPr>
      <w:numPr>
        <w:numId w:val="10"/>
      </w:numPr>
    </w:pPr>
    <w:rPr>
      <w:rFonts w:eastAsiaTheme="minorHAnsi" w:cs="Arial"/>
      <w:szCs w:val="22"/>
      <w:lang w:eastAsia="en-US"/>
    </w:rPr>
  </w:style>
  <w:style w:type="paragraph" w:styleId="Revision">
    <w:name w:val="Revision"/>
    <w:hidden/>
    <w:uiPriority w:val="99"/>
    <w:semiHidden/>
    <w:rsid w:val="00175212"/>
    <w:rPr>
      <w:rFonts w:ascii="Arial" w:hAnsi="Arial"/>
      <w:sz w:val="22"/>
      <w:szCs w:val="24"/>
    </w:rPr>
  </w:style>
  <w:style w:type="character" w:customStyle="1" w:styleId="organisation">
    <w:name w:val="organisation"/>
    <w:basedOn w:val="DefaultParagraphFont"/>
    <w:rsid w:val="0074217C"/>
  </w:style>
  <w:style w:type="paragraph" w:styleId="FootnoteText">
    <w:name w:val="footnote text"/>
    <w:basedOn w:val="Normal"/>
    <w:link w:val="FootnoteTextChar"/>
    <w:rsid w:val="00FC6091"/>
    <w:rPr>
      <w:sz w:val="20"/>
      <w:szCs w:val="20"/>
      <w:lang w:val="x-none" w:eastAsia="x-none"/>
    </w:rPr>
  </w:style>
  <w:style w:type="character" w:customStyle="1" w:styleId="FootnoteTextChar">
    <w:name w:val="Footnote Text Char"/>
    <w:link w:val="FootnoteText"/>
    <w:rsid w:val="00FC6091"/>
    <w:rPr>
      <w:rFonts w:ascii="Arial" w:hAnsi="Arial"/>
    </w:rPr>
  </w:style>
  <w:style w:type="character" w:styleId="FootnoteReference">
    <w:name w:val="footnote reference"/>
    <w:rsid w:val="00FC6091"/>
    <w:rPr>
      <w:vertAlign w:val="superscript"/>
    </w:rPr>
  </w:style>
  <w:style w:type="character" w:styleId="SubtleEmphasis">
    <w:name w:val="Subtle Emphasis"/>
    <w:uiPriority w:val="19"/>
    <w:qFormat/>
    <w:rsid w:val="00E400E4"/>
    <w:rPr>
      <w:i/>
      <w:iCs/>
      <w:color w:val="808080"/>
    </w:rPr>
  </w:style>
  <w:style w:type="paragraph" w:styleId="ListBullet">
    <w:name w:val="List Bullet"/>
    <w:basedOn w:val="Normal"/>
    <w:uiPriority w:val="99"/>
    <w:unhideWhenUsed/>
    <w:rsid w:val="00351AC9"/>
    <w:pPr>
      <w:numPr>
        <w:numId w:val="8"/>
      </w:numPr>
    </w:pPr>
    <w:rPr>
      <w:rFonts w:ascii="Times New Roman" w:hAnsi="Times New Roman"/>
      <w:sz w:val="24"/>
    </w:rPr>
  </w:style>
  <w:style w:type="paragraph" w:customStyle="1" w:styleId="DraftHeading2">
    <w:name w:val="Draft Heading 2"/>
    <w:basedOn w:val="Normal"/>
    <w:next w:val="Normal"/>
    <w:rsid w:val="00351AC9"/>
    <w:pPr>
      <w:overflowPunct w:val="0"/>
      <w:autoSpaceDE w:val="0"/>
      <w:autoSpaceDN w:val="0"/>
      <w:adjustRightInd w:val="0"/>
    </w:pPr>
    <w:rPr>
      <w:rFonts w:ascii="Times New Roman" w:hAnsi="Times New Roman"/>
      <w:sz w:val="24"/>
      <w:szCs w:val="20"/>
      <w:lang w:eastAsia="en-US"/>
    </w:rPr>
  </w:style>
  <w:style w:type="paragraph" w:customStyle="1" w:styleId="DraftHeading3">
    <w:name w:val="Draft Heading 3"/>
    <w:basedOn w:val="Normal"/>
    <w:next w:val="Normal"/>
    <w:rsid w:val="00351AC9"/>
    <w:pPr>
      <w:overflowPunct w:val="0"/>
      <w:autoSpaceDE w:val="0"/>
      <w:autoSpaceDN w:val="0"/>
      <w:adjustRightInd w:val="0"/>
    </w:pPr>
    <w:rPr>
      <w:rFonts w:ascii="Times New Roman" w:hAnsi="Times New Roman"/>
      <w:sz w:val="24"/>
      <w:szCs w:val="20"/>
      <w:lang w:eastAsia="en-US"/>
    </w:rPr>
  </w:style>
  <w:style w:type="paragraph" w:customStyle="1" w:styleId="Pa2">
    <w:name w:val="Pa2"/>
    <w:basedOn w:val="Default"/>
    <w:next w:val="Default"/>
    <w:uiPriority w:val="99"/>
    <w:rsid w:val="00A00D00"/>
    <w:pPr>
      <w:spacing w:line="201" w:lineRule="atLeast"/>
    </w:pPr>
    <w:rPr>
      <w:rFonts w:ascii="Univers 55" w:hAnsi="Univers 55" w:cs="Times New Roman"/>
      <w:color w:val="auto"/>
    </w:rPr>
  </w:style>
  <w:style w:type="paragraph" w:customStyle="1" w:styleId="Pa6">
    <w:name w:val="Pa6"/>
    <w:basedOn w:val="Default"/>
    <w:next w:val="Default"/>
    <w:uiPriority w:val="99"/>
    <w:rsid w:val="0083605B"/>
    <w:pPr>
      <w:spacing w:line="201" w:lineRule="atLeast"/>
    </w:pPr>
    <w:rPr>
      <w:rFonts w:ascii="Myriad Pro" w:hAnsi="Myriad Pro" w:cs="Times New Roman"/>
      <w:color w:val="auto"/>
    </w:rPr>
  </w:style>
  <w:style w:type="character" w:styleId="FollowedHyperlink">
    <w:name w:val="FollowedHyperlink"/>
    <w:rsid w:val="00594840"/>
    <w:rPr>
      <w:color w:val="800080"/>
      <w:u w:val="single"/>
    </w:rPr>
  </w:style>
  <w:style w:type="paragraph" w:customStyle="1" w:styleId="Pa12">
    <w:name w:val="Pa12"/>
    <w:basedOn w:val="Default"/>
    <w:next w:val="Default"/>
    <w:uiPriority w:val="99"/>
    <w:rsid w:val="0033085A"/>
    <w:pPr>
      <w:spacing w:line="231" w:lineRule="atLeast"/>
    </w:pPr>
    <w:rPr>
      <w:rFonts w:ascii="Univers 47 CondensedLight" w:hAnsi="Univers 47 CondensedLight" w:cs="Times New Roman"/>
      <w:color w:val="auto"/>
    </w:rPr>
  </w:style>
  <w:style w:type="paragraph" w:customStyle="1" w:styleId="Pa14">
    <w:name w:val="Pa14"/>
    <w:basedOn w:val="Default"/>
    <w:next w:val="Default"/>
    <w:uiPriority w:val="99"/>
    <w:rsid w:val="00B449FA"/>
    <w:pPr>
      <w:spacing w:line="231" w:lineRule="atLeast"/>
    </w:pPr>
    <w:rPr>
      <w:rFonts w:ascii="Univers 47 CondensedLight" w:hAnsi="Univers 47 CondensedLight" w:cs="Times New Roman"/>
      <w:color w:val="auto"/>
    </w:rPr>
  </w:style>
  <w:style w:type="character" w:customStyle="1" w:styleId="A10">
    <w:name w:val="A10"/>
    <w:uiPriority w:val="99"/>
    <w:rsid w:val="00B449FA"/>
    <w:rPr>
      <w:rFonts w:cs="Univers 47 CondensedLight"/>
      <w:color w:val="000000"/>
      <w:sz w:val="23"/>
      <w:szCs w:val="23"/>
    </w:rPr>
  </w:style>
  <w:style w:type="paragraph" w:customStyle="1" w:styleId="Chapter2Heading2">
    <w:name w:val="Chapter 2 Heading 2"/>
    <w:basedOn w:val="StylePart2HeadingBold"/>
    <w:link w:val="Chapter2Heading2Char"/>
    <w:qFormat/>
    <w:rsid w:val="00CE4FA1"/>
    <w:pPr>
      <w:numPr>
        <w:numId w:val="7"/>
      </w:numPr>
      <w:spacing w:before="240"/>
      <w:ind w:left="556" w:hanging="556"/>
    </w:pPr>
    <w:rPr>
      <w:rFonts w:ascii="Arial" w:hAnsi="Arial"/>
      <w:bCs w:val="0"/>
      <w:color w:val="000000"/>
    </w:rPr>
  </w:style>
  <w:style w:type="paragraph" w:customStyle="1" w:styleId="Chapter3heading2">
    <w:name w:val="Chapter 3 heading 2"/>
    <w:basedOn w:val="Heading2"/>
    <w:link w:val="Chapter3heading2Char"/>
    <w:qFormat/>
    <w:rsid w:val="009D3825"/>
    <w:pPr>
      <w:numPr>
        <w:numId w:val="9"/>
      </w:numPr>
    </w:pPr>
  </w:style>
  <w:style w:type="character" w:customStyle="1" w:styleId="Chapter2Heading2Char">
    <w:name w:val="Chapter 2 Heading 2 Char"/>
    <w:link w:val="Chapter2Heading2"/>
    <w:rsid w:val="00CE4FA1"/>
    <w:rPr>
      <w:rFonts w:ascii="Arial" w:eastAsia="MS Mincho" w:hAnsi="Arial"/>
      <w:b/>
      <w:color w:val="000000"/>
      <w:kern w:val="28"/>
      <w:sz w:val="24"/>
      <w:lang w:val="x-none" w:eastAsia="en-US"/>
    </w:rPr>
  </w:style>
  <w:style w:type="paragraph" w:customStyle="1" w:styleId="Chapter4heading2">
    <w:name w:val="Chapter 4 heading 2"/>
    <w:basedOn w:val="Heading2"/>
    <w:link w:val="Chapter4heading2Char"/>
    <w:qFormat/>
    <w:rsid w:val="00A35946"/>
  </w:style>
  <w:style w:type="character" w:customStyle="1" w:styleId="Chapter3heading2Char">
    <w:name w:val="Chapter 3 heading 2 Char"/>
    <w:link w:val="Chapter3heading2"/>
    <w:rsid w:val="009D3825"/>
    <w:rPr>
      <w:rFonts w:ascii="Arial" w:eastAsia="MS Mincho" w:hAnsi="Arial"/>
      <w:b/>
      <w:color w:val="000000"/>
      <w:kern w:val="28"/>
      <w:sz w:val="22"/>
      <w:szCs w:val="22"/>
      <w:lang w:eastAsia="en-US"/>
    </w:rPr>
  </w:style>
  <w:style w:type="paragraph" w:styleId="TOCHeading">
    <w:name w:val="TOC Heading"/>
    <w:basedOn w:val="Heading1"/>
    <w:next w:val="Normal"/>
    <w:uiPriority w:val="39"/>
    <w:semiHidden/>
    <w:unhideWhenUsed/>
    <w:qFormat/>
    <w:rsid w:val="00B81FEF"/>
    <w:pPr>
      <w:keepLines/>
      <w:pBdr>
        <w:bottom w:val="none" w:sz="0" w:space="0" w:color="auto"/>
      </w:pBdr>
      <w:spacing w:before="480" w:after="0" w:line="276" w:lineRule="auto"/>
      <w:outlineLvl w:val="9"/>
    </w:pPr>
    <w:rPr>
      <w:rFonts w:ascii="Cambria" w:eastAsia="MS Gothic" w:hAnsi="Cambria"/>
      <w:color w:val="365F91"/>
      <w:kern w:val="0"/>
      <w:sz w:val="28"/>
      <w:szCs w:val="28"/>
      <w:lang w:val="en-US" w:eastAsia="ja-JP"/>
    </w:rPr>
  </w:style>
  <w:style w:type="character" w:customStyle="1" w:styleId="Heading2Char">
    <w:name w:val="Heading 2 Char"/>
    <w:link w:val="Heading2"/>
    <w:rsid w:val="001418A2"/>
    <w:rPr>
      <w:rFonts w:ascii="Arial" w:eastAsia="MS Mincho" w:hAnsi="Arial"/>
      <w:b/>
      <w:color w:val="000000"/>
      <w:kern w:val="28"/>
      <w:sz w:val="22"/>
      <w:szCs w:val="22"/>
      <w:lang w:eastAsia="en-US"/>
    </w:rPr>
  </w:style>
  <w:style w:type="character" w:customStyle="1" w:styleId="Chapter4heading2Char">
    <w:name w:val="Chapter 4 heading 2 Char"/>
    <w:basedOn w:val="Heading2Char"/>
    <w:link w:val="Chapter4heading2"/>
    <w:rsid w:val="00A35946"/>
    <w:rPr>
      <w:rFonts w:ascii="Arial" w:eastAsia="MS Mincho" w:hAnsi="Arial"/>
      <w:b/>
      <w:color w:val="000000"/>
      <w:kern w:val="28"/>
      <w:sz w:val="22"/>
      <w:szCs w:val="22"/>
      <w:lang w:eastAsia="en-US"/>
    </w:rPr>
  </w:style>
  <w:style w:type="character" w:customStyle="1" w:styleId="-Bodycopyboldemphasis">
    <w:name w:val="- Body copy bold (emphasis)"/>
    <w:uiPriority w:val="99"/>
    <w:rsid w:val="00960BC6"/>
    <w:rPr>
      <w:rFonts w:ascii="Gotham (OTF) Medium" w:hAnsi="Gotham (OTF) Medium" w:cs="Gotham (OTF) Medium" w:hint="default"/>
      <w:sz w:val="18"/>
      <w:szCs w:val="18"/>
    </w:rPr>
  </w:style>
  <w:style w:type="paragraph" w:customStyle="1" w:styleId="Bodycopy">
    <w:name w:val="Body copy"/>
    <w:basedOn w:val="Normal"/>
    <w:uiPriority w:val="99"/>
    <w:rsid w:val="00960BC6"/>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960BC6"/>
  </w:style>
  <w:style w:type="paragraph" w:customStyle="1" w:styleId="Greyboxes">
    <w:name w:val="Grey boxes"/>
    <w:basedOn w:val="Normal"/>
    <w:link w:val="GreyboxesChar"/>
    <w:qFormat/>
    <w:rsid w:val="00F81768"/>
    <w:pPr>
      <w:pBdr>
        <w:top w:val="single" w:sz="4" w:space="1" w:color="auto"/>
        <w:left w:val="single" w:sz="4" w:space="4" w:color="auto"/>
        <w:bottom w:val="single" w:sz="4" w:space="1" w:color="auto"/>
        <w:right w:val="single" w:sz="4" w:space="4" w:color="auto"/>
      </w:pBdr>
      <w:shd w:val="clear" w:color="auto" w:fill="D9D9D9"/>
      <w:tabs>
        <w:tab w:val="num" w:pos="432"/>
      </w:tabs>
    </w:pPr>
    <w:rPr>
      <w:rFonts w:cs="Arial"/>
      <w:color w:val="000000"/>
      <w:szCs w:val="22"/>
    </w:rPr>
  </w:style>
  <w:style w:type="paragraph" w:customStyle="1" w:styleId="Heading41">
    <w:name w:val="Heading 41"/>
    <w:basedOn w:val="Normal"/>
    <w:link w:val="heading4Char0"/>
    <w:qFormat/>
    <w:rsid w:val="00F81768"/>
    <w:pPr>
      <w:spacing w:before="240" w:after="240"/>
    </w:pPr>
    <w:rPr>
      <w:rFonts w:cs="Arial"/>
      <w:i/>
      <w:iCs/>
    </w:rPr>
  </w:style>
  <w:style w:type="character" w:customStyle="1" w:styleId="GreyboxesChar">
    <w:name w:val="Grey boxes Char"/>
    <w:basedOn w:val="DefaultParagraphFont"/>
    <w:link w:val="Greyboxes"/>
    <w:rsid w:val="00F81768"/>
    <w:rPr>
      <w:rFonts w:ascii="Arial" w:hAnsi="Arial" w:cs="Arial"/>
      <w:color w:val="000000"/>
      <w:sz w:val="22"/>
      <w:szCs w:val="22"/>
      <w:shd w:val="clear" w:color="auto" w:fill="D9D9D9"/>
    </w:rPr>
  </w:style>
  <w:style w:type="character" w:customStyle="1" w:styleId="heading4Char0">
    <w:name w:val="heading 4 Char"/>
    <w:basedOn w:val="DefaultParagraphFont"/>
    <w:link w:val="Heading41"/>
    <w:rsid w:val="00F81768"/>
    <w:rPr>
      <w:rFonts w:ascii="Arial" w:hAnsi="Arial" w:cs="Arial"/>
      <w:i/>
      <w:iCs/>
      <w:sz w:val="22"/>
      <w:szCs w:val="24"/>
    </w:rPr>
  </w:style>
  <w:style w:type="paragraph" w:customStyle="1" w:styleId="Header4">
    <w:name w:val="Header 4"/>
    <w:basedOn w:val="Normal"/>
    <w:uiPriority w:val="99"/>
    <w:rsid w:val="000839DC"/>
    <w:pPr>
      <w:suppressAutoHyphens/>
      <w:autoSpaceDE w:val="0"/>
      <w:autoSpaceDN w:val="0"/>
      <w:adjustRightInd w:val="0"/>
      <w:spacing w:before="57" w:line="288" w:lineRule="auto"/>
      <w:ind w:left="170"/>
      <w:textAlignment w:val="center"/>
    </w:pPr>
    <w:rPr>
      <w:rFonts w:ascii="Gotham Medium" w:hAnsi="Gotham Medium" w:cs="Gotham Medium"/>
      <w:color w:val="545101"/>
      <w:sz w:val="18"/>
      <w:szCs w:val="18"/>
      <w:lang w:val="en-US"/>
    </w:rPr>
  </w:style>
  <w:style w:type="character" w:customStyle="1" w:styleId="Heading4Char">
    <w:name w:val="Heading 4 Char"/>
    <w:basedOn w:val="DefaultParagraphFont"/>
    <w:link w:val="Heading4"/>
    <w:semiHidden/>
    <w:rsid w:val="001418A2"/>
    <w:rPr>
      <w:rFonts w:asciiTheme="majorHAnsi" w:eastAsiaTheme="majorEastAsia" w:hAnsiTheme="majorHAnsi" w:cstheme="majorBidi"/>
      <w:b/>
      <w:bCs/>
      <w:i/>
      <w:iCs/>
      <w:color w:val="4F81BD" w:themeColor="accent1"/>
      <w:sz w:val="22"/>
      <w:szCs w:val="24"/>
    </w:rPr>
  </w:style>
  <w:style w:type="character" w:customStyle="1" w:styleId="Heading5Char">
    <w:name w:val="Heading 5 Char"/>
    <w:basedOn w:val="DefaultParagraphFont"/>
    <w:link w:val="Heading5"/>
    <w:semiHidden/>
    <w:rsid w:val="001418A2"/>
    <w:rPr>
      <w:rFonts w:asciiTheme="majorHAnsi" w:eastAsiaTheme="majorEastAsia" w:hAnsiTheme="majorHAnsi" w:cstheme="majorBidi"/>
      <w:color w:val="243F60" w:themeColor="accent1" w:themeShade="7F"/>
      <w:sz w:val="22"/>
      <w:szCs w:val="24"/>
    </w:rPr>
  </w:style>
  <w:style w:type="character" w:customStyle="1" w:styleId="Heading6Char">
    <w:name w:val="Heading 6 Char"/>
    <w:basedOn w:val="DefaultParagraphFont"/>
    <w:link w:val="Heading6"/>
    <w:semiHidden/>
    <w:rsid w:val="001418A2"/>
    <w:rPr>
      <w:rFonts w:asciiTheme="majorHAnsi" w:eastAsiaTheme="majorEastAsia" w:hAnsiTheme="majorHAnsi" w:cstheme="majorBidi"/>
      <w:i/>
      <w:iCs/>
      <w:color w:val="243F60" w:themeColor="accent1" w:themeShade="7F"/>
      <w:sz w:val="22"/>
      <w:szCs w:val="24"/>
    </w:rPr>
  </w:style>
  <w:style w:type="character" w:customStyle="1" w:styleId="Heading7Char">
    <w:name w:val="Heading 7 Char"/>
    <w:basedOn w:val="DefaultParagraphFont"/>
    <w:link w:val="Heading7"/>
    <w:semiHidden/>
    <w:rsid w:val="001418A2"/>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1418A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1418A2"/>
    <w:rPr>
      <w:rFonts w:asciiTheme="majorHAnsi" w:eastAsiaTheme="majorEastAsia" w:hAnsiTheme="majorHAnsi" w:cstheme="majorBidi"/>
      <w:i/>
      <w:iCs/>
      <w:color w:val="404040" w:themeColor="text1" w:themeTint="BF"/>
    </w:rPr>
  </w:style>
  <w:style w:type="paragraph" w:customStyle="1" w:styleId="WhiteHeading">
    <w:name w:val="White Heading"/>
    <w:basedOn w:val="Normal"/>
    <w:next w:val="Normal"/>
    <w:link w:val="WhiteHeadingChar"/>
    <w:qFormat/>
    <w:rsid w:val="00E81829"/>
    <w:pPr>
      <w:keepNext/>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after="960"/>
      <w:outlineLvl w:val="0"/>
    </w:pPr>
    <w:rPr>
      <w:rFonts w:ascii="Arial Bold" w:hAnsi="Arial Bold" w:cs="Arial"/>
      <w:b/>
      <w:bCs/>
      <w:caps/>
      <w:color w:val="FFFFFF" w:themeColor="background1"/>
      <w:spacing w:val="20"/>
      <w:kern w:val="96"/>
      <w:sz w:val="36"/>
      <w:szCs w:val="36"/>
    </w:rPr>
  </w:style>
  <w:style w:type="character" w:customStyle="1" w:styleId="WhiteHeadingChar">
    <w:name w:val="White Heading Char"/>
    <w:basedOn w:val="DefaultParagraphFont"/>
    <w:link w:val="WhiteHeading"/>
    <w:rsid w:val="00E81829"/>
    <w:rPr>
      <w:rFonts w:ascii="Arial Bold" w:hAnsi="Arial Bold" w:cs="Arial"/>
      <w:b/>
      <w:bCs/>
      <w:caps/>
      <w:color w:val="FFFFFF" w:themeColor="background1"/>
      <w:spacing w:val="20"/>
      <w:kern w:val="96"/>
      <w:sz w:val="36"/>
      <w:szCs w:val="36"/>
      <w:shd w:val="clear" w:color="auto" w:fill="555102"/>
    </w:rPr>
  </w:style>
  <w:style w:type="paragraph" w:customStyle="1" w:styleId="1stHeading">
    <w:name w:val="1st Heading"/>
    <w:basedOn w:val="Heading1"/>
    <w:next w:val="Normal"/>
    <w:qFormat/>
    <w:rsid w:val="00E81829"/>
    <w:pPr>
      <w:keepLines/>
      <w:numPr>
        <w:ilvl w:val="1"/>
      </w:numPr>
      <w:pBdr>
        <w:top w:val="none" w:sz="0" w:space="0" w:color="auto"/>
        <w:left w:val="none" w:sz="0" w:space="0" w:color="auto"/>
        <w:bottom w:val="none" w:sz="0" w:space="0" w:color="auto"/>
        <w:right w:val="none" w:sz="0" w:space="0" w:color="auto"/>
      </w:pBdr>
      <w:shd w:val="clear" w:color="auto" w:fill="auto"/>
      <w:spacing w:before="360" w:after="240"/>
    </w:pPr>
    <w:rPr>
      <w:rFonts w:ascii="Arial" w:eastAsiaTheme="majorEastAsia" w:hAnsi="Arial"/>
      <w:bCs w:val="0"/>
      <w:caps w:val="0"/>
      <w:color w:val="4A442A" w:themeColor="background2" w:themeShade="40"/>
      <w:spacing w:val="0"/>
      <w:kern w:val="0"/>
      <w:sz w:val="32"/>
      <w:szCs w:val="22"/>
    </w:rPr>
  </w:style>
  <w:style w:type="paragraph" w:customStyle="1" w:styleId="CoverHeading1">
    <w:name w:val="Cover Heading 1"/>
    <w:basedOn w:val="Heading1"/>
    <w:link w:val="CoverHeading1Char"/>
    <w:qFormat/>
    <w:rsid w:val="00233D05"/>
    <w:pPr>
      <w:numPr>
        <w:numId w:val="0"/>
      </w:numPr>
      <w:pBdr>
        <w:top w:val="none" w:sz="0" w:space="0" w:color="auto"/>
        <w:left w:val="none" w:sz="0" w:space="0" w:color="auto"/>
        <w:bottom w:val="none" w:sz="0" w:space="0" w:color="auto"/>
        <w:right w:val="none" w:sz="0" w:space="0" w:color="auto"/>
      </w:pBdr>
      <w:shd w:val="clear" w:color="auto" w:fill="auto"/>
      <w:spacing w:before="240" w:after="240"/>
    </w:pPr>
    <w:rPr>
      <w:color w:val="4A442A" w:themeColor="background2" w:themeShade="40"/>
      <w:sz w:val="40"/>
      <w:szCs w:val="44"/>
    </w:rPr>
  </w:style>
  <w:style w:type="character" w:customStyle="1" w:styleId="CoverHeading1Char">
    <w:name w:val="Cover Heading 1 Char"/>
    <w:basedOn w:val="DefaultParagraphFont"/>
    <w:link w:val="CoverHeading1"/>
    <w:rsid w:val="00233D05"/>
    <w:rPr>
      <w:rFonts w:ascii="Arial Bold" w:hAnsi="Arial Bold" w:cs="Arial"/>
      <w:b/>
      <w:bCs/>
      <w:caps/>
      <w:color w:val="4A442A" w:themeColor="background2" w:themeShade="40"/>
      <w:spacing w:val="20"/>
      <w:kern w:val="96"/>
      <w:sz w:val="40"/>
      <w:szCs w:val="44"/>
    </w:rPr>
  </w:style>
  <w:style w:type="paragraph" w:customStyle="1" w:styleId="CoverDate">
    <w:name w:val="Cover Date"/>
    <w:basedOn w:val="Normal"/>
    <w:link w:val="CoverDateChar"/>
    <w:qFormat/>
    <w:rsid w:val="00233D05"/>
    <w:rPr>
      <w:b/>
      <w:color w:val="FFFFFF" w:themeColor="background1"/>
      <w:sz w:val="36"/>
      <w:szCs w:val="36"/>
    </w:rPr>
  </w:style>
  <w:style w:type="character" w:customStyle="1" w:styleId="CoverDateChar">
    <w:name w:val="Cover Date Char"/>
    <w:basedOn w:val="DefaultParagraphFont"/>
    <w:link w:val="CoverDate"/>
    <w:rsid w:val="00233D05"/>
    <w:rPr>
      <w:rFonts w:ascii="Arial" w:hAnsi="Arial"/>
      <w:b/>
      <w:color w:val="FFFFFF" w:themeColor="background1"/>
      <w:sz w:val="36"/>
      <w:szCs w:val="36"/>
    </w:rPr>
  </w:style>
  <w:style w:type="paragraph" w:styleId="NoSpacing">
    <w:name w:val="No Spacing"/>
    <w:uiPriority w:val="1"/>
    <w:qFormat/>
    <w:rsid w:val="00224531"/>
    <w:rPr>
      <w:rFonts w:ascii="Arial" w:hAnsi="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List Bullet"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3D05"/>
    <w:pPr>
      <w:spacing w:before="120"/>
    </w:pPr>
    <w:rPr>
      <w:rFonts w:ascii="Arial" w:hAnsi="Arial"/>
      <w:sz w:val="22"/>
      <w:szCs w:val="24"/>
    </w:rPr>
  </w:style>
  <w:style w:type="paragraph" w:styleId="Heading1">
    <w:name w:val="heading 1"/>
    <w:basedOn w:val="WhiteHeading"/>
    <w:next w:val="Normal"/>
    <w:link w:val="Heading1Char"/>
    <w:qFormat/>
    <w:rsid w:val="00E81829"/>
    <w:pPr>
      <w:numPr>
        <w:numId w:val="13"/>
      </w:numPr>
      <w:ind w:left="360" w:hanging="360"/>
    </w:pPr>
  </w:style>
  <w:style w:type="paragraph" w:styleId="Heading2">
    <w:name w:val="heading 2"/>
    <w:basedOn w:val="StylePart2HeadingBold"/>
    <w:next w:val="Normal"/>
    <w:link w:val="Heading2Char"/>
    <w:qFormat/>
    <w:rsid w:val="001418A2"/>
    <w:pPr>
      <w:numPr>
        <w:ilvl w:val="0"/>
        <w:numId w:val="0"/>
      </w:numPr>
      <w:spacing w:before="240"/>
      <w:ind w:left="576" w:hanging="576"/>
    </w:pPr>
    <w:rPr>
      <w:rFonts w:ascii="Arial" w:hAnsi="Arial"/>
      <w:bCs w:val="0"/>
      <w:color w:val="000000"/>
      <w:sz w:val="22"/>
      <w:szCs w:val="22"/>
      <w:lang w:val="en-AU"/>
    </w:rPr>
  </w:style>
  <w:style w:type="paragraph" w:styleId="Heading3">
    <w:name w:val="heading 3"/>
    <w:basedOn w:val="Normal"/>
    <w:next w:val="Normal"/>
    <w:link w:val="Heading3Char"/>
    <w:qFormat/>
    <w:rsid w:val="001418A2"/>
    <w:pPr>
      <w:keepNext/>
      <w:spacing w:before="240" w:after="240"/>
      <w:outlineLvl w:val="2"/>
    </w:pPr>
    <w:rPr>
      <w:b/>
      <w:bCs/>
      <w:szCs w:val="26"/>
      <w:lang w:val="x-none" w:eastAsia="x-none"/>
    </w:rPr>
  </w:style>
  <w:style w:type="paragraph" w:styleId="Heading4">
    <w:name w:val="heading 4"/>
    <w:basedOn w:val="Normal"/>
    <w:next w:val="Normal"/>
    <w:link w:val="Heading4Char"/>
    <w:semiHidden/>
    <w:unhideWhenUsed/>
    <w:qFormat/>
    <w:rsid w:val="001418A2"/>
    <w:pPr>
      <w:keepNext/>
      <w:keepLines/>
      <w:numPr>
        <w:ilvl w:val="3"/>
        <w:numId w:val="1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1418A2"/>
    <w:pPr>
      <w:keepNext/>
      <w:keepLines/>
      <w:numPr>
        <w:ilvl w:val="4"/>
        <w:numId w:val="1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1418A2"/>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1418A2"/>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1418A2"/>
    <w:pPr>
      <w:keepNext/>
      <w:keepLines/>
      <w:numPr>
        <w:ilvl w:val="7"/>
        <w:numId w:val="1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1418A2"/>
    <w:pPr>
      <w:keepNext/>
      <w:keepLines/>
      <w:numPr>
        <w:ilvl w:val="8"/>
        <w:numId w:val="1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142A1"/>
    <w:pPr>
      <w:tabs>
        <w:tab w:val="center" w:pos="4153"/>
        <w:tab w:val="right" w:pos="8306"/>
      </w:tabs>
    </w:pPr>
  </w:style>
  <w:style w:type="paragraph" w:styleId="Footer">
    <w:name w:val="footer"/>
    <w:basedOn w:val="Normal"/>
    <w:link w:val="FooterChar"/>
    <w:uiPriority w:val="99"/>
    <w:rsid w:val="00D142A1"/>
    <w:pPr>
      <w:tabs>
        <w:tab w:val="center" w:pos="4153"/>
        <w:tab w:val="right" w:pos="8306"/>
      </w:tabs>
    </w:pPr>
    <w:rPr>
      <w:lang w:val="x-none" w:eastAsia="x-none"/>
    </w:r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character" w:customStyle="1" w:styleId="Heading3Char">
    <w:name w:val="Heading 3 Char"/>
    <w:link w:val="Heading3"/>
    <w:rsid w:val="001418A2"/>
    <w:rPr>
      <w:rFonts w:ascii="Arial" w:hAnsi="Arial"/>
      <w:b/>
      <w:bCs/>
      <w:sz w:val="22"/>
      <w:szCs w:val="26"/>
      <w:lang w:val="x-none" w:eastAsia="x-none"/>
    </w:rPr>
  </w:style>
  <w:style w:type="paragraph" w:customStyle="1" w:styleId="Partheadings">
    <w:name w:val="Part headings"/>
    <w:basedOn w:val="Heading1"/>
    <w:next w:val="Heading1"/>
    <w:rsid w:val="007A4ABB"/>
    <w:pPr>
      <w:numPr>
        <w:numId w:val="3"/>
      </w:numPr>
      <w:tabs>
        <w:tab w:val="left" w:pos="567"/>
      </w:tabs>
    </w:pPr>
    <w:rPr>
      <w:rFonts w:ascii="Franklin Gothic Book" w:eastAsia="MS Mincho" w:hAnsi="Franklin Gothic Book"/>
      <w:bCs w:val="0"/>
      <w:smallCaps/>
      <w:spacing w:val="24"/>
      <w:kern w:val="28"/>
      <w:sz w:val="32"/>
      <w:szCs w:val="20"/>
      <w:lang w:eastAsia="en-US"/>
    </w:rPr>
  </w:style>
  <w:style w:type="paragraph" w:customStyle="1" w:styleId="StylePart2HeadingBold">
    <w:name w:val="Style Part 2 Heading + Bold"/>
    <w:basedOn w:val="Normal"/>
    <w:link w:val="StylePart2HeadingBoldChar"/>
    <w:rsid w:val="007A4ABB"/>
    <w:pPr>
      <w:keepNext/>
      <w:numPr>
        <w:ilvl w:val="1"/>
        <w:numId w:val="3"/>
      </w:numPr>
      <w:spacing w:after="240"/>
      <w:outlineLvl w:val="1"/>
    </w:pPr>
    <w:rPr>
      <w:rFonts w:ascii="Franklin Gothic Book" w:eastAsia="MS Mincho" w:hAnsi="Franklin Gothic Book"/>
      <w:b/>
      <w:bCs/>
      <w:kern w:val="28"/>
      <w:sz w:val="24"/>
      <w:szCs w:val="20"/>
      <w:lang w:val="x-none" w:eastAsia="en-US"/>
    </w:rPr>
  </w:style>
  <w:style w:type="character" w:customStyle="1" w:styleId="StylePart2HeadingBoldChar">
    <w:name w:val="Style Part 2 Heading + Bold Char"/>
    <w:link w:val="StylePart2HeadingBold"/>
    <w:rsid w:val="007A4ABB"/>
    <w:rPr>
      <w:rFonts w:ascii="Franklin Gothic Book" w:eastAsia="MS Mincho" w:hAnsi="Franklin Gothic Book"/>
      <w:b/>
      <w:bCs/>
      <w:kern w:val="28"/>
      <w:sz w:val="24"/>
      <w:lang w:val="x-none" w:eastAsia="en-US"/>
    </w:rPr>
  </w:style>
  <w:style w:type="paragraph" w:customStyle="1" w:styleId="PartHeadings0">
    <w:name w:val="Part Headings"/>
    <w:basedOn w:val="Heading1"/>
    <w:next w:val="Heading1"/>
    <w:link w:val="PartHeadingsCharChar"/>
    <w:rsid w:val="007A4ABB"/>
    <w:pPr>
      <w:numPr>
        <w:numId w:val="5"/>
      </w:numPr>
      <w:pBdr>
        <w:top w:val="single" w:sz="4" w:space="12" w:color="auto" w:shadow="1"/>
        <w:left w:val="single" w:sz="4" w:space="30" w:color="auto" w:shadow="1"/>
        <w:bottom w:val="single" w:sz="4" w:space="12" w:color="auto" w:shadow="1"/>
        <w:right w:val="single" w:sz="4" w:space="4" w:color="auto" w:shadow="1"/>
      </w:pBdr>
      <w:shd w:val="clear" w:color="auto" w:fill="E6E6E6"/>
      <w:spacing w:before="100" w:beforeAutospacing="1"/>
      <w:ind w:left="0" w:firstLine="0"/>
    </w:pPr>
    <w:rPr>
      <w:rFonts w:eastAsia="MS Mincho"/>
      <w:caps w:val="0"/>
      <w:kern w:val="28"/>
      <w:sz w:val="28"/>
      <w:szCs w:val="28"/>
      <w:lang w:eastAsia="en-US"/>
    </w:rPr>
  </w:style>
  <w:style w:type="character" w:customStyle="1" w:styleId="PartHeadingsCharChar">
    <w:name w:val="Part Headings Char Char"/>
    <w:link w:val="PartHeadings0"/>
    <w:rsid w:val="007A4ABB"/>
    <w:rPr>
      <w:rFonts w:ascii="Arial Bold" w:eastAsia="MS Mincho" w:hAnsi="Arial Bold" w:cs="Arial"/>
      <w:b/>
      <w:bCs/>
      <w:color w:val="FFFFFF" w:themeColor="background1"/>
      <w:spacing w:val="20"/>
      <w:kern w:val="28"/>
      <w:sz w:val="28"/>
      <w:szCs w:val="28"/>
      <w:shd w:val="clear" w:color="auto" w:fill="E6E6E6"/>
      <w:lang w:eastAsia="en-US"/>
    </w:rPr>
  </w:style>
  <w:style w:type="numbering" w:customStyle="1" w:styleId="Numberedsubheadings">
    <w:name w:val="Numbered sub headings"/>
    <w:basedOn w:val="NoList"/>
    <w:rsid w:val="007A4ABB"/>
    <w:pPr>
      <w:numPr>
        <w:numId w:val="4"/>
      </w:numPr>
    </w:pPr>
  </w:style>
  <w:style w:type="paragraph" w:customStyle="1" w:styleId="Pa0">
    <w:name w:val="Pa0"/>
    <w:basedOn w:val="Normal"/>
    <w:next w:val="Normal"/>
    <w:rsid w:val="007A4ABB"/>
    <w:pPr>
      <w:autoSpaceDE w:val="0"/>
      <w:autoSpaceDN w:val="0"/>
      <w:adjustRightInd w:val="0"/>
      <w:spacing w:line="241" w:lineRule="atLeast"/>
    </w:pPr>
    <w:rPr>
      <w:rFonts w:ascii="Candara" w:hAnsi="Candara"/>
      <w:sz w:val="24"/>
    </w:rPr>
  </w:style>
  <w:style w:type="paragraph" w:customStyle="1" w:styleId="Pa3">
    <w:name w:val="Pa3"/>
    <w:basedOn w:val="Normal"/>
    <w:next w:val="Normal"/>
    <w:rsid w:val="007A4ABB"/>
    <w:pPr>
      <w:autoSpaceDE w:val="0"/>
      <w:autoSpaceDN w:val="0"/>
      <w:adjustRightInd w:val="0"/>
      <w:spacing w:line="241" w:lineRule="atLeast"/>
    </w:pPr>
    <w:rPr>
      <w:rFonts w:ascii="Candara" w:hAnsi="Candara"/>
      <w:sz w:val="24"/>
    </w:rPr>
  </w:style>
  <w:style w:type="character" w:customStyle="1" w:styleId="A7">
    <w:name w:val="A7"/>
    <w:rsid w:val="007A4ABB"/>
    <w:rPr>
      <w:rFonts w:cs="Candara"/>
      <w:color w:val="000000"/>
    </w:rPr>
  </w:style>
  <w:style w:type="character" w:styleId="CommentReference">
    <w:name w:val="annotation reference"/>
    <w:rsid w:val="007A4ABB"/>
    <w:rPr>
      <w:sz w:val="16"/>
      <w:szCs w:val="16"/>
    </w:rPr>
  </w:style>
  <w:style w:type="paragraph" w:styleId="CommentText">
    <w:name w:val="annotation text"/>
    <w:basedOn w:val="Normal"/>
    <w:link w:val="CommentTextChar"/>
    <w:rsid w:val="007A4ABB"/>
    <w:rPr>
      <w:sz w:val="20"/>
      <w:szCs w:val="20"/>
      <w:lang w:val="x-none" w:eastAsia="x-none"/>
    </w:rPr>
  </w:style>
  <w:style w:type="character" w:customStyle="1" w:styleId="CommentTextChar">
    <w:name w:val="Comment Text Char"/>
    <w:link w:val="CommentText"/>
    <w:rsid w:val="007A4ABB"/>
    <w:rPr>
      <w:rFonts w:ascii="Arial" w:hAnsi="Arial"/>
    </w:rPr>
  </w:style>
  <w:style w:type="paragraph" w:styleId="CommentSubject">
    <w:name w:val="annotation subject"/>
    <w:basedOn w:val="CommentText"/>
    <w:next w:val="CommentText"/>
    <w:link w:val="CommentSubjectChar"/>
    <w:rsid w:val="007A4ABB"/>
    <w:rPr>
      <w:b/>
      <w:bCs/>
    </w:rPr>
  </w:style>
  <w:style w:type="character" w:customStyle="1" w:styleId="CommentSubjectChar">
    <w:name w:val="Comment Subject Char"/>
    <w:link w:val="CommentSubject"/>
    <w:rsid w:val="007A4ABB"/>
    <w:rPr>
      <w:rFonts w:ascii="Arial" w:hAnsi="Arial"/>
      <w:b/>
      <w:bCs/>
    </w:rPr>
  </w:style>
  <w:style w:type="paragraph" w:styleId="BalloonText">
    <w:name w:val="Balloon Text"/>
    <w:basedOn w:val="Normal"/>
    <w:link w:val="BalloonTextChar"/>
    <w:rsid w:val="007A4ABB"/>
    <w:rPr>
      <w:rFonts w:ascii="Tahoma" w:hAnsi="Tahoma"/>
      <w:sz w:val="16"/>
      <w:szCs w:val="16"/>
      <w:lang w:val="x-none" w:eastAsia="x-none"/>
    </w:rPr>
  </w:style>
  <w:style w:type="character" w:customStyle="1" w:styleId="BalloonTextChar">
    <w:name w:val="Balloon Text Char"/>
    <w:link w:val="BalloonText"/>
    <w:rsid w:val="007A4ABB"/>
    <w:rPr>
      <w:rFonts w:ascii="Tahoma" w:hAnsi="Tahoma" w:cs="Tahoma"/>
      <w:sz w:val="16"/>
      <w:szCs w:val="16"/>
    </w:rPr>
  </w:style>
  <w:style w:type="character" w:styleId="Hyperlink">
    <w:name w:val="Hyperlink"/>
    <w:uiPriority w:val="99"/>
    <w:rsid w:val="007A4ABB"/>
    <w:rPr>
      <w:color w:val="0000FF"/>
      <w:u w:val="single"/>
    </w:rPr>
  </w:style>
  <w:style w:type="paragraph" w:styleId="TOC1">
    <w:name w:val="toc 1"/>
    <w:basedOn w:val="Normal"/>
    <w:next w:val="Normal"/>
    <w:autoRedefine/>
    <w:uiPriority w:val="39"/>
    <w:qFormat/>
    <w:rsid w:val="007A4ABB"/>
    <w:rPr>
      <w:b/>
      <w:sz w:val="24"/>
    </w:rPr>
  </w:style>
  <w:style w:type="paragraph" w:styleId="TOC2">
    <w:name w:val="toc 2"/>
    <w:basedOn w:val="Normal"/>
    <w:next w:val="Normal"/>
    <w:autoRedefine/>
    <w:uiPriority w:val="39"/>
    <w:qFormat/>
    <w:rsid w:val="007A4ABB"/>
    <w:pPr>
      <w:ind w:left="238"/>
    </w:pPr>
  </w:style>
  <w:style w:type="paragraph" w:customStyle="1" w:styleId="Default">
    <w:name w:val="Default"/>
    <w:rsid w:val="007A4ABB"/>
    <w:pPr>
      <w:autoSpaceDE w:val="0"/>
      <w:autoSpaceDN w:val="0"/>
      <w:adjustRightInd w:val="0"/>
    </w:pPr>
    <w:rPr>
      <w:rFonts w:ascii="TradeGothic" w:hAnsi="TradeGothic" w:cs="TradeGothic"/>
      <w:color w:val="000000"/>
      <w:sz w:val="24"/>
      <w:szCs w:val="24"/>
    </w:rPr>
  </w:style>
  <w:style w:type="paragraph" w:customStyle="1" w:styleId="Pa13">
    <w:name w:val="Pa13"/>
    <w:basedOn w:val="Default"/>
    <w:next w:val="Default"/>
    <w:rsid w:val="007A4ABB"/>
    <w:pPr>
      <w:spacing w:line="201" w:lineRule="atLeast"/>
    </w:pPr>
    <w:rPr>
      <w:rFonts w:cs="Times New Roman"/>
      <w:color w:val="auto"/>
    </w:rPr>
  </w:style>
  <w:style w:type="paragraph" w:customStyle="1" w:styleId="Pa1">
    <w:name w:val="Pa1"/>
    <w:basedOn w:val="Default"/>
    <w:next w:val="Default"/>
    <w:rsid w:val="007A4ABB"/>
    <w:pPr>
      <w:spacing w:line="201" w:lineRule="atLeast"/>
    </w:pPr>
    <w:rPr>
      <w:rFonts w:cs="Times New Roman"/>
      <w:color w:val="auto"/>
    </w:rPr>
  </w:style>
  <w:style w:type="character" w:customStyle="1" w:styleId="A1">
    <w:name w:val="A1"/>
    <w:rsid w:val="007A4ABB"/>
    <w:rPr>
      <w:rFonts w:cs="Candara"/>
      <w:b/>
      <w:bCs/>
      <w:color w:val="000000"/>
      <w:sz w:val="60"/>
      <w:szCs w:val="60"/>
    </w:rPr>
  </w:style>
  <w:style w:type="paragraph" w:customStyle="1" w:styleId="Pa5">
    <w:name w:val="Pa5"/>
    <w:basedOn w:val="Default"/>
    <w:next w:val="Default"/>
    <w:uiPriority w:val="99"/>
    <w:rsid w:val="007A4ABB"/>
    <w:pPr>
      <w:spacing w:line="241" w:lineRule="atLeast"/>
    </w:pPr>
    <w:rPr>
      <w:rFonts w:ascii="Candara" w:hAnsi="Candara" w:cs="Times New Roman"/>
      <w:color w:val="auto"/>
    </w:rPr>
  </w:style>
  <w:style w:type="character" w:customStyle="1" w:styleId="A6">
    <w:name w:val="A6"/>
    <w:rsid w:val="007A4ABB"/>
    <w:rPr>
      <w:rFonts w:ascii="Times New Roman" w:hAnsi="Times New Roman"/>
      <w:color w:val="000000"/>
    </w:rPr>
  </w:style>
  <w:style w:type="paragraph" w:customStyle="1" w:styleId="Pa7">
    <w:name w:val="Pa7"/>
    <w:basedOn w:val="Default"/>
    <w:next w:val="Default"/>
    <w:rsid w:val="007A4ABB"/>
    <w:pPr>
      <w:spacing w:line="241" w:lineRule="atLeast"/>
    </w:pPr>
    <w:rPr>
      <w:rFonts w:ascii="Candara" w:hAnsi="Candara" w:cs="Times New Roman"/>
      <w:color w:val="auto"/>
    </w:rPr>
  </w:style>
  <w:style w:type="paragraph" w:customStyle="1" w:styleId="Pa8">
    <w:name w:val="Pa8"/>
    <w:basedOn w:val="Default"/>
    <w:next w:val="Default"/>
    <w:rsid w:val="007A4ABB"/>
    <w:pPr>
      <w:spacing w:line="241" w:lineRule="atLeast"/>
    </w:pPr>
    <w:rPr>
      <w:rFonts w:ascii="Candara" w:hAnsi="Candara" w:cs="Times New Roman"/>
      <w:color w:val="auto"/>
    </w:rPr>
  </w:style>
  <w:style w:type="paragraph" w:customStyle="1" w:styleId="Pa9">
    <w:name w:val="Pa9"/>
    <w:basedOn w:val="Default"/>
    <w:next w:val="Default"/>
    <w:rsid w:val="007A4ABB"/>
    <w:pPr>
      <w:spacing w:line="241" w:lineRule="atLeast"/>
    </w:pPr>
    <w:rPr>
      <w:rFonts w:ascii="Candara" w:hAnsi="Candara" w:cs="Times New Roman"/>
      <w:color w:val="auto"/>
    </w:rPr>
  </w:style>
  <w:style w:type="character" w:customStyle="1" w:styleId="A8">
    <w:name w:val="A8"/>
    <w:rsid w:val="007A4ABB"/>
    <w:rPr>
      <w:rFonts w:cs="Candara"/>
      <w:b/>
      <w:bCs/>
      <w:color w:val="000000"/>
      <w:sz w:val="32"/>
      <w:szCs w:val="32"/>
    </w:rPr>
  </w:style>
  <w:style w:type="paragraph" w:customStyle="1" w:styleId="Pa17">
    <w:name w:val="Pa17"/>
    <w:basedOn w:val="Default"/>
    <w:next w:val="Default"/>
    <w:rsid w:val="007A4ABB"/>
    <w:pPr>
      <w:spacing w:line="201" w:lineRule="atLeast"/>
    </w:pPr>
    <w:rPr>
      <w:rFonts w:cs="Times New Roman"/>
      <w:color w:val="auto"/>
    </w:rPr>
  </w:style>
  <w:style w:type="paragraph" w:customStyle="1" w:styleId="Pa18">
    <w:name w:val="Pa18"/>
    <w:basedOn w:val="Default"/>
    <w:next w:val="Default"/>
    <w:rsid w:val="007A4ABB"/>
    <w:pPr>
      <w:spacing w:line="201" w:lineRule="atLeast"/>
    </w:pPr>
    <w:rPr>
      <w:rFonts w:cs="Times New Roman"/>
      <w:color w:val="auto"/>
    </w:rPr>
  </w:style>
  <w:style w:type="paragraph" w:customStyle="1" w:styleId="Pa19">
    <w:name w:val="Pa19"/>
    <w:basedOn w:val="Default"/>
    <w:next w:val="Default"/>
    <w:rsid w:val="007A4ABB"/>
    <w:pPr>
      <w:spacing w:line="201" w:lineRule="atLeast"/>
    </w:pPr>
    <w:rPr>
      <w:rFonts w:cs="Times New Roman"/>
      <w:color w:val="auto"/>
    </w:rPr>
  </w:style>
  <w:style w:type="character" w:customStyle="1" w:styleId="Heading1Char">
    <w:name w:val="Heading 1 Char"/>
    <w:link w:val="Heading1"/>
    <w:rsid w:val="00E81829"/>
    <w:rPr>
      <w:rFonts w:ascii="Arial Bold" w:hAnsi="Arial Bold" w:cs="Arial"/>
      <w:b/>
      <w:bCs/>
      <w:caps/>
      <w:color w:val="FFFFFF" w:themeColor="background1"/>
      <w:spacing w:val="20"/>
      <w:kern w:val="96"/>
      <w:sz w:val="36"/>
      <w:szCs w:val="36"/>
      <w:shd w:val="clear" w:color="auto" w:fill="555102"/>
    </w:rPr>
  </w:style>
  <w:style w:type="paragraph" w:customStyle="1" w:styleId="BodyText1">
    <w:name w:val="Body Text 1"/>
    <w:basedOn w:val="Normal"/>
    <w:rsid w:val="007A4ABB"/>
    <w:pPr>
      <w:spacing w:after="120"/>
    </w:pPr>
    <w:rPr>
      <w:szCs w:val="20"/>
      <w:lang w:eastAsia="en-US"/>
    </w:rPr>
  </w:style>
  <w:style w:type="paragraph" w:customStyle="1" w:styleId="APHeading2">
    <w:name w:val="AP Heading 2"/>
    <w:basedOn w:val="Normal"/>
    <w:rsid w:val="007A4ABB"/>
    <w:pPr>
      <w:spacing w:after="120"/>
    </w:pPr>
    <w:rPr>
      <w:rFonts w:eastAsia="MS Mincho"/>
      <w:b/>
      <w:bCs/>
      <w:iCs/>
      <w:sz w:val="28"/>
      <w:lang w:val="en-GB" w:eastAsia="en-US"/>
    </w:rPr>
  </w:style>
  <w:style w:type="paragraph" w:styleId="NormalWeb">
    <w:name w:val="Normal (Web)"/>
    <w:basedOn w:val="Normal"/>
    <w:uiPriority w:val="99"/>
    <w:rsid w:val="007A4ABB"/>
    <w:pPr>
      <w:spacing w:before="100" w:beforeAutospacing="1" w:after="100" w:afterAutospacing="1"/>
      <w:jc w:val="both"/>
    </w:pPr>
    <w:rPr>
      <w:rFonts w:cs="Arial"/>
      <w:sz w:val="20"/>
      <w:szCs w:val="20"/>
    </w:rPr>
  </w:style>
  <w:style w:type="character" w:styleId="Strong">
    <w:name w:val="Strong"/>
    <w:uiPriority w:val="22"/>
    <w:qFormat/>
    <w:rsid w:val="007A4ABB"/>
    <w:rPr>
      <w:b/>
      <w:bCs/>
    </w:rPr>
  </w:style>
  <w:style w:type="paragraph" w:styleId="TOC3">
    <w:name w:val="toc 3"/>
    <w:basedOn w:val="Normal"/>
    <w:next w:val="Normal"/>
    <w:autoRedefine/>
    <w:uiPriority w:val="39"/>
    <w:qFormat/>
    <w:rsid w:val="007A4ABB"/>
    <w:pPr>
      <w:ind w:left="440"/>
    </w:pPr>
  </w:style>
  <w:style w:type="character" w:styleId="Emphasis">
    <w:name w:val="Emphasis"/>
    <w:qFormat/>
    <w:rsid w:val="007A4ABB"/>
    <w:rPr>
      <w:i/>
      <w:iCs/>
    </w:rPr>
  </w:style>
  <w:style w:type="paragraph" w:styleId="BodyText">
    <w:name w:val="Body Text"/>
    <w:link w:val="BodyTextChar"/>
    <w:rsid w:val="007A4ABB"/>
    <w:pPr>
      <w:suppressAutoHyphens/>
      <w:spacing w:after="120"/>
    </w:pPr>
    <w:rPr>
      <w:rFonts w:ascii="Arial" w:hAnsi="Arial"/>
      <w:sz w:val="22"/>
      <w:lang w:eastAsia="en-US"/>
    </w:rPr>
  </w:style>
  <w:style w:type="character" w:customStyle="1" w:styleId="BodyTextChar">
    <w:name w:val="Body Text Char"/>
    <w:link w:val="BodyText"/>
    <w:rsid w:val="007A4ABB"/>
    <w:rPr>
      <w:rFonts w:ascii="Arial" w:hAnsi="Arial"/>
      <w:sz w:val="22"/>
      <w:lang w:val="en-AU" w:eastAsia="en-US" w:bidi="ar-SA"/>
    </w:rPr>
  </w:style>
  <w:style w:type="paragraph" w:customStyle="1" w:styleId="BulletPoints">
    <w:name w:val="Bullet Points"/>
    <w:basedOn w:val="Normal"/>
    <w:rsid w:val="007A4ABB"/>
    <w:pPr>
      <w:numPr>
        <w:ilvl w:val="3"/>
        <w:numId w:val="6"/>
      </w:numPr>
      <w:tabs>
        <w:tab w:val="clear" w:pos="1418"/>
        <w:tab w:val="num" w:pos="360"/>
      </w:tabs>
      <w:ind w:left="340" w:hanging="340"/>
    </w:pPr>
    <w:rPr>
      <w:rFonts w:ascii="Franklin Gothic Book" w:hAnsi="Franklin Gothic Book"/>
      <w:sz w:val="24"/>
      <w:lang w:eastAsia="en-US"/>
    </w:rPr>
  </w:style>
  <w:style w:type="paragraph" w:customStyle="1" w:styleId="ClauseLevel4">
    <w:name w:val="Clause Level 4"/>
    <w:basedOn w:val="Normal"/>
    <w:rsid w:val="007A4ABB"/>
    <w:pPr>
      <w:numPr>
        <w:ilvl w:val="4"/>
        <w:numId w:val="6"/>
      </w:numPr>
      <w:tabs>
        <w:tab w:val="clear" w:pos="1985"/>
        <w:tab w:val="num" w:pos="1418"/>
      </w:tabs>
      <w:ind w:left="1418"/>
    </w:pPr>
    <w:rPr>
      <w:rFonts w:ascii="Franklin Gothic Book" w:hAnsi="Franklin Gothic Book"/>
      <w:sz w:val="24"/>
      <w:lang w:eastAsia="en-US"/>
    </w:rPr>
  </w:style>
  <w:style w:type="paragraph" w:customStyle="1" w:styleId="TxtParagraph">
    <w:name w:val="Txt  Paragraph"/>
    <w:basedOn w:val="Normal"/>
    <w:rsid w:val="007A4ABB"/>
    <w:pPr>
      <w:numPr>
        <w:ilvl w:val="5"/>
        <w:numId w:val="6"/>
      </w:numPr>
      <w:tabs>
        <w:tab w:val="clear" w:pos="1843"/>
        <w:tab w:val="num" w:pos="1985"/>
      </w:tabs>
      <w:ind w:left="1985" w:hanging="567"/>
    </w:pPr>
    <w:rPr>
      <w:rFonts w:ascii="Franklin Gothic Book" w:hAnsi="Franklin Gothic Book"/>
      <w:sz w:val="24"/>
      <w:lang w:eastAsia="en-US"/>
    </w:rPr>
  </w:style>
  <w:style w:type="paragraph" w:customStyle="1" w:styleId="Bullett">
    <w:name w:val="Bullett"/>
    <w:basedOn w:val="BulletPoints"/>
    <w:rsid w:val="007A4ABB"/>
    <w:pPr>
      <w:numPr>
        <w:ilvl w:val="0"/>
      </w:numPr>
      <w:spacing w:after="120"/>
      <w:ind w:left="1077" w:hanging="357"/>
    </w:pPr>
    <w:rPr>
      <w:rFonts w:ascii="Arial" w:hAnsi="Arial"/>
      <w:sz w:val="22"/>
      <w:szCs w:val="22"/>
    </w:rPr>
  </w:style>
  <w:style w:type="paragraph" w:customStyle="1" w:styleId="ModelCodesParagraph">
    <w:name w:val="Model Codes Paragraph"/>
    <w:basedOn w:val="StylePart2HeadingBold"/>
    <w:link w:val="ModelCodesParagraphChar"/>
    <w:qFormat/>
    <w:rsid w:val="003F1A23"/>
    <w:pPr>
      <w:numPr>
        <w:ilvl w:val="0"/>
        <w:numId w:val="0"/>
      </w:numPr>
      <w:spacing w:before="360" w:after="120"/>
      <w:ind w:left="561" w:hanging="561"/>
    </w:pPr>
    <w:rPr>
      <w:rFonts w:ascii="Arial" w:hAnsi="Arial" w:cs="Arial"/>
      <w:color w:val="000000"/>
      <w:lang w:val="en-AU"/>
    </w:rPr>
  </w:style>
  <w:style w:type="paragraph" w:customStyle="1" w:styleId="ModelCodesHeading">
    <w:name w:val="Model Codes Heading"/>
    <w:basedOn w:val="Heading1"/>
    <w:link w:val="ModelCodesHeadingChar"/>
    <w:qFormat/>
    <w:rsid w:val="003F1A23"/>
    <w:pPr>
      <w:spacing w:after="120"/>
    </w:pPr>
    <w:rPr>
      <w:szCs w:val="24"/>
    </w:rPr>
  </w:style>
  <w:style w:type="character" w:customStyle="1" w:styleId="ModelCodesParagraphChar">
    <w:name w:val="Model Codes Paragraph Char"/>
    <w:link w:val="ModelCodesParagraph"/>
    <w:rsid w:val="003F1A23"/>
    <w:rPr>
      <w:rFonts w:ascii="Arial" w:eastAsia="MS Mincho" w:hAnsi="Arial" w:cs="Arial"/>
      <w:b/>
      <w:bCs/>
      <w:color w:val="000000"/>
      <w:kern w:val="28"/>
      <w:sz w:val="24"/>
      <w:lang w:val="en-AU" w:eastAsia="en-US" w:bidi="ar-SA"/>
    </w:rPr>
  </w:style>
  <w:style w:type="paragraph" w:customStyle="1" w:styleId="ModelCodesSub-paragraph">
    <w:name w:val="Model Codes Sub-paragraph"/>
    <w:basedOn w:val="Normal"/>
    <w:link w:val="ModelCodesSub-paragraphChar"/>
    <w:qFormat/>
    <w:rsid w:val="003F1A23"/>
    <w:pPr>
      <w:autoSpaceDE w:val="0"/>
      <w:autoSpaceDN w:val="0"/>
      <w:adjustRightInd w:val="0"/>
      <w:spacing w:after="120" w:line="201" w:lineRule="atLeast"/>
    </w:pPr>
    <w:rPr>
      <w:b/>
      <w:i/>
      <w:color w:val="000000"/>
      <w:szCs w:val="22"/>
      <w:lang w:val="x-none" w:eastAsia="x-none"/>
    </w:rPr>
  </w:style>
  <w:style w:type="character" w:customStyle="1" w:styleId="ModelCodesHeadingChar">
    <w:name w:val="Model Codes Heading Char"/>
    <w:link w:val="ModelCodesHeading"/>
    <w:rsid w:val="003F1A23"/>
    <w:rPr>
      <w:rFonts w:ascii="Arial Bold" w:hAnsi="Arial Bold" w:cs="Arial"/>
      <w:b/>
      <w:bCs/>
      <w:caps/>
      <w:color w:val="FFFFFF" w:themeColor="background1"/>
      <w:spacing w:val="20"/>
      <w:kern w:val="96"/>
      <w:sz w:val="36"/>
      <w:szCs w:val="24"/>
      <w:shd w:val="clear" w:color="auto" w:fill="555102"/>
    </w:rPr>
  </w:style>
  <w:style w:type="character" w:customStyle="1" w:styleId="BodyTextChar1">
    <w:name w:val="Body Text Char1"/>
    <w:locked/>
    <w:rsid w:val="005E0B59"/>
    <w:rPr>
      <w:rFonts w:ascii="Arial" w:hAnsi="Arial"/>
      <w:sz w:val="22"/>
    </w:rPr>
  </w:style>
  <w:style w:type="character" w:customStyle="1" w:styleId="ModelCodesSub-paragraphChar">
    <w:name w:val="Model Codes Sub-paragraph Char"/>
    <w:link w:val="ModelCodesSub-paragraph"/>
    <w:rsid w:val="003F1A23"/>
    <w:rPr>
      <w:rFonts w:ascii="Arial" w:hAnsi="Arial" w:cs="Arial"/>
      <w:b/>
      <w:i/>
      <w:color w:val="000000"/>
      <w:sz w:val="22"/>
      <w:szCs w:val="22"/>
    </w:rPr>
  </w:style>
  <w:style w:type="character" w:customStyle="1" w:styleId="FooterChar">
    <w:name w:val="Footer Char"/>
    <w:link w:val="Footer"/>
    <w:uiPriority w:val="99"/>
    <w:rsid w:val="004D1F47"/>
    <w:rPr>
      <w:rFonts w:ascii="Arial" w:hAnsi="Arial"/>
      <w:sz w:val="22"/>
      <w:szCs w:val="24"/>
    </w:rPr>
  </w:style>
  <w:style w:type="paragraph" w:styleId="ListParagraph">
    <w:name w:val="List Paragraph"/>
    <w:aliases w:val="Bullets"/>
    <w:basedOn w:val="Normal"/>
    <w:uiPriority w:val="34"/>
    <w:qFormat/>
    <w:rsid w:val="00233D05"/>
    <w:pPr>
      <w:numPr>
        <w:numId w:val="10"/>
      </w:numPr>
    </w:pPr>
    <w:rPr>
      <w:rFonts w:eastAsiaTheme="minorHAnsi" w:cs="Arial"/>
      <w:szCs w:val="22"/>
      <w:lang w:eastAsia="en-US"/>
    </w:rPr>
  </w:style>
  <w:style w:type="paragraph" w:styleId="Revision">
    <w:name w:val="Revision"/>
    <w:hidden/>
    <w:uiPriority w:val="99"/>
    <w:semiHidden/>
    <w:rsid w:val="00175212"/>
    <w:rPr>
      <w:rFonts w:ascii="Arial" w:hAnsi="Arial"/>
      <w:sz w:val="22"/>
      <w:szCs w:val="24"/>
    </w:rPr>
  </w:style>
  <w:style w:type="character" w:customStyle="1" w:styleId="organisation">
    <w:name w:val="organisation"/>
    <w:basedOn w:val="DefaultParagraphFont"/>
    <w:rsid w:val="0074217C"/>
  </w:style>
  <w:style w:type="paragraph" w:styleId="FootnoteText">
    <w:name w:val="footnote text"/>
    <w:basedOn w:val="Normal"/>
    <w:link w:val="FootnoteTextChar"/>
    <w:rsid w:val="00FC6091"/>
    <w:rPr>
      <w:sz w:val="20"/>
      <w:szCs w:val="20"/>
      <w:lang w:val="x-none" w:eastAsia="x-none"/>
    </w:rPr>
  </w:style>
  <w:style w:type="character" w:customStyle="1" w:styleId="FootnoteTextChar">
    <w:name w:val="Footnote Text Char"/>
    <w:link w:val="FootnoteText"/>
    <w:rsid w:val="00FC6091"/>
    <w:rPr>
      <w:rFonts w:ascii="Arial" w:hAnsi="Arial"/>
    </w:rPr>
  </w:style>
  <w:style w:type="character" w:styleId="FootnoteReference">
    <w:name w:val="footnote reference"/>
    <w:rsid w:val="00FC6091"/>
    <w:rPr>
      <w:vertAlign w:val="superscript"/>
    </w:rPr>
  </w:style>
  <w:style w:type="character" w:styleId="SubtleEmphasis">
    <w:name w:val="Subtle Emphasis"/>
    <w:uiPriority w:val="19"/>
    <w:qFormat/>
    <w:rsid w:val="00E400E4"/>
    <w:rPr>
      <w:i/>
      <w:iCs/>
      <w:color w:val="808080"/>
    </w:rPr>
  </w:style>
  <w:style w:type="paragraph" w:styleId="ListBullet">
    <w:name w:val="List Bullet"/>
    <w:basedOn w:val="Normal"/>
    <w:uiPriority w:val="99"/>
    <w:unhideWhenUsed/>
    <w:rsid w:val="00351AC9"/>
    <w:pPr>
      <w:numPr>
        <w:numId w:val="8"/>
      </w:numPr>
    </w:pPr>
    <w:rPr>
      <w:rFonts w:ascii="Times New Roman" w:hAnsi="Times New Roman"/>
      <w:sz w:val="24"/>
    </w:rPr>
  </w:style>
  <w:style w:type="paragraph" w:customStyle="1" w:styleId="DraftHeading2">
    <w:name w:val="Draft Heading 2"/>
    <w:basedOn w:val="Normal"/>
    <w:next w:val="Normal"/>
    <w:rsid w:val="00351AC9"/>
    <w:pPr>
      <w:overflowPunct w:val="0"/>
      <w:autoSpaceDE w:val="0"/>
      <w:autoSpaceDN w:val="0"/>
      <w:adjustRightInd w:val="0"/>
    </w:pPr>
    <w:rPr>
      <w:rFonts w:ascii="Times New Roman" w:hAnsi="Times New Roman"/>
      <w:sz w:val="24"/>
      <w:szCs w:val="20"/>
      <w:lang w:eastAsia="en-US"/>
    </w:rPr>
  </w:style>
  <w:style w:type="paragraph" w:customStyle="1" w:styleId="DraftHeading3">
    <w:name w:val="Draft Heading 3"/>
    <w:basedOn w:val="Normal"/>
    <w:next w:val="Normal"/>
    <w:rsid w:val="00351AC9"/>
    <w:pPr>
      <w:overflowPunct w:val="0"/>
      <w:autoSpaceDE w:val="0"/>
      <w:autoSpaceDN w:val="0"/>
      <w:adjustRightInd w:val="0"/>
    </w:pPr>
    <w:rPr>
      <w:rFonts w:ascii="Times New Roman" w:hAnsi="Times New Roman"/>
      <w:sz w:val="24"/>
      <w:szCs w:val="20"/>
      <w:lang w:eastAsia="en-US"/>
    </w:rPr>
  </w:style>
  <w:style w:type="paragraph" w:customStyle="1" w:styleId="Pa2">
    <w:name w:val="Pa2"/>
    <w:basedOn w:val="Default"/>
    <w:next w:val="Default"/>
    <w:uiPriority w:val="99"/>
    <w:rsid w:val="00A00D00"/>
    <w:pPr>
      <w:spacing w:line="201" w:lineRule="atLeast"/>
    </w:pPr>
    <w:rPr>
      <w:rFonts w:ascii="Univers 55" w:hAnsi="Univers 55" w:cs="Times New Roman"/>
      <w:color w:val="auto"/>
    </w:rPr>
  </w:style>
  <w:style w:type="paragraph" w:customStyle="1" w:styleId="Pa6">
    <w:name w:val="Pa6"/>
    <w:basedOn w:val="Default"/>
    <w:next w:val="Default"/>
    <w:uiPriority w:val="99"/>
    <w:rsid w:val="0083605B"/>
    <w:pPr>
      <w:spacing w:line="201" w:lineRule="atLeast"/>
    </w:pPr>
    <w:rPr>
      <w:rFonts w:ascii="Myriad Pro" w:hAnsi="Myriad Pro" w:cs="Times New Roman"/>
      <w:color w:val="auto"/>
    </w:rPr>
  </w:style>
  <w:style w:type="character" w:styleId="FollowedHyperlink">
    <w:name w:val="FollowedHyperlink"/>
    <w:rsid w:val="00594840"/>
    <w:rPr>
      <w:color w:val="800080"/>
      <w:u w:val="single"/>
    </w:rPr>
  </w:style>
  <w:style w:type="paragraph" w:customStyle="1" w:styleId="Pa12">
    <w:name w:val="Pa12"/>
    <w:basedOn w:val="Default"/>
    <w:next w:val="Default"/>
    <w:uiPriority w:val="99"/>
    <w:rsid w:val="0033085A"/>
    <w:pPr>
      <w:spacing w:line="231" w:lineRule="atLeast"/>
    </w:pPr>
    <w:rPr>
      <w:rFonts w:ascii="Univers 47 CondensedLight" w:hAnsi="Univers 47 CondensedLight" w:cs="Times New Roman"/>
      <w:color w:val="auto"/>
    </w:rPr>
  </w:style>
  <w:style w:type="paragraph" w:customStyle="1" w:styleId="Pa14">
    <w:name w:val="Pa14"/>
    <w:basedOn w:val="Default"/>
    <w:next w:val="Default"/>
    <w:uiPriority w:val="99"/>
    <w:rsid w:val="00B449FA"/>
    <w:pPr>
      <w:spacing w:line="231" w:lineRule="atLeast"/>
    </w:pPr>
    <w:rPr>
      <w:rFonts w:ascii="Univers 47 CondensedLight" w:hAnsi="Univers 47 CondensedLight" w:cs="Times New Roman"/>
      <w:color w:val="auto"/>
    </w:rPr>
  </w:style>
  <w:style w:type="character" w:customStyle="1" w:styleId="A10">
    <w:name w:val="A10"/>
    <w:uiPriority w:val="99"/>
    <w:rsid w:val="00B449FA"/>
    <w:rPr>
      <w:rFonts w:cs="Univers 47 CondensedLight"/>
      <w:color w:val="000000"/>
      <w:sz w:val="23"/>
      <w:szCs w:val="23"/>
    </w:rPr>
  </w:style>
  <w:style w:type="paragraph" w:customStyle="1" w:styleId="Chapter2Heading2">
    <w:name w:val="Chapter 2 Heading 2"/>
    <w:basedOn w:val="StylePart2HeadingBold"/>
    <w:link w:val="Chapter2Heading2Char"/>
    <w:qFormat/>
    <w:rsid w:val="00CE4FA1"/>
    <w:pPr>
      <w:numPr>
        <w:numId w:val="7"/>
      </w:numPr>
      <w:spacing w:before="240"/>
      <w:ind w:left="556" w:hanging="556"/>
    </w:pPr>
    <w:rPr>
      <w:rFonts w:ascii="Arial" w:hAnsi="Arial"/>
      <w:bCs w:val="0"/>
      <w:color w:val="000000"/>
    </w:rPr>
  </w:style>
  <w:style w:type="paragraph" w:customStyle="1" w:styleId="Chapter3heading2">
    <w:name w:val="Chapter 3 heading 2"/>
    <w:basedOn w:val="Heading2"/>
    <w:link w:val="Chapter3heading2Char"/>
    <w:qFormat/>
    <w:rsid w:val="009D3825"/>
    <w:pPr>
      <w:numPr>
        <w:numId w:val="9"/>
      </w:numPr>
    </w:pPr>
  </w:style>
  <w:style w:type="character" w:customStyle="1" w:styleId="Chapter2Heading2Char">
    <w:name w:val="Chapter 2 Heading 2 Char"/>
    <w:link w:val="Chapter2Heading2"/>
    <w:rsid w:val="00CE4FA1"/>
    <w:rPr>
      <w:rFonts w:ascii="Arial" w:eastAsia="MS Mincho" w:hAnsi="Arial"/>
      <w:b/>
      <w:color w:val="000000"/>
      <w:kern w:val="28"/>
      <w:sz w:val="24"/>
      <w:lang w:val="x-none" w:eastAsia="en-US"/>
    </w:rPr>
  </w:style>
  <w:style w:type="paragraph" w:customStyle="1" w:styleId="Chapter4heading2">
    <w:name w:val="Chapter 4 heading 2"/>
    <w:basedOn w:val="Heading2"/>
    <w:link w:val="Chapter4heading2Char"/>
    <w:qFormat/>
    <w:rsid w:val="00A35946"/>
  </w:style>
  <w:style w:type="character" w:customStyle="1" w:styleId="Chapter3heading2Char">
    <w:name w:val="Chapter 3 heading 2 Char"/>
    <w:link w:val="Chapter3heading2"/>
    <w:rsid w:val="009D3825"/>
    <w:rPr>
      <w:rFonts w:ascii="Arial" w:eastAsia="MS Mincho" w:hAnsi="Arial"/>
      <w:b/>
      <w:color w:val="000000"/>
      <w:kern w:val="28"/>
      <w:sz w:val="22"/>
      <w:szCs w:val="22"/>
      <w:lang w:eastAsia="en-US"/>
    </w:rPr>
  </w:style>
  <w:style w:type="paragraph" w:styleId="TOCHeading">
    <w:name w:val="TOC Heading"/>
    <w:basedOn w:val="Heading1"/>
    <w:next w:val="Normal"/>
    <w:uiPriority w:val="39"/>
    <w:semiHidden/>
    <w:unhideWhenUsed/>
    <w:qFormat/>
    <w:rsid w:val="00B81FEF"/>
    <w:pPr>
      <w:keepLines/>
      <w:pBdr>
        <w:bottom w:val="none" w:sz="0" w:space="0" w:color="auto"/>
      </w:pBdr>
      <w:spacing w:before="480" w:after="0" w:line="276" w:lineRule="auto"/>
      <w:outlineLvl w:val="9"/>
    </w:pPr>
    <w:rPr>
      <w:rFonts w:ascii="Cambria" w:eastAsia="MS Gothic" w:hAnsi="Cambria"/>
      <w:color w:val="365F91"/>
      <w:kern w:val="0"/>
      <w:sz w:val="28"/>
      <w:szCs w:val="28"/>
      <w:lang w:val="en-US" w:eastAsia="ja-JP"/>
    </w:rPr>
  </w:style>
  <w:style w:type="character" w:customStyle="1" w:styleId="Heading2Char">
    <w:name w:val="Heading 2 Char"/>
    <w:link w:val="Heading2"/>
    <w:rsid w:val="001418A2"/>
    <w:rPr>
      <w:rFonts w:ascii="Arial" w:eastAsia="MS Mincho" w:hAnsi="Arial"/>
      <w:b/>
      <w:color w:val="000000"/>
      <w:kern w:val="28"/>
      <w:sz w:val="22"/>
      <w:szCs w:val="22"/>
      <w:lang w:eastAsia="en-US"/>
    </w:rPr>
  </w:style>
  <w:style w:type="character" w:customStyle="1" w:styleId="Chapter4heading2Char">
    <w:name w:val="Chapter 4 heading 2 Char"/>
    <w:basedOn w:val="Heading2Char"/>
    <w:link w:val="Chapter4heading2"/>
    <w:rsid w:val="00A35946"/>
    <w:rPr>
      <w:rFonts w:ascii="Arial" w:eastAsia="MS Mincho" w:hAnsi="Arial"/>
      <w:b/>
      <w:color w:val="000000"/>
      <w:kern w:val="28"/>
      <w:sz w:val="22"/>
      <w:szCs w:val="22"/>
      <w:lang w:eastAsia="en-US"/>
    </w:rPr>
  </w:style>
  <w:style w:type="character" w:customStyle="1" w:styleId="-Bodycopyboldemphasis">
    <w:name w:val="- Body copy bold (emphasis)"/>
    <w:uiPriority w:val="99"/>
    <w:rsid w:val="00960BC6"/>
    <w:rPr>
      <w:rFonts w:ascii="Gotham (OTF) Medium" w:hAnsi="Gotham (OTF) Medium" w:cs="Gotham (OTF) Medium" w:hint="default"/>
      <w:sz w:val="18"/>
      <w:szCs w:val="18"/>
    </w:rPr>
  </w:style>
  <w:style w:type="paragraph" w:customStyle="1" w:styleId="Bodycopy">
    <w:name w:val="Body copy"/>
    <w:basedOn w:val="Normal"/>
    <w:uiPriority w:val="99"/>
    <w:rsid w:val="00960BC6"/>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960BC6"/>
  </w:style>
  <w:style w:type="paragraph" w:customStyle="1" w:styleId="Greyboxes">
    <w:name w:val="Grey boxes"/>
    <w:basedOn w:val="Normal"/>
    <w:link w:val="GreyboxesChar"/>
    <w:qFormat/>
    <w:rsid w:val="00F81768"/>
    <w:pPr>
      <w:pBdr>
        <w:top w:val="single" w:sz="4" w:space="1" w:color="auto"/>
        <w:left w:val="single" w:sz="4" w:space="4" w:color="auto"/>
        <w:bottom w:val="single" w:sz="4" w:space="1" w:color="auto"/>
        <w:right w:val="single" w:sz="4" w:space="4" w:color="auto"/>
      </w:pBdr>
      <w:shd w:val="clear" w:color="auto" w:fill="D9D9D9"/>
      <w:tabs>
        <w:tab w:val="num" w:pos="432"/>
      </w:tabs>
    </w:pPr>
    <w:rPr>
      <w:rFonts w:cs="Arial"/>
      <w:color w:val="000000"/>
      <w:szCs w:val="22"/>
    </w:rPr>
  </w:style>
  <w:style w:type="paragraph" w:customStyle="1" w:styleId="Heading41">
    <w:name w:val="Heading 41"/>
    <w:basedOn w:val="Normal"/>
    <w:link w:val="heading4Char0"/>
    <w:qFormat/>
    <w:rsid w:val="00F81768"/>
    <w:pPr>
      <w:spacing w:before="240" w:after="240"/>
    </w:pPr>
    <w:rPr>
      <w:rFonts w:cs="Arial"/>
      <w:i/>
      <w:iCs/>
    </w:rPr>
  </w:style>
  <w:style w:type="character" w:customStyle="1" w:styleId="GreyboxesChar">
    <w:name w:val="Grey boxes Char"/>
    <w:basedOn w:val="DefaultParagraphFont"/>
    <w:link w:val="Greyboxes"/>
    <w:rsid w:val="00F81768"/>
    <w:rPr>
      <w:rFonts w:ascii="Arial" w:hAnsi="Arial" w:cs="Arial"/>
      <w:color w:val="000000"/>
      <w:sz w:val="22"/>
      <w:szCs w:val="22"/>
      <w:shd w:val="clear" w:color="auto" w:fill="D9D9D9"/>
    </w:rPr>
  </w:style>
  <w:style w:type="character" w:customStyle="1" w:styleId="heading4Char0">
    <w:name w:val="heading 4 Char"/>
    <w:basedOn w:val="DefaultParagraphFont"/>
    <w:link w:val="Heading41"/>
    <w:rsid w:val="00F81768"/>
    <w:rPr>
      <w:rFonts w:ascii="Arial" w:hAnsi="Arial" w:cs="Arial"/>
      <w:i/>
      <w:iCs/>
      <w:sz w:val="22"/>
      <w:szCs w:val="24"/>
    </w:rPr>
  </w:style>
  <w:style w:type="paragraph" w:customStyle="1" w:styleId="Header4">
    <w:name w:val="Header 4"/>
    <w:basedOn w:val="Normal"/>
    <w:uiPriority w:val="99"/>
    <w:rsid w:val="000839DC"/>
    <w:pPr>
      <w:suppressAutoHyphens/>
      <w:autoSpaceDE w:val="0"/>
      <w:autoSpaceDN w:val="0"/>
      <w:adjustRightInd w:val="0"/>
      <w:spacing w:before="57" w:line="288" w:lineRule="auto"/>
      <w:ind w:left="170"/>
      <w:textAlignment w:val="center"/>
    </w:pPr>
    <w:rPr>
      <w:rFonts w:ascii="Gotham Medium" w:hAnsi="Gotham Medium" w:cs="Gotham Medium"/>
      <w:color w:val="545101"/>
      <w:sz w:val="18"/>
      <w:szCs w:val="18"/>
      <w:lang w:val="en-US"/>
    </w:rPr>
  </w:style>
  <w:style w:type="character" w:customStyle="1" w:styleId="Heading4Char">
    <w:name w:val="Heading 4 Char"/>
    <w:basedOn w:val="DefaultParagraphFont"/>
    <w:link w:val="Heading4"/>
    <w:semiHidden/>
    <w:rsid w:val="001418A2"/>
    <w:rPr>
      <w:rFonts w:asciiTheme="majorHAnsi" w:eastAsiaTheme="majorEastAsia" w:hAnsiTheme="majorHAnsi" w:cstheme="majorBidi"/>
      <w:b/>
      <w:bCs/>
      <w:i/>
      <w:iCs/>
      <w:color w:val="4F81BD" w:themeColor="accent1"/>
      <w:sz w:val="22"/>
      <w:szCs w:val="24"/>
    </w:rPr>
  </w:style>
  <w:style w:type="character" w:customStyle="1" w:styleId="Heading5Char">
    <w:name w:val="Heading 5 Char"/>
    <w:basedOn w:val="DefaultParagraphFont"/>
    <w:link w:val="Heading5"/>
    <w:semiHidden/>
    <w:rsid w:val="001418A2"/>
    <w:rPr>
      <w:rFonts w:asciiTheme="majorHAnsi" w:eastAsiaTheme="majorEastAsia" w:hAnsiTheme="majorHAnsi" w:cstheme="majorBidi"/>
      <w:color w:val="243F60" w:themeColor="accent1" w:themeShade="7F"/>
      <w:sz w:val="22"/>
      <w:szCs w:val="24"/>
    </w:rPr>
  </w:style>
  <w:style w:type="character" w:customStyle="1" w:styleId="Heading6Char">
    <w:name w:val="Heading 6 Char"/>
    <w:basedOn w:val="DefaultParagraphFont"/>
    <w:link w:val="Heading6"/>
    <w:semiHidden/>
    <w:rsid w:val="001418A2"/>
    <w:rPr>
      <w:rFonts w:asciiTheme="majorHAnsi" w:eastAsiaTheme="majorEastAsia" w:hAnsiTheme="majorHAnsi" w:cstheme="majorBidi"/>
      <w:i/>
      <w:iCs/>
      <w:color w:val="243F60" w:themeColor="accent1" w:themeShade="7F"/>
      <w:sz w:val="22"/>
      <w:szCs w:val="24"/>
    </w:rPr>
  </w:style>
  <w:style w:type="character" w:customStyle="1" w:styleId="Heading7Char">
    <w:name w:val="Heading 7 Char"/>
    <w:basedOn w:val="DefaultParagraphFont"/>
    <w:link w:val="Heading7"/>
    <w:semiHidden/>
    <w:rsid w:val="001418A2"/>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1418A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1418A2"/>
    <w:rPr>
      <w:rFonts w:asciiTheme="majorHAnsi" w:eastAsiaTheme="majorEastAsia" w:hAnsiTheme="majorHAnsi" w:cstheme="majorBidi"/>
      <w:i/>
      <w:iCs/>
      <w:color w:val="404040" w:themeColor="text1" w:themeTint="BF"/>
    </w:rPr>
  </w:style>
  <w:style w:type="paragraph" w:customStyle="1" w:styleId="WhiteHeading">
    <w:name w:val="White Heading"/>
    <w:basedOn w:val="Normal"/>
    <w:next w:val="Normal"/>
    <w:link w:val="WhiteHeadingChar"/>
    <w:qFormat/>
    <w:rsid w:val="00E81829"/>
    <w:pPr>
      <w:keepNext/>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after="960"/>
      <w:outlineLvl w:val="0"/>
    </w:pPr>
    <w:rPr>
      <w:rFonts w:ascii="Arial Bold" w:hAnsi="Arial Bold" w:cs="Arial"/>
      <w:b/>
      <w:bCs/>
      <w:caps/>
      <w:color w:val="FFFFFF" w:themeColor="background1"/>
      <w:spacing w:val="20"/>
      <w:kern w:val="96"/>
      <w:sz w:val="36"/>
      <w:szCs w:val="36"/>
    </w:rPr>
  </w:style>
  <w:style w:type="character" w:customStyle="1" w:styleId="WhiteHeadingChar">
    <w:name w:val="White Heading Char"/>
    <w:basedOn w:val="DefaultParagraphFont"/>
    <w:link w:val="WhiteHeading"/>
    <w:rsid w:val="00E81829"/>
    <w:rPr>
      <w:rFonts w:ascii="Arial Bold" w:hAnsi="Arial Bold" w:cs="Arial"/>
      <w:b/>
      <w:bCs/>
      <w:caps/>
      <w:color w:val="FFFFFF" w:themeColor="background1"/>
      <w:spacing w:val="20"/>
      <w:kern w:val="96"/>
      <w:sz w:val="36"/>
      <w:szCs w:val="36"/>
      <w:shd w:val="clear" w:color="auto" w:fill="555102"/>
    </w:rPr>
  </w:style>
  <w:style w:type="paragraph" w:customStyle="1" w:styleId="1stHeading">
    <w:name w:val="1st Heading"/>
    <w:basedOn w:val="Heading1"/>
    <w:next w:val="Normal"/>
    <w:qFormat/>
    <w:rsid w:val="00E81829"/>
    <w:pPr>
      <w:keepLines/>
      <w:numPr>
        <w:ilvl w:val="1"/>
      </w:numPr>
      <w:pBdr>
        <w:top w:val="none" w:sz="0" w:space="0" w:color="auto"/>
        <w:left w:val="none" w:sz="0" w:space="0" w:color="auto"/>
        <w:bottom w:val="none" w:sz="0" w:space="0" w:color="auto"/>
        <w:right w:val="none" w:sz="0" w:space="0" w:color="auto"/>
      </w:pBdr>
      <w:shd w:val="clear" w:color="auto" w:fill="auto"/>
      <w:spacing w:before="360" w:after="240"/>
    </w:pPr>
    <w:rPr>
      <w:rFonts w:ascii="Arial" w:eastAsiaTheme="majorEastAsia" w:hAnsi="Arial"/>
      <w:bCs w:val="0"/>
      <w:caps w:val="0"/>
      <w:color w:val="4A442A" w:themeColor="background2" w:themeShade="40"/>
      <w:spacing w:val="0"/>
      <w:kern w:val="0"/>
      <w:sz w:val="32"/>
      <w:szCs w:val="22"/>
    </w:rPr>
  </w:style>
  <w:style w:type="paragraph" w:customStyle="1" w:styleId="CoverHeading1">
    <w:name w:val="Cover Heading 1"/>
    <w:basedOn w:val="Heading1"/>
    <w:link w:val="CoverHeading1Char"/>
    <w:qFormat/>
    <w:rsid w:val="00233D05"/>
    <w:pPr>
      <w:numPr>
        <w:numId w:val="0"/>
      </w:numPr>
      <w:pBdr>
        <w:top w:val="none" w:sz="0" w:space="0" w:color="auto"/>
        <w:left w:val="none" w:sz="0" w:space="0" w:color="auto"/>
        <w:bottom w:val="none" w:sz="0" w:space="0" w:color="auto"/>
        <w:right w:val="none" w:sz="0" w:space="0" w:color="auto"/>
      </w:pBdr>
      <w:shd w:val="clear" w:color="auto" w:fill="auto"/>
      <w:spacing w:before="240" w:after="240"/>
    </w:pPr>
    <w:rPr>
      <w:color w:val="4A442A" w:themeColor="background2" w:themeShade="40"/>
      <w:sz w:val="40"/>
      <w:szCs w:val="44"/>
    </w:rPr>
  </w:style>
  <w:style w:type="character" w:customStyle="1" w:styleId="CoverHeading1Char">
    <w:name w:val="Cover Heading 1 Char"/>
    <w:basedOn w:val="DefaultParagraphFont"/>
    <w:link w:val="CoverHeading1"/>
    <w:rsid w:val="00233D05"/>
    <w:rPr>
      <w:rFonts w:ascii="Arial Bold" w:hAnsi="Arial Bold" w:cs="Arial"/>
      <w:b/>
      <w:bCs/>
      <w:caps/>
      <w:color w:val="4A442A" w:themeColor="background2" w:themeShade="40"/>
      <w:spacing w:val="20"/>
      <w:kern w:val="96"/>
      <w:sz w:val="40"/>
      <w:szCs w:val="44"/>
    </w:rPr>
  </w:style>
  <w:style w:type="paragraph" w:customStyle="1" w:styleId="CoverDate">
    <w:name w:val="Cover Date"/>
    <w:basedOn w:val="Normal"/>
    <w:link w:val="CoverDateChar"/>
    <w:qFormat/>
    <w:rsid w:val="00233D05"/>
    <w:rPr>
      <w:b/>
      <w:color w:val="FFFFFF" w:themeColor="background1"/>
      <w:sz w:val="36"/>
      <w:szCs w:val="36"/>
    </w:rPr>
  </w:style>
  <w:style w:type="character" w:customStyle="1" w:styleId="CoverDateChar">
    <w:name w:val="Cover Date Char"/>
    <w:basedOn w:val="DefaultParagraphFont"/>
    <w:link w:val="CoverDate"/>
    <w:rsid w:val="00233D05"/>
    <w:rPr>
      <w:rFonts w:ascii="Arial" w:hAnsi="Arial"/>
      <w:b/>
      <w:color w:val="FFFFFF" w:themeColor="background1"/>
      <w:sz w:val="36"/>
      <w:szCs w:val="36"/>
    </w:rPr>
  </w:style>
  <w:style w:type="paragraph" w:styleId="NoSpacing">
    <w:name w:val="No Spacing"/>
    <w:uiPriority w:val="1"/>
    <w:qFormat/>
    <w:rsid w:val="00224531"/>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9055">
      <w:bodyDiv w:val="1"/>
      <w:marLeft w:val="0"/>
      <w:marRight w:val="0"/>
      <w:marTop w:val="0"/>
      <w:marBottom w:val="0"/>
      <w:divBdr>
        <w:top w:val="none" w:sz="0" w:space="0" w:color="auto"/>
        <w:left w:val="none" w:sz="0" w:space="0" w:color="auto"/>
        <w:bottom w:val="none" w:sz="0" w:space="0" w:color="auto"/>
        <w:right w:val="none" w:sz="0" w:space="0" w:color="auto"/>
      </w:divBdr>
      <w:divsChild>
        <w:div w:id="1043938979">
          <w:marLeft w:val="0"/>
          <w:marRight w:val="0"/>
          <w:marTop w:val="0"/>
          <w:marBottom w:val="0"/>
          <w:divBdr>
            <w:top w:val="none" w:sz="0" w:space="0" w:color="auto"/>
            <w:left w:val="none" w:sz="0" w:space="0" w:color="auto"/>
            <w:bottom w:val="none" w:sz="0" w:space="0" w:color="auto"/>
            <w:right w:val="none" w:sz="0" w:space="0" w:color="auto"/>
          </w:divBdr>
          <w:divsChild>
            <w:div w:id="1990090427">
              <w:marLeft w:val="1080"/>
              <w:marRight w:val="465"/>
              <w:marTop w:val="0"/>
              <w:marBottom w:val="0"/>
              <w:divBdr>
                <w:top w:val="none" w:sz="0" w:space="0" w:color="auto"/>
                <w:left w:val="none" w:sz="0" w:space="0" w:color="auto"/>
                <w:bottom w:val="none" w:sz="0" w:space="0" w:color="auto"/>
                <w:right w:val="none" w:sz="0" w:space="0" w:color="auto"/>
              </w:divBdr>
              <w:divsChild>
                <w:div w:id="19231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33468">
      <w:bodyDiv w:val="1"/>
      <w:marLeft w:val="0"/>
      <w:marRight w:val="0"/>
      <w:marTop w:val="0"/>
      <w:marBottom w:val="0"/>
      <w:divBdr>
        <w:top w:val="none" w:sz="0" w:space="0" w:color="auto"/>
        <w:left w:val="none" w:sz="0" w:space="0" w:color="auto"/>
        <w:bottom w:val="none" w:sz="0" w:space="0" w:color="auto"/>
        <w:right w:val="none" w:sz="0" w:space="0" w:color="auto"/>
      </w:divBdr>
      <w:divsChild>
        <w:div w:id="1082029404">
          <w:marLeft w:val="0"/>
          <w:marRight w:val="0"/>
          <w:marTop w:val="0"/>
          <w:marBottom w:val="0"/>
          <w:divBdr>
            <w:top w:val="none" w:sz="0" w:space="0" w:color="auto"/>
            <w:left w:val="none" w:sz="0" w:space="0" w:color="auto"/>
            <w:bottom w:val="none" w:sz="0" w:space="0" w:color="auto"/>
            <w:right w:val="none" w:sz="0" w:space="0" w:color="auto"/>
          </w:divBdr>
          <w:divsChild>
            <w:div w:id="1178076759">
              <w:marLeft w:val="0"/>
              <w:marRight w:val="0"/>
              <w:marTop w:val="0"/>
              <w:marBottom w:val="0"/>
              <w:divBdr>
                <w:top w:val="none" w:sz="0" w:space="0" w:color="auto"/>
                <w:left w:val="none" w:sz="0" w:space="0" w:color="auto"/>
                <w:bottom w:val="none" w:sz="0" w:space="0" w:color="auto"/>
                <w:right w:val="none" w:sz="0" w:space="0" w:color="auto"/>
              </w:divBdr>
              <w:divsChild>
                <w:div w:id="930704987">
                  <w:marLeft w:val="0"/>
                  <w:marRight w:val="0"/>
                  <w:marTop w:val="0"/>
                  <w:marBottom w:val="0"/>
                  <w:divBdr>
                    <w:top w:val="none" w:sz="0" w:space="0" w:color="auto"/>
                    <w:left w:val="none" w:sz="0" w:space="0" w:color="auto"/>
                    <w:bottom w:val="none" w:sz="0" w:space="0" w:color="auto"/>
                    <w:right w:val="none" w:sz="0" w:space="0" w:color="auto"/>
                  </w:divBdr>
                  <w:divsChild>
                    <w:div w:id="201341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89985">
      <w:bodyDiv w:val="1"/>
      <w:marLeft w:val="0"/>
      <w:marRight w:val="0"/>
      <w:marTop w:val="0"/>
      <w:marBottom w:val="0"/>
      <w:divBdr>
        <w:top w:val="none" w:sz="0" w:space="0" w:color="auto"/>
        <w:left w:val="none" w:sz="0" w:space="0" w:color="auto"/>
        <w:bottom w:val="none" w:sz="0" w:space="0" w:color="auto"/>
        <w:right w:val="none" w:sz="0" w:space="0" w:color="auto"/>
      </w:divBdr>
    </w:div>
    <w:div w:id="110394885">
      <w:bodyDiv w:val="1"/>
      <w:marLeft w:val="0"/>
      <w:marRight w:val="0"/>
      <w:marTop w:val="0"/>
      <w:marBottom w:val="0"/>
      <w:divBdr>
        <w:top w:val="none" w:sz="0" w:space="0" w:color="auto"/>
        <w:left w:val="none" w:sz="0" w:space="0" w:color="auto"/>
        <w:bottom w:val="none" w:sz="0" w:space="0" w:color="auto"/>
        <w:right w:val="none" w:sz="0" w:space="0" w:color="auto"/>
      </w:divBdr>
    </w:div>
    <w:div w:id="173613251">
      <w:bodyDiv w:val="1"/>
      <w:marLeft w:val="0"/>
      <w:marRight w:val="0"/>
      <w:marTop w:val="0"/>
      <w:marBottom w:val="0"/>
      <w:divBdr>
        <w:top w:val="none" w:sz="0" w:space="0" w:color="auto"/>
        <w:left w:val="none" w:sz="0" w:space="0" w:color="auto"/>
        <w:bottom w:val="none" w:sz="0" w:space="0" w:color="auto"/>
        <w:right w:val="none" w:sz="0" w:space="0" w:color="auto"/>
      </w:divBdr>
    </w:div>
    <w:div w:id="254750256">
      <w:bodyDiv w:val="1"/>
      <w:marLeft w:val="0"/>
      <w:marRight w:val="0"/>
      <w:marTop w:val="0"/>
      <w:marBottom w:val="0"/>
      <w:divBdr>
        <w:top w:val="none" w:sz="0" w:space="0" w:color="auto"/>
        <w:left w:val="none" w:sz="0" w:space="0" w:color="auto"/>
        <w:bottom w:val="none" w:sz="0" w:space="0" w:color="auto"/>
        <w:right w:val="none" w:sz="0" w:space="0" w:color="auto"/>
      </w:divBdr>
    </w:div>
    <w:div w:id="286590735">
      <w:bodyDiv w:val="1"/>
      <w:marLeft w:val="0"/>
      <w:marRight w:val="0"/>
      <w:marTop w:val="0"/>
      <w:marBottom w:val="0"/>
      <w:divBdr>
        <w:top w:val="none" w:sz="0" w:space="0" w:color="auto"/>
        <w:left w:val="none" w:sz="0" w:space="0" w:color="auto"/>
        <w:bottom w:val="none" w:sz="0" w:space="0" w:color="auto"/>
        <w:right w:val="none" w:sz="0" w:space="0" w:color="auto"/>
      </w:divBdr>
    </w:div>
    <w:div w:id="568152630">
      <w:bodyDiv w:val="1"/>
      <w:marLeft w:val="0"/>
      <w:marRight w:val="0"/>
      <w:marTop w:val="0"/>
      <w:marBottom w:val="0"/>
      <w:divBdr>
        <w:top w:val="none" w:sz="0" w:space="0" w:color="auto"/>
        <w:left w:val="none" w:sz="0" w:space="0" w:color="auto"/>
        <w:bottom w:val="none" w:sz="0" w:space="0" w:color="auto"/>
        <w:right w:val="none" w:sz="0" w:space="0" w:color="auto"/>
      </w:divBdr>
      <w:divsChild>
        <w:div w:id="80219077">
          <w:marLeft w:val="0"/>
          <w:marRight w:val="0"/>
          <w:marTop w:val="0"/>
          <w:marBottom w:val="0"/>
          <w:divBdr>
            <w:top w:val="none" w:sz="0" w:space="0" w:color="auto"/>
            <w:left w:val="none" w:sz="0" w:space="0" w:color="auto"/>
            <w:bottom w:val="none" w:sz="0" w:space="0" w:color="auto"/>
            <w:right w:val="none" w:sz="0" w:space="0" w:color="auto"/>
          </w:divBdr>
          <w:divsChild>
            <w:div w:id="813523138">
              <w:marLeft w:val="0"/>
              <w:marRight w:val="0"/>
              <w:marTop w:val="0"/>
              <w:marBottom w:val="0"/>
              <w:divBdr>
                <w:top w:val="none" w:sz="0" w:space="0" w:color="auto"/>
                <w:left w:val="none" w:sz="0" w:space="0" w:color="auto"/>
                <w:bottom w:val="none" w:sz="0" w:space="0" w:color="auto"/>
                <w:right w:val="none" w:sz="0" w:space="0" w:color="auto"/>
              </w:divBdr>
              <w:divsChild>
                <w:div w:id="143160640">
                  <w:marLeft w:val="0"/>
                  <w:marRight w:val="0"/>
                  <w:marTop w:val="0"/>
                  <w:marBottom w:val="0"/>
                  <w:divBdr>
                    <w:top w:val="none" w:sz="0" w:space="0" w:color="auto"/>
                    <w:left w:val="none" w:sz="0" w:space="0" w:color="auto"/>
                    <w:bottom w:val="none" w:sz="0" w:space="0" w:color="auto"/>
                    <w:right w:val="none" w:sz="0" w:space="0" w:color="auto"/>
                  </w:divBdr>
                  <w:divsChild>
                    <w:div w:id="152524107">
                      <w:marLeft w:val="0"/>
                      <w:marRight w:val="0"/>
                      <w:marTop w:val="0"/>
                      <w:marBottom w:val="0"/>
                      <w:divBdr>
                        <w:top w:val="none" w:sz="0" w:space="0" w:color="auto"/>
                        <w:left w:val="none" w:sz="0" w:space="0" w:color="auto"/>
                        <w:bottom w:val="none" w:sz="0" w:space="0" w:color="auto"/>
                        <w:right w:val="none" w:sz="0" w:space="0" w:color="auto"/>
                      </w:divBdr>
                    </w:div>
                    <w:div w:id="1263412218">
                      <w:marLeft w:val="0"/>
                      <w:marRight w:val="0"/>
                      <w:marTop w:val="0"/>
                      <w:marBottom w:val="0"/>
                      <w:divBdr>
                        <w:top w:val="none" w:sz="0" w:space="0" w:color="auto"/>
                        <w:left w:val="none" w:sz="0" w:space="0" w:color="auto"/>
                        <w:bottom w:val="none" w:sz="0" w:space="0" w:color="auto"/>
                        <w:right w:val="none" w:sz="0" w:space="0" w:color="auto"/>
                      </w:divBdr>
                    </w:div>
                    <w:div w:id="1730809517">
                      <w:marLeft w:val="0"/>
                      <w:marRight w:val="0"/>
                      <w:marTop w:val="0"/>
                      <w:marBottom w:val="0"/>
                      <w:divBdr>
                        <w:top w:val="none" w:sz="0" w:space="0" w:color="auto"/>
                        <w:left w:val="none" w:sz="0" w:space="0" w:color="auto"/>
                        <w:bottom w:val="none" w:sz="0" w:space="0" w:color="auto"/>
                        <w:right w:val="none" w:sz="0" w:space="0" w:color="auto"/>
                      </w:divBdr>
                      <w:divsChild>
                        <w:div w:id="174923334">
                          <w:marLeft w:val="0"/>
                          <w:marRight w:val="0"/>
                          <w:marTop w:val="0"/>
                          <w:marBottom w:val="0"/>
                          <w:divBdr>
                            <w:top w:val="none" w:sz="0" w:space="0" w:color="auto"/>
                            <w:left w:val="none" w:sz="0" w:space="0" w:color="auto"/>
                            <w:bottom w:val="none" w:sz="0" w:space="0" w:color="auto"/>
                            <w:right w:val="none" w:sz="0" w:space="0" w:color="auto"/>
                          </w:divBdr>
                          <w:divsChild>
                            <w:div w:id="130177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069218">
      <w:bodyDiv w:val="1"/>
      <w:marLeft w:val="0"/>
      <w:marRight w:val="0"/>
      <w:marTop w:val="0"/>
      <w:marBottom w:val="0"/>
      <w:divBdr>
        <w:top w:val="none" w:sz="0" w:space="0" w:color="auto"/>
        <w:left w:val="none" w:sz="0" w:space="0" w:color="auto"/>
        <w:bottom w:val="none" w:sz="0" w:space="0" w:color="auto"/>
        <w:right w:val="none" w:sz="0" w:space="0" w:color="auto"/>
      </w:divBdr>
    </w:div>
    <w:div w:id="638071812">
      <w:bodyDiv w:val="1"/>
      <w:marLeft w:val="0"/>
      <w:marRight w:val="0"/>
      <w:marTop w:val="0"/>
      <w:marBottom w:val="0"/>
      <w:divBdr>
        <w:top w:val="none" w:sz="0" w:space="0" w:color="auto"/>
        <w:left w:val="none" w:sz="0" w:space="0" w:color="auto"/>
        <w:bottom w:val="none" w:sz="0" w:space="0" w:color="auto"/>
        <w:right w:val="none" w:sz="0" w:space="0" w:color="auto"/>
      </w:divBdr>
    </w:div>
    <w:div w:id="778649056">
      <w:bodyDiv w:val="1"/>
      <w:marLeft w:val="0"/>
      <w:marRight w:val="0"/>
      <w:marTop w:val="0"/>
      <w:marBottom w:val="0"/>
      <w:divBdr>
        <w:top w:val="none" w:sz="0" w:space="0" w:color="auto"/>
        <w:left w:val="none" w:sz="0" w:space="0" w:color="auto"/>
        <w:bottom w:val="none" w:sz="0" w:space="0" w:color="auto"/>
        <w:right w:val="none" w:sz="0" w:space="0" w:color="auto"/>
      </w:divBdr>
    </w:div>
    <w:div w:id="817186496">
      <w:bodyDiv w:val="1"/>
      <w:marLeft w:val="0"/>
      <w:marRight w:val="0"/>
      <w:marTop w:val="0"/>
      <w:marBottom w:val="0"/>
      <w:divBdr>
        <w:top w:val="none" w:sz="0" w:space="0" w:color="auto"/>
        <w:left w:val="none" w:sz="0" w:space="0" w:color="auto"/>
        <w:bottom w:val="none" w:sz="0" w:space="0" w:color="auto"/>
        <w:right w:val="none" w:sz="0" w:space="0" w:color="auto"/>
      </w:divBdr>
    </w:div>
    <w:div w:id="818153880">
      <w:bodyDiv w:val="1"/>
      <w:marLeft w:val="0"/>
      <w:marRight w:val="0"/>
      <w:marTop w:val="0"/>
      <w:marBottom w:val="0"/>
      <w:divBdr>
        <w:top w:val="none" w:sz="0" w:space="0" w:color="auto"/>
        <w:left w:val="none" w:sz="0" w:space="0" w:color="auto"/>
        <w:bottom w:val="none" w:sz="0" w:space="0" w:color="auto"/>
        <w:right w:val="none" w:sz="0" w:space="0" w:color="auto"/>
      </w:divBdr>
      <w:divsChild>
        <w:div w:id="410661382">
          <w:marLeft w:val="0"/>
          <w:marRight w:val="0"/>
          <w:marTop w:val="0"/>
          <w:marBottom w:val="0"/>
          <w:divBdr>
            <w:top w:val="none" w:sz="0" w:space="0" w:color="auto"/>
            <w:left w:val="none" w:sz="0" w:space="0" w:color="auto"/>
            <w:bottom w:val="none" w:sz="0" w:space="0" w:color="auto"/>
            <w:right w:val="none" w:sz="0" w:space="0" w:color="auto"/>
          </w:divBdr>
          <w:divsChild>
            <w:div w:id="1192567521">
              <w:marLeft w:val="0"/>
              <w:marRight w:val="0"/>
              <w:marTop w:val="0"/>
              <w:marBottom w:val="0"/>
              <w:divBdr>
                <w:top w:val="none" w:sz="0" w:space="0" w:color="auto"/>
                <w:left w:val="none" w:sz="0" w:space="0" w:color="auto"/>
                <w:bottom w:val="none" w:sz="0" w:space="0" w:color="auto"/>
                <w:right w:val="none" w:sz="0" w:space="0" w:color="auto"/>
              </w:divBdr>
              <w:divsChild>
                <w:div w:id="1551651364">
                  <w:marLeft w:val="0"/>
                  <w:marRight w:val="0"/>
                  <w:marTop w:val="0"/>
                  <w:marBottom w:val="0"/>
                  <w:divBdr>
                    <w:top w:val="none" w:sz="0" w:space="0" w:color="auto"/>
                    <w:left w:val="none" w:sz="0" w:space="0" w:color="auto"/>
                    <w:bottom w:val="none" w:sz="0" w:space="0" w:color="auto"/>
                    <w:right w:val="none" w:sz="0" w:space="0" w:color="auto"/>
                  </w:divBdr>
                  <w:divsChild>
                    <w:div w:id="66000082">
                      <w:marLeft w:val="0"/>
                      <w:marRight w:val="0"/>
                      <w:marTop w:val="0"/>
                      <w:marBottom w:val="0"/>
                      <w:divBdr>
                        <w:top w:val="none" w:sz="0" w:space="0" w:color="auto"/>
                        <w:left w:val="none" w:sz="0" w:space="0" w:color="auto"/>
                        <w:bottom w:val="none" w:sz="0" w:space="0" w:color="auto"/>
                        <w:right w:val="none" w:sz="0" w:space="0" w:color="auto"/>
                      </w:divBdr>
                      <w:divsChild>
                        <w:div w:id="517040075">
                          <w:marLeft w:val="0"/>
                          <w:marRight w:val="0"/>
                          <w:marTop w:val="0"/>
                          <w:marBottom w:val="0"/>
                          <w:divBdr>
                            <w:top w:val="none" w:sz="0" w:space="0" w:color="auto"/>
                            <w:left w:val="none" w:sz="0" w:space="0" w:color="auto"/>
                            <w:bottom w:val="none" w:sz="0" w:space="0" w:color="auto"/>
                            <w:right w:val="none" w:sz="0" w:space="0" w:color="auto"/>
                          </w:divBdr>
                          <w:divsChild>
                            <w:div w:id="580453437">
                              <w:marLeft w:val="0"/>
                              <w:marRight w:val="0"/>
                              <w:marTop w:val="0"/>
                              <w:marBottom w:val="0"/>
                              <w:divBdr>
                                <w:top w:val="none" w:sz="0" w:space="0" w:color="auto"/>
                                <w:left w:val="none" w:sz="0" w:space="0" w:color="auto"/>
                                <w:bottom w:val="none" w:sz="0" w:space="0" w:color="auto"/>
                                <w:right w:val="none" w:sz="0" w:space="0" w:color="auto"/>
                              </w:divBdr>
                              <w:divsChild>
                                <w:div w:id="7950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468510">
      <w:bodyDiv w:val="1"/>
      <w:marLeft w:val="0"/>
      <w:marRight w:val="0"/>
      <w:marTop w:val="0"/>
      <w:marBottom w:val="0"/>
      <w:divBdr>
        <w:top w:val="none" w:sz="0" w:space="0" w:color="auto"/>
        <w:left w:val="none" w:sz="0" w:space="0" w:color="auto"/>
        <w:bottom w:val="none" w:sz="0" w:space="0" w:color="auto"/>
        <w:right w:val="none" w:sz="0" w:space="0" w:color="auto"/>
      </w:divBdr>
    </w:div>
    <w:div w:id="871578741">
      <w:bodyDiv w:val="1"/>
      <w:marLeft w:val="0"/>
      <w:marRight w:val="0"/>
      <w:marTop w:val="0"/>
      <w:marBottom w:val="0"/>
      <w:divBdr>
        <w:top w:val="none" w:sz="0" w:space="0" w:color="auto"/>
        <w:left w:val="none" w:sz="0" w:space="0" w:color="auto"/>
        <w:bottom w:val="none" w:sz="0" w:space="0" w:color="auto"/>
        <w:right w:val="none" w:sz="0" w:space="0" w:color="auto"/>
      </w:divBdr>
    </w:div>
    <w:div w:id="889733103">
      <w:bodyDiv w:val="1"/>
      <w:marLeft w:val="0"/>
      <w:marRight w:val="0"/>
      <w:marTop w:val="0"/>
      <w:marBottom w:val="0"/>
      <w:divBdr>
        <w:top w:val="none" w:sz="0" w:space="0" w:color="auto"/>
        <w:left w:val="none" w:sz="0" w:space="0" w:color="auto"/>
        <w:bottom w:val="none" w:sz="0" w:space="0" w:color="auto"/>
        <w:right w:val="none" w:sz="0" w:space="0" w:color="auto"/>
      </w:divBdr>
    </w:div>
    <w:div w:id="984698014">
      <w:bodyDiv w:val="1"/>
      <w:marLeft w:val="0"/>
      <w:marRight w:val="0"/>
      <w:marTop w:val="0"/>
      <w:marBottom w:val="0"/>
      <w:divBdr>
        <w:top w:val="none" w:sz="0" w:space="0" w:color="auto"/>
        <w:left w:val="none" w:sz="0" w:space="0" w:color="auto"/>
        <w:bottom w:val="none" w:sz="0" w:space="0" w:color="auto"/>
        <w:right w:val="none" w:sz="0" w:space="0" w:color="auto"/>
      </w:divBdr>
    </w:div>
    <w:div w:id="1038121274">
      <w:bodyDiv w:val="1"/>
      <w:marLeft w:val="0"/>
      <w:marRight w:val="0"/>
      <w:marTop w:val="0"/>
      <w:marBottom w:val="0"/>
      <w:divBdr>
        <w:top w:val="none" w:sz="0" w:space="0" w:color="auto"/>
        <w:left w:val="none" w:sz="0" w:space="0" w:color="auto"/>
        <w:bottom w:val="none" w:sz="0" w:space="0" w:color="auto"/>
        <w:right w:val="none" w:sz="0" w:space="0" w:color="auto"/>
      </w:divBdr>
    </w:div>
    <w:div w:id="1040016174">
      <w:bodyDiv w:val="1"/>
      <w:marLeft w:val="0"/>
      <w:marRight w:val="0"/>
      <w:marTop w:val="0"/>
      <w:marBottom w:val="0"/>
      <w:divBdr>
        <w:top w:val="none" w:sz="0" w:space="0" w:color="auto"/>
        <w:left w:val="none" w:sz="0" w:space="0" w:color="auto"/>
        <w:bottom w:val="none" w:sz="0" w:space="0" w:color="auto"/>
        <w:right w:val="none" w:sz="0" w:space="0" w:color="auto"/>
      </w:divBdr>
    </w:div>
    <w:div w:id="1074277668">
      <w:bodyDiv w:val="1"/>
      <w:marLeft w:val="0"/>
      <w:marRight w:val="0"/>
      <w:marTop w:val="0"/>
      <w:marBottom w:val="0"/>
      <w:divBdr>
        <w:top w:val="none" w:sz="0" w:space="0" w:color="auto"/>
        <w:left w:val="none" w:sz="0" w:space="0" w:color="auto"/>
        <w:bottom w:val="none" w:sz="0" w:space="0" w:color="auto"/>
        <w:right w:val="none" w:sz="0" w:space="0" w:color="auto"/>
      </w:divBdr>
      <w:divsChild>
        <w:div w:id="1355379635">
          <w:marLeft w:val="0"/>
          <w:marRight w:val="0"/>
          <w:marTop w:val="0"/>
          <w:marBottom w:val="0"/>
          <w:divBdr>
            <w:top w:val="none" w:sz="0" w:space="0" w:color="auto"/>
            <w:left w:val="none" w:sz="0" w:space="0" w:color="auto"/>
            <w:bottom w:val="none" w:sz="0" w:space="0" w:color="auto"/>
            <w:right w:val="none" w:sz="0" w:space="0" w:color="auto"/>
          </w:divBdr>
          <w:divsChild>
            <w:div w:id="1973367196">
              <w:marLeft w:val="0"/>
              <w:marRight w:val="0"/>
              <w:marTop w:val="0"/>
              <w:marBottom w:val="0"/>
              <w:divBdr>
                <w:top w:val="none" w:sz="0" w:space="0" w:color="auto"/>
                <w:left w:val="none" w:sz="0" w:space="0" w:color="auto"/>
                <w:bottom w:val="none" w:sz="0" w:space="0" w:color="auto"/>
                <w:right w:val="none" w:sz="0" w:space="0" w:color="auto"/>
              </w:divBdr>
              <w:divsChild>
                <w:div w:id="987367881">
                  <w:marLeft w:val="0"/>
                  <w:marRight w:val="0"/>
                  <w:marTop w:val="0"/>
                  <w:marBottom w:val="0"/>
                  <w:divBdr>
                    <w:top w:val="none" w:sz="0" w:space="0" w:color="auto"/>
                    <w:left w:val="none" w:sz="0" w:space="0" w:color="auto"/>
                    <w:bottom w:val="none" w:sz="0" w:space="0" w:color="auto"/>
                    <w:right w:val="none" w:sz="0" w:space="0" w:color="auto"/>
                  </w:divBdr>
                  <w:divsChild>
                    <w:div w:id="1222249234">
                      <w:marLeft w:val="0"/>
                      <w:marRight w:val="0"/>
                      <w:marTop w:val="0"/>
                      <w:marBottom w:val="0"/>
                      <w:divBdr>
                        <w:top w:val="none" w:sz="0" w:space="0" w:color="auto"/>
                        <w:left w:val="none" w:sz="0" w:space="0" w:color="auto"/>
                        <w:bottom w:val="none" w:sz="0" w:space="0" w:color="auto"/>
                        <w:right w:val="none" w:sz="0" w:space="0" w:color="auto"/>
                      </w:divBdr>
                      <w:divsChild>
                        <w:div w:id="1324705034">
                          <w:marLeft w:val="0"/>
                          <w:marRight w:val="0"/>
                          <w:marTop w:val="0"/>
                          <w:marBottom w:val="0"/>
                          <w:divBdr>
                            <w:top w:val="none" w:sz="0" w:space="0" w:color="auto"/>
                            <w:left w:val="none" w:sz="0" w:space="0" w:color="auto"/>
                            <w:bottom w:val="none" w:sz="0" w:space="0" w:color="auto"/>
                            <w:right w:val="none" w:sz="0" w:space="0" w:color="auto"/>
                          </w:divBdr>
                          <w:divsChild>
                            <w:div w:id="121473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506847">
      <w:bodyDiv w:val="1"/>
      <w:marLeft w:val="0"/>
      <w:marRight w:val="0"/>
      <w:marTop w:val="0"/>
      <w:marBottom w:val="0"/>
      <w:divBdr>
        <w:top w:val="none" w:sz="0" w:space="0" w:color="auto"/>
        <w:left w:val="none" w:sz="0" w:space="0" w:color="auto"/>
        <w:bottom w:val="none" w:sz="0" w:space="0" w:color="auto"/>
        <w:right w:val="none" w:sz="0" w:space="0" w:color="auto"/>
      </w:divBdr>
    </w:div>
    <w:div w:id="1185554518">
      <w:bodyDiv w:val="1"/>
      <w:marLeft w:val="0"/>
      <w:marRight w:val="0"/>
      <w:marTop w:val="0"/>
      <w:marBottom w:val="0"/>
      <w:divBdr>
        <w:top w:val="none" w:sz="0" w:space="0" w:color="auto"/>
        <w:left w:val="none" w:sz="0" w:space="0" w:color="auto"/>
        <w:bottom w:val="none" w:sz="0" w:space="0" w:color="auto"/>
        <w:right w:val="none" w:sz="0" w:space="0" w:color="auto"/>
      </w:divBdr>
      <w:divsChild>
        <w:div w:id="165290545">
          <w:marLeft w:val="0"/>
          <w:marRight w:val="0"/>
          <w:marTop w:val="0"/>
          <w:marBottom w:val="0"/>
          <w:divBdr>
            <w:top w:val="none" w:sz="0" w:space="0" w:color="auto"/>
            <w:left w:val="none" w:sz="0" w:space="0" w:color="auto"/>
            <w:bottom w:val="none" w:sz="0" w:space="0" w:color="auto"/>
            <w:right w:val="none" w:sz="0" w:space="0" w:color="auto"/>
          </w:divBdr>
          <w:divsChild>
            <w:div w:id="2083133695">
              <w:marLeft w:val="0"/>
              <w:marRight w:val="0"/>
              <w:marTop w:val="0"/>
              <w:marBottom w:val="0"/>
              <w:divBdr>
                <w:top w:val="none" w:sz="0" w:space="0" w:color="auto"/>
                <w:left w:val="none" w:sz="0" w:space="0" w:color="auto"/>
                <w:bottom w:val="none" w:sz="0" w:space="0" w:color="auto"/>
                <w:right w:val="none" w:sz="0" w:space="0" w:color="auto"/>
              </w:divBdr>
              <w:divsChild>
                <w:div w:id="1196698076">
                  <w:marLeft w:val="0"/>
                  <w:marRight w:val="0"/>
                  <w:marTop w:val="0"/>
                  <w:marBottom w:val="0"/>
                  <w:divBdr>
                    <w:top w:val="none" w:sz="0" w:space="0" w:color="auto"/>
                    <w:left w:val="none" w:sz="0" w:space="0" w:color="auto"/>
                    <w:bottom w:val="none" w:sz="0" w:space="0" w:color="auto"/>
                    <w:right w:val="none" w:sz="0" w:space="0" w:color="auto"/>
                  </w:divBdr>
                  <w:divsChild>
                    <w:div w:id="943877032">
                      <w:marLeft w:val="0"/>
                      <w:marRight w:val="0"/>
                      <w:marTop w:val="0"/>
                      <w:marBottom w:val="0"/>
                      <w:divBdr>
                        <w:top w:val="none" w:sz="0" w:space="0" w:color="auto"/>
                        <w:left w:val="none" w:sz="0" w:space="0" w:color="auto"/>
                        <w:bottom w:val="none" w:sz="0" w:space="0" w:color="auto"/>
                        <w:right w:val="none" w:sz="0" w:space="0" w:color="auto"/>
                      </w:divBdr>
                      <w:divsChild>
                        <w:div w:id="1058940995">
                          <w:marLeft w:val="0"/>
                          <w:marRight w:val="0"/>
                          <w:marTop w:val="0"/>
                          <w:marBottom w:val="0"/>
                          <w:divBdr>
                            <w:top w:val="none" w:sz="0" w:space="0" w:color="auto"/>
                            <w:left w:val="none" w:sz="0" w:space="0" w:color="auto"/>
                            <w:bottom w:val="none" w:sz="0" w:space="0" w:color="auto"/>
                            <w:right w:val="none" w:sz="0" w:space="0" w:color="auto"/>
                          </w:divBdr>
                          <w:divsChild>
                            <w:div w:id="112488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304267">
      <w:bodyDiv w:val="1"/>
      <w:marLeft w:val="0"/>
      <w:marRight w:val="0"/>
      <w:marTop w:val="0"/>
      <w:marBottom w:val="0"/>
      <w:divBdr>
        <w:top w:val="none" w:sz="0" w:space="0" w:color="auto"/>
        <w:left w:val="none" w:sz="0" w:space="0" w:color="auto"/>
        <w:bottom w:val="none" w:sz="0" w:space="0" w:color="auto"/>
        <w:right w:val="none" w:sz="0" w:space="0" w:color="auto"/>
      </w:divBdr>
    </w:div>
    <w:div w:id="1231115282">
      <w:bodyDiv w:val="1"/>
      <w:marLeft w:val="0"/>
      <w:marRight w:val="0"/>
      <w:marTop w:val="0"/>
      <w:marBottom w:val="0"/>
      <w:divBdr>
        <w:top w:val="none" w:sz="0" w:space="0" w:color="auto"/>
        <w:left w:val="none" w:sz="0" w:space="0" w:color="auto"/>
        <w:bottom w:val="none" w:sz="0" w:space="0" w:color="auto"/>
        <w:right w:val="none" w:sz="0" w:space="0" w:color="auto"/>
      </w:divBdr>
    </w:div>
    <w:div w:id="1301615635">
      <w:bodyDiv w:val="1"/>
      <w:marLeft w:val="0"/>
      <w:marRight w:val="0"/>
      <w:marTop w:val="0"/>
      <w:marBottom w:val="0"/>
      <w:divBdr>
        <w:top w:val="none" w:sz="0" w:space="0" w:color="auto"/>
        <w:left w:val="none" w:sz="0" w:space="0" w:color="auto"/>
        <w:bottom w:val="none" w:sz="0" w:space="0" w:color="auto"/>
        <w:right w:val="none" w:sz="0" w:space="0" w:color="auto"/>
      </w:divBdr>
      <w:divsChild>
        <w:div w:id="1610043937">
          <w:marLeft w:val="0"/>
          <w:marRight w:val="0"/>
          <w:marTop w:val="0"/>
          <w:marBottom w:val="0"/>
          <w:divBdr>
            <w:top w:val="none" w:sz="0" w:space="0" w:color="auto"/>
            <w:left w:val="none" w:sz="0" w:space="0" w:color="auto"/>
            <w:bottom w:val="none" w:sz="0" w:space="0" w:color="auto"/>
            <w:right w:val="none" w:sz="0" w:space="0" w:color="auto"/>
          </w:divBdr>
          <w:divsChild>
            <w:div w:id="478807236">
              <w:marLeft w:val="0"/>
              <w:marRight w:val="0"/>
              <w:marTop w:val="0"/>
              <w:marBottom w:val="0"/>
              <w:divBdr>
                <w:top w:val="none" w:sz="0" w:space="0" w:color="auto"/>
                <w:left w:val="none" w:sz="0" w:space="0" w:color="auto"/>
                <w:bottom w:val="none" w:sz="0" w:space="0" w:color="auto"/>
                <w:right w:val="none" w:sz="0" w:space="0" w:color="auto"/>
              </w:divBdr>
              <w:divsChild>
                <w:div w:id="1752660311">
                  <w:marLeft w:val="0"/>
                  <w:marRight w:val="0"/>
                  <w:marTop w:val="0"/>
                  <w:marBottom w:val="0"/>
                  <w:divBdr>
                    <w:top w:val="none" w:sz="0" w:space="0" w:color="auto"/>
                    <w:left w:val="none" w:sz="0" w:space="0" w:color="auto"/>
                    <w:bottom w:val="none" w:sz="0" w:space="0" w:color="auto"/>
                    <w:right w:val="none" w:sz="0" w:space="0" w:color="auto"/>
                  </w:divBdr>
                  <w:divsChild>
                    <w:div w:id="1591040266">
                      <w:marLeft w:val="0"/>
                      <w:marRight w:val="0"/>
                      <w:marTop w:val="0"/>
                      <w:marBottom w:val="0"/>
                      <w:divBdr>
                        <w:top w:val="none" w:sz="0" w:space="0" w:color="auto"/>
                        <w:left w:val="none" w:sz="0" w:space="0" w:color="auto"/>
                        <w:bottom w:val="none" w:sz="0" w:space="0" w:color="auto"/>
                        <w:right w:val="none" w:sz="0" w:space="0" w:color="auto"/>
                      </w:divBdr>
                      <w:divsChild>
                        <w:div w:id="1312556969">
                          <w:marLeft w:val="0"/>
                          <w:marRight w:val="0"/>
                          <w:marTop w:val="0"/>
                          <w:marBottom w:val="0"/>
                          <w:divBdr>
                            <w:top w:val="none" w:sz="0" w:space="0" w:color="auto"/>
                            <w:left w:val="none" w:sz="0" w:space="0" w:color="auto"/>
                            <w:bottom w:val="none" w:sz="0" w:space="0" w:color="auto"/>
                            <w:right w:val="none" w:sz="0" w:space="0" w:color="auto"/>
                          </w:divBdr>
                          <w:divsChild>
                            <w:div w:id="9292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751251">
      <w:bodyDiv w:val="1"/>
      <w:marLeft w:val="0"/>
      <w:marRight w:val="0"/>
      <w:marTop w:val="0"/>
      <w:marBottom w:val="0"/>
      <w:divBdr>
        <w:top w:val="none" w:sz="0" w:space="0" w:color="auto"/>
        <w:left w:val="none" w:sz="0" w:space="0" w:color="auto"/>
        <w:bottom w:val="none" w:sz="0" w:space="0" w:color="auto"/>
        <w:right w:val="none" w:sz="0" w:space="0" w:color="auto"/>
      </w:divBdr>
    </w:div>
    <w:div w:id="1430420276">
      <w:bodyDiv w:val="1"/>
      <w:marLeft w:val="0"/>
      <w:marRight w:val="0"/>
      <w:marTop w:val="0"/>
      <w:marBottom w:val="0"/>
      <w:divBdr>
        <w:top w:val="none" w:sz="0" w:space="0" w:color="auto"/>
        <w:left w:val="none" w:sz="0" w:space="0" w:color="auto"/>
        <w:bottom w:val="none" w:sz="0" w:space="0" w:color="auto"/>
        <w:right w:val="none" w:sz="0" w:space="0" w:color="auto"/>
      </w:divBdr>
      <w:divsChild>
        <w:div w:id="423916044">
          <w:marLeft w:val="0"/>
          <w:marRight w:val="0"/>
          <w:marTop w:val="0"/>
          <w:marBottom w:val="0"/>
          <w:divBdr>
            <w:top w:val="none" w:sz="0" w:space="0" w:color="auto"/>
            <w:left w:val="none" w:sz="0" w:space="0" w:color="auto"/>
            <w:bottom w:val="none" w:sz="0" w:space="0" w:color="auto"/>
            <w:right w:val="none" w:sz="0" w:space="0" w:color="auto"/>
          </w:divBdr>
          <w:divsChild>
            <w:div w:id="677657047">
              <w:marLeft w:val="0"/>
              <w:marRight w:val="0"/>
              <w:marTop w:val="0"/>
              <w:marBottom w:val="0"/>
              <w:divBdr>
                <w:top w:val="none" w:sz="0" w:space="0" w:color="auto"/>
                <w:left w:val="none" w:sz="0" w:space="0" w:color="auto"/>
                <w:bottom w:val="none" w:sz="0" w:space="0" w:color="auto"/>
                <w:right w:val="none" w:sz="0" w:space="0" w:color="auto"/>
              </w:divBdr>
              <w:divsChild>
                <w:div w:id="332221810">
                  <w:marLeft w:val="0"/>
                  <w:marRight w:val="0"/>
                  <w:marTop w:val="0"/>
                  <w:marBottom w:val="0"/>
                  <w:divBdr>
                    <w:top w:val="none" w:sz="0" w:space="0" w:color="auto"/>
                    <w:left w:val="none" w:sz="0" w:space="0" w:color="auto"/>
                    <w:bottom w:val="none" w:sz="0" w:space="0" w:color="auto"/>
                    <w:right w:val="none" w:sz="0" w:space="0" w:color="auto"/>
                  </w:divBdr>
                  <w:divsChild>
                    <w:div w:id="198727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196007">
      <w:bodyDiv w:val="1"/>
      <w:marLeft w:val="0"/>
      <w:marRight w:val="0"/>
      <w:marTop w:val="0"/>
      <w:marBottom w:val="0"/>
      <w:divBdr>
        <w:top w:val="none" w:sz="0" w:space="0" w:color="auto"/>
        <w:left w:val="none" w:sz="0" w:space="0" w:color="auto"/>
        <w:bottom w:val="none" w:sz="0" w:space="0" w:color="auto"/>
        <w:right w:val="none" w:sz="0" w:space="0" w:color="auto"/>
      </w:divBdr>
    </w:div>
    <w:div w:id="1577403098">
      <w:bodyDiv w:val="1"/>
      <w:marLeft w:val="0"/>
      <w:marRight w:val="0"/>
      <w:marTop w:val="0"/>
      <w:marBottom w:val="0"/>
      <w:divBdr>
        <w:top w:val="none" w:sz="0" w:space="0" w:color="auto"/>
        <w:left w:val="none" w:sz="0" w:space="0" w:color="auto"/>
        <w:bottom w:val="none" w:sz="0" w:space="0" w:color="auto"/>
        <w:right w:val="none" w:sz="0" w:space="0" w:color="auto"/>
      </w:divBdr>
    </w:div>
    <w:div w:id="1601446923">
      <w:bodyDiv w:val="1"/>
      <w:marLeft w:val="0"/>
      <w:marRight w:val="0"/>
      <w:marTop w:val="0"/>
      <w:marBottom w:val="0"/>
      <w:divBdr>
        <w:top w:val="none" w:sz="0" w:space="0" w:color="auto"/>
        <w:left w:val="none" w:sz="0" w:space="0" w:color="auto"/>
        <w:bottom w:val="none" w:sz="0" w:space="0" w:color="auto"/>
        <w:right w:val="none" w:sz="0" w:space="0" w:color="auto"/>
      </w:divBdr>
    </w:div>
    <w:div w:id="1615676914">
      <w:bodyDiv w:val="1"/>
      <w:marLeft w:val="0"/>
      <w:marRight w:val="0"/>
      <w:marTop w:val="0"/>
      <w:marBottom w:val="0"/>
      <w:divBdr>
        <w:top w:val="none" w:sz="0" w:space="0" w:color="auto"/>
        <w:left w:val="none" w:sz="0" w:space="0" w:color="auto"/>
        <w:bottom w:val="none" w:sz="0" w:space="0" w:color="auto"/>
        <w:right w:val="none" w:sz="0" w:space="0" w:color="auto"/>
      </w:divBdr>
    </w:div>
    <w:div w:id="1693914281">
      <w:bodyDiv w:val="1"/>
      <w:marLeft w:val="0"/>
      <w:marRight w:val="0"/>
      <w:marTop w:val="0"/>
      <w:marBottom w:val="0"/>
      <w:divBdr>
        <w:top w:val="none" w:sz="0" w:space="0" w:color="auto"/>
        <w:left w:val="none" w:sz="0" w:space="0" w:color="auto"/>
        <w:bottom w:val="none" w:sz="0" w:space="0" w:color="auto"/>
        <w:right w:val="none" w:sz="0" w:space="0" w:color="auto"/>
      </w:divBdr>
    </w:div>
    <w:div w:id="1694264147">
      <w:bodyDiv w:val="1"/>
      <w:marLeft w:val="0"/>
      <w:marRight w:val="0"/>
      <w:marTop w:val="0"/>
      <w:marBottom w:val="0"/>
      <w:divBdr>
        <w:top w:val="none" w:sz="0" w:space="0" w:color="auto"/>
        <w:left w:val="none" w:sz="0" w:space="0" w:color="auto"/>
        <w:bottom w:val="none" w:sz="0" w:space="0" w:color="auto"/>
        <w:right w:val="none" w:sz="0" w:space="0" w:color="auto"/>
      </w:divBdr>
    </w:div>
    <w:div w:id="1730224838">
      <w:bodyDiv w:val="1"/>
      <w:marLeft w:val="0"/>
      <w:marRight w:val="0"/>
      <w:marTop w:val="0"/>
      <w:marBottom w:val="0"/>
      <w:divBdr>
        <w:top w:val="none" w:sz="0" w:space="0" w:color="auto"/>
        <w:left w:val="none" w:sz="0" w:space="0" w:color="auto"/>
        <w:bottom w:val="none" w:sz="0" w:space="0" w:color="auto"/>
        <w:right w:val="none" w:sz="0" w:space="0" w:color="auto"/>
      </w:divBdr>
    </w:div>
    <w:div w:id="1808235560">
      <w:bodyDiv w:val="1"/>
      <w:marLeft w:val="0"/>
      <w:marRight w:val="0"/>
      <w:marTop w:val="0"/>
      <w:marBottom w:val="0"/>
      <w:divBdr>
        <w:top w:val="none" w:sz="0" w:space="0" w:color="auto"/>
        <w:left w:val="none" w:sz="0" w:space="0" w:color="auto"/>
        <w:bottom w:val="none" w:sz="0" w:space="0" w:color="auto"/>
        <w:right w:val="none" w:sz="0" w:space="0" w:color="auto"/>
      </w:divBdr>
    </w:div>
    <w:div w:id="1838111605">
      <w:bodyDiv w:val="1"/>
      <w:marLeft w:val="0"/>
      <w:marRight w:val="0"/>
      <w:marTop w:val="0"/>
      <w:marBottom w:val="0"/>
      <w:divBdr>
        <w:top w:val="none" w:sz="0" w:space="0" w:color="auto"/>
        <w:left w:val="none" w:sz="0" w:space="0" w:color="auto"/>
        <w:bottom w:val="none" w:sz="0" w:space="0" w:color="auto"/>
        <w:right w:val="none" w:sz="0" w:space="0" w:color="auto"/>
      </w:divBdr>
    </w:div>
    <w:div w:id="1838501709">
      <w:bodyDiv w:val="1"/>
      <w:marLeft w:val="0"/>
      <w:marRight w:val="0"/>
      <w:marTop w:val="0"/>
      <w:marBottom w:val="0"/>
      <w:divBdr>
        <w:top w:val="none" w:sz="0" w:space="0" w:color="auto"/>
        <w:left w:val="none" w:sz="0" w:space="0" w:color="auto"/>
        <w:bottom w:val="none" w:sz="0" w:space="0" w:color="auto"/>
        <w:right w:val="none" w:sz="0" w:space="0" w:color="auto"/>
      </w:divBdr>
      <w:divsChild>
        <w:div w:id="1116485959">
          <w:marLeft w:val="0"/>
          <w:marRight w:val="0"/>
          <w:marTop w:val="0"/>
          <w:marBottom w:val="0"/>
          <w:divBdr>
            <w:top w:val="none" w:sz="0" w:space="0" w:color="auto"/>
            <w:left w:val="none" w:sz="0" w:space="0" w:color="auto"/>
            <w:bottom w:val="none" w:sz="0" w:space="0" w:color="auto"/>
            <w:right w:val="none" w:sz="0" w:space="0" w:color="auto"/>
          </w:divBdr>
          <w:divsChild>
            <w:div w:id="1528907476">
              <w:marLeft w:val="1080"/>
              <w:marRight w:val="465"/>
              <w:marTop w:val="0"/>
              <w:marBottom w:val="0"/>
              <w:divBdr>
                <w:top w:val="none" w:sz="0" w:space="0" w:color="auto"/>
                <w:left w:val="none" w:sz="0" w:space="0" w:color="auto"/>
                <w:bottom w:val="none" w:sz="0" w:space="0" w:color="auto"/>
                <w:right w:val="none" w:sz="0" w:space="0" w:color="auto"/>
              </w:divBdr>
              <w:divsChild>
                <w:div w:id="65283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46218">
      <w:bodyDiv w:val="1"/>
      <w:marLeft w:val="0"/>
      <w:marRight w:val="0"/>
      <w:marTop w:val="0"/>
      <w:marBottom w:val="0"/>
      <w:divBdr>
        <w:top w:val="none" w:sz="0" w:space="0" w:color="auto"/>
        <w:left w:val="none" w:sz="0" w:space="0" w:color="auto"/>
        <w:bottom w:val="none" w:sz="0" w:space="0" w:color="auto"/>
        <w:right w:val="none" w:sz="0" w:space="0" w:color="auto"/>
      </w:divBdr>
      <w:divsChild>
        <w:div w:id="1849057533">
          <w:marLeft w:val="0"/>
          <w:marRight w:val="0"/>
          <w:marTop w:val="0"/>
          <w:marBottom w:val="0"/>
          <w:divBdr>
            <w:top w:val="none" w:sz="0" w:space="0" w:color="auto"/>
            <w:left w:val="none" w:sz="0" w:space="0" w:color="auto"/>
            <w:bottom w:val="none" w:sz="0" w:space="0" w:color="auto"/>
            <w:right w:val="none" w:sz="0" w:space="0" w:color="auto"/>
          </w:divBdr>
          <w:divsChild>
            <w:div w:id="81878576">
              <w:marLeft w:val="0"/>
              <w:marRight w:val="0"/>
              <w:marTop w:val="0"/>
              <w:marBottom w:val="0"/>
              <w:divBdr>
                <w:top w:val="none" w:sz="0" w:space="0" w:color="auto"/>
                <w:left w:val="none" w:sz="0" w:space="0" w:color="auto"/>
                <w:bottom w:val="none" w:sz="0" w:space="0" w:color="auto"/>
                <w:right w:val="none" w:sz="0" w:space="0" w:color="auto"/>
              </w:divBdr>
              <w:divsChild>
                <w:div w:id="99422379">
                  <w:marLeft w:val="0"/>
                  <w:marRight w:val="0"/>
                  <w:marTop w:val="0"/>
                  <w:marBottom w:val="0"/>
                  <w:divBdr>
                    <w:top w:val="none" w:sz="0" w:space="0" w:color="auto"/>
                    <w:left w:val="none" w:sz="0" w:space="0" w:color="auto"/>
                    <w:bottom w:val="none" w:sz="0" w:space="0" w:color="auto"/>
                    <w:right w:val="none" w:sz="0" w:space="0" w:color="auto"/>
                  </w:divBdr>
                  <w:divsChild>
                    <w:div w:id="1091199790">
                      <w:marLeft w:val="0"/>
                      <w:marRight w:val="0"/>
                      <w:marTop w:val="0"/>
                      <w:marBottom w:val="0"/>
                      <w:divBdr>
                        <w:top w:val="none" w:sz="0" w:space="0" w:color="auto"/>
                        <w:left w:val="none" w:sz="0" w:space="0" w:color="auto"/>
                        <w:bottom w:val="none" w:sz="0" w:space="0" w:color="auto"/>
                        <w:right w:val="none" w:sz="0" w:space="0" w:color="auto"/>
                      </w:divBdr>
                      <w:divsChild>
                        <w:div w:id="108205316">
                          <w:marLeft w:val="0"/>
                          <w:marRight w:val="0"/>
                          <w:marTop w:val="0"/>
                          <w:marBottom w:val="0"/>
                          <w:divBdr>
                            <w:top w:val="none" w:sz="0" w:space="0" w:color="auto"/>
                            <w:left w:val="none" w:sz="0" w:space="0" w:color="auto"/>
                            <w:bottom w:val="none" w:sz="0" w:space="0" w:color="auto"/>
                            <w:right w:val="none" w:sz="0" w:space="0" w:color="auto"/>
                          </w:divBdr>
                          <w:divsChild>
                            <w:div w:id="162758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1.jpg"/><Relationship Id="rId39" Type="http://schemas.openxmlformats.org/officeDocument/2006/relationships/hyperlink" Target="http://www.safework.sa.gov.au/" TargetMode="External"/><Relationship Id="rId21" Type="http://schemas.openxmlformats.org/officeDocument/2006/relationships/image" Target="media/image6.jpg"/><Relationship Id="rId34" Type="http://schemas.openxmlformats.org/officeDocument/2006/relationships/oleObject" Target="embeddings/oleObject1.bin"/><Relationship Id="rId42" Type="http://schemas.openxmlformats.org/officeDocument/2006/relationships/hyperlink" Target="mailto:wstinfo@justice.tas.gov.au" TargetMode="External"/><Relationship Id="rId47" Type="http://schemas.openxmlformats.org/officeDocument/2006/relationships/hyperlink" Target="http://www.worksafe.nt.gov.au/" TargetMode="External"/><Relationship Id="rId50" Type="http://schemas.openxmlformats.org/officeDocument/2006/relationships/hyperlink" Target="mailto:infoservice@humanrights.gov.au" TargetMode="External"/><Relationship Id="rId55" Type="http://schemas.openxmlformats.org/officeDocument/2006/relationships/hyperlink" Target="mailto:eoc@eoc.wa.gov.au"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creativecommons.org/licenses/by-nc/3.0/au/" TargetMode="External"/><Relationship Id="rId29" Type="http://schemas.openxmlformats.org/officeDocument/2006/relationships/footer" Target="footer2.xml"/><Relationship Id="rId11" Type="http://schemas.openxmlformats.org/officeDocument/2006/relationships/header" Target="header1.xml"/><Relationship Id="rId24" Type="http://schemas.openxmlformats.org/officeDocument/2006/relationships/image" Target="media/image9.jpg"/><Relationship Id="rId32" Type="http://schemas.openxmlformats.org/officeDocument/2006/relationships/hyperlink" Target="http://www.fwc.gov.au" TargetMode="External"/><Relationship Id="rId37" Type="http://schemas.openxmlformats.org/officeDocument/2006/relationships/hyperlink" Target="http://www.worksafe.vic.gov.au/" TargetMode="External"/><Relationship Id="rId40" Type="http://schemas.openxmlformats.org/officeDocument/2006/relationships/hyperlink" Target="mailto:help.safework@sa.gov.au" TargetMode="External"/><Relationship Id="rId45" Type="http://schemas.openxmlformats.org/officeDocument/2006/relationships/hyperlink" Target="http://www.commerce.wa.gov.au/WorkSafe/" TargetMode="External"/><Relationship Id="rId53" Type="http://schemas.openxmlformats.org/officeDocument/2006/relationships/hyperlink" Target="mailto:adbcontact@agd.nsw.gov.au" TargetMode="External"/><Relationship Id="rId58"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customXml" Target="../customXml/item5.xml"/><Relationship Id="rId19" Type="http://schemas.openxmlformats.org/officeDocument/2006/relationships/hyperlink" Target="http://www.swa.gov.au" TargetMode="External"/><Relationship Id="rId14" Type="http://schemas.openxmlformats.org/officeDocument/2006/relationships/image" Target="media/image2.jpeg"/><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hyperlink" Target="http://www.safeworkaustralia.gov.au/sites/swa/about/publications/pages/manage-whs-risks-cop" TargetMode="External"/><Relationship Id="rId35" Type="http://schemas.openxmlformats.org/officeDocument/2006/relationships/hyperlink" Target="http://www.comcare.gov.au/" TargetMode="External"/><Relationship Id="rId43" Type="http://schemas.openxmlformats.org/officeDocument/2006/relationships/hyperlink" Target="http://www.worksafe.act.gov.au/" TargetMode="External"/><Relationship Id="rId48" Type="http://schemas.openxmlformats.org/officeDocument/2006/relationships/hyperlink" Target="mailto:ntworksafe@nt.gov.au" TargetMode="External"/><Relationship Id="rId56" Type="http://schemas.openxmlformats.org/officeDocument/2006/relationships/hyperlink" Target="mailto:antidiscrimination@nt.gov.au" TargetMode="External"/><Relationship Id="rId8" Type="http://schemas.openxmlformats.org/officeDocument/2006/relationships/footnotes" Target="footnotes.xml"/><Relationship Id="rId51" Type="http://schemas.openxmlformats.org/officeDocument/2006/relationships/hyperlink" Target="mailto:information@veohrc.vic.gov.au"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mailto:info@swa.gov.au" TargetMode="External"/><Relationship Id="rId25" Type="http://schemas.openxmlformats.org/officeDocument/2006/relationships/image" Target="media/image10.jpg"/><Relationship Id="rId33" Type="http://schemas.openxmlformats.org/officeDocument/2006/relationships/image" Target="media/image13.emf"/><Relationship Id="rId38" Type="http://schemas.openxmlformats.org/officeDocument/2006/relationships/hyperlink" Target="mailto:info@worksafe.vic.gov.au" TargetMode="External"/><Relationship Id="rId46" Type="http://schemas.openxmlformats.org/officeDocument/2006/relationships/hyperlink" Target="mailto:safety@commerce.wa.gov.au" TargetMode="External"/><Relationship Id="rId59" Type="http://schemas.openxmlformats.org/officeDocument/2006/relationships/customXml" Target="../customXml/item3.xml"/><Relationship Id="rId20" Type="http://schemas.openxmlformats.org/officeDocument/2006/relationships/image" Target="media/image5.jpg"/><Relationship Id="rId41" Type="http://schemas.openxmlformats.org/officeDocument/2006/relationships/hyperlink" Target="http://www.worksafe.tas.gov.au" TargetMode="External"/><Relationship Id="rId54" Type="http://schemas.openxmlformats.org/officeDocument/2006/relationships/hyperlink" Target="mailto:info@adcq.qld.gov.au"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header" Target="header3.xml"/><Relationship Id="rId36" Type="http://schemas.openxmlformats.org/officeDocument/2006/relationships/hyperlink" Target="mailto:general.enquiries@comcare.gov.au" TargetMode="External"/><Relationship Id="rId49" Type="http://schemas.openxmlformats.org/officeDocument/2006/relationships/hyperlink" Target="http://www.humanrights.gov.au/" TargetMode="External"/><Relationship Id="rId57"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hyperlink" Target="http://www.safeworkaustralia.gov.au/sites/swa/about/publications/pages/consultation-cooperation-coordination-cop" TargetMode="External"/><Relationship Id="rId44" Type="http://schemas.openxmlformats.org/officeDocument/2006/relationships/hyperlink" Target="mailto:worksafe@act.gov.au" TargetMode="External"/><Relationship Id="rId52" Type="http://schemas.openxmlformats.org/officeDocument/2006/relationships/hyperlink" Target="http://www.antidiscrimination.justice.nsw.gov.au/" TargetMode="External"/><Relationship Id="rId60"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7939B0E25A0DF498F256BC5180D7D0D" ma:contentTypeVersion="1" ma:contentTypeDescription="Create a new document." ma:contentTypeScope="" ma:versionID="cc9ff18f4eb8a25f3e4635611afff878">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BF8F31FE-2236-4247-96B8-3FC64C0615F8}"/>
</file>

<file path=customXml/itemProps2.xml><?xml version="1.0" encoding="utf-8"?>
<ds:datastoreItem xmlns:ds="http://schemas.openxmlformats.org/officeDocument/2006/customXml" ds:itemID="{99DC8D4A-E3E4-432E-A698-FDC1FBC974FD}"/>
</file>

<file path=customXml/itemProps3.xml><?xml version="1.0" encoding="utf-8"?>
<ds:datastoreItem xmlns:ds="http://schemas.openxmlformats.org/officeDocument/2006/customXml" ds:itemID="{B71875B3-59A3-411E-8174-D6BC706E8067}"/>
</file>

<file path=customXml/itemProps4.xml><?xml version="1.0" encoding="utf-8"?>
<ds:datastoreItem xmlns:ds="http://schemas.openxmlformats.org/officeDocument/2006/customXml" ds:itemID="{309EB944-5483-48DB-AD7A-DCB1969E3684}"/>
</file>

<file path=customXml/itemProps5.xml><?xml version="1.0" encoding="utf-8"?>
<ds:datastoreItem xmlns:ds="http://schemas.openxmlformats.org/officeDocument/2006/customXml" ds:itemID="{AF3C6E60-D7B5-41E5-8FDB-9D583F491E06}"/>
</file>

<file path=docProps/app.xml><?xml version="1.0" encoding="utf-8"?>
<Properties xmlns="http://schemas.openxmlformats.org/officeDocument/2006/extended-properties" xmlns:vt="http://schemas.openxmlformats.org/officeDocument/2006/docPropsVTypes">
  <Template>5A7D5021.dotm</Template>
  <TotalTime>0</TotalTime>
  <Pages>30</Pages>
  <Words>9040</Words>
  <Characters>55577</Characters>
  <Application>Microsoft Office Word</Application>
  <DocSecurity>0</DocSecurity>
  <Lines>463</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64489</CharactersWithSpaces>
  <SharedDoc>false</SharedDoc>
  <HLinks>
    <vt:vector size="294" baseType="variant">
      <vt:variant>
        <vt:i4>8192003</vt:i4>
      </vt:variant>
      <vt:variant>
        <vt:i4>216</vt:i4>
      </vt:variant>
      <vt:variant>
        <vt:i4>0</vt:i4>
      </vt:variant>
      <vt:variant>
        <vt:i4>5</vt:i4>
      </vt:variant>
      <vt:variant>
        <vt:lpwstr>mailto:perth@fwc.gov.au</vt:lpwstr>
      </vt:variant>
      <vt:variant>
        <vt:lpwstr/>
      </vt:variant>
      <vt:variant>
        <vt:i4>7208974</vt:i4>
      </vt:variant>
      <vt:variant>
        <vt:i4>213</vt:i4>
      </vt:variant>
      <vt:variant>
        <vt:i4>0</vt:i4>
      </vt:variant>
      <vt:variant>
        <vt:i4>5</vt:i4>
      </vt:variant>
      <vt:variant>
        <vt:lpwstr>mailto:melbourne@fwc.gov.au</vt:lpwstr>
      </vt:variant>
      <vt:variant>
        <vt:lpwstr/>
      </vt:variant>
      <vt:variant>
        <vt:i4>3604549</vt:i4>
      </vt:variant>
      <vt:variant>
        <vt:i4>210</vt:i4>
      </vt:variant>
      <vt:variant>
        <vt:i4>0</vt:i4>
      </vt:variant>
      <vt:variant>
        <vt:i4>5</vt:i4>
      </vt:variant>
      <vt:variant>
        <vt:lpwstr>mailto:hobart@fwc.gov.au</vt:lpwstr>
      </vt:variant>
      <vt:variant>
        <vt:lpwstr/>
      </vt:variant>
      <vt:variant>
        <vt:i4>5111867</vt:i4>
      </vt:variant>
      <vt:variant>
        <vt:i4>207</vt:i4>
      </vt:variant>
      <vt:variant>
        <vt:i4>0</vt:i4>
      </vt:variant>
      <vt:variant>
        <vt:i4>5</vt:i4>
      </vt:variant>
      <vt:variant>
        <vt:lpwstr>mailto:adelaide@fwc.gov.au</vt:lpwstr>
      </vt:variant>
      <vt:variant>
        <vt:lpwstr/>
      </vt:variant>
      <vt:variant>
        <vt:i4>3145799</vt:i4>
      </vt:variant>
      <vt:variant>
        <vt:i4>204</vt:i4>
      </vt:variant>
      <vt:variant>
        <vt:i4>0</vt:i4>
      </vt:variant>
      <vt:variant>
        <vt:i4>5</vt:i4>
      </vt:variant>
      <vt:variant>
        <vt:lpwstr>mailto:darwin@fwc.gov.au</vt:lpwstr>
      </vt:variant>
      <vt:variant>
        <vt:lpwstr/>
      </vt:variant>
      <vt:variant>
        <vt:i4>3997777</vt:i4>
      </vt:variant>
      <vt:variant>
        <vt:i4>201</vt:i4>
      </vt:variant>
      <vt:variant>
        <vt:i4>0</vt:i4>
      </vt:variant>
      <vt:variant>
        <vt:i4>5</vt:i4>
      </vt:variant>
      <vt:variant>
        <vt:lpwstr>mailto:sydney@fwc.gov.au</vt:lpwstr>
      </vt:variant>
      <vt:variant>
        <vt:lpwstr/>
      </vt:variant>
      <vt:variant>
        <vt:i4>4718650</vt:i4>
      </vt:variant>
      <vt:variant>
        <vt:i4>198</vt:i4>
      </vt:variant>
      <vt:variant>
        <vt:i4>0</vt:i4>
      </vt:variant>
      <vt:variant>
        <vt:i4>5</vt:i4>
      </vt:variant>
      <vt:variant>
        <vt:lpwstr>mailto:brisbane@fwc.gov.au</vt:lpwstr>
      </vt:variant>
      <vt:variant>
        <vt:lpwstr/>
      </vt:variant>
      <vt:variant>
        <vt:i4>5570607</vt:i4>
      </vt:variant>
      <vt:variant>
        <vt:i4>195</vt:i4>
      </vt:variant>
      <vt:variant>
        <vt:i4>0</vt:i4>
      </vt:variant>
      <vt:variant>
        <vt:i4>5</vt:i4>
      </vt:variant>
      <vt:variant>
        <vt:lpwstr>mailto:canberra@fwc.gov.au</vt:lpwstr>
      </vt:variant>
      <vt:variant>
        <vt:lpwstr/>
      </vt:variant>
      <vt:variant>
        <vt:i4>7405629</vt:i4>
      </vt:variant>
      <vt:variant>
        <vt:i4>192</vt:i4>
      </vt:variant>
      <vt:variant>
        <vt:i4>0</vt:i4>
      </vt:variant>
      <vt:variant>
        <vt:i4>5</vt:i4>
      </vt:variant>
      <vt:variant>
        <vt:lpwstr>http://www.fwc.gov.au/</vt:lpwstr>
      </vt:variant>
      <vt:variant>
        <vt:lpwstr/>
      </vt:variant>
      <vt:variant>
        <vt:i4>131124</vt:i4>
      </vt:variant>
      <vt:variant>
        <vt:i4>189</vt:i4>
      </vt:variant>
      <vt:variant>
        <vt:i4>0</vt:i4>
      </vt:variant>
      <vt:variant>
        <vt:i4>5</vt:i4>
      </vt:variant>
      <vt:variant>
        <vt:lpwstr>mailto:wstinfo@justice.tas.gov.au</vt:lpwstr>
      </vt:variant>
      <vt:variant>
        <vt:lpwstr/>
      </vt:variant>
      <vt:variant>
        <vt:i4>7340150</vt:i4>
      </vt:variant>
      <vt:variant>
        <vt:i4>186</vt:i4>
      </vt:variant>
      <vt:variant>
        <vt:i4>0</vt:i4>
      </vt:variant>
      <vt:variant>
        <vt:i4>5</vt:i4>
      </vt:variant>
      <vt:variant>
        <vt:lpwstr>http://www.wst.tas.gov.au/</vt:lpwstr>
      </vt:variant>
      <vt:variant>
        <vt:lpwstr/>
      </vt:variant>
      <vt:variant>
        <vt:i4>3866624</vt:i4>
      </vt:variant>
      <vt:variant>
        <vt:i4>183</vt:i4>
      </vt:variant>
      <vt:variant>
        <vt:i4>0</vt:i4>
      </vt:variant>
      <vt:variant>
        <vt:i4>5</vt:i4>
      </vt:variant>
      <vt:variant>
        <vt:lpwstr>mailto:safety@commerce.wa.gov.au</vt:lpwstr>
      </vt:variant>
      <vt:variant>
        <vt:lpwstr/>
      </vt:variant>
      <vt:variant>
        <vt:i4>3342392</vt:i4>
      </vt:variant>
      <vt:variant>
        <vt:i4>180</vt:i4>
      </vt:variant>
      <vt:variant>
        <vt:i4>0</vt:i4>
      </vt:variant>
      <vt:variant>
        <vt:i4>5</vt:i4>
      </vt:variant>
      <vt:variant>
        <vt:lpwstr>http://www.commerce.wa.gov.au/WorkSafe/</vt:lpwstr>
      </vt:variant>
      <vt:variant>
        <vt:lpwstr/>
      </vt:variant>
      <vt:variant>
        <vt:i4>5767231</vt:i4>
      </vt:variant>
      <vt:variant>
        <vt:i4>177</vt:i4>
      </vt:variant>
      <vt:variant>
        <vt:i4>0</vt:i4>
      </vt:variant>
      <vt:variant>
        <vt:i4>5</vt:i4>
      </vt:variant>
      <vt:variant>
        <vt:lpwstr>mailto:ntworksafe@nt.gov.au</vt:lpwstr>
      </vt:variant>
      <vt:variant>
        <vt:lpwstr/>
      </vt:variant>
      <vt:variant>
        <vt:i4>4063268</vt:i4>
      </vt:variant>
      <vt:variant>
        <vt:i4>174</vt:i4>
      </vt:variant>
      <vt:variant>
        <vt:i4>0</vt:i4>
      </vt:variant>
      <vt:variant>
        <vt:i4>5</vt:i4>
      </vt:variant>
      <vt:variant>
        <vt:lpwstr>http://www.worksafe.nt.gov.au/</vt:lpwstr>
      </vt:variant>
      <vt:variant>
        <vt:lpwstr/>
      </vt:variant>
      <vt:variant>
        <vt:i4>4718707</vt:i4>
      </vt:variant>
      <vt:variant>
        <vt:i4>171</vt:i4>
      </vt:variant>
      <vt:variant>
        <vt:i4>0</vt:i4>
      </vt:variant>
      <vt:variant>
        <vt:i4>5</vt:i4>
      </vt:variant>
      <vt:variant>
        <vt:lpwstr>mailto:info@worksafe.vic.gov.au</vt:lpwstr>
      </vt:variant>
      <vt:variant>
        <vt:lpwstr/>
      </vt:variant>
      <vt:variant>
        <vt:i4>6684725</vt:i4>
      </vt:variant>
      <vt:variant>
        <vt:i4>168</vt:i4>
      </vt:variant>
      <vt:variant>
        <vt:i4>0</vt:i4>
      </vt:variant>
      <vt:variant>
        <vt:i4>5</vt:i4>
      </vt:variant>
      <vt:variant>
        <vt:lpwstr>http://www.worksafe.vic.gov.au/</vt:lpwstr>
      </vt:variant>
      <vt:variant>
        <vt:lpwstr/>
      </vt:variant>
      <vt:variant>
        <vt:i4>7405646</vt:i4>
      </vt:variant>
      <vt:variant>
        <vt:i4>165</vt:i4>
      </vt:variant>
      <vt:variant>
        <vt:i4>0</vt:i4>
      </vt:variant>
      <vt:variant>
        <vt:i4>5</vt:i4>
      </vt:variant>
      <vt:variant>
        <vt:lpwstr>mailto:contact@workcover.nsw.gov.au</vt:lpwstr>
      </vt:variant>
      <vt:variant>
        <vt:lpwstr/>
      </vt:variant>
      <vt:variant>
        <vt:i4>983065</vt:i4>
      </vt:variant>
      <vt:variant>
        <vt:i4>162</vt:i4>
      </vt:variant>
      <vt:variant>
        <vt:i4>0</vt:i4>
      </vt:variant>
      <vt:variant>
        <vt:i4>5</vt:i4>
      </vt:variant>
      <vt:variant>
        <vt:lpwstr>http://www.workcover.nsw.gov.au/</vt:lpwstr>
      </vt:variant>
      <vt:variant>
        <vt:lpwstr/>
      </vt:variant>
      <vt:variant>
        <vt:i4>5832746</vt:i4>
      </vt:variant>
      <vt:variant>
        <vt:i4>159</vt:i4>
      </vt:variant>
      <vt:variant>
        <vt:i4>0</vt:i4>
      </vt:variant>
      <vt:variant>
        <vt:i4>5</vt:i4>
      </vt:variant>
      <vt:variant>
        <vt:lpwstr>mailto:info@workcoverqld.com.au</vt:lpwstr>
      </vt:variant>
      <vt:variant>
        <vt:lpwstr/>
      </vt:variant>
      <vt:variant>
        <vt:i4>4128804</vt:i4>
      </vt:variant>
      <vt:variant>
        <vt:i4>156</vt:i4>
      </vt:variant>
      <vt:variant>
        <vt:i4>0</vt:i4>
      </vt:variant>
      <vt:variant>
        <vt:i4>5</vt:i4>
      </vt:variant>
      <vt:variant>
        <vt:lpwstr>http://www.workcoverqld.com.au/</vt:lpwstr>
      </vt:variant>
      <vt:variant>
        <vt:lpwstr/>
      </vt:variant>
      <vt:variant>
        <vt:i4>4915247</vt:i4>
      </vt:variant>
      <vt:variant>
        <vt:i4>153</vt:i4>
      </vt:variant>
      <vt:variant>
        <vt:i4>0</vt:i4>
      </vt:variant>
      <vt:variant>
        <vt:i4>5</vt:i4>
      </vt:variant>
      <vt:variant>
        <vt:lpwstr>mailto:worksafe@act.gov.au</vt:lpwstr>
      </vt:variant>
      <vt:variant>
        <vt:lpwstr/>
      </vt:variant>
      <vt:variant>
        <vt:i4>7077941</vt:i4>
      </vt:variant>
      <vt:variant>
        <vt:i4>150</vt:i4>
      </vt:variant>
      <vt:variant>
        <vt:i4>0</vt:i4>
      </vt:variant>
      <vt:variant>
        <vt:i4>5</vt:i4>
      </vt:variant>
      <vt:variant>
        <vt:lpwstr>http://www.worksafe.act.gov.au/</vt:lpwstr>
      </vt:variant>
      <vt:variant>
        <vt:lpwstr/>
      </vt:variant>
      <vt:variant>
        <vt:i4>5177456</vt:i4>
      </vt:variant>
      <vt:variant>
        <vt:i4>147</vt:i4>
      </vt:variant>
      <vt:variant>
        <vt:i4>0</vt:i4>
      </vt:variant>
      <vt:variant>
        <vt:i4>5</vt:i4>
      </vt:variant>
      <vt:variant>
        <vt:lpwstr>mailto:help@safework.sa.gov.au</vt:lpwstr>
      </vt:variant>
      <vt:variant>
        <vt:lpwstr/>
      </vt:variant>
      <vt:variant>
        <vt:i4>2818105</vt:i4>
      </vt:variant>
      <vt:variant>
        <vt:i4>144</vt:i4>
      </vt:variant>
      <vt:variant>
        <vt:i4>0</vt:i4>
      </vt:variant>
      <vt:variant>
        <vt:i4>5</vt:i4>
      </vt:variant>
      <vt:variant>
        <vt:lpwstr>http://www.safework.sa.gov.au/</vt:lpwstr>
      </vt:variant>
      <vt:variant>
        <vt:lpwstr/>
      </vt:variant>
      <vt:variant>
        <vt:i4>8257588</vt:i4>
      </vt:variant>
      <vt:variant>
        <vt:i4>141</vt:i4>
      </vt:variant>
      <vt:variant>
        <vt:i4>0</vt:i4>
      </vt:variant>
      <vt:variant>
        <vt:i4>5</vt:i4>
      </vt:variant>
      <vt:variant>
        <vt:lpwstr>http://www.comcare.gov.au/</vt:lpwstr>
      </vt:variant>
      <vt:variant>
        <vt:lpwstr/>
      </vt:variant>
      <vt:variant>
        <vt:i4>1179700</vt:i4>
      </vt:variant>
      <vt:variant>
        <vt:i4>134</vt:i4>
      </vt:variant>
      <vt:variant>
        <vt:i4>0</vt:i4>
      </vt:variant>
      <vt:variant>
        <vt:i4>5</vt:i4>
      </vt:variant>
      <vt:variant>
        <vt:lpwstr/>
      </vt:variant>
      <vt:variant>
        <vt:lpwstr>_Toc371463054</vt:lpwstr>
      </vt:variant>
      <vt:variant>
        <vt:i4>1179700</vt:i4>
      </vt:variant>
      <vt:variant>
        <vt:i4>128</vt:i4>
      </vt:variant>
      <vt:variant>
        <vt:i4>0</vt:i4>
      </vt:variant>
      <vt:variant>
        <vt:i4>5</vt:i4>
      </vt:variant>
      <vt:variant>
        <vt:lpwstr/>
      </vt:variant>
      <vt:variant>
        <vt:lpwstr>_Toc371463053</vt:lpwstr>
      </vt:variant>
      <vt:variant>
        <vt:i4>1179700</vt:i4>
      </vt:variant>
      <vt:variant>
        <vt:i4>122</vt:i4>
      </vt:variant>
      <vt:variant>
        <vt:i4>0</vt:i4>
      </vt:variant>
      <vt:variant>
        <vt:i4>5</vt:i4>
      </vt:variant>
      <vt:variant>
        <vt:lpwstr/>
      </vt:variant>
      <vt:variant>
        <vt:lpwstr>_Toc371463052</vt:lpwstr>
      </vt:variant>
      <vt:variant>
        <vt:i4>1179700</vt:i4>
      </vt:variant>
      <vt:variant>
        <vt:i4>116</vt:i4>
      </vt:variant>
      <vt:variant>
        <vt:i4>0</vt:i4>
      </vt:variant>
      <vt:variant>
        <vt:i4>5</vt:i4>
      </vt:variant>
      <vt:variant>
        <vt:lpwstr/>
      </vt:variant>
      <vt:variant>
        <vt:lpwstr>_Toc371463051</vt:lpwstr>
      </vt:variant>
      <vt:variant>
        <vt:i4>1179700</vt:i4>
      </vt:variant>
      <vt:variant>
        <vt:i4>110</vt:i4>
      </vt:variant>
      <vt:variant>
        <vt:i4>0</vt:i4>
      </vt:variant>
      <vt:variant>
        <vt:i4>5</vt:i4>
      </vt:variant>
      <vt:variant>
        <vt:lpwstr/>
      </vt:variant>
      <vt:variant>
        <vt:lpwstr>_Toc371463050</vt:lpwstr>
      </vt:variant>
      <vt:variant>
        <vt:i4>1245236</vt:i4>
      </vt:variant>
      <vt:variant>
        <vt:i4>104</vt:i4>
      </vt:variant>
      <vt:variant>
        <vt:i4>0</vt:i4>
      </vt:variant>
      <vt:variant>
        <vt:i4>5</vt:i4>
      </vt:variant>
      <vt:variant>
        <vt:lpwstr/>
      </vt:variant>
      <vt:variant>
        <vt:lpwstr>_Toc371463049</vt:lpwstr>
      </vt:variant>
      <vt:variant>
        <vt:i4>1245236</vt:i4>
      </vt:variant>
      <vt:variant>
        <vt:i4>98</vt:i4>
      </vt:variant>
      <vt:variant>
        <vt:i4>0</vt:i4>
      </vt:variant>
      <vt:variant>
        <vt:i4>5</vt:i4>
      </vt:variant>
      <vt:variant>
        <vt:lpwstr/>
      </vt:variant>
      <vt:variant>
        <vt:lpwstr>_Toc371463048</vt:lpwstr>
      </vt:variant>
      <vt:variant>
        <vt:i4>1245236</vt:i4>
      </vt:variant>
      <vt:variant>
        <vt:i4>92</vt:i4>
      </vt:variant>
      <vt:variant>
        <vt:i4>0</vt:i4>
      </vt:variant>
      <vt:variant>
        <vt:i4>5</vt:i4>
      </vt:variant>
      <vt:variant>
        <vt:lpwstr/>
      </vt:variant>
      <vt:variant>
        <vt:lpwstr>_Toc371463047</vt:lpwstr>
      </vt:variant>
      <vt:variant>
        <vt:i4>1245236</vt:i4>
      </vt:variant>
      <vt:variant>
        <vt:i4>86</vt:i4>
      </vt:variant>
      <vt:variant>
        <vt:i4>0</vt:i4>
      </vt:variant>
      <vt:variant>
        <vt:i4>5</vt:i4>
      </vt:variant>
      <vt:variant>
        <vt:lpwstr/>
      </vt:variant>
      <vt:variant>
        <vt:lpwstr>_Toc371463046</vt:lpwstr>
      </vt:variant>
      <vt:variant>
        <vt:i4>1245236</vt:i4>
      </vt:variant>
      <vt:variant>
        <vt:i4>80</vt:i4>
      </vt:variant>
      <vt:variant>
        <vt:i4>0</vt:i4>
      </vt:variant>
      <vt:variant>
        <vt:i4>5</vt:i4>
      </vt:variant>
      <vt:variant>
        <vt:lpwstr/>
      </vt:variant>
      <vt:variant>
        <vt:lpwstr>_Toc371463045</vt:lpwstr>
      </vt:variant>
      <vt:variant>
        <vt:i4>1245236</vt:i4>
      </vt:variant>
      <vt:variant>
        <vt:i4>74</vt:i4>
      </vt:variant>
      <vt:variant>
        <vt:i4>0</vt:i4>
      </vt:variant>
      <vt:variant>
        <vt:i4>5</vt:i4>
      </vt:variant>
      <vt:variant>
        <vt:lpwstr/>
      </vt:variant>
      <vt:variant>
        <vt:lpwstr>_Toc371463044</vt:lpwstr>
      </vt:variant>
      <vt:variant>
        <vt:i4>1245236</vt:i4>
      </vt:variant>
      <vt:variant>
        <vt:i4>68</vt:i4>
      </vt:variant>
      <vt:variant>
        <vt:i4>0</vt:i4>
      </vt:variant>
      <vt:variant>
        <vt:i4>5</vt:i4>
      </vt:variant>
      <vt:variant>
        <vt:lpwstr/>
      </vt:variant>
      <vt:variant>
        <vt:lpwstr>_Toc371463043</vt:lpwstr>
      </vt:variant>
      <vt:variant>
        <vt:i4>1245236</vt:i4>
      </vt:variant>
      <vt:variant>
        <vt:i4>62</vt:i4>
      </vt:variant>
      <vt:variant>
        <vt:i4>0</vt:i4>
      </vt:variant>
      <vt:variant>
        <vt:i4>5</vt:i4>
      </vt:variant>
      <vt:variant>
        <vt:lpwstr/>
      </vt:variant>
      <vt:variant>
        <vt:lpwstr>_Toc371463042</vt:lpwstr>
      </vt:variant>
      <vt:variant>
        <vt:i4>1245236</vt:i4>
      </vt:variant>
      <vt:variant>
        <vt:i4>56</vt:i4>
      </vt:variant>
      <vt:variant>
        <vt:i4>0</vt:i4>
      </vt:variant>
      <vt:variant>
        <vt:i4>5</vt:i4>
      </vt:variant>
      <vt:variant>
        <vt:lpwstr/>
      </vt:variant>
      <vt:variant>
        <vt:lpwstr>_Toc371463041</vt:lpwstr>
      </vt:variant>
      <vt:variant>
        <vt:i4>1245236</vt:i4>
      </vt:variant>
      <vt:variant>
        <vt:i4>50</vt:i4>
      </vt:variant>
      <vt:variant>
        <vt:i4>0</vt:i4>
      </vt:variant>
      <vt:variant>
        <vt:i4>5</vt:i4>
      </vt:variant>
      <vt:variant>
        <vt:lpwstr/>
      </vt:variant>
      <vt:variant>
        <vt:lpwstr>_Toc371463040</vt:lpwstr>
      </vt:variant>
      <vt:variant>
        <vt:i4>1310772</vt:i4>
      </vt:variant>
      <vt:variant>
        <vt:i4>44</vt:i4>
      </vt:variant>
      <vt:variant>
        <vt:i4>0</vt:i4>
      </vt:variant>
      <vt:variant>
        <vt:i4>5</vt:i4>
      </vt:variant>
      <vt:variant>
        <vt:lpwstr/>
      </vt:variant>
      <vt:variant>
        <vt:lpwstr>_Toc371463039</vt:lpwstr>
      </vt:variant>
      <vt:variant>
        <vt:i4>1310772</vt:i4>
      </vt:variant>
      <vt:variant>
        <vt:i4>38</vt:i4>
      </vt:variant>
      <vt:variant>
        <vt:i4>0</vt:i4>
      </vt:variant>
      <vt:variant>
        <vt:i4>5</vt:i4>
      </vt:variant>
      <vt:variant>
        <vt:lpwstr/>
      </vt:variant>
      <vt:variant>
        <vt:lpwstr>_Toc371463038</vt:lpwstr>
      </vt:variant>
      <vt:variant>
        <vt:i4>1310772</vt:i4>
      </vt:variant>
      <vt:variant>
        <vt:i4>32</vt:i4>
      </vt:variant>
      <vt:variant>
        <vt:i4>0</vt:i4>
      </vt:variant>
      <vt:variant>
        <vt:i4>5</vt:i4>
      </vt:variant>
      <vt:variant>
        <vt:lpwstr/>
      </vt:variant>
      <vt:variant>
        <vt:lpwstr>_Toc371463037</vt:lpwstr>
      </vt:variant>
      <vt:variant>
        <vt:i4>1310772</vt:i4>
      </vt:variant>
      <vt:variant>
        <vt:i4>26</vt:i4>
      </vt:variant>
      <vt:variant>
        <vt:i4>0</vt:i4>
      </vt:variant>
      <vt:variant>
        <vt:i4>5</vt:i4>
      </vt:variant>
      <vt:variant>
        <vt:lpwstr/>
      </vt:variant>
      <vt:variant>
        <vt:lpwstr>_Toc371463036</vt:lpwstr>
      </vt:variant>
      <vt:variant>
        <vt:i4>1310772</vt:i4>
      </vt:variant>
      <vt:variant>
        <vt:i4>20</vt:i4>
      </vt:variant>
      <vt:variant>
        <vt:i4>0</vt:i4>
      </vt:variant>
      <vt:variant>
        <vt:i4>5</vt:i4>
      </vt:variant>
      <vt:variant>
        <vt:lpwstr/>
      </vt:variant>
      <vt:variant>
        <vt:lpwstr>_Toc371463035</vt:lpwstr>
      </vt:variant>
      <vt:variant>
        <vt:i4>1310772</vt:i4>
      </vt:variant>
      <vt:variant>
        <vt:i4>14</vt:i4>
      </vt:variant>
      <vt:variant>
        <vt:i4>0</vt:i4>
      </vt:variant>
      <vt:variant>
        <vt:i4>5</vt:i4>
      </vt:variant>
      <vt:variant>
        <vt:lpwstr/>
      </vt:variant>
      <vt:variant>
        <vt:lpwstr>_Toc371463034</vt:lpwstr>
      </vt:variant>
      <vt:variant>
        <vt:i4>1310772</vt:i4>
      </vt:variant>
      <vt:variant>
        <vt:i4>8</vt:i4>
      </vt:variant>
      <vt:variant>
        <vt:i4>0</vt:i4>
      </vt:variant>
      <vt:variant>
        <vt:i4>5</vt:i4>
      </vt:variant>
      <vt:variant>
        <vt:lpwstr/>
      </vt:variant>
      <vt:variant>
        <vt:lpwstr>_Toc371463033</vt:lpwstr>
      </vt:variant>
      <vt:variant>
        <vt:i4>1310772</vt:i4>
      </vt:variant>
      <vt:variant>
        <vt:i4>2</vt:i4>
      </vt:variant>
      <vt:variant>
        <vt:i4>0</vt:i4>
      </vt:variant>
      <vt:variant>
        <vt:i4>5</vt:i4>
      </vt:variant>
      <vt:variant>
        <vt:lpwstr/>
      </vt:variant>
      <vt:variant>
        <vt:lpwstr>_Toc371463032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preventing and responding to workplace bullying</dc:title>
  <dc:subject/>
  <dc:creator/>
  <cp:keywords/>
  <cp:lastModifiedBy/>
  <cp:revision>1</cp:revision>
  <dcterms:created xsi:type="dcterms:W3CDTF">2016-09-02T02:42:00Z</dcterms:created>
  <dcterms:modified xsi:type="dcterms:W3CDTF">2016-09-02T02:42:00Z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RollupImage">
    <vt:lpwstr/>
  </property>
  <property fmtid="{D5CDD505-2E9C-101B-9397-08002B2CF9AE}" pid="3" name="Description0">
    <vt:lpwstr/>
  </property>
  <property fmtid="{D5CDD505-2E9C-101B-9397-08002B2CF9AE}" pid="4" name="Language">
    <vt:lpwstr>English</vt:lpwstr>
  </property>
  <property fmtid="{D5CDD505-2E9C-101B-9397-08002B2CF9AE}" pid="5" name="PublishingContactEmail">
    <vt:lpwstr/>
  </property>
  <property fmtid="{D5CDD505-2E9C-101B-9397-08002B2CF9AE}" pid="6" name="xd_Signature">
    <vt:lpwstr/>
  </property>
  <property fmtid="{D5CDD505-2E9C-101B-9397-08002B2CF9AE}" pid="7" name="PublishingContactPicture">
    <vt:lpwstr/>
  </property>
  <property fmtid="{D5CDD505-2E9C-101B-9397-08002B2CF9AE}" pid="8" name="xd_ProgID">
    <vt:lpwstr/>
  </property>
  <property fmtid="{D5CDD505-2E9C-101B-9397-08002B2CF9AE}" pid="9" name="ContentTypeId">
    <vt:lpwstr>0x010100B7939B0E25A0DF498F256BC5180D7D0D</vt:lpwstr>
  </property>
  <property fmtid="{D5CDD505-2E9C-101B-9397-08002B2CF9AE}" pid="10" name="PublishingContactName">
    <vt:lpwstr/>
  </property>
  <property fmtid="{D5CDD505-2E9C-101B-9397-08002B2CF9AE}" pid="11" name="Document Type">
    <vt:lpwstr>Form</vt:lpwstr>
  </property>
  <property fmtid="{D5CDD505-2E9C-101B-9397-08002B2CF9AE}" pid="12" name="_SourceUrl">
    <vt:lpwstr/>
  </property>
  <property fmtid="{D5CDD505-2E9C-101B-9397-08002B2CF9AE}" pid="13" name="Comments">
    <vt:lpwstr>SWA2 Agenda Item Template</vt:lpwstr>
  </property>
  <property fmtid="{D5CDD505-2E9C-101B-9397-08002B2CF9AE}" pid="14" name="Forms">
    <vt:lpwstr>;#A To Z;#</vt:lpwstr>
  </property>
  <property fmtid="{D5CDD505-2E9C-101B-9397-08002B2CF9AE}" pid="15" name="PublicationIdentifier">
    <vt:lpwstr>978-1-74361-244-6</vt:lpwstr>
  </property>
  <property fmtid="{D5CDD505-2E9C-101B-9397-08002B2CF9AE}" pid="16" name="&gt;&gt;&gt;">
    <vt:lpwstr>Learning and Development</vt:lpwstr>
  </property>
  <property fmtid="{D5CDD505-2E9C-101B-9397-08002B2CF9AE}" pid="17" name="Audience">
    <vt:lpwstr/>
  </property>
  <property fmtid="{D5CDD505-2E9C-101B-9397-08002B2CF9AE}" pid="18" name="TemplateUrl">
    <vt:lpwstr/>
  </property>
  <property fmtid="{D5CDD505-2E9C-101B-9397-08002B2CF9AE}" pid="19" name="ParentFolderID">
    <vt:lpwstr>827</vt:lpwstr>
  </property>
</Properties>
</file>