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14C" w:rsidRPr="00D52BFD" w:rsidRDefault="00D3214C" w:rsidP="00D52BFD">
      <w:pPr>
        <w:pStyle w:val="Title"/>
      </w:pPr>
      <w:bookmarkStart w:id="0" w:name="_GoBack"/>
      <w:bookmarkEnd w:id="0"/>
      <w:r w:rsidRPr="00D52BFD">
        <w:t>GUIDE FOR MANUFACTURING</w:t>
      </w:r>
      <w:r w:rsidR="00A13679" w:rsidRPr="00D52BFD">
        <w:br/>
      </w:r>
      <w:r w:rsidR="00C13BAA" w:rsidRPr="00D52BFD">
        <w:t xml:space="preserve">SAFE </w:t>
      </w:r>
      <w:r w:rsidRPr="00D52BFD">
        <w:t>PLANT</w:t>
      </w:r>
    </w:p>
    <w:p w:rsidR="00D3214C" w:rsidRPr="00D669FF" w:rsidRDefault="00D3214C" w:rsidP="00A13679">
      <w:pPr>
        <w:rPr>
          <w:rFonts w:cs="Arial"/>
        </w:rPr>
      </w:pPr>
      <w:r w:rsidRPr="00A13679">
        <w:t xml:space="preserve">This Guide provides </w:t>
      </w:r>
      <w:r w:rsidR="00243777" w:rsidRPr="00A13679">
        <w:t xml:space="preserve">information for plant </w:t>
      </w:r>
      <w:r w:rsidRPr="00A13679">
        <w:t>manufacture</w:t>
      </w:r>
      <w:r w:rsidR="00821FB6" w:rsidRPr="00A13679">
        <w:t>r</w:t>
      </w:r>
      <w:r w:rsidR="00243777" w:rsidRPr="00A13679">
        <w:t xml:space="preserve">s </w:t>
      </w:r>
      <w:r w:rsidR="00A244B4" w:rsidRPr="00A13679">
        <w:t xml:space="preserve">on </w:t>
      </w:r>
      <w:r w:rsidR="00821FB6" w:rsidRPr="00A13679">
        <w:t>manufacturing safe</w:t>
      </w:r>
      <w:r w:rsidR="00A244B4" w:rsidRPr="00A13679">
        <w:t xml:space="preserve"> </w:t>
      </w:r>
      <w:r w:rsidRPr="00A13679">
        <w:t>plant</w:t>
      </w:r>
      <w:r w:rsidR="0081408B" w:rsidRPr="00A13679">
        <w:t xml:space="preserve"> </w:t>
      </w:r>
      <w:r w:rsidR="00821FB6" w:rsidRPr="00A13679">
        <w:t>for the</w:t>
      </w:r>
      <w:r w:rsidR="0081408B" w:rsidRPr="00A13679">
        <w:t xml:space="preserve"> workplace.</w:t>
      </w:r>
      <w:r w:rsidRPr="00A13679">
        <w:t xml:space="preserve"> Plant includes machinery, equipment, appliances, containers, implements and tools and components or anything fitted or connected to those things</w:t>
      </w:r>
      <w:r w:rsidR="00587800" w:rsidRPr="00A13679">
        <w:t>. Some examples of plant include</w:t>
      </w:r>
      <w:r w:rsidRPr="00A13679">
        <w:t xml:space="preserve"> lifts, cranes, computers, machinery, scaffolding components, conveyors, forklifts, vehicles, power tools and amusement devices</w:t>
      </w:r>
      <w:r w:rsidRPr="00D669FF">
        <w:rPr>
          <w:rFonts w:cs="Arial"/>
        </w:rPr>
        <w:t>.</w:t>
      </w:r>
    </w:p>
    <w:p w:rsidR="008222FD" w:rsidRDefault="008222FD" w:rsidP="00A13679">
      <w:r>
        <w:t>This Guide</w:t>
      </w:r>
      <w:r w:rsidRPr="00672C9E">
        <w:t xml:space="preserve"> should be read with </w:t>
      </w:r>
      <w:r>
        <w:t xml:space="preserve">the </w:t>
      </w:r>
      <w:hyperlink r:id="rId12" w:history="1">
        <w:r w:rsidRPr="00051AD0">
          <w:rPr>
            <w:rStyle w:val="Hyperlink"/>
          </w:rPr>
          <w:t>Code of Practice:</w:t>
        </w:r>
        <w:r w:rsidRPr="00051AD0">
          <w:rPr>
            <w:rStyle w:val="Hyperlink"/>
            <w:i/>
          </w:rPr>
          <w:t xml:space="preserve"> Managing risks of plant in the workplace</w:t>
        </w:r>
      </w:hyperlink>
      <w:r w:rsidRPr="00D466EF">
        <w:t xml:space="preserve"> </w:t>
      </w:r>
      <w:r w:rsidR="00587800">
        <w:t xml:space="preserve">which </w:t>
      </w:r>
      <w:r>
        <w:t xml:space="preserve">provides </w:t>
      </w:r>
      <w:r w:rsidRPr="00D466EF">
        <w:t xml:space="preserve">information on how to manage health and safety risks of plant from </w:t>
      </w:r>
      <w:r>
        <w:t>installation</w:t>
      </w:r>
      <w:r w:rsidRPr="00D466EF">
        <w:t>, commissioning and us</w:t>
      </w:r>
      <w:r>
        <w:t>e</w:t>
      </w:r>
      <w:r w:rsidRPr="00D466EF">
        <w:t xml:space="preserve"> through to its decommissioning and dismantling. </w:t>
      </w:r>
      <w:r>
        <w:t>It</w:t>
      </w:r>
      <w:r w:rsidRPr="00D466EF">
        <w:t xml:space="preserve"> also includes </w:t>
      </w:r>
      <w:r>
        <w:t xml:space="preserve">information on plant hazards, risks and </w:t>
      </w:r>
      <w:r w:rsidRPr="00D466EF">
        <w:t>control measures.</w:t>
      </w:r>
    </w:p>
    <w:p w:rsidR="008222FD" w:rsidRPr="00914BFC" w:rsidRDefault="003D43C4" w:rsidP="00A13679">
      <w:r w:rsidRPr="00672C9E">
        <w:t>Th</w:t>
      </w:r>
      <w:r>
        <w:t>is</w:t>
      </w:r>
      <w:r w:rsidRPr="00672C9E">
        <w:t xml:space="preserve"> </w:t>
      </w:r>
      <w:r w:rsidR="008222FD" w:rsidRPr="00672C9E">
        <w:t>Guide</w:t>
      </w:r>
      <w:r w:rsidR="008222FD">
        <w:t xml:space="preserve"> </w:t>
      </w:r>
      <w:r w:rsidR="00CD54BF">
        <w:t>is</w:t>
      </w:r>
      <w:r w:rsidR="00CD54BF" w:rsidRPr="00672C9E">
        <w:t xml:space="preserve"> </w:t>
      </w:r>
      <w:r w:rsidR="008222FD" w:rsidRPr="00672C9E">
        <w:t xml:space="preserve">part of a </w:t>
      </w:r>
      <w:r w:rsidR="008222FD" w:rsidRPr="00613741">
        <w:t>series of guidance material</w:t>
      </w:r>
      <w:r w:rsidR="008222FD" w:rsidRPr="00672C9E">
        <w:t xml:space="preserve"> for plant that includes information on</w:t>
      </w:r>
      <w:r w:rsidR="008222FD">
        <w:t xml:space="preserve"> the</w:t>
      </w:r>
      <w:r w:rsidR="00A244B4">
        <w:t xml:space="preserve"> </w:t>
      </w:r>
      <w:hyperlink r:id="rId13" w:history="1">
        <w:r w:rsidR="00A244B4" w:rsidRPr="00613741">
          <w:rPr>
            <w:rStyle w:val="Hyperlink"/>
          </w:rPr>
          <w:t xml:space="preserve">safe </w:t>
        </w:r>
        <w:r w:rsidR="008222FD" w:rsidRPr="00613741">
          <w:rPr>
            <w:rStyle w:val="Hyperlink"/>
          </w:rPr>
          <w:t>design</w:t>
        </w:r>
      </w:hyperlink>
      <w:r w:rsidR="00D734A9">
        <w:t xml:space="preserve">, </w:t>
      </w:r>
      <w:hyperlink r:id="rId14" w:history="1">
        <w:r w:rsidR="00D734A9" w:rsidRPr="00613741">
          <w:rPr>
            <w:rStyle w:val="Hyperlink"/>
          </w:rPr>
          <w:t>manufacture</w:t>
        </w:r>
      </w:hyperlink>
      <w:r w:rsidR="00D734A9">
        <w:t xml:space="preserve">, </w:t>
      </w:r>
      <w:hyperlink r:id="rId15" w:history="1">
        <w:r w:rsidR="00D734A9" w:rsidRPr="00613741">
          <w:rPr>
            <w:rStyle w:val="Hyperlink"/>
          </w:rPr>
          <w:t>import</w:t>
        </w:r>
        <w:r w:rsidR="008222FD" w:rsidRPr="00613741">
          <w:rPr>
            <w:rStyle w:val="Hyperlink"/>
          </w:rPr>
          <w:t xml:space="preserve"> and supply of plant</w:t>
        </w:r>
      </w:hyperlink>
      <w:r w:rsidR="008222FD" w:rsidRPr="00914BFC">
        <w:t>.</w:t>
      </w:r>
    </w:p>
    <w:p w:rsidR="008222FD" w:rsidRPr="009D3B4C" w:rsidRDefault="008222FD" w:rsidP="00A13679">
      <w:r w:rsidRPr="00DA2FE3">
        <w:t xml:space="preserve">This Guide does </w:t>
      </w:r>
      <w:r w:rsidRPr="00DA2FE3">
        <w:rPr>
          <w:u w:val="single"/>
        </w:rPr>
        <w:t>not</w:t>
      </w:r>
      <w:r w:rsidRPr="00DA2FE3">
        <w:t xml:space="preserve"> apply to structures unless the items of plant are designed as a structural component or are assembled to form a structure, for example scaffolding. A structure is anything constructed, whether fixed or moveable, temporary or permanent. Further information on the safe design of structures </w:t>
      </w:r>
      <w:r>
        <w:t xml:space="preserve">and safe design more generally </w:t>
      </w:r>
      <w:r w:rsidRPr="00DA2FE3">
        <w:t xml:space="preserve">is in the </w:t>
      </w:r>
      <w:hyperlink r:id="rId16" w:history="1">
        <w:r w:rsidRPr="00051AD0">
          <w:rPr>
            <w:rStyle w:val="Hyperlink"/>
          </w:rPr>
          <w:t>Code of Practice:</w:t>
        </w:r>
        <w:r w:rsidRPr="00051AD0">
          <w:rPr>
            <w:rStyle w:val="Hyperlink"/>
            <w:i/>
          </w:rPr>
          <w:t xml:space="preserve"> Safe design of structures</w:t>
        </w:r>
      </w:hyperlink>
      <w:r w:rsidRPr="00DA2FE3">
        <w:t>.</w:t>
      </w:r>
    </w:p>
    <w:p w:rsidR="00A315B0" w:rsidRPr="00A13679" w:rsidRDefault="00080006" w:rsidP="00080006">
      <w:pPr>
        <w:pStyle w:val="Heading1"/>
      </w:pPr>
      <w:bookmarkStart w:id="1" w:name="_Toc262634076"/>
      <w:bookmarkStart w:id="2" w:name="_Toc265590044"/>
      <w:bookmarkStart w:id="3" w:name="_Toc271615053"/>
      <w:bookmarkStart w:id="4" w:name="_Toc262634077"/>
      <w:bookmarkStart w:id="5" w:name="_Toc265590045"/>
      <w:bookmarkStart w:id="6" w:name="_Toc163537156"/>
      <w:bookmarkStart w:id="7" w:name="_Toc191786460"/>
      <w:bookmarkStart w:id="8" w:name="_Toc265357010"/>
      <w:bookmarkStart w:id="9" w:name="_Toc265590052"/>
      <w:r w:rsidRPr="00A13679">
        <w:t>WHO IS A PLANT MANUFACTURER?</w:t>
      </w:r>
    </w:p>
    <w:p w:rsidR="00A315B0" w:rsidRDefault="00A315B0" w:rsidP="00A13679">
      <w:r w:rsidRPr="00A315B0">
        <w:t xml:space="preserve">A </w:t>
      </w:r>
      <w:r w:rsidR="0096345A" w:rsidRPr="00A315B0">
        <w:t xml:space="preserve">plant </w:t>
      </w:r>
      <w:r w:rsidRPr="00A315B0">
        <w:t xml:space="preserve">manufacturer is the person conducting the business or undertaking that carries out </w:t>
      </w:r>
      <w:r w:rsidR="00D62302">
        <w:t>that activity</w:t>
      </w:r>
      <w:r w:rsidRPr="00A315B0">
        <w:t>.</w:t>
      </w:r>
      <w:r>
        <w:t xml:space="preserve"> </w:t>
      </w:r>
      <w:r w:rsidR="00FF3F9D">
        <w:t xml:space="preserve">If a manufacturer imports or supplies plant they will also take on the related duties. </w:t>
      </w:r>
      <w:r w:rsidR="00CD54BF">
        <w:t xml:space="preserve">Similarly if they design the plant they will take on the designer’s duties. </w:t>
      </w:r>
      <w:r w:rsidR="00FF3F9D">
        <w:t xml:space="preserve">For more information see the </w:t>
      </w:r>
      <w:r w:rsidR="00F45AD6">
        <w:t>g</w:t>
      </w:r>
      <w:r w:rsidR="00FF3F9D">
        <w:t>uides referred to above.</w:t>
      </w:r>
    </w:p>
    <w:p w:rsidR="00985135" w:rsidRPr="0051118D" w:rsidRDefault="00985135" w:rsidP="00A13679">
      <w:r w:rsidRPr="0051118D">
        <w:t xml:space="preserve">There are often a number of people involved with plant during its lifecycle. A person conducting </w:t>
      </w:r>
      <w:r w:rsidR="00E81993">
        <w:br/>
      </w:r>
      <w:r w:rsidRPr="0051118D">
        <w:t xml:space="preserve">a business or undertaking can have more than one duty and more than one person can have the same duty at the same time. </w:t>
      </w:r>
    </w:p>
    <w:p w:rsidR="00A315B0" w:rsidRPr="00177F06" w:rsidRDefault="00080006" w:rsidP="00080006">
      <w:pPr>
        <w:pStyle w:val="Heading1"/>
      </w:pPr>
      <w:r w:rsidRPr="00177F06">
        <w:t>WHAT HEALTH AND SAFETY DUTIES DO PLANT MANUFACTURERS HAVE?</w:t>
      </w:r>
    </w:p>
    <w:p w:rsidR="005D5507" w:rsidRPr="00D40FE2" w:rsidRDefault="00596BE9" w:rsidP="00A13679">
      <w:r w:rsidRPr="00D40FE2">
        <w:t xml:space="preserve">Manufacturers </w:t>
      </w:r>
      <w:r w:rsidR="00572CE6">
        <w:t>must</w:t>
      </w:r>
      <w:r w:rsidRPr="00D40FE2">
        <w:t xml:space="preserve"> ensu</w:t>
      </w:r>
      <w:r w:rsidR="00534D7C">
        <w:t>r</w:t>
      </w:r>
      <w:r w:rsidR="0051118D">
        <w:t>e</w:t>
      </w:r>
      <w:r w:rsidRPr="00D40FE2">
        <w:t xml:space="preserve">, so far as is reasonably practicable, </w:t>
      </w:r>
      <w:r w:rsidR="005D5507" w:rsidRPr="00D40FE2">
        <w:t>th</w:t>
      </w:r>
      <w:r w:rsidR="00572CE6">
        <w:t>at</w:t>
      </w:r>
      <w:r w:rsidR="005D5507" w:rsidRPr="00D40FE2">
        <w:t xml:space="preserve"> plant is manufactured without risks to the health and safety </w:t>
      </w:r>
      <w:r w:rsidR="003D43C4">
        <w:t xml:space="preserve">to </w:t>
      </w:r>
      <w:r w:rsidR="005D5507" w:rsidRPr="00D40FE2">
        <w:t>people who:</w:t>
      </w:r>
    </w:p>
    <w:p w:rsidR="00CD54BF" w:rsidRPr="00A13679" w:rsidRDefault="00CD54BF" w:rsidP="00A13679">
      <w:pPr>
        <w:pStyle w:val="ListParagraph"/>
      </w:pPr>
      <w:r w:rsidRPr="00A13679">
        <w:t>manufacture the plant</w:t>
      </w:r>
    </w:p>
    <w:p w:rsidR="005D5507" w:rsidRPr="00A13679" w:rsidRDefault="008D1278" w:rsidP="00A13679">
      <w:pPr>
        <w:pStyle w:val="ListParagraph"/>
      </w:pPr>
      <w:r w:rsidRPr="00A13679">
        <w:t>assemble the plant</w:t>
      </w:r>
    </w:p>
    <w:p w:rsidR="005D5507" w:rsidRPr="00A13679" w:rsidRDefault="008D1278" w:rsidP="00A13679">
      <w:pPr>
        <w:pStyle w:val="ListParagraph"/>
      </w:pPr>
      <w:r w:rsidRPr="00A13679">
        <w:t>use the plant</w:t>
      </w:r>
    </w:p>
    <w:p w:rsidR="005D5507" w:rsidRPr="00A13679" w:rsidRDefault="008D1278" w:rsidP="00A13679">
      <w:pPr>
        <w:pStyle w:val="ListParagraph"/>
      </w:pPr>
      <w:r w:rsidRPr="00A13679">
        <w:t>store the plant</w:t>
      </w:r>
    </w:p>
    <w:p w:rsidR="005D5507" w:rsidRPr="00A13679" w:rsidRDefault="005D5507" w:rsidP="00A13679">
      <w:pPr>
        <w:pStyle w:val="ListParagraph"/>
      </w:pPr>
      <w:r w:rsidRPr="00A13679">
        <w:t>decommission, di</w:t>
      </w:r>
      <w:r w:rsidR="008D1278" w:rsidRPr="00A13679">
        <w:t xml:space="preserve">smantle or dispose </w:t>
      </w:r>
      <w:r w:rsidR="003D43C4" w:rsidRPr="00A13679">
        <w:t xml:space="preserve">of </w:t>
      </w:r>
      <w:r w:rsidR="008D1278" w:rsidRPr="00A13679">
        <w:t>the plant</w:t>
      </w:r>
      <w:r w:rsidR="003D43C4" w:rsidRPr="00A13679">
        <w:t xml:space="preserve">, </w:t>
      </w:r>
      <w:r w:rsidR="00407F0E" w:rsidRPr="00A13679">
        <w:t>or</w:t>
      </w:r>
    </w:p>
    <w:p w:rsidR="005D5507" w:rsidRPr="00A13679" w:rsidRDefault="005D5507" w:rsidP="00A13679">
      <w:pPr>
        <w:pStyle w:val="ListParagraph"/>
      </w:pPr>
      <w:r w:rsidRPr="00A13679">
        <w:t xml:space="preserve">are in </w:t>
      </w:r>
      <w:r w:rsidR="002D23ED" w:rsidRPr="00A13679">
        <w:t xml:space="preserve">or near </w:t>
      </w:r>
      <w:r w:rsidRPr="00A13679">
        <w:t>a workplace and are exposed to the plant at th</w:t>
      </w:r>
      <w:r w:rsidR="0051118D" w:rsidRPr="00A13679">
        <w:t>at</w:t>
      </w:r>
      <w:r w:rsidRPr="00A13679">
        <w:t xml:space="preserve"> workplace</w:t>
      </w:r>
      <w:r w:rsidR="0051118D" w:rsidRPr="00A13679">
        <w:t>.</w:t>
      </w:r>
      <w:r w:rsidRPr="00A13679">
        <w:t xml:space="preserve"> </w:t>
      </w:r>
    </w:p>
    <w:p w:rsidR="00A22CE8" w:rsidRPr="00F73497" w:rsidRDefault="00A22CE8" w:rsidP="00A13679">
      <w:pPr>
        <w:pStyle w:val="Heading2"/>
      </w:pPr>
      <w:r>
        <w:t>Obtaining and p</w:t>
      </w:r>
      <w:r w:rsidRPr="00F73497">
        <w:t>roviding information</w:t>
      </w:r>
    </w:p>
    <w:p w:rsidR="00F62850" w:rsidRDefault="00A22CE8" w:rsidP="00A13679">
      <w:r w:rsidRPr="00F73497">
        <w:t xml:space="preserve">Manufacturers </w:t>
      </w:r>
      <w:bookmarkStart w:id="10" w:name="_Toc270406244"/>
      <w:bookmarkStart w:id="11" w:name="_Toc316651250"/>
      <w:r>
        <w:t>h</w:t>
      </w:r>
      <w:r w:rsidRPr="002569B3">
        <w:t xml:space="preserve">ave obligations to obtain and provide information about </w:t>
      </w:r>
      <w:r w:rsidR="00CD54BF">
        <w:t xml:space="preserve">the </w:t>
      </w:r>
      <w:r w:rsidRPr="002569B3">
        <w:t xml:space="preserve">plant </w:t>
      </w:r>
      <w:r w:rsidR="00CD54BF">
        <w:t xml:space="preserve">they manufacture </w:t>
      </w:r>
      <w:r w:rsidRPr="002569B3">
        <w:t xml:space="preserve">so other duty holders can fulfil their responsibility to manage </w:t>
      </w:r>
      <w:r w:rsidR="003D43C4">
        <w:t xml:space="preserve">health and safety </w:t>
      </w:r>
      <w:r w:rsidRPr="002569B3">
        <w:t>risks. Information must be passed on from the designer through to the manufacturer, importer, supplier and the end u</w:t>
      </w:r>
      <w:r>
        <w:t>ser</w:t>
      </w:r>
      <w:r w:rsidR="003D43C4">
        <w:t xml:space="preserve"> (see the </w:t>
      </w:r>
      <w:hyperlink r:id="rId17" w:history="1">
        <w:r w:rsidRPr="00613741">
          <w:rPr>
            <w:rStyle w:val="Hyperlink"/>
            <w:i/>
          </w:rPr>
          <w:t>Guide</w:t>
        </w:r>
        <w:r w:rsidR="00613741" w:rsidRPr="00613741">
          <w:rPr>
            <w:rStyle w:val="Hyperlink"/>
            <w:i/>
          </w:rPr>
          <w:t xml:space="preserve"> for</w:t>
        </w:r>
        <w:r w:rsidRPr="00613741">
          <w:rPr>
            <w:rStyle w:val="Hyperlink"/>
            <w:i/>
          </w:rPr>
          <w:t xml:space="preserve"> </w:t>
        </w:r>
        <w:r w:rsidR="00613741" w:rsidRPr="00613741">
          <w:rPr>
            <w:rStyle w:val="Hyperlink"/>
            <w:i/>
          </w:rPr>
          <w:t>s</w:t>
        </w:r>
        <w:r w:rsidRPr="00613741">
          <w:rPr>
            <w:rStyle w:val="Hyperlink"/>
            <w:i/>
          </w:rPr>
          <w:t>afe design of plant</w:t>
        </w:r>
      </w:hyperlink>
      <w:r w:rsidR="003D43C4">
        <w:t>)</w:t>
      </w:r>
      <w:r w:rsidR="00895978" w:rsidRPr="00914BFC">
        <w:t>.</w:t>
      </w:r>
    </w:p>
    <w:p w:rsidR="00F62850" w:rsidRPr="00914BFC" w:rsidRDefault="00F62850" w:rsidP="00A13679">
      <w:r>
        <w:t xml:space="preserve">Manufacturers must provide information </w:t>
      </w:r>
      <w:r w:rsidR="00DB2DB1">
        <w:t xml:space="preserve">on the intended purpose and safe use of the plant </w:t>
      </w:r>
      <w:r>
        <w:t>to any per</w:t>
      </w:r>
      <w:r w:rsidR="00DB2DB1">
        <w:t>s</w:t>
      </w:r>
      <w:r>
        <w:t>on to whom the plant is supplied</w:t>
      </w:r>
      <w:r w:rsidR="00DB2DB1">
        <w:t>.</w:t>
      </w:r>
    </w:p>
    <w:p w:rsidR="00DC169E" w:rsidRPr="00F73497" w:rsidRDefault="00DC169E" w:rsidP="00A13679">
      <w:pPr>
        <w:rPr>
          <w:rFonts w:cs="Arial"/>
        </w:rPr>
      </w:pPr>
      <w:r>
        <w:lastRenderedPageBreak/>
        <w:t>Manufacturer i</w:t>
      </w:r>
      <w:r w:rsidRPr="00F73497">
        <w:t xml:space="preserve">nstructions should be </w:t>
      </w:r>
      <w:r w:rsidR="00895978">
        <w:t xml:space="preserve">developed and </w:t>
      </w:r>
      <w:r w:rsidRPr="00F73497">
        <w:t xml:space="preserve">trialled to </w:t>
      </w:r>
      <w:r>
        <w:t xml:space="preserve">check they can be understood, achieve the intended outcome </w:t>
      </w:r>
      <w:r w:rsidRPr="00F73497">
        <w:t>and do</w:t>
      </w:r>
      <w:r w:rsidR="00914BFC">
        <w:t xml:space="preserve"> </w:t>
      </w:r>
      <w:r w:rsidRPr="00F73497">
        <w:t>not pose a risk to health and safety</w:t>
      </w:r>
      <w:r w:rsidR="003C53BD">
        <w:t xml:space="preserve"> to plant</w:t>
      </w:r>
      <w:r>
        <w:t xml:space="preserve"> users</w:t>
      </w:r>
      <w:r w:rsidRPr="00F73497">
        <w:t>. Information may be p</w:t>
      </w:r>
      <w:r w:rsidRPr="00F73497">
        <w:rPr>
          <w:rFonts w:cs="Arial"/>
        </w:rPr>
        <w:t>rovided in the form of written text or visual information like signs, symbols</w:t>
      </w:r>
      <w:r w:rsidR="00CD54BF">
        <w:rPr>
          <w:rFonts w:cs="Arial"/>
        </w:rPr>
        <w:t xml:space="preserve">, </w:t>
      </w:r>
      <w:r w:rsidRPr="00F73497">
        <w:rPr>
          <w:rFonts w:cs="Arial"/>
        </w:rPr>
        <w:t>diagrams</w:t>
      </w:r>
      <w:r w:rsidR="00CD54BF">
        <w:rPr>
          <w:rFonts w:cs="Arial"/>
        </w:rPr>
        <w:t>, videos or a combination of these</w:t>
      </w:r>
      <w:r w:rsidRPr="00F73497">
        <w:rPr>
          <w:rFonts w:cs="Arial"/>
        </w:rPr>
        <w:t>.</w:t>
      </w:r>
    </w:p>
    <w:p w:rsidR="00DC169E" w:rsidRPr="006D11F8" w:rsidRDefault="00DC169E" w:rsidP="00A13679">
      <w:r w:rsidRPr="002569B3">
        <w:t xml:space="preserve">It is also helpful for </w:t>
      </w:r>
      <w:r>
        <w:t>manufacturers to provide information</w:t>
      </w:r>
      <w:r w:rsidRPr="002569B3">
        <w:t xml:space="preserve"> about relevant technical standards </w:t>
      </w:r>
      <w:r w:rsidRPr="006D11F8">
        <w:t xml:space="preserve">used in the plant’s design and manufacture so the plant can be installed and used in accordance with those standards. </w:t>
      </w:r>
    </w:p>
    <w:bookmarkEnd w:id="10"/>
    <w:bookmarkEnd w:id="11"/>
    <w:p w:rsidR="001F6B5D" w:rsidRPr="00F73497" w:rsidRDefault="001F6B5D" w:rsidP="00A13679">
      <w:pPr>
        <w:pStyle w:val="Heading2"/>
      </w:pPr>
      <w:r w:rsidRPr="00F73497">
        <w:t>Using the design specifications</w:t>
      </w:r>
    </w:p>
    <w:p w:rsidR="0051118D" w:rsidRPr="0051118D" w:rsidRDefault="0051118D" w:rsidP="00A13679">
      <w:r w:rsidRPr="0051118D">
        <w:t xml:space="preserve">The manufacturer must use the design specifications provided by the designer. If the manufacturer identifies a </w:t>
      </w:r>
      <w:r w:rsidR="003D43C4">
        <w:t xml:space="preserve">new </w:t>
      </w:r>
      <w:r w:rsidRPr="0051118D">
        <w:t>hazard in the design, the manufacturer must:</w:t>
      </w:r>
    </w:p>
    <w:p w:rsidR="0051118D" w:rsidRPr="006A3874" w:rsidRDefault="0051118D" w:rsidP="00A13679">
      <w:pPr>
        <w:pStyle w:val="ListParagraph"/>
      </w:pPr>
      <w:r w:rsidRPr="006A3874">
        <w:t>not incorporate that hazard into the plant during manufacture</w:t>
      </w:r>
    </w:p>
    <w:p w:rsidR="0051118D" w:rsidRPr="006A3874" w:rsidRDefault="0051118D" w:rsidP="00A13679">
      <w:pPr>
        <w:pStyle w:val="ListParagraph"/>
      </w:pPr>
      <w:r w:rsidRPr="006A3874">
        <w:t>give the designer written notice of the hazard as soon as possible, and</w:t>
      </w:r>
    </w:p>
    <w:p w:rsidR="0051118D" w:rsidRPr="006A3874" w:rsidRDefault="0051118D" w:rsidP="00A13679">
      <w:pPr>
        <w:pStyle w:val="ListParagraph"/>
      </w:pPr>
      <w:r w:rsidRPr="006A3874">
        <w:t>take all reasonable steps to consult with the designer of the plant on altering the design to eliminate or minimise the hazard</w:t>
      </w:r>
      <w:r w:rsidR="00914BFC">
        <w:t>,</w:t>
      </w:r>
      <w:r w:rsidRPr="006A3874">
        <w:t xml:space="preserve"> so far as is reasonably practicable.</w:t>
      </w:r>
    </w:p>
    <w:p w:rsidR="0051118D" w:rsidRDefault="0051118D" w:rsidP="00A13679">
      <w:pPr>
        <w:rPr>
          <w:rFonts w:cs="Arial"/>
        </w:rPr>
      </w:pPr>
      <w:r w:rsidRPr="001F6B5D">
        <w:t>Where it is not possible for the manufacturer to tell the designer about the hazard, the manufacturer must ensure the risk is eliminated or minimised</w:t>
      </w:r>
      <w:r w:rsidR="008B1DC8">
        <w:t>,</w:t>
      </w:r>
      <w:r w:rsidRPr="001F6B5D">
        <w:t xml:space="preserve"> so far as is reasonably practicable</w:t>
      </w:r>
      <w:r w:rsidRPr="001F6B5D">
        <w:rPr>
          <w:rFonts w:cs="Arial"/>
        </w:rPr>
        <w:t>.</w:t>
      </w:r>
    </w:p>
    <w:p w:rsidR="005A5537" w:rsidRPr="00F73497" w:rsidRDefault="005A5537" w:rsidP="00A13679">
      <w:pPr>
        <w:pStyle w:val="Heading2"/>
      </w:pPr>
      <w:bookmarkStart w:id="12" w:name="_Toc384293810"/>
      <w:bookmarkStart w:id="13" w:name="_Toc384293865"/>
      <w:bookmarkEnd w:id="1"/>
      <w:bookmarkEnd w:id="2"/>
      <w:bookmarkEnd w:id="3"/>
      <w:bookmarkEnd w:id="12"/>
      <w:r w:rsidRPr="00F73497">
        <w:t>Modifying the design specifications</w:t>
      </w:r>
    </w:p>
    <w:p w:rsidR="00E507B3" w:rsidRDefault="005A5537" w:rsidP="00A13679">
      <w:r w:rsidRPr="001F6B5D">
        <w:t xml:space="preserve">Every modification should be approved by the original designer or by a competent person. </w:t>
      </w:r>
      <w:r w:rsidR="00E81993">
        <w:br/>
      </w:r>
      <w:r w:rsidR="00E507B3" w:rsidRPr="001F6B5D">
        <w:t>A competent person is a person who has acquired through training, qualification or experience the knowledge and skills to carry out the task.</w:t>
      </w:r>
      <w:r w:rsidR="00E507B3">
        <w:t xml:space="preserve"> </w:t>
      </w:r>
      <w:r w:rsidRPr="001F6B5D">
        <w:t xml:space="preserve">For example, the substitution of metals in a manufacturing process should be approved by the original designer or a person with relevant expertise before the substitute material is incorporated. </w:t>
      </w:r>
    </w:p>
    <w:p w:rsidR="005A5537" w:rsidRPr="001F6B5D" w:rsidRDefault="00E507B3" w:rsidP="00A13679">
      <w:r w:rsidRPr="001F6B5D">
        <w:t>If a manufacturer modifies the design of plant without consulting the original designer</w:t>
      </w:r>
      <w:r>
        <w:t xml:space="preserve"> then</w:t>
      </w:r>
      <w:r w:rsidRPr="001F6B5D">
        <w:t xml:space="preserve"> th</w:t>
      </w:r>
      <w:r>
        <w:t>e</w:t>
      </w:r>
      <w:r w:rsidRPr="001F6B5D">
        <w:t xml:space="preserve"> </w:t>
      </w:r>
      <w:r>
        <w:t>manufacturer</w:t>
      </w:r>
      <w:r w:rsidRPr="001F6B5D">
        <w:t xml:space="preserve"> will have the </w:t>
      </w:r>
      <w:r>
        <w:t xml:space="preserve">work health and safety </w:t>
      </w:r>
      <w:r w:rsidRPr="001F6B5D">
        <w:t xml:space="preserve">duties of a designer. </w:t>
      </w:r>
    </w:p>
    <w:p w:rsidR="00684024" w:rsidRPr="00CB5F6E" w:rsidRDefault="00684024" w:rsidP="00A13679">
      <w:pPr>
        <w:pStyle w:val="Heading2"/>
      </w:pPr>
      <w:bookmarkStart w:id="14" w:name="_Toc384293839"/>
      <w:r w:rsidRPr="00CB5F6E">
        <w:t xml:space="preserve">Plant design </w:t>
      </w:r>
      <w:r>
        <w:t xml:space="preserve">and item </w:t>
      </w:r>
      <w:r w:rsidRPr="00CB5F6E">
        <w:t>registration</w:t>
      </w:r>
      <w:bookmarkEnd w:id="14"/>
    </w:p>
    <w:p w:rsidR="00684024" w:rsidRDefault="00684024" w:rsidP="00A13679">
      <w:r w:rsidRPr="00CB5F6E">
        <w:t>Plant design registration involves registering a design from which a number of individual items can be manufactured to that same design.</w:t>
      </w:r>
      <w:r>
        <w:t xml:space="preserve"> </w:t>
      </w:r>
      <w:r w:rsidRPr="00CB5F6E">
        <w:t xml:space="preserve">A manufacturer must not supply plant if the plant requires </w:t>
      </w:r>
      <w:r>
        <w:t>design</w:t>
      </w:r>
      <w:r w:rsidRPr="00CB5F6E">
        <w:t xml:space="preserve"> registr</w:t>
      </w:r>
      <w:r>
        <w:t>ation and it is not yet registered.</w:t>
      </w:r>
    </w:p>
    <w:p w:rsidR="00684024" w:rsidRDefault="00684024" w:rsidP="00A13679">
      <w:r w:rsidRPr="00CB5F6E">
        <w:t>If the designer has registered the design, the designer must provide the design registration number to the manufacturer.</w:t>
      </w:r>
      <w:r>
        <w:t xml:space="preserve"> </w:t>
      </w:r>
      <w:r w:rsidRPr="00CB5F6E">
        <w:t>If the designer has not registered the plant design, then the manufacturer must register the plant design before it is supp</w:t>
      </w:r>
      <w:r>
        <w:t>lied</w:t>
      </w:r>
      <w:r w:rsidRPr="00CB5F6E">
        <w:t>. The manufacturer must pass on the design registration number to the person being supplied with the plant</w:t>
      </w:r>
      <w:r>
        <w:t>.</w:t>
      </w:r>
    </w:p>
    <w:p w:rsidR="00684024" w:rsidRDefault="00684024" w:rsidP="00A13679">
      <w:r w:rsidRPr="00CB5F6E">
        <w:t>If the manufacturing process has involved modifying an already registered plant design so that it requires new risk control measures, the altered design must be registered.</w:t>
      </w:r>
    </w:p>
    <w:p w:rsidR="00F62850" w:rsidRDefault="00684024" w:rsidP="00A13679">
      <w:r>
        <w:t xml:space="preserve">Some plant requires item registration by the person with </w:t>
      </w:r>
      <w:r w:rsidRPr="00CB5F6E">
        <w:t>management or control of that item of plant</w:t>
      </w:r>
      <w:r>
        <w:t xml:space="preserve">. </w:t>
      </w:r>
      <w:r w:rsidR="00F61F07">
        <w:t xml:space="preserve">This includes plant the manufacturer uses themselves. </w:t>
      </w:r>
    </w:p>
    <w:p w:rsidR="00684024" w:rsidRDefault="00684024" w:rsidP="00A13679">
      <w:r w:rsidRPr="00CB5F6E">
        <w:t>A manufacturer who produces a number of the same items of plant may apply for the item registration</w:t>
      </w:r>
      <w:r>
        <w:t xml:space="preserve"> for the plant. Once the </w:t>
      </w:r>
      <w:r w:rsidR="00F61F07">
        <w:t xml:space="preserve">item-registered </w:t>
      </w:r>
      <w:r>
        <w:t>plant is</w:t>
      </w:r>
      <w:r w:rsidRPr="00CB5F6E">
        <w:t xml:space="preserve"> sold to someone else, the manufacturer must notify the regulator they no longer have</w:t>
      </w:r>
      <w:r>
        <w:t xml:space="preserve"> the plant</w:t>
      </w:r>
      <w:r w:rsidRPr="00CB5F6E">
        <w:t>.</w:t>
      </w:r>
      <w:r w:rsidRPr="004E75E0">
        <w:t xml:space="preserve"> </w:t>
      </w:r>
    </w:p>
    <w:p w:rsidR="00684024" w:rsidRDefault="00684024" w:rsidP="00A13679">
      <w:bookmarkStart w:id="15" w:name="_Toc270406246"/>
      <w:r w:rsidRPr="00CB5F6E">
        <w:t xml:space="preserve">The WHS Regulations lists plant </w:t>
      </w:r>
      <w:r>
        <w:t xml:space="preserve">that </w:t>
      </w:r>
      <w:r w:rsidRPr="00CB5F6E">
        <w:t>requir</w:t>
      </w:r>
      <w:r>
        <w:t>es</w:t>
      </w:r>
      <w:r w:rsidRPr="00CB5F6E">
        <w:t xml:space="preserve"> design </w:t>
      </w:r>
      <w:r>
        <w:t>or item registration with the regulator</w:t>
      </w:r>
      <w:r w:rsidRPr="00CB5F6E">
        <w:t xml:space="preserve">. </w:t>
      </w:r>
      <w:r>
        <w:t>For more information see the</w:t>
      </w:r>
      <w:r w:rsidRPr="00CB5F6E">
        <w:t xml:space="preserve"> </w:t>
      </w:r>
      <w:hyperlink r:id="rId18" w:history="1">
        <w:r w:rsidRPr="00051AD0">
          <w:rPr>
            <w:rStyle w:val="Hyperlink"/>
          </w:rPr>
          <w:t xml:space="preserve">Code of Practice: </w:t>
        </w:r>
        <w:r w:rsidRPr="00051AD0">
          <w:rPr>
            <w:rStyle w:val="Hyperlink"/>
            <w:i/>
          </w:rPr>
          <w:t xml:space="preserve">Managing </w:t>
        </w:r>
        <w:r w:rsidR="000C1BDB" w:rsidRPr="00051AD0">
          <w:rPr>
            <w:rStyle w:val="Hyperlink"/>
            <w:i/>
          </w:rPr>
          <w:t xml:space="preserve">risks </w:t>
        </w:r>
        <w:r w:rsidRPr="00051AD0">
          <w:rPr>
            <w:rStyle w:val="Hyperlink"/>
            <w:i/>
          </w:rPr>
          <w:t xml:space="preserve">of </w:t>
        </w:r>
        <w:r w:rsidR="000C1BDB" w:rsidRPr="00051AD0">
          <w:rPr>
            <w:rStyle w:val="Hyperlink"/>
            <w:i/>
          </w:rPr>
          <w:t xml:space="preserve">plant </w:t>
        </w:r>
        <w:r w:rsidRPr="00051AD0">
          <w:rPr>
            <w:rStyle w:val="Hyperlink"/>
            <w:i/>
          </w:rPr>
          <w:t xml:space="preserve">in the </w:t>
        </w:r>
        <w:r w:rsidR="000C1BDB" w:rsidRPr="00051AD0">
          <w:rPr>
            <w:rStyle w:val="Hyperlink"/>
            <w:i/>
          </w:rPr>
          <w:t>workplace</w:t>
        </w:r>
      </w:hyperlink>
      <w:r>
        <w:t>.</w:t>
      </w:r>
    </w:p>
    <w:p w:rsidR="00684024" w:rsidRPr="00A13679" w:rsidRDefault="00684024" w:rsidP="00A13679">
      <w:pPr>
        <w:pStyle w:val="Heading3"/>
      </w:pPr>
      <w:bookmarkStart w:id="16" w:name="_Toc384293870"/>
      <w:r w:rsidRPr="00A13679">
        <w:t>Marking registered items of plant</w:t>
      </w:r>
      <w:bookmarkEnd w:id="15"/>
      <w:bookmarkEnd w:id="16"/>
    </w:p>
    <w:p w:rsidR="00684024" w:rsidRPr="00CB5F6E" w:rsidRDefault="00684024" w:rsidP="00A13679">
      <w:r w:rsidRPr="00CB5F6E">
        <w:t xml:space="preserve">The plant </w:t>
      </w:r>
      <w:r>
        <w:t xml:space="preserve">item </w:t>
      </w:r>
      <w:r w:rsidRPr="00CB5F6E">
        <w:t xml:space="preserve">registration number must be marked on the item of plant where it can be easily seen. It will generally be a simple task to mark large items of plant by either etching the number in place </w:t>
      </w:r>
      <w:r w:rsidR="00AC5506">
        <w:br/>
      </w:r>
      <w:r w:rsidRPr="00CB5F6E">
        <w:t xml:space="preserve">or by fixing the number in a position that will not damage </w:t>
      </w:r>
      <w:r w:rsidR="00F475CE">
        <w:t xml:space="preserve">the plant </w:t>
      </w:r>
      <w:r w:rsidRPr="00CB5F6E">
        <w:t xml:space="preserve">or </w:t>
      </w:r>
      <w:r w:rsidR="00F475CE">
        <w:t>lead to the number being unreadable</w:t>
      </w:r>
      <w:r w:rsidR="00F475CE" w:rsidRPr="00CB5F6E">
        <w:t xml:space="preserve"> </w:t>
      </w:r>
      <w:r w:rsidRPr="00CB5F6E">
        <w:t>over time.</w:t>
      </w:r>
    </w:p>
    <w:p w:rsidR="00684024" w:rsidRPr="00CB5F6E" w:rsidRDefault="00AC5506" w:rsidP="00A13679">
      <w:r>
        <w:br w:type="column"/>
      </w:r>
      <w:r w:rsidR="00684024" w:rsidRPr="00CB5F6E">
        <w:lastRenderedPageBreak/>
        <w:t xml:space="preserve">On some items, for example a tower crane that may comprise many parts and be assembled in a configuration to suit a particular workplace or task, it may not be feasible to mark each component. In these cases the item registration number should be marked on readily accessible </w:t>
      </w:r>
      <w:r w:rsidR="00F475CE">
        <w:t xml:space="preserve">major </w:t>
      </w:r>
      <w:r w:rsidR="00684024" w:rsidRPr="00CB5F6E">
        <w:t>components</w:t>
      </w:r>
      <w:r w:rsidR="00F475CE">
        <w:t xml:space="preserve">, such as machine decks, </w:t>
      </w:r>
      <w:r w:rsidR="00684024" w:rsidRPr="00CB5F6E">
        <w:t xml:space="preserve">and </w:t>
      </w:r>
      <w:r w:rsidR="00684024">
        <w:t xml:space="preserve">always </w:t>
      </w:r>
      <w:r w:rsidR="00684024" w:rsidRPr="00CB5F6E">
        <w:t>be able to be seen when the crane is fully assembled.</w:t>
      </w:r>
    </w:p>
    <w:p w:rsidR="005A5537" w:rsidRPr="00A13679" w:rsidRDefault="00A13679" w:rsidP="00A13679">
      <w:pPr>
        <w:pStyle w:val="Heading1"/>
      </w:pPr>
      <w:r w:rsidRPr="00A13679">
        <w:t>MANUFACTURING PLANT</w:t>
      </w:r>
      <w:bookmarkEnd w:id="13"/>
    </w:p>
    <w:p w:rsidR="005A5537" w:rsidRDefault="005A5537" w:rsidP="00A13679">
      <w:pPr>
        <w:rPr>
          <w:highlight w:val="yellow"/>
        </w:rPr>
      </w:pPr>
      <w:r w:rsidRPr="00F73497">
        <w:t>The manufacturer must ensure the plant is manufactured, inspected and if required tested in accordance with the information provided by the designer.</w:t>
      </w:r>
      <w:r w:rsidRPr="00CD7541">
        <w:rPr>
          <w:highlight w:val="yellow"/>
        </w:rPr>
        <w:t xml:space="preserve"> </w:t>
      </w:r>
    </w:p>
    <w:p w:rsidR="005A5537" w:rsidRPr="00F73497" w:rsidRDefault="005A5537" w:rsidP="00A13679">
      <w:r w:rsidRPr="00CD7541">
        <w:t xml:space="preserve">The manufacturer may choose to consider other published technical standards for information on the materials used for the plant and the method of </w:t>
      </w:r>
      <w:r>
        <w:t xml:space="preserve">manufacture or </w:t>
      </w:r>
      <w:r w:rsidRPr="00CD7541">
        <w:t>construction and testing to ensure the plant is safe.</w:t>
      </w:r>
    </w:p>
    <w:p w:rsidR="00F73497" w:rsidRPr="00684024" w:rsidRDefault="00F73497" w:rsidP="00A13679">
      <w:pPr>
        <w:pStyle w:val="Heading2"/>
      </w:pPr>
      <w:bookmarkStart w:id="17" w:name="_Toc270406242"/>
      <w:bookmarkStart w:id="18" w:name="_Toc316651247"/>
      <w:bookmarkStart w:id="19" w:name="_Toc384293867"/>
      <w:r w:rsidRPr="00684024">
        <w:t>Testing and examining plant</w:t>
      </w:r>
      <w:bookmarkEnd w:id="17"/>
      <w:bookmarkEnd w:id="18"/>
      <w:bookmarkEnd w:id="19"/>
    </w:p>
    <w:p w:rsidR="00F73497" w:rsidRPr="00A21442" w:rsidRDefault="00F73497" w:rsidP="00A13679">
      <w:pPr>
        <w:rPr>
          <w:color w:val="000000"/>
          <w:lang w:eastAsia="en-US"/>
        </w:rPr>
      </w:pPr>
      <w:r w:rsidRPr="00A21442">
        <w:t>The manufacturer must arrange for any calculations, analysis, testing or examination that may be necessary to ensure, so far as is reasonably practicable, the plant is manufactured without risks to the health and safety of people</w:t>
      </w:r>
      <w:r w:rsidRPr="00A21442">
        <w:rPr>
          <w:color w:val="000000"/>
          <w:lang w:eastAsia="en-US"/>
        </w:rPr>
        <w:t>.</w:t>
      </w:r>
    </w:p>
    <w:p w:rsidR="00F73497" w:rsidRPr="00A21442" w:rsidRDefault="00F73497" w:rsidP="00A13679">
      <w:r w:rsidRPr="00A21442">
        <w:t>Details</w:t>
      </w:r>
      <w:r w:rsidR="00F475CE">
        <w:t xml:space="preserve"> including results</w:t>
      </w:r>
      <w:r w:rsidRPr="00A21442">
        <w:t xml:space="preserve"> of the testing and examination carried out should be documented and must be provided to each person the manufacturer provides the plant</w:t>
      </w:r>
      <w:r w:rsidR="00A22CE8">
        <w:t xml:space="preserve"> to</w:t>
      </w:r>
      <w:r w:rsidRPr="00A21442">
        <w:t>. Typical testing nominated by the designer may include:</w:t>
      </w:r>
    </w:p>
    <w:p w:rsidR="00F73497" w:rsidRPr="00A21442" w:rsidRDefault="00F73497" w:rsidP="00A13679">
      <w:pPr>
        <w:pStyle w:val="ListParagraph"/>
      </w:pPr>
      <w:r w:rsidRPr="00A21442">
        <w:t>electrical testing e.g. input current, safety contactor current, leakage current, protective earth continuity, dielectric strength test and insulation resistance</w:t>
      </w:r>
    </w:p>
    <w:p w:rsidR="00F73497" w:rsidRPr="00A21442" w:rsidRDefault="00F73497" w:rsidP="00A13679">
      <w:pPr>
        <w:pStyle w:val="ListParagraph"/>
      </w:pPr>
      <w:r w:rsidRPr="00A21442">
        <w:t xml:space="preserve">safety function testing e.g. safety circuit operation times, relevant installation distances, use </w:t>
      </w:r>
      <w:r w:rsidR="00E81993">
        <w:br/>
      </w:r>
      <w:r w:rsidRPr="00A21442">
        <w:t>of correct components and reliability design</w:t>
      </w:r>
    </w:p>
    <w:p w:rsidR="00F73497" w:rsidRPr="00A21442" w:rsidRDefault="00F73497" w:rsidP="00A13679">
      <w:pPr>
        <w:pStyle w:val="ListParagraph"/>
      </w:pPr>
      <w:r w:rsidRPr="00A21442">
        <w:t>temperature rise tests e.g. for exposed temperature hazards and to confirm components are used within their specification</w:t>
      </w:r>
    </w:p>
    <w:p w:rsidR="00F73497" w:rsidRPr="00A21442" w:rsidRDefault="00F73497" w:rsidP="00A13679">
      <w:pPr>
        <w:pStyle w:val="ListParagraph"/>
      </w:pPr>
      <w:r w:rsidRPr="00A21442">
        <w:t>pressure, stability, mechanical or structural testing</w:t>
      </w:r>
    </w:p>
    <w:p w:rsidR="00A71B0C" w:rsidRDefault="00F73497" w:rsidP="00A13679">
      <w:pPr>
        <w:pStyle w:val="ListParagraph"/>
      </w:pPr>
      <w:r w:rsidRPr="00A21442">
        <w:t>abnormal condition tests e.g. foreseeable component failures, unexpected start up, hazards following interruption and restoring power sources like electricity and air</w:t>
      </w:r>
    </w:p>
    <w:p w:rsidR="00A71B0C" w:rsidRDefault="00A71B0C" w:rsidP="00A13679">
      <w:pPr>
        <w:pStyle w:val="ListParagraph"/>
      </w:pPr>
      <w:r>
        <w:t>developing a prototype to</w:t>
      </w:r>
    </w:p>
    <w:p w:rsidR="00A71B0C" w:rsidRPr="00672C9E" w:rsidRDefault="00A71B0C" w:rsidP="00A13679">
      <w:pPr>
        <w:pStyle w:val="ListParagraph"/>
        <w:numPr>
          <w:ilvl w:val="1"/>
          <w:numId w:val="13"/>
        </w:numPr>
        <w:ind w:left="700"/>
      </w:pPr>
      <w:r w:rsidRPr="00672C9E">
        <w:t>simulat</w:t>
      </w:r>
      <w:r>
        <w:t>e</w:t>
      </w:r>
      <w:r w:rsidRPr="00672C9E">
        <w:t xml:space="preserve"> the normal range of operational capabilities</w:t>
      </w:r>
    </w:p>
    <w:p w:rsidR="00A71B0C" w:rsidRPr="00672C9E" w:rsidRDefault="00A71B0C" w:rsidP="00A13679">
      <w:pPr>
        <w:pStyle w:val="ListParagraph"/>
        <w:numPr>
          <w:ilvl w:val="1"/>
          <w:numId w:val="13"/>
        </w:numPr>
        <w:ind w:left="700"/>
      </w:pPr>
      <w:r w:rsidRPr="00672C9E">
        <w:t xml:space="preserve">test design features to ensure ‘fail safe’ operation </w:t>
      </w:r>
    </w:p>
    <w:p w:rsidR="00A71B0C" w:rsidRPr="00672C9E" w:rsidRDefault="00A71B0C" w:rsidP="00A13679">
      <w:pPr>
        <w:pStyle w:val="ListParagraph"/>
        <w:numPr>
          <w:ilvl w:val="1"/>
          <w:numId w:val="13"/>
        </w:numPr>
        <w:ind w:left="700"/>
      </w:pPr>
      <w:r w:rsidRPr="00672C9E">
        <w:t>measur</w:t>
      </w:r>
      <w:r>
        <w:t>e</w:t>
      </w:r>
      <w:r w:rsidRPr="00672C9E">
        <w:t xml:space="preserve"> imposed stresses on critical components to ensure maximum design stresses are not exceeded</w:t>
      </w:r>
    </w:p>
    <w:p w:rsidR="00A71B0C" w:rsidRPr="00672C9E" w:rsidRDefault="00A71B0C" w:rsidP="00A13679">
      <w:pPr>
        <w:pStyle w:val="ListParagraph"/>
        <w:numPr>
          <w:ilvl w:val="1"/>
          <w:numId w:val="13"/>
        </w:numPr>
        <w:ind w:left="700"/>
      </w:pPr>
      <w:r w:rsidRPr="00672C9E">
        <w:t xml:space="preserve">test critical safety features like over-speed and over-pressure devices under both normal </w:t>
      </w:r>
      <w:r w:rsidR="00E81993">
        <w:br/>
      </w:r>
      <w:r w:rsidRPr="00672C9E">
        <w:t>and adverse operational conditions, and</w:t>
      </w:r>
    </w:p>
    <w:p w:rsidR="00F73497" w:rsidRPr="00A21442" w:rsidRDefault="00A71B0C" w:rsidP="00A13679">
      <w:pPr>
        <w:pStyle w:val="ListParagraph"/>
        <w:numPr>
          <w:ilvl w:val="1"/>
          <w:numId w:val="13"/>
        </w:numPr>
        <w:ind w:left="700"/>
      </w:pPr>
      <w:r w:rsidRPr="00672C9E">
        <w:t>develop overload testing procedures to ensure plant safety when plant is misused</w:t>
      </w:r>
      <w:r>
        <w:t>.</w:t>
      </w:r>
    </w:p>
    <w:p w:rsidR="00F73497" w:rsidRPr="00A21442" w:rsidRDefault="00F73497" w:rsidP="00A13679">
      <w:r w:rsidRPr="00A21442">
        <w:t>Tests and examinations should include:</w:t>
      </w:r>
    </w:p>
    <w:p w:rsidR="00F73497" w:rsidRPr="00A21442" w:rsidRDefault="00F73497" w:rsidP="00A13679">
      <w:pPr>
        <w:pStyle w:val="ListParagraph"/>
      </w:pPr>
      <w:r w:rsidRPr="00A21442">
        <w:t>all critical components</w:t>
      </w:r>
    </w:p>
    <w:p w:rsidR="00F73497" w:rsidRPr="00A21442" w:rsidRDefault="00F73497" w:rsidP="00A13679">
      <w:pPr>
        <w:pStyle w:val="ListParagraph"/>
      </w:pPr>
      <w:r w:rsidRPr="00A21442">
        <w:t>the suitability of selected components</w:t>
      </w:r>
    </w:p>
    <w:p w:rsidR="00F73497" w:rsidRPr="00A21442" w:rsidRDefault="00F73497" w:rsidP="00A13679">
      <w:pPr>
        <w:pStyle w:val="ListParagraph"/>
      </w:pPr>
      <w:r w:rsidRPr="00A21442">
        <w:t>mechanical devices</w:t>
      </w:r>
    </w:p>
    <w:p w:rsidR="00F73497" w:rsidRPr="00A21442" w:rsidRDefault="00F73497" w:rsidP="00A13679">
      <w:pPr>
        <w:pStyle w:val="ListParagraph"/>
      </w:pPr>
      <w:r w:rsidRPr="00A21442">
        <w:t>pneumatic devices</w:t>
      </w:r>
    </w:p>
    <w:p w:rsidR="00F73497" w:rsidRPr="00A21442" w:rsidRDefault="00F73497" w:rsidP="00A13679">
      <w:pPr>
        <w:pStyle w:val="ListParagraph"/>
      </w:pPr>
      <w:r w:rsidRPr="00A21442">
        <w:t>hydraulic devices</w:t>
      </w:r>
    </w:p>
    <w:p w:rsidR="00F73497" w:rsidRPr="00A21442" w:rsidRDefault="00F73497" w:rsidP="00A13679">
      <w:pPr>
        <w:pStyle w:val="ListParagraph"/>
      </w:pPr>
      <w:r w:rsidRPr="00A21442">
        <w:t>sources of emissions e.g. lasers, noise</w:t>
      </w:r>
    </w:p>
    <w:p w:rsidR="00F73497" w:rsidRPr="00A21442" w:rsidRDefault="00F73497" w:rsidP="00A13679">
      <w:pPr>
        <w:pStyle w:val="ListParagraph"/>
      </w:pPr>
      <w:r w:rsidRPr="00A21442">
        <w:t>guarding and interlocking arrangements</w:t>
      </w:r>
    </w:p>
    <w:p w:rsidR="00F73497" w:rsidRPr="00A21442" w:rsidRDefault="00F73497" w:rsidP="00A13679">
      <w:pPr>
        <w:pStyle w:val="ListParagraph"/>
      </w:pPr>
      <w:r w:rsidRPr="00A21442">
        <w:t>structural integrity</w:t>
      </w:r>
    </w:p>
    <w:p w:rsidR="00F73497" w:rsidRPr="00A21442" w:rsidRDefault="00F73497" w:rsidP="00A13679">
      <w:pPr>
        <w:pStyle w:val="ListParagraph"/>
      </w:pPr>
      <w:r w:rsidRPr="00A21442">
        <w:lastRenderedPageBreak/>
        <w:t>material types and properties, and</w:t>
      </w:r>
    </w:p>
    <w:p w:rsidR="00F73497" w:rsidRPr="00934EF4" w:rsidRDefault="000C1BDB" w:rsidP="00A13679">
      <w:pPr>
        <w:pStyle w:val="ListParagraph"/>
      </w:pPr>
      <w:r>
        <w:t xml:space="preserve">a </w:t>
      </w:r>
      <w:r w:rsidR="00F73497" w:rsidRPr="00A21442">
        <w:t xml:space="preserve">review </w:t>
      </w:r>
      <w:r>
        <w:t xml:space="preserve">of </w:t>
      </w:r>
      <w:r w:rsidR="00F73497" w:rsidRPr="00A21442">
        <w:t xml:space="preserve">safety circuits to </w:t>
      </w:r>
      <w:r w:rsidR="00F73497" w:rsidRPr="00934EF4">
        <w:t xml:space="preserve">ensure the requirements of the category, performance level </w:t>
      </w:r>
      <w:r w:rsidR="00E81993">
        <w:br/>
      </w:r>
      <w:r w:rsidR="00F73497" w:rsidRPr="00934EF4">
        <w:t>or safety integrity level have been met</w:t>
      </w:r>
      <w:r w:rsidR="00F73497" w:rsidRPr="00A21442">
        <w:t>.</w:t>
      </w:r>
    </w:p>
    <w:p w:rsidR="00F73497" w:rsidRPr="00A21442" w:rsidRDefault="00F73497" w:rsidP="00A13679">
      <w:r w:rsidRPr="00A21442">
        <w:t xml:space="preserve">Techniques for checking the integrity of plant manufacture include visual and non-visual. </w:t>
      </w:r>
      <w:r w:rsidR="00E81993">
        <w:br/>
      </w:r>
      <w:r w:rsidRPr="00A21442">
        <w:t>For example, checking welded joints may require non-visual, non-destructive testing (NDT) techniques.</w:t>
      </w:r>
      <w:r w:rsidR="00C1669C">
        <w:t xml:space="preserve"> </w:t>
      </w:r>
      <w:r w:rsidRPr="00A21442">
        <w:t xml:space="preserve">For high risk plant where welding is used as a joining technique, NDT techniques </w:t>
      </w:r>
      <w:r w:rsidR="00E81993">
        <w:br/>
      </w:r>
      <w:r w:rsidRPr="00A21442">
        <w:t xml:space="preserve">like ultrasonic and x-ray procedures should be used to ensure the welds are defect free and </w:t>
      </w:r>
      <w:r w:rsidR="00E81993">
        <w:br/>
      </w:r>
      <w:r w:rsidRPr="00A21442">
        <w:t>fit for the intended purpose.</w:t>
      </w:r>
    </w:p>
    <w:p w:rsidR="00F73497" w:rsidRDefault="00BF62AA" w:rsidP="00A13679">
      <w:r>
        <w:t>M</w:t>
      </w:r>
      <w:r w:rsidR="00F73497" w:rsidRPr="00A21442">
        <w:t>anufacturers should consider</w:t>
      </w:r>
      <w:r w:rsidR="0067048F">
        <w:t>, where appropriate,</w:t>
      </w:r>
      <w:r w:rsidR="00F73497" w:rsidRPr="00A21442">
        <w:t xml:space="preserve"> the use of strain gauging or photo-elastic techniques</w:t>
      </w:r>
      <w:r>
        <w:t xml:space="preserve"> t</w:t>
      </w:r>
      <w:r w:rsidRPr="00A21442">
        <w:t>o accurate</w:t>
      </w:r>
      <w:r>
        <w:t>ly</w:t>
      </w:r>
      <w:r w:rsidRPr="00A21442">
        <w:t xml:space="preserve"> assess operational stresses</w:t>
      </w:r>
      <w:r w:rsidR="00F73497" w:rsidRPr="00A21442">
        <w:t>. Stresses should be measured dynamically under a range of operational conditions.</w:t>
      </w:r>
    </w:p>
    <w:p w:rsidR="00CB5F6E" w:rsidRPr="00914BFC" w:rsidRDefault="00CB5F6E" w:rsidP="00A13679">
      <w:pPr>
        <w:pStyle w:val="Heading2"/>
      </w:pPr>
      <w:bookmarkStart w:id="20" w:name="_Toc316651256"/>
      <w:bookmarkStart w:id="21" w:name="_Toc270406252"/>
      <w:bookmarkStart w:id="22" w:name="_Toc384293874"/>
      <w:r w:rsidRPr="00914BFC">
        <w:t xml:space="preserve">Compatibility of </w:t>
      </w:r>
      <w:bookmarkEnd w:id="20"/>
      <w:bookmarkEnd w:id="21"/>
      <w:r w:rsidRPr="00914BFC">
        <w:t>components</w:t>
      </w:r>
      <w:bookmarkEnd w:id="22"/>
    </w:p>
    <w:p w:rsidR="00CB5F6E" w:rsidRPr="00A21442" w:rsidRDefault="00CB5F6E" w:rsidP="00A13679">
      <w:r w:rsidRPr="00914BFC">
        <w:t xml:space="preserve">Some plant may be assembled </w:t>
      </w:r>
      <w:r w:rsidR="00F34720" w:rsidRPr="00914BFC">
        <w:t>from</w:t>
      </w:r>
      <w:r w:rsidR="000C1BDB" w:rsidRPr="00914BFC">
        <w:t xml:space="preserve"> </w:t>
      </w:r>
      <w:r w:rsidRPr="00914BFC">
        <w:t xml:space="preserve">components from a variety of sources. The assembly of </w:t>
      </w:r>
      <w:r w:rsidR="00E81993">
        <w:br/>
      </w:r>
      <w:r w:rsidRPr="00914BFC">
        <w:t xml:space="preserve">these by a manufacturer could present a risk to health and safety. A manufacturer using components from </w:t>
      </w:r>
      <w:r w:rsidR="00354241">
        <w:t>external</w:t>
      </w:r>
      <w:r w:rsidRPr="00914BFC">
        <w:t xml:space="preserve"> sources should </w:t>
      </w:r>
      <w:r w:rsidR="0067048F">
        <w:t>confirm the suitability of the components and</w:t>
      </w:r>
      <w:r w:rsidR="00354241">
        <w:t xml:space="preserve"> </w:t>
      </w:r>
      <w:r w:rsidRPr="00914BFC">
        <w:t>provide supplier</w:t>
      </w:r>
      <w:r w:rsidR="003A7C59" w:rsidRPr="00914BFC">
        <w:t>s</w:t>
      </w:r>
      <w:r w:rsidRPr="00914BFC">
        <w:t xml:space="preserve"> an assurance of compatibility of </w:t>
      </w:r>
      <w:r w:rsidR="00F34720" w:rsidRPr="00914BFC">
        <w:t xml:space="preserve">the </w:t>
      </w:r>
      <w:r w:rsidRPr="00914BFC">
        <w:t>components</w:t>
      </w:r>
      <w:r w:rsidR="00F34720" w:rsidRPr="00914BFC">
        <w:t xml:space="preserve"> used</w:t>
      </w:r>
      <w:r w:rsidRPr="00914BFC">
        <w:t>, for example by listing the specifications required in relevant technical standards.</w:t>
      </w:r>
      <w:r w:rsidRPr="00A21442">
        <w:t xml:space="preserve"> </w:t>
      </w:r>
    </w:p>
    <w:p w:rsidR="0012130A" w:rsidRPr="0012130A" w:rsidRDefault="0012130A" w:rsidP="00A13679">
      <w:pPr>
        <w:pStyle w:val="Heading1"/>
      </w:pPr>
      <w:bookmarkStart w:id="23" w:name="_Toc270940615"/>
      <w:bookmarkStart w:id="24" w:name="_Toc270944765"/>
      <w:bookmarkStart w:id="25" w:name="_Toc270945280"/>
      <w:bookmarkStart w:id="26" w:name="_Toc270950333"/>
      <w:bookmarkStart w:id="27" w:name="_Toc271016672"/>
      <w:bookmarkStart w:id="28" w:name="_Toc271023724"/>
      <w:bookmarkStart w:id="29" w:name="_Toc271024890"/>
      <w:bookmarkStart w:id="30" w:name="_Toc271025148"/>
      <w:bookmarkStart w:id="31" w:name="_Toc271025405"/>
      <w:bookmarkStart w:id="32" w:name="_Toc271025762"/>
      <w:bookmarkStart w:id="33" w:name="_Toc271026019"/>
      <w:bookmarkStart w:id="34" w:name="_Toc271026273"/>
      <w:bookmarkStart w:id="35" w:name="_Toc270940617"/>
      <w:bookmarkStart w:id="36" w:name="_Toc270944767"/>
      <w:bookmarkStart w:id="37" w:name="_Toc270945282"/>
      <w:bookmarkStart w:id="38" w:name="_Toc270950335"/>
      <w:bookmarkStart w:id="39" w:name="_Toc271016674"/>
      <w:bookmarkStart w:id="40" w:name="_Toc271023726"/>
      <w:bookmarkStart w:id="41" w:name="_Toc271024892"/>
      <w:bookmarkStart w:id="42" w:name="_Toc271025150"/>
      <w:bookmarkStart w:id="43" w:name="_Toc271025407"/>
      <w:bookmarkStart w:id="44" w:name="_Toc271025764"/>
      <w:bookmarkStart w:id="45" w:name="_Toc271026021"/>
      <w:bookmarkStart w:id="46" w:name="_Toc271026275"/>
      <w:bookmarkStart w:id="47" w:name="_Toc270940623"/>
      <w:bookmarkStart w:id="48" w:name="_Toc270944773"/>
      <w:bookmarkStart w:id="49" w:name="_Toc270945288"/>
      <w:bookmarkStart w:id="50" w:name="_Toc270950341"/>
      <w:bookmarkStart w:id="51" w:name="_Toc271016680"/>
      <w:bookmarkStart w:id="52" w:name="_Toc271023732"/>
      <w:bookmarkStart w:id="53" w:name="_Toc271024898"/>
      <w:bookmarkStart w:id="54" w:name="_Toc271025156"/>
      <w:bookmarkStart w:id="55" w:name="_Toc271025413"/>
      <w:bookmarkStart w:id="56" w:name="_Toc271025770"/>
      <w:bookmarkStart w:id="57" w:name="_Toc271026027"/>
      <w:bookmarkStart w:id="58" w:name="_Toc271026281"/>
      <w:bookmarkStart w:id="59" w:name="_Toc270940625"/>
      <w:bookmarkStart w:id="60" w:name="_Toc270944775"/>
      <w:bookmarkStart w:id="61" w:name="_Toc270945290"/>
      <w:bookmarkStart w:id="62" w:name="_Toc270950343"/>
      <w:bookmarkStart w:id="63" w:name="_Toc271016682"/>
      <w:bookmarkStart w:id="64" w:name="_Toc271023734"/>
      <w:bookmarkStart w:id="65" w:name="_Toc271024900"/>
      <w:bookmarkStart w:id="66" w:name="_Toc271025158"/>
      <w:bookmarkStart w:id="67" w:name="_Toc271025415"/>
      <w:bookmarkStart w:id="68" w:name="_Toc271025772"/>
      <w:bookmarkStart w:id="69" w:name="_Toc271026029"/>
      <w:bookmarkStart w:id="70" w:name="_Toc271026283"/>
      <w:bookmarkStart w:id="71" w:name="_Toc270940629"/>
      <w:bookmarkStart w:id="72" w:name="_Toc270944779"/>
      <w:bookmarkStart w:id="73" w:name="_Toc270945294"/>
      <w:bookmarkStart w:id="74" w:name="_Toc270950347"/>
      <w:bookmarkStart w:id="75" w:name="_Toc271016686"/>
      <w:bookmarkStart w:id="76" w:name="_Toc271023738"/>
      <w:bookmarkStart w:id="77" w:name="_Toc271024904"/>
      <w:bookmarkStart w:id="78" w:name="_Toc271025162"/>
      <w:bookmarkStart w:id="79" w:name="_Toc271025419"/>
      <w:bookmarkStart w:id="80" w:name="_Toc271025776"/>
      <w:bookmarkStart w:id="81" w:name="_Toc271026033"/>
      <w:bookmarkStart w:id="82" w:name="_Toc271026287"/>
      <w:bookmarkStart w:id="83" w:name="_Toc270940631"/>
      <w:bookmarkStart w:id="84" w:name="_Toc270944781"/>
      <w:bookmarkStart w:id="85" w:name="_Toc270945296"/>
      <w:bookmarkStart w:id="86" w:name="_Toc270950349"/>
      <w:bookmarkStart w:id="87" w:name="_Toc271016688"/>
      <w:bookmarkStart w:id="88" w:name="_Toc271023740"/>
      <w:bookmarkStart w:id="89" w:name="_Toc271024906"/>
      <w:bookmarkStart w:id="90" w:name="_Toc271025164"/>
      <w:bookmarkStart w:id="91" w:name="_Toc271025421"/>
      <w:bookmarkStart w:id="92" w:name="_Toc271025778"/>
      <w:bookmarkStart w:id="93" w:name="_Toc271026035"/>
      <w:bookmarkStart w:id="94" w:name="_Toc271026289"/>
      <w:bookmarkStart w:id="95" w:name="_Toc270940639"/>
      <w:bookmarkStart w:id="96" w:name="_Toc270944789"/>
      <w:bookmarkStart w:id="97" w:name="_Toc270945304"/>
      <w:bookmarkStart w:id="98" w:name="_Toc270950357"/>
      <w:bookmarkStart w:id="99" w:name="_Toc271016696"/>
      <w:bookmarkStart w:id="100" w:name="_Toc271023748"/>
      <w:bookmarkStart w:id="101" w:name="_Toc271024914"/>
      <w:bookmarkStart w:id="102" w:name="_Toc271025172"/>
      <w:bookmarkStart w:id="103" w:name="_Toc271025429"/>
      <w:bookmarkStart w:id="104" w:name="_Toc271025786"/>
      <w:bookmarkStart w:id="105" w:name="_Toc271026043"/>
      <w:bookmarkStart w:id="106" w:name="_Toc271026297"/>
      <w:bookmarkStart w:id="107" w:name="_Toc270940643"/>
      <w:bookmarkStart w:id="108" w:name="_Toc270944793"/>
      <w:bookmarkStart w:id="109" w:name="_Toc270945308"/>
      <w:bookmarkStart w:id="110" w:name="_Toc270950361"/>
      <w:bookmarkStart w:id="111" w:name="_Toc271016700"/>
      <w:bookmarkStart w:id="112" w:name="_Toc271023752"/>
      <w:bookmarkStart w:id="113" w:name="_Toc271024918"/>
      <w:bookmarkStart w:id="114" w:name="_Toc271025176"/>
      <w:bookmarkStart w:id="115" w:name="_Toc271025433"/>
      <w:bookmarkStart w:id="116" w:name="_Toc271025790"/>
      <w:bookmarkStart w:id="117" w:name="_Toc271026047"/>
      <w:bookmarkStart w:id="118" w:name="_Toc271026301"/>
      <w:bookmarkStart w:id="119" w:name="_Toc270940645"/>
      <w:bookmarkStart w:id="120" w:name="_Toc270944795"/>
      <w:bookmarkStart w:id="121" w:name="_Toc270945310"/>
      <w:bookmarkStart w:id="122" w:name="_Toc270950363"/>
      <w:bookmarkStart w:id="123" w:name="_Toc271016702"/>
      <w:bookmarkStart w:id="124" w:name="_Toc271023754"/>
      <w:bookmarkStart w:id="125" w:name="_Toc271024920"/>
      <w:bookmarkStart w:id="126" w:name="_Toc271025178"/>
      <w:bookmarkStart w:id="127" w:name="_Toc271025435"/>
      <w:bookmarkStart w:id="128" w:name="_Toc271025792"/>
      <w:bookmarkStart w:id="129" w:name="_Toc271026049"/>
      <w:bookmarkStart w:id="130" w:name="_Toc271026303"/>
      <w:bookmarkStart w:id="131" w:name="_Toc270940646"/>
      <w:bookmarkStart w:id="132" w:name="_Toc270944796"/>
      <w:bookmarkStart w:id="133" w:name="_Toc270945311"/>
      <w:bookmarkStart w:id="134" w:name="_Toc270950364"/>
      <w:bookmarkStart w:id="135" w:name="_Toc271016703"/>
      <w:bookmarkStart w:id="136" w:name="_Toc271023755"/>
      <w:bookmarkStart w:id="137" w:name="_Toc271024921"/>
      <w:bookmarkStart w:id="138" w:name="_Toc271025179"/>
      <w:bookmarkStart w:id="139" w:name="_Toc271025436"/>
      <w:bookmarkStart w:id="140" w:name="_Toc271025793"/>
      <w:bookmarkStart w:id="141" w:name="_Toc271026050"/>
      <w:bookmarkStart w:id="142" w:name="_Toc271026304"/>
      <w:bookmarkStart w:id="143" w:name="_Toc270940647"/>
      <w:bookmarkStart w:id="144" w:name="_Toc270944797"/>
      <w:bookmarkStart w:id="145" w:name="_Toc270945312"/>
      <w:bookmarkStart w:id="146" w:name="_Toc270950365"/>
      <w:bookmarkStart w:id="147" w:name="_Toc271016704"/>
      <w:bookmarkStart w:id="148" w:name="_Toc271023756"/>
      <w:bookmarkStart w:id="149" w:name="_Toc271024922"/>
      <w:bookmarkStart w:id="150" w:name="_Toc271025180"/>
      <w:bookmarkStart w:id="151" w:name="_Toc271025437"/>
      <w:bookmarkStart w:id="152" w:name="_Toc271025794"/>
      <w:bookmarkStart w:id="153" w:name="_Toc271026051"/>
      <w:bookmarkStart w:id="154" w:name="_Toc271026305"/>
      <w:bookmarkStart w:id="155" w:name="_Toc270940660"/>
      <w:bookmarkStart w:id="156" w:name="_Toc270944810"/>
      <w:bookmarkStart w:id="157" w:name="_Toc270945325"/>
      <w:bookmarkStart w:id="158" w:name="_Toc270950378"/>
      <w:bookmarkStart w:id="159" w:name="_Toc271016717"/>
      <w:bookmarkStart w:id="160" w:name="_Toc271023769"/>
      <w:bookmarkStart w:id="161" w:name="_Toc271024935"/>
      <w:bookmarkStart w:id="162" w:name="_Toc271025193"/>
      <w:bookmarkStart w:id="163" w:name="_Toc271025450"/>
      <w:bookmarkStart w:id="164" w:name="_Toc271025807"/>
      <w:bookmarkStart w:id="165" w:name="_Toc271026064"/>
      <w:bookmarkStart w:id="166" w:name="_Toc271026318"/>
      <w:bookmarkStart w:id="167" w:name="_Toc270940661"/>
      <w:bookmarkStart w:id="168" w:name="_Toc270944811"/>
      <w:bookmarkStart w:id="169" w:name="_Toc270945326"/>
      <w:bookmarkStart w:id="170" w:name="_Toc270950379"/>
      <w:bookmarkStart w:id="171" w:name="_Toc271016718"/>
      <w:bookmarkStart w:id="172" w:name="_Toc271023770"/>
      <w:bookmarkStart w:id="173" w:name="_Toc271024936"/>
      <w:bookmarkStart w:id="174" w:name="_Toc271025194"/>
      <w:bookmarkStart w:id="175" w:name="_Toc271025451"/>
      <w:bookmarkStart w:id="176" w:name="_Toc271025808"/>
      <w:bookmarkStart w:id="177" w:name="_Toc271026065"/>
      <w:bookmarkStart w:id="178" w:name="_Toc271026319"/>
      <w:bookmarkStart w:id="179" w:name="_Toc270940662"/>
      <w:bookmarkStart w:id="180" w:name="_Toc270944812"/>
      <w:bookmarkStart w:id="181" w:name="_Toc270945327"/>
      <w:bookmarkStart w:id="182" w:name="_Toc270950380"/>
      <w:bookmarkStart w:id="183" w:name="_Toc271016719"/>
      <w:bookmarkStart w:id="184" w:name="_Toc271023771"/>
      <w:bookmarkStart w:id="185" w:name="_Toc271024937"/>
      <w:bookmarkStart w:id="186" w:name="_Toc271025195"/>
      <w:bookmarkStart w:id="187" w:name="_Toc271025452"/>
      <w:bookmarkStart w:id="188" w:name="_Toc271025809"/>
      <w:bookmarkStart w:id="189" w:name="_Toc271026066"/>
      <w:bookmarkStart w:id="190" w:name="_Toc271026320"/>
      <w:bookmarkStart w:id="191" w:name="_Toc270940667"/>
      <w:bookmarkStart w:id="192" w:name="_Toc270944817"/>
      <w:bookmarkStart w:id="193" w:name="_Toc270945332"/>
      <w:bookmarkStart w:id="194" w:name="_Toc270950385"/>
      <w:bookmarkStart w:id="195" w:name="_Toc271016724"/>
      <w:bookmarkStart w:id="196" w:name="_Toc271023776"/>
      <w:bookmarkStart w:id="197" w:name="_Toc271024942"/>
      <w:bookmarkStart w:id="198" w:name="_Toc271025200"/>
      <w:bookmarkStart w:id="199" w:name="_Toc271025457"/>
      <w:bookmarkStart w:id="200" w:name="_Toc271025814"/>
      <w:bookmarkStart w:id="201" w:name="_Toc271026071"/>
      <w:bookmarkStart w:id="202" w:name="_Toc271026325"/>
      <w:bookmarkStart w:id="203" w:name="_Toc270940669"/>
      <w:bookmarkStart w:id="204" w:name="_Toc270944819"/>
      <w:bookmarkStart w:id="205" w:name="_Toc270945334"/>
      <w:bookmarkStart w:id="206" w:name="_Toc270950387"/>
      <w:bookmarkStart w:id="207" w:name="_Toc271016726"/>
      <w:bookmarkStart w:id="208" w:name="_Toc271023778"/>
      <w:bookmarkStart w:id="209" w:name="_Toc271024944"/>
      <w:bookmarkStart w:id="210" w:name="_Toc271025202"/>
      <w:bookmarkStart w:id="211" w:name="_Toc271025459"/>
      <w:bookmarkStart w:id="212" w:name="_Toc271025816"/>
      <w:bookmarkStart w:id="213" w:name="_Toc271026073"/>
      <w:bookmarkStart w:id="214" w:name="_Toc271026327"/>
      <w:bookmarkStart w:id="215" w:name="_Toc270940671"/>
      <w:bookmarkStart w:id="216" w:name="_Toc270944821"/>
      <w:bookmarkStart w:id="217" w:name="_Toc270945336"/>
      <w:bookmarkStart w:id="218" w:name="_Toc270950389"/>
      <w:bookmarkStart w:id="219" w:name="_Toc271016728"/>
      <w:bookmarkStart w:id="220" w:name="_Toc271023780"/>
      <w:bookmarkStart w:id="221" w:name="_Toc271024946"/>
      <w:bookmarkStart w:id="222" w:name="_Toc271025204"/>
      <w:bookmarkStart w:id="223" w:name="_Toc271025461"/>
      <w:bookmarkStart w:id="224" w:name="_Toc271025818"/>
      <w:bookmarkStart w:id="225" w:name="_Toc271026075"/>
      <w:bookmarkStart w:id="226" w:name="_Toc271026329"/>
      <w:bookmarkStart w:id="227" w:name="_Toc270940673"/>
      <w:bookmarkStart w:id="228" w:name="_Toc270944823"/>
      <w:bookmarkStart w:id="229" w:name="_Toc270945338"/>
      <w:bookmarkStart w:id="230" w:name="_Toc270950391"/>
      <w:bookmarkStart w:id="231" w:name="_Toc271016730"/>
      <w:bookmarkStart w:id="232" w:name="_Toc271023782"/>
      <w:bookmarkStart w:id="233" w:name="_Toc271024948"/>
      <w:bookmarkStart w:id="234" w:name="_Toc271025206"/>
      <w:bookmarkStart w:id="235" w:name="_Toc271025463"/>
      <w:bookmarkStart w:id="236" w:name="_Toc271025820"/>
      <w:bookmarkStart w:id="237" w:name="_Toc271026077"/>
      <w:bookmarkStart w:id="238" w:name="_Toc271026331"/>
      <w:bookmarkStart w:id="239" w:name="_Toc270940674"/>
      <w:bookmarkStart w:id="240" w:name="_Toc270944824"/>
      <w:bookmarkStart w:id="241" w:name="_Toc270945339"/>
      <w:bookmarkStart w:id="242" w:name="_Toc270950392"/>
      <w:bookmarkStart w:id="243" w:name="_Toc271016731"/>
      <w:bookmarkStart w:id="244" w:name="_Toc271023783"/>
      <w:bookmarkStart w:id="245" w:name="_Toc271024949"/>
      <w:bookmarkStart w:id="246" w:name="_Toc271025207"/>
      <w:bookmarkStart w:id="247" w:name="_Toc271025464"/>
      <w:bookmarkStart w:id="248" w:name="_Toc271025821"/>
      <w:bookmarkStart w:id="249" w:name="_Toc271026078"/>
      <w:bookmarkStart w:id="250" w:name="_Toc271026332"/>
      <w:bookmarkStart w:id="251" w:name="_Toc270940676"/>
      <w:bookmarkStart w:id="252" w:name="_Toc270944826"/>
      <w:bookmarkStart w:id="253" w:name="_Toc270945341"/>
      <w:bookmarkStart w:id="254" w:name="_Toc270950394"/>
      <w:bookmarkStart w:id="255" w:name="_Toc271016733"/>
      <w:bookmarkStart w:id="256" w:name="_Toc271023785"/>
      <w:bookmarkStart w:id="257" w:name="_Toc271024951"/>
      <w:bookmarkStart w:id="258" w:name="_Toc271025209"/>
      <w:bookmarkStart w:id="259" w:name="_Toc271025466"/>
      <w:bookmarkStart w:id="260" w:name="_Toc271025823"/>
      <w:bookmarkStart w:id="261" w:name="_Toc271026080"/>
      <w:bookmarkStart w:id="262" w:name="_Toc271026334"/>
      <w:bookmarkStart w:id="263" w:name="_Toc270940678"/>
      <w:bookmarkStart w:id="264" w:name="_Toc270944828"/>
      <w:bookmarkStart w:id="265" w:name="_Toc270945343"/>
      <w:bookmarkStart w:id="266" w:name="_Toc270950396"/>
      <w:bookmarkStart w:id="267" w:name="_Toc271016735"/>
      <w:bookmarkStart w:id="268" w:name="_Toc271023787"/>
      <w:bookmarkStart w:id="269" w:name="_Toc271024953"/>
      <w:bookmarkStart w:id="270" w:name="_Toc271025211"/>
      <w:bookmarkStart w:id="271" w:name="_Toc271025468"/>
      <w:bookmarkStart w:id="272" w:name="_Toc271025825"/>
      <w:bookmarkStart w:id="273" w:name="_Toc271026082"/>
      <w:bookmarkStart w:id="274" w:name="_Toc271026336"/>
      <w:bookmarkStart w:id="275" w:name="_Toc270940680"/>
      <w:bookmarkStart w:id="276" w:name="_Toc270944830"/>
      <w:bookmarkStart w:id="277" w:name="_Toc270945345"/>
      <w:bookmarkStart w:id="278" w:name="_Toc270950398"/>
      <w:bookmarkStart w:id="279" w:name="_Toc271016737"/>
      <w:bookmarkStart w:id="280" w:name="_Toc271023789"/>
      <w:bookmarkStart w:id="281" w:name="_Toc271024955"/>
      <w:bookmarkStart w:id="282" w:name="_Toc271025213"/>
      <w:bookmarkStart w:id="283" w:name="_Toc271025470"/>
      <w:bookmarkStart w:id="284" w:name="_Toc271025827"/>
      <w:bookmarkStart w:id="285" w:name="_Toc271026084"/>
      <w:bookmarkStart w:id="286" w:name="_Toc271026338"/>
      <w:bookmarkStart w:id="287" w:name="_Toc270940681"/>
      <w:bookmarkStart w:id="288" w:name="_Toc270944831"/>
      <w:bookmarkStart w:id="289" w:name="_Toc270945346"/>
      <w:bookmarkStart w:id="290" w:name="_Toc270950399"/>
      <w:bookmarkStart w:id="291" w:name="_Toc271016738"/>
      <w:bookmarkStart w:id="292" w:name="_Toc271023790"/>
      <w:bookmarkStart w:id="293" w:name="_Toc271024956"/>
      <w:bookmarkStart w:id="294" w:name="_Toc271025214"/>
      <w:bookmarkStart w:id="295" w:name="_Toc271025471"/>
      <w:bookmarkStart w:id="296" w:name="_Toc271025828"/>
      <w:bookmarkStart w:id="297" w:name="_Toc271026085"/>
      <w:bookmarkStart w:id="298" w:name="_Toc271026339"/>
      <w:bookmarkStart w:id="299" w:name="_Toc270940690"/>
      <w:bookmarkStart w:id="300" w:name="_Toc270944840"/>
      <w:bookmarkStart w:id="301" w:name="_Toc270945355"/>
      <w:bookmarkStart w:id="302" w:name="_Toc270950408"/>
      <w:bookmarkStart w:id="303" w:name="_Toc271016747"/>
      <w:bookmarkStart w:id="304" w:name="_Toc271023799"/>
      <w:bookmarkStart w:id="305" w:name="_Toc271024965"/>
      <w:bookmarkStart w:id="306" w:name="_Toc271025223"/>
      <w:bookmarkStart w:id="307" w:name="_Toc271025480"/>
      <w:bookmarkStart w:id="308" w:name="_Toc271025837"/>
      <w:bookmarkStart w:id="309" w:name="_Toc271026094"/>
      <w:bookmarkStart w:id="310" w:name="_Toc271026348"/>
      <w:bookmarkStart w:id="311" w:name="_Toc270940692"/>
      <w:bookmarkStart w:id="312" w:name="_Toc270944842"/>
      <w:bookmarkStart w:id="313" w:name="_Toc270945357"/>
      <w:bookmarkStart w:id="314" w:name="_Toc270950410"/>
      <w:bookmarkStart w:id="315" w:name="_Toc271016749"/>
      <w:bookmarkStart w:id="316" w:name="_Toc271023801"/>
      <w:bookmarkStart w:id="317" w:name="_Toc271024967"/>
      <w:bookmarkStart w:id="318" w:name="_Toc271025225"/>
      <w:bookmarkStart w:id="319" w:name="_Toc271025482"/>
      <w:bookmarkStart w:id="320" w:name="_Toc271025839"/>
      <w:bookmarkStart w:id="321" w:name="_Toc271026096"/>
      <w:bookmarkStart w:id="322" w:name="_Toc271026350"/>
      <w:bookmarkStart w:id="323" w:name="_Toc270940698"/>
      <w:bookmarkStart w:id="324" w:name="_Toc270944848"/>
      <w:bookmarkStart w:id="325" w:name="_Toc270945363"/>
      <w:bookmarkStart w:id="326" w:name="_Toc270950416"/>
      <w:bookmarkStart w:id="327" w:name="_Toc271016755"/>
      <w:bookmarkStart w:id="328" w:name="_Toc271023807"/>
      <w:bookmarkStart w:id="329" w:name="_Toc271024973"/>
      <w:bookmarkStart w:id="330" w:name="_Toc271025231"/>
      <w:bookmarkStart w:id="331" w:name="_Toc271025488"/>
      <w:bookmarkStart w:id="332" w:name="_Toc271025845"/>
      <w:bookmarkStart w:id="333" w:name="_Toc271026102"/>
      <w:bookmarkStart w:id="334" w:name="_Toc271026356"/>
      <w:bookmarkStart w:id="335" w:name="_Toc270940700"/>
      <w:bookmarkStart w:id="336" w:name="_Toc270944850"/>
      <w:bookmarkStart w:id="337" w:name="_Toc270945365"/>
      <w:bookmarkStart w:id="338" w:name="_Toc270950418"/>
      <w:bookmarkStart w:id="339" w:name="_Toc271016757"/>
      <w:bookmarkStart w:id="340" w:name="_Toc271023809"/>
      <w:bookmarkStart w:id="341" w:name="_Toc271024975"/>
      <w:bookmarkStart w:id="342" w:name="_Toc271025233"/>
      <w:bookmarkStart w:id="343" w:name="_Toc271025490"/>
      <w:bookmarkStart w:id="344" w:name="_Toc271025847"/>
      <w:bookmarkStart w:id="345" w:name="_Toc271026104"/>
      <w:bookmarkStart w:id="346" w:name="_Toc271026358"/>
      <w:bookmarkStart w:id="347" w:name="_Toc270940701"/>
      <w:bookmarkStart w:id="348" w:name="_Toc270944851"/>
      <w:bookmarkStart w:id="349" w:name="_Toc270945366"/>
      <w:bookmarkStart w:id="350" w:name="_Toc270950419"/>
      <w:bookmarkStart w:id="351" w:name="_Toc271016758"/>
      <w:bookmarkStart w:id="352" w:name="_Toc271023810"/>
      <w:bookmarkStart w:id="353" w:name="_Toc271024976"/>
      <w:bookmarkStart w:id="354" w:name="_Toc271025234"/>
      <w:bookmarkStart w:id="355" w:name="_Toc271025491"/>
      <w:bookmarkStart w:id="356" w:name="_Toc271025848"/>
      <w:bookmarkStart w:id="357" w:name="_Toc271026105"/>
      <w:bookmarkStart w:id="358" w:name="_Toc271026359"/>
      <w:bookmarkStart w:id="359" w:name="_Toc270940703"/>
      <w:bookmarkStart w:id="360" w:name="_Toc270944853"/>
      <w:bookmarkStart w:id="361" w:name="_Toc270945368"/>
      <w:bookmarkStart w:id="362" w:name="_Toc270950421"/>
      <w:bookmarkStart w:id="363" w:name="_Toc271016760"/>
      <w:bookmarkStart w:id="364" w:name="_Toc271023812"/>
      <w:bookmarkStart w:id="365" w:name="_Toc271024978"/>
      <w:bookmarkStart w:id="366" w:name="_Toc271025236"/>
      <w:bookmarkStart w:id="367" w:name="_Toc271025493"/>
      <w:bookmarkStart w:id="368" w:name="_Toc271025850"/>
      <w:bookmarkStart w:id="369" w:name="_Toc271026107"/>
      <w:bookmarkStart w:id="370" w:name="_Toc271026361"/>
      <w:bookmarkStart w:id="371" w:name="_Toc270940705"/>
      <w:bookmarkStart w:id="372" w:name="_Toc270944855"/>
      <w:bookmarkStart w:id="373" w:name="_Toc270945370"/>
      <w:bookmarkStart w:id="374" w:name="_Toc270950423"/>
      <w:bookmarkStart w:id="375" w:name="_Toc271016762"/>
      <w:bookmarkStart w:id="376" w:name="_Toc271023814"/>
      <w:bookmarkStart w:id="377" w:name="_Toc271024980"/>
      <w:bookmarkStart w:id="378" w:name="_Toc271025238"/>
      <w:bookmarkStart w:id="379" w:name="_Toc271025495"/>
      <w:bookmarkStart w:id="380" w:name="_Toc271025852"/>
      <w:bookmarkStart w:id="381" w:name="_Toc271026109"/>
      <w:bookmarkStart w:id="382" w:name="_Toc271026363"/>
      <w:bookmarkStart w:id="383" w:name="_Toc384293883"/>
      <w:bookmarkStart w:id="384" w:name="_Toc384293884"/>
      <w:bookmarkStart w:id="385" w:name="_Toc295586712"/>
      <w:bookmarkEnd w:id="4"/>
      <w:bookmarkEnd w:id="5"/>
      <w:bookmarkEnd w:id="6"/>
      <w:bookmarkEnd w:id="7"/>
      <w:bookmarkEnd w:id="8"/>
      <w:bookmarkEnd w:id="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12130A">
        <w:t>SPECIFIC HAZARDS AND CONTROL MEASURES</w:t>
      </w:r>
      <w:bookmarkEnd w:id="383"/>
    </w:p>
    <w:p w:rsidR="00C10F54" w:rsidRPr="00EC2DCE" w:rsidRDefault="0065007A" w:rsidP="00A13679">
      <w:pPr>
        <w:rPr>
          <w:b/>
        </w:rPr>
      </w:pPr>
      <w:r>
        <w:t xml:space="preserve">Manufacturers have a duty to eliminate or </w:t>
      </w:r>
      <w:r w:rsidR="000C1BDB">
        <w:t xml:space="preserve">minimise </w:t>
      </w:r>
      <w:r>
        <w:t>risk</w:t>
      </w:r>
      <w:r w:rsidR="000C1BDB">
        <w:t>s</w:t>
      </w:r>
      <w:r w:rsidR="008B1DC8">
        <w:t>,</w:t>
      </w:r>
      <w:r w:rsidR="000C1BDB">
        <w:t xml:space="preserve"> so far as is reasonably practicable</w:t>
      </w:r>
      <w:r w:rsidR="008B1DC8">
        <w:t>,</w:t>
      </w:r>
      <w:r>
        <w:t xml:space="preserve"> </w:t>
      </w:r>
      <w:r w:rsidR="00E81993">
        <w:br/>
      </w:r>
      <w:r>
        <w:t>for</w:t>
      </w:r>
      <w:r w:rsidR="00BF7ACB">
        <w:t xml:space="preserve"> a number of specific </w:t>
      </w:r>
      <w:r w:rsidR="00DA0E17">
        <w:t xml:space="preserve">plant </w:t>
      </w:r>
      <w:r w:rsidR="00BF7ACB">
        <w:t>hazards.</w:t>
      </w:r>
    </w:p>
    <w:p w:rsidR="00C60B26" w:rsidRPr="0012130A" w:rsidRDefault="00C60B26" w:rsidP="00A13679">
      <w:pPr>
        <w:pStyle w:val="Heading2"/>
      </w:pPr>
      <w:r w:rsidRPr="0012130A">
        <w:t>Confined spaces</w:t>
      </w:r>
      <w:bookmarkEnd w:id="384"/>
    </w:p>
    <w:p w:rsidR="00396B81" w:rsidRPr="0012130A" w:rsidRDefault="00BF7ACB" w:rsidP="00A13679">
      <w:r>
        <w:t>Where a confined space is necessary, designers and manufactures must minimise the risk.</w:t>
      </w:r>
      <w:r w:rsidR="0081445F">
        <w:t xml:space="preserve"> </w:t>
      </w:r>
      <w:r w:rsidR="00CC0F77">
        <w:t>M</w:t>
      </w:r>
      <w:r w:rsidR="00396B81" w:rsidRPr="0012130A">
        <w:t>anufacturer</w:t>
      </w:r>
      <w:r w:rsidR="00CC0F77">
        <w:t>s</w:t>
      </w:r>
      <w:r w:rsidR="00396B81" w:rsidRPr="0012130A">
        <w:t xml:space="preserve"> must ensure that if it is not reasonably practicable to eliminate the need to enter </w:t>
      </w:r>
      <w:r w:rsidR="00E81993">
        <w:br/>
      </w:r>
      <w:r w:rsidR="00396B81" w:rsidRPr="0012130A">
        <w:t>the space or the risk of a person inadvertently entering the space:</w:t>
      </w:r>
    </w:p>
    <w:p w:rsidR="00396B81" w:rsidRPr="00BF7ACB" w:rsidRDefault="00396B81" w:rsidP="00A13679">
      <w:pPr>
        <w:pStyle w:val="ListParagraph"/>
      </w:pPr>
      <w:r w:rsidRPr="00BF7ACB">
        <w:t>the need or risk is minimised</w:t>
      </w:r>
      <w:r w:rsidR="008B1DC8">
        <w:t>,</w:t>
      </w:r>
      <w:r w:rsidRPr="00BF7ACB">
        <w:t xml:space="preserve"> so far as is reasonably practicable</w:t>
      </w:r>
    </w:p>
    <w:p w:rsidR="00396B81" w:rsidRPr="00BF7ACB" w:rsidRDefault="00396B81" w:rsidP="00A13679">
      <w:pPr>
        <w:pStyle w:val="ListParagraph"/>
      </w:pPr>
      <w:r w:rsidRPr="00BF7ACB">
        <w:t>the space is designed with a safe means of entry and exit, and</w:t>
      </w:r>
    </w:p>
    <w:p w:rsidR="00396B81" w:rsidRPr="00BF7ACB" w:rsidRDefault="00396B81" w:rsidP="00A13679">
      <w:pPr>
        <w:pStyle w:val="ListParagraph"/>
      </w:pPr>
      <w:r w:rsidRPr="00BF7ACB">
        <w:t xml:space="preserve">the risk to the health and safety of any person who enters the space is eliminated </w:t>
      </w:r>
      <w:r w:rsidR="000C1BDB">
        <w:t>or</w:t>
      </w:r>
      <w:r w:rsidRPr="00BF7ACB">
        <w:t xml:space="preserve"> minimised</w:t>
      </w:r>
      <w:r w:rsidR="008B1DC8">
        <w:t>,</w:t>
      </w:r>
      <w:r w:rsidRPr="00BF7ACB">
        <w:t xml:space="preserve"> so far as is reasonably practicable.</w:t>
      </w:r>
    </w:p>
    <w:p w:rsidR="00C60B26" w:rsidRPr="00A576CB" w:rsidRDefault="00B84995" w:rsidP="00A13679">
      <w:r w:rsidRPr="00A576CB">
        <w:t>F</w:t>
      </w:r>
      <w:r w:rsidR="00C60B26" w:rsidRPr="00A576CB">
        <w:t xml:space="preserve">eatures </w:t>
      </w:r>
      <w:r w:rsidRPr="00A576CB">
        <w:t xml:space="preserve">that </w:t>
      </w:r>
      <w:r w:rsidR="00C60B26" w:rsidRPr="00A576CB">
        <w:t xml:space="preserve">should be incorporated in the </w:t>
      </w:r>
      <w:r w:rsidR="00DA534D" w:rsidRPr="00A576CB">
        <w:t xml:space="preserve">manufacturing </w:t>
      </w:r>
      <w:r w:rsidR="005D1292" w:rsidRPr="00A576CB">
        <w:t>phase</w:t>
      </w:r>
      <w:r w:rsidRPr="00A576CB">
        <w:t xml:space="preserve"> are</w:t>
      </w:r>
      <w:r w:rsidR="00DA534D" w:rsidRPr="00A576CB">
        <w:t>:</w:t>
      </w:r>
    </w:p>
    <w:p w:rsidR="00C60B26" w:rsidRPr="00BF7ACB" w:rsidRDefault="00B84995" w:rsidP="00A13679">
      <w:pPr>
        <w:pStyle w:val="ListParagraph"/>
      </w:pPr>
      <w:r w:rsidRPr="00BF7ACB">
        <w:t>U</w:t>
      </w:r>
      <w:r w:rsidR="00C60B26" w:rsidRPr="00BF7ACB">
        <w:t>se of lining materials that are durable, require minimal cleaning and do not react with materials contained in the confined space</w:t>
      </w:r>
      <w:r w:rsidRPr="00BF7ACB">
        <w:t>.</w:t>
      </w:r>
    </w:p>
    <w:p w:rsidR="00C60B26" w:rsidRPr="00BF7ACB" w:rsidRDefault="00B84995" w:rsidP="00A13679">
      <w:pPr>
        <w:pStyle w:val="ListParagraph"/>
      </w:pPr>
      <w:r w:rsidRPr="00BF7ACB">
        <w:t>D</w:t>
      </w:r>
      <w:r w:rsidR="00C60B26" w:rsidRPr="00BF7ACB">
        <w:t xml:space="preserve">esign of mechanical parts to provide for safe and easy maintenance to reduce the need for </w:t>
      </w:r>
      <w:r w:rsidR="00901249" w:rsidRPr="00BF7ACB">
        <w:t xml:space="preserve">people </w:t>
      </w:r>
      <w:r w:rsidR="00C60B26" w:rsidRPr="00BF7ACB">
        <w:t>to enter</w:t>
      </w:r>
      <w:r w:rsidRPr="00BF7ACB">
        <w:t>.</w:t>
      </w:r>
    </w:p>
    <w:p w:rsidR="00C60B26" w:rsidRPr="00BF7ACB" w:rsidRDefault="00B84995" w:rsidP="00A13679">
      <w:pPr>
        <w:pStyle w:val="ListParagraph"/>
      </w:pPr>
      <w:r w:rsidRPr="00BF7ACB">
        <w:t>A</w:t>
      </w:r>
      <w:r w:rsidR="00C60B26" w:rsidRPr="00BF7ACB">
        <w:t>ccess points including those within the confined space</w:t>
      </w:r>
      <w:r w:rsidR="00AB6FEA" w:rsidRPr="00A576CB">
        <w:t>—</w:t>
      </w:r>
      <w:r w:rsidR="00C60B26" w:rsidRPr="00BF7ACB">
        <w:t>through divisions, partitions or obstructions</w:t>
      </w:r>
      <w:r w:rsidR="00AB6FEA" w:rsidRPr="00A576CB">
        <w:t>—</w:t>
      </w:r>
      <w:r w:rsidR="00C60B26" w:rsidRPr="00BF7ACB">
        <w:t>should be large enough to allow people wearing the necessary protective clothing and equipment to pass through and to permit the rescue of people who may enter the confined space.</w:t>
      </w:r>
    </w:p>
    <w:p w:rsidR="00C60B26" w:rsidRPr="00A576CB" w:rsidRDefault="00C60B26" w:rsidP="00A13679">
      <w:r w:rsidRPr="00A576CB">
        <w:t>F</w:t>
      </w:r>
      <w:r w:rsidR="00BB66B8">
        <w:t>or more</w:t>
      </w:r>
      <w:r w:rsidRPr="00A576CB">
        <w:t xml:space="preserve"> </w:t>
      </w:r>
      <w:r w:rsidR="00B354CE" w:rsidRPr="00A576CB">
        <w:t xml:space="preserve">information </w:t>
      </w:r>
      <w:r w:rsidRPr="00A576CB">
        <w:t xml:space="preserve">on confined spaces </w:t>
      </w:r>
      <w:r w:rsidR="00BB66B8">
        <w:t>see</w:t>
      </w:r>
      <w:r w:rsidRPr="00A576CB">
        <w:t xml:space="preserve"> the </w:t>
      </w:r>
      <w:hyperlink r:id="rId19" w:history="1">
        <w:r w:rsidRPr="00051AD0">
          <w:rPr>
            <w:rStyle w:val="Hyperlink"/>
          </w:rPr>
          <w:t xml:space="preserve">Code of </w:t>
        </w:r>
        <w:r w:rsidR="00BE0171" w:rsidRPr="00051AD0">
          <w:rPr>
            <w:rStyle w:val="Hyperlink"/>
          </w:rPr>
          <w:t>P</w:t>
        </w:r>
        <w:r w:rsidRPr="00051AD0">
          <w:rPr>
            <w:rStyle w:val="Hyperlink"/>
          </w:rPr>
          <w:t>ractice:</w:t>
        </w:r>
        <w:r w:rsidRPr="00051AD0">
          <w:rPr>
            <w:rStyle w:val="Hyperlink"/>
            <w:i/>
          </w:rPr>
          <w:t xml:space="preserve"> Confined </w:t>
        </w:r>
        <w:r w:rsidR="00F52632" w:rsidRPr="00051AD0">
          <w:rPr>
            <w:rStyle w:val="Hyperlink"/>
            <w:i/>
          </w:rPr>
          <w:t>s</w:t>
        </w:r>
        <w:r w:rsidRPr="00051AD0">
          <w:rPr>
            <w:rStyle w:val="Hyperlink"/>
            <w:i/>
          </w:rPr>
          <w:t>paces</w:t>
        </w:r>
      </w:hyperlink>
      <w:r w:rsidRPr="00A576CB">
        <w:t>.</w:t>
      </w:r>
    </w:p>
    <w:p w:rsidR="00BA6652" w:rsidRPr="00362FCD" w:rsidRDefault="00BA6652" w:rsidP="00D35D79">
      <w:pPr>
        <w:pStyle w:val="Heading2"/>
      </w:pPr>
      <w:bookmarkStart w:id="386" w:name="_Toc316651248"/>
      <w:bookmarkStart w:id="387" w:name="_Toc384293866"/>
      <w:bookmarkStart w:id="388" w:name="_Toc271026364"/>
      <w:bookmarkStart w:id="389" w:name="_Toc271532801"/>
      <w:bookmarkStart w:id="390" w:name="_Toc316651229"/>
      <w:bookmarkStart w:id="391" w:name="_Toc262457526"/>
      <w:bookmarkStart w:id="392" w:name="_Toc384293814"/>
      <w:bookmarkStart w:id="393" w:name="_Toc301261906"/>
      <w:bookmarkStart w:id="394" w:name="_Toc384293885"/>
      <w:r w:rsidRPr="00362FCD">
        <w:t>Guarding</w:t>
      </w:r>
      <w:bookmarkEnd w:id="386"/>
      <w:bookmarkEnd w:id="387"/>
    </w:p>
    <w:p w:rsidR="00BA6652" w:rsidRPr="00362FCD" w:rsidRDefault="00BA6652" w:rsidP="00080006">
      <w:r>
        <w:t>The</w:t>
      </w:r>
      <w:r w:rsidRPr="00362FCD">
        <w:t xml:space="preserve"> manufacturer must ensure </w:t>
      </w:r>
      <w:r w:rsidR="00A776BA">
        <w:t xml:space="preserve">that any </w:t>
      </w:r>
      <w:r w:rsidRPr="00362FCD">
        <w:t>guarding used as a control measure:</w:t>
      </w:r>
    </w:p>
    <w:p w:rsidR="00BA6652" w:rsidRPr="00362FCD" w:rsidRDefault="00BA6652" w:rsidP="00A13679">
      <w:pPr>
        <w:pStyle w:val="ListParagraph"/>
      </w:pPr>
      <w:r w:rsidRPr="00362FCD">
        <w:t>is of solid construction and securely mounted to resist impact or shock, and</w:t>
      </w:r>
    </w:p>
    <w:p w:rsidR="00BA6652" w:rsidRPr="00362FCD" w:rsidRDefault="00BA6652" w:rsidP="00A13679">
      <w:pPr>
        <w:pStyle w:val="ListParagraph"/>
      </w:pPr>
      <w:r w:rsidRPr="00362FCD">
        <w:t>can be removed to allow maintenance and cleaning when the plant is not in normal operation and</w:t>
      </w:r>
      <w:r w:rsidR="000C1BDB">
        <w:t xml:space="preserve"> </w:t>
      </w:r>
      <w:r w:rsidRPr="00362FCD">
        <w:t>the plant cannot be restarted unless the guarding is replaced.</w:t>
      </w:r>
    </w:p>
    <w:p w:rsidR="00BA6652" w:rsidRPr="00362FCD" w:rsidRDefault="00AC5506" w:rsidP="00A13679">
      <w:r>
        <w:br w:type="column"/>
      </w:r>
      <w:r w:rsidR="00BA6652" w:rsidRPr="00362FCD">
        <w:lastRenderedPageBreak/>
        <w:t>When selecting material for constructing guards manufacturers should consider:</w:t>
      </w:r>
    </w:p>
    <w:p w:rsidR="00BA6652" w:rsidRPr="00C372EE" w:rsidRDefault="00BA6652" w:rsidP="00A13679">
      <w:pPr>
        <w:pStyle w:val="ListParagraph"/>
      </w:pPr>
      <w:r w:rsidRPr="00C372EE">
        <w:t>strength and durability e.g. use of non-metallic materials in corrosive environments</w:t>
      </w:r>
    </w:p>
    <w:p w:rsidR="00BA6652" w:rsidRPr="00C372EE" w:rsidRDefault="00BA6652" w:rsidP="00A13679">
      <w:pPr>
        <w:pStyle w:val="ListParagraph"/>
      </w:pPr>
      <w:r w:rsidRPr="00C372EE">
        <w:t xml:space="preserve">the effects on machine reliability e.g. a solid guard may cause the machine to overheat while </w:t>
      </w:r>
      <w:r w:rsidR="00E81993">
        <w:br/>
      </w:r>
      <w:r w:rsidRPr="00C372EE">
        <w:t>a mesh guard may allow dust into the working environment</w:t>
      </w:r>
    </w:p>
    <w:p w:rsidR="00BA6652" w:rsidRPr="00C372EE" w:rsidRDefault="00BA6652" w:rsidP="00A13679">
      <w:pPr>
        <w:pStyle w:val="ListParagraph"/>
      </w:pPr>
      <w:r w:rsidRPr="00C372EE">
        <w:t>visibility e.g. there may be operational and safety reasons for needing a clear view of the danger area, and</w:t>
      </w:r>
    </w:p>
    <w:p w:rsidR="00BA6652" w:rsidRPr="00C372EE" w:rsidRDefault="00BA6652" w:rsidP="00A13679">
      <w:pPr>
        <w:pStyle w:val="ListParagraph"/>
      </w:pPr>
      <w:r w:rsidRPr="00C372EE">
        <w:t>the control of other hazards e.g. the use of a material that will not permit the ejection of molten metal.</w:t>
      </w:r>
    </w:p>
    <w:bookmarkEnd w:id="388"/>
    <w:bookmarkEnd w:id="389"/>
    <w:bookmarkEnd w:id="390"/>
    <w:bookmarkEnd w:id="391"/>
    <w:bookmarkEnd w:id="392"/>
    <w:bookmarkEnd w:id="393"/>
    <w:p w:rsidR="00BA6652" w:rsidRPr="00CC0F77" w:rsidRDefault="00BA6652" w:rsidP="00A13679">
      <w:r w:rsidRPr="00CC0F77">
        <w:t xml:space="preserve">Information on the various types of guards and design requirements is in the </w:t>
      </w:r>
      <w:hyperlink r:id="rId20" w:history="1">
        <w:r w:rsidRPr="00051AD0">
          <w:rPr>
            <w:rStyle w:val="Hyperlink"/>
          </w:rPr>
          <w:t xml:space="preserve">Code of Practice: </w:t>
        </w:r>
        <w:r w:rsidRPr="00051AD0">
          <w:rPr>
            <w:rStyle w:val="Hyperlink"/>
            <w:i/>
          </w:rPr>
          <w:t xml:space="preserve">Managing </w:t>
        </w:r>
        <w:r w:rsidR="000C1BDB" w:rsidRPr="00051AD0">
          <w:rPr>
            <w:rStyle w:val="Hyperlink"/>
            <w:i/>
          </w:rPr>
          <w:t xml:space="preserve">risks </w:t>
        </w:r>
        <w:r w:rsidRPr="00051AD0">
          <w:rPr>
            <w:rStyle w:val="Hyperlink"/>
            <w:i/>
          </w:rPr>
          <w:t xml:space="preserve">of </w:t>
        </w:r>
        <w:r w:rsidR="000C1BDB" w:rsidRPr="00051AD0">
          <w:rPr>
            <w:rStyle w:val="Hyperlink"/>
            <w:i/>
          </w:rPr>
          <w:t xml:space="preserve">plant </w:t>
        </w:r>
        <w:r w:rsidRPr="00051AD0">
          <w:rPr>
            <w:rStyle w:val="Hyperlink"/>
            <w:i/>
          </w:rPr>
          <w:t xml:space="preserve">in the </w:t>
        </w:r>
        <w:r w:rsidR="000C1BDB" w:rsidRPr="00051AD0">
          <w:rPr>
            <w:rStyle w:val="Hyperlink"/>
            <w:i/>
          </w:rPr>
          <w:t>workplace</w:t>
        </w:r>
      </w:hyperlink>
      <w:r w:rsidRPr="00CC0F77">
        <w:rPr>
          <w:i/>
        </w:rPr>
        <w:t>.</w:t>
      </w:r>
    </w:p>
    <w:p w:rsidR="00E01EC0" w:rsidRPr="00BA6652" w:rsidRDefault="00C60B26" w:rsidP="00D35D79">
      <w:pPr>
        <w:pStyle w:val="Heading2"/>
      </w:pPr>
      <w:r w:rsidRPr="00BA6652">
        <w:t>Manual tasks</w:t>
      </w:r>
      <w:bookmarkEnd w:id="394"/>
    </w:p>
    <w:p w:rsidR="00CC0F77" w:rsidRDefault="00CC0F77" w:rsidP="00A13679">
      <w:r>
        <w:t>M</w:t>
      </w:r>
      <w:r w:rsidR="00C06DA5" w:rsidRPr="00A576CB">
        <w:t>anufacturer</w:t>
      </w:r>
      <w:r>
        <w:t>s</w:t>
      </w:r>
      <w:r w:rsidR="00C06DA5" w:rsidRPr="00A576CB">
        <w:t xml:space="preserve"> must</w:t>
      </w:r>
      <w:r>
        <w:t>:</w:t>
      </w:r>
    </w:p>
    <w:p w:rsidR="00CC0F77" w:rsidRPr="003666C8" w:rsidRDefault="00C06DA5" w:rsidP="00A13679">
      <w:pPr>
        <w:pStyle w:val="ListParagraph"/>
      </w:pPr>
      <w:r w:rsidRPr="003666C8">
        <w:t xml:space="preserve">ensure the plant is designed to eliminate </w:t>
      </w:r>
      <w:r w:rsidR="00A576CB" w:rsidRPr="003666C8">
        <w:t xml:space="preserve">or minimise, so far as is reasonably practicable, </w:t>
      </w:r>
      <w:r w:rsidR="00E81993">
        <w:br/>
      </w:r>
      <w:r w:rsidRPr="003666C8">
        <w:t>the need for any hazardous manual task to be carried out in connection with the plant</w:t>
      </w:r>
      <w:r w:rsidR="00CC0F77" w:rsidRPr="003666C8">
        <w:t>, and</w:t>
      </w:r>
    </w:p>
    <w:p w:rsidR="00A0762B" w:rsidRPr="003666C8" w:rsidRDefault="00A0762B" w:rsidP="00A13679">
      <w:pPr>
        <w:pStyle w:val="ListParagraph"/>
      </w:pPr>
      <w:r w:rsidRPr="003666C8">
        <w:t xml:space="preserve">take reasonable steps to </w:t>
      </w:r>
      <w:r w:rsidR="00BA147E" w:rsidRPr="003666C8">
        <w:t xml:space="preserve">get </w:t>
      </w:r>
      <w:r w:rsidRPr="003666C8">
        <w:t xml:space="preserve">information </w:t>
      </w:r>
      <w:r w:rsidR="007D40E8" w:rsidRPr="003666C8">
        <w:t xml:space="preserve">on hazardous manual tasks </w:t>
      </w:r>
      <w:r w:rsidR="00697924" w:rsidRPr="003666C8">
        <w:t xml:space="preserve">to be carried out in connection with the plant </w:t>
      </w:r>
      <w:r w:rsidRPr="003666C8">
        <w:t xml:space="preserve">and provide it to </w:t>
      </w:r>
      <w:r w:rsidR="00420306" w:rsidRPr="003666C8">
        <w:t xml:space="preserve">the </w:t>
      </w:r>
      <w:r w:rsidR="00A44186" w:rsidRPr="003666C8">
        <w:t>people</w:t>
      </w:r>
      <w:r w:rsidRPr="003666C8">
        <w:t xml:space="preserve"> </w:t>
      </w:r>
      <w:r w:rsidR="00420306" w:rsidRPr="003666C8">
        <w:t xml:space="preserve">that have been supplied with </w:t>
      </w:r>
      <w:r w:rsidRPr="003666C8">
        <w:t>the plant</w:t>
      </w:r>
      <w:r w:rsidR="00DA534D" w:rsidRPr="003666C8">
        <w:t>.</w:t>
      </w:r>
      <w:r w:rsidR="007D40E8" w:rsidRPr="003666C8">
        <w:t xml:space="preserve"> This information may be in user </w:t>
      </w:r>
      <w:r w:rsidR="007D40E8" w:rsidRPr="005201A3">
        <w:t>manuals and manufacturer</w:t>
      </w:r>
      <w:r w:rsidR="00E73B2F" w:rsidRPr="005201A3">
        <w:t>’</w:t>
      </w:r>
      <w:r w:rsidR="007D40E8" w:rsidRPr="005201A3">
        <w:t>s instructions</w:t>
      </w:r>
      <w:r w:rsidR="00ED0AEE" w:rsidRPr="003666C8">
        <w:t xml:space="preserve">. </w:t>
      </w:r>
      <w:r w:rsidR="00420306" w:rsidRPr="003666C8">
        <w:t>It</w:t>
      </w:r>
      <w:r w:rsidR="00ED0AEE" w:rsidRPr="003666C8">
        <w:t xml:space="preserve"> </w:t>
      </w:r>
      <w:r w:rsidR="00697924" w:rsidRPr="003666C8">
        <w:t>should be in plain English and include pictures or drawings where possible</w:t>
      </w:r>
      <w:r w:rsidR="00ED0AEE" w:rsidRPr="003666C8">
        <w:t xml:space="preserve"> while also maintaining the accuracy </w:t>
      </w:r>
      <w:r w:rsidR="00E81993">
        <w:br/>
      </w:r>
      <w:r w:rsidR="00ED0AEE" w:rsidRPr="003666C8">
        <w:t>and quality of the technical information.</w:t>
      </w:r>
    </w:p>
    <w:p w:rsidR="00C60B26" w:rsidRPr="00A576CB" w:rsidRDefault="00CC0F77" w:rsidP="00A13679">
      <w:r>
        <w:t>M</w:t>
      </w:r>
      <w:r w:rsidR="00DF19E3" w:rsidRPr="00A576CB">
        <w:t xml:space="preserve">anufacturers should </w:t>
      </w:r>
      <w:r w:rsidR="00DA534D" w:rsidRPr="00A576CB">
        <w:t>consider:</w:t>
      </w:r>
    </w:p>
    <w:p w:rsidR="00C60B26" w:rsidRPr="00A576CB" w:rsidRDefault="004926F4" w:rsidP="00A13679">
      <w:pPr>
        <w:pStyle w:val="ListParagraph"/>
      </w:pPr>
      <w:r w:rsidRPr="00A576CB">
        <w:t>C</w:t>
      </w:r>
      <w:r w:rsidR="00C60B26" w:rsidRPr="00A576CB">
        <w:t>haracteristics</w:t>
      </w:r>
      <w:r w:rsidR="00AB6FEA" w:rsidRPr="00A576CB">
        <w:t xml:space="preserve"> e.g.</w:t>
      </w:r>
      <w:r w:rsidR="00C60B26" w:rsidRPr="00A576CB">
        <w:t xml:space="preserve"> the weight, size, shape, surface characteristics and stability of plant or its various component parts. </w:t>
      </w:r>
    </w:p>
    <w:p w:rsidR="00C60B26" w:rsidRPr="00A576CB" w:rsidRDefault="004926F4" w:rsidP="00A13679">
      <w:pPr>
        <w:pStyle w:val="ListParagraph"/>
      </w:pPr>
      <w:r w:rsidRPr="00A576CB">
        <w:t>V</w:t>
      </w:r>
      <w:r w:rsidR="00C60B26" w:rsidRPr="00A576CB">
        <w:t xml:space="preserve">ertical and horizontal reach distances of people who may use or manually handle </w:t>
      </w:r>
      <w:r w:rsidR="00AB6FEA" w:rsidRPr="00A576CB">
        <w:t xml:space="preserve">the </w:t>
      </w:r>
      <w:r w:rsidR="00C60B26" w:rsidRPr="00A576CB">
        <w:t>plant</w:t>
      </w:r>
      <w:r w:rsidRPr="00A576CB">
        <w:t>.</w:t>
      </w:r>
    </w:p>
    <w:p w:rsidR="00C60B26" w:rsidRPr="00A576CB" w:rsidRDefault="004926F4" w:rsidP="00A13679">
      <w:pPr>
        <w:pStyle w:val="ListParagraph"/>
      </w:pPr>
      <w:r w:rsidRPr="00A576CB">
        <w:t>C</w:t>
      </w:r>
      <w:r w:rsidR="00C60B26" w:rsidRPr="00A576CB">
        <w:t xml:space="preserve">onditions in which the plant will be used, serviced, maintained and repaired. For </w:t>
      </w:r>
      <w:r w:rsidR="000A03A9" w:rsidRPr="00A576CB">
        <w:t>example</w:t>
      </w:r>
      <w:r w:rsidR="00C60B26" w:rsidRPr="00A576CB">
        <w:t xml:space="preserve">, </w:t>
      </w:r>
      <w:r w:rsidR="00E81993">
        <w:br/>
      </w:r>
      <w:r w:rsidR="00C60B26" w:rsidRPr="00A576CB">
        <w:t xml:space="preserve">in some situations it may not be possible to make use of mechanical lifting devices so items </w:t>
      </w:r>
      <w:r w:rsidR="00E81993">
        <w:br/>
      </w:r>
      <w:r w:rsidR="00C60B26" w:rsidRPr="00A576CB">
        <w:t>of plant or their components should be designed to eliminate risk to the user.</w:t>
      </w:r>
    </w:p>
    <w:p w:rsidR="00C60B26" w:rsidRPr="00A576CB" w:rsidRDefault="00CC0F77" w:rsidP="00A13679">
      <w:r>
        <w:t>M</w:t>
      </w:r>
      <w:r w:rsidR="000C2795" w:rsidRPr="00A576CB">
        <w:t xml:space="preserve">anufacturers </w:t>
      </w:r>
      <w:r w:rsidR="00C60B26" w:rsidRPr="00A576CB">
        <w:t xml:space="preserve">may consider </w:t>
      </w:r>
      <w:r w:rsidR="00ED0AEE" w:rsidRPr="00A576CB">
        <w:t xml:space="preserve">the following methods </w:t>
      </w:r>
      <w:r w:rsidR="00C60B26" w:rsidRPr="00A576CB">
        <w:t xml:space="preserve">to </w:t>
      </w:r>
      <w:r w:rsidR="006075D0" w:rsidRPr="00A576CB">
        <w:t xml:space="preserve">minimise </w:t>
      </w:r>
      <w:r w:rsidR="00C60B26" w:rsidRPr="00A576CB">
        <w:t>risks associated with manual tasks</w:t>
      </w:r>
      <w:r w:rsidR="0074077A" w:rsidRPr="00A576CB">
        <w:t>:</w:t>
      </w:r>
    </w:p>
    <w:p w:rsidR="00C60B26" w:rsidRPr="00A576CB" w:rsidRDefault="00ED0AEE" w:rsidP="00A13679">
      <w:pPr>
        <w:pStyle w:val="ListParagraph"/>
      </w:pPr>
      <w:r w:rsidRPr="00A576CB">
        <w:t>M</w:t>
      </w:r>
      <w:r w:rsidR="00C60B26" w:rsidRPr="00A576CB">
        <w:t xml:space="preserve">odular components designed to </w:t>
      </w:r>
      <w:r w:rsidR="000147E1" w:rsidRPr="00A576CB">
        <w:t xml:space="preserve">be </w:t>
      </w:r>
      <w:r w:rsidR="00C60B26" w:rsidRPr="00A576CB">
        <w:t>dismantle</w:t>
      </w:r>
      <w:r w:rsidR="000147E1" w:rsidRPr="00A576CB">
        <w:t>d</w:t>
      </w:r>
      <w:r w:rsidR="00C60B26" w:rsidRPr="00A576CB">
        <w:t xml:space="preserve"> so they can easily be carried or repaired</w:t>
      </w:r>
      <w:r w:rsidRPr="00A576CB">
        <w:t>.</w:t>
      </w:r>
    </w:p>
    <w:p w:rsidR="00FF7DCF" w:rsidRPr="00A576CB" w:rsidRDefault="00ED0AEE" w:rsidP="00A13679">
      <w:pPr>
        <w:pStyle w:val="ListParagraph"/>
      </w:pPr>
      <w:r w:rsidRPr="00A576CB">
        <w:t>A</w:t>
      </w:r>
      <w:r w:rsidR="00C60B26" w:rsidRPr="00A576CB">
        <w:t xml:space="preserve">ttachments </w:t>
      </w:r>
      <w:r w:rsidR="00AA0EF8" w:rsidRPr="00A576CB">
        <w:t>like</w:t>
      </w:r>
      <w:r w:rsidR="00C60B26" w:rsidRPr="00A576CB">
        <w:t xml:space="preserve"> handles </w:t>
      </w:r>
      <w:r w:rsidR="00DE5C27" w:rsidRPr="00A576CB">
        <w:t xml:space="preserve">or designated lifting points </w:t>
      </w:r>
      <w:r w:rsidR="00C60B26" w:rsidRPr="00A576CB">
        <w:t>to make lifting easier</w:t>
      </w:r>
      <w:r w:rsidR="000147E1" w:rsidRPr="00A576CB">
        <w:t>,</w:t>
      </w:r>
      <w:r w:rsidR="00C60B26" w:rsidRPr="00A576CB">
        <w:t xml:space="preserve"> or wheels to make moving easier</w:t>
      </w:r>
      <w:r w:rsidR="003D3929" w:rsidRPr="00A576CB">
        <w:t>.</w:t>
      </w:r>
    </w:p>
    <w:p w:rsidR="00C60B26" w:rsidRPr="00A576CB" w:rsidRDefault="00ED0AEE" w:rsidP="00A13679">
      <w:pPr>
        <w:pStyle w:val="ListParagraph"/>
      </w:pPr>
      <w:r w:rsidRPr="00A576CB">
        <w:t>U</w:t>
      </w:r>
      <w:r w:rsidR="00DF19E3" w:rsidRPr="00A576CB">
        <w:t xml:space="preserve">sing </w:t>
      </w:r>
      <w:r w:rsidR="000C2795" w:rsidRPr="00A576CB">
        <w:t>lightweight materials</w:t>
      </w:r>
      <w:r w:rsidR="00DA534D" w:rsidRPr="00A576CB">
        <w:t>.</w:t>
      </w:r>
    </w:p>
    <w:p w:rsidR="00C60B26" w:rsidRPr="00A576CB" w:rsidRDefault="00C60B26" w:rsidP="00A13679">
      <w:pPr>
        <w:rPr>
          <w:i/>
          <w:iCs/>
        </w:rPr>
      </w:pPr>
      <w:r w:rsidRPr="00A576CB">
        <w:t>F</w:t>
      </w:r>
      <w:r w:rsidR="00BB66B8">
        <w:t>or more</w:t>
      </w:r>
      <w:r w:rsidRPr="00A576CB">
        <w:t xml:space="preserve"> </w:t>
      </w:r>
      <w:r w:rsidR="009378C1" w:rsidRPr="00A576CB">
        <w:t xml:space="preserve">information </w:t>
      </w:r>
      <w:r w:rsidR="00BB66B8">
        <w:t xml:space="preserve">see </w:t>
      </w:r>
      <w:r w:rsidRPr="00A576CB">
        <w:t xml:space="preserve">the </w:t>
      </w:r>
      <w:hyperlink r:id="rId21" w:history="1">
        <w:r w:rsidRPr="00051AD0">
          <w:rPr>
            <w:rStyle w:val="Hyperlink"/>
          </w:rPr>
          <w:t xml:space="preserve">Code of </w:t>
        </w:r>
        <w:r w:rsidR="00BE0171" w:rsidRPr="00051AD0">
          <w:rPr>
            <w:rStyle w:val="Hyperlink"/>
          </w:rPr>
          <w:t>P</w:t>
        </w:r>
        <w:r w:rsidRPr="00051AD0">
          <w:rPr>
            <w:rStyle w:val="Hyperlink"/>
          </w:rPr>
          <w:t>ractice:</w:t>
        </w:r>
        <w:r w:rsidRPr="00051AD0">
          <w:rPr>
            <w:rStyle w:val="Hyperlink"/>
            <w:i/>
          </w:rPr>
          <w:t xml:space="preserve"> Hazardous </w:t>
        </w:r>
        <w:r w:rsidR="00F52632" w:rsidRPr="00051AD0">
          <w:rPr>
            <w:rStyle w:val="Hyperlink"/>
            <w:i/>
          </w:rPr>
          <w:t>m</w:t>
        </w:r>
        <w:r w:rsidRPr="00051AD0">
          <w:rPr>
            <w:rStyle w:val="Hyperlink"/>
            <w:i/>
          </w:rPr>
          <w:t xml:space="preserve">anual </w:t>
        </w:r>
        <w:r w:rsidR="00F52632" w:rsidRPr="00051AD0">
          <w:rPr>
            <w:rStyle w:val="Hyperlink"/>
            <w:i/>
          </w:rPr>
          <w:t>t</w:t>
        </w:r>
        <w:r w:rsidRPr="00051AD0">
          <w:rPr>
            <w:rStyle w:val="Hyperlink"/>
            <w:i/>
          </w:rPr>
          <w:t>asks</w:t>
        </w:r>
      </w:hyperlink>
      <w:r w:rsidRPr="00A576CB">
        <w:rPr>
          <w:i/>
        </w:rPr>
        <w:t>.</w:t>
      </w:r>
    </w:p>
    <w:p w:rsidR="00C60B26" w:rsidRPr="00B45EDA" w:rsidRDefault="00C60B26" w:rsidP="00D35D79">
      <w:pPr>
        <w:pStyle w:val="Heading2"/>
      </w:pPr>
      <w:bookmarkStart w:id="395" w:name="_Toc384293886"/>
      <w:r w:rsidRPr="00BA6652">
        <w:t>Noise</w:t>
      </w:r>
      <w:bookmarkEnd w:id="395"/>
    </w:p>
    <w:p w:rsidR="00C60B26" w:rsidRPr="00A576CB" w:rsidRDefault="00CC0F77" w:rsidP="00A13679">
      <w:r>
        <w:t>Manufacturers</w:t>
      </w:r>
      <w:r w:rsidR="00C60B26" w:rsidRPr="00A576CB">
        <w:t xml:space="preserve"> </w:t>
      </w:r>
      <w:r w:rsidR="00EF39F7" w:rsidRPr="00A576CB">
        <w:t>must</w:t>
      </w:r>
      <w:r w:rsidR="00D90015" w:rsidRPr="00A576CB">
        <w:t xml:space="preserve"> ensure </w:t>
      </w:r>
      <w:r w:rsidR="00674A5E" w:rsidRPr="00A576CB">
        <w:t xml:space="preserve">plant is </w:t>
      </w:r>
      <w:r w:rsidR="00A21442" w:rsidRPr="00A576CB">
        <w:t>manufactured</w:t>
      </w:r>
      <w:r w:rsidR="00674A5E" w:rsidRPr="00A576CB">
        <w:t xml:space="preserve"> so that its noise emission is as low as is reasonably practicable</w:t>
      </w:r>
      <w:r w:rsidR="00630B3C" w:rsidRPr="00A576CB">
        <w:t>.</w:t>
      </w:r>
      <w:r>
        <w:t xml:space="preserve"> </w:t>
      </w:r>
      <w:r w:rsidR="000147E1" w:rsidRPr="00A576CB">
        <w:t xml:space="preserve">To </w:t>
      </w:r>
      <w:r w:rsidR="00C60B26" w:rsidRPr="00A576CB">
        <w:t>eliminat</w:t>
      </w:r>
      <w:r w:rsidR="000147E1" w:rsidRPr="00A576CB">
        <w:t>e</w:t>
      </w:r>
      <w:r w:rsidR="00C60B26" w:rsidRPr="00A576CB">
        <w:t xml:space="preserve"> or minimis</w:t>
      </w:r>
      <w:r w:rsidR="000147E1" w:rsidRPr="00A576CB">
        <w:t>e</w:t>
      </w:r>
      <w:r w:rsidR="00C60B26" w:rsidRPr="00A576CB">
        <w:t xml:space="preserve"> the risks associated with noise</w:t>
      </w:r>
      <w:r w:rsidR="00914364" w:rsidRPr="00A576CB">
        <w:t xml:space="preserve"> emission</w:t>
      </w:r>
      <w:r w:rsidR="00C60B26" w:rsidRPr="00A576CB">
        <w:t xml:space="preserve"> </w:t>
      </w:r>
      <w:r w:rsidR="00630B3C" w:rsidRPr="00A576CB">
        <w:t xml:space="preserve">the manufacturer should </w:t>
      </w:r>
      <w:r w:rsidR="00C60B26" w:rsidRPr="00A576CB">
        <w:t>consider:</w:t>
      </w:r>
    </w:p>
    <w:p w:rsidR="00C60B26" w:rsidRPr="00D106EA" w:rsidRDefault="00C60B26" w:rsidP="00A13679">
      <w:pPr>
        <w:pStyle w:val="ListParagraph"/>
      </w:pPr>
      <w:r w:rsidRPr="00D106EA">
        <w:t>preventing or reducing t</w:t>
      </w:r>
      <w:r w:rsidR="00DA534D" w:rsidRPr="00D106EA">
        <w:t>he impact between machine parts</w:t>
      </w:r>
    </w:p>
    <w:p w:rsidR="00C60B26" w:rsidRPr="00D106EA" w:rsidRDefault="00C60B26" w:rsidP="00A13679">
      <w:pPr>
        <w:pStyle w:val="ListParagraph"/>
      </w:pPr>
      <w:r w:rsidRPr="00D106EA">
        <w:t>replacing metal parts with quiet</w:t>
      </w:r>
      <w:r w:rsidR="00DA534D" w:rsidRPr="00D106EA">
        <w:t>er plastic parts</w:t>
      </w:r>
    </w:p>
    <w:p w:rsidR="00C60B26" w:rsidRPr="00D106EA" w:rsidRDefault="00C60B26" w:rsidP="00A13679">
      <w:pPr>
        <w:pStyle w:val="ListParagraph"/>
      </w:pPr>
      <w:r w:rsidRPr="00D106EA">
        <w:t>combining machine guards with acoustic treatment</w:t>
      </w:r>
    </w:p>
    <w:p w:rsidR="00C60B26" w:rsidRPr="00D106EA" w:rsidRDefault="00C60B26" w:rsidP="00A13679">
      <w:pPr>
        <w:pStyle w:val="ListParagraph"/>
      </w:pPr>
      <w:r w:rsidRPr="00D106EA">
        <w:t>enclosing p</w:t>
      </w:r>
      <w:r w:rsidR="00DA534D" w:rsidRPr="00D106EA">
        <w:t>articularly noisy machine parts</w:t>
      </w:r>
    </w:p>
    <w:p w:rsidR="00C60B26" w:rsidRPr="00D106EA" w:rsidRDefault="00C60B26" w:rsidP="00A13679">
      <w:pPr>
        <w:pStyle w:val="ListParagraph"/>
      </w:pPr>
      <w:r w:rsidRPr="00D106EA">
        <w:t>selecting power transmission which permits the quietest speed regulation</w:t>
      </w:r>
      <w:r w:rsidR="007E532D" w:rsidRPr="00D106EA">
        <w:t xml:space="preserve"> e.g.</w:t>
      </w:r>
      <w:r w:rsidR="008B1DC8">
        <w:t xml:space="preserve"> rotation</w:t>
      </w:r>
      <w:r w:rsidR="00E0390E">
        <w:t>/s</w:t>
      </w:r>
      <w:r w:rsidR="00DA534D" w:rsidRPr="00D106EA">
        <w:t>peed-controlled electric motors</w:t>
      </w:r>
    </w:p>
    <w:p w:rsidR="00C60B26" w:rsidRPr="00D106EA" w:rsidRDefault="00C60B26" w:rsidP="00A13679">
      <w:pPr>
        <w:pStyle w:val="ListParagraph"/>
      </w:pPr>
      <w:r w:rsidRPr="00D106EA">
        <w:t>isolating vibration-related noise sources within machines</w:t>
      </w:r>
    </w:p>
    <w:p w:rsidR="00C60B26" w:rsidRPr="00D106EA" w:rsidRDefault="000147E1" w:rsidP="00A13679">
      <w:pPr>
        <w:pStyle w:val="ListParagraph"/>
      </w:pPr>
      <w:r w:rsidRPr="00D106EA">
        <w:t xml:space="preserve">using </w:t>
      </w:r>
      <w:r w:rsidR="006D1D34" w:rsidRPr="00D106EA">
        <w:t xml:space="preserve">effective </w:t>
      </w:r>
      <w:r w:rsidR="00C60B26" w:rsidRPr="00D106EA">
        <w:t>seals for machine</w:t>
      </w:r>
      <w:r w:rsidR="007E532D" w:rsidRPr="00D106EA">
        <w:t xml:space="preserve"> door</w:t>
      </w:r>
      <w:r w:rsidR="00DA534D" w:rsidRPr="00D106EA">
        <w:t>s</w:t>
      </w:r>
    </w:p>
    <w:p w:rsidR="00C60B26" w:rsidRPr="00D106EA" w:rsidRDefault="000C1BDB" w:rsidP="00A13679">
      <w:pPr>
        <w:pStyle w:val="ListParagraph"/>
      </w:pPr>
      <w:r>
        <w:lastRenderedPageBreak/>
        <w:t>using</w:t>
      </w:r>
      <w:r w:rsidR="00C60B26" w:rsidRPr="00D106EA">
        <w:t xml:space="preserve"> effective cooling flanges which redu</w:t>
      </w:r>
      <w:r w:rsidR="00DA534D" w:rsidRPr="00D106EA">
        <w:t>ce the need for air jet cooling</w:t>
      </w:r>
    </w:p>
    <w:p w:rsidR="00C60B26" w:rsidRPr="00D106EA" w:rsidRDefault="00C60B26" w:rsidP="00A13679">
      <w:pPr>
        <w:pStyle w:val="ListParagraph"/>
      </w:pPr>
      <w:r w:rsidRPr="00D106EA">
        <w:t>quieter types of fans or placing mufflers in the ducts of ventilation systems</w:t>
      </w:r>
    </w:p>
    <w:p w:rsidR="00C60B26" w:rsidRPr="00D106EA" w:rsidRDefault="00C60B26" w:rsidP="00A13679">
      <w:pPr>
        <w:pStyle w:val="ListParagraph"/>
      </w:pPr>
      <w:r w:rsidRPr="00D106EA">
        <w:t>quiet el</w:t>
      </w:r>
      <w:r w:rsidR="00DA534D" w:rsidRPr="00D106EA">
        <w:t>ectric motors and transmissions</w:t>
      </w:r>
    </w:p>
    <w:p w:rsidR="00C60B26" w:rsidRPr="00D106EA" w:rsidRDefault="00C60B26" w:rsidP="00A13679">
      <w:pPr>
        <w:pStyle w:val="ListParagraph"/>
      </w:pPr>
      <w:r w:rsidRPr="00D106EA">
        <w:t xml:space="preserve">pipelines for low flow speeds </w:t>
      </w:r>
      <w:r w:rsidR="00C4764F" w:rsidRPr="00D106EA">
        <w:t xml:space="preserve">- </w:t>
      </w:r>
      <w:r w:rsidRPr="00D106EA">
        <w:t>maximum 5</w:t>
      </w:r>
      <w:r w:rsidR="00912EEA" w:rsidRPr="00D106EA">
        <w:t xml:space="preserve"> </w:t>
      </w:r>
      <w:r w:rsidRPr="00D106EA">
        <w:t>m</w:t>
      </w:r>
      <w:r w:rsidR="00CD7151" w:rsidRPr="00D106EA">
        <w:t xml:space="preserve">etres per second, </w:t>
      </w:r>
      <w:r w:rsidR="00912EEA" w:rsidRPr="00D106EA">
        <w:t>and</w:t>
      </w:r>
    </w:p>
    <w:p w:rsidR="00CC0F77" w:rsidRPr="00CC0F77" w:rsidRDefault="00C60B26" w:rsidP="00A13679">
      <w:pPr>
        <w:pStyle w:val="ListParagraph"/>
      </w:pPr>
      <w:r w:rsidRPr="00D106EA">
        <w:t>ventilation ducts with fan inlet mufflers and other mufflers to prevent noise transfer in the duct</w:t>
      </w:r>
      <w:r w:rsidR="00DA534D" w:rsidRPr="00D106EA">
        <w:t xml:space="preserve"> between noisy and quiet rooms.</w:t>
      </w:r>
      <w:r w:rsidR="00CC0F77" w:rsidRPr="00D106EA">
        <w:t xml:space="preserve"> </w:t>
      </w:r>
    </w:p>
    <w:p w:rsidR="000D3506" w:rsidRDefault="00C60B26" w:rsidP="00A13679">
      <w:pPr>
        <w:rPr>
          <w:rFonts w:cs="Arial"/>
          <w:i/>
        </w:rPr>
      </w:pPr>
      <w:r w:rsidRPr="00A576CB">
        <w:rPr>
          <w:rFonts w:cs="Arial"/>
        </w:rPr>
        <w:t>F</w:t>
      </w:r>
      <w:r w:rsidR="00B45EDA">
        <w:rPr>
          <w:rFonts w:cs="Arial"/>
        </w:rPr>
        <w:t>or more</w:t>
      </w:r>
      <w:r w:rsidRPr="00A576CB">
        <w:rPr>
          <w:rFonts w:cs="Arial"/>
        </w:rPr>
        <w:t xml:space="preserve"> </w:t>
      </w:r>
      <w:r w:rsidR="009378C1" w:rsidRPr="00A576CB">
        <w:rPr>
          <w:rFonts w:cs="Arial"/>
        </w:rPr>
        <w:t xml:space="preserve">information </w:t>
      </w:r>
      <w:r w:rsidR="005C42A1">
        <w:rPr>
          <w:rFonts w:cs="Arial"/>
        </w:rPr>
        <w:t>see</w:t>
      </w:r>
      <w:r w:rsidRPr="00A576CB">
        <w:rPr>
          <w:rFonts w:cs="Arial"/>
        </w:rPr>
        <w:t xml:space="preserve"> the </w:t>
      </w:r>
      <w:hyperlink r:id="rId22" w:history="1">
        <w:r w:rsidRPr="00051AD0">
          <w:rPr>
            <w:rStyle w:val="Hyperlink"/>
            <w:rFonts w:cs="Arial"/>
            <w:iCs/>
          </w:rPr>
          <w:t xml:space="preserve">Code of </w:t>
        </w:r>
        <w:r w:rsidR="000572F7" w:rsidRPr="00051AD0">
          <w:rPr>
            <w:rStyle w:val="Hyperlink"/>
            <w:rFonts w:cs="Arial"/>
            <w:iCs/>
          </w:rPr>
          <w:t>P</w:t>
        </w:r>
        <w:r w:rsidRPr="00051AD0">
          <w:rPr>
            <w:rStyle w:val="Hyperlink"/>
            <w:rFonts w:cs="Arial"/>
            <w:iCs/>
          </w:rPr>
          <w:t>ractice</w:t>
        </w:r>
        <w:r w:rsidRPr="00051AD0">
          <w:rPr>
            <w:rStyle w:val="Hyperlink"/>
            <w:rFonts w:cs="Arial"/>
            <w:i/>
            <w:iCs/>
          </w:rPr>
          <w:t xml:space="preserve">: </w:t>
        </w:r>
        <w:r w:rsidR="000C2795" w:rsidRPr="00051AD0">
          <w:rPr>
            <w:rStyle w:val="Hyperlink"/>
            <w:rFonts w:cs="Arial"/>
            <w:i/>
          </w:rPr>
          <w:t xml:space="preserve">Managing </w:t>
        </w:r>
        <w:r w:rsidR="00912EEA" w:rsidRPr="00051AD0">
          <w:rPr>
            <w:rStyle w:val="Hyperlink"/>
            <w:rFonts w:cs="Arial"/>
            <w:i/>
          </w:rPr>
          <w:t>n</w:t>
        </w:r>
        <w:r w:rsidR="000C2795" w:rsidRPr="00051AD0">
          <w:rPr>
            <w:rStyle w:val="Hyperlink"/>
            <w:rFonts w:cs="Arial"/>
            <w:i/>
          </w:rPr>
          <w:t xml:space="preserve">oise and </w:t>
        </w:r>
        <w:r w:rsidR="00912EEA" w:rsidRPr="00051AD0">
          <w:rPr>
            <w:rStyle w:val="Hyperlink"/>
            <w:rFonts w:cs="Arial"/>
            <w:i/>
          </w:rPr>
          <w:t>p</w:t>
        </w:r>
        <w:r w:rsidR="000C2795" w:rsidRPr="00051AD0">
          <w:rPr>
            <w:rStyle w:val="Hyperlink"/>
            <w:rFonts w:cs="Arial"/>
            <w:i/>
          </w:rPr>
          <w:t xml:space="preserve">reventing </w:t>
        </w:r>
        <w:r w:rsidR="00912EEA" w:rsidRPr="00051AD0">
          <w:rPr>
            <w:rStyle w:val="Hyperlink"/>
            <w:rFonts w:cs="Arial"/>
            <w:i/>
          </w:rPr>
          <w:t>h</w:t>
        </w:r>
        <w:r w:rsidR="000C2795" w:rsidRPr="00051AD0">
          <w:rPr>
            <w:rStyle w:val="Hyperlink"/>
            <w:rFonts w:cs="Arial"/>
            <w:i/>
          </w:rPr>
          <w:t xml:space="preserve">earing </w:t>
        </w:r>
        <w:r w:rsidR="00912EEA" w:rsidRPr="00051AD0">
          <w:rPr>
            <w:rStyle w:val="Hyperlink"/>
            <w:rFonts w:cs="Arial"/>
            <w:i/>
          </w:rPr>
          <w:t>l</w:t>
        </w:r>
        <w:r w:rsidR="000C2795" w:rsidRPr="00051AD0">
          <w:rPr>
            <w:rStyle w:val="Hyperlink"/>
            <w:rFonts w:cs="Arial"/>
            <w:i/>
          </w:rPr>
          <w:t xml:space="preserve">oss at </w:t>
        </w:r>
        <w:r w:rsidR="00912EEA" w:rsidRPr="00051AD0">
          <w:rPr>
            <w:rStyle w:val="Hyperlink"/>
            <w:rFonts w:cs="Arial"/>
            <w:i/>
          </w:rPr>
          <w:t>w</w:t>
        </w:r>
        <w:r w:rsidR="000C2795" w:rsidRPr="00051AD0">
          <w:rPr>
            <w:rStyle w:val="Hyperlink"/>
            <w:rFonts w:cs="Arial"/>
            <w:i/>
          </w:rPr>
          <w:t>ork</w:t>
        </w:r>
      </w:hyperlink>
      <w:r w:rsidR="000147E1" w:rsidRPr="00A576CB">
        <w:rPr>
          <w:rFonts w:cs="Arial"/>
          <w:i/>
        </w:rPr>
        <w:t>.</w:t>
      </w:r>
      <w:bookmarkStart w:id="396" w:name="_Toc273611794"/>
      <w:bookmarkEnd w:id="385"/>
      <w:bookmarkEnd w:id="396"/>
    </w:p>
    <w:p w:rsidR="00DB0BBC" w:rsidRDefault="00DB0BBC" w:rsidP="00DB0BBC">
      <w:pPr>
        <w:pStyle w:val="Heading2"/>
      </w:pPr>
      <w:r>
        <w:t>Further information</w:t>
      </w:r>
    </w:p>
    <w:p w:rsidR="000D3506" w:rsidRPr="00051AD0" w:rsidRDefault="00080006" w:rsidP="00A13679">
      <w:pPr>
        <w:rPr>
          <w:rFonts w:cs="Arial"/>
          <w:color w:val="000000"/>
        </w:rPr>
      </w:pPr>
      <w:r w:rsidRPr="00C809D5">
        <w:rPr>
          <w:rFonts w:cs="Arial"/>
        </w:rPr>
        <w:t xml:space="preserve">Codes of </w:t>
      </w:r>
      <w:r>
        <w:rPr>
          <w:rFonts w:cs="Arial"/>
        </w:rPr>
        <w:t>p</w:t>
      </w:r>
      <w:r w:rsidRPr="00C809D5">
        <w:rPr>
          <w:rFonts w:cs="Arial"/>
        </w:rPr>
        <w:t>ractice</w:t>
      </w:r>
      <w:r>
        <w:rPr>
          <w:rFonts w:cs="Arial"/>
        </w:rPr>
        <w:t>, guidance material</w:t>
      </w:r>
      <w:r w:rsidRPr="00C809D5">
        <w:rPr>
          <w:rFonts w:cs="Arial"/>
        </w:rPr>
        <w:t xml:space="preserve"> and other resources are available on the </w:t>
      </w:r>
      <w:hyperlink r:id="rId23" w:history="1">
        <w:r w:rsidRPr="00051AD0">
          <w:rPr>
            <w:rStyle w:val="Hyperlink"/>
          </w:rPr>
          <w:t>Safe Work Australia</w:t>
        </w:r>
      </w:hyperlink>
      <w:r>
        <w:t xml:space="preserve"> </w:t>
      </w:r>
      <w:r>
        <w:rPr>
          <w:rFonts w:cs="Arial"/>
          <w:color w:val="000000"/>
        </w:rPr>
        <w:t xml:space="preserve">website </w:t>
      </w:r>
      <w:r w:rsidR="00BC3606">
        <w:rPr>
          <w:rFonts w:cs="Arial"/>
          <w:color w:val="000000"/>
        </w:rPr>
        <w:t>(</w:t>
      </w:r>
      <w:r w:rsidRPr="00BC3606">
        <w:rPr>
          <w:rFonts w:cs="Arial"/>
        </w:rPr>
        <w:t>www.swa.gov.au</w:t>
      </w:r>
      <w:r w:rsidR="00BC3606">
        <w:rPr>
          <w:rFonts w:cs="Arial"/>
        </w:rPr>
        <w:t>)</w:t>
      </w:r>
      <w:r w:rsidRPr="00080006">
        <w:rPr>
          <w:rStyle w:val="Hyperlink"/>
          <w:rFonts w:cs="Arial"/>
          <w:u w:val="none"/>
        </w:rPr>
        <w:t>.</w:t>
      </w:r>
    </w:p>
    <w:sectPr w:rsidR="000D3506" w:rsidRPr="00051AD0" w:rsidSect="00A13679">
      <w:headerReference w:type="default" r:id="rId24"/>
      <w:footerReference w:type="default" r:id="rId25"/>
      <w:headerReference w:type="first" r:id="rId26"/>
      <w:footerReference w:type="first" r:id="rId27"/>
      <w:pgSz w:w="11906" w:h="16838" w:code="9"/>
      <w:pgMar w:top="1103" w:right="1134" w:bottom="851" w:left="1418"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D1C" w:rsidRDefault="00E41D1C" w:rsidP="00A13679">
      <w:r>
        <w:separator/>
      </w:r>
    </w:p>
  </w:endnote>
  <w:endnote w:type="continuationSeparator" w:id="0">
    <w:p w:rsidR="00E41D1C" w:rsidRDefault="00E41D1C" w:rsidP="00A1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OTOPR M+ Helvetica Neue">
    <w:altName w:val="Helvetica Neue"/>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otham Light">
    <w:altName w:val="Courier New"/>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69F" w:rsidRPr="00FA45C6" w:rsidRDefault="00CB169F" w:rsidP="00A13679">
    <w:pPr>
      <w:pStyle w:val="Footer"/>
    </w:pPr>
  </w:p>
  <w:p w:rsidR="004E75E0" w:rsidRPr="008C2D0D" w:rsidRDefault="004E75E0" w:rsidP="008C2D0D">
    <w:pPr>
      <w:pStyle w:val="Footer"/>
      <w:tabs>
        <w:tab w:val="clear" w:pos="4153"/>
        <w:tab w:val="clear" w:pos="8306"/>
        <w:tab w:val="left" w:pos="6521"/>
        <w:tab w:val="left" w:pos="7938"/>
      </w:tabs>
      <w:rPr>
        <w:sz w:val="18"/>
        <w:szCs w:val="18"/>
      </w:rPr>
    </w:pPr>
    <w:r w:rsidRPr="008C2D0D">
      <w:rPr>
        <w:i/>
        <w:sz w:val="18"/>
        <w:szCs w:val="18"/>
      </w:rPr>
      <w:t xml:space="preserve">Guide for </w:t>
    </w:r>
    <w:r w:rsidR="008B1DC8">
      <w:rPr>
        <w:i/>
        <w:sz w:val="18"/>
        <w:szCs w:val="18"/>
      </w:rPr>
      <w:t>m</w:t>
    </w:r>
    <w:r w:rsidR="00A11984">
      <w:rPr>
        <w:i/>
        <w:sz w:val="18"/>
        <w:szCs w:val="18"/>
      </w:rPr>
      <w:t>anufacturing</w:t>
    </w:r>
    <w:r w:rsidRPr="008C2D0D">
      <w:rPr>
        <w:i/>
        <w:sz w:val="18"/>
        <w:szCs w:val="18"/>
      </w:rPr>
      <w:t xml:space="preserve"> </w:t>
    </w:r>
    <w:r w:rsidR="008B1DC8">
      <w:rPr>
        <w:i/>
        <w:sz w:val="18"/>
        <w:szCs w:val="18"/>
      </w:rPr>
      <w:t>s</w:t>
    </w:r>
    <w:r w:rsidR="005913F9" w:rsidRPr="008C2D0D">
      <w:rPr>
        <w:i/>
        <w:sz w:val="18"/>
        <w:szCs w:val="18"/>
      </w:rPr>
      <w:t xml:space="preserve">afe </w:t>
    </w:r>
    <w:r w:rsidR="008B1DC8">
      <w:rPr>
        <w:i/>
        <w:sz w:val="18"/>
        <w:szCs w:val="18"/>
      </w:rPr>
      <w:t>p</w:t>
    </w:r>
    <w:r w:rsidRPr="008C2D0D">
      <w:rPr>
        <w:i/>
        <w:sz w:val="18"/>
        <w:szCs w:val="18"/>
      </w:rPr>
      <w:t>lant</w:t>
    </w:r>
    <w:r w:rsidR="00CB169F" w:rsidRPr="008C2D0D">
      <w:rPr>
        <w:sz w:val="18"/>
        <w:szCs w:val="18"/>
      </w:rPr>
      <w:tab/>
    </w:r>
    <w:bookmarkStart w:id="397" w:name="_Toc384293828"/>
    <w:bookmarkEnd w:id="397"/>
    <w:r w:rsidR="00BC3606">
      <w:rPr>
        <w:sz w:val="18"/>
        <w:szCs w:val="18"/>
      </w:rPr>
      <w:t>July</w:t>
    </w:r>
    <w:r w:rsidR="00A11984">
      <w:rPr>
        <w:sz w:val="18"/>
        <w:szCs w:val="18"/>
      </w:rPr>
      <w:t xml:space="preserve"> 2014</w:t>
    </w:r>
    <w:r w:rsidR="00A11984">
      <w:rPr>
        <w:sz w:val="18"/>
        <w:szCs w:val="18"/>
      </w:rPr>
      <w:tab/>
    </w:r>
    <w:r w:rsidR="00CB169F" w:rsidRPr="008C2D0D">
      <w:rPr>
        <w:sz w:val="18"/>
        <w:szCs w:val="18"/>
      </w:rPr>
      <w:t xml:space="preserve">Page </w:t>
    </w:r>
    <w:r w:rsidR="00CB169F" w:rsidRPr="008C2D0D">
      <w:rPr>
        <w:caps/>
        <w:sz w:val="18"/>
        <w:szCs w:val="18"/>
      </w:rPr>
      <w:fldChar w:fldCharType="begin"/>
    </w:r>
    <w:r w:rsidR="00CB169F" w:rsidRPr="008C2D0D">
      <w:rPr>
        <w:caps/>
        <w:sz w:val="18"/>
        <w:szCs w:val="18"/>
      </w:rPr>
      <w:instrText xml:space="preserve"> PAGE </w:instrText>
    </w:r>
    <w:r w:rsidR="00CB169F" w:rsidRPr="008C2D0D">
      <w:rPr>
        <w:caps/>
        <w:sz w:val="18"/>
        <w:szCs w:val="18"/>
      </w:rPr>
      <w:fldChar w:fldCharType="separate"/>
    </w:r>
    <w:r w:rsidR="00AE5A22">
      <w:rPr>
        <w:caps/>
        <w:noProof/>
        <w:sz w:val="18"/>
        <w:szCs w:val="18"/>
      </w:rPr>
      <w:t>6</w:t>
    </w:r>
    <w:r w:rsidR="00CB169F" w:rsidRPr="008C2D0D">
      <w:rPr>
        <w:caps/>
        <w:sz w:val="18"/>
        <w:szCs w:val="18"/>
      </w:rPr>
      <w:fldChar w:fldCharType="end"/>
    </w:r>
    <w:r w:rsidR="00CB169F" w:rsidRPr="008C2D0D">
      <w:rPr>
        <w:sz w:val="18"/>
        <w:szCs w:val="18"/>
      </w:rPr>
      <w:t xml:space="preserve"> of </w:t>
    </w:r>
    <w:r w:rsidR="00CB169F" w:rsidRPr="008C2D0D">
      <w:rPr>
        <w:caps/>
        <w:sz w:val="18"/>
        <w:szCs w:val="18"/>
      </w:rPr>
      <w:fldChar w:fldCharType="begin"/>
    </w:r>
    <w:r w:rsidR="00CB169F" w:rsidRPr="008C2D0D">
      <w:rPr>
        <w:caps/>
        <w:sz w:val="18"/>
        <w:szCs w:val="18"/>
      </w:rPr>
      <w:instrText xml:space="preserve"> NUMPAGES </w:instrText>
    </w:r>
    <w:r w:rsidR="00CB169F" w:rsidRPr="008C2D0D">
      <w:rPr>
        <w:caps/>
        <w:sz w:val="18"/>
        <w:szCs w:val="18"/>
      </w:rPr>
      <w:fldChar w:fldCharType="separate"/>
    </w:r>
    <w:r w:rsidR="00AE5A22">
      <w:rPr>
        <w:caps/>
        <w:noProof/>
        <w:sz w:val="18"/>
        <w:szCs w:val="18"/>
      </w:rPr>
      <w:t>6</w:t>
    </w:r>
    <w:r w:rsidR="00CB169F" w:rsidRPr="008C2D0D">
      <w:rPr>
        <w:caps/>
        <w:sz w:val="18"/>
        <w:szCs w:val="18"/>
      </w:rPr>
      <w:fldChar w:fldCharType="end"/>
    </w:r>
  </w:p>
  <w:p w:rsidR="00CB169F" w:rsidRPr="00FA45C6" w:rsidRDefault="00CB169F" w:rsidP="00A13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420" w:rsidRPr="00410AF3" w:rsidRDefault="00FA4420" w:rsidP="00A13679">
    <w:pPr>
      <w:pStyle w:val="Footer"/>
    </w:pPr>
  </w:p>
  <w:p w:rsidR="00C827F7" w:rsidRDefault="00C827F7" w:rsidP="00855F5B">
    <w:pPr>
      <w:pStyle w:val="Footer"/>
      <w:tabs>
        <w:tab w:val="clear" w:pos="4153"/>
        <w:tab w:val="clear" w:pos="8306"/>
        <w:tab w:val="left" w:pos="3402"/>
        <w:tab w:val="left" w:pos="6804"/>
        <w:tab w:val="left" w:pos="8647"/>
      </w:tabs>
    </w:pPr>
    <w:r>
      <w:rPr>
        <w:rFonts w:ascii="Gotham Light" w:hAnsi="Gotham Light" w:cs="Gotham Light"/>
        <w:noProof/>
        <w:color w:val="000000"/>
      </w:rPr>
      <w:drawing>
        <wp:inline distT="0" distB="0" distL="0" distR="0" wp14:anchorId="1A249EEF" wp14:editId="09F1FA57">
          <wp:extent cx="1234286" cy="432000"/>
          <wp:effectExtent l="0" t="0" r="4445" b="6350"/>
          <wp:docPr id="5" name="Picture 5"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286" cy="432000"/>
                  </a:xfrm>
                  <a:prstGeom prst="rect">
                    <a:avLst/>
                  </a:prstGeom>
                </pic:spPr>
              </pic:pic>
            </a:graphicData>
          </a:graphic>
        </wp:inline>
      </w:drawing>
    </w:r>
    <w:r>
      <w:rPr>
        <w:rFonts w:eastAsia="Calibri"/>
      </w:rPr>
      <w:tab/>
    </w:r>
    <w:r w:rsidR="008C2D0D" w:rsidRPr="008C2D0D">
      <w:rPr>
        <w:rFonts w:eastAsia="Calibri" w:cs="Arial"/>
        <w:sz w:val="18"/>
        <w:szCs w:val="18"/>
      </w:rPr>
      <w:ptab w:relativeTo="margin" w:alignment="center" w:leader="none"/>
    </w:r>
    <w:r w:rsidR="00AC5506">
      <w:rPr>
        <w:rFonts w:eastAsia="Calibri" w:cs="Arial"/>
        <w:sz w:val="18"/>
        <w:szCs w:val="18"/>
      </w:rPr>
      <w:t>978-1-74361-749-6</w:t>
    </w:r>
    <w:r w:rsidR="008C2D0D" w:rsidRPr="008C2D0D">
      <w:rPr>
        <w:rFonts w:eastAsia="Calibri" w:cs="Arial"/>
        <w:sz w:val="18"/>
        <w:szCs w:val="18"/>
      </w:rPr>
      <w:t xml:space="preserve">   [Multi-Vol. Set]</w:t>
    </w:r>
    <w:r w:rsidR="008C2D0D">
      <w:rPr>
        <w:rFonts w:eastAsia="Calibri" w:cs="Arial"/>
        <w:sz w:val="18"/>
        <w:szCs w:val="18"/>
      </w:rPr>
      <w:tab/>
    </w:r>
    <w:r w:rsidR="008C2D0D" w:rsidRPr="008C2D0D">
      <w:rPr>
        <w:rFonts w:eastAsia="Calibri" w:cs="Arial"/>
        <w:sz w:val="18"/>
        <w:szCs w:val="18"/>
      </w:rPr>
      <w:t>978-1-74361-</w:t>
    </w:r>
    <w:r w:rsidR="00391EAF">
      <w:rPr>
        <w:rFonts w:eastAsia="Calibri" w:cs="Arial"/>
        <w:sz w:val="18"/>
        <w:szCs w:val="18"/>
      </w:rPr>
      <w:t>747</w:t>
    </w:r>
    <w:r w:rsidR="008C2D0D" w:rsidRPr="008C2D0D">
      <w:rPr>
        <w:rFonts w:eastAsia="Calibri" w:cs="Arial"/>
        <w:sz w:val="18"/>
        <w:szCs w:val="18"/>
      </w:rPr>
      <w:t>-</w:t>
    </w:r>
    <w:r w:rsidR="00391EAF">
      <w:rPr>
        <w:rFonts w:eastAsia="Calibri" w:cs="Arial"/>
        <w:sz w:val="18"/>
        <w:szCs w:val="18"/>
      </w:rPr>
      <w:t>2</w:t>
    </w:r>
    <w:r w:rsidR="008C2D0D">
      <w:rPr>
        <w:rFonts w:eastAsia="Calibri" w:cs="Arial"/>
        <w:sz w:val="18"/>
        <w:szCs w:val="18"/>
      </w:rPr>
      <w:tab/>
    </w:r>
    <w:r w:rsidR="008C2D0D" w:rsidRPr="008C2D0D">
      <w:rPr>
        <w:rFonts w:eastAsia="Calibri" w:cs="Arial"/>
        <w:sz w:val="18"/>
        <w:szCs w:val="18"/>
      </w:rPr>
      <w:t>[PDF]</w:t>
    </w:r>
    <w:r w:rsidR="008C2D0D">
      <w:rPr>
        <w:rFonts w:eastAsia="Calibri" w:cs="Arial"/>
        <w:sz w:val="18"/>
        <w:szCs w:val="18"/>
      </w:rPr>
      <w:br/>
    </w:r>
    <w:r w:rsidR="008C2D0D">
      <w:rPr>
        <w:rFonts w:eastAsia="Calibri" w:cs="Arial"/>
        <w:sz w:val="18"/>
        <w:szCs w:val="18"/>
      </w:rPr>
      <w:tab/>
    </w:r>
    <w:r w:rsidR="008C2D0D">
      <w:rPr>
        <w:rFonts w:eastAsia="Calibri" w:cs="Arial"/>
        <w:sz w:val="18"/>
        <w:szCs w:val="18"/>
      </w:rPr>
      <w:tab/>
    </w:r>
    <w:r w:rsidR="008C2D0D" w:rsidRPr="008C2D0D">
      <w:rPr>
        <w:rFonts w:eastAsia="Calibri" w:cs="Arial"/>
        <w:sz w:val="18"/>
        <w:szCs w:val="18"/>
      </w:rPr>
      <w:t>978-1-74361-</w:t>
    </w:r>
    <w:r w:rsidR="00391EAF">
      <w:rPr>
        <w:rFonts w:eastAsia="Calibri" w:cs="Arial"/>
        <w:sz w:val="18"/>
        <w:szCs w:val="18"/>
      </w:rPr>
      <w:t>748-9</w:t>
    </w:r>
    <w:r w:rsidR="008C2D0D">
      <w:rPr>
        <w:rFonts w:eastAsia="Calibri" w:cs="Arial"/>
        <w:sz w:val="18"/>
        <w:szCs w:val="18"/>
      </w:rPr>
      <w:tab/>
    </w:r>
    <w:r w:rsidR="008C2D0D" w:rsidRPr="008C2D0D">
      <w:rPr>
        <w:rFonts w:eastAsia="Calibri" w:cs="Arial"/>
        <w:sz w:val="18"/>
        <w:szCs w:val="18"/>
      </w:rPr>
      <w:t>[DOCX]</w:t>
    </w:r>
  </w:p>
  <w:p w:rsidR="00FA4420" w:rsidRPr="00410AF3" w:rsidRDefault="00FA4420" w:rsidP="00A13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D1C" w:rsidRDefault="00E41D1C" w:rsidP="00A13679">
      <w:r>
        <w:separator/>
      </w:r>
    </w:p>
  </w:footnote>
  <w:footnote w:type="continuationSeparator" w:id="0">
    <w:p w:rsidR="00E41D1C" w:rsidRDefault="00E41D1C" w:rsidP="00A13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14C" w:rsidRDefault="00D3214C" w:rsidP="00A13679">
    <w:pPr>
      <w:pStyle w:val="Header"/>
    </w:pPr>
    <w:r w:rsidRPr="00F6443A">
      <w:rPr>
        <w:noProof/>
      </w:rPr>
      <w:drawing>
        <wp:inline distT="0" distB="0" distL="0" distR="0" wp14:anchorId="19BC7E20" wp14:editId="6F3F4852">
          <wp:extent cx="2119999" cy="432000"/>
          <wp:effectExtent l="0" t="0" r="0" b="6350"/>
          <wp:docPr id="2" name="Picture 2"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119999" cy="432000"/>
                  </a:xfrm>
                  <a:prstGeom prst="rect">
                    <a:avLst/>
                  </a:prstGeom>
                  <a:noFill/>
                  <a:ln w="9525">
                    <a:noFill/>
                    <a:miter lim="800000"/>
                    <a:headEnd/>
                    <a:tailEnd/>
                  </a:ln>
                </pic:spPr>
              </pic:pic>
            </a:graphicData>
          </a:graphic>
        </wp:inline>
      </w:drawing>
    </w:r>
    <w:r>
      <w:tab/>
    </w:r>
  </w:p>
  <w:p w:rsidR="00680787" w:rsidRDefault="00680787" w:rsidP="00A136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A3" w:rsidRDefault="008B03A3" w:rsidP="00A13679">
    <w:pPr>
      <w:pStyle w:val="Header"/>
    </w:pPr>
    <w:r w:rsidRPr="00F6443A">
      <w:rPr>
        <w:noProof/>
      </w:rPr>
      <w:drawing>
        <wp:inline distT="0" distB="0" distL="0" distR="0" wp14:anchorId="77A387BC" wp14:editId="579B2990">
          <wp:extent cx="2119999" cy="432000"/>
          <wp:effectExtent l="0" t="0" r="0" b="6350"/>
          <wp:docPr id="4" name="Picture 4"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119999" cy="432000"/>
                  </a:xfrm>
                  <a:prstGeom prst="rect">
                    <a:avLst/>
                  </a:prstGeom>
                  <a:noFill/>
                  <a:ln w="9525">
                    <a:noFill/>
                    <a:miter lim="800000"/>
                    <a:headEnd/>
                    <a:tailEnd/>
                  </a:ln>
                </pic:spPr>
              </pic:pic>
            </a:graphicData>
          </a:graphic>
        </wp:inline>
      </w:drawing>
    </w:r>
  </w:p>
  <w:p w:rsidR="00F751B0" w:rsidRDefault="00F751B0" w:rsidP="00A136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86AB660"/>
    <w:lvl w:ilvl="0">
      <w:start w:val="1"/>
      <w:numFmt w:val="bullet"/>
      <w:pStyle w:val="ListBullet"/>
      <w:lvlText w:val=""/>
      <w:lvlJc w:val="left"/>
      <w:pPr>
        <w:tabs>
          <w:tab w:val="num" w:pos="1418"/>
        </w:tabs>
        <w:ind w:left="1418" w:hanging="567"/>
      </w:pPr>
      <w:rPr>
        <w:rFonts w:ascii="Symbol" w:hAnsi="Symbol" w:hint="default"/>
      </w:rPr>
    </w:lvl>
  </w:abstractNum>
  <w:abstractNum w:abstractNumId="1">
    <w:nsid w:val="005151C5"/>
    <w:multiLevelType w:val="hybridMultilevel"/>
    <w:tmpl w:val="4D5E6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534D6C"/>
    <w:multiLevelType w:val="hybridMultilevel"/>
    <w:tmpl w:val="AFA24E80"/>
    <w:lvl w:ilvl="0" w:tplc="4FFAA69E">
      <w:start w:val="1"/>
      <w:numFmt w:val="bullet"/>
      <w:lvlText w:val=""/>
      <w:lvlJc w:val="left"/>
      <w:pPr>
        <w:tabs>
          <w:tab w:val="num" w:pos="851"/>
        </w:tabs>
        <w:ind w:left="851" w:hanging="567"/>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color w:val="auto"/>
      </w:rPr>
    </w:lvl>
    <w:lvl w:ilvl="3" w:tplc="0C090001">
      <w:start w:val="1"/>
      <w:numFmt w:val="bullet"/>
      <w:lvlText w:val=""/>
      <w:lvlJc w:val="left"/>
      <w:pPr>
        <w:tabs>
          <w:tab w:val="num" w:pos="2880"/>
        </w:tabs>
        <w:ind w:left="2880" w:hanging="360"/>
      </w:pPr>
      <w:rPr>
        <w:rFonts w:ascii="Symbol" w:hAnsi="Symbol" w:hint="default"/>
        <w:color w:val="auto"/>
      </w:r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02D423B4"/>
    <w:multiLevelType w:val="hybridMultilevel"/>
    <w:tmpl w:val="B306842A"/>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4">
    <w:nsid w:val="05A82263"/>
    <w:multiLevelType w:val="hybridMultilevel"/>
    <w:tmpl w:val="CDB42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70F0BE8"/>
    <w:multiLevelType w:val="hybridMultilevel"/>
    <w:tmpl w:val="E25C8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DA768A4"/>
    <w:multiLevelType w:val="hybridMultilevel"/>
    <w:tmpl w:val="730272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F9B6DE6"/>
    <w:multiLevelType w:val="multilevel"/>
    <w:tmpl w:val="143C99C4"/>
    <w:lvl w:ilvl="0">
      <w:start w:val="1"/>
      <w:numFmt w:val="bullet"/>
      <w:pStyle w:val="Bullett"/>
      <w:lvlText w:val=""/>
      <w:lvlJc w:val="left"/>
      <w:pPr>
        <w:tabs>
          <w:tab w:val="num" w:pos="360"/>
        </w:tabs>
        <w:ind w:left="360" w:hanging="360"/>
      </w:pPr>
      <w:rPr>
        <w:rFonts w:ascii="Symbol" w:hAnsi="Symbol" w:hint="default"/>
      </w:rPr>
    </w:lvl>
    <w:lvl w:ilvl="1">
      <w:start w:val="1"/>
      <w:numFmt w:val="decimal"/>
      <w:lvlText w:val="6.%2"/>
      <w:lvlJc w:val="left"/>
      <w:pPr>
        <w:tabs>
          <w:tab w:val="num" w:pos="851"/>
        </w:tabs>
        <w:ind w:left="851" w:hanging="851"/>
      </w:pPr>
      <w:rPr>
        <w:rFonts w:ascii="Arial Bold" w:hAnsi="Arial Bold" w:hint="default"/>
        <w:b/>
        <w:i w:val="0"/>
        <w:sz w:val="28"/>
        <w:szCs w:val="28"/>
      </w:rPr>
    </w:lvl>
    <w:lvl w:ilvl="2">
      <w:start w:val="1"/>
      <w:numFmt w:val="decimal"/>
      <w:lvlText w:val="%1.%2.%3"/>
      <w:lvlJc w:val="left"/>
      <w:pPr>
        <w:tabs>
          <w:tab w:val="num" w:pos="851"/>
        </w:tabs>
        <w:ind w:left="851" w:hanging="851"/>
      </w:pPr>
      <w:rPr>
        <w:rFonts w:ascii="Times New Roman" w:hAnsi="Times New Roman" w:hint="default"/>
        <w:b w:val="0"/>
        <w:i w:val="0"/>
        <w:sz w:val="24"/>
        <w:szCs w:val="24"/>
      </w:rPr>
    </w:lvl>
    <w:lvl w:ilvl="3">
      <w:start w:val="1"/>
      <w:numFmt w:val="lowerLetter"/>
      <w:pStyle w:val="BulletPoints"/>
      <w:lvlText w:val="%4."/>
      <w:lvlJc w:val="left"/>
      <w:pPr>
        <w:tabs>
          <w:tab w:val="num" w:pos="1418"/>
        </w:tabs>
        <w:ind w:left="1418" w:hanging="567"/>
      </w:pPr>
      <w:rPr>
        <w:rFonts w:ascii="Times New Roman" w:hAnsi="Times New Roman" w:hint="default"/>
        <w:b w:val="0"/>
        <w:i w:val="0"/>
        <w:sz w:val="24"/>
        <w:szCs w:val="24"/>
      </w:rPr>
    </w:lvl>
    <w:lvl w:ilvl="4">
      <w:start w:val="1"/>
      <w:numFmt w:val="upperLetter"/>
      <w:pStyle w:val="ClauseLevel4"/>
      <w:lvlText w:val="%5."/>
      <w:lvlJc w:val="left"/>
      <w:pPr>
        <w:tabs>
          <w:tab w:val="num" w:pos="1985"/>
        </w:tabs>
        <w:ind w:left="1985" w:hanging="567"/>
      </w:pPr>
      <w:rPr>
        <w:rFonts w:ascii="Times New Roman" w:hAnsi="Times New Roman" w:hint="default"/>
        <w:b w:val="0"/>
        <w:i w:val="0"/>
        <w:sz w:val="24"/>
        <w:szCs w:val="24"/>
      </w:rPr>
    </w:lvl>
    <w:lvl w:ilvl="5">
      <w:start w:val="1"/>
      <w:numFmt w:val="lowerRoman"/>
      <w:pStyle w:val="TxtParagraph"/>
      <w:lvlText w:val="%6."/>
      <w:lvlJc w:val="left"/>
      <w:pPr>
        <w:tabs>
          <w:tab w:val="num" w:pos="1843"/>
        </w:tabs>
        <w:ind w:left="1843" w:hanging="425"/>
      </w:pPr>
      <w:rPr>
        <w:rFonts w:ascii="Arial" w:hAnsi="Arial" w:hint="default"/>
        <w:b w:val="0"/>
        <w:i w:val="0"/>
        <w:sz w:val="20"/>
        <w:szCs w:val="20"/>
      </w:rPr>
    </w:lvl>
    <w:lvl w:ilvl="6">
      <w:start w:val="1"/>
      <w:numFmt w:val="upperRoman"/>
      <w:lvlText w:val="%7."/>
      <w:lvlJc w:val="left"/>
      <w:pPr>
        <w:tabs>
          <w:tab w:val="num" w:pos="3402"/>
        </w:tabs>
        <w:ind w:left="3402" w:hanging="567"/>
      </w:pPr>
      <w:rPr>
        <w:rFonts w:ascii="Century Gothic" w:hAnsi="Century Gothic" w:hint="default"/>
        <w:b/>
        <w:i w:val="0"/>
        <w:sz w:val="20"/>
        <w:szCs w:val="20"/>
      </w:rPr>
    </w:lvl>
    <w:lvl w:ilvl="7">
      <w:start w:val="1"/>
      <w:numFmt w:val="decimal"/>
      <w:lvlText w:val="%1.%2.%3.%4.%5.%6.%7.%8"/>
      <w:lvlJc w:val="left"/>
      <w:pPr>
        <w:tabs>
          <w:tab w:val="num" w:pos="-261"/>
        </w:tabs>
        <w:ind w:left="-261" w:hanging="1440"/>
      </w:pPr>
      <w:rPr>
        <w:rFonts w:hint="default"/>
      </w:rPr>
    </w:lvl>
    <w:lvl w:ilvl="8">
      <w:start w:val="1"/>
      <w:numFmt w:val="decimal"/>
      <w:lvlText w:val="%1.%2.%3.%4.%5.%6.%7.%8.%9"/>
      <w:lvlJc w:val="left"/>
      <w:pPr>
        <w:tabs>
          <w:tab w:val="num" w:pos="-117"/>
        </w:tabs>
        <w:ind w:left="-117" w:hanging="1584"/>
      </w:pPr>
      <w:rPr>
        <w:rFonts w:hint="default"/>
      </w:rPr>
    </w:lvl>
  </w:abstractNum>
  <w:abstractNum w:abstractNumId="8">
    <w:nsid w:val="11AA6360"/>
    <w:multiLevelType w:val="multilevel"/>
    <w:tmpl w:val="75DE4A40"/>
    <w:lvl w:ilvl="0">
      <w:start w:val="1"/>
      <w:numFmt w:val="decimal"/>
      <w:pStyle w:val="Styleheading"/>
      <w:lvlText w:val="%1"/>
      <w:lvlJc w:val="left"/>
      <w:pPr>
        <w:tabs>
          <w:tab w:val="num" w:pos="432"/>
        </w:tabs>
        <w:ind w:left="432" w:hanging="432"/>
      </w:pPr>
      <w:rPr>
        <w:rFonts w:hint="default"/>
      </w:rPr>
    </w:lvl>
    <w:lvl w:ilvl="1">
      <w:start w:val="6"/>
      <w:numFmt w:val="decimal"/>
      <w:pStyle w:val="Styleheading"/>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1D7142B"/>
    <w:multiLevelType w:val="hybridMultilevel"/>
    <w:tmpl w:val="E4201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0706A4"/>
    <w:multiLevelType w:val="hybridMultilevel"/>
    <w:tmpl w:val="06703CE8"/>
    <w:lvl w:ilvl="0" w:tplc="CEF888D8">
      <w:start w:val="1"/>
      <w:numFmt w:val="bullet"/>
      <w:pStyle w:val="aNoteBulletpar"/>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A34F1F"/>
    <w:multiLevelType w:val="hybridMultilevel"/>
    <w:tmpl w:val="4698A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88431AC"/>
    <w:multiLevelType w:val="hybridMultilevel"/>
    <w:tmpl w:val="A5147650"/>
    <w:lvl w:ilvl="0" w:tplc="4FFAA69E">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3">
    <w:nsid w:val="18E96324"/>
    <w:multiLevelType w:val="hybridMultilevel"/>
    <w:tmpl w:val="3272C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A2107A6"/>
    <w:multiLevelType w:val="hybridMultilevel"/>
    <w:tmpl w:val="2D64C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C56755"/>
    <w:multiLevelType w:val="hybridMultilevel"/>
    <w:tmpl w:val="EF1A6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EBE7631"/>
    <w:multiLevelType w:val="hybridMultilevel"/>
    <w:tmpl w:val="10C22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F81B99"/>
    <w:multiLevelType w:val="hybridMultilevel"/>
    <w:tmpl w:val="E4869D2A"/>
    <w:lvl w:ilvl="0" w:tplc="12ACCC1A">
      <w:start w:val="1"/>
      <w:numFmt w:val="lowerLetter"/>
      <w:pStyle w:val="letters"/>
      <w:lvlText w:val="%1."/>
      <w:lvlJc w:val="left"/>
      <w:pPr>
        <w:tabs>
          <w:tab w:val="num" w:pos="720"/>
        </w:tabs>
        <w:ind w:left="720" w:hanging="360"/>
      </w:pPr>
      <w:rPr>
        <w:rFonts w:ascii="Arial" w:hAnsi="Arial" w:hint="default"/>
        <w:b w:val="0"/>
        <w:i w:val="0"/>
        <w:caps w:val="0"/>
        <w:strike w:val="0"/>
        <w:dstrike w:val="0"/>
        <w:vanish w:val="0"/>
        <w:color w:val="000000"/>
        <w:sz w:val="22"/>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7D3565E"/>
    <w:multiLevelType w:val="hybridMultilevel"/>
    <w:tmpl w:val="301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8175CB"/>
    <w:multiLevelType w:val="multilevel"/>
    <w:tmpl w:val="DB6AFB7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39D862A1"/>
    <w:multiLevelType w:val="hybridMultilevel"/>
    <w:tmpl w:val="DC703EDE"/>
    <w:lvl w:ilvl="0" w:tplc="B2480384">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nsid w:val="3C7D4E4F"/>
    <w:multiLevelType w:val="hybridMultilevel"/>
    <w:tmpl w:val="C876D2B2"/>
    <w:lvl w:ilvl="0" w:tplc="0C09000F">
      <w:start w:val="1"/>
      <w:numFmt w:val="decimal"/>
      <w:pStyle w:val="BodyTexta"/>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4192386"/>
    <w:multiLevelType w:val="hybridMultilevel"/>
    <w:tmpl w:val="EBB4F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9627065"/>
    <w:multiLevelType w:val="hybridMultilevel"/>
    <w:tmpl w:val="2E8AB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1EA4E35"/>
    <w:multiLevelType w:val="multilevel"/>
    <w:tmpl w:val="0C09001F"/>
    <w:styleLink w:val="111111"/>
    <w:lvl w:ilvl="0">
      <w:start w:val="1"/>
      <w:numFmt w:val="upperLetter"/>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5FB4D9B"/>
    <w:multiLevelType w:val="hybridMultilevel"/>
    <w:tmpl w:val="15AA7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7B90F60"/>
    <w:multiLevelType w:val="hybridMultilevel"/>
    <w:tmpl w:val="0F849D5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8">
    <w:nsid w:val="59BB22D5"/>
    <w:multiLevelType w:val="hybridMultilevel"/>
    <w:tmpl w:val="A378BA1E"/>
    <w:lvl w:ilvl="0" w:tplc="83D89892">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2A05FDB"/>
    <w:multiLevelType w:val="hybridMultilevel"/>
    <w:tmpl w:val="5112A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9583577"/>
    <w:multiLevelType w:val="multilevel"/>
    <w:tmpl w:val="C6E85C84"/>
    <w:lvl w:ilvl="0">
      <w:start w:val="1"/>
      <w:numFmt w:val="decimal"/>
      <w:pStyle w:val="partsubheadings"/>
      <w:lvlText w:val="%1."/>
      <w:lvlJc w:val="left"/>
      <w:pPr>
        <w:tabs>
          <w:tab w:val="num" w:pos="360"/>
        </w:tabs>
        <w:ind w:left="360" w:hanging="360"/>
      </w:pPr>
      <w:rPr>
        <w:rFonts w:hint="default"/>
      </w:rPr>
    </w:lvl>
    <w:lvl w:ilvl="1">
      <w:start w:val="1"/>
      <w:numFmt w:val="lowerLetter"/>
      <w:pStyle w:val="partsubheadings"/>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6A4E6FE9"/>
    <w:multiLevelType w:val="multilevel"/>
    <w:tmpl w:val="F21E2F40"/>
    <w:numStyleLink w:val="Numberedsubheadings"/>
  </w:abstractNum>
  <w:abstractNum w:abstractNumId="32">
    <w:nsid w:val="6BF56A53"/>
    <w:multiLevelType w:val="multilevel"/>
    <w:tmpl w:val="D474E7B6"/>
    <w:lvl w:ilvl="0">
      <w:start w:val="1"/>
      <w:numFmt w:val="decimal"/>
      <w:pStyle w:val="Partheadings"/>
      <w:lvlText w:val="Part %1:"/>
      <w:lvlJc w:val="left"/>
      <w:pPr>
        <w:tabs>
          <w:tab w:val="num" w:pos="1674"/>
        </w:tabs>
        <w:ind w:left="1674" w:hanging="113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11F10B7"/>
    <w:multiLevelType w:val="multilevel"/>
    <w:tmpl w:val="F21E2F40"/>
    <w:styleLink w:val="Numberedsubheadings"/>
    <w:lvl w:ilvl="0">
      <w:start w:val="1"/>
      <w:numFmt w:val="decimal"/>
      <w:pStyle w:val="PartHeadings0"/>
      <w:lvlText w:val="Part %1."/>
      <w:lvlJc w:val="left"/>
      <w:pPr>
        <w:tabs>
          <w:tab w:val="num" w:pos="1440"/>
        </w:tabs>
        <w:ind w:left="432" w:hanging="432"/>
      </w:pPr>
      <w:rPr>
        <w:rFonts w:hint="default"/>
      </w:rPr>
    </w:lvl>
    <w:lvl w:ilvl="1">
      <w:start w:val="1"/>
      <w:numFmt w:val="decimal"/>
      <w:lvlText w:val="%1.%2"/>
      <w:lvlJc w:val="left"/>
      <w:pPr>
        <w:tabs>
          <w:tab w:val="num" w:pos="576"/>
        </w:tabs>
        <w:ind w:left="576" w:hanging="576"/>
      </w:pPr>
      <w:rPr>
        <w:rFonts w:ascii="Arial Bold" w:hAnsi="Arial Bold" w:hint="default"/>
        <w:b/>
        <w:bCs/>
        <w:kern w:val="28"/>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17564CE"/>
    <w:multiLevelType w:val="hybridMultilevel"/>
    <w:tmpl w:val="3CC4BD16"/>
    <w:lvl w:ilvl="0" w:tplc="0C090001">
      <w:start w:val="1"/>
      <w:numFmt w:val="bullet"/>
      <w:pStyle w:val="Dot"/>
      <w:lvlText w:val=""/>
      <w:lvlJc w:val="left"/>
      <w:pPr>
        <w:tabs>
          <w:tab w:val="num" w:pos="720"/>
        </w:tabs>
        <w:ind w:left="720" w:hanging="360"/>
      </w:pPr>
      <w:rPr>
        <w:rFonts w:ascii="Symbol" w:hAnsi="Symbol" w:hint="default"/>
      </w:rPr>
    </w:lvl>
    <w:lvl w:ilvl="1" w:tplc="0C090003">
      <w:start w:val="1"/>
      <w:numFmt w:val="bullet"/>
      <w:pStyle w:val="Do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72853201"/>
    <w:multiLevelType w:val="hybridMultilevel"/>
    <w:tmpl w:val="0150C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7541BB6"/>
    <w:multiLevelType w:val="hybridMultilevel"/>
    <w:tmpl w:val="9E4AF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0"/>
  </w:num>
  <w:num w:numId="2">
    <w:abstractNumId w:val="22"/>
  </w:num>
  <w:num w:numId="3">
    <w:abstractNumId w:val="21"/>
  </w:num>
  <w:num w:numId="4">
    <w:abstractNumId w:val="7"/>
  </w:num>
  <w:num w:numId="5">
    <w:abstractNumId w:val="34"/>
  </w:num>
  <w:num w:numId="6">
    <w:abstractNumId w:val="8"/>
  </w:num>
  <w:num w:numId="7">
    <w:abstractNumId w:val="17"/>
  </w:num>
  <w:num w:numId="8">
    <w:abstractNumId w:val="33"/>
  </w:num>
  <w:num w:numId="9">
    <w:abstractNumId w:val="31"/>
  </w:num>
  <w:num w:numId="10">
    <w:abstractNumId w:val="32"/>
  </w:num>
  <w:num w:numId="11">
    <w:abstractNumId w:val="25"/>
  </w:num>
  <w:num w:numId="12">
    <w:abstractNumId w:val="0"/>
  </w:num>
  <w:num w:numId="13">
    <w:abstractNumId w:val="27"/>
  </w:num>
  <w:num w:numId="14">
    <w:abstractNumId w:val="13"/>
  </w:num>
  <w:num w:numId="15">
    <w:abstractNumId w:val="19"/>
  </w:num>
  <w:num w:numId="16">
    <w:abstractNumId w:val="16"/>
  </w:num>
  <w:num w:numId="17">
    <w:abstractNumId w:val="24"/>
  </w:num>
  <w:num w:numId="1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
  </w:num>
  <w:num w:numId="22">
    <w:abstractNumId w:val="35"/>
  </w:num>
  <w:num w:numId="23">
    <w:abstractNumId w:val="11"/>
  </w:num>
  <w:num w:numId="24">
    <w:abstractNumId w:val="14"/>
  </w:num>
  <w:num w:numId="25">
    <w:abstractNumId w:val="10"/>
  </w:num>
  <w:num w:numId="26">
    <w:abstractNumId w:val="15"/>
  </w:num>
  <w:num w:numId="27">
    <w:abstractNumId w:val="5"/>
  </w:num>
  <w:num w:numId="28">
    <w:abstractNumId w:val="9"/>
  </w:num>
  <w:num w:numId="29">
    <w:abstractNumId w:val="26"/>
  </w:num>
  <w:num w:numId="30">
    <w:abstractNumId w:val="23"/>
  </w:num>
  <w:num w:numId="31">
    <w:abstractNumId w:val="29"/>
  </w:num>
  <w:num w:numId="32">
    <w:abstractNumId w:val="4"/>
  </w:num>
  <w:num w:numId="33">
    <w:abstractNumId w:val="6"/>
  </w:num>
  <w:num w:numId="34">
    <w:abstractNumId w:val="12"/>
  </w:num>
  <w:num w:numId="35">
    <w:abstractNumId w:val="28"/>
  </w:num>
  <w:num w:numId="36">
    <w:abstractNumId w:val="3"/>
  </w:num>
  <w:num w:numId="37">
    <w:abstractNumId w:val="36"/>
  </w:num>
  <w:num w:numId="38">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68"/>
    <w:rsid w:val="00000852"/>
    <w:rsid w:val="00001381"/>
    <w:rsid w:val="000025D6"/>
    <w:rsid w:val="00002927"/>
    <w:rsid w:val="0000313E"/>
    <w:rsid w:val="00003DFE"/>
    <w:rsid w:val="00004202"/>
    <w:rsid w:val="00006FB8"/>
    <w:rsid w:val="0000767B"/>
    <w:rsid w:val="00007D06"/>
    <w:rsid w:val="00007E8E"/>
    <w:rsid w:val="00011244"/>
    <w:rsid w:val="00011440"/>
    <w:rsid w:val="000117B3"/>
    <w:rsid w:val="00011FC7"/>
    <w:rsid w:val="00012204"/>
    <w:rsid w:val="000147E1"/>
    <w:rsid w:val="00015591"/>
    <w:rsid w:val="00020078"/>
    <w:rsid w:val="00020364"/>
    <w:rsid w:val="00020508"/>
    <w:rsid w:val="00020786"/>
    <w:rsid w:val="0002174F"/>
    <w:rsid w:val="00021F30"/>
    <w:rsid w:val="00022CC9"/>
    <w:rsid w:val="00023C95"/>
    <w:rsid w:val="00025068"/>
    <w:rsid w:val="000256B1"/>
    <w:rsid w:val="00026184"/>
    <w:rsid w:val="00030941"/>
    <w:rsid w:val="00030C01"/>
    <w:rsid w:val="00031224"/>
    <w:rsid w:val="000320D1"/>
    <w:rsid w:val="0003228F"/>
    <w:rsid w:val="000333C1"/>
    <w:rsid w:val="00033CA8"/>
    <w:rsid w:val="00035C28"/>
    <w:rsid w:val="00037192"/>
    <w:rsid w:val="00037695"/>
    <w:rsid w:val="00041200"/>
    <w:rsid w:val="000412F6"/>
    <w:rsid w:val="000432CF"/>
    <w:rsid w:val="00043490"/>
    <w:rsid w:val="000446E1"/>
    <w:rsid w:val="00045320"/>
    <w:rsid w:val="00047144"/>
    <w:rsid w:val="00051AD0"/>
    <w:rsid w:val="000521E9"/>
    <w:rsid w:val="00053352"/>
    <w:rsid w:val="00054346"/>
    <w:rsid w:val="000545A1"/>
    <w:rsid w:val="00055450"/>
    <w:rsid w:val="00056428"/>
    <w:rsid w:val="0005657B"/>
    <w:rsid w:val="000572F7"/>
    <w:rsid w:val="00060C7F"/>
    <w:rsid w:val="000611CE"/>
    <w:rsid w:val="00061204"/>
    <w:rsid w:val="00061A1A"/>
    <w:rsid w:val="00061E3D"/>
    <w:rsid w:val="00061F68"/>
    <w:rsid w:val="00063A9F"/>
    <w:rsid w:val="000656E5"/>
    <w:rsid w:val="00066C15"/>
    <w:rsid w:val="00067569"/>
    <w:rsid w:val="0007095F"/>
    <w:rsid w:val="00071514"/>
    <w:rsid w:val="00072053"/>
    <w:rsid w:val="00072390"/>
    <w:rsid w:val="000732BC"/>
    <w:rsid w:val="00074422"/>
    <w:rsid w:val="00080006"/>
    <w:rsid w:val="00080C26"/>
    <w:rsid w:val="0008275E"/>
    <w:rsid w:val="000838D1"/>
    <w:rsid w:val="000843D4"/>
    <w:rsid w:val="0008451E"/>
    <w:rsid w:val="00084A22"/>
    <w:rsid w:val="00091307"/>
    <w:rsid w:val="0009135B"/>
    <w:rsid w:val="00094616"/>
    <w:rsid w:val="00095E64"/>
    <w:rsid w:val="0009678D"/>
    <w:rsid w:val="00096E86"/>
    <w:rsid w:val="0009785C"/>
    <w:rsid w:val="000A015C"/>
    <w:rsid w:val="000A03A9"/>
    <w:rsid w:val="000A1EAE"/>
    <w:rsid w:val="000A2A35"/>
    <w:rsid w:val="000A2E7F"/>
    <w:rsid w:val="000A5F25"/>
    <w:rsid w:val="000B09F0"/>
    <w:rsid w:val="000B0BFE"/>
    <w:rsid w:val="000B1089"/>
    <w:rsid w:val="000B1265"/>
    <w:rsid w:val="000B18ED"/>
    <w:rsid w:val="000B3D5F"/>
    <w:rsid w:val="000B3F2D"/>
    <w:rsid w:val="000B44F4"/>
    <w:rsid w:val="000B6EE2"/>
    <w:rsid w:val="000B73F0"/>
    <w:rsid w:val="000B7EE9"/>
    <w:rsid w:val="000C033D"/>
    <w:rsid w:val="000C1BDB"/>
    <w:rsid w:val="000C2795"/>
    <w:rsid w:val="000C27FB"/>
    <w:rsid w:val="000C292F"/>
    <w:rsid w:val="000C3988"/>
    <w:rsid w:val="000C48D0"/>
    <w:rsid w:val="000C4FB9"/>
    <w:rsid w:val="000C5D59"/>
    <w:rsid w:val="000C6118"/>
    <w:rsid w:val="000C716A"/>
    <w:rsid w:val="000C7AEA"/>
    <w:rsid w:val="000D0F42"/>
    <w:rsid w:val="000D17FF"/>
    <w:rsid w:val="000D1A6B"/>
    <w:rsid w:val="000D1C4F"/>
    <w:rsid w:val="000D2AA6"/>
    <w:rsid w:val="000D2FCC"/>
    <w:rsid w:val="000D32CE"/>
    <w:rsid w:val="000D3506"/>
    <w:rsid w:val="000D40FF"/>
    <w:rsid w:val="000D6D23"/>
    <w:rsid w:val="000D73AB"/>
    <w:rsid w:val="000D7FF5"/>
    <w:rsid w:val="000E1592"/>
    <w:rsid w:val="000E17E7"/>
    <w:rsid w:val="000E2375"/>
    <w:rsid w:val="000E2ACD"/>
    <w:rsid w:val="000E42A0"/>
    <w:rsid w:val="000E470D"/>
    <w:rsid w:val="000E509C"/>
    <w:rsid w:val="000E537A"/>
    <w:rsid w:val="000E6BCD"/>
    <w:rsid w:val="000F0382"/>
    <w:rsid w:val="000F3E76"/>
    <w:rsid w:val="000F6C1A"/>
    <w:rsid w:val="000F6E2B"/>
    <w:rsid w:val="000F7385"/>
    <w:rsid w:val="001006A5"/>
    <w:rsid w:val="0010184C"/>
    <w:rsid w:val="00101BC5"/>
    <w:rsid w:val="0010356B"/>
    <w:rsid w:val="00104A47"/>
    <w:rsid w:val="0010506E"/>
    <w:rsid w:val="00106EC5"/>
    <w:rsid w:val="0011029B"/>
    <w:rsid w:val="0011030C"/>
    <w:rsid w:val="0011075D"/>
    <w:rsid w:val="001116EF"/>
    <w:rsid w:val="00111F1D"/>
    <w:rsid w:val="0011203F"/>
    <w:rsid w:val="00113DA0"/>
    <w:rsid w:val="0011449F"/>
    <w:rsid w:val="00114A5A"/>
    <w:rsid w:val="001158AD"/>
    <w:rsid w:val="0011663B"/>
    <w:rsid w:val="00116EBD"/>
    <w:rsid w:val="001175CF"/>
    <w:rsid w:val="00120244"/>
    <w:rsid w:val="0012130A"/>
    <w:rsid w:val="001225F1"/>
    <w:rsid w:val="00122E3D"/>
    <w:rsid w:val="001231EE"/>
    <w:rsid w:val="00123B28"/>
    <w:rsid w:val="0012483C"/>
    <w:rsid w:val="00125A6F"/>
    <w:rsid w:val="00125E9C"/>
    <w:rsid w:val="001267D2"/>
    <w:rsid w:val="00126C4A"/>
    <w:rsid w:val="0012735C"/>
    <w:rsid w:val="0013013F"/>
    <w:rsid w:val="00130287"/>
    <w:rsid w:val="00132D4B"/>
    <w:rsid w:val="001335A4"/>
    <w:rsid w:val="0013466E"/>
    <w:rsid w:val="00134E60"/>
    <w:rsid w:val="00135A88"/>
    <w:rsid w:val="00140E13"/>
    <w:rsid w:val="00142023"/>
    <w:rsid w:val="00143DDC"/>
    <w:rsid w:val="001451A9"/>
    <w:rsid w:val="001455F6"/>
    <w:rsid w:val="001478BF"/>
    <w:rsid w:val="00147C35"/>
    <w:rsid w:val="001506C4"/>
    <w:rsid w:val="0015088E"/>
    <w:rsid w:val="001509E4"/>
    <w:rsid w:val="00151B83"/>
    <w:rsid w:val="00152189"/>
    <w:rsid w:val="00152523"/>
    <w:rsid w:val="00152D1C"/>
    <w:rsid w:val="001532A2"/>
    <w:rsid w:val="00155AED"/>
    <w:rsid w:val="00155F13"/>
    <w:rsid w:val="0015799C"/>
    <w:rsid w:val="001608C2"/>
    <w:rsid w:val="00160B9C"/>
    <w:rsid w:val="001639C3"/>
    <w:rsid w:val="00163C7F"/>
    <w:rsid w:val="00163EA5"/>
    <w:rsid w:val="00164134"/>
    <w:rsid w:val="001644F0"/>
    <w:rsid w:val="001657CF"/>
    <w:rsid w:val="00167FE1"/>
    <w:rsid w:val="00170375"/>
    <w:rsid w:val="00170C40"/>
    <w:rsid w:val="001718A1"/>
    <w:rsid w:val="00174374"/>
    <w:rsid w:val="00174A02"/>
    <w:rsid w:val="00174B98"/>
    <w:rsid w:val="00174EE1"/>
    <w:rsid w:val="00175068"/>
    <w:rsid w:val="001751A6"/>
    <w:rsid w:val="00175CC3"/>
    <w:rsid w:val="00176504"/>
    <w:rsid w:val="00177F06"/>
    <w:rsid w:val="0018083A"/>
    <w:rsid w:val="001810F3"/>
    <w:rsid w:val="001821DA"/>
    <w:rsid w:val="0018482A"/>
    <w:rsid w:val="0018665A"/>
    <w:rsid w:val="00186713"/>
    <w:rsid w:val="00187483"/>
    <w:rsid w:val="00187E13"/>
    <w:rsid w:val="00190448"/>
    <w:rsid w:val="0019096E"/>
    <w:rsid w:val="00190C62"/>
    <w:rsid w:val="00191859"/>
    <w:rsid w:val="00191F6D"/>
    <w:rsid w:val="001934B1"/>
    <w:rsid w:val="0019381E"/>
    <w:rsid w:val="00193A64"/>
    <w:rsid w:val="001946A9"/>
    <w:rsid w:val="00195166"/>
    <w:rsid w:val="00195BBB"/>
    <w:rsid w:val="00196296"/>
    <w:rsid w:val="001962BC"/>
    <w:rsid w:val="001971E7"/>
    <w:rsid w:val="00197836"/>
    <w:rsid w:val="00197DB2"/>
    <w:rsid w:val="001A115F"/>
    <w:rsid w:val="001A142F"/>
    <w:rsid w:val="001A55E0"/>
    <w:rsid w:val="001A5BD0"/>
    <w:rsid w:val="001A6C70"/>
    <w:rsid w:val="001A732E"/>
    <w:rsid w:val="001A7A37"/>
    <w:rsid w:val="001A7AC3"/>
    <w:rsid w:val="001B03E8"/>
    <w:rsid w:val="001B0A13"/>
    <w:rsid w:val="001B323F"/>
    <w:rsid w:val="001B5489"/>
    <w:rsid w:val="001B5631"/>
    <w:rsid w:val="001B5884"/>
    <w:rsid w:val="001B5BDE"/>
    <w:rsid w:val="001B665F"/>
    <w:rsid w:val="001B72B5"/>
    <w:rsid w:val="001B7440"/>
    <w:rsid w:val="001C1F22"/>
    <w:rsid w:val="001C3DBE"/>
    <w:rsid w:val="001C4303"/>
    <w:rsid w:val="001C4A66"/>
    <w:rsid w:val="001C4B21"/>
    <w:rsid w:val="001C4B4B"/>
    <w:rsid w:val="001C58BD"/>
    <w:rsid w:val="001D16B8"/>
    <w:rsid w:val="001D2158"/>
    <w:rsid w:val="001D2A42"/>
    <w:rsid w:val="001D3499"/>
    <w:rsid w:val="001D3729"/>
    <w:rsid w:val="001D44FB"/>
    <w:rsid w:val="001D4F38"/>
    <w:rsid w:val="001D5E8C"/>
    <w:rsid w:val="001D61B0"/>
    <w:rsid w:val="001D6920"/>
    <w:rsid w:val="001D70DA"/>
    <w:rsid w:val="001E1CDB"/>
    <w:rsid w:val="001E4A92"/>
    <w:rsid w:val="001E5A5C"/>
    <w:rsid w:val="001E7914"/>
    <w:rsid w:val="001F1118"/>
    <w:rsid w:val="001F1C0E"/>
    <w:rsid w:val="001F30D7"/>
    <w:rsid w:val="001F3B0D"/>
    <w:rsid w:val="001F3EF1"/>
    <w:rsid w:val="001F4A84"/>
    <w:rsid w:val="001F4C60"/>
    <w:rsid w:val="001F4D0C"/>
    <w:rsid w:val="001F5EE5"/>
    <w:rsid w:val="001F6B5D"/>
    <w:rsid w:val="001F6B7A"/>
    <w:rsid w:val="00201AB8"/>
    <w:rsid w:val="00201BDE"/>
    <w:rsid w:val="002030A7"/>
    <w:rsid w:val="00203BB7"/>
    <w:rsid w:val="00205012"/>
    <w:rsid w:val="002051CD"/>
    <w:rsid w:val="00206F94"/>
    <w:rsid w:val="00207607"/>
    <w:rsid w:val="0021004D"/>
    <w:rsid w:val="0021034A"/>
    <w:rsid w:val="002114FF"/>
    <w:rsid w:val="002119F4"/>
    <w:rsid w:val="0021354D"/>
    <w:rsid w:val="00213958"/>
    <w:rsid w:val="0021567D"/>
    <w:rsid w:val="002162D6"/>
    <w:rsid w:val="00216563"/>
    <w:rsid w:val="00217260"/>
    <w:rsid w:val="00217659"/>
    <w:rsid w:val="00217761"/>
    <w:rsid w:val="00221FF0"/>
    <w:rsid w:val="00223D35"/>
    <w:rsid w:val="00224269"/>
    <w:rsid w:val="00224891"/>
    <w:rsid w:val="002268FA"/>
    <w:rsid w:val="00226ECA"/>
    <w:rsid w:val="00230D50"/>
    <w:rsid w:val="002312C2"/>
    <w:rsid w:val="0023156C"/>
    <w:rsid w:val="00231904"/>
    <w:rsid w:val="00231B5C"/>
    <w:rsid w:val="0023315C"/>
    <w:rsid w:val="002354B1"/>
    <w:rsid w:val="00235723"/>
    <w:rsid w:val="002404AC"/>
    <w:rsid w:val="00242687"/>
    <w:rsid w:val="00243777"/>
    <w:rsid w:val="00247DD0"/>
    <w:rsid w:val="0025025B"/>
    <w:rsid w:val="00252F5D"/>
    <w:rsid w:val="002540A6"/>
    <w:rsid w:val="00260AC9"/>
    <w:rsid w:val="002626BA"/>
    <w:rsid w:val="0026448C"/>
    <w:rsid w:val="00270E15"/>
    <w:rsid w:val="0027151F"/>
    <w:rsid w:val="00273B85"/>
    <w:rsid w:val="00275006"/>
    <w:rsid w:val="002750B7"/>
    <w:rsid w:val="002828A5"/>
    <w:rsid w:val="00282C28"/>
    <w:rsid w:val="002831DB"/>
    <w:rsid w:val="0028340D"/>
    <w:rsid w:val="00285C71"/>
    <w:rsid w:val="00286041"/>
    <w:rsid w:val="00286286"/>
    <w:rsid w:val="002868D5"/>
    <w:rsid w:val="00287708"/>
    <w:rsid w:val="00290CB5"/>
    <w:rsid w:val="002911C5"/>
    <w:rsid w:val="00291D13"/>
    <w:rsid w:val="002932B7"/>
    <w:rsid w:val="00293873"/>
    <w:rsid w:val="00293D04"/>
    <w:rsid w:val="00295ECF"/>
    <w:rsid w:val="002965C1"/>
    <w:rsid w:val="002A0115"/>
    <w:rsid w:val="002A0518"/>
    <w:rsid w:val="002A076C"/>
    <w:rsid w:val="002A0836"/>
    <w:rsid w:val="002A08E0"/>
    <w:rsid w:val="002A12CC"/>
    <w:rsid w:val="002A149F"/>
    <w:rsid w:val="002A15F6"/>
    <w:rsid w:val="002A3973"/>
    <w:rsid w:val="002A3B69"/>
    <w:rsid w:val="002A4AE9"/>
    <w:rsid w:val="002A4EA3"/>
    <w:rsid w:val="002A5435"/>
    <w:rsid w:val="002A585F"/>
    <w:rsid w:val="002A688C"/>
    <w:rsid w:val="002A79DC"/>
    <w:rsid w:val="002B1055"/>
    <w:rsid w:val="002B2768"/>
    <w:rsid w:val="002B3145"/>
    <w:rsid w:val="002B3168"/>
    <w:rsid w:val="002C1898"/>
    <w:rsid w:val="002C237A"/>
    <w:rsid w:val="002C243F"/>
    <w:rsid w:val="002C3A0A"/>
    <w:rsid w:val="002C6623"/>
    <w:rsid w:val="002C675C"/>
    <w:rsid w:val="002C6836"/>
    <w:rsid w:val="002C69CF"/>
    <w:rsid w:val="002C74A2"/>
    <w:rsid w:val="002C7602"/>
    <w:rsid w:val="002D0ADA"/>
    <w:rsid w:val="002D1701"/>
    <w:rsid w:val="002D23ED"/>
    <w:rsid w:val="002D36AA"/>
    <w:rsid w:val="002D4377"/>
    <w:rsid w:val="002D4950"/>
    <w:rsid w:val="002D5577"/>
    <w:rsid w:val="002D77F2"/>
    <w:rsid w:val="002E077A"/>
    <w:rsid w:val="002E52AF"/>
    <w:rsid w:val="002E584C"/>
    <w:rsid w:val="002E5CA2"/>
    <w:rsid w:val="002E6064"/>
    <w:rsid w:val="002F05D2"/>
    <w:rsid w:val="002F5DFC"/>
    <w:rsid w:val="002F696B"/>
    <w:rsid w:val="002F6D5A"/>
    <w:rsid w:val="002F734E"/>
    <w:rsid w:val="00302101"/>
    <w:rsid w:val="00303FFD"/>
    <w:rsid w:val="00304372"/>
    <w:rsid w:val="00304784"/>
    <w:rsid w:val="00306297"/>
    <w:rsid w:val="003063E2"/>
    <w:rsid w:val="003074C9"/>
    <w:rsid w:val="00307DA0"/>
    <w:rsid w:val="00310DF1"/>
    <w:rsid w:val="00312810"/>
    <w:rsid w:val="0031370D"/>
    <w:rsid w:val="00314D0E"/>
    <w:rsid w:val="00315D5F"/>
    <w:rsid w:val="003161E8"/>
    <w:rsid w:val="00320833"/>
    <w:rsid w:val="003213AE"/>
    <w:rsid w:val="00322AA7"/>
    <w:rsid w:val="00322D44"/>
    <w:rsid w:val="003234BC"/>
    <w:rsid w:val="00323FAD"/>
    <w:rsid w:val="00324259"/>
    <w:rsid w:val="0032478C"/>
    <w:rsid w:val="00324EC2"/>
    <w:rsid w:val="003251C3"/>
    <w:rsid w:val="00326D0A"/>
    <w:rsid w:val="00330B7B"/>
    <w:rsid w:val="00333237"/>
    <w:rsid w:val="00334F96"/>
    <w:rsid w:val="00335599"/>
    <w:rsid w:val="00335BC1"/>
    <w:rsid w:val="0033769C"/>
    <w:rsid w:val="00341EDC"/>
    <w:rsid w:val="003440EB"/>
    <w:rsid w:val="00344E49"/>
    <w:rsid w:val="00346615"/>
    <w:rsid w:val="003467F9"/>
    <w:rsid w:val="00346EEB"/>
    <w:rsid w:val="00350509"/>
    <w:rsid w:val="00350AD1"/>
    <w:rsid w:val="00350F62"/>
    <w:rsid w:val="0035197C"/>
    <w:rsid w:val="00352786"/>
    <w:rsid w:val="003530DB"/>
    <w:rsid w:val="00354241"/>
    <w:rsid w:val="00354A9D"/>
    <w:rsid w:val="0035545C"/>
    <w:rsid w:val="00355D57"/>
    <w:rsid w:val="00355EF1"/>
    <w:rsid w:val="0035706B"/>
    <w:rsid w:val="00362FCD"/>
    <w:rsid w:val="00363209"/>
    <w:rsid w:val="00363DC3"/>
    <w:rsid w:val="00364975"/>
    <w:rsid w:val="00365223"/>
    <w:rsid w:val="00365C5D"/>
    <w:rsid w:val="00365F20"/>
    <w:rsid w:val="00366486"/>
    <w:rsid w:val="003666C8"/>
    <w:rsid w:val="00367C64"/>
    <w:rsid w:val="00370B38"/>
    <w:rsid w:val="0037123F"/>
    <w:rsid w:val="00371E6A"/>
    <w:rsid w:val="00371FE6"/>
    <w:rsid w:val="0037297B"/>
    <w:rsid w:val="00375DCA"/>
    <w:rsid w:val="00376F66"/>
    <w:rsid w:val="00380169"/>
    <w:rsid w:val="0038110A"/>
    <w:rsid w:val="00381A96"/>
    <w:rsid w:val="00381E83"/>
    <w:rsid w:val="00386A81"/>
    <w:rsid w:val="003914F7"/>
    <w:rsid w:val="00391D7F"/>
    <w:rsid w:val="00391EAF"/>
    <w:rsid w:val="00392028"/>
    <w:rsid w:val="00393057"/>
    <w:rsid w:val="0039624A"/>
    <w:rsid w:val="00396B81"/>
    <w:rsid w:val="003A0BB2"/>
    <w:rsid w:val="003A15D8"/>
    <w:rsid w:val="003A19DF"/>
    <w:rsid w:val="003A2C0A"/>
    <w:rsid w:val="003A2FA0"/>
    <w:rsid w:val="003A31E9"/>
    <w:rsid w:val="003A344B"/>
    <w:rsid w:val="003A3AAB"/>
    <w:rsid w:val="003A46E3"/>
    <w:rsid w:val="003A6A67"/>
    <w:rsid w:val="003A6FCC"/>
    <w:rsid w:val="003A7C59"/>
    <w:rsid w:val="003B0895"/>
    <w:rsid w:val="003B1373"/>
    <w:rsid w:val="003B3392"/>
    <w:rsid w:val="003B35D1"/>
    <w:rsid w:val="003B363E"/>
    <w:rsid w:val="003B4A0A"/>
    <w:rsid w:val="003B61D1"/>
    <w:rsid w:val="003B689C"/>
    <w:rsid w:val="003B7206"/>
    <w:rsid w:val="003C032A"/>
    <w:rsid w:val="003C0345"/>
    <w:rsid w:val="003C138E"/>
    <w:rsid w:val="003C1405"/>
    <w:rsid w:val="003C2AB0"/>
    <w:rsid w:val="003C2E92"/>
    <w:rsid w:val="003C3B9A"/>
    <w:rsid w:val="003C3BBF"/>
    <w:rsid w:val="003C3C06"/>
    <w:rsid w:val="003C3F82"/>
    <w:rsid w:val="003C4C29"/>
    <w:rsid w:val="003C53BD"/>
    <w:rsid w:val="003C588F"/>
    <w:rsid w:val="003C756A"/>
    <w:rsid w:val="003C77F3"/>
    <w:rsid w:val="003D12AE"/>
    <w:rsid w:val="003D2CC7"/>
    <w:rsid w:val="003D3929"/>
    <w:rsid w:val="003D4241"/>
    <w:rsid w:val="003D43C4"/>
    <w:rsid w:val="003D43CE"/>
    <w:rsid w:val="003D453E"/>
    <w:rsid w:val="003D62CC"/>
    <w:rsid w:val="003D6C72"/>
    <w:rsid w:val="003D7354"/>
    <w:rsid w:val="003D778F"/>
    <w:rsid w:val="003D7F01"/>
    <w:rsid w:val="003E1B55"/>
    <w:rsid w:val="003E1D94"/>
    <w:rsid w:val="003E2AC3"/>
    <w:rsid w:val="003E3DE8"/>
    <w:rsid w:val="003E4AED"/>
    <w:rsid w:val="003E62AC"/>
    <w:rsid w:val="003F0765"/>
    <w:rsid w:val="003F16CF"/>
    <w:rsid w:val="003F1DF2"/>
    <w:rsid w:val="003F1E47"/>
    <w:rsid w:val="003F244B"/>
    <w:rsid w:val="003F543B"/>
    <w:rsid w:val="003F54EF"/>
    <w:rsid w:val="003F5CFB"/>
    <w:rsid w:val="003F6E7D"/>
    <w:rsid w:val="00400222"/>
    <w:rsid w:val="004015C6"/>
    <w:rsid w:val="0040355D"/>
    <w:rsid w:val="0040374E"/>
    <w:rsid w:val="00403BCE"/>
    <w:rsid w:val="00404D7A"/>
    <w:rsid w:val="00407E59"/>
    <w:rsid w:val="00407F0E"/>
    <w:rsid w:val="0041018E"/>
    <w:rsid w:val="004102F2"/>
    <w:rsid w:val="004109F7"/>
    <w:rsid w:val="00410BEC"/>
    <w:rsid w:val="004111BB"/>
    <w:rsid w:val="00411E8D"/>
    <w:rsid w:val="004121C6"/>
    <w:rsid w:val="00412E0C"/>
    <w:rsid w:val="004134DC"/>
    <w:rsid w:val="00415104"/>
    <w:rsid w:val="00415577"/>
    <w:rsid w:val="00415E6C"/>
    <w:rsid w:val="0041694B"/>
    <w:rsid w:val="00420306"/>
    <w:rsid w:val="00420682"/>
    <w:rsid w:val="00421219"/>
    <w:rsid w:val="00421D2F"/>
    <w:rsid w:val="004240A0"/>
    <w:rsid w:val="00424A60"/>
    <w:rsid w:val="00424E27"/>
    <w:rsid w:val="00424F4C"/>
    <w:rsid w:val="00425C6E"/>
    <w:rsid w:val="00426787"/>
    <w:rsid w:val="004269BC"/>
    <w:rsid w:val="00427C65"/>
    <w:rsid w:val="0043023B"/>
    <w:rsid w:val="00432F61"/>
    <w:rsid w:val="004332BD"/>
    <w:rsid w:val="004338A8"/>
    <w:rsid w:val="004343B6"/>
    <w:rsid w:val="00434417"/>
    <w:rsid w:val="00434D2D"/>
    <w:rsid w:val="00436EFB"/>
    <w:rsid w:val="0043741A"/>
    <w:rsid w:val="0044196B"/>
    <w:rsid w:val="004437B1"/>
    <w:rsid w:val="00444E58"/>
    <w:rsid w:val="00446457"/>
    <w:rsid w:val="004469C9"/>
    <w:rsid w:val="0045147E"/>
    <w:rsid w:val="00451E21"/>
    <w:rsid w:val="004522A0"/>
    <w:rsid w:val="004533AB"/>
    <w:rsid w:val="004556F3"/>
    <w:rsid w:val="0045731B"/>
    <w:rsid w:val="00457ACF"/>
    <w:rsid w:val="00457AF8"/>
    <w:rsid w:val="00461E19"/>
    <w:rsid w:val="004624B2"/>
    <w:rsid w:val="00462715"/>
    <w:rsid w:val="004634A9"/>
    <w:rsid w:val="00464CE3"/>
    <w:rsid w:val="004668EA"/>
    <w:rsid w:val="004676A8"/>
    <w:rsid w:val="0047081A"/>
    <w:rsid w:val="00470F5E"/>
    <w:rsid w:val="00471302"/>
    <w:rsid w:val="00471512"/>
    <w:rsid w:val="004729DB"/>
    <w:rsid w:val="004730F4"/>
    <w:rsid w:val="004737FC"/>
    <w:rsid w:val="00474A73"/>
    <w:rsid w:val="004769FA"/>
    <w:rsid w:val="00476CDB"/>
    <w:rsid w:val="00476E86"/>
    <w:rsid w:val="00477E7C"/>
    <w:rsid w:val="00480058"/>
    <w:rsid w:val="00480D18"/>
    <w:rsid w:val="00482F53"/>
    <w:rsid w:val="00482F77"/>
    <w:rsid w:val="0048397B"/>
    <w:rsid w:val="00484C26"/>
    <w:rsid w:val="00486ED2"/>
    <w:rsid w:val="004902F0"/>
    <w:rsid w:val="00491285"/>
    <w:rsid w:val="00492080"/>
    <w:rsid w:val="004923B6"/>
    <w:rsid w:val="004926F4"/>
    <w:rsid w:val="00492E19"/>
    <w:rsid w:val="00492F86"/>
    <w:rsid w:val="004932D4"/>
    <w:rsid w:val="00496909"/>
    <w:rsid w:val="00497248"/>
    <w:rsid w:val="004A0753"/>
    <w:rsid w:val="004A3038"/>
    <w:rsid w:val="004A31F5"/>
    <w:rsid w:val="004A44D9"/>
    <w:rsid w:val="004A45CD"/>
    <w:rsid w:val="004A47DE"/>
    <w:rsid w:val="004A481F"/>
    <w:rsid w:val="004A4A70"/>
    <w:rsid w:val="004A5EC0"/>
    <w:rsid w:val="004A7265"/>
    <w:rsid w:val="004A726B"/>
    <w:rsid w:val="004B0BB9"/>
    <w:rsid w:val="004B0FAB"/>
    <w:rsid w:val="004B115A"/>
    <w:rsid w:val="004B1758"/>
    <w:rsid w:val="004B1C39"/>
    <w:rsid w:val="004B2863"/>
    <w:rsid w:val="004B349F"/>
    <w:rsid w:val="004B45AF"/>
    <w:rsid w:val="004B55A1"/>
    <w:rsid w:val="004B6709"/>
    <w:rsid w:val="004B7EA8"/>
    <w:rsid w:val="004C02C5"/>
    <w:rsid w:val="004C0DA3"/>
    <w:rsid w:val="004C1CD2"/>
    <w:rsid w:val="004C212E"/>
    <w:rsid w:val="004C2BAD"/>
    <w:rsid w:val="004C3B52"/>
    <w:rsid w:val="004C3BEE"/>
    <w:rsid w:val="004C4149"/>
    <w:rsid w:val="004C43E5"/>
    <w:rsid w:val="004C474C"/>
    <w:rsid w:val="004C47B7"/>
    <w:rsid w:val="004C4ABC"/>
    <w:rsid w:val="004C4E4A"/>
    <w:rsid w:val="004C56CE"/>
    <w:rsid w:val="004C5DCB"/>
    <w:rsid w:val="004C6420"/>
    <w:rsid w:val="004C725B"/>
    <w:rsid w:val="004C7D7D"/>
    <w:rsid w:val="004C7F97"/>
    <w:rsid w:val="004D30FC"/>
    <w:rsid w:val="004D3ABC"/>
    <w:rsid w:val="004D3F14"/>
    <w:rsid w:val="004E06FC"/>
    <w:rsid w:val="004E0A6F"/>
    <w:rsid w:val="004E1575"/>
    <w:rsid w:val="004E2DA3"/>
    <w:rsid w:val="004E3C17"/>
    <w:rsid w:val="004E4D16"/>
    <w:rsid w:val="004E5047"/>
    <w:rsid w:val="004E5E8C"/>
    <w:rsid w:val="004E659F"/>
    <w:rsid w:val="004E75E0"/>
    <w:rsid w:val="004E78CB"/>
    <w:rsid w:val="004F01EE"/>
    <w:rsid w:val="004F2956"/>
    <w:rsid w:val="004F2E21"/>
    <w:rsid w:val="004F3C46"/>
    <w:rsid w:val="004F4B0A"/>
    <w:rsid w:val="004F5107"/>
    <w:rsid w:val="004F516E"/>
    <w:rsid w:val="004F56A7"/>
    <w:rsid w:val="004F62F0"/>
    <w:rsid w:val="004F6E52"/>
    <w:rsid w:val="004F6F71"/>
    <w:rsid w:val="004F7152"/>
    <w:rsid w:val="00500738"/>
    <w:rsid w:val="00500B61"/>
    <w:rsid w:val="00500BD3"/>
    <w:rsid w:val="00501898"/>
    <w:rsid w:val="0050231D"/>
    <w:rsid w:val="00502F82"/>
    <w:rsid w:val="005056E8"/>
    <w:rsid w:val="00507021"/>
    <w:rsid w:val="00507967"/>
    <w:rsid w:val="0051118D"/>
    <w:rsid w:val="005114DE"/>
    <w:rsid w:val="00511D0F"/>
    <w:rsid w:val="00512AC7"/>
    <w:rsid w:val="00513B25"/>
    <w:rsid w:val="005141F4"/>
    <w:rsid w:val="0051556B"/>
    <w:rsid w:val="0051561A"/>
    <w:rsid w:val="00515D8F"/>
    <w:rsid w:val="005167E4"/>
    <w:rsid w:val="0051691C"/>
    <w:rsid w:val="00516C4D"/>
    <w:rsid w:val="00517D20"/>
    <w:rsid w:val="005201A3"/>
    <w:rsid w:val="00520200"/>
    <w:rsid w:val="005205D5"/>
    <w:rsid w:val="00521DD9"/>
    <w:rsid w:val="00521E06"/>
    <w:rsid w:val="005220E6"/>
    <w:rsid w:val="0052230F"/>
    <w:rsid w:val="005243D0"/>
    <w:rsid w:val="0052459C"/>
    <w:rsid w:val="005254A6"/>
    <w:rsid w:val="005255FF"/>
    <w:rsid w:val="00525A61"/>
    <w:rsid w:val="00525EAB"/>
    <w:rsid w:val="00527C92"/>
    <w:rsid w:val="0053022C"/>
    <w:rsid w:val="00530D1E"/>
    <w:rsid w:val="005319A7"/>
    <w:rsid w:val="00531A7D"/>
    <w:rsid w:val="0053342D"/>
    <w:rsid w:val="00533D1A"/>
    <w:rsid w:val="00534496"/>
    <w:rsid w:val="00534D7C"/>
    <w:rsid w:val="00535F69"/>
    <w:rsid w:val="00540371"/>
    <w:rsid w:val="005410DA"/>
    <w:rsid w:val="0054118E"/>
    <w:rsid w:val="00541D00"/>
    <w:rsid w:val="00542F2B"/>
    <w:rsid w:val="0054380F"/>
    <w:rsid w:val="00544093"/>
    <w:rsid w:val="00546B0A"/>
    <w:rsid w:val="00551175"/>
    <w:rsid w:val="005555E3"/>
    <w:rsid w:val="00556B08"/>
    <w:rsid w:val="005578B5"/>
    <w:rsid w:val="00561991"/>
    <w:rsid w:val="005628B7"/>
    <w:rsid w:val="00563EDE"/>
    <w:rsid w:val="00564EBA"/>
    <w:rsid w:val="00565F48"/>
    <w:rsid w:val="00566047"/>
    <w:rsid w:val="005675C1"/>
    <w:rsid w:val="00567C55"/>
    <w:rsid w:val="0057022F"/>
    <w:rsid w:val="00570800"/>
    <w:rsid w:val="00572CE6"/>
    <w:rsid w:val="00574AA1"/>
    <w:rsid w:val="00575AF3"/>
    <w:rsid w:val="00576942"/>
    <w:rsid w:val="00580296"/>
    <w:rsid w:val="00581E8F"/>
    <w:rsid w:val="00581FAB"/>
    <w:rsid w:val="00582BF1"/>
    <w:rsid w:val="005833B5"/>
    <w:rsid w:val="005834EA"/>
    <w:rsid w:val="0058401A"/>
    <w:rsid w:val="0058432B"/>
    <w:rsid w:val="00584CF4"/>
    <w:rsid w:val="00586756"/>
    <w:rsid w:val="0058694A"/>
    <w:rsid w:val="00587800"/>
    <w:rsid w:val="00590435"/>
    <w:rsid w:val="00590D49"/>
    <w:rsid w:val="005913F9"/>
    <w:rsid w:val="00592068"/>
    <w:rsid w:val="005937D5"/>
    <w:rsid w:val="00593B4C"/>
    <w:rsid w:val="00594CED"/>
    <w:rsid w:val="00595C62"/>
    <w:rsid w:val="00596BE9"/>
    <w:rsid w:val="00597051"/>
    <w:rsid w:val="00597E40"/>
    <w:rsid w:val="00597FBD"/>
    <w:rsid w:val="005A123C"/>
    <w:rsid w:val="005A1D97"/>
    <w:rsid w:val="005A214C"/>
    <w:rsid w:val="005A2A06"/>
    <w:rsid w:val="005A377C"/>
    <w:rsid w:val="005A46ED"/>
    <w:rsid w:val="005A5537"/>
    <w:rsid w:val="005A5590"/>
    <w:rsid w:val="005B0164"/>
    <w:rsid w:val="005B0CC4"/>
    <w:rsid w:val="005B1942"/>
    <w:rsid w:val="005B2B61"/>
    <w:rsid w:val="005B2DB3"/>
    <w:rsid w:val="005B346E"/>
    <w:rsid w:val="005B4A74"/>
    <w:rsid w:val="005C0C7F"/>
    <w:rsid w:val="005C10C6"/>
    <w:rsid w:val="005C1A5E"/>
    <w:rsid w:val="005C37BA"/>
    <w:rsid w:val="005C42A1"/>
    <w:rsid w:val="005C432D"/>
    <w:rsid w:val="005C47F1"/>
    <w:rsid w:val="005C4FEF"/>
    <w:rsid w:val="005C565B"/>
    <w:rsid w:val="005C6CFB"/>
    <w:rsid w:val="005C7092"/>
    <w:rsid w:val="005C7C81"/>
    <w:rsid w:val="005D04EA"/>
    <w:rsid w:val="005D1292"/>
    <w:rsid w:val="005D1D91"/>
    <w:rsid w:val="005D4A57"/>
    <w:rsid w:val="005D5507"/>
    <w:rsid w:val="005D5BFD"/>
    <w:rsid w:val="005D6008"/>
    <w:rsid w:val="005D6A43"/>
    <w:rsid w:val="005D773F"/>
    <w:rsid w:val="005E0E45"/>
    <w:rsid w:val="005E3221"/>
    <w:rsid w:val="005E3447"/>
    <w:rsid w:val="005E3D09"/>
    <w:rsid w:val="005E4483"/>
    <w:rsid w:val="005E5A03"/>
    <w:rsid w:val="005E607D"/>
    <w:rsid w:val="005E62A0"/>
    <w:rsid w:val="005E6502"/>
    <w:rsid w:val="005E6E4F"/>
    <w:rsid w:val="005E7578"/>
    <w:rsid w:val="005E7C84"/>
    <w:rsid w:val="005E7DF8"/>
    <w:rsid w:val="005F0A08"/>
    <w:rsid w:val="005F0EAD"/>
    <w:rsid w:val="005F22AD"/>
    <w:rsid w:val="005F26A4"/>
    <w:rsid w:val="005F2DA7"/>
    <w:rsid w:val="005F2EF8"/>
    <w:rsid w:val="005F6E92"/>
    <w:rsid w:val="005F7231"/>
    <w:rsid w:val="00601B70"/>
    <w:rsid w:val="00601BCF"/>
    <w:rsid w:val="00602409"/>
    <w:rsid w:val="00602DC7"/>
    <w:rsid w:val="006032EE"/>
    <w:rsid w:val="00604DD3"/>
    <w:rsid w:val="006052DF"/>
    <w:rsid w:val="006056CB"/>
    <w:rsid w:val="006075D0"/>
    <w:rsid w:val="00607FE1"/>
    <w:rsid w:val="0061039A"/>
    <w:rsid w:val="0061051B"/>
    <w:rsid w:val="00612110"/>
    <w:rsid w:val="006131F9"/>
    <w:rsid w:val="00613741"/>
    <w:rsid w:val="00615C9D"/>
    <w:rsid w:val="00616DB8"/>
    <w:rsid w:val="00620537"/>
    <w:rsid w:val="00620FA7"/>
    <w:rsid w:val="00621ED4"/>
    <w:rsid w:val="00622040"/>
    <w:rsid w:val="00622E17"/>
    <w:rsid w:val="00623127"/>
    <w:rsid w:val="006253DB"/>
    <w:rsid w:val="00625730"/>
    <w:rsid w:val="0062586E"/>
    <w:rsid w:val="006264CE"/>
    <w:rsid w:val="006278EE"/>
    <w:rsid w:val="00630309"/>
    <w:rsid w:val="00630B3C"/>
    <w:rsid w:val="00631856"/>
    <w:rsid w:val="0063371E"/>
    <w:rsid w:val="00633BBF"/>
    <w:rsid w:val="00634924"/>
    <w:rsid w:val="00636753"/>
    <w:rsid w:val="00636B10"/>
    <w:rsid w:val="00636F79"/>
    <w:rsid w:val="00637A19"/>
    <w:rsid w:val="00637CCF"/>
    <w:rsid w:val="0064098D"/>
    <w:rsid w:val="00640B1D"/>
    <w:rsid w:val="006418F3"/>
    <w:rsid w:val="00641EFA"/>
    <w:rsid w:val="00641F82"/>
    <w:rsid w:val="006424F7"/>
    <w:rsid w:val="006432F5"/>
    <w:rsid w:val="00643993"/>
    <w:rsid w:val="006453AF"/>
    <w:rsid w:val="00645772"/>
    <w:rsid w:val="00646DFB"/>
    <w:rsid w:val="0065007A"/>
    <w:rsid w:val="006500AA"/>
    <w:rsid w:val="00650739"/>
    <w:rsid w:val="00651EBF"/>
    <w:rsid w:val="006531F0"/>
    <w:rsid w:val="00653F53"/>
    <w:rsid w:val="00656D91"/>
    <w:rsid w:val="00661B55"/>
    <w:rsid w:val="00661CF6"/>
    <w:rsid w:val="00661FB5"/>
    <w:rsid w:val="0066207B"/>
    <w:rsid w:val="00663C27"/>
    <w:rsid w:val="00663FA5"/>
    <w:rsid w:val="00664374"/>
    <w:rsid w:val="00665BE2"/>
    <w:rsid w:val="00665BE9"/>
    <w:rsid w:val="00665CA9"/>
    <w:rsid w:val="0066635D"/>
    <w:rsid w:val="00666F19"/>
    <w:rsid w:val="00667386"/>
    <w:rsid w:val="00667A12"/>
    <w:rsid w:val="0067048F"/>
    <w:rsid w:val="00671105"/>
    <w:rsid w:val="00671368"/>
    <w:rsid w:val="00672BF2"/>
    <w:rsid w:val="00672D3D"/>
    <w:rsid w:val="00672DC8"/>
    <w:rsid w:val="00673657"/>
    <w:rsid w:val="00673C7A"/>
    <w:rsid w:val="00674216"/>
    <w:rsid w:val="00674A5E"/>
    <w:rsid w:val="00675B56"/>
    <w:rsid w:val="006777F5"/>
    <w:rsid w:val="00677E6D"/>
    <w:rsid w:val="00680787"/>
    <w:rsid w:val="00681777"/>
    <w:rsid w:val="00681D4B"/>
    <w:rsid w:val="0068254F"/>
    <w:rsid w:val="006830A9"/>
    <w:rsid w:val="00684024"/>
    <w:rsid w:val="00684905"/>
    <w:rsid w:val="006875D3"/>
    <w:rsid w:val="00693E0E"/>
    <w:rsid w:val="006947C2"/>
    <w:rsid w:val="00695C2B"/>
    <w:rsid w:val="00697924"/>
    <w:rsid w:val="00697B4A"/>
    <w:rsid w:val="00697BCD"/>
    <w:rsid w:val="006A253A"/>
    <w:rsid w:val="006A3874"/>
    <w:rsid w:val="006B06B6"/>
    <w:rsid w:val="006B1C84"/>
    <w:rsid w:val="006B23B6"/>
    <w:rsid w:val="006B2911"/>
    <w:rsid w:val="006B39B6"/>
    <w:rsid w:val="006B417B"/>
    <w:rsid w:val="006B4264"/>
    <w:rsid w:val="006B4A62"/>
    <w:rsid w:val="006B4F67"/>
    <w:rsid w:val="006B60A9"/>
    <w:rsid w:val="006C00BD"/>
    <w:rsid w:val="006C054D"/>
    <w:rsid w:val="006C0C9B"/>
    <w:rsid w:val="006C0FBA"/>
    <w:rsid w:val="006C3716"/>
    <w:rsid w:val="006C3E34"/>
    <w:rsid w:val="006C51A8"/>
    <w:rsid w:val="006C59F4"/>
    <w:rsid w:val="006C679F"/>
    <w:rsid w:val="006C74A0"/>
    <w:rsid w:val="006D1B5B"/>
    <w:rsid w:val="006D1D34"/>
    <w:rsid w:val="006D252E"/>
    <w:rsid w:val="006D28D7"/>
    <w:rsid w:val="006D40CF"/>
    <w:rsid w:val="006D434A"/>
    <w:rsid w:val="006D4B02"/>
    <w:rsid w:val="006D6369"/>
    <w:rsid w:val="006D6A69"/>
    <w:rsid w:val="006D6EDE"/>
    <w:rsid w:val="006D71C5"/>
    <w:rsid w:val="006D73EE"/>
    <w:rsid w:val="006D7EE9"/>
    <w:rsid w:val="006E0686"/>
    <w:rsid w:val="006E1508"/>
    <w:rsid w:val="006E1E67"/>
    <w:rsid w:val="006E1F9F"/>
    <w:rsid w:val="006E216B"/>
    <w:rsid w:val="006E2176"/>
    <w:rsid w:val="006E2E8D"/>
    <w:rsid w:val="006E3199"/>
    <w:rsid w:val="006E5378"/>
    <w:rsid w:val="006E5AA3"/>
    <w:rsid w:val="006E5AE3"/>
    <w:rsid w:val="006E6B83"/>
    <w:rsid w:val="006E6BD6"/>
    <w:rsid w:val="006E6F39"/>
    <w:rsid w:val="006F05AF"/>
    <w:rsid w:val="006F10F0"/>
    <w:rsid w:val="006F18AE"/>
    <w:rsid w:val="006F2041"/>
    <w:rsid w:val="006F25B7"/>
    <w:rsid w:val="006F2D1C"/>
    <w:rsid w:val="006F4D84"/>
    <w:rsid w:val="006F55ED"/>
    <w:rsid w:val="006F5F29"/>
    <w:rsid w:val="006F6735"/>
    <w:rsid w:val="006F67A4"/>
    <w:rsid w:val="00701868"/>
    <w:rsid w:val="00701F52"/>
    <w:rsid w:val="0070307D"/>
    <w:rsid w:val="00703919"/>
    <w:rsid w:val="0070426E"/>
    <w:rsid w:val="0070489E"/>
    <w:rsid w:val="00704A6D"/>
    <w:rsid w:val="00705F50"/>
    <w:rsid w:val="00710D60"/>
    <w:rsid w:val="00712F35"/>
    <w:rsid w:val="007135A0"/>
    <w:rsid w:val="0071495D"/>
    <w:rsid w:val="00715297"/>
    <w:rsid w:val="0071632F"/>
    <w:rsid w:val="00716792"/>
    <w:rsid w:val="00721BE5"/>
    <w:rsid w:val="00721F00"/>
    <w:rsid w:val="00721FCA"/>
    <w:rsid w:val="00722275"/>
    <w:rsid w:val="0072386C"/>
    <w:rsid w:val="0072410A"/>
    <w:rsid w:val="00725AC3"/>
    <w:rsid w:val="00725F82"/>
    <w:rsid w:val="007269D6"/>
    <w:rsid w:val="00726A59"/>
    <w:rsid w:val="00726D31"/>
    <w:rsid w:val="00726F4D"/>
    <w:rsid w:val="00727ABF"/>
    <w:rsid w:val="0073229D"/>
    <w:rsid w:val="00734B58"/>
    <w:rsid w:val="0073511D"/>
    <w:rsid w:val="007405AC"/>
    <w:rsid w:val="0074077A"/>
    <w:rsid w:val="00740D17"/>
    <w:rsid w:val="00740D73"/>
    <w:rsid w:val="007415EF"/>
    <w:rsid w:val="00741B04"/>
    <w:rsid w:val="0074332F"/>
    <w:rsid w:val="007452CA"/>
    <w:rsid w:val="00747A6D"/>
    <w:rsid w:val="00747F7B"/>
    <w:rsid w:val="00754CED"/>
    <w:rsid w:val="0075526A"/>
    <w:rsid w:val="00755D2F"/>
    <w:rsid w:val="00757A64"/>
    <w:rsid w:val="00762425"/>
    <w:rsid w:val="0076263A"/>
    <w:rsid w:val="00763377"/>
    <w:rsid w:val="0076459C"/>
    <w:rsid w:val="007651FB"/>
    <w:rsid w:val="00765E11"/>
    <w:rsid w:val="0077020F"/>
    <w:rsid w:val="007704D3"/>
    <w:rsid w:val="007707E6"/>
    <w:rsid w:val="00771E0C"/>
    <w:rsid w:val="007721A3"/>
    <w:rsid w:val="00772225"/>
    <w:rsid w:val="00772824"/>
    <w:rsid w:val="00772B30"/>
    <w:rsid w:val="007738A8"/>
    <w:rsid w:val="00774F15"/>
    <w:rsid w:val="00775ABD"/>
    <w:rsid w:val="007779F8"/>
    <w:rsid w:val="00780036"/>
    <w:rsid w:val="007809CC"/>
    <w:rsid w:val="00781D1E"/>
    <w:rsid w:val="00781DB7"/>
    <w:rsid w:val="00782BBA"/>
    <w:rsid w:val="007835E2"/>
    <w:rsid w:val="007844FF"/>
    <w:rsid w:val="007850BA"/>
    <w:rsid w:val="00790E57"/>
    <w:rsid w:val="00791107"/>
    <w:rsid w:val="00791232"/>
    <w:rsid w:val="007914EA"/>
    <w:rsid w:val="007917F9"/>
    <w:rsid w:val="00794BC4"/>
    <w:rsid w:val="007960B0"/>
    <w:rsid w:val="007963A0"/>
    <w:rsid w:val="00796C06"/>
    <w:rsid w:val="007A1B0A"/>
    <w:rsid w:val="007A2700"/>
    <w:rsid w:val="007A5EE6"/>
    <w:rsid w:val="007A65F8"/>
    <w:rsid w:val="007B1CFC"/>
    <w:rsid w:val="007B407C"/>
    <w:rsid w:val="007B54EA"/>
    <w:rsid w:val="007B6AA0"/>
    <w:rsid w:val="007C0191"/>
    <w:rsid w:val="007C0DBC"/>
    <w:rsid w:val="007C31E5"/>
    <w:rsid w:val="007C4090"/>
    <w:rsid w:val="007C4BA1"/>
    <w:rsid w:val="007C4E25"/>
    <w:rsid w:val="007C4F72"/>
    <w:rsid w:val="007C647B"/>
    <w:rsid w:val="007C6A7C"/>
    <w:rsid w:val="007C71C3"/>
    <w:rsid w:val="007C73AA"/>
    <w:rsid w:val="007C75A5"/>
    <w:rsid w:val="007C7C03"/>
    <w:rsid w:val="007C7E6D"/>
    <w:rsid w:val="007D0623"/>
    <w:rsid w:val="007D152D"/>
    <w:rsid w:val="007D2A54"/>
    <w:rsid w:val="007D40E8"/>
    <w:rsid w:val="007D49DC"/>
    <w:rsid w:val="007D4FF7"/>
    <w:rsid w:val="007D51E0"/>
    <w:rsid w:val="007D6F6A"/>
    <w:rsid w:val="007E0930"/>
    <w:rsid w:val="007E41A6"/>
    <w:rsid w:val="007E52A2"/>
    <w:rsid w:val="007E532D"/>
    <w:rsid w:val="007E5957"/>
    <w:rsid w:val="007E5EB3"/>
    <w:rsid w:val="007E78F0"/>
    <w:rsid w:val="007F07F8"/>
    <w:rsid w:val="007F0D49"/>
    <w:rsid w:val="007F0F81"/>
    <w:rsid w:val="007F128F"/>
    <w:rsid w:val="007F286F"/>
    <w:rsid w:val="007F2BFB"/>
    <w:rsid w:val="007F2ED2"/>
    <w:rsid w:val="007F343A"/>
    <w:rsid w:val="007F3B85"/>
    <w:rsid w:val="007F4277"/>
    <w:rsid w:val="007F76A4"/>
    <w:rsid w:val="00801256"/>
    <w:rsid w:val="0080154A"/>
    <w:rsid w:val="00801638"/>
    <w:rsid w:val="00802A42"/>
    <w:rsid w:val="00802F04"/>
    <w:rsid w:val="0080371A"/>
    <w:rsid w:val="00805302"/>
    <w:rsid w:val="00805756"/>
    <w:rsid w:val="008070F0"/>
    <w:rsid w:val="0081073F"/>
    <w:rsid w:val="00811F94"/>
    <w:rsid w:val="0081251C"/>
    <w:rsid w:val="0081408B"/>
    <w:rsid w:val="0081445F"/>
    <w:rsid w:val="008159CF"/>
    <w:rsid w:val="008200F0"/>
    <w:rsid w:val="0082045B"/>
    <w:rsid w:val="00820B76"/>
    <w:rsid w:val="00821A69"/>
    <w:rsid w:val="00821FB6"/>
    <w:rsid w:val="008222FD"/>
    <w:rsid w:val="0082294C"/>
    <w:rsid w:val="00826B69"/>
    <w:rsid w:val="008301CF"/>
    <w:rsid w:val="008306D9"/>
    <w:rsid w:val="008313C8"/>
    <w:rsid w:val="008316DE"/>
    <w:rsid w:val="008323AC"/>
    <w:rsid w:val="0083240F"/>
    <w:rsid w:val="00832621"/>
    <w:rsid w:val="00832F2D"/>
    <w:rsid w:val="00833210"/>
    <w:rsid w:val="00833EF5"/>
    <w:rsid w:val="008348B1"/>
    <w:rsid w:val="0083501A"/>
    <w:rsid w:val="0083562E"/>
    <w:rsid w:val="00835918"/>
    <w:rsid w:val="008360EC"/>
    <w:rsid w:val="008369E2"/>
    <w:rsid w:val="00836DB7"/>
    <w:rsid w:val="00837B46"/>
    <w:rsid w:val="0084191D"/>
    <w:rsid w:val="00842219"/>
    <w:rsid w:val="008423FC"/>
    <w:rsid w:val="00842A09"/>
    <w:rsid w:val="00843E88"/>
    <w:rsid w:val="0084450D"/>
    <w:rsid w:val="00844CEA"/>
    <w:rsid w:val="00844FEC"/>
    <w:rsid w:val="0084652A"/>
    <w:rsid w:val="00847954"/>
    <w:rsid w:val="00850076"/>
    <w:rsid w:val="008501B7"/>
    <w:rsid w:val="008511AB"/>
    <w:rsid w:val="00851813"/>
    <w:rsid w:val="00855F5B"/>
    <w:rsid w:val="00856DC5"/>
    <w:rsid w:val="0085759A"/>
    <w:rsid w:val="00860150"/>
    <w:rsid w:val="008608BF"/>
    <w:rsid w:val="008655BA"/>
    <w:rsid w:val="00866E86"/>
    <w:rsid w:val="00866FC2"/>
    <w:rsid w:val="00867152"/>
    <w:rsid w:val="00867B2E"/>
    <w:rsid w:val="00867C2D"/>
    <w:rsid w:val="008704AA"/>
    <w:rsid w:val="00872AF4"/>
    <w:rsid w:val="00872FA2"/>
    <w:rsid w:val="0087344A"/>
    <w:rsid w:val="008770CE"/>
    <w:rsid w:val="00877C8A"/>
    <w:rsid w:val="00877F2F"/>
    <w:rsid w:val="008805CF"/>
    <w:rsid w:val="008805E8"/>
    <w:rsid w:val="008808D1"/>
    <w:rsid w:val="00880CA9"/>
    <w:rsid w:val="008820CE"/>
    <w:rsid w:val="0088279A"/>
    <w:rsid w:val="0088280B"/>
    <w:rsid w:val="00882A21"/>
    <w:rsid w:val="00882AE1"/>
    <w:rsid w:val="00882B61"/>
    <w:rsid w:val="00883440"/>
    <w:rsid w:val="00883E40"/>
    <w:rsid w:val="00883E6B"/>
    <w:rsid w:val="00885013"/>
    <w:rsid w:val="00885045"/>
    <w:rsid w:val="00885F10"/>
    <w:rsid w:val="00886FFA"/>
    <w:rsid w:val="008903AE"/>
    <w:rsid w:val="00890F21"/>
    <w:rsid w:val="00891801"/>
    <w:rsid w:val="008934A6"/>
    <w:rsid w:val="0089388E"/>
    <w:rsid w:val="00893FC7"/>
    <w:rsid w:val="00895978"/>
    <w:rsid w:val="008A0942"/>
    <w:rsid w:val="008A0C07"/>
    <w:rsid w:val="008A0DA0"/>
    <w:rsid w:val="008A2559"/>
    <w:rsid w:val="008A34CB"/>
    <w:rsid w:val="008A39F3"/>
    <w:rsid w:val="008A40F3"/>
    <w:rsid w:val="008A4569"/>
    <w:rsid w:val="008B03A3"/>
    <w:rsid w:val="008B0D32"/>
    <w:rsid w:val="008B0D78"/>
    <w:rsid w:val="008B137B"/>
    <w:rsid w:val="008B1606"/>
    <w:rsid w:val="008B1DC8"/>
    <w:rsid w:val="008B3F82"/>
    <w:rsid w:val="008B45AC"/>
    <w:rsid w:val="008B5DD3"/>
    <w:rsid w:val="008B6475"/>
    <w:rsid w:val="008B69D9"/>
    <w:rsid w:val="008B7DE2"/>
    <w:rsid w:val="008C0B0E"/>
    <w:rsid w:val="008C0EDC"/>
    <w:rsid w:val="008C1EE0"/>
    <w:rsid w:val="008C25BC"/>
    <w:rsid w:val="008C2A41"/>
    <w:rsid w:val="008C2D0D"/>
    <w:rsid w:val="008C2E98"/>
    <w:rsid w:val="008C3E21"/>
    <w:rsid w:val="008C5983"/>
    <w:rsid w:val="008C67FB"/>
    <w:rsid w:val="008D0300"/>
    <w:rsid w:val="008D05D3"/>
    <w:rsid w:val="008D111E"/>
    <w:rsid w:val="008D1278"/>
    <w:rsid w:val="008D1725"/>
    <w:rsid w:val="008D18AF"/>
    <w:rsid w:val="008D31F8"/>
    <w:rsid w:val="008D37FB"/>
    <w:rsid w:val="008D4445"/>
    <w:rsid w:val="008D5751"/>
    <w:rsid w:val="008D6350"/>
    <w:rsid w:val="008D642C"/>
    <w:rsid w:val="008D7210"/>
    <w:rsid w:val="008E144A"/>
    <w:rsid w:val="008E3457"/>
    <w:rsid w:val="008E34A7"/>
    <w:rsid w:val="008E3E0A"/>
    <w:rsid w:val="008E4625"/>
    <w:rsid w:val="008E5147"/>
    <w:rsid w:val="008E5438"/>
    <w:rsid w:val="008E6306"/>
    <w:rsid w:val="008E6DB7"/>
    <w:rsid w:val="008E7483"/>
    <w:rsid w:val="008E7698"/>
    <w:rsid w:val="008F0BB4"/>
    <w:rsid w:val="008F17FB"/>
    <w:rsid w:val="008F18A1"/>
    <w:rsid w:val="008F1A0A"/>
    <w:rsid w:val="008F203A"/>
    <w:rsid w:val="008F3F34"/>
    <w:rsid w:val="008F4A6D"/>
    <w:rsid w:val="008F50E4"/>
    <w:rsid w:val="008F51D0"/>
    <w:rsid w:val="008F5873"/>
    <w:rsid w:val="008F6451"/>
    <w:rsid w:val="009007A5"/>
    <w:rsid w:val="00901249"/>
    <w:rsid w:val="009022C5"/>
    <w:rsid w:val="009036AB"/>
    <w:rsid w:val="00903BDF"/>
    <w:rsid w:val="00904224"/>
    <w:rsid w:val="00906358"/>
    <w:rsid w:val="00906D22"/>
    <w:rsid w:val="00907112"/>
    <w:rsid w:val="009105A8"/>
    <w:rsid w:val="00910AC6"/>
    <w:rsid w:val="009112A6"/>
    <w:rsid w:val="009112DA"/>
    <w:rsid w:val="00911C78"/>
    <w:rsid w:val="009128F8"/>
    <w:rsid w:val="00912B40"/>
    <w:rsid w:val="00912EEA"/>
    <w:rsid w:val="00913DEE"/>
    <w:rsid w:val="00914364"/>
    <w:rsid w:val="00914BFC"/>
    <w:rsid w:val="00915DFB"/>
    <w:rsid w:val="00917169"/>
    <w:rsid w:val="0092249D"/>
    <w:rsid w:val="00923395"/>
    <w:rsid w:val="009236B2"/>
    <w:rsid w:val="0092472F"/>
    <w:rsid w:val="00924D50"/>
    <w:rsid w:val="00925BC3"/>
    <w:rsid w:val="00925DAF"/>
    <w:rsid w:val="00925FFE"/>
    <w:rsid w:val="009266D7"/>
    <w:rsid w:val="009274D1"/>
    <w:rsid w:val="009300D8"/>
    <w:rsid w:val="00930BBA"/>
    <w:rsid w:val="00930C20"/>
    <w:rsid w:val="00931769"/>
    <w:rsid w:val="009328F7"/>
    <w:rsid w:val="00934EF4"/>
    <w:rsid w:val="009353D2"/>
    <w:rsid w:val="009378C1"/>
    <w:rsid w:val="00937AD9"/>
    <w:rsid w:val="009406BF"/>
    <w:rsid w:val="00940CCE"/>
    <w:rsid w:val="00940FAA"/>
    <w:rsid w:val="009438CD"/>
    <w:rsid w:val="0094495E"/>
    <w:rsid w:val="00944A28"/>
    <w:rsid w:val="00944CC0"/>
    <w:rsid w:val="0094524A"/>
    <w:rsid w:val="00945250"/>
    <w:rsid w:val="00945660"/>
    <w:rsid w:val="00946763"/>
    <w:rsid w:val="009503BC"/>
    <w:rsid w:val="0095072D"/>
    <w:rsid w:val="00950913"/>
    <w:rsid w:val="00951D15"/>
    <w:rsid w:val="009521D6"/>
    <w:rsid w:val="0095238D"/>
    <w:rsid w:val="00952823"/>
    <w:rsid w:val="0095284B"/>
    <w:rsid w:val="00952991"/>
    <w:rsid w:val="009533F2"/>
    <w:rsid w:val="0095395A"/>
    <w:rsid w:val="009542FF"/>
    <w:rsid w:val="00955252"/>
    <w:rsid w:val="00957601"/>
    <w:rsid w:val="009600CA"/>
    <w:rsid w:val="009601E8"/>
    <w:rsid w:val="00961800"/>
    <w:rsid w:val="0096330B"/>
    <w:rsid w:val="0096345A"/>
    <w:rsid w:val="00963D26"/>
    <w:rsid w:val="00965B2B"/>
    <w:rsid w:val="009676FC"/>
    <w:rsid w:val="0097139A"/>
    <w:rsid w:val="00972517"/>
    <w:rsid w:val="009777DE"/>
    <w:rsid w:val="009837B7"/>
    <w:rsid w:val="00984710"/>
    <w:rsid w:val="00984F66"/>
    <w:rsid w:val="00985135"/>
    <w:rsid w:val="00985ACF"/>
    <w:rsid w:val="00986C24"/>
    <w:rsid w:val="00987D0A"/>
    <w:rsid w:val="00987FB7"/>
    <w:rsid w:val="0099362D"/>
    <w:rsid w:val="00993CEC"/>
    <w:rsid w:val="0099581F"/>
    <w:rsid w:val="00995905"/>
    <w:rsid w:val="00996B12"/>
    <w:rsid w:val="00997AF8"/>
    <w:rsid w:val="009A056C"/>
    <w:rsid w:val="009A1325"/>
    <w:rsid w:val="009A1734"/>
    <w:rsid w:val="009A2C60"/>
    <w:rsid w:val="009A4371"/>
    <w:rsid w:val="009A49E7"/>
    <w:rsid w:val="009A5C37"/>
    <w:rsid w:val="009A622B"/>
    <w:rsid w:val="009A742E"/>
    <w:rsid w:val="009A7678"/>
    <w:rsid w:val="009B14A1"/>
    <w:rsid w:val="009B17C1"/>
    <w:rsid w:val="009B4D49"/>
    <w:rsid w:val="009B4FE4"/>
    <w:rsid w:val="009B5B23"/>
    <w:rsid w:val="009B6100"/>
    <w:rsid w:val="009B6E27"/>
    <w:rsid w:val="009C3FB2"/>
    <w:rsid w:val="009C3FF2"/>
    <w:rsid w:val="009C5642"/>
    <w:rsid w:val="009C683D"/>
    <w:rsid w:val="009C6C23"/>
    <w:rsid w:val="009D0D2B"/>
    <w:rsid w:val="009D1540"/>
    <w:rsid w:val="009D16C3"/>
    <w:rsid w:val="009D2293"/>
    <w:rsid w:val="009D22FE"/>
    <w:rsid w:val="009D23E5"/>
    <w:rsid w:val="009D2575"/>
    <w:rsid w:val="009D2EB2"/>
    <w:rsid w:val="009D3620"/>
    <w:rsid w:val="009D47AE"/>
    <w:rsid w:val="009D69FD"/>
    <w:rsid w:val="009D70EF"/>
    <w:rsid w:val="009D7826"/>
    <w:rsid w:val="009D7D2E"/>
    <w:rsid w:val="009E0DBB"/>
    <w:rsid w:val="009E2239"/>
    <w:rsid w:val="009E288F"/>
    <w:rsid w:val="009E2A88"/>
    <w:rsid w:val="009E2B60"/>
    <w:rsid w:val="009E312F"/>
    <w:rsid w:val="009E395F"/>
    <w:rsid w:val="009E403E"/>
    <w:rsid w:val="009E446B"/>
    <w:rsid w:val="009E523A"/>
    <w:rsid w:val="009E5FC9"/>
    <w:rsid w:val="009E6068"/>
    <w:rsid w:val="009E60B9"/>
    <w:rsid w:val="009E61A5"/>
    <w:rsid w:val="009E6A0E"/>
    <w:rsid w:val="009E6A3D"/>
    <w:rsid w:val="009E6FF5"/>
    <w:rsid w:val="009F0490"/>
    <w:rsid w:val="009F1610"/>
    <w:rsid w:val="009F1DBC"/>
    <w:rsid w:val="009F1F93"/>
    <w:rsid w:val="009F29C1"/>
    <w:rsid w:val="009F3DD1"/>
    <w:rsid w:val="009F43AE"/>
    <w:rsid w:val="009F45D5"/>
    <w:rsid w:val="009F4AAD"/>
    <w:rsid w:val="009F5692"/>
    <w:rsid w:val="009F686F"/>
    <w:rsid w:val="009F7F83"/>
    <w:rsid w:val="00A00086"/>
    <w:rsid w:val="00A00E5B"/>
    <w:rsid w:val="00A01CFD"/>
    <w:rsid w:val="00A03114"/>
    <w:rsid w:val="00A038F6"/>
    <w:rsid w:val="00A03B0A"/>
    <w:rsid w:val="00A04C53"/>
    <w:rsid w:val="00A05B85"/>
    <w:rsid w:val="00A0762B"/>
    <w:rsid w:val="00A100F8"/>
    <w:rsid w:val="00A1112A"/>
    <w:rsid w:val="00A11292"/>
    <w:rsid w:val="00A11881"/>
    <w:rsid w:val="00A11984"/>
    <w:rsid w:val="00A1210B"/>
    <w:rsid w:val="00A127BD"/>
    <w:rsid w:val="00A1356B"/>
    <w:rsid w:val="00A13679"/>
    <w:rsid w:val="00A14454"/>
    <w:rsid w:val="00A15899"/>
    <w:rsid w:val="00A15A1A"/>
    <w:rsid w:val="00A21442"/>
    <w:rsid w:val="00A21A1D"/>
    <w:rsid w:val="00A21B40"/>
    <w:rsid w:val="00A2273E"/>
    <w:rsid w:val="00A22CE8"/>
    <w:rsid w:val="00A22F2E"/>
    <w:rsid w:val="00A23EB8"/>
    <w:rsid w:val="00A244B4"/>
    <w:rsid w:val="00A24901"/>
    <w:rsid w:val="00A2518D"/>
    <w:rsid w:val="00A27CF6"/>
    <w:rsid w:val="00A27EAE"/>
    <w:rsid w:val="00A31308"/>
    <w:rsid w:val="00A315B0"/>
    <w:rsid w:val="00A32690"/>
    <w:rsid w:val="00A33003"/>
    <w:rsid w:val="00A34328"/>
    <w:rsid w:val="00A3439E"/>
    <w:rsid w:val="00A34E8A"/>
    <w:rsid w:val="00A35730"/>
    <w:rsid w:val="00A35A82"/>
    <w:rsid w:val="00A36629"/>
    <w:rsid w:val="00A37B99"/>
    <w:rsid w:val="00A40331"/>
    <w:rsid w:val="00A4124A"/>
    <w:rsid w:val="00A4246E"/>
    <w:rsid w:val="00A42F01"/>
    <w:rsid w:val="00A44038"/>
    <w:rsid w:val="00A44186"/>
    <w:rsid w:val="00A444AC"/>
    <w:rsid w:val="00A44B9F"/>
    <w:rsid w:val="00A4579A"/>
    <w:rsid w:val="00A46C00"/>
    <w:rsid w:val="00A50E81"/>
    <w:rsid w:val="00A51C2C"/>
    <w:rsid w:val="00A51CB3"/>
    <w:rsid w:val="00A52431"/>
    <w:rsid w:val="00A53B14"/>
    <w:rsid w:val="00A553CD"/>
    <w:rsid w:val="00A55C2A"/>
    <w:rsid w:val="00A567C5"/>
    <w:rsid w:val="00A576CB"/>
    <w:rsid w:val="00A60155"/>
    <w:rsid w:val="00A62A24"/>
    <w:rsid w:val="00A64511"/>
    <w:rsid w:val="00A648D5"/>
    <w:rsid w:val="00A654BB"/>
    <w:rsid w:val="00A654F3"/>
    <w:rsid w:val="00A65EFA"/>
    <w:rsid w:val="00A669C2"/>
    <w:rsid w:val="00A66D03"/>
    <w:rsid w:val="00A703D0"/>
    <w:rsid w:val="00A71121"/>
    <w:rsid w:val="00A71B0C"/>
    <w:rsid w:val="00A735A5"/>
    <w:rsid w:val="00A73D99"/>
    <w:rsid w:val="00A7511E"/>
    <w:rsid w:val="00A7548D"/>
    <w:rsid w:val="00A755C1"/>
    <w:rsid w:val="00A75845"/>
    <w:rsid w:val="00A75BAD"/>
    <w:rsid w:val="00A76709"/>
    <w:rsid w:val="00A771A1"/>
    <w:rsid w:val="00A776BA"/>
    <w:rsid w:val="00A77F17"/>
    <w:rsid w:val="00A80564"/>
    <w:rsid w:val="00A84EBD"/>
    <w:rsid w:val="00A8737F"/>
    <w:rsid w:val="00A87B56"/>
    <w:rsid w:val="00A90861"/>
    <w:rsid w:val="00A92235"/>
    <w:rsid w:val="00A955A4"/>
    <w:rsid w:val="00A96428"/>
    <w:rsid w:val="00A9642C"/>
    <w:rsid w:val="00A96FF6"/>
    <w:rsid w:val="00A9789E"/>
    <w:rsid w:val="00AA070A"/>
    <w:rsid w:val="00AA0EF8"/>
    <w:rsid w:val="00AA1400"/>
    <w:rsid w:val="00AA1A24"/>
    <w:rsid w:val="00AA44C2"/>
    <w:rsid w:val="00AA5403"/>
    <w:rsid w:val="00AA5B55"/>
    <w:rsid w:val="00AA5F24"/>
    <w:rsid w:val="00AA7347"/>
    <w:rsid w:val="00AB0CF1"/>
    <w:rsid w:val="00AB129F"/>
    <w:rsid w:val="00AB4E8E"/>
    <w:rsid w:val="00AB4FDF"/>
    <w:rsid w:val="00AB5746"/>
    <w:rsid w:val="00AB6FEA"/>
    <w:rsid w:val="00AB71F2"/>
    <w:rsid w:val="00AB74E4"/>
    <w:rsid w:val="00AC0F98"/>
    <w:rsid w:val="00AC10F6"/>
    <w:rsid w:val="00AC11F5"/>
    <w:rsid w:val="00AC1337"/>
    <w:rsid w:val="00AC15AB"/>
    <w:rsid w:val="00AC206E"/>
    <w:rsid w:val="00AC2AA1"/>
    <w:rsid w:val="00AC38D5"/>
    <w:rsid w:val="00AC49FD"/>
    <w:rsid w:val="00AC5506"/>
    <w:rsid w:val="00AC5AD4"/>
    <w:rsid w:val="00AC6719"/>
    <w:rsid w:val="00AC7409"/>
    <w:rsid w:val="00AC75C8"/>
    <w:rsid w:val="00AD0F29"/>
    <w:rsid w:val="00AD108A"/>
    <w:rsid w:val="00AD27FE"/>
    <w:rsid w:val="00AD34D4"/>
    <w:rsid w:val="00AD4F2D"/>
    <w:rsid w:val="00AD63AD"/>
    <w:rsid w:val="00AD699B"/>
    <w:rsid w:val="00AD74EB"/>
    <w:rsid w:val="00AD7C30"/>
    <w:rsid w:val="00AE11B8"/>
    <w:rsid w:val="00AE59E0"/>
    <w:rsid w:val="00AE5A22"/>
    <w:rsid w:val="00AE5C99"/>
    <w:rsid w:val="00AE5D92"/>
    <w:rsid w:val="00AE5DE0"/>
    <w:rsid w:val="00AE7411"/>
    <w:rsid w:val="00AF134A"/>
    <w:rsid w:val="00AF1F33"/>
    <w:rsid w:val="00AF21B6"/>
    <w:rsid w:val="00AF2A53"/>
    <w:rsid w:val="00AF3713"/>
    <w:rsid w:val="00AF467B"/>
    <w:rsid w:val="00AF4895"/>
    <w:rsid w:val="00AF51A7"/>
    <w:rsid w:val="00AF5256"/>
    <w:rsid w:val="00B00165"/>
    <w:rsid w:val="00B01C06"/>
    <w:rsid w:val="00B026BA"/>
    <w:rsid w:val="00B03CDA"/>
    <w:rsid w:val="00B0425E"/>
    <w:rsid w:val="00B0616A"/>
    <w:rsid w:val="00B070DF"/>
    <w:rsid w:val="00B0776E"/>
    <w:rsid w:val="00B07D1C"/>
    <w:rsid w:val="00B100E2"/>
    <w:rsid w:val="00B10523"/>
    <w:rsid w:val="00B122EE"/>
    <w:rsid w:val="00B124BD"/>
    <w:rsid w:val="00B1325F"/>
    <w:rsid w:val="00B147D5"/>
    <w:rsid w:val="00B15ADE"/>
    <w:rsid w:val="00B17D8C"/>
    <w:rsid w:val="00B20282"/>
    <w:rsid w:val="00B20643"/>
    <w:rsid w:val="00B20D85"/>
    <w:rsid w:val="00B21627"/>
    <w:rsid w:val="00B218C0"/>
    <w:rsid w:val="00B231C6"/>
    <w:rsid w:val="00B23230"/>
    <w:rsid w:val="00B23388"/>
    <w:rsid w:val="00B23905"/>
    <w:rsid w:val="00B24549"/>
    <w:rsid w:val="00B25952"/>
    <w:rsid w:val="00B25AA7"/>
    <w:rsid w:val="00B25CAF"/>
    <w:rsid w:val="00B26194"/>
    <w:rsid w:val="00B27F3C"/>
    <w:rsid w:val="00B30C30"/>
    <w:rsid w:val="00B30D9F"/>
    <w:rsid w:val="00B3125B"/>
    <w:rsid w:val="00B31C6A"/>
    <w:rsid w:val="00B31E67"/>
    <w:rsid w:val="00B32EAB"/>
    <w:rsid w:val="00B33257"/>
    <w:rsid w:val="00B354CE"/>
    <w:rsid w:val="00B3623E"/>
    <w:rsid w:val="00B404F0"/>
    <w:rsid w:val="00B40F78"/>
    <w:rsid w:val="00B41EF6"/>
    <w:rsid w:val="00B4441B"/>
    <w:rsid w:val="00B45655"/>
    <w:rsid w:val="00B45A5A"/>
    <w:rsid w:val="00B45BD0"/>
    <w:rsid w:val="00B45EDA"/>
    <w:rsid w:val="00B45F11"/>
    <w:rsid w:val="00B46CC1"/>
    <w:rsid w:val="00B47250"/>
    <w:rsid w:val="00B477A5"/>
    <w:rsid w:val="00B47D19"/>
    <w:rsid w:val="00B50343"/>
    <w:rsid w:val="00B51DA9"/>
    <w:rsid w:val="00B528D3"/>
    <w:rsid w:val="00B52D63"/>
    <w:rsid w:val="00B53581"/>
    <w:rsid w:val="00B53F40"/>
    <w:rsid w:val="00B54F80"/>
    <w:rsid w:val="00B5696D"/>
    <w:rsid w:val="00B572BA"/>
    <w:rsid w:val="00B575EE"/>
    <w:rsid w:val="00B57AD1"/>
    <w:rsid w:val="00B57E51"/>
    <w:rsid w:val="00B61F01"/>
    <w:rsid w:val="00B64100"/>
    <w:rsid w:val="00B646F5"/>
    <w:rsid w:val="00B6730E"/>
    <w:rsid w:val="00B70791"/>
    <w:rsid w:val="00B73C9E"/>
    <w:rsid w:val="00B77272"/>
    <w:rsid w:val="00B7795C"/>
    <w:rsid w:val="00B80729"/>
    <w:rsid w:val="00B80A40"/>
    <w:rsid w:val="00B80D77"/>
    <w:rsid w:val="00B8147A"/>
    <w:rsid w:val="00B81785"/>
    <w:rsid w:val="00B81CCD"/>
    <w:rsid w:val="00B827C3"/>
    <w:rsid w:val="00B84995"/>
    <w:rsid w:val="00B876D3"/>
    <w:rsid w:val="00B87995"/>
    <w:rsid w:val="00B87B0A"/>
    <w:rsid w:val="00B920D9"/>
    <w:rsid w:val="00B92557"/>
    <w:rsid w:val="00B92558"/>
    <w:rsid w:val="00B9267F"/>
    <w:rsid w:val="00B92AC2"/>
    <w:rsid w:val="00B947A4"/>
    <w:rsid w:val="00BA044D"/>
    <w:rsid w:val="00BA147E"/>
    <w:rsid w:val="00BA17A3"/>
    <w:rsid w:val="00BA3D8C"/>
    <w:rsid w:val="00BA5C23"/>
    <w:rsid w:val="00BA6652"/>
    <w:rsid w:val="00BA6BBF"/>
    <w:rsid w:val="00BA6F6E"/>
    <w:rsid w:val="00BA7E49"/>
    <w:rsid w:val="00BB0B8F"/>
    <w:rsid w:val="00BB2860"/>
    <w:rsid w:val="00BB29B3"/>
    <w:rsid w:val="00BB29E4"/>
    <w:rsid w:val="00BB38B5"/>
    <w:rsid w:val="00BB5063"/>
    <w:rsid w:val="00BB523E"/>
    <w:rsid w:val="00BB5918"/>
    <w:rsid w:val="00BB5DC2"/>
    <w:rsid w:val="00BB6166"/>
    <w:rsid w:val="00BB66B8"/>
    <w:rsid w:val="00BB68EB"/>
    <w:rsid w:val="00BB6CC8"/>
    <w:rsid w:val="00BC1AC9"/>
    <w:rsid w:val="00BC21D7"/>
    <w:rsid w:val="00BC3606"/>
    <w:rsid w:val="00BC4147"/>
    <w:rsid w:val="00BD06A2"/>
    <w:rsid w:val="00BD1373"/>
    <w:rsid w:val="00BD369C"/>
    <w:rsid w:val="00BD40CD"/>
    <w:rsid w:val="00BD5BA1"/>
    <w:rsid w:val="00BE0171"/>
    <w:rsid w:val="00BE31ED"/>
    <w:rsid w:val="00BE414F"/>
    <w:rsid w:val="00BE48D5"/>
    <w:rsid w:val="00BE49BC"/>
    <w:rsid w:val="00BE4C8C"/>
    <w:rsid w:val="00BE66A8"/>
    <w:rsid w:val="00BF0575"/>
    <w:rsid w:val="00BF0C65"/>
    <w:rsid w:val="00BF0ED1"/>
    <w:rsid w:val="00BF1D86"/>
    <w:rsid w:val="00BF1E02"/>
    <w:rsid w:val="00BF2539"/>
    <w:rsid w:val="00BF45C1"/>
    <w:rsid w:val="00BF54C4"/>
    <w:rsid w:val="00BF62AA"/>
    <w:rsid w:val="00BF7783"/>
    <w:rsid w:val="00BF7ACB"/>
    <w:rsid w:val="00BF7E6A"/>
    <w:rsid w:val="00C0098A"/>
    <w:rsid w:val="00C025BF"/>
    <w:rsid w:val="00C026D4"/>
    <w:rsid w:val="00C03472"/>
    <w:rsid w:val="00C03518"/>
    <w:rsid w:val="00C04CAB"/>
    <w:rsid w:val="00C0528F"/>
    <w:rsid w:val="00C05813"/>
    <w:rsid w:val="00C05BC4"/>
    <w:rsid w:val="00C064DE"/>
    <w:rsid w:val="00C066CD"/>
    <w:rsid w:val="00C06DA5"/>
    <w:rsid w:val="00C07873"/>
    <w:rsid w:val="00C10F54"/>
    <w:rsid w:val="00C122CC"/>
    <w:rsid w:val="00C1307B"/>
    <w:rsid w:val="00C135D9"/>
    <w:rsid w:val="00C13AA7"/>
    <w:rsid w:val="00C13BAA"/>
    <w:rsid w:val="00C1425A"/>
    <w:rsid w:val="00C1527D"/>
    <w:rsid w:val="00C16296"/>
    <w:rsid w:val="00C1669C"/>
    <w:rsid w:val="00C174CF"/>
    <w:rsid w:val="00C17E82"/>
    <w:rsid w:val="00C20375"/>
    <w:rsid w:val="00C212AB"/>
    <w:rsid w:val="00C233EA"/>
    <w:rsid w:val="00C251E7"/>
    <w:rsid w:val="00C26FE1"/>
    <w:rsid w:val="00C27068"/>
    <w:rsid w:val="00C3125E"/>
    <w:rsid w:val="00C31E6C"/>
    <w:rsid w:val="00C341BB"/>
    <w:rsid w:val="00C34378"/>
    <w:rsid w:val="00C34E36"/>
    <w:rsid w:val="00C350E5"/>
    <w:rsid w:val="00C35232"/>
    <w:rsid w:val="00C372CB"/>
    <w:rsid w:val="00C372EE"/>
    <w:rsid w:val="00C37D45"/>
    <w:rsid w:val="00C40534"/>
    <w:rsid w:val="00C4093B"/>
    <w:rsid w:val="00C41884"/>
    <w:rsid w:val="00C41F7D"/>
    <w:rsid w:val="00C46E3B"/>
    <w:rsid w:val="00C4764F"/>
    <w:rsid w:val="00C47A60"/>
    <w:rsid w:val="00C5154C"/>
    <w:rsid w:val="00C52F4C"/>
    <w:rsid w:val="00C53360"/>
    <w:rsid w:val="00C53753"/>
    <w:rsid w:val="00C55E29"/>
    <w:rsid w:val="00C57799"/>
    <w:rsid w:val="00C60025"/>
    <w:rsid w:val="00C60604"/>
    <w:rsid w:val="00C60B26"/>
    <w:rsid w:val="00C60B34"/>
    <w:rsid w:val="00C61E88"/>
    <w:rsid w:val="00C6354A"/>
    <w:rsid w:val="00C6634B"/>
    <w:rsid w:val="00C66FEA"/>
    <w:rsid w:val="00C67E2B"/>
    <w:rsid w:val="00C70305"/>
    <w:rsid w:val="00C72872"/>
    <w:rsid w:val="00C73E1E"/>
    <w:rsid w:val="00C74298"/>
    <w:rsid w:val="00C755AD"/>
    <w:rsid w:val="00C7777E"/>
    <w:rsid w:val="00C779C2"/>
    <w:rsid w:val="00C77A5C"/>
    <w:rsid w:val="00C77D46"/>
    <w:rsid w:val="00C81C38"/>
    <w:rsid w:val="00C827F7"/>
    <w:rsid w:val="00C82CBB"/>
    <w:rsid w:val="00C8348C"/>
    <w:rsid w:val="00C84D1A"/>
    <w:rsid w:val="00C851AB"/>
    <w:rsid w:val="00C86000"/>
    <w:rsid w:val="00C86FAA"/>
    <w:rsid w:val="00C87FC5"/>
    <w:rsid w:val="00C9079A"/>
    <w:rsid w:val="00C913E2"/>
    <w:rsid w:val="00C91FC3"/>
    <w:rsid w:val="00C92744"/>
    <w:rsid w:val="00C93373"/>
    <w:rsid w:val="00C93F66"/>
    <w:rsid w:val="00C953E4"/>
    <w:rsid w:val="00C96782"/>
    <w:rsid w:val="00CA364C"/>
    <w:rsid w:val="00CA4B11"/>
    <w:rsid w:val="00CA5249"/>
    <w:rsid w:val="00CA53F2"/>
    <w:rsid w:val="00CA58D0"/>
    <w:rsid w:val="00CA5FEC"/>
    <w:rsid w:val="00CB14A5"/>
    <w:rsid w:val="00CB169F"/>
    <w:rsid w:val="00CB1B1A"/>
    <w:rsid w:val="00CB35C7"/>
    <w:rsid w:val="00CB3965"/>
    <w:rsid w:val="00CB3F33"/>
    <w:rsid w:val="00CB5F6E"/>
    <w:rsid w:val="00CB654C"/>
    <w:rsid w:val="00CB76AE"/>
    <w:rsid w:val="00CB7DB4"/>
    <w:rsid w:val="00CC0F02"/>
    <w:rsid w:val="00CC0F77"/>
    <w:rsid w:val="00CC11DA"/>
    <w:rsid w:val="00CC1497"/>
    <w:rsid w:val="00CC1E0B"/>
    <w:rsid w:val="00CC280A"/>
    <w:rsid w:val="00CC2AC0"/>
    <w:rsid w:val="00CC38EF"/>
    <w:rsid w:val="00CC78DE"/>
    <w:rsid w:val="00CD0B4E"/>
    <w:rsid w:val="00CD3D92"/>
    <w:rsid w:val="00CD45F2"/>
    <w:rsid w:val="00CD4A23"/>
    <w:rsid w:val="00CD4F9D"/>
    <w:rsid w:val="00CD54BF"/>
    <w:rsid w:val="00CD5B83"/>
    <w:rsid w:val="00CD7151"/>
    <w:rsid w:val="00CD7541"/>
    <w:rsid w:val="00CD7CE9"/>
    <w:rsid w:val="00CE1913"/>
    <w:rsid w:val="00CE2857"/>
    <w:rsid w:val="00CE41C4"/>
    <w:rsid w:val="00CE6399"/>
    <w:rsid w:val="00CE6482"/>
    <w:rsid w:val="00CE6A00"/>
    <w:rsid w:val="00CE73F3"/>
    <w:rsid w:val="00CE7A16"/>
    <w:rsid w:val="00CE7D79"/>
    <w:rsid w:val="00CF0F0B"/>
    <w:rsid w:val="00CF1935"/>
    <w:rsid w:val="00CF3CBB"/>
    <w:rsid w:val="00CF5962"/>
    <w:rsid w:val="00CF5D11"/>
    <w:rsid w:val="00CF62BA"/>
    <w:rsid w:val="00CF6F53"/>
    <w:rsid w:val="00CF782F"/>
    <w:rsid w:val="00D01744"/>
    <w:rsid w:val="00D01872"/>
    <w:rsid w:val="00D01A4B"/>
    <w:rsid w:val="00D02C3B"/>
    <w:rsid w:val="00D02CBB"/>
    <w:rsid w:val="00D030DE"/>
    <w:rsid w:val="00D03AA3"/>
    <w:rsid w:val="00D03F2F"/>
    <w:rsid w:val="00D0582A"/>
    <w:rsid w:val="00D058EB"/>
    <w:rsid w:val="00D05FA0"/>
    <w:rsid w:val="00D067B2"/>
    <w:rsid w:val="00D076CF"/>
    <w:rsid w:val="00D077B7"/>
    <w:rsid w:val="00D1032A"/>
    <w:rsid w:val="00D106EA"/>
    <w:rsid w:val="00D1142D"/>
    <w:rsid w:val="00D12E26"/>
    <w:rsid w:val="00D14786"/>
    <w:rsid w:val="00D151C8"/>
    <w:rsid w:val="00D157C2"/>
    <w:rsid w:val="00D174C0"/>
    <w:rsid w:val="00D20D24"/>
    <w:rsid w:val="00D2153B"/>
    <w:rsid w:val="00D21BCB"/>
    <w:rsid w:val="00D21C08"/>
    <w:rsid w:val="00D21DB8"/>
    <w:rsid w:val="00D22684"/>
    <w:rsid w:val="00D226F9"/>
    <w:rsid w:val="00D22896"/>
    <w:rsid w:val="00D22A68"/>
    <w:rsid w:val="00D22AC7"/>
    <w:rsid w:val="00D22D2C"/>
    <w:rsid w:val="00D23521"/>
    <w:rsid w:val="00D23EE2"/>
    <w:rsid w:val="00D241BF"/>
    <w:rsid w:val="00D24404"/>
    <w:rsid w:val="00D24615"/>
    <w:rsid w:val="00D3094F"/>
    <w:rsid w:val="00D3214C"/>
    <w:rsid w:val="00D33DF3"/>
    <w:rsid w:val="00D34072"/>
    <w:rsid w:val="00D35D79"/>
    <w:rsid w:val="00D362EB"/>
    <w:rsid w:val="00D36DDD"/>
    <w:rsid w:val="00D36F0C"/>
    <w:rsid w:val="00D375E5"/>
    <w:rsid w:val="00D37F25"/>
    <w:rsid w:val="00D40871"/>
    <w:rsid w:val="00D40F3F"/>
    <w:rsid w:val="00D40FE2"/>
    <w:rsid w:val="00D41920"/>
    <w:rsid w:val="00D41E73"/>
    <w:rsid w:val="00D420C3"/>
    <w:rsid w:val="00D43207"/>
    <w:rsid w:val="00D43387"/>
    <w:rsid w:val="00D443F9"/>
    <w:rsid w:val="00D44F47"/>
    <w:rsid w:val="00D458B3"/>
    <w:rsid w:val="00D463EA"/>
    <w:rsid w:val="00D465A1"/>
    <w:rsid w:val="00D469A8"/>
    <w:rsid w:val="00D46ACD"/>
    <w:rsid w:val="00D50689"/>
    <w:rsid w:val="00D514FA"/>
    <w:rsid w:val="00D52083"/>
    <w:rsid w:val="00D5281E"/>
    <w:rsid w:val="00D52BFD"/>
    <w:rsid w:val="00D534EB"/>
    <w:rsid w:val="00D54D7A"/>
    <w:rsid w:val="00D5537B"/>
    <w:rsid w:val="00D557EC"/>
    <w:rsid w:val="00D55D1F"/>
    <w:rsid w:val="00D56093"/>
    <w:rsid w:val="00D57F79"/>
    <w:rsid w:val="00D609F6"/>
    <w:rsid w:val="00D60AE8"/>
    <w:rsid w:val="00D61CD2"/>
    <w:rsid w:val="00D62302"/>
    <w:rsid w:val="00D6438A"/>
    <w:rsid w:val="00D643C8"/>
    <w:rsid w:val="00D64860"/>
    <w:rsid w:val="00D65427"/>
    <w:rsid w:val="00D65C4F"/>
    <w:rsid w:val="00D65FC8"/>
    <w:rsid w:val="00D662BC"/>
    <w:rsid w:val="00D669FF"/>
    <w:rsid w:val="00D70CE8"/>
    <w:rsid w:val="00D70D01"/>
    <w:rsid w:val="00D72957"/>
    <w:rsid w:val="00D734A9"/>
    <w:rsid w:val="00D73EE6"/>
    <w:rsid w:val="00D76940"/>
    <w:rsid w:val="00D77536"/>
    <w:rsid w:val="00D77CDF"/>
    <w:rsid w:val="00D81AC9"/>
    <w:rsid w:val="00D824F1"/>
    <w:rsid w:val="00D83479"/>
    <w:rsid w:val="00D83AAB"/>
    <w:rsid w:val="00D85D04"/>
    <w:rsid w:val="00D87410"/>
    <w:rsid w:val="00D877A7"/>
    <w:rsid w:val="00D90015"/>
    <w:rsid w:val="00D9013B"/>
    <w:rsid w:val="00D93061"/>
    <w:rsid w:val="00D955CD"/>
    <w:rsid w:val="00D9636F"/>
    <w:rsid w:val="00D968C4"/>
    <w:rsid w:val="00DA0E17"/>
    <w:rsid w:val="00DA118D"/>
    <w:rsid w:val="00DA3DA7"/>
    <w:rsid w:val="00DA534D"/>
    <w:rsid w:val="00DA626F"/>
    <w:rsid w:val="00DA6987"/>
    <w:rsid w:val="00DB0BBC"/>
    <w:rsid w:val="00DB0C98"/>
    <w:rsid w:val="00DB1114"/>
    <w:rsid w:val="00DB2DB1"/>
    <w:rsid w:val="00DB33E7"/>
    <w:rsid w:val="00DB35CA"/>
    <w:rsid w:val="00DB3A63"/>
    <w:rsid w:val="00DB3B8E"/>
    <w:rsid w:val="00DB47C7"/>
    <w:rsid w:val="00DB56BF"/>
    <w:rsid w:val="00DB6C2A"/>
    <w:rsid w:val="00DC0573"/>
    <w:rsid w:val="00DC1361"/>
    <w:rsid w:val="00DC1486"/>
    <w:rsid w:val="00DC169E"/>
    <w:rsid w:val="00DC3BB1"/>
    <w:rsid w:val="00DC4E0E"/>
    <w:rsid w:val="00DC50CC"/>
    <w:rsid w:val="00DC5E88"/>
    <w:rsid w:val="00DC5FDA"/>
    <w:rsid w:val="00DC6C0D"/>
    <w:rsid w:val="00DD0237"/>
    <w:rsid w:val="00DD1394"/>
    <w:rsid w:val="00DD2115"/>
    <w:rsid w:val="00DD27E6"/>
    <w:rsid w:val="00DD29E4"/>
    <w:rsid w:val="00DD3521"/>
    <w:rsid w:val="00DD4830"/>
    <w:rsid w:val="00DD5076"/>
    <w:rsid w:val="00DD6017"/>
    <w:rsid w:val="00DD6167"/>
    <w:rsid w:val="00DE17E8"/>
    <w:rsid w:val="00DE185E"/>
    <w:rsid w:val="00DE2FC8"/>
    <w:rsid w:val="00DE335F"/>
    <w:rsid w:val="00DE365D"/>
    <w:rsid w:val="00DE54C9"/>
    <w:rsid w:val="00DE559C"/>
    <w:rsid w:val="00DE5B70"/>
    <w:rsid w:val="00DE5C27"/>
    <w:rsid w:val="00DE6A07"/>
    <w:rsid w:val="00DE7033"/>
    <w:rsid w:val="00DE7D8B"/>
    <w:rsid w:val="00DF13E7"/>
    <w:rsid w:val="00DF1781"/>
    <w:rsid w:val="00DF19E3"/>
    <w:rsid w:val="00DF27B3"/>
    <w:rsid w:val="00DF2B79"/>
    <w:rsid w:val="00DF7583"/>
    <w:rsid w:val="00DF7BDF"/>
    <w:rsid w:val="00E00BDD"/>
    <w:rsid w:val="00E00BE9"/>
    <w:rsid w:val="00E01156"/>
    <w:rsid w:val="00E0182C"/>
    <w:rsid w:val="00E01EC0"/>
    <w:rsid w:val="00E03544"/>
    <w:rsid w:val="00E0390E"/>
    <w:rsid w:val="00E03D85"/>
    <w:rsid w:val="00E04954"/>
    <w:rsid w:val="00E04A43"/>
    <w:rsid w:val="00E05C94"/>
    <w:rsid w:val="00E0646D"/>
    <w:rsid w:val="00E06479"/>
    <w:rsid w:val="00E0681C"/>
    <w:rsid w:val="00E079BF"/>
    <w:rsid w:val="00E10821"/>
    <w:rsid w:val="00E10DC3"/>
    <w:rsid w:val="00E124AA"/>
    <w:rsid w:val="00E12679"/>
    <w:rsid w:val="00E14012"/>
    <w:rsid w:val="00E14C8A"/>
    <w:rsid w:val="00E1592C"/>
    <w:rsid w:val="00E2257C"/>
    <w:rsid w:val="00E22989"/>
    <w:rsid w:val="00E22E62"/>
    <w:rsid w:val="00E22F60"/>
    <w:rsid w:val="00E23A83"/>
    <w:rsid w:val="00E23BF9"/>
    <w:rsid w:val="00E25501"/>
    <w:rsid w:val="00E27337"/>
    <w:rsid w:val="00E27DD5"/>
    <w:rsid w:val="00E300D2"/>
    <w:rsid w:val="00E3029E"/>
    <w:rsid w:val="00E3067D"/>
    <w:rsid w:val="00E30EFB"/>
    <w:rsid w:val="00E30F5D"/>
    <w:rsid w:val="00E32B8F"/>
    <w:rsid w:val="00E34763"/>
    <w:rsid w:val="00E34F71"/>
    <w:rsid w:val="00E35BC7"/>
    <w:rsid w:val="00E365E1"/>
    <w:rsid w:val="00E3683A"/>
    <w:rsid w:val="00E37057"/>
    <w:rsid w:val="00E40782"/>
    <w:rsid w:val="00E41841"/>
    <w:rsid w:val="00E41D1C"/>
    <w:rsid w:val="00E44155"/>
    <w:rsid w:val="00E442DF"/>
    <w:rsid w:val="00E450BF"/>
    <w:rsid w:val="00E46BB8"/>
    <w:rsid w:val="00E47D8E"/>
    <w:rsid w:val="00E50333"/>
    <w:rsid w:val="00E507B3"/>
    <w:rsid w:val="00E50870"/>
    <w:rsid w:val="00E52B5C"/>
    <w:rsid w:val="00E537E0"/>
    <w:rsid w:val="00E54666"/>
    <w:rsid w:val="00E565CF"/>
    <w:rsid w:val="00E5673E"/>
    <w:rsid w:val="00E568B3"/>
    <w:rsid w:val="00E577FB"/>
    <w:rsid w:val="00E57B30"/>
    <w:rsid w:val="00E60BCB"/>
    <w:rsid w:val="00E62946"/>
    <w:rsid w:val="00E62EC6"/>
    <w:rsid w:val="00E63C55"/>
    <w:rsid w:val="00E66395"/>
    <w:rsid w:val="00E66EBA"/>
    <w:rsid w:val="00E706AF"/>
    <w:rsid w:val="00E7156E"/>
    <w:rsid w:val="00E72170"/>
    <w:rsid w:val="00E73786"/>
    <w:rsid w:val="00E73B2F"/>
    <w:rsid w:val="00E73BD2"/>
    <w:rsid w:val="00E74EF6"/>
    <w:rsid w:val="00E76819"/>
    <w:rsid w:val="00E7721E"/>
    <w:rsid w:val="00E802E0"/>
    <w:rsid w:val="00E817FB"/>
    <w:rsid w:val="00E81993"/>
    <w:rsid w:val="00E83CCC"/>
    <w:rsid w:val="00E85E30"/>
    <w:rsid w:val="00E901DE"/>
    <w:rsid w:val="00E90348"/>
    <w:rsid w:val="00E91A72"/>
    <w:rsid w:val="00E9313A"/>
    <w:rsid w:val="00E95475"/>
    <w:rsid w:val="00E95712"/>
    <w:rsid w:val="00E95B17"/>
    <w:rsid w:val="00E96479"/>
    <w:rsid w:val="00E96C69"/>
    <w:rsid w:val="00E97194"/>
    <w:rsid w:val="00EA098E"/>
    <w:rsid w:val="00EA0B1E"/>
    <w:rsid w:val="00EA1D52"/>
    <w:rsid w:val="00EA2217"/>
    <w:rsid w:val="00EA3733"/>
    <w:rsid w:val="00EA5136"/>
    <w:rsid w:val="00EA61B8"/>
    <w:rsid w:val="00EA6A4F"/>
    <w:rsid w:val="00EA76A8"/>
    <w:rsid w:val="00EA77DF"/>
    <w:rsid w:val="00EA793A"/>
    <w:rsid w:val="00EB2A09"/>
    <w:rsid w:val="00EB2C5E"/>
    <w:rsid w:val="00EB3250"/>
    <w:rsid w:val="00EB43EC"/>
    <w:rsid w:val="00EB4A32"/>
    <w:rsid w:val="00EB5551"/>
    <w:rsid w:val="00EB5D2C"/>
    <w:rsid w:val="00EB6017"/>
    <w:rsid w:val="00EC063F"/>
    <w:rsid w:val="00EC1401"/>
    <w:rsid w:val="00EC15BF"/>
    <w:rsid w:val="00EC1F85"/>
    <w:rsid w:val="00EC2CA2"/>
    <w:rsid w:val="00EC2DCE"/>
    <w:rsid w:val="00EC3799"/>
    <w:rsid w:val="00EC3D4B"/>
    <w:rsid w:val="00EC3FA6"/>
    <w:rsid w:val="00EC6B9B"/>
    <w:rsid w:val="00EC77E4"/>
    <w:rsid w:val="00EC7E7F"/>
    <w:rsid w:val="00ED0AEE"/>
    <w:rsid w:val="00ED0B54"/>
    <w:rsid w:val="00ED17BA"/>
    <w:rsid w:val="00ED1F3D"/>
    <w:rsid w:val="00ED2655"/>
    <w:rsid w:val="00ED3742"/>
    <w:rsid w:val="00ED393E"/>
    <w:rsid w:val="00ED5786"/>
    <w:rsid w:val="00ED7D60"/>
    <w:rsid w:val="00EE0AED"/>
    <w:rsid w:val="00EE0D77"/>
    <w:rsid w:val="00EE2F1A"/>
    <w:rsid w:val="00EE31C5"/>
    <w:rsid w:val="00EE388D"/>
    <w:rsid w:val="00EE5F00"/>
    <w:rsid w:val="00EE6E1B"/>
    <w:rsid w:val="00EF0338"/>
    <w:rsid w:val="00EF07D3"/>
    <w:rsid w:val="00EF0842"/>
    <w:rsid w:val="00EF118F"/>
    <w:rsid w:val="00EF29B1"/>
    <w:rsid w:val="00EF2AB2"/>
    <w:rsid w:val="00EF39F7"/>
    <w:rsid w:val="00EF40A6"/>
    <w:rsid w:val="00EF5FAE"/>
    <w:rsid w:val="00EF7E01"/>
    <w:rsid w:val="00F00858"/>
    <w:rsid w:val="00F01EC5"/>
    <w:rsid w:val="00F02283"/>
    <w:rsid w:val="00F02633"/>
    <w:rsid w:val="00F037C4"/>
    <w:rsid w:val="00F03A1C"/>
    <w:rsid w:val="00F0480F"/>
    <w:rsid w:val="00F04A58"/>
    <w:rsid w:val="00F04C40"/>
    <w:rsid w:val="00F05BA9"/>
    <w:rsid w:val="00F0604E"/>
    <w:rsid w:val="00F06BDC"/>
    <w:rsid w:val="00F0754C"/>
    <w:rsid w:val="00F07DF7"/>
    <w:rsid w:val="00F10F5D"/>
    <w:rsid w:val="00F11C79"/>
    <w:rsid w:val="00F12569"/>
    <w:rsid w:val="00F1292D"/>
    <w:rsid w:val="00F133C6"/>
    <w:rsid w:val="00F1483D"/>
    <w:rsid w:val="00F1547B"/>
    <w:rsid w:val="00F162D2"/>
    <w:rsid w:val="00F179BE"/>
    <w:rsid w:val="00F17EC2"/>
    <w:rsid w:val="00F17F75"/>
    <w:rsid w:val="00F216ED"/>
    <w:rsid w:val="00F228A6"/>
    <w:rsid w:val="00F230BD"/>
    <w:rsid w:val="00F2338E"/>
    <w:rsid w:val="00F23FEA"/>
    <w:rsid w:val="00F2573C"/>
    <w:rsid w:val="00F260F8"/>
    <w:rsid w:val="00F306CF"/>
    <w:rsid w:val="00F30FC3"/>
    <w:rsid w:val="00F3194F"/>
    <w:rsid w:val="00F32456"/>
    <w:rsid w:val="00F32737"/>
    <w:rsid w:val="00F33D6A"/>
    <w:rsid w:val="00F33E16"/>
    <w:rsid w:val="00F344B3"/>
    <w:rsid w:val="00F34566"/>
    <w:rsid w:val="00F34720"/>
    <w:rsid w:val="00F35BE4"/>
    <w:rsid w:val="00F363F4"/>
    <w:rsid w:val="00F364CC"/>
    <w:rsid w:val="00F3653B"/>
    <w:rsid w:val="00F36829"/>
    <w:rsid w:val="00F36B20"/>
    <w:rsid w:val="00F3765E"/>
    <w:rsid w:val="00F40BF7"/>
    <w:rsid w:val="00F411BD"/>
    <w:rsid w:val="00F41CF5"/>
    <w:rsid w:val="00F426D3"/>
    <w:rsid w:val="00F45AD6"/>
    <w:rsid w:val="00F46049"/>
    <w:rsid w:val="00F4676D"/>
    <w:rsid w:val="00F46A9C"/>
    <w:rsid w:val="00F46FE7"/>
    <w:rsid w:val="00F475CE"/>
    <w:rsid w:val="00F47E14"/>
    <w:rsid w:val="00F51444"/>
    <w:rsid w:val="00F517AF"/>
    <w:rsid w:val="00F52632"/>
    <w:rsid w:val="00F52C45"/>
    <w:rsid w:val="00F5393E"/>
    <w:rsid w:val="00F56BA0"/>
    <w:rsid w:val="00F61F07"/>
    <w:rsid w:val="00F6243F"/>
    <w:rsid w:val="00F62850"/>
    <w:rsid w:val="00F63589"/>
    <w:rsid w:val="00F63969"/>
    <w:rsid w:val="00F64293"/>
    <w:rsid w:val="00F65155"/>
    <w:rsid w:val="00F71A10"/>
    <w:rsid w:val="00F73497"/>
    <w:rsid w:val="00F74957"/>
    <w:rsid w:val="00F751B0"/>
    <w:rsid w:val="00F764D0"/>
    <w:rsid w:val="00F76AAE"/>
    <w:rsid w:val="00F76EE4"/>
    <w:rsid w:val="00F80CAF"/>
    <w:rsid w:val="00F81666"/>
    <w:rsid w:val="00F82570"/>
    <w:rsid w:val="00F830C2"/>
    <w:rsid w:val="00F83B29"/>
    <w:rsid w:val="00F83CA3"/>
    <w:rsid w:val="00F851EF"/>
    <w:rsid w:val="00F85316"/>
    <w:rsid w:val="00F859C0"/>
    <w:rsid w:val="00F85B11"/>
    <w:rsid w:val="00F85E8A"/>
    <w:rsid w:val="00F91166"/>
    <w:rsid w:val="00F9119F"/>
    <w:rsid w:val="00F93411"/>
    <w:rsid w:val="00F943A7"/>
    <w:rsid w:val="00F94727"/>
    <w:rsid w:val="00F9574C"/>
    <w:rsid w:val="00F970CB"/>
    <w:rsid w:val="00FA2A91"/>
    <w:rsid w:val="00FA2AD6"/>
    <w:rsid w:val="00FA2EE7"/>
    <w:rsid w:val="00FA4420"/>
    <w:rsid w:val="00FA45C6"/>
    <w:rsid w:val="00FA4B13"/>
    <w:rsid w:val="00FA5884"/>
    <w:rsid w:val="00FA60DF"/>
    <w:rsid w:val="00FA6266"/>
    <w:rsid w:val="00FA79CE"/>
    <w:rsid w:val="00FB05B6"/>
    <w:rsid w:val="00FB1FDA"/>
    <w:rsid w:val="00FB34FC"/>
    <w:rsid w:val="00FB6A9F"/>
    <w:rsid w:val="00FB6D7A"/>
    <w:rsid w:val="00FB6FC7"/>
    <w:rsid w:val="00FC0EBA"/>
    <w:rsid w:val="00FC11FC"/>
    <w:rsid w:val="00FC13BD"/>
    <w:rsid w:val="00FC1801"/>
    <w:rsid w:val="00FC27F7"/>
    <w:rsid w:val="00FC3071"/>
    <w:rsid w:val="00FC5DDE"/>
    <w:rsid w:val="00FC6C2B"/>
    <w:rsid w:val="00FC7190"/>
    <w:rsid w:val="00FC78D9"/>
    <w:rsid w:val="00FC7A7A"/>
    <w:rsid w:val="00FD0C50"/>
    <w:rsid w:val="00FD1463"/>
    <w:rsid w:val="00FD14DD"/>
    <w:rsid w:val="00FD29F3"/>
    <w:rsid w:val="00FD4262"/>
    <w:rsid w:val="00FD4E64"/>
    <w:rsid w:val="00FD4FFD"/>
    <w:rsid w:val="00FD550B"/>
    <w:rsid w:val="00FD5BC3"/>
    <w:rsid w:val="00FD5EB2"/>
    <w:rsid w:val="00FD665E"/>
    <w:rsid w:val="00FD7878"/>
    <w:rsid w:val="00FD7B95"/>
    <w:rsid w:val="00FE0521"/>
    <w:rsid w:val="00FE0EAB"/>
    <w:rsid w:val="00FE2893"/>
    <w:rsid w:val="00FE2DDB"/>
    <w:rsid w:val="00FE30D5"/>
    <w:rsid w:val="00FE31DF"/>
    <w:rsid w:val="00FE41D3"/>
    <w:rsid w:val="00FE4C62"/>
    <w:rsid w:val="00FE5A37"/>
    <w:rsid w:val="00FE5CA9"/>
    <w:rsid w:val="00FE62C6"/>
    <w:rsid w:val="00FE78BE"/>
    <w:rsid w:val="00FF1E1F"/>
    <w:rsid w:val="00FF296A"/>
    <w:rsid w:val="00FF387A"/>
    <w:rsid w:val="00FF3F9D"/>
    <w:rsid w:val="00FF507C"/>
    <w:rsid w:val="00FF5321"/>
    <w:rsid w:val="00FF6907"/>
    <w:rsid w:val="00FF6CD8"/>
    <w:rsid w:val="00FF7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79"/>
    <w:pPr>
      <w:spacing w:before="120"/>
    </w:pPr>
    <w:rPr>
      <w:rFonts w:ascii="Arial" w:eastAsia="Times New Roman" w:hAnsi="Arial"/>
      <w:w w:val="105"/>
    </w:rPr>
  </w:style>
  <w:style w:type="paragraph" w:styleId="Heading1">
    <w:name w:val="heading 1"/>
    <w:basedOn w:val="Heading2"/>
    <w:next w:val="Normal"/>
    <w:link w:val="Heading1Char"/>
    <w:qFormat/>
    <w:rsid w:val="00A13679"/>
    <w:pPr>
      <w:spacing w:after="240"/>
      <w:outlineLvl w:val="0"/>
    </w:pPr>
    <w:rPr>
      <w:sz w:val="24"/>
      <w:szCs w:val="24"/>
    </w:rPr>
  </w:style>
  <w:style w:type="paragraph" w:styleId="Heading2">
    <w:name w:val="heading 2"/>
    <w:basedOn w:val="Normal"/>
    <w:next w:val="Normal"/>
    <w:link w:val="Heading2Char"/>
    <w:qFormat/>
    <w:rsid w:val="00A13679"/>
    <w:pPr>
      <w:keepNext/>
      <w:spacing w:before="240"/>
      <w:outlineLvl w:val="1"/>
    </w:pPr>
    <w:rPr>
      <w:b/>
      <w:color w:val="C00000"/>
      <w:sz w:val="22"/>
      <w:szCs w:val="22"/>
    </w:rPr>
  </w:style>
  <w:style w:type="paragraph" w:styleId="Heading3">
    <w:name w:val="heading 3"/>
    <w:basedOn w:val="Heading4"/>
    <w:next w:val="Normal"/>
    <w:link w:val="Heading3Char"/>
    <w:qFormat/>
    <w:rsid w:val="00A13679"/>
    <w:pPr>
      <w:outlineLvl w:val="2"/>
    </w:pPr>
    <w:rPr>
      <w:sz w:val="22"/>
      <w:szCs w:val="22"/>
    </w:rPr>
  </w:style>
  <w:style w:type="paragraph" w:styleId="Heading4">
    <w:name w:val="heading 4"/>
    <w:basedOn w:val="Normal"/>
    <w:next w:val="Normal"/>
    <w:link w:val="Heading4Char"/>
    <w:qFormat/>
    <w:rsid w:val="00C827F7"/>
    <w:pPr>
      <w:keepNext/>
      <w:spacing w:before="240"/>
      <w:outlineLvl w:val="3"/>
    </w:pPr>
    <w:rPr>
      <w:b/>
      <w:bCs/>
      <w:i/>
      <w:color w:val="C00000"/>
      <w:szCs w:val="28"/>
      <w:lang w:eastAsia="en-US"/>
    </w:rPr>
  </w:style>
  <w:style w:type="paragraph" w:styleId="Heading5">
    <w:name w:val="heading 5"/>
    <w:basedOn w:val="Heading4"/>
    <w:next w:val="BodyText"/>
    <w:link w:val="Heading5Char"/>
    <w:qFormat/>
    <w:rsid w:val="00592068"/>
    <w:pPr>
      <w:numPr>
        <w:ilvl w:val="4"/>
      </w:numPr>
      <w:spacing w:before="200" w:after="200"/>
      <w:outlineLvl w:val="4"/>
    </w:pPr>
    <w:rPr>
      <w:rFonts w:eastAsia="MS Mincho"/>
      <w:b w:val="0"/>
      <w:iCs/>
      <w:kern w:val="28"/>
      <w:sz w:val="24"/>
      <w:szCs w:val="20"/>
    </w:rPr>
  </w:style>
  <w:style w:type="paragraph" w:styleId="Heading6">
    <w:name w:val="heading 6"/>
    <w:basedOn w:val="Heading5"/>
    <w:next w:val="BodyText"/>
    <w:link w:val="Heading6Char"/>
    <w:qFormat/>
    <w:rsid w:val="00592068"/>
    <w:pPr>
      <w:numPr>
        <w:ilvl w:val="5"/>
      </w:numPr>
      <w:outlineLvl w:val="5"/>
    </w:pPr>
    <w:rPr>
      <w:u w:val="single"/>
    </w:rPr>
  </w:style>
  <w:style w:type="paragraph" w:styleId="Heading7">
    <w:name w:val="heading 7"/>
    <w:basedOn w:val="Heading6"/>
    <w:next w:val="BodyText"/>
    <w:link w:val="Heading7Char"/>
    <w:qFormat/>
    <w:rsid w:val="00592068"/>
    <w:pPr>
      <w:numPr>
        <w:ilvl w:val="6"/>
      </w:numPr>
      <w:outlineLvl w:val="6"/>
    </w:pPr>
    <w:rPr>
      <w:i w:val="0"/>
    </w:rPr>
  </w:style>
  <w:style w:type="paragraph" w:styleId="Heading8">
    <w:name w:val="heading 8"/>
    <w:basedOn w:val="Heading6"/>
    <w:next w:val="BodyText"/>
    <w:link w:val="Heading8Char"/>
    <w:qFormat/>
    <w:rsid w:val="00592068"/>
    <w:pPr>
      <w:numPr>
        <w:ilvl w:val="7"/>
      </w:numPr>
      <w:outlineLvl w:val="7"/>
    </w:pPr>
    <w:rPr>
      <w:i w:val="0"/>
    </w:rPr>
  </w:style>
  <w:style w:type="paragraph" w:styleId="Heading9">
    <w:name w:val="heading 9"/>
    <w:basedOn w:val="Heading6"/>
    <w:next w:val="BodyText"/>
    <w:link w:val="Heading9Char"/>
    <w:qFormat/>
    <w:rsid w:val="00592068"/>
    <w:pPr>
      <w:numPr>
        <w:ilvl w:val="8"/>
      </w:numPr>
      <w:spacing w:before="0"/>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13679"/>
    <w:rPr>
      <w:rFonts w:ascii="Arial" w:eastAsia="Times New Roman" w:hAnsi="Arial"/>
      <w:b/>
      <w:color w:val="C00000"/>
      <w:w w:val="105"/>
      <w:sz w:val="24"/>
      <w:szCs w:val="24"/>
    </w:rPr>
  </w:style>
  <w:style w:type="character" w:customStyle="1" w:styleId="Heading2Char">
    <w:name w:val="Heading 2 Char"/>
    <w:link w:val="Heading2"/>
    <w:rsid w:val="00A13679"/>
    <w:rPr>
      <w:rFonts w:ascii="Arial" w:eastAsia="Times New Roman" w:hAnsi="Arial"/>
      <w:b/>
      <w:color w:val="C00000"/>
      <w:w w:val="105"/>
      <w:sz w:val="22"/>
      <w:szCs w:val="22"/>
    </w:rPr>
  </w:style>
  <w:style w:type="character" w:customStyle="1" w:styleId="Heading3Char">
    <w:name w:val="Heading 3 Char"/>
    <w:link w:val="Heading3"/>
    <w:rsid w:val="00A13679"/>
    <w:rPr>
      <w:rFonts w:ascii="Arial" w:eastAsia="Times New Roman" w:hAnsi="Arial"/>
      <w:b/>
      <w:bCs/>
      <w:i/>
      <w:color w:val="C00000"/>
      <w:w w:val="105"/>
      <w:sz w:val="22"/>
      <w:szCs w:val="22"/>
      <w:lang w:eastAsia="en-US"/>
    </w:rPr>
  </w:style>
  <w:style w:type="character" w:customStyle="1" w:styleId="Heading4Char">
    <w:name w:val="Heading 4 Char"/>
    <w:link w:val="Heading4"/>
    <w:rsid w:val="00C827F7"/>
    <w:rPr>
      <w:rFonts w:ascii="Arial" w:eastAsia="Times New Roman" w:hAnsi="Arial"/>
      <w:b/>
      <w:bCs/>
      <w:i/>
      <w:color w:val="C00000"/>
      <w:sz w:val="22"/>
      <w:szCs w:val="28"/>
      <w:lang w:eastAsia="en-US"/>
    </w:rPr>
  </w:style>
  <w:style w:type="character" w:customStyle="1" w:styleId="Heading5Char">
    <w:name w:val="Heading 5 Char"/>
    <w:link w:val="Heading5"/>
    <w:rsid w:val="00592068"/>
    <w:rPr>
      <w:rFonts w:ascii="Arial" w:eastAsia="MS Mincho" w:hAnsi="Arial"/>
      <w:bCs/>
      <w:iCs/>
      <w:kern w:val="28"/>
      <w:sz w:val="24"/>
      <w:lang w:eastAsia="en-US"/>
    </w:rPr>
  </w:style>
  <w:style w:type="character" w:customStyle="1" w:styleId="Heading6Char">
    <w:name w:val="Heading 6 Char"/>
    <w:link w:val="Heading6"/>
    <w:rsid w:val="00592068"/>
    <w:rPr>
      <w:rFonts w:ascii="Arial" w:eastAsia="MS Mincho" w:hAnsi="Arial"/>
      <w:bCs/>
      <w:iCs/>
      <w:kern w:val="28"/>
      <w:sz w:val="24"/>
      <w:u w:val="single"/>
      <w:lang w:eastAsia="en-US"/>
    </w:rPr>
  </w:style>
  <w:style w:type="character" w:customStyle="1" w:styleId="Heading7Char">
    <w:name w:val="Heading 7 Char"/>
    <w:link w:val="Heading7"/>
    <w:rsid w:val="00592068"/>
    <w:rPr>
      <w:rFonts w:ascii="Arial" w:eastAsia="MS Mincho" w:hAnsi="Arial"/>
      <w:bCs/>
      <w:i/>
      <w:iCs/>
      <w:kern w:val="28"/>
      <w:sz w:val="24"/>
      <w:u w:val="single"/>
      <w:lang w:eastAsia="en-US"/>
    </w:rPr>
  </w:style>
  <w:style w:type="character" w:customStyle="1" w:styleId="Heading8Char">
    <w:name w:val="Heading 8 Char"/>
    <w:link w:val="Heading8"/>
    <w:rsid w:val="00592068"/>
    <w:rPr>
      <w:rFonts w:ascii="Arial" w:eastAsia="MS Mincho" w:hAnsi="Arial"/>
      <w:bCs/>
      <w:i/>
      <w:iCs/>
      <w:kern w:val="28"/>
      <w:sz w:val="24"/>
      <w:u w:val="single"/>
      <w:lang w:eastAsia="en-US"/>
    </w:rPr>
  </w:style>
  <w:style w:type="character" w:customStyle="1" w:styleId="Heading9Char">
    <w:name w:val="Heading 9 Char"/>
    <w:link w:val="Heading9"/>
    <w:rsid w:val="00592068"/>
    <w:rPr>
      <w:rFonts w:ascii="Arial" w:eastAsia="MS Mincho" w:hAnsi="Arial"/>
      <w:bCs/>
      <w:i/>
      <w:iCs/>
      <w:kern w:val="28"/>
      <w:sz w:val="24"/>
      <w:u w:val="single"/>
      <w:lang w:eastAsia="en-US"/>
    </w:rPr>
  </w:style>
  <w:style w:type="paragraph" w:styleId="Header">
    <w:name w:val="header"/>
    <w:basedOn w:val="Normal"/>
    <w:link w:val="HeaderChar"/>
    <w:rsid w:val="00592068"/>
    <w:pPr>
      <w:tabs>
        <w:tab w:val="center" w:pos="4153"/>
        <w:tab w:val="right" w:pos="8306"/>
      </w:tabs>
    </w:pPr>
  </w:style>
  <w:style w:type="character" w:customStyle="1" w:styleId="HeaderChar">
    <w:name w:val="Header Char"/>
    <w:link w:val="Header"/>
    <w:rsid w:val="00592068"/>
    <w:rPr>
      <w:rFonts w:ascii="Arial" w:eastAsia="Times New Roman" w:hAnsi="Arial" w:cs="Times New Roman"/>
      <w:szCs w:val="24"/>
      <w:lang w:eastAsia="en-AU"/>
    </w:rPr>
  </w:style>
  <w:style w:type="paragraph" w:styleId="Footer">
    <w:name w:val="footer"/>
    <w:basedOn w:val="Normal"/>
    <w:link w:val="FooterChar"/>
    <w:rsid w:val="00592068"/>
    <w:pPr>
      <w:tabs>
        <w:tab w:val="center" w:pos="4153"/>
        <w:tab w:val="right" w:pos="8306"/>
      </w:tabs>
    </w:pPr>
  </w:style>
  <w:style w:type="character" w:customStyle="1" w:styleId="FooterChar">
    <w:name w:val="Footer Char"/>
    <w:link w:val="Footer"/>
    <w:rsid w:val="00592068"/>
    <w:rPr>
      <w:rFonts w:ascii="Arial" w:eastAsia="Times New Roman" w:hAnsi="Arial" w:cs="Times New Roman"/>
      <w:szCs w:val="24"/>
      <w:lang w:eastAsia="en-AU"/>
    </w:rPr>
  </w:style>
  <w:style w:type="paragraph" w:customStyle="1" w:styleId="Text">
    <w:name w:val="Text"/>
    <w:basedOn w:val="Normal"/>
    <w:rsid w:val="00592068"/>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592068"/>
    <w:pPr>
      <w:jc w:val="center"/>
    </w:pPr>
    <w:rPr>
      <w:rFonts w:ascii="Arial Bold" w:hAnsi="Arial Bold"/>
      <w:b/>
      <w:caps/>
      <w:sz w:val="28"/>
      <w:szCs w:val="28"/>
    </w:rPr>
  </w:style>
  <w:style w:type="paragraph" w:customStyle="1" w:styleId="RECOMMENDATIONBOX">
    <w:name w:val="RECOMMENDATION BOX"/>
    <w:basedOn w:val="Normal"/>
    <w:rsid w:val="00592068"/>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592068"/>
    <w:pPr>
      <w:numPr>
        <w:numId w:val="2"/>
      </w:numPr>
      <w:tabs>
        <w:tab w:val="clear" w:pos="567"/>
        <w:tab w:val="left" w:pos="425"/>
      </w:tabs>
      <w:spacing w:after="240"/>
      <w:ind w:left="425" w:hanging="425"/>
    </w:pPr>
    <w:rPr>
      <w:rFonts w:cs="Arial"/>
      <w:szCs w:val="22"/>
    </w:rPr>
  </w:style>
  <w:style w:type="numbering" w:customStyle="1" w:styleId="StyleOutlinenumberedVerdana">
    <w:name w:val="Style Outline numbered Verdana"/>
    <w:basedOn w:val="NoList"/>
    <w:rsid w:val="00592068"/>
    <w:pPr>
      <w:numPr>
        <w:numId w:val="2"/>
      </w:numPr>
    </w:pPr>
  </w:style>
  <w:style w:type="character" w:styleId="PageNumber">
    <w:name w:val="page number"/>
    <w:basedOn w:val="DefaultParagraphFont"/>
    <w:rsid w:val="00592068"/>
  </w:style>
  <w:style w:type="table" w:styleId="TableGrid">
    <w:name w:val="Table Grid"/>
    <w:basedOn w:val="TableNormal"/>
    <w:rsid w:val="005920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ItalicRed">
    <w:name w:val="Style Italic Red"/>
    <w:rsid w:val="00592068"/>
    <w:rPr>
      <w:i/>
      <w:iCs/>
      <w:color w:val="auto"/>
    </w:rPr>
  </w:style>
  <w:style w:type="paragraph" w:customStyle="1" w:styleId="StyleRedTopSinglesolidlineAuto15ptLinewidthFrom">
    <w:name w:val="Style Red Top: (Single solid line Auto  1.5 pt Line width From ..."/>
    <w:basedOn w:val="Normal"/>
    <w:rsid w:val="00592068"/>
    <w:pPr>
      <w:pBdr>
        <w:top w:val="single" w:sz="12" w:space="4" w:color="auto"/>
        <w:left w:val="single" w:sz="12" w:space="4" w:color="auto"/>
        <w:bottom w:val="single" w:sz="12" w:space="4" w:color="auto"/>
        <w:right w:val="single" w:sz="12" w:space="4" w:color="auto"/>
      </w:pBdr>
    </w:pPr>
  </w:style>
  <w:style w:type="paragraph" w:customStyle="1" w:styleId="StyleRedTopSinglesolidlineAuto15ptLinewidthFrom1">
    <w:name w:val="Style Red Top: (Single solid line Auto  1.5 pt Line width From ...1"/>
    <w:basedOn w:val="Normal"/>
    <w:rsid w:val="00592068"/>
    <w:pPr>
      <w:pBdr>
        <w:top w:val="single" w:sz="12" w:space="4" w:color="auto"/>
        <w:left w:val="single" w:sz="12" w:space="4" w:color="auto"/>
        <w:bottom w:val="single" w:sz="12" w:space="4" w:color="auto"/>
        <w:right w:val="single" w:sz="12" w:space="4" w:color="auto"/>
      </w:pBdr>
    </w:pPr>
  </w:style>
  <w:style w:type="paragraph" w:customStyle="1" w:styleId="StyleRedTopSinglesolidlineAuto15ptLinewidthFrom2">
    <w:name w:val="Style Red Top: (Single solid line Auto  1.5 pt Line width From ...2"/>
    <w:basedOn w:val="Normal"/>
    <w:rsid w:val="00592068"/>
    <w:pPr>
      <w:pBdr>
        <w:top w:val="single" w:sz="12" w:space="4" w:color="auto"/>
        <w:left w:val="single" w:sz="12" w:space="4" w:color="auto"/>
        <w:bottom w:val="single" w:sz="12" w:space="4" w:color="auto"/>
        <w:right w:val="single" w:sz="12" w:space="4" w:color="auto"/>
      </w:pBdr>
    </w:pPr>
  </w:style>
  <w:style w:type="paragraph" w:styleId="Title">
    <w:name w:val="Title"/>
    <w:basedOn w:val="Normal"/>
    <w:next w:val="Normal"/>
    <w:link w:val="TitleChar"/>
    <w:qFormat/>
    <w:rsid w:val="00D52BFD"/>
    <w:pPr>
      <w:spacing w:before="0" w:after="240"/>
      <w:jc w:val="center"/>
    </w:pPr>
    <w:rPr>
      <w:b/>
      <w:color w:val="C00000"/>
      <w:sz w:val="44"/>
      <w:szCs w:val="44"/>
    </w:rPr>
  </w:style>
  <w:style w:type="character" w:customStyle="1" w:styleId="TitleChar">
    <w:name w:val="Title Char"/>
    <w:link w:val="Title"/>
    <w:rsid w:val="00D52BFD"/>
    <w:rPr>
      <w:rFonts w:ascii="Arial" w:eastAsia="Times New Roman" w:hAnsi="Arial"/>
      <w:b/>
      <w:color w:val="C00000"/>
      <w:w w:val="105"/>
      <w:sz w:val="44"/>
      <w:szCs w:val="44"/>
    </w:rPr>
  </w:style>
  <w:style w:type="paragraph" w:customStyle="1" w:styleId="TitlepageText">
    <w:name w:val="Titlepage Text"/>
    <w:rsid w:val="00592068"/>
    <w:pPr>
      <w:spacing w:before="1600" w:after="1600"/>
      <w:jc w:val="center"/>
    </w:pPr>
    <w:rPr>
      <w:rFonts w:ascii="Arial Bold" w:eastAsia="Times New Roman" w:hAnsi="Arial Bold" w:cs="Arial"/>
      <w:b/>
      <w:caps/>
      <w:sz w:val="28"/>
      <w:lang w:eastAsia="en-US"/>
    </w:rPr>
  </w:style>
  <w:style w:type="paragraph" w:customStyle="1" w:styleId="Characteristic">
    <w:name w:val="Characteristic"/>
    <w:basedOn w:val="BodyText"/>
    <w:rsid w:val="00592068"/>
    <w:pPr>
      <w:pBdr>
        <w:top w:val="single" w:sz="4" w:space="4" w:color="FFCC99"/>
        <w:left w:val="single" w:sz="4" w:space="4" w:color="FFCC99"/>
        <w:bottom w:val="single" w:sz="4" w:space="4" w:color="FFCC99"/>
        <w:right w:val="single" w:sz="4" w:space="4" w:color="FFCC99"/>
      </w:pBdr>
      <w:shd w:val="clear" w:color="auto" w:fill="FFCC99"/>
    </w:pPr>
    <w:rPr>
      <w:b/>
      <w:bCs/>
    </w:rPr>
  </w:style>
  <w:style w:type="paragraph" w:styleId="BodyText">
    <w:name w:val="Body Text"/>
    <w:link w:val="BodyTextChar"/>
    <w:rsid w:val="00592068"/>
    <w:pPr>
      <w:suppressAutoHyphens/>
      <w:spacing w:after="120"/>
    </w:pPr>
    <w:rPr>
      <w:rFonts w:ascii="Arial" w:eastAsia="Times New Roman" w:hAnsi="Arial"/>
      <w:sz w:val="22"/>
      <w:lang w:eastAsia="en-US"/>
    </w:rPr>
  </w:style>
  <w:style w:type="character" w:customStyle="1" w:styleId="BodyTextChar">
    <w:name w:val="Body Text Char"/>
    <w:link w:val="BodyText"/>
    <w:rsid w:val="00592068"/>
    <w:rPr>
      <w:rFonts w:ascii="Arial" w:eastAsia="Times New Roman" w:hAnsi="Arial"/>
      <w:sz w:val="22"/>
      <w:lang w:val="en-AU" w:eastAsia="en-US" w:bidi="ar-SA"/>
    </w:rPr>
  </w:style>
  <w:style w:type="character" w:styleId="Hyperlink">
    <w:name w:val="Hyperlink"/>
    <w:uiPriority w:val="99"/>
    <w:rsid w:val="00592068"/>
    <w:rPr>
      <w:color w:val="0000FF"/>
      <w:u w:val="single"/>
    </w:rPr>
  </w:style>
  <w:style w:type="paragraph" w:customStyle="1" w:styleId="BulletPoints">
    <w:name w:val="Bullet Points"/>
    <w:basedOn w:val="Normal"/>
    <w:rsid w:val="00592068"/>
    <w:pPr>
      <w:numPr>
        <w:ilvl w:val="3"/>
        <w:numId w:val="4"/>
      </w:numPr>
      <w:tabs>
        <w:tab w:val="clear" w:pos="1418"/>
        <w:tab w:val="num" w:pos="360"/>
      </w:tabs>
      <w:ind w:left="340" w:hanging="340"/>
    </w:pPr>
    <w:rPr>
      <w:rFonts w:ascii="Franklin Gothic Book" w:hAnsi="Franklin Gothic Book"/>
      <w:sz w:val="24"/>
      <w:lang w:eastAsia="en-US"/>
    </w:rPr>
  </w:style>
  <w:style w:type="paragraph" w:customStyle="1" w:styleId="ClauseLevel4">
    <w:name w:val="Clause Level 4"/>
    <w:basedOn w:val="Normal"/>
    <w:rsid w:val="00592068"/>
    <w:pPr>
      <w:numPr>
        <w:ilvl w:val="4"/>
        <w:numId w:val="4"/>
      </w:numPr>
      <w:tabs>
        <w:tab w:val="clear" w:pos="1985"/>
        <w:tab w:val="num" w:pos="1418"/>
      </w:tabs>
      <w:ind w:left="1418"/>
    </w:pPr>
    <w:rPr>
      <w:rFonts w:ascii="Franklin Gothic Book" w:hAnsi="Franklin Gothic Book"/>
      <w:sz w:val="24"/>
      <w:lang w:eastAsia="en-US"/>
    </w:rPr>
  </w:style>
  <w:style w:type="paragraph" w:customStyle="1" w:styleId="TxtParagraph">
    <w:name w:val="Txt  Paragraph"/>
    <w:basedOn w:val="Normal"/>
    <w:rsid w:val="00592068"/>
    <w:pPr>
      <w:numPr>
        <w:ilvl w:val="5"/>
        <w:numId w:val="4"/>
      </w:numPr>
      <w:tabs>
        <w:tab w:val="clear" w:pos="1843"/>
        <w:tab w:val="num" w:pos="1985"/>
      </w:tabs>
      <w:ind w:left="1985" w:hanging="567"/>
    </w:pPr>
    <w:rPr>
      <w:rFonts w:ascii="Franklin Gothic Book" w:hAnsi="Franklin Gothic Book"/>
      <w:sz w:val="24"/>
      <w:lang w:eastAsia="en-US"/>
    </w:rPr>
  </w:style>
  <w:style w:type="paragraph" w:customStyle="1" w:styleId="ClauseLevel6">
    <w:name w:val="Clause Level 6"/>
    <w:basedOn w:val="Normal"/>
    <w:rsid w:val="00592068"/>
    <w:pPr>
      <w:tabs>
        <w:tab w:val="num" w:pos="2160"/>
      </w:tabs>
      <w:ind w:left="2160" w:hanging="360"/>
    </w:pPr>
    <w:rPr>
      <w:rFonts w:ascii="Franklin Gothic Book" w:hAnsi="Franklin Gothic Book"/>
      <w:sz w:val="24"/>
      <w:lang w:eastAsia="en-US"/>
    </w:rPr>
  </w:style>
  <w:style w:type="paragraph" w:customStyle="1" w:styleId="PartHeadings0">
    <w:name w:val="Part Headings"/>
    <w:basedOn w:val="Heading1"/>
    <w:next w:val="Heading1"/>
    <w:link w:val="PartHeadingsCharChar"/>
    <w:rsid w:val="00592068"/>
    <w:pPr>
      <w:numPr>
        <w:numId w:val="9"/>
      </w:numPr>
      <w:pBdr>
        <w:top w:val="single" w:sz="4" w:space="12" w:color="auto" w:shadow="1"/>
        <w:left w:val="single" w:sz="4" w:space="30" w:color="auto" w:shadow="1"/>
        <w:bottom w:val="single" w:sz="4" w:space="12" w:color="auto" w:shadow="1"/>
        <w:right w:val="single" w:sz="4" w:space="4" w:color="auto" w:shadow="1"/>
      </w:pBdr>
      <w:shd w:val="clear" w:color="auto" w:fill="E6E6E6"/>
      <w:spacing w:before="100" w:beforeAutospacing="1"/>
    </w:pPr>
    <w:rPr>
      <w:rFonts w:ascii="Arial Bold" w:eastAsia="MS Mincho" w:hAnsi="Arial Bold"/>
      <w:caps/>
      <w:kern w:val="28"/>
      <w:sz w:val="28"/>
      <w:szCs w:val="28"/>
      <w:lang w:eastAsia="en-US"/>
    </w:rPr>
  </w:style>
  <w:style w:type="character" w:customStyle="1" w:styleId="PartHeadingsCharChar">
    <w:name w:val="Part Headings Char Char"/>
    <w:link w:val="PartHeadings0"/>
    <w:rsid w:val="00592068"/>
    <w:rPr>
      <w:rFonts w:ascii="Arial Bold" w:eastAsia="MS Mincho" w:hAnsi="Arial Bold"/>
      <w:b/>
      <w:bCs/>
      <w:caps/>
      <w:kern w:val="28"/>
      <w:sz w:val="28"/>
      <w:szCs w:val="28"/>
      <w:shd w:val="clear" w:color="auto" w:fill="E6E6E6"/>
      <w:lang w:eastAsia="en-US"/>
    </w:rPr>
  </w:style>
  <w:style w:type="paragraph" w:customStyle="1" w:styleId="Heading-Level2">
    <w:name w:val="Heading - Level 2"/>
    <w:basedOn w:val="Heading2"/>
    <w:next w:val="BodyText"/>
    <w:link w:val="Heading-Level2Char"/>
    <w:rsid w:val="00592068"/>
    <w:pPr>
      <w:tabs>
        <w:tab w:val="left" w:pos="0"/>
      </w:tabs>
      <w:spacing w:before="200" w:after="200"/>
    </w:pPr>
    <w:rPr>
      <w:rFonts w:eastAsia="MS Mincho"/>
      <w:kern w:val="28"/>
      <w:lang w:eastAsia="en-US"/>
    </w:rPr>
  </w:style>
  <w:style w:type="paragraph" w:styleId="FootnoteText">
    <w:name w:val="footnote text"/>
    <w:basedOn w:val="Normal"/>
    <w:link w:val="FootnoteTextChar"/>
    <w:rsid w:val="00592068"/>
    <w:rPr>
      <w:rFonts w:ascii="Franklin Gothic Book" w:hAnsi="Franklin Gothic Book"/>
    </w:rPr>
  </w:style>
  <w:style w:type="character" w:customStyle="1" w:styleId="FootnoteTextChar">
    <w:name w:val="Footnote Text Char"/>
    <w:link w:val="FootnoteText"/>
    <w:rsid w:val="00592068"/>
    <w:rPr>
      <w:rFonts w:ascii="Franklin Gothic Book" w:eastAsia="Times New Roman" w:hAnsi="Franklin Gothic Book" w:cs="Times New Roman"/>
      <w:sz w:val="20"/>
      <w:szCs w:val="20"/>
    </w:rPr>
  </w:style>
  <w:style w:type="character" w:styleId="FootnoteReference">
    <w:name w:val="footnote reference"/>
    <w:rsid w:val="00592068"/>
    <w:rPr>
      <w:vertAlign w:val="superscript"/>
    </w:rPr>
  </w:style>
  <w:style w:type="character" w:styleId="CommentReference">
    <w:name w:val="annotation reference"/>
    <w:semiHidden/>
    <w:rsid w:val="00592068"/>
    <w:rPr>
      <w:sz w:val="16"/>
      <w:szCs w:val="16"/>
    </w:rPr>
  </w:style>
  <w:style w:type="paragraph" w:styleId="CommentText">
    <w:name w:val="annotation text"/>
    <w:basedOn w:val="Normal"/>
    <w:link w:val="CommentTextChar"/>
    <w:semiHidden/>
    <w:rsid w:val="00592068"/>
    <w:rPr>
      <w:rFonts w:ascii="Franklin Gothic Book" w:hAnsi="Franklin Gothic Book"/>
    </w:rPr>
  </w:style>
  <w:style w:type="character" w:customStyle="1" w:styleId="CommentTextChar">
    <w:name w:val="Comment Text Char"/>
    <w:link w:val="CommentText"/>
    <w:semiHidden/>
    <w:rsid w:val="00592068"/>
    <w:rPr>
      <w:rFonts w:ascii="Franklin Gothic Book" w:eastAsia="Times New Roman" w:hAnsi="Franklin Gothic Book" w:cs="Times New Roman"/>
      <w:sz w:val="20"/>
      <w:szCs w:val="20"/>
    </w:rPr>
  </w:style>
  <w:style w:type="paragraph" w:styleId="CommentSubject">
    <w:name w:val="annotation subject"/>
    <w:basedOn w:val="CommentText"/>
    <w:next w:val="CommentText"/>
    <w:link w:val="CommentSubjectChar"/>
    <w:semiHidden/>
    <w:rsid w:val="00592068"/>
    <w:rPr>
      <w:b/>
      <w:bCs/>
    </w:rPr>
  </w:style>
  <w:style w:type="character" w:customStyle="1" w:styleId="CommentSubjectChar">
    <w:name w:val="Comment Subject Char"/>
    <w:link w:val="CommentSubject"/>
    <w:semiHidden/>
    <w:rsid w:val="00592068"/>
    <w:rPr>
      <w:rFonts w:ascii="Franklin Gothic Book" w:eastAsia="Times New Roman" w:hAnsi="Franklin Gothic Book" w:cs="Times New Roman"/>
      <w:b/>
      <w:bCs/>
      <w:sz w:val="20"/>
      <w:szCs w:val="20"/>
    </w:rPr>
  </w:style>
  <w:style w:type="paragraph" w:styleId="BalloonText">
    <w:name w:val="Balloon Text"/>
    <w:basedOn w:val="Normal"/>
    <w:link w:val="BalloonTextChar"/>
    <w:rsid w:val="00592068"/>
    <w:rPr>
      <w:rFonts w:ascii="Tahoma" w:hAnsi="Tahoma"/>
      <w:sz w:val="16"/>
      <w:szCs w:val="16"/>
    </w:rPr>
  </w:style>
  <w:style w:type="character" w:customStyle="1" w:styleId="BalloonTextChar">
    <w:name w:val="Balloon Text Char"/>
    <w:link w:val="BalloonText"/>
    <w:rsid w:val="00592068"/>
    <w:rPr>
      <w:rFonts w:ascii="Tahoma" w:eastAsia="Times New Roman" w:hAnsi="Tahoma" w:cs="Tahoma"/>
      <w:sz w:val="16"/>
      <w:szCs w:val="16"/>
    </w:rPr>
  </w:style>
  <w:style w:type="paragraph" w:customStyle="1" w:styleId="Dot">
    <w:name w:val="Dot"/>
    <w:basedOn w:val="BodyText"/>
    <w:rsid w:val="00592068"/>
    <w:pPr>
      <w:numPr>
        <w:ilvl w:val="1"/>
        <w:numId w:val="5"/>
      </w:numPr>
      <w:tabs>
        <w:tab w:val="clear" w:pos="1440"/>
        <w:tab w:val="num" w:pos="720"/>
      </w:tabs>
      <w:spacing w:before="120"/>
      <w:ind w:left="720"/>
    </w:pPr>
    <w:rPr>
      <w:rFonts w:cs="Arial"/>
      <w:szCs w:val="24"/>
    </w:rPr>
  </w:style>
  <w:style w:type="paragraph" w:styleId="NormalWeb">
    <w:name w:val="Normal (Web)"/>
    <w:basedOn w:val="Normal"/>
    <w:rsid w:val="00592068"/>
    <w:pPr>
      <w:spacing w:before="100" w:beforeAutospacing="1" w:after="100" w:afterAutospacing="1"/>
    </w:pPr>
    <w:rPr>
      <w:rFonts w:ascii="Franklin Gothic Book" w:hAnsi="Franklin Gothic Book"/>
      <w:sz w:val="24"/>
    </w:rPr>
  </w:style>
  <w:style w:type="paragraph" w:customStyle="1" w:styleId="boldbodytext">
    <w:name w:val="bold body text"/>
    <w:basedOn w:val="BodyText"/>
    <w:rsid w:val="00592068"/>
    <w:rPr>
      <w:rFonts w:ascii="Helvetica" w:hAnsi="Helvetica"/>
      <w:b/>
      <w:bCs/>
      <w:i/>
      <w:iCs/>
      <w:caps/>
    </w:rPr>
  </w:style>
  <w:style w:type="paragraph" w:customStyle="1" w:styleId="Steps">
    <w:name w:val="Steps"/>
    <w:basedOn w:val="Normal"/>
    <w:next w:val="BodyText"/>
    <w:rsid w:val="00592068"/>
    <w:pPr>
      <w:pBdr>
        <w:top w:val="single" w:sz="4" w:space="12" w:color="auto"/>
        <w:left w:val="single" w:sz="4" w:space="4" w:color="auto"/>
        <w:bottom w:val="single" w:sz="4" w:space="12" w:color="auto"/>
        <w:right w:val="single" w:sz="4" w:space="4" w:color="auto"/>
      </w:pBdr>
      <w:shd w:val="clear" w:color="auto" w:fill="F3F3F3"/>
      <w:spacing w:after="240"/>
    </w:pPr>
    <w:rPr>
      <w:rFonts w:cs="Arial"/>
      <w:b/>
      <w:szCs w:val="22"/>
      <w:lang w:eastAsia="en-US"/>
    </w:rPr>
  </w:style>
  <w:style w:type="character" w:customStyle="1" w:styleId="definitionlistCharChar">
    <w:name w:val="definition list Char Char"/>
    <w:link w:val="definitionlist"/>
    <w:locked/>
    <w:rsid w:val="00592068"/>
    <w:rPr>
      <w:sz w:val="24"/>
      <w:szCs w:val="24"/>
      <w:lang w:eastAsia="en-AU"/>
    </w:rPr>
  </w:style>
  <w:style w:type="paragraph" w:customStyle="1" w:styleId="definitionlist">
    <w:name w:val="definition list"/>
    <w:basedOn w:val="Normal"/>
    <w:link w:val="definitionlistCharChar"/>
    <w:rsid w:val="00592068"/>
    <w:pPr>
      <w:spacing w:after="240"/>
      <w:ind w:left="567"/>
    </w:pPr>
    <w:rPr>
      <w:rFonts w:ascii="Calibri" w:eastAsia="Calibri" w:hAnsi="Calibri"/>
      <w:sz w:val="24"/>
    </w:rPr>
  </w:style>
  <w:style w:type="paragraph" w:customStyle="1" w:styleId="definitionitem">
    <w:name w:val="definition item"/>
    <w:basedOn w:val="Normal"/>
    <w:link w:val="definitionitemChar"/>
    <w:rsid w:val="00592068"/>
    <w:pPr>
      <w:spacing w:after="120"/>
    </w:pPr>
    <w:rPr>
      <w:rFonts w:ascii="Franklin Gothic Book" w:hAnsi="Franklin Gothic Book"/>
      <w:sz w:val="24"/>
    </w:rPr>
  </w:style>
  <w:style w:type="character" w:customStyle="1" w:styleId="definitionitemChar">
    <w:name w:val="definition item Char"/>
    <w:link w:val="definitionitem"/>
    <w:locked/>
    <w:rsid w:val="00592068"/>
    <w:rPr>
      <w:rFonts w:ascii="Franklin Gothic Book" w:eastAsia="Times New Roman" w:hAnsi="Franklin Gothic Book" w:cs="Times New Roman"/>
      <w:sz w:val="24"/>
      <w:szCs w:val="24"/>
      <w:lang w:eastAsia="en-AU"/>
    </w:rPr>
  </w:style>
  <w:style w:type="paragraph" w:customStyle="1" w:styleId="BodyTexta">
    <w:name w:val="Body Text (a)"/>
    <w:basedOn w:val="Normal"/>
    <w:rsid w:val="00592068"/>
    <w:pPr>
      <w:numPr>
        <w:numId w:val="3"/>
      </w:numPr>
      <w:spacing w:after="240"/>
    </w:pPr>
    <w:rPr>
      <w:lang w:eastAsia="en-US"/>
    </w:rPr>
  </w:style>
  <w:style w:type="paragraph" w:customStyle="1" w:styleId="TitleSubheading">
    <w:name w:val="Title Subheading"/>
    <w:basedOn w:val="Title"/>
    <w:next w:val="Normal"/>
    <w:rsid w:val="00592068"/>
    <w:rPr>
      <w:bCs/>
      <w:sz w:val="32"/>
    </w:rPr>
  </w:style>
  <w:style w:type="paragraph" w:customStyle="1" w:styleId="subtitles">
    <w:name w:val="sub titles"/>
    <w:basedOn w:val="Heading1"/>
    <w:next w:val="BodyText"/>
    <w:rsid w:val="00592068"/>
    <w:pPr>
      <w:tabs>
        <w:tab w:val="left" w:pos="567"/>
      </w:tabs>
      <w:spacing w:before="720" w:after="200"/>
    </w:pPr>
    <w:rPr>
      <w:rFonts w:eastAsia="MS Mincho"/>
      <w:caps/>
      <w:kern w:val="28"/>
      <w:szCs w:val="20"/>
      <w:lang w:eastAsia="en-US"/>
    </w:rPr>
  </w:style>
  <w:style w:type="paragraph" w:customStyle="1" w:styleId="partsubheadings">
    <w:name w:val="part sub headings"/>
    <w:basedOn w:val="Heading2"/>
    <w:rsid w:val="00592068"/>
    <w:pPr>
      <w:numPr>
        <w:numId w:val="1"/>
      </w:numPr>
      <w:pBdr>
        <w:top w:val="single" w:sz="4" w:space="6" w:color="FFFF99"/>
        <w:left w:val="single" w:sz="4" w:space="6" w:color="FFFF99"/>
        <w:bottom w:val="single" w:sz="4" w:space="6" w:color="FFFF99"/>
        <w:right w:val="single" w:sz="4" w:space="6" w:color="FFFF99"/>
      </w:pBdr>
      <w:shd w:val="clear" w:color="auto" w:fill="FFFF99"/>
      <w:spacing w:before="200" w:after="200"/>
    </w:pPr>
    <w:rPr>
      <w:kern w:val="28"/>
      <w:szCs w:val="20"/>
      <w:lang w:eastAsia="en-US"/>
    </w:rPr>
  </w:style>
  <w:style w:type="paragraph" w:customStyle="1" w:styleId="Styleheading">
    <w:name w:val="Style heading"/>
    <w:basedOn w:val="Heading-Level2"/>
    <w:next w:val="BodyText"/>
    <w:rsid w:val="00592068"/>
    <w:pPr>
      <w:numPr>
        <w:numId w:val="6"/>
      </w:numPr>
      <w:pBdr>
        <w:top w:val="single" w:sz="4" w:space="6" w:color="FFCC99"/>
        <w:left w:val="single" w:sz="4" w:space="6" w:color="FFCC99"/>
        <w:bottom w:val="single" w:sz="4" w:space="6" w:color="FFCC99"/>
        <w:right w:val="single" w:sz="4" w:space="6" w:color="FFCC99"/>
      </w:pBdr>
      <w:shd w:val="clear" w:color="auto" w:fill="FFCC99"/>
      <w:tabs>
        <w:tab w:val="num" w:pos="1440"/>
      </w:tabs>
      <w:ind w:left="1440" w:hanging="360"/>
    </w:pPr>
    <w:rPr>
      <w:rFonts w:eastAsia="Times New Roman"/>
      <w:sz w:val="28"/>
    </w:rPr>
  </w:style>
  <w:style w:type="paragraph" w:customStyle="1" w:styleId="Bullett">
    <w:name w:val="Bullett"/>
    <w:basedOn w:val="BulletPoints"/>
    <w:rsid w:val="00592068"/>
    <w:pPr>
      <w:numPr>
        <w:ilvl w:val="0"/>
      </w:numPr>
      <w:spacing w:after="120"/>
      <w:ind w:left="1077" w:hanging="357"/>
    </w:pPr>
    <w:rPr>
      <w:rFonts w:ascii="Arial" w:hAnsi="Arial"/>
      <w:sz w:val="22"/>
      <w:szCs w:val="22"/>
    </w:rPr>
  </w:style>
  <w:style w:type="paragraph" w:customStyle="1" w:styleId="question">
    <w:name w:val="question"/>
    <w:basedOn w:val="BodyText"/>
    <w:next w:val="BodyText"/>
    <w:link w:val="questionChar"/>
    <w:rsid w:val="00592068"/>
    <w:pPr>
      <w:spacing w:before="240"/>
    </w:pPr>
    <w:rPr>
      <w:b/>
      <w:bCs/>
    </w:rPr>
  </w:style>
  <w:style w:type="character" w:customStyle="1" w:styleId="questionChar">
    <w:name w:val="question Char"/>
    <w:link w:val="question"/>
    <w:rsid w:val="00592068"/>
    <w:rPr>
      <w:rFonts w:ascii="Arial" w:eastAsia="Times New Roman" w:hAnsi="Arial" w:cs="Times New Roman"/>
      <w:b/>
      <w:bCs/>
      <w:sz w:val="22"/>
      <w:lang w:val="en-AU" w:eastAsia="en-US" w:bidi="ar-SA"/>
    </w:rPr>
  </w:style>
  <w:style w:type="paragraph" w:customStyle="1" w:styleId="subbulletts">
    <w:name w:val="sub bulletts"/>
    <w:basedOn w:val="Bullett"/>
    <w:rsid w:val="00592068"/>
    <w:pPr>
      <w:ind w:left="1797"/>
    </w:pPr>
    <w:rPr>
      <w:szCs w:val="20"/>
    </w:rPr>
  </w:style>
  <w:style w:type="paragraph" w:customStyle="1" w:styleId="Italic">
    <w:name w:val="Italic"/>
    <w:basedOn w:val="BodyText"/>
    <w:link w:val="ItalicChar"/>
    <w:rsid w:val="00592068"/>
    <w:rPr>
      <w:i/>
      <w:iCs/>
    </w:rPr>
  </w:style>
  <w:style w:type="character" w:customStyle="1" w:styleId="ItalicChar">
    <w:name w:val="Italic Char"/>
    <w:link w:val="Italic"/>
    <w:rsid w:val="00592068"/>
    <w:rPr>
      <w:rFonts w:ascii="Arial" w:eastAsia="Times New Roman" w:hAnsi="Arial" w:cs="Times New Roman"/>
      <w:i/>
      <w:iCs/>
      <w:sz w:val="22"/>
      <w:lang w:val="en-AU" w:eastAsia="en-US" w:bidi="ar-SA"/>
    </w:rPr>
  </w:style>
  <w:style w:type="paragraph" w:customStyle="1" w:styleId="letters">
    <w:name w:val="letters"/>
    <w:basedOn w:val="BodyText"/>
    <w:rsid w:val="00592068"/>
    <w:pPr>
      <w:numPr>
        <w:numId w:val="7"/>
      </w:numPr>
      <w:spacing w:before="120"/>
    </w:pPr>
  </w:style>
  <w:style w:type="paragraph" w:customStyle="1" w:styleId="greybox">
    <w:name w:val="grey box"/>
    <w:basedOn w:val="BodyText"/>
    <w:rsid w:val="00592068"/>
    <w:pPr>
      <w:pBdr>
        <w:top w:val="single" w:sz="4" w:space="4" w:color="auto"/>
        <w:left w:val="single" w:sz="4" w:space="4" w:color="auto"/>
        <w:bottom w:val="single" w:sz="4" w:space="4" w:color="auto"/>
        <w:right w:val="single" w:sz="4" w:space="4" w:color="auto"/>
      </w:pBdr>
      <w:shd w:val="clear" w:color="auto" w:fill="E6E6E6"/>
    </w:pPr>
  </w:style>
  <w:style w:type="paragraph" w:customStyle="1" w:styleId="Step">
    <w:name w:val="Step"/>
    <w:basedOn w:val="Steps"/>
    <w:rsid w:val="00592068"/>
    <w:pPr>
      <w:pBdr>
        <w:top w:val="dotted" w:sz="2" w:space="6" w:color="FFFF99"/>
        <w:left w:val="dotted" w:sz="2" w:space="4" w:color="FFFF99"/>
        <w:bottom w:val="dotted" w:sz="2" w:space="6" w:color="FFFF99"/>
        <w:right w:val="dotted" w:sz="2" w:space="4" w:color="FFFF99"/>
      </w:pBdr>
      <w:shd w:val="clear" w:color="auto" w:fill="FFFF99"/>
      <w:ind w:left="720" w:hanging="1259"/>
    </w:pPr>
    <w:rPr>
      <w:rFonts w:cs="Times New Roman"/>
      <w:bCs/>
      <w:szCs w:val="20"/>
    </w:rPr>
  </w:style>
  <w:style w:type="paragraph" w:customStyle="1" w:styleId="commonototoxins">
    <w:name w:val="common ototoxins"/>
    <w:basedOn w:val="BodyText"/>
    <w:rsid w:val="00592068"/>
    <w:pPr>
      <w:spacing w:before="120"/>
      <w:jc w:val="center"/>
    </w:pPr>
    <w:rPr>
      <w:rFonts w:ascii="Arial Bold" w:hAnsi="Arial Bold"/>
      <w:b/>
      <w:bCs/>
      <w:color w:val="FFFFFF"/>
      <w:sz w:val="28"/>
    </w:rPr>
  </w:style>
  <w:style w:type="paragraph" w:customStyle="1" w:styleId="Tabletext">
    <w:name w:val="Table text"/>
    <w:basedOn w:val="BodyText"/>
    <w:rsid w:val="00592068"/>
    <w:pPr>
      <w:spacing w:before="120"/>
    </w:pPr>
    <w:rPr>
      <w:rFonts w:ascii="Arial Bold" w:hAnsi="Arial Bold"/>
      <w:b/>
      <w:bCs/>
      <w:color w:val="808080"/>
    </w:rPr>
  </w:style>
  <w:style w:type="numbering" w:customStyle="1" w:styleId="Numberedsubheadings">
    <w:name w:val="Numbered sub headings"/>
    <w:basedOn w:val="NoList"/>
    <w:rsid w:val="00592068"/>
    <w:pPr>
      <w:numPr>
        <w:numId w:val="8"/>
      </w:numPr>
    </w:pPr>
  </w:style>
  <w:style w:type="paragraph" w:customStyle="1" w:styleId="Style1">
    <w:name w:val="Style1"/>
    <w:basedOn w:val="PartHeadings0"/>
    <w:rsid w:val="00592068"/>
    <w:pPr>
      <w:pBdr>
        <w:top w:val="none" w:sz="0" w:space="0" w:color="auto"/>
        <w:left w:val="none" w:sz="0" w:space="0" w:color="auto"/>
        <w:bottom w:val="single" w:sz="4" w:space="12" w:color="auto"/>
        <w:right w:val="none" w:sz="0" w:space="0" w:color="auto"/>
      </w:pBdr>
      <w:shd w:val="clear" w:color="auto" w:fill="auto"/>
    </w:pPr>
    <w:rPr>
      <w:rFonts w:ascii="Franklin Gothic Book" w:hAnsi="Franklin Gothic Book"/>
      <w:caps w:val="0"/>
      <w:smallCaps/>
      <w:spacing w:val="20"/>
    </w:rPr>
  </w:style>
  <w:style w:type="paragraph" w:customStyle="1" w:styleId="Style18ptCentered">
    <w:name w:val="Style 18 pt Centered"/>
    <w:basedOn w:val="Normal"/>
    <w:rsid w:val="00592068"/>
    <w:pPr>
      <w:jc w:val="center"/>
    </w:pPr>
    <w:rPr>
      <w:rFonts w:ascii="Franklin Gothic Book" w:hAnsi="Franklin Gothic Book"/>
      <w:smallCaps/>
      <w:spacing w:val="20"/>
      <w:sz w:val="36"/>
      <w:lang w:eastAsia="en-US"/>
    </w:rPr>
  </w:style>
  <w:style w:type="character" w:customStyle="1" w:styleId="Style14ptBold">
    <w:name w:val="Style 14 pt Bold"/>
    <w:rsid w:val="00592068"/>
    <w:rPr>
      <w:b/>
      <w:bCs/>
      <w:sz w:val="28"/>
    </w:rPr>
  </w:style>
  <w:style w:type="paragraph" w:customStyle="1" w:styleId="Part2Heading">
    <w:name w:val="Part 2 Heading"/>
    <w:basedOn w:val="Heading-Level2"/>
    <w:next w:val="Heading2"/>
    <w:link w:val="Part2HeadingChar"/>
    <w:rsid w:val="00592068"/>
    <w:pPr>
      <w:tabs>
        <w:tab w:val="clear" w:pos="0"/>
        <w:tab w:val="left" w:pos="567"/>
      </w:tabs>
      <w:spacing w:before="120" w:after="120"/>
    </w:pPr>
    <w:rPr>
      <w:rFonts w:ascii="Franklin Gothic Book" w:hAnsi="Franklin Gothic Book"/>
      <w:sz w:val="24"/>
    </w:rPr>
  </w:style>
  <w:style w:type="paragraph" w:customStyle="1" w:styleId="Partheadings">
    <w:name w:val="Part headings"/>
    <w:basedOn w:val="Heading1"/>
    <w:next w:val="Heading1"/>
    <w:rsid w:val="00592068"/>
    <w:pPr>
      <w:numPr>
        <w:numId w:val="10"/>
      </w:numPr>
      <w:tabs>
        <w:tab w:val="left" w:pos="567"/>
      </w:tabs>
    </w:pPr>
    <w:rPr>
      <w:rFonts w:ascii="Franklin Gothic Book" w:eastAsia="MS Mincho" w:hAnsi="Franklin Gothic Book"/>
      <w:bCs/>
      <w:smallCaps/>
      <w:spacing w:val="24"/>
      <w:kern w:val="28"/>
      <w:sz w:val="32"/>
      <w:szCs w:val="20"/>
      <w:lang w:eastAsia="en-US"/>
    </w:rPr>
  </w:style>
  <w:style w:type="paragraph" w:customStyle="1" w:styleId="Headings">
    <w:name w:val="Headings"/>
    <w:basedOn w:val="Heading1"/>
    <w:next w:val="Partheadings"/>
    <w:rsid w:val="00592068"/>
    <w:pPr>
      <w:tabs>
        <w:tab w:val="left" w:pos="567"/>
      </w:tabs>
      <w:spacing w:after="120"/>
    </w:pPr>
    <w:rPr>
      <w:rFonts w:ascii="Arial Bold" w:eastAsia="MS Mincho" w:hAnsi="Arial Bold"/>
      <w:bCs/>
      <w:smallCaps/>
      <w:spacing w:val="24"/>
      <w:sz w:val="32"/>
      <w:szCs w:val="20"/>
      <w:lang w:eastAsia="en-US"/>
    </w:rPr>
  </w:style>
  <w:style w:type="paragraph" w:customStyle="1" w:styleId="StylePart2HeadingBold">
    <w:name w:val="Style Part 2 Heading + Bold"/>
    <w:basedOn w:val="Part2Heading"/>
    <w:link w:val="StylePart2HeadingBoldChar"/>
    <w:rsid w:val="00592068"/>
    <w:pPr>
      <w:tabs>
        <w:tab w:val="num" w:pos="1674"/>
      </w:tabs>
      <w:spacing w:after="240"/>
      <w:ind w:left="1674" w:hanging="1134"/>
    </w:pPr>
  </w:style>
  <w:style w:type="paragraph" w:styleId="TOC1">
    <w:name w:val="toc 1"/>
    <w:basedOn w:val="Normal"/>
    <w:next w:val="Normal"/>
    <w:uiPriority w:val="39"/>
    <w:rsid w:val="007C0DBC"/>
    <w:rPr>
      <w:rFonts w:cs="Arial"/>
      <w:b/>
      <w:bCs/>
      <w:caps/>
      <w:lang w:eastAsia="en-US"/>
    </w:rPr>
  </w:style>
  <w:style w:type="paragraph" w:styleId="TOC2">
    <w:name w:val="toc 2"/>
    <w:basedOn w:val="Normal"/>
    <w:next w:val="Normal"/>
    <w:autoRedefine/>
    <w:uiPriority w:val="39"/>
    <w:rsid w:val="001A7A37"/>
    <w:pPr>
      <w:tabs>
        <w:tab w:val="left" w:pos="993"/>
        <w:tab w:val="right" w:leader="dot" w:pos="9547"/>
      </w:tabs>
      <w:ind w:left="284"/>
    </w:pPr>
    <w:rPr>
      <w:bCs/>
      <w:noProof/>
      <w:lang w:eastAsia="en-US"/>
    </w:rPr>
  </w:style>
  <w:style w:type="paragraph" w:customStyle="1" w:styleId="TOC">
    <w:name w:val="TOC"/>
    <w:basedOn w:val="Normal"/>
    <w:rsid w:val="00592068"/>
    <w:pPr>
      <w:pBdr>
        <w:bottom w:val="single" w:sz="4" w:space="1" w:color="auto"/>
      </w:pBdr>
      <w:spacing w:after="240"/>
    </w:pPr>
    <w:rPr>
      <w:rFonts w:ascii="Franklin Gothic Book" w:hAnsi="Franklin Gothic Book"/>
      <w:smallCaps/>
      <w:spacing w:val="24"/>
      <w:sz w:val="32"/>
      <w:lang w:eastAsia="en-US"/>
    </w:rPr>
  </w:style>
  <w:style w:type="character" w:customStyle="1" w:styleId="Heading-Level2Char">
    <w:name w:val="Heading - Level 2 Char"/>
    <w:link w:val="Heading-Level2"/>
    <w:rsid w:val="00592068"/>
    <w:rPr>
      <w:rFonts w:ascii="Arial" w:eastAsia="MS Mincho" w:hAnsi="Arial"/>
      <w:b/>
      <w:color w:val="000000"/>
      <w:kern w:val="28"/>
      <w:sz w:val="22"/>
      <w:szCs w:val="24"/>
      <w:lang w:eastAsia="en-US"/>
    </w:rPr>
  </w:style>
  <w:style w:type="character" w:customStyle="1" w:styleId="Part2HeadingChar">
    <w:name w:val="Part 2 Heading Char"/>
    <w:link w:val="Part2Heading"/>
    <w:rsid w:val="00592068"/>
    <w:rPr>
      <w:rFonts w:ascii="Franklin Gothic Book" w:eastAsia="MS Mincho" w:hAnsi="Franklin Gothic Book"/>
      <w:b/>
      <w:color w:val="000000"/>
      <w:kern w:val="28"/>
      <w:sz w:val="24"/>
      <w:szCs w:val="24"/>
      <w:lang w:eastAsia="en-US"/>
    </w:rPr>
  </w:style>
  <w:style w:type="character" w:customStyle="1" w:styleId="StylePart2HeadingBoldChar">
    <w:name w:val="Style Part 2 Heading + Bold Char"/>
    <w:link w:val="StylePart2HeadingBold"/>
    <w:rsid w:val="00592068"/>
    <w:rPr>
      <w:rFonts w:ascii="Franklin Gothic Book" w:eastAsia="MS Mincho" w:hAnsi="Franklin Gothic Book"/>
      <w:b/>
      <w:color w:val="C00000"/>
      <w:kern w:val="28"/>
      <w:sz w:val="24"/>
      <w:szCs w:val="24"/>
      <w:lang w:eastAsia="en-US"/>
    </w:rPr>
  </w:style>
  <w:style w:type="character" w:styleId="FollowedHyperlink">
    <w:name w:val="FollowedHyperlink"/>
    <w:rsid w:val="00592068"/>
    <w:rPr>
      <w:color w:val="800080"/>
      <w:u w:val="single"/>
    </w:rPr>
  </w:style>
  <w:style w:type="character" w:styleId="Strong">
    <w:name w:val="Strong"/>
    <w:uiPriority w:val="22"/>
    <w:qFormat/>
    <w:rsid w:val="00592068"/>
    <w:rPr>
      <w:b/>
      <w:bCs/>
    </w:rPr>
  </w:style>
  <w:style w:type="paragraph" w:styleId="TOC3">
    <w:name w:val="toc 3"/>
    <w:basedOn w:val="Normal"/>
    <w:next w:val="Normal"/>
    <w:autoRedefine/>
    <w:uiPriority w:val="39"/>
    <w:rsid w:val="00592068"/>
    <w:pPr>
      <w:ind w:left="480"/>
    </w:pPr>
    <w:rPr>
      <w:rFonts w:ascii="Franklin Gothic Book" w:hAnsi="Franklin Gothic Book"/>
      <w:sz w:val="24"/>
      <w:lang w:eastAsia="en-US"/>
    </w:rPr>
  </w:style>
  <w:style w:type="paragraph" w:styleId="TOC4">
    <w:name w:val="toc 4"/>
    <w:basedOn w:val="Normal"/>
    <w:next w:val="Normal"/>
    <w:autoRedefine/>
    <w:uiPriority w:val="39"/>
    <w:rsid w:val="00592068"/>
    <w:pPr>
      <w:ind w:left="480"/>
    </w:pPr>
    <w:rPr>
      <w:lang w:eastAsia="en-US"/>
    </w:rPr>
  </w:style>
  <w:style w:type="paragraph" w:styleId="TOC5">
    <w:name w:val="toc 5"/>
    <w:basedOn w:val="Normal"/>
    <w:next w:val="Normal"/>
    <w:autoRedefine/>
    <w:uiPriority w:val="39"/>
    <w:rsid w:val="00592068"/>
    <w:pPr>
      <w:ind w:left="720"/>
    </w:pPr>
    <w:rPr>
      <w:rFonts w:ascii="Times New Roman" w:hAnsi="Times New Roman"/>
      <w:lang w:eastAsia="en-US"/>
    </w:rPr>
  </w:style>
  <w:style w:type="paragraph" w:customStyle="1" w:styleId="Default">
    <w:name w:val="Default"/>
    <w:rsid w:val="00592068"/>
    <w:pPr>
      <w:autoSpaceDE w:val="0"/>
      <w:autoSpaceDN w:val="0"/>
      <w:adjustRightInd w:val="0"/>
    </w:pPr>
    <w:rPr>
      <w:rFonts w:ascii="Arial" w:eastAsia="Times New Roman" w:hAnsi="Arial" w:cs="Arial"/>
      <w:color w:val="000000"/>
      <w:sz w:val="24"/>
      <w:szCs w:val="24"/>
    </w:rPr>
  </w:style>
  <w:style w:type="numbering" w:styleId="111111">
    <w:name w:val="Outline List 2"/>
    <w:basedOn w:val="NoList"/>
    <w:rsid w:val="00592068"/>
    <w:pPr>
      <w:numPr>
        <w:numId w:val="11"/>
      </w:numPr>
    </w:pPr>
  </w:style>
  <w:style w:type="paragraph" w:customStyle="1" w:styleId="Pa8">
    <w:name w:val="Pa8"/>
    <w:basedOn w:val="Default"/>
    <w:next w:val="Default"/>
    <w:rsid w:val="00592068"/>
    <w:pPr>
      <w:spacing w:line="241" w:lineRule="atLeast"/>
    </w:pPr>
    <w:rPr>
      <w:rFonts w:ascii="Optima" w:hAnsi="Optima" w:cs="Times New Roman"/>
      <w:color w:val="auto"/>
    </w:rPr>
  </w:style>
  <w:style w:type="character" w:customStyle="1" w:styleId="A10">
    <w:name w:val="A10"/>
    <w:rsid w:val="00592068"/>
    <w:rPr>
      <w:rFonts w:cs="Optima"/>
      <w:color w:val="000000"/>
      <w:sz w:val="20"/>
      <w:szCs w:val="20"/>
    </w:rPr>
  </w:style>
  <w:style w:type="paragraph" w:styleId="Index1">
    <w:name w:val="index 1"/>
    <w:basedOn w:val="Normal"/>
    <w:next w:val="Normal"/>
    <w:autoRedefine/>
    <w:semiHidden/>
    <w:rsid w:val="00592068"/>
    <w:pPr>
      <w:ind w:left="240" w:hanging="240"/>
    </w:pPr>
  </w:style>
  <w:style w:type="paragraph" w:styleId="TOC6">
    <w:name w:val="toc 6"/>
    <w:basedOn w:val="Normal"/>
    <w:next w:val="Normal"/>
    <w:autoRedefine/>
    <w:uiPriority w:val="39"/>
    <w:rsid w:val="00592068"/>
    <w:pPr>
      <w:ind w:left="960"/>
    </w:pPr>
    <w:rPr>
      <w:rFonts w:ascii="Times New Roman" w:hAnsi="Times New Roman"/>
      <w:lang w:eastAsia="en-US"/>
    </w:rPr>
  </w:style>
  <w:style w:type="paragraph" w:styleId="TOC7">
    <w:name w:val="toc 7"/>
    <w:basedOn w:val="Normal"/>
    <w:next w:val="Normal"/>
    <w:autoRedefine/>
    <w:uiPriority w:val="39"/>
    <w:rsid w:val="00592068"/>
    <w:pPr>
      <w:ind w:left="1200"/>
    </w:pPr>
    <w:rPr>
      <w:rFonts w:ascii="Times New Roman" w:hAnsi="Times New Roman"/>
      <w:lang w:eastAsia="en-US"/>
    </w:rPr>
  </w:style>
  <w:style w:type="paragraph" w:styleId="TOC8">
    <w:name w:val="toc 8"/>
    <w:basedOn w:val="Normal"/>
    <w:next w:val="Normal"/>
    <w:autoRedefine/>
    <w:uiPriority w:val="39"/>
    <w:rsid w:val="00592068"/>
    <w:pPr>
      <w:ind w:left="1440"/>
    </w:pPr>
    <w:rPr>
      <w:rFonts w:ascii="Times New Roman" w:hAnsi="Times New Roman"/>
      <w:lang w:eastAsia="en-US"/>
    </w:rPr>
  </w:style>
  <w:style w:type="paragraph" w:styleId="TOC9">
    <w:name w:val="toc 9"/>
    <w:basedOn w:val="Normal"/>
    <w:next w:val="Normal"/>
    <w:autoRedefine/>
    <w:uiPriority w:val="39"/>
    <w:rsid w:val="00592068"/>
    <w:pPr>
      <w:ind w:left="1680"/>
    </w:pPr>
    <w:rPr>
      <w:rFonts w:ascii="Times New Roman" w:hAnsi="Times New Roman"/>
      <w:lang w:eastAsia="en-US"/>
    </w:rPr>
  </w:style>
  <w:style w:type="paragraph" w:styleId="DocumentMap">
    <w:name w:val="Document Map"/>
    <w:basedOn w:val="Normal"/>
    <w:link w:val="DocumentMapChar"/>
    <w:semiHidden/>
    <w:rsid w:val="00592068"/>
    <w:pPr>
      <w:shd w:val="clear" w:color="auto" w:fill="000080"/>
    </w:pPr>
    <w:rPr>
      <w:rFonts w:ascii="Tahoma" w:hAnsi="Tahoma"/>
    </w:rPr>
  </w:style>
  <w:style w:type="character" w:customStyle="1" w:styleId="DocumentMapChar">
    <w:name w:val="Document Map Char"/>
    <w:link w:val="DocumentMap"/>
    <w:semiHidden/>
    <w:rsid w:val="00592068"/>
    <w:rPr>
      <w:rFonts w:ascii="Tahoma" w:eastAsia="Times New Roman" w:hAnsi="Tahoma" w:cs="Tahoma"/>
      <w:sz w:val="20"/>
      <w:szCs w:val="20"/>
      <w:shd w:val="clear" w:color="auto" w:fill="000080"/>
    </w:rPr>
  </w:style>
  <w:style w:type="character" w:customStyle="1" w:styleId="PartHeadingsChar">
    <w:name w:val="Part Headings Char"/>
    <w:rsid w:val="00592068"/>
    <w:rPr>
      <w:rFonts w:ascii="Arial Bold" w:eastAsia="MS Mincho" w:hAnsi="Arial Bold"/>
      <w:b/>
      <w:bCs/>
      <w:caps/>
      <w:kern w:val="28"/>
      <w:sz w:val="28"/>
      <w:szCs w:val="28"/>
      <w:lang w:val="en-AU" w:eastAsia="en-US" w:bidi="ar-SA"/>
    </w:rPr>
  </w:style>
  <w:style w:type="paragraph" w:styleId="ListBullet">
    <w:name w:val="List Bullet"/>
    <w:basedOn w:val="Normal"/>
    <w:rsid w:val="00592068"/>
    <w:pPr>
      <w:numPr>
        <w:numId w:val="12"/>
      </w:numPr>
      <w:spacing w:after="120"/>
    </w:pPr>
    <w:rPr>
      <w:rFonts w:ascii="Times New Roman" w:hAnsi="Times New Roman"/>
      <w:sz w:val="24"/>
    </w:rPr>
  </w:style>
  <w:style w:type="paragraph" w:styleId="BodyTextIndent">
    <w:name w:val="Body Text Indent"/>
    <w:basedOn w:val="Normal"/>
    <w:link w:val="BodyTextIndentChar"/>
    <w:rsid w:val="00592068"/>
    <w:pPr>
      <w:spacing w:after="120"/>
      <w:ind w:left="283"/>
    </w:pPr>
    <w:rPr>
      <w:rFonts w:ascii="Franklin Gothic Book" w:hAnsi="Franklin Gothic Book"/>
      <w:sz w:val="24"/>
    </w:rPr>
  </w:style>
  <w:style w:type="character" w:customStyle="1" w:styleId="BodyTextIndentChar">
    <w:name w:val="Body Text Indent Char"/>
    <w:link w:val="BodyTextIndent"/>
    <w:rsid w:val="00592068"/>
    <w:rPr>
      <w:rFonts w:ascii="Franklin Gothic Book" w:eastAsia="Times New Roman" w:hAnsi="Franklin Gothic Book" w:cs="Times New Roman"/>
      <w:sz w:val="24"/>
      <w:szCs w:val="24"/>
    </w:rPr>
  </w:style>
  <w:style w:type="paragraph" w:customStyle="1" w:styleId="CM34">
    <w:name w:val="CM34"/>
    <w:basedOn w:val="Default"/>
    <w:next w:val="Default"/>
    <w:rsid w:val="00592068"/>
    <w:rPr>
      <w:rFonts w:ascii="OTOPR M+ Helvetica Neue" w:hAnsi="OTOPR M+ Helvetica Neue" w:cs="Times New Roman"/>
      <w:color w:val="auto"/>
    </w:rPr>
  </w:style>
  <w:style w:type="paragraph" w:customStyle="1" w:styleId="CM21">
    <w:name w:val="CM21"/>
    <w:basedOn w:val="Default"/>
    <w:next w:val="Default"/>
    <w:rsid w:val="00592068"/>
    <w:rPr>
      <w:rFonts w:ascii="OTOPR M+ Helvetica Neue" w:hAnsi="OTOPR M+ Helvetica Neue" w:cs="Times New Roman"/>
      <w:color w:val="auto"/>
    </w:rPr>
  </w:style>
  <w:style w:type="paragraph" w:customStyle="1" w:styleId="Style2">
    <w:name w:val="Style2"/>
    <w:basedOn w:val="Styleheading"/>
    <w:rsid w:val="00592068"/>
    <w:pPr>
      <w:pBdr>
        <w:bottom w:val="single" w:sz="2" w:space="1" w:color="auto"/>
      </w:pBdr>
      <w:tabs>
        <w:tab w:val="num" w:pos="1800"/>
      </w:tabs>
      <w:spacing w:before="0"/>
      <w:outlineLvl w:val="0"/>
    </w:pPr>
    <w:rPr>
      <w:b w:val="0"/>
    </w:rPr>
  </w:style>
  <w:style w:type="paragraph" w:customStyle="1" w:styleId="StyleHeading3Before6ptAfter6pt">
    <w:name w:val="Style Heading 3 + Before:  6 pt After:  6 pt"/>
    <w:basedOn w:val="Heading3"/>
    <w:link w:val="StyleHeading3Before6ptAfter6ptChar"/>
    <w:rsid w:val="00592068"/>
    <w:pPr>
      <w:spacing w:before="0" w:after="120"/>
    </w:pPr>
    <w:rPr>
      <w:i w:val="0"/>
      <w:iCs/>
      <w:szCs w:val="20"/>
    </w:rPr>
  </w:style>
  <w:style w:type="character" w:customStyle="1" w:styleId="StyleHeading3Before6ptAfter6ptChar">
    <w:name w:val="Style Heading 3 + Before:  6 pt After:  6 pt Char"/>
    <w:link w:val="StyleHeading3Before6ptAfter6pt"/>
    <w:rsid w:val="00592068"/>
    <w:rPr>
      <w:rFonts w:ascii="Arial" w:eastAsia="Times New Roman" w:hAnsi="Arial"/>
      <w:b/>
      <w:bCs/>
      <w:i/>
      <w:iCs/>
      <w:sz w:val="22"/>
      <w:lang w:eastAsia="en-US"/>
    </w:rPr>
  </w:style>
  <w:style w:type="paragraph" w:customStyle="1" w:styleId="StyleArial11ptLeft0cmHanging127cmBefore6pt">
    <w:name w:val="Style Arial 11 pt Left:  0 cm Hanging:  1.27 cm Before:  6 pt"/>
    <w:basedOn w:val="Normal"/>
    <w:rsid w:val="00592068"/>
  </w:style>
  <w:style w:type="paragraph" w:customStyle="1" w:styleId="DraftHeading2">
    <w:name w:val="Draft Heading 2"/>
    <w:basedOn w:val="Normal"/>
    <w:next w:val="Normal"/>
    <w:rsid w:val="00592068"/>
    <w:pPr>
      <w:overflowPunct w:val="0"/>
      <w:autoSpaceDE w:val="0"/>
      <w:autoSpaceDN w:val="0"/>
      <w:adjustRightInd w:val="0"/>
      <w:textAlignment w:val="baseline"/>
    </w:pPr>
    <w:rPr>
      <w:rFonts w:ascii="Times New Roman" w:hAnsi="Times New Roman"/>
      <w:sz w:val="24"/>
      <w:lang w:eastAsia="en-US"/>
    </w:rPr>
  </w:style>
  <w:style w:type="paragraph" w:styleId="ListParagraph">
    <w:name w:val="List Paragraph"/>
    <w:basedOn w:val="Normal"/>
    <w:uiPriority w:val="34"/>
    <w:qFormat/>
    <w:rsid w:val="00A13679"/>
    <w:pPr>
      <w:numPr>
        <w:numId w:val="35"/>
      </w:numPr>
    </w:pPr>
  </w:style>
  <w:style w:type="paragraph" w:customStyle="1" w:styleId="StyleCool">
    <w:name w:val="Style Cool"/>
    <w:basedOn w:val="Normal"/>
    <w:link w:val="StyleCoolChar"/>
    <w:qFormat/>
    <w:rsid w:val="00CB35C7"/>
    <w:pPr>
      <w:autoSpaceDE w:val="0"/>
      <w:autoSpaceDN w:val="0"/>
      <w:adjustRightInd w:val="0"/>
      <w:ind w:firstLine="720"/>
    </w:pPr>
    <w:rPr>
      <w:rFonts w:eastAsia="Batang"/>
      <w:b/>
      <w:i/>
      <w:lang w:eastAsia="ko-KR"/>
    </w:rPr>
  </w:style>
  <w:style w:type="character" w:customStyle="1" w:styleId="StyleCoolChar">
    <w:name w:val="Style Cool Char"/>
    <w:link w:val="StyleCool"/>
    <w:rsid w:val="00CB35C7"/>
    <w:rPr>
      <w:rFonts w:ascii="Arial" w:eastAsia="Batang" w:hAnsi="Arial"/>
      <w:b/>
      <w:i/>
      <w:sz w:val="22"/>
      <w:szCs w:val="24"/>
      <w:lang w:eastAsia="ko-KR"/>
    </w:rPr>
  </w:style>
  <w:style w:type="character" w:customStyle="1" w:styleId="StyleStylePart2HeadingBoldLatinArialBoldBlackNot1Char">
    <w:name w:val="Style Style Part 2 Heading + Bold + (Latin) Arial Bold Black Not ...1 Char"/>
    <w:link w:val="StyleStylePart2HeadingBoldLatinArialBoldBlackNot1"/>
    <w:locked/>
    <w:rsid w:val="00C77D46"/>
    <w:rPr>
      <w:rFonts w:ascii="Arial Bold" w:eastAsia="MS Mincho" w:hAnsi="Arial Bold"/>
      <w:b/>
      <w:bCs/>
      <w:color w:val="000000"/>
      <w:kern w:val="28"/>
      <w:sz w:val="24"/>
      <w:szCs w:val="28"/>
      <w:lang w:eastAsia="en-US"/>
    </w:rPr>
  </w:style>
  <w:style w:type="paragraph" w:customStyle="1" w:styleId="StyleStylePart2HeadingBoldLatinArialBoldBlackNot1">
    <w:name w:val="Style Style Part 2 Heading + Bold + (Latin) Arial Bold Black Not ...1"/>
    <w:basedOn w:val="Normal"/>
    <w:link w:val="StyleStylePart2HeadingBoldLatinArialBoldBlackNot1Char"/>
    <w:rsid w:val="00C77D46"/>
    <w:pPr>
      <w:keepNext/>
      <w:spacing w:after="240"/>
      <w:outlineLvl w:val="1"/>
    </w:pPr>
    <w:rPr>
      <w:rFonts w:ascii="Arial Bold" w:eastAsia="MS Mincho" w:hAnsi="Arial Bold"/>
      <w:b/>
      <w:bCs/>
      <w:color w:val="000000"/>
      <w:kern w:val="28"/>
      <w:sz w:val="24"/>
      <w:szCs w:val="28"/>
      <w:lang w:eastAsia="en-US"/>
    </w:rPr>
  </w:style>
  <w:style w:type="paragraph" w:customStyle="1" w:styleId="DraftHeading3">
    <w:name w:val="Draft Heading 3"/>
    <w:basedOn w:val="Normal"/>
    <w:rsid w:val="00B51DA9"/>
    <w:pPr>
      <w:overflowPunct w:val="0"/>
      <w:autoSpaceDE w:val="0"/>
      <w:autoSpaceDN w:val="0"/>
    </w:pPr>
    <w:rPr>
      <w:rFonts w:ascii="Times New Roman" w:eastAsia="Calibri" w:hAnsi="Times New Roman"/>
      <w:sz w:val="24"/>
    </w:rPr>
  </w:style>
  <w:style w:type="paragraph" w:customStyle="1" w:styleId="DraftHeading4">
    <w:name w:val="Draft Heading 4"/>
    <w:basedOn w:val="Normal"/>
    <w:rsid w:val="00B51DA9"/>
    <w:pPr>
      <w:overflowPunct w:val="0"/>
      <w:autoSpaceDE w:val="0"/>
      <w:autoSpaceDN w:val="0"/>
    </w:pPr>
    <w:rPr>
      <w:rFonts w:ascii="Times New Roman" w:eastAsia="Calibri" w:hAnsi="Times New Roman"/>
      <w:sz w:val="24"/>
    </w:rPr>
  </w:style>
  <w:style w:type="paragraph" w:customStyle="1" w:styleId="APHeading2">
    <w:name w:val="AP Heading 2"/>
    <w:basedOn w:val="Normal"/>
    <w:rsid w:val="001C4A66"/>
    <w:pPr>
      <w:spacing w:after="120"/>
    </w:pPr>
    <w:rPr>
      <w:rFonts w:eastAsia="MS Mincho"/>
      <w:b/>
      <w:bCs/>
      <w:iCs/>
      <w:sz w:val="28"/>
      <w:lang w:val="en-GB" w:eastAsia="en-US"/>
    </w:rPr>
  </w:style>
  <w:style w:type="paragraph" w:customStyle="1" w:styleId="CharChar1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w:basedOn w:val="Normal"/>
    <w:rsid w:val="0010356B"/>
    <w:pPr>
      <w:spacing w:after="160" w:line="240" w:lineRule="exact"/>
    </w:pPr>
    <w:rPr>
      <w:rFonts w:ascii="Verdana" w:hAnsi="Verdana"/>
      <w:lang w:val="en-US" w:eastAsia="en-US"/>
    </w:rPr>
  </w:style>
  <w:style w:type="paragraph" w:styleId="EndnoteText">
    <w:name w:val="endnote text"/>
    <w:basedOn w:val="Normal"/>
    <w:link w:val="EndnoteTextChar"/>
    <w:uiPriority w:val="99"/>
    <w:semiHidden/>
    <w:unhideWhenUsed/>
    <w:rsid w:val="008C25BC"/>
  </w:style>
  <w:style w:type="character" w:customStyle="1" w:styleId="EndnoteTextChar">
    <w:name w:val="Endnote Text Char"/>
    <w:basedOn w:val="DefaultParagraphFont"/>
    <w:link w:val="EndnoteText"/>
    <w:uiPriority w:val="99"/>
    <w:semiHidden/>
    <w:rsid w:val="008C25BC"/>
    <w:rPr>
      <w:rFonts w:ascii="Arial" w:eastAsia="Times New Roman" w:hAnsi="Arial"/>
    </w:rPr>
  </w:style>
  <w:style w:type="character" w:styleId="EndnoteReference">
    <w:name w:val="endnote reference"/>
    <w:basedOn w:val="DefaultParagraphFont"/>
    <w:uiPriority w:val="99"/>
    <w:semiHidden/>
    <w:unhideWhenUsed/>
    <w:rsid w:val="008C25BC"/>
    <w:rPr>
      <w:vertAlign w:val="superscript"/>
    </w:rPr>
  </w:style>
  <w:style w:type="paragraph" w:customStyle="1" w:styleId="a">
    <w:name w:val="a"/>
    <w:basedOn w:val="Normal"/>
    <w:rsid w:val="00BB5DC2"/>
    <w:pPr>
      <w:autoSpaceDE w:val="0"/>
      <w:autoSpaceDN w:val="0"/>
    </w:pPr>
    <w:rPr>
      <w:rFonts w:cs="Arial"/>
      <w:sz w:val="18"/>
      <w:szCs w:val="18"/>
    </w:rPr>
  </w:style>
  <w:style w:type="paragraph" w:customStyle="1" w:styleId="aNoteBulletpar">
    <w:name w:val="aNoteBulletpar"/>
    <w:basedOn w:val="Normal"/>
    <w:rsid w:val="00CD4A23"/>
    <w:pPr>
      <w:numPr>
        <w:numId w:val="25"/>
      </w:numPr>
      <w:tabs>
        <w:tab w:val="clear" w:pos="2300"/>
        <w:tab w:val="num" w:pos="2800"/>
      </w:tabs>
      <w:spacing w:after="60"/>
      <w:ind w:left="2800"/>
      <w:jc w:val="both"/>
    </w:pPr>
    <w:rPr>
      <w:rFonts w:ascii="Times New Roman" w:hAnsi="Times New Roman"/>
      <w:lang w:eastAsia="en-US"/>
    </w:rPr>
  </w:style>
  <w:style w:type="character" w:customStyle="1" w:styleId="st1">
    <w:name w:val="st1"/>
    <w:basedOn w:val="DefaultParagraphFont"/>
    <w:rsid w:val="001F3EF1"/>
  </w:style>
  <w:style w:type="paragraph" w:styleId="Revision">
    <w:name w:val="Revision"/>
    <w:hidden/>
    <w:uiPriority w:val="99"/>
    <w:semiHidden/>
    <w:rsid w:val="00122E3D"/>
    <w:rPr>
      <w:rFonts w:ascii="Arial" w:eastAsia="Times New Roman" w:hAnsi="Arial"/>
      <w:sz w:val="22"/>
      <w:szCs w:val="24"/>
    </w:rPr>
  </w:style>
  <w:style w:type="paragraph" w:styleId="NoSpacing">
    <w:name w:val="No Spacing"/>
    <w:uiPriority w:val="1"/>
    <w:qFormat/>
    <w:rsid w:val="001D61B0"/>
    <w:rPr>
      <w:rFonts w:asciiTheme="minorHAnsi" w:eastAsiaTheme="minorHAnsi" w:hAnsiTheme="minorHAnsi" w:cstheme="minorBidi"/>
      <w:sz w:val="22"/>
      <w:szCs w:val="22"/>
      <w:lang w:eastAsia="en-US"/>
    </w:rPr>
  </w:style>
  <w:style w:type="paragraph" w:customStyle="1" w:styleId="BodySectionSub">
    <w:name w:val="Body Section (Sub)"/>
    <w:next w:val="Normal"/>
    <w:link w:val="BodySectionSubChar"/>
    <w:rsid w:val="00011440"/>
    <w:pPr>
      <w:overflowPunct w:val="0"/>
      <w:autoSpaceDE w:val="0"/>
      <w:autoSpaceDN w:val="0"/>
      <w:adjustRightInd w:val="0"/>
      <w:spacing w:before="120"/>
      <w:ind w:left="1361"/>
      <w:textAlignment w:val="baseline"/>
    </w:pPr>
    <w:rPr>
      <w:rFonts w:ascii="Times New Roman" w:eastAsia="Times New Roman" w:hAnsi="Times New Roman"/>
      <w:sz w:val="24"/>
      <w:lang w:eastAsia="en-US"/>
    </w:rPr>
  </w:style>
  <w:style w:type="character" w:customStyle="1" w:styleId="BodySectionSubChar">
    <w:name w:val="Body Section (Sub) Char"/>
    <w:basedOn w:val="DefaultParagraphFont"/>
    <w:link w:val="BodySectionSub"/>
    <w:locked/>
    <w:rsid w:val="00011440"/>
    <w:rPr>
      <w:rFonts w:ascii="Times New Roman" w:eastAsia="Times New Roman" w:hAnsi="Times New Roman"/>
      <w:sz w:val="24"/>
      <w:lang w:eastAsia="en-US"/>
    </w:rPr>
  </w:style>
  <w:style w:type="character" w:customStyle="1" w:styleId="A5">
    <w:name w:val="A5"/>
    <w:basedOn w:val="DefaultParagraphFont"/>
    <w:uiPriority w:val="99"/>
    <w:rsid w:val="009A1734"/>
    <w:rPr>
      <w:rFonts w:ascii="Gotham Light" w:hAnsi="Gotham Light" w:hint="default"/>
      <w:i/>
      <w:iCs/>
      <w:color w:val="000000"/>
    </w:rPr>
  </w:style>
  <w:style w:type="paragraph" w:customStyle="1" w:styleId="Bodycopy">
    <w:name w:val="Body copy"/>
    <w:basedOn w:val="Normal"/>
    <w:uiPriority w:val="99"/>
    <w:rsid w:val="00B10523"/>
    <w:pPr>
      <w:suppressAutoHyphens/>
      <w:autoSpaceDE w:val="0"/>
      <w:autoSpaceDN w:val="0"/>
      <w:adjustRightInd w:val="0"/>
      <w:spacing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B10523"/>
  </w:style>
  <w:style w:type="paragraph" w:customStyle="1" w:styleId="GreyBoxes">
    <w:name w:val="Grey Boxes"/>
    <w:basedOn w:val="Normal"/>
    <w:link w:val="GreyBoxesChar"/>
    <w:qFormat/>
    <w:rsid w:val="00E450BF"/>
    <w:pPr>
      <w:keepNext/>
      <w:pBdr>
        <w:top w:val="single" w:sz="4" w:space="0" w:color="auto"/>
        <w:left w:val="single" w:sz="4" w:space="4" w:color="auto"/>
        <w:bottom w:val="single" w:sz="4" w:space="1" w:color="auto"/>
        <w:right w:val="single" w:sz="4" w:space="4" w:color="auto"/>
      </w:pBdr>
      <w:shd w:val="clear" w:color="auto" w:fill="D9D9D9" w:themeFill="background1" w:themeFillShade="D9"/>
    </w:pPr>
    <w:rPr>
      <w:rFonts w:cs="Arial"/>
    </w:rPr>
  </w:style>
  <w:style w:type="character" w:customStyle="1" w:styleId="GreyBoxesChar">
    <w:name w:val="Grey Boxes Char"/>
    <w:basedOn w:val="DefaultParagraphFont"/>
    <w:link w:val="GreyBoxes"/>
    <w:rsid w:val="00E450BF"/>
    <w:rPr>
      <w:rFonts w:ascii="Arial" w:eastAsia="Times New Roman" w:hAnsi="Arial" w:cs="Arial"/>
      <w:sz w:val="22"/>
      <w:szCs w:val="24"/>
      <w:shd w:val="clear" w:color="auto" w:fill="D9D9D9" w:themeFill="background1" w:themeFillShade="D9"/>
    </w:rPr>
  </w:style>
  <w:style w:type="paragraph" w:customStyle="1" w:styleId="HeadingB">
    <w:name w:val="Heading B"/>
    <w:basedOn w:val="Normal"/>
    <w:qFormat/>
    <w:rsid w:val="007A1B0A"/>
    <w:pPr>
      <w:spacing w:before="240" w:after="240"/>
    </w:pPr>
    <w:rPr>
      <w:rFonts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79"/>
    <w:pPr>
      <w:spacing w:before="120"/>
    </w:pPr>
    <w:rPr>
      <w:rFonts w:ascii="Arial" w:eastAsia="Times New Roman" w:hAnsi="Arial"/>
      <w:w w:val="105"/>
    </w:rPr>
  </w:style>
  <w:style w:type="paragraph" w:styleId="Heading1">
    <w:name w:val="heading 1"/>
    <w:basedOn w:val="Heading2"/>
    <w:next w:val="Normal"/>
    <w:link w:val="Heading1Char"/>
    <w:qFormat/>
    <w:rsid w:val="00A13679"/>
    <w:pPr>
      <w:spacing w:after="240"/>
      <w:outlineLvl w:val="0"/>
    </w:pPr>
    <w:rPr>
      <w:sz w:val="24"/>
      <w:szCs w:val="24"/>
    </w:rPr>
  </w:style>
  <w:style w:type="paragraph" w:styleId="Heading2">
    <w:name w:val="heading 2"/>
    <w:basedOn w:val="Normal"/>
    <w:next w:val="Normal"/>
    <w:link w:val="Heading2Char"/>
    <w:qFormat/>
    <w:rsid w:val="00A13679"/>
    <w:pPr>
      <w:keepNext/>
      <w:spacing w:before="240"/>
      <w:outlineLvl w:val="1"/>
    </w:pPr>
    <w:rPr>
      <w:b/>
      <w:color w:val="C00000"/>
      <w:sz w:val="22"/>
      <w:szCs w:val="22"/>
    </w:rPr>
  </w:style>
  <w:style w:type="paragraph" w:styleId="Heading3">
    <w:name w:val="heading 3"/>
    <w:basedOn w:val="Heading4"/>
    <w:next w:val="Normal"/>
    <w:link w:val="Heading3Char"/>
    <w:qFormat/>
    <w:rsid w:val="00A13679"/>
    <w:pPr>
      <w:outlineLvl w:val="2"/>
    </w:pPr>
    <w:rPr>
      <w:sz w:val="22"/>
      <w:szCs w:val="22"/>
    </w:rPr>
  </w:style>
  <w:style w:type="paragraph" w:styleId="Heading4">
    <w:name w:val="heading 4"/>
    <w:basedOn w:val="Normal"/>
    <w:next w:val="Normal"/>
    <w:link w:val="Heading4Char"/>
    <w:qFormat/>
    <w:rsid w:val="00C827F7"/>
    <w:pPr>
      <w:keepNext/>
      <w:spacing w:before="240"/>
      <w:outlineLvl w:val="3"/>
    </w:pPr>
    <w:rPr>
      <w:b/>
      <w:bCs/>
      <w:i/>
      <w:color w:val="C00000"/>
      <w:szCs w:val="28"/>
      <w:lang w:eastAsia="en-US"/>
    </w:rPr>
  </w:style>
  <w:style w:type="paragraph" w:styleId="Heading5">
    <w:name w:val="heading 5"/>
    <w:basedOn w:val="Heading4"/>
    <w:next w:val="BodyText"/>
    <w:link w:val="Heading5Char"/>
    <w:qFormat/>
    <w:rsid w:val="00592068"/>
    <w:pPr>
      <w:numPr>
        <w:ilvl w:val="4"/>
      </w:numPr>
      <w:spacing w:before="200" w:after="200"/>
      <w:outlineLvl w:val="4"/>
    </w:pPr>
    <w:rPr>
      <w:rFonts w:eastAsia="MS Mincho"/>
      <w:b w:val="0"/>
      <w:iCs/>
      <w:kern w:val="28"/>
      <w:sz w:val="24"/>
      <w:szCs w:val="20"/>
    </w:rPr>
  </w:style>
  <w:style w:type="paragraph" w:styleId="Heading6">
    <w:name w:val="heading 6"/>
    <w:basedOn w:val="Heading5"/>
    <w:next w:val="BodyText"/>
    <w:link w:val="Heading6Char"/>
    <w:qFormat/>
    <w:rsid w:val="00592068"/>
    <w:pPr>
      <w:numPr>
        <w:ilvl w:val="5"/>
      </w:numPr>
      <w:outlineLvl w:val="5"/>
    </w:pPr>
    <w:rPr>
      <w:u w:val="single"/>
    </w:rPr>
  </w:style>
  <w:style w:type="paragraph" w:styleId="Heading7">
    <w:name w:val="heading 7"/>
    <w:basedOn w:val="Heading6"/>
    <w:next w:val="BodyText"/>
    <w:link w:val="Heading7Char"/>
    <w:qFormat/>
    <w:rsid w:val="00592068"/>
    <w:pPr>
      <w:numPr>
        <w:ilvl w:val="6"/>
      </w:numPr>
      <w:outlineLvl w:val="6"/>
    </w:pPr>
    <w:rPr>
      <w:i w:val="0"/>
    </w:rPr>
  </w:style>
  <w:style w:type="paragraph" w:styleId="Heading8">
    <w:name w:val="heading 8"/>
    <w:basedOn w:val="Heading6"/>
    <w:next w:val="BodyText"/>
    <w:link w:val="Heading8Char"/>
    <w:qFormat/>
    <w:rsid w:val="00592068"/>
    <w:pPr>
      <w:numPr>
        <w:ilvl w:val="7"/>
      </w:numPr>
      <w:outlineLvl w:val="7"/>
    </w:pPr>
    <w:rPr>
      <w:i w:val="0"/>
    </w:rPr>
  </w:style>
  <w:style w:type="paragraph" w:styleId="Heading9">
    <w:name w:val="heading 9"/>
    <w:basedOn w:val="Heading6"/>
    <w:next w:val="BodyText"/>
    <w:link w:val="Heading9Char"/>
    <w:qFormat/>
    <w:rsid w:val="00592068"/>
    <w:pPr>
      <w:numPr>
        <w:ilvl w:val="8"/>
      </w:numPr>
      <w:spacing w:before="0"/>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13679"/>
    <w:rPr>
      <w:rFonts w:ascii="Arial" w:eastAsia="Times New Roman" w:hAnsi="Arial"/>
      <w:b/>
      <w:color w:val="C00000"/>
      <w:w w:val="105"/>
      <w:sz w:val="24"/>
      <w:szCs w:val="24"/>
    </w:rPr>
  </w:style>
  <w:style w:type="character" w:customStyle="1" w:styleId="Heading2Char">
    <w:name w:val="Heading 2 Char"/>
    <w:link w:val="Heading2"/>
    <w:rsid w:val="00A13679"/>
    <w:rPr>
      <w:rFonts w:ascii="Arial" w:eastAsia="Times New Roman" w:hAnsi="Arial"/>
      <w:b/>
      <w:color w:val="C00000"/>
      <w:w w:val="105"/>
      <w:sz w:val="22"/>
      <w:szCs w:val="22"/>
    </w:rPr>
  </w:style>
  <w:style w:type="character" w:customStyle="1" w:styleId="Heading3Char">
    <w:name w:val="Heading 3 Char"/>
    <w:link w:val="Heading3"/>
    <w:rsid w:val="00A13679"/>
    <w:rPr>
      <w:rFonts w:ascii="Arial" w:eastAsia="Times New Roman" w:hAnsi="Arial"/>
      <w:b/>
      <w:bCs/>
      <w:i/>
      <w:color w:val="C00000"/>
      <w:w w:val="105"/>
      <w:sz w:val="22"/>
      <w:szCs w:val="22"/>
      <w:lang w:eastAsia="en-US"/>
    </w:rPr>
  </w:style>
  <w:style w:type="character" w:customStyle="1" w:styleId="Heading4Char">
    <w:name w:val="Heading 4 Char"/>
    <w:link w:val="Heading4"/>
    <w:rsid w:val="00C827F7"/>
    <w:rPr>
      <w:rFonts w:ascii="Arial" w:eastAsia="Times New Roman" w:hAnsi="Arial"/>
      <w:b/>
      <w:bCs/>
      <w:i/>
      <w:color w:val="C00000"/>
      <w:sz w:val="22"/>
      <w:szCs w:val="28"/>
      <w:lang w:eastAsia="en-US"/>
    </w:rPr>
  </w:style>
  <w:style w:type="character" w:customStyle="1" w:styleId="Heading5Char">
    <w:name w:val="Heading 5 Char"/>
    <w:link w:val="Heading5"/>
    <w:rsid w:val="00592068"/>
    <w:rPr>
      <w:rFonts w:ascii="Arial" w:eastAsia="MS Mincho" w:hAnsi="Arial"/>
      <w:bCs/>
      <w:iCs/>
      <w:kern w:val="28"/>
      <w:sz w:val="24"/>
      <w:lang w:eastAsia="en-US"/>
    </w:rPr>
  </w:style>
  <w:style w:type="character" w:customStyle="1" w:styleId="Heading6Char">
    <w:name w:val="Heading 6 Char"/>
    <w:link w:val="Heading6"/>
    <w:rsid w:val="00592068"/>
    <w:rPr>
      <w:rFonts w:ascii="Arial" w:eastAsia="MS Mincho" w:hAnsi="Arial"/>
      <w:bCs/>
      <w:iCs/>
      <w:kern w:val="28"/>
      <w:sz w:val="24"/>
      <w:u w:val="single"/>
      <w:lang w:eastAsia="en-US"/>
    </w:rPr>
  </w:style>
  <w:style w:type="character" w:customStyle="1" w:styleId="Heading7Char">
    <w:name w:val="Heading 7 Char"/>
    <w:link w:val="Heading7"/>
    <w:rsid w:val="00592068"/>
    <w:rPr>
      <w:rFonts w:ascii="Arial" w:eastAsia="MS Mincho" w:hAnsi="Arial"/>
      <w:bCs/>
      <w:i/>
      <w:iCs/>
      <w:kern w:val="28"/>
      <w:sz w:val="24"/>
      <w:u w:val="single"/>
      <w:lang w:eastAsia="en-US"/>
    </w:rPr>
  </w:style>
  <w:style w:type="character" w:customStyle="1" w:styleId="Heading8Char">
    <w:name w:val="Heading 8 Char"/>
    <w:link w:val="Heading8"/>
    <w:rsid w:val="00592068"/>
    <w:rPr>
      <w:rFonts w:ascii="Arial" w:eastAsia="MS Mincho" w:hAnsi="Arial"/>
      <w:bCs/>
      <w:i/>
      <w:iCs/>
      <w:kern w:val="28"/>
      <w:sz w:val="24"/>
      <w:u w:val="single"/>
      <w:lang w:eastAsia="en-US"/>
    </w:rPr>
  </w:style>
  <w:style w:type="character" w:customStyle="1" w:styleId="Heading9Char">
    <w:name w:val="Heading 9 Char"/>
    <w:link w:val="Heading9"/>
    <w:rsid w:val="00592068"/>
    <w:rPr>
      <w:rFonts w:ascii="Arial" w:eastAsia="MS Mincho" w:hAnsi="Arial"/>
      <w:bCs/>
      <w:i/>
      <w:iCs/>
      <w:kern w:val="28"/>
      <w:sz w:val="24"/>
      <w:u w:val="single"/>
      <w:lang w:eastAsia="en-US"/>
    </w:rPr>
  </w:style>
  <w:style w:type="paragraph" w:styleId="Header">
    <w:name w:val="header"/>
    <w:basedOn w:val="Normal"/>
    <w:link w:val="HeaderChar"/>
    <w:rsid w:val="00592068"/>
    <w:pPr>
      <w:tabs>
        <w:tab w:val="center" w:pos="4153"/>
        <w:tab w:val="right" w:pos="8306"/>
      </w:tabs>
    </w:pPr>
  </w:style>
  <w:style w:type="character" w:customStyle="1" w:styleId="HeaderChar">
    <w:name w:val="Header Char"/>
    <w:link w:val="Header"/>
    <w:rsid w:val="00592068"/>
    <w:rPr>
      <w:rFonts w:ascii="Arial" w:eastAsia="Times New Roman" w:hAnsi="Arial" w:cs="Times New Roman"/>
      <w:szCs w:val="24"/>
      <w:lang w:eastAsia="en-AU"/>
    </w:rPr>
  </w:style>
  <w:style w:type="paragraph" w:styleId="Footer">
    <w:name w:val="footer"/>
    <w:basedOn w:val="Normal"/>
    <w:link w:val="FooterChar"/>
    <w:rsid w:val="00592068"/>
    <w:pPr>
      <w:tabs>
        <w:tab w:val="center" w:pos="4153"/>
        <w:tab w:val="right" w:pos="8306"/>
      </w:tabs>
    </w:pPr>
  </w:style>
  <w:style w:type="character" w:customStyle="1" w:styleId="FooterChar">
    <w:name w:val="Footer Char"/>
    <w:link w:val="Footer"/>
    <w:rsid w:val="00592068"/>
    <w:rPr>
      <w:rFonts w:ascii="Arial" w:eastAsia="Times New Roman" w:hAnsi="Arial" w:cs="Times New Roman"/>
      <w:szCs w:val="24"/>
      <w:lang w:eastAsia="en-AU"/>
    </w:rPr>
  </w:style>
  <w:style w:type="paragraph" w:customStyle="1" w:styleId="Text">
    <w:name w:val="Text"/>
    <w:basedOn w:val="Normal"/>
    <w:rsid w:val="00592068"/>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592068"/>
    <w:pPr>
      <w:jc w:val="center"/>
    </w:pPr>
    <w:rPr>
      <w:rFonts w:ascii="Arial Bold" w:hAnsi="Arial Bold"/>
      <w:b/>
      <w:caps/>
      <w:sz w:val="28"/>
      <w:szCs w:val="28"/>
    </w:rPr>
  </w:style>
  <w:style w:type="paragraph" w:customStyle="1" w:styleId="RECOMMENDATIONBOX">
    <w:name w:val="RECOMMENDATION BOX"/>
    <w:basedOn w:val="Normal"/>
    <w:rsid w:val="00592068"/>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592068"/>
    <w:pPr>
      <w:numPr>
        <w:numId w:val="2"/>
      </w:numPr>
      <w:tabs>
        <w:tab w:val="clear" w:pos="567"/>
        <w:tab w:val="left" w:pos="425"/>
      </w:tabs>
      <w:spacing w:after="240"/>
      <w:ind w:left="425" w:hanging="425"/>
    </w:pPr>
    <w:rPr>
      <w:rFonts w:cs="Arial"/>
      <w:szCs w:val="22"/>
    </w:rPr>
  </w:style>
  <w:style w:type="numbering" w:customStyle="1" w:styleId="StyleOutlinenumberedVerdana">
    <w:name w:val="Style Outline numbered Verdana"/>
    <w:basedOn w:val="NoList"/>
    <w:rsid w:val="00592068"/>
    <w:pPr>
      <w:numPr>
        <w:numId w:val="2"/>
      </w:numPr>
    </w:pPr>
  </w:style>
  <w:style w:type="character" w:styleId="PageNumber">
    <w:name w:val="page number"/>
    <w:basedOn w:val="DefaultParagraphFont"/>
    <w:rsid w:val="00592068"/>
  </w:style>
  <w:style w:type="table" w:styleId="TableGrid">
    <w:name w:val="Table Grid"/>
    <w:basedOn w:val="TableNormal"/>
    <w:rsid w:val="005920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ItalicRed">
    <w:name w:val="Style Italic Red"/>
    <w:rsid w:val="00592068"/>
    <w:rPr>
      <w:i/>
      <w:iCs/>
      <w:color w:val="auto"/>
    </w:rPr>
  </w:style>
  <w:style w:type="paragraph" w:customStyle="1" w:styleId="StyleRedTopSinglesolidlineAuto15ptLinewidthFrom">
    <w:name w:val="Style Red Top: (Single solid line Auto  1.5 pt Line width From ..."/>
    <w:basedOn w:val="Normal"/>
    <w:rsid w:val="00592068"/>
    <w:pPr>
      <w:pBdr>
        <w:top w:val="single" w:sz="12" w:space="4" w:color="auto"/>
        <w:left w:val="single" w:sz="12" w:space="4" w:color="auto"/>
        <w:bottom w:val="single" w:sz="12" w:space="4" w:color="auto"/>
        <w:right w:val="single" w:sz="12" w:space="4" w:color="auto"/>
      </w:pBdr>
    </w:pPr>
  </w:style>
  <w:style w:type="paragraph" w:customStyle="1" w:styleId="StyleRedTopSinglesolidlineAuto15ptLinewidthFrom1">
    <w:name w:val="Style Red Top: (Single solid line Auto  1.5 pt Line width From ...1"/>
    <w:basedOn w:val="Normal"/>
    <w:rsid w:val="00592068"/>
    <w:pPr>
      <w:pBdr>
        <w:top w:val="single" w:sz="12" w:space="4" w:color="auto"/>
        <w:left w:val="single" w:sz="12" w:space="4" w:color="auto"/>
        <w:bottom w:val="single" w:sz="12" w:space="4" w:color="auto"/>
        <w:right w:val="single" w:sz="12" w:space="4" w:color="auto"/>
      </w:pBdr>
    </w:pPr>
  </w:style>
  <w:style w:type="paragraph" w:customStyle="1" w:styleId="StyleRedTopSinglesolidlineAuto15ptLinewidthFrom2">
    <w:name w:val="Style Red Top: (Single solid line Auto  1.5 pt Line width From ...2"/>
    <w:basedOn w:val="Normal"/>
    <w:rsid w:val="00592068"/>
    <w:pPr>
      <w:pBdr>
        <w:top w:val="single" w:sz="12" w:space="4" w:color="auto"/>
        <w:left w:val="single" w:sz="12" w:space="4" w:color="auto"/>
        <w:bottom w:val="single" w:sz="12" w:space="4" w:color="auto"/>
        <w:right w:val="single" w:sz="12" w:space="4" w:color="auto"/>
      </w:pBdr>
    </w:pPr>
  </w:style>
  <w:style w:type="paragraph" w:styleId="Title">
    <w:name w:val="Title"/>
    <w:basedOn w:val="Normal"/>
    <w:next w:val="Normal"/>
    <w:link w:val="TitleChar"/>
    <w:qFormat/>
    <w:rsid w:val="00D52BFD"/>
    <w:pPr>
      <w:spacing w:before="0" w:after="240"/>
      <w:jc w:val="center"/>
    </w:pPr>
    <w:rPr>
      <w:b/>
      <w:color w:val="C00000"/>
      <w:sz w:val="44"/>
      <w:szCs w:val="44"/>
    </w:rPr>
  </w:style>
  <w:style w:type="character" w:customStyle="1" w:styleId="TitleChar">
    <w:name w:val="Title Char"/>
    <w:link w:val="Title"/>
    <w:rsid w:val="00D52BFD"/>
    <w:rPr>
      <w:rFonts w:ascii="Arial" w:eastAsia="Times New Roman" w:hAnsi="Arial"/>
      <w:b/>
      <w:color w:val="C00000"/>
      <w:w w:val="105"/>
      <w:sz w:val="44"/>
      <w:szCs w:val="44"/>
    </w:rPr>
  </w:style>
  <w:style w:type="paragraph" w:customStyle="1" w:styleId="TitlepageText">
    <w:name w:val="Titlepage Text"/>
    <w:rsid w:val="00592068"/>
    <w:pPr>
      <w:spacing w:before="1600" w:after="1600"/>
      <w:jc w:val="center"/>
    </w:pPr>
    <w:rPr>
      <w:rFonts w:ascii="Arial Bold" w:eastAsia="Times New Roman" w:hAnsi="Arial Bold" w:cs="Arial"/>
      <w:b/>
      <w:caps/>
      <w:sz w:val="28"/>
      <w:lang w:eastAsia="en-US"/>
    </w:rPr>
  </w:style>
  <w:style w:type="paragraph" w:customStyle="1" w:styleId="Characteristic">
    <w:name w:val="Characteristic"/>
    <w:basedOn w:val="BodyText"/>
    <w:rsid w:val="00592068"/>
    <w:pPr>
      <w:pBdr>
        <w:top w:val="single" w:sz="4" w:space="4" w:color="FFCC99"/>
        <w:left w:val="single" w:sz="4" w:space="4" w:color="FFCC99"/>
        <w:bottom w:val="single" w:sz="4" w:space="4" w:color="FFCC99"/>
        <w:right w:val="single" w:sz="4" w:space="4" w:color="FFCC99"/>
      </w:pBdr>
      <w:shd w:val="clear" w:color="auto" w:fill="FFCC99"/>
    </w:pPr>
    <w:rPr>
      <w:b/>
      <w:bCs/>
    </w:rPr>
  </w:style>
  <w:style w:type="paragraph" w:styleId="BodyText">
    <w:name w:val="Body Text"/>
    <w:link w:val="BodyTextChar"/>
    <w:rsid w:val="00592068"/>
    <w:pPr>
      <w:suppressAutoHyphens/>
      <w:spacing w:after="120"/>
    </w:pPr>
    <w:rPr>
      <w:rFonts w:ascii="Arial" w:eastAsia="Times New Roman" w:hAnsi="Arial"/>
      <w:sz w:val="22"/>
      <w:lang w:eastAsia="en-US"/>
    </w:rPr>
  </w:style>
  <w:style w:type="character" w:customStyle="1" w:styleId="BodyTextChar">
    <w:name w:val="Body Text Char"/>
    <w:link w:val="BodyText"/>
    <w:rsid w:val="00592068"/>
    <w:rPr>
      <w:rFonts w:ascii="Arial" w:eastAsia="Times New Roman" w:hAnsi="Arial"/>
      <w:sz w:val="22"/>
      <w:lang w:val="en-AU" w:eastAsia="en-US" w:bidi="ar-SA"/>
    </w:rPr>
  </w:style>
  <w:style w:type="character" w:styleId="Hyperlink">
    <w:name w:val="Hyperlink"/>
    <w:uiPriority w:val="99"/>
    <w:rsid w:val="00592068"/>
    <w:rPr>
      <w:color w:val="0000FF"/>
      <w:u w:val="single"/>
    </w:rPr>
  </w:style>
  <w:style w:type="paragraph" w:customStyle="1" w:styleId="BulletPoints">
    <w:name w:val="Bullet Points"/>
    <w:basedOn w:val="Normal"/>
    <w:rsid w:val="00592068"/>
    <w:pPr>
      <w:numPr>
        <w:ilvl w:val="3"/>
        <w:numId w:val="4"/>
      </w:numPr>
      <w:tabs>
        <w:tab w:val="clear" w:pos="1418"/>
        <w:tab w:val="num" w:pos="360"/>
      </w:tabs>
      <w:ind w:left="340" w:hanging="340"/>
    </w:pPr>
    <w:rPr>
      <w:rFonts w:ascii="Franklin Gothic Book" w:hAnsi="Franklin Gothic Book"/>
      <w:sz w:val="24"/>
      <w:lang w:eastAsia="en-US"/>
    </w:rPr>
  </w:style>
  <w:style w:type="paragraph" w:customStyle="1" w:styleId="ClauseLevel4">
    <w:name w:val="Clause Level 4"/>
    <w:basedOn w:val="Normal"/>
    <w:rsid w:val="00592068"/>
    <w:pPr>
      <w:numPr>
        <w:ilvl w:val="4"/>
        <w:numId w:val="4"/>
      </w:numPr>
      <w:tabs>
        <w:tab w:val="clear" w:pos="1985"/>
        <w:tab w:val="num" w:pos="1418"/>
      </w:tabs>
      <w:ind w:left="1418"/>
    </w:pPr>
    <w:rPr>
      <w:rFonts w:ascii="Franklin Gothic Book" w:hAnsi="Franklin Gothic Book"/>
      <w:sz w:val="24"/>
      <w:lang w:eastAsia="en-US"/>
    </w:rPr>
  </w:style>
  <w:style w:type="paragraph" w:customStyle="1" w:styleId="TxtParagraph">
    <w:name w:val="Txt  Paragraph"/>
    <w:basedOn w:val="Normal"/>
    <w:rsid w:val="00592068"/>
    <w:pPr>
      <w:numPr>
        <w:ilvl w:val="5"/>
        <w:numId w:val="4"/>
      </w:numPr>
      <w:tabs>
        <w:tab w:val="clear" w:pos="1843"/>
        <w:tab w:val="num" w:pos="1985"/>
      </w:tabs>
      <w:ind w:left="1985" w:hanging="567"/>
    </w:pPr>
    <w:rPr>
      <w:rFonts w:ascii="Franklin Gothic Book" w:hAnsi="Franklin Gothic Book"/>
      <w:sz w:val="24"/>
      <w:lang w:eastAsia="en-US"/>
    </w:rPr>
  </w:style>
  <w:style w:type="paragraph" w:customStyle="1" w:styleId="ClauseLevel6">
    <w:name w:val="Clause Level 6"/>
    <w:basedOn w:val="Normal"/>
    <w:rsid w:val="00592068"/>
    <w:pPr>
      <w:tabs>
        <w:tab w:val="num" w:pos="2160"/>
      </w:tabs>
      <w:ind w:left="2160" w:hanging="360"/>
    </w:pPr>
    <w:rPr>
      <w:rFonts w:ascii="Franklin Gothic Book" w:hAnsi="Franklin Gothic Book"/>
      <w:sz w:val="24"/>
      <w:lang w:eastAsia="en-US"/>
    </w:rPr>
  </w:style>
  <w:style w:type="paragraph" w:customStyle="1" w:styleId="PartHeadings0">
    <w:name w:val="Part Headings"/>
    <w:basedOn w:val="Heading1"/>
    <w:next w:val="Heading1"/>
    <w:link w:val="PartHeadingsCharChar"/>
    <w:rsid w:val="00592068"/>
    <w:pPr>
      <w:numPr>
        <w:numId w:val="9"/>
      </w:numPr>
      <w:pBdr>
        <w:top w:val="single" w:sz="4" w:space="12" w:color="auto" w:shadow="1"/>
        <w:left w:val="single" w:sz="4" w:space="30" w:color="auto" w:shadow="1"/>
        <w:bottom w:val="single" w:sz="4" w:space="12" w:color="auto" w:shadow="1"/>
        <w:right w:val="single" w:sz="4" w:space="4" w:color="auto" w:shadow="1"/>
      </w:pBdr>
      <w:shd w:val="clear" w:color="auto" w:fill="E6E6E6"/>
      <w:spacing w:before="100" w:beforeAutospacing="1"/>
    </w:pPr>
    <w:rPr>
      <w:rFonts w:ascii="Arial Bold" w:eastAsia="MS Mincho" w:hAnsi="Arial Bold"/>
      <w:caps/>
      <w:kern w:val="28"/>
      <w:sz w:val="28"/>
      <w:szCs w:val="28"/>
      <w:lang w:eastAsia="en-US"/>
    </w:rPr>
  </w:style>
  <w:style w:type="character" w:customStyle="1" w:styleId="PartHeadingsCharChar">
    <w:name w:val="Part Headings Char Char"/>
    <w:link w:val="PartHeadings0"/>
    <w:rsid w:val="00592068"/>
    <w:rPr>
      <w:rFonts w:ascii="Arial Bold" w:eastAsia="MS Mincho" w:hAnsi="Arial Bold"/>
      <w:b/>
      <w:bCs/>
      <w:caps/>
      <w:kern w:val="28"/>
      <w:sz w:val="28"/>
      <w:szCs w:val="28"/>
      <w:shd w:val="clear" w:color="auto" w:fill="E6E6E6"/>
      <w:lang w:eastAsia="en-US"/>
    </w:rPr>
  </w:style>
  <w:style w:type="paragraph" w:customStyle="1" w:styleId="Heading-Level2">
    <w:name w:val="Heading - Level 2"/>
    <w:basedOn w:val="Heading2"/>
    <w:next w:val="BodyText"/>
    <w:link w:val="Heading-Level2Char"/>
    <w:rsid w:val="00592068"/>
    <w:pPr>
      <w:tabs>
        <w:tab w:val="left" w:pos="0"/>
      </w:tabs>
      <w:spacing w:before="200" w:after="200"/>
    </w:pPr>
    <w:rPr>
      <w:rFonts w:eastAsia="MS Mincho"/>
      <w:kern w:val="28"/>
      <w:lang w:eastAsia="en-US"/>
    </w:rPr>
  </w:style>
  <w:style w:type="paragraph" w:styleId="FootnoteText">
    <w:name w:val="footnote text"/>
    <w:basedOn w:val="Normal"/>
    <w:link w:val="FootnoteTextChar"/>
    <w:rsid w:val="00592068"/>
    <w:rPr>
      <w:rFonts w:ascii="Franklin Gothic Book" w:hAnsi="Franklin Gothic Book"/>
    </w:rPr>
  </w:style>
  <w:style w:type="character" w:customStyle="1" w:styleId="FootnoteTextChar">
    <w:name w:val="Footnote Text Char"/>
    <w:link w:val="FootnoteText"/>
    <w:rsid w:val="00592068"/>
    <w:rPr>
      <w:rFonts w:ascii="Franklin Gothic Book" w:eastAsia="Times New Roman" w:hAnsi="Franklin Gothic Book" w:cs="Times New Roman"/>
      <w:sz w:val="20"/>
      <w:szCs w:val="20"/>
    </w:rPr>
  </w:style>
  <w:style w:type="character" w:styleId="FootnoteReference">
    <w:name w:val="footnote reference"/>
    <w:rsid w:val="00592068"/>
    <w:rPr>
      <w:vertAlign w:val="superscript"/>
    </w:rPr>
  </w:style>
  <w:style w:type="character" w:styleId="CommentReference">
    <w:name w:val="annotation reference"/>
    <w:semiHidden/>
    <w:rsid w:val="00592068"/>
    <w:rPr>
      <w:sz w:val="16"/>
      <w:szCs w:val="16"/>
    </w:rPr>
  </w:style>
  <w:style w:type="paragraph" w:styleId="CommentText">
    <w:name w:val="annotation text"/>
    <w:basedOn w:val="Normal"/>
    <w:link w:val="CommentTextChar"/>
    <w:semiHidden/>
    <w:rsid w:val="00592068"/>
    <w:rPr>
      <w:rFonts w:ascii="Franklin Gothic Book" w:hAnsi="Franklin Gothic Book"/>
    </w:rPr>
  </w:style>
  <w:style w:type="character" w:customStyle="1" w:styleId="CommentTextChar">
    <w:name w:val="Comment Text Char"/>
    <w:link w:val="CommentText"/>
    <w:semiHidden/>
    <w:rsid w:val="00592068"/>
    <w:rPr>
      <w:rFonts w:ascii="Franklin Gothic Book" w:eastAsia="Times New Roman" w:hAnsi="Franklin Gothic Book" w:cs="Times New Roman"/>
      <w:sz w:val="20"/>
      <w:szCs w:val="20"/>
    </w:rPr>
  </w:style>
  <w:style w:type="paragraph" w:styleId="CommentSubject">
    <w:name w:val="annotation subject"/>
    <w:basedOn w:val="CommentText"/>
    <w:next w:val="CommentText"/>
    <w:link w:val="CommentSubjectChar"/>
    <w:semiHidden/>
    <w:rsid w:val="00592068"/>
    <w:rPr>
      <w:b/>
      <w:bCs/>
    </w:rPr>
  </w:style>
  <w:style w:type="character" w:customStyle="1" w:styleId="CommentSubjectChar">
    <w:name w:val="Comment Subject Char"/>
    <w:link w:val="CommentSubject"/>
    <w:semiHidden/>
    <w:rsid w:val="00592068"/>
    <w:rPr>
      <w:rFonts w:ascii="Franklin Gothic Book" w:eastAsia="Times New Roman" w:hAnsi="Franklin Gothic Book" w:cs="Times New Roman"/>
      <w:b/>
      <w:bCs/>
      <w:sz w:val="20"/>
      <w:szCs w:val="20"/>
    </w:rPr>
  </w:style>
  <w:style w:type="paragraph" w:styleId="BalloonText">
    <w:name w:val="Balloon Text"/>
    <w:basedOn w:val="Normal"/>
    <w:link w:val="BalloonTextChar"/>
    <w:rsid w:val="00592068"/>
    <w:rPr>
      <w:rFonts w:ascii="Tahoma" w:hAnsi="Tahoma"/>
      <w:sz w:val="16"/>
      <w:szCs w:val="16"/>
    </w:rPr>
  </w:style>
  <w:style w:type="character" w:customStyle="1" w:styleId="BalloonTextChar">
    <w:name w:val="Balloon Text Char"/>
    <w:link w:val="BalloonText"/>
    <w:rsid w:val="00592068"/>
    <w:rPr>
      <w:rFonts w:ascii="Tahoma" w:eastAsia="Times New Roman" w:hAnsi="Tahoma" w:cs="Tahoma"/>
      <w:sz w:val="16"/>
      <w:szCs w:val="16"/>
    </w:rPr>
  </w:style>
  <w:style w:type="paragraph" w:customStyle="1" w:styleId="Dot">
    <w:name w:val="Dot"/>
    <w:basedOn w:val="BodyText"/>
    <w:rsid w:val="00592068"/>
    <w:pPr>
      <w:numPr>
        <w:ilvl w:val="1"/>
        <w:numId w:val="5"/>
      </w:numPr>
      <w:tabs>
        <w:tab w:val="clear" w:pos="1440"/>
        <w:tab w:val="num" w:pos="720"/>
      </w:tabs>
      <w:spacing w:before="120"/>
      <w:ind w:left="720"/>
    </w:pPr>
    <w:rPr>
      <w:rFonts w:cs="Arial"/>
      <w:szCs w:val="24"/>
    </w:rPr>
  </w:style>
  <w:style w:type="paragraph" w:styleId="NormalWeb">
    <w:name w:val="Normal (Web)"/>
    <w:basedOn w:val="Normal"/>
    <w:rsid w:val="00592068"/>
    <w:pPr>
      <w:spacing w:before="100" w:beforeAutospacing="1" w:after="100" w:afterAutospacing="1"/>
    </w:pPr>
    <w:rPr>
      <w:rFonts w:ascii="Franklin Gothic Book" w:hAnsi="Franklin Gothic Book"/>
      <w:sz w:val="24"/>
    </w:rPr>
  </w:style>
  <w:style w:type="paragraph" w:customStyle="1" w:styleId="boldbodytext">
    <w:name w:val="bold body text"/>
    <w:basedOn w:val="BodyText"/>
    <w:rsid w:val="00592068"/>
    <w:rPr>
      <w:rFonts w:ascii="Helvetica" w:hAnsi="Helvetica"/>
      <w:b/>
      <w:bCs/>
      <w:i/>
      <w:iCs/>
      <w:caps/>
    </w:rPr>
  </w:style>
  <w:style w:type="paragraph" w:customStyle="1" w:styleId="Steps">
    <w:name w:val="Steps"/>
    <w:basedOn w:val="Normal"/>
    <w:next w:val="BodyText"/>
    <w:rsid w:val="00592068"/>
    <w:pPr>
      <w:pBdr>
        <w:top w:val="single" w:sz="4" w:space="12" w:color="auto"/>
        <w:left w:val="single" w:sz="4" w:space="4" w:color="auto"/>
        <w:bottom w:val="single" w:sz="4" w:space="12" w:color="auto"/>
        <w:right w:val="single" w:sz="4" w:space="4" w:color="auto"/>
      </w:pBdr>
      <w:shd w:val="clear" w:color="auto" w:fill="F3F3F3"/>
      <w:spacing w:after="240"/>
    </w:pPr>
    <w:rPr>
      <w:rFonts w:cs="Arial"/>
      <w:b/>
      <w:szCs w:val="22"/>
      <w:lang w:eastAsia="en-US"/>
    </w:rPr>
  </w:style>
  <w:style w:type="character" w:customStyle="1" w:styleId="definitionlistCharChar">
    <w:name w:val="definition list Char Char"/>
    <w:link w:val="definitionlist"/>
    <w:locked/>
    <w:rsid w:val="00592068"/>
    <w:rPr>
      <w:sz w:val="24"/>
      <w:szCs w:val="24"/>
      <w:lang w:eastAsia="en-AU"/>
    </w:rPr>
  </w:style>
  <w:style w:type="paragraph" w:customStyle="1" w:styleId="definitionlist">
    <w:name w:val="definition list"/>
    <w:basedOn w:val="Normal"/>
    <w:link w:val="definitionlistCharChar"/>
    <w:rsid w:val="00592068"/>
    <w:pPr>
      <w:spacing w:after="240"/>
      <w:ind w:left="567"/>
    </w:pPr>
    <w:rPr>
      <w:rFonts w:ascii="Calibri" w:eastAsia="Calibri" w:hAnsi="Calibri"/>
      <w:sz w:val="24"/>
    </w:rPr>
  </w:style>
  <w:style w:type="paragraph" w:customStyle="1" w:styleId="definitionitem">
    <w:name w:val="definition item"/>
    <w:basedOn w:val="Normal"/>
    <w:link w:val="definitionitemChar"/>
    <w:rsid w:val="00592068"/>
    <w:pPr>
      <w:spacing w:after="120"/>
    </w:pPr>
    <w:rPr>
      <w:rFonts w:ascii="Franklin Gothic Book" w:hAnsi="Franklin Gothic Book"/>
      <w:sz w:val="24"/>
    </w:rPr>
  </w:style>
  <w:style w:type="character" w:customStyle="1" w:styleId="definitionitemChar">
    <w:name w:val="definition item Char"/>
    <w:link w:val="definitionitem"/>
    <w:locked/>
    <w:rsid w:val="00592068"/>
    <w:rPr>
      <w:rFonts w:ascii="Franklin Gothic Book" w:eastAsia="Times New Roman" w:hAnsi="Franklin Gothic Book" w:cs="Times New Roman"/>
      <w:sz w:val="24"/>
      <w:szCs w:val="24"/>
      <w:lang w:eastAsia="en-AU"/>
    </w:rPr>
  </w:style>
  <w:style w:type="paragraph" w:customStyle="1" w:styleId="BodyTexta">
    <w:name w:val="Body Text (a)"/>
    <w:basedOn w:val="Normal"/>
    <w:rsid w:val="00592068"/>
    <w:pPr>
      <w:numPr>
        <w:numId w:val="3"/>
      </w:numPr>
      <w:spacing w:after="240"/>
    </w:pPr>
    <w:rPr>
      <w:lang w:eastAsia="en-US"/>
    </w:rPr>
  </w:style>
  <w:style w:type="paragraph" w:customStyle="1" w:styleId="TitleSubheading">
    <w:name w:val="Title Subheading"/>
    <w:basedOn w:val="Title"/>
    <w:next w:val="Normal"/>
    <w:rsid w:val="00592068"/>
    <w:rPr>
      <w:bCs/>
      <w:sz w:val="32"/>
    </w:rPr>
  </w:style>
  <w:style w:type="paragraph" w:customStyle="1" w:styleId="subtitles">
    <w:name w:val="sub titles"/>
    <w:basedOn w:val="Heading1"/>
    <w:next w:val="BodyText"/>
    <w:rsid w:val="00592068"/>
    <w:pPr>
      <w:tabs>
        <w:tab w:val="left" w:pos="567"/>
      </w:tabs>
      <w:spacing w:before="720" w:after="200"/>
    </w:pPr>
    <w:rPr>
      <w:rFonts w:eastAsia="MS Mincho"/>
      <w:caps/>
      <w:kern w:val="28"/>
      <w:szCs w:val="20"/>
      <w:lang w:eastAsia="en-US"/>
    </w:rPr>
  </w:style>
  <w:style w:type="paragraph" w:customStyle="1" w:styleId="partsubheadings">
    <w:name w:val="part sub headings"/>
    <w:basedOn w:val="Heading2"/>
    <w:rsid w:val="00592068"/>
    <w:pPr>
      <w:numPr>
        <w:numId w:val="1"/>
      </w:numPr>
      <w:pBdr>
        <w:top w:val="single" w:sz="4" w:space="6" w:color="FFFF99"/>
        <w:left w:val="single" w:sz="4" w:space="6" w:color="FFFF99"/>
        <w:bottom w:val="single" w:sz="4" w:space="6" w:color="FFFF99"/>
        <w:right w:val="single" w:sz="4" w:space="6" w:color="FFFF99"/>
      </w:pBdr>
      <w:shd w:val="clear" w:color="auto" w:fill="FFFF99"/>
      <w:spacing w:before="200" w:after="200"/>
    </w:pPr>
    <w:rPr>
      <w:kern w:val="28"/>
      <w:szCs w:val="20"/>
      <w:lang w:eastAsia="en-US"/>
    </w:rPr>
  </w:style>
  <w:style w:type="paragraph" w:customStyle="1" w:styleId="Styleheading">
    <w:name w:val="Style heading"/>
    <w:basedOn w:val="Heading-Level2"/>
    <w:next w:val="BodyText"/>
    <w:rsid w:val="00592068"/>
    <w:pPr>
      <w:numPr>
        <w:numId w:val="6"/>
      </w:numPr>
      <w:pBdr>
        <w:top w:val="single" w:sz="4" w:space="6" w:color="FFCC99"/>
        <w:left w:val="single" w:sz="4" w:space="6" w:color="FFCC99"/>
        <w:bottom w:val="single" w:sz="4" w:space="6" w:color="FFCC99"/>
        <w:right w:val="single" w:sz="4" w:space="6" w:color="FFCC99"/>
      </w:pBdr>
      <w:shd w:val="clear" w:color="auto" w:fill="FFCC99"/>
      <w:tabs>
        <w:tab w:val="num" w:pos="1440"/>
      </w:tabs>
      <w:ind w:left="1440" w:hanging="360"/>
    </w:pPr>
    <w:rPr>
      <w:rFonts w:eastAsia="Times New Roman"/>
      <w:sz w:val="28"/>
    </w:rPr>
  </w:style>
  <w:style w:type="paragraph" w:customStyle="1" w:styleId="Bullett">
    <w:name w:val="Bullett"/>
    <w:basedOn w:val="BulletPoints"/>
    <w:rsid w:val="00592068"/>
    <w:pPr>
      <w:numPr>
        <w:ilvl w:val="0"/>
      </w:numPr>
      <w:spacing w:after="120"/>
      <w:ind w:left="1077" w:hanging="357"/>
    </w:pPr>
    <w:rPr>
      <w:rFonts w:ascii="Arial" w:hAnsi="Arial"/>
      <w:sz w:val="22"/>
      <w:szCs w:val="22"/>
    </w:rPr>
  </w:style>
  <w:style w:type="paragraph" w:customStyle="1" w:styleId="question">
    <w:name w:val="question"/>
    <w:basedOn w:val="BodyText"/>
    <w:next w:val="BodyText"/>
    <w:link w:val="questionChar"/>
    <w:rsid w:val="00592068"/>
    <w:pPr>
      <w:spacing w:before="240"/>
    </w:pPr>
    <w:rPr>
      <w:b/>
      <w:bCs/>
    </w:rPr>
  </w:style>
  <w:style w:type="character" w:customStyle="1" w:styleId="questionChar">
    <w:name w:val="question Char"/>
    <w:link w:val="question"/>
    <w:rsid w:val="00592068"/>
    <w:rPr>
      <w:rFonts w:ascii="Arial" w:eastAsia="Times New Roman" w:hAnsi="Arial" w:cs="Times New Roman"/>
      <w:b/>
      <w:bCs/>
      <w:sz w:val="22"/>
      <w:lang w:val="en-AU" w:eastAsia="en-US" w:bidi="ar-SA"/>
    </w:rPr>
  </w:style>
  <w:style w:type="paragraph" w:customStyle="1" w:styleId="subbulletts">
    <w:name w:val="sub bulletts"/>
    <w:basedOn w:val="Bullett"/>
    <w:rsid w:val="00592068"/>
    <w:pPr>
      <w:ind w:left="1797"/>
    </w:pPr>
    <w:rPr>
      <w:szCs w:val="20"/>
    </w:rPr>
  </w:style>
  <w:style w:type="paragraph" w:customStyle="1" w:styleId="Italic">
    <w:name w:val="Italic"/>
    <w:basedOn w:val="BodyText"/>
    <w:link w:val="ItalicChar"/>
    <w:rsid w:val="00592068"/>
    <w:rPr>
      <w:i/>
      <w:iCs/>
    </w:rPr>
  </w:style>
  <w:style w:type="character" w:customStyle="1" w:styleId="ItalicChar">
    <w:name w:val="Italic Char"/>
    <w:link w:val="Italic"/>
    <w:rsid w:val="00592068"/>
    <w:rPr>
      <w:rFonts w:ascii="Arial" w:eastAsia="Times New Roman" w:hAnsi="Arial" w:cs="Times New Roman"/>
      <w:i/>
      <w:iCs/>
      <w:sz w:val="22"/>
      <w:lang w:val="en-AU" w:eastAsia="en-US" w:bidi="ar-SA"/>
    </w:rPr>
  </w:style>
  <w:style w:type="paragraph" w:customStyle="1" w:styleId="letters">
    <w:name w:val="letters"/>
    <w:basedOn w:val="BodyText"/>
    <w:rsid w:val="00592068"/>
    <w:pPr>
      <w:numPr>
        <w:numId w:val="7"/>
      </w:numPr>
      <w:spacing w:before="120"/>
    </w:pPr>
  </w:style>
  <w:style w:type="paragraph" w:customStyle="1" w:styleId="greybox">
    <w:name w:val="grey box"/>
    <w:basedOn w:val="BodyText"/>
    <w:rsid w:val="00592068"/>
    <w:pPr>
      <w:pBdr>
        <w:top w:val="single" w:sz="4" w:space="4" w:color="auto"/>
        <w:left w:val="single" w:sz="4" w:space="4" w:color="auto"/>
        <w:bottom w:val="single" w:sz="4" w:space="4" w:color="auto"/>
        <w:right w:val="single" w:sz="4" w:space="4" w:color="auto"/>
      </w:pBdr>
      <w:shd w:val="clear" w:color="auto" w:fill="E6E6E6"/>
    </w:pPr>
  </w:style>
  <w:style w:type="paragraph" w:customStyle="1" w:styleId="Step">
    <w:name w:val="Step"/>
    <w:basedOn w:val="Steps"/>
    <w:rsid w:val="00592068"/>
    <w:pPr>
      <w:pBdr>
        <w:top w:val="dotted" w:sz="2" w:space="6" w:color="FFFF99"/>
        <w:left w:val="dotted" w:sz="2" w:space="4" w:color="FFFF99"/>
        <w:bottom w:val="dotted" w:sz="2" w:space="6" w:color="FFFF99"/>
        <w:right w:val="dotted" w:sz="2" w:space="4" w:color="FFFF99"/>
      </w:pBdr>
      <w:shd w:val="clear" w:color="auto" w:fill="FFFF99"/>
      <w:ind w:left="720" w:hanging="1259"/>
    </w:pPr>
    <w:rPr>
      <w:rFonts w:cs="Times New Roman"/>
      <w:bCs/>
      <w:szCs w:val="20"/>
    </w:rPr>
  </w:style>
  <w:style w:type="paragraph" w:customStyle="1" w:styleId="commonototoxins">
    <w:name w:val="common ototoxins"/>
    <w:basedOn w:val="BodyText"/>
    <w:rsid w:val="00592068"/>
    <w:pPr>
      <w:spacing w:before="120"/>
      <w:jc w:val="center"/>
    </w:pPr>
    <w:rPr>
      <w:rFonts w:ascii="Arial Bold" w:hAnsi="Arial Bold"/>
      <w:b/>
      <w:bCs/>
      <w:color w:val="FFFFFF"/>
      <w:sz w:val="28"/>
    </w:rPr>
  </w:style>
  <w:style w:type="paragraph" w:customStyle="1" w:styleId="Tabletext">
    <w:name w:val="Table text"/>
    <w:basedOn w:val="BodyText"/>
    <w:rsid w:val="00592068"/>
    <w:pPr>
      <w:spacing w:before="120"/>
    </w:pPr>
    <w:rPr>
      <w:rFonts w:ascii="Arial Bold" w:hAnsi="Arial Bold"/>
      <w:b/>
      <w:bCs/>
      <w:color w:val="808080"/>
    </w:rPr>
  </w:style>
  <w:style w:type="numbering" w:customStyle="1" w:styleId="Numberedsubheadings">
    <w:name w:val="Numbered sub headings"/>
    <w:basedOn w:val="NoList"/>
    <w:rsid w:val="00592068"/>
    <w:pPr>
      <w:numPr>
        <w:numId w:val="8"/>
      </w:numPr>
    </w:pPr>
  </w:style>
  <w:style w:type="paragraph" w:customStyle="1" w:styleId="Style1">
    <w:name w:val="Style1"/>
    <w:basedOn w:val="PartHeadings0"/>
    <w:rsid w:val="00592068"/>
    <w:pPr>
      <w:pBdr>
        <w:top w:val="none" w:sz="0" w:space="0" w:color="auto"/>
        <w:left w:val="none" w:sz="0" w:space="0" w:color="auto"/>
        <w:bottom w:val="single" w:sz="4" w:space="12" w:color="auto"/>
        <w:right w:val="none" w:sz="0" w:space="0" w:color="auto"/>
      </w:pBdr>
      <w:shd w:val="clear" w:color="auto" w:fill="auto"/>
    </w:pPr>
    <w:rPr>
      <w:rFonts w:ascii="Franklin Gothic Book" w:hAnsi="Franklin Gothic Book"/>
      <w:caps w:val="0"/>
      <w:smallCaps/>
      <w:spacing w:val="20"/>
    </w:rPr>
  </w:style>
  <w:style w:type="paragraph" w:customStyle="1" w:styleId="Style18ptCentered">
    <w:name w:val="Style 18 pt Centered"/>
    <w:basedOn w:val="Normal"/>
    <w:rsid w:val="00592068"/>
    <w:pPr>
      <w:jc w:val="center"/>
    </w:pPr>
    <w:rPr>
      <w:rFonts w:ascii="Franklin Gothic Book" w:hAnsi="Franklin Gothic Book"/>
      <w:smallCaps/>
      <w:spacing w:val="20"/>
      <w:sz w:val="36"/>
      <w:lang w:eastAsia="en-US"/>
    </w:rPr>
  </w:style>
  <w:style w:type="character" w:customStyle="1" w:styleId="Style14ptBold">
    <w:name w:val="Style 14 pt Bold"/>
    <w:rsid w:val="00592068"/>
    <w:rPr>
      <w:b/>
      <w:bCs/>
      <w:sz w:val="28"/>
    </w:rPr>
  </w:style>
  <w:style w:type="paragraph" w:customStyle="1" w:styleId="Part2Heading">
    <w:name w:val="Part 2 Heading"/>
    <w:basedOn w:val="Heading-Level2"/>
    <w:next w:val="Heading2"/>
    <w:link w:val="Part2HeadingChar"/>
    <w:rsid w:val="00592068"/>
    <w:pPr>
      <w:tabs>
        <w:tab w:val="clear" w:pos="0"/>
        <w:tab w:val="left" w:pos="567"/>
      </w:tabs>
      <w:spacing w:before="120" w:after="120"/>
    </w:pPr>
    <w:rPr>
      <w:rFonts w:ascii="Franklin Gothic Book" w:hAnsi="Franklin Gothic Book"/>
      <w:sz w:val="24"/>
    </w:rPr>
  </w:style>
  <w:style w:type="paragraph" w:customStyle="1" w:styleId="Partheadings">
    <w:name w:val="Part headings"/>
    <w:basedOn w:val="Heading1"/>
    <w:next w:val="Heading1"/>
    <w:rsid w:val="00592068"/>
    <w:pPr>
      <w:numPr>
        <w:numId w:val="10"/>
      </w:numPr>
      <w:tabs>
        <w:tab w:val="left" w:pos="567"/>
      </w:tabs>
    </w:pPr>
    <w:rPr>
      <w:rFonts w:ascii="Franklin Gothic Book" w:eastAsia="MS Mincho" w:hAnsi="Franklin Gothic Book"/>
      <w:bCs/>
      <w:smallCaps/>
      <w:spacing w:val="24"/>
      <w:kern w:val="28"/>
      <w:sz w:val="32"/>
      <w:szCs w:val="20"/>
      <w:lang w:eastAsia="en-US"/>
    </w:rPr>
  </w:style>
  <w:style w:type="paragraph" w:customStyle="1" w:styleId="Headings">
    <w:name w:val="Headings"/>
    <w:basedOn w:val="Heading1"/>
    <w:next w:val="Partheadings"/>
    <w:rsid w:val="00592068"/>
    <w:pPr>
      <w:tabs>
        <w:tab w:val="left" w:pos="567"/>
      </w:tabs>
      <w:spacing w:after="120"/>
    </w:pPr>
    <w:rPr>
      <w:rFonts w:ascii="Arial Bold" w:eastAsia="MS Mincho" w:hAnsi="Arial Bold"/>
      <w:bCs/>
      <w:smallCaps/>
      <w:spacing w:val="24"/>
      <w:sz w:val="32"/>
      <w:szCs w:val="20"/>
      <w:lang w:eastAsia="en-US"/>
    </w:rPr>
  </w:style>
  <w:style w:type="paragraph" w:customStyle="1" w:styleId="StylePart2HeadingBold">
    <w:name w:val="Style Part 2 Heading + Bold"/>
    <w:basedOn w:val="Part2Heading"/>
    <w:link w:val="StylePart2HeadingBoldChar"/>
    <w:rsid w:val="00592068"/>
    <w:pPr>
      <w:tabs>
        <w:tab w:val="num" w:pos="1674"/>
      </w:tabs>
      <w:spacing w:after="240"/>
      <w:ind w:left="1674" w:hanging="1134"/>
    </w:pPr>
  </w:style>
  <w:style w:type="paragraph" w:styleId="TOC1">
    <w:name w:val="toc 1"/>
    <w:basedOn w:val="Normal"/>
    <w:next w:val="Normal"/>
    <w:uiPriority w:val="39"/>
    <w:rsid w:val="007C0DBC"/>
    <w:rPr>
      <w:rFonts w:cs="Arial"/>
      <w:b/>
      <w:bCs/>
      <w:caps/>
      <w:lang w:eastAsia="en-US"/>
    </w:rPr>
  </w:style>
  <w:style w:type="paragraph" w:styleId="TOC2">
    <w:name w:val="toc 2"/>
    <w:basedOn w:val="Normal"/>
    <w:next w:val="Normal"/>
    <w:autoRedefine/>
    <w:uiPriority w:val="39"/>
    <w:rsid w:val="001A7A37"/>
    <w:pPr>
      <w:tabs>
        <w:tab w:val="left" w:pos="993"/>
        <w:tab w:val="right" w:leader="dot" w:pos="9547"/>
      </w:tabs>
      <w:ind w:left="284"/>
    </w:pPr>
    <w:rPr>
      <w:bCs/>
      <w:noProof/>
      <w:lang w:eastAsia="en-US"/>
    </w:rPr>
  </w:style>
  <w:style w:type="paragraph" w:customStyle="1" w:styleId="TOC">
    <w:name w:val="TOC"/>
    <w:basedOn w:val="Normal"/>
    <w:rsid w:val="00592068"/>
    <w:pPr>
      <w:pBdr>
        <w:bottom w:val="single" w:sz="4" w:space="1" w:color="auto"/>
      </w:pBdr>
      <w:spacing w:after="240"/>
    </w:pPr>
    <w:rPr>
      <w:rFonts w:ascii="Franklin Gothic Book" w:hAnsi="Franklin Gothic Book"/>
      <w:smallCaps/>
      <w:spacing w:val="24"/>
      <w:sz w:val="32"/>
      <w:lang w:eastAsia="en-US"/>
    </w:rPr>
  </w:style>
  <w:style w:type="character" w:customStyle="1" w:styleId="Heading-Level2Char">
    <w:name w:val="Heading - Level 2 Char"/>
    <w:link w:val="Heading-Level2"/>
    <w:rsid w:val="00592068"/>
    <w:rPr>
      <w:rFonts w:ascii="Arial" w:eastAsia="MS Mincho" w:hAnsi="Arial"/>
      <w:b/>
      <w:color w:val="000000"/>
      <w:kern w:val="28"/>
      <w:sz w:val="22"/>
      <w:szCs w:val="24"/>
      <w:lang w:eastAsia="en-US"/>
    </w:rPr>
  </w:style>
  <w:style w:type="character" w:customStyle="1" w:styleId="Part2HeadingChar">
    <w:name w:val="Part 2 Heading Char"/>
    <w:link w:val="Part2Heading"/>
    <w:rsid w:val="00592068"/>
    <w:rPr>
      <w:rFonts w:ascii="Franklin Gothic Book" w:eastAsia="MS Mincho" w:hAnsi="Franklin Gothic Book"/>
      <w:b/>
      <w:color w:val="000000"/>
      <w:kern w:val="28"/>
      <w:sz w:val="24"/>
      <w:szCs w:val="24"/>
      <w:lang w:eastAsia="en-US"/>
    </w:rPr>
  </w:style>
  <w:style w:type="character" w:customStyle="1" w:styleId="StylePart2HeadingBoldChar">
    <w:name w:val="Style Part 2 Heading + Bold Char"/>
    <w:link w:val="StylePart2HeadingBold"/>
    <w:rsid w:val="00592068"/>
    <w:rPr>
      <w:rFonts w:ascii="Franklin Gothic Book" w:eastAsia="MS Mincho" w:hAnsi="Franklin Gothic Book"/>
      <w:b/>
      <w:color w:val="C00000"/>
      <w:kern w:val="28"/>
      <w:sz w:val="24"/>
      <w:szCs w:val="24"/>
      <w:lang w:eastAsia="en-US"/>
    </w:rPr>
  </w:style>
  <w:style w:type="character" w:styleId="FollowedHyperlink">
    <w:name w:val="FollowedHyperlink"/>
    <w:rsid w:val="00592068"/>
    <w:rPr>
      <w:color w:val="800080"/>
      <w:u w:val="single"/>
    </w:rPr>
  </w:style>
  <w:style w:type="character" w:styleId="Strong">
    <w:name w:val="Strong"/>
    <w:uiPriority w:val="22"/>
    <w:qFormat/>
    <w:rsid w:val="00592068"/>
    <w:rPr>
      <w:b/>
      <w:bCs/>
    </w:rPr>
  </w:style>
  <w:style w:type="paragraph" w:styleId="TOC3">
    <w:name w:val="toc 3"/>
    <w:basedOn w:val="Normal"/>
    <w:next w:val="Normal"/>
    <w:autoRedefine/>
    <w:uiPriority w:val="39"/>
    <w:rsid w:val="00592068"/>
    <w:pPr>
      <w:ind w:left="480"/>
    </w:pPr>
    <w:rPr>
      <w:rFonts w:ascii="Franklin Gothic Book" w:hAnsi="Franklin Gothic Book"/>
      <w:sz w:val="24"/>
      <w:lang w:eastAsia="en-US"/>
    </w:rPr>
  </w:style>
  <w:style w:type="paragraph" w:styleId="TOC4">
    <w:name w:val="toc 4"/>
    <w:basedOn w:val="Normal"/>
    <w:next w:val="Normal"/>
    <w:autoRedefine/>
    <w:uiPriority w:val="39"/>
    <w:rsid w:val="00592068"/>
    <w:pPr>
      <w:ind w:left="480"/>
    </w:pPr>
    <w:rPr>
      <w:lang w:eastAsia="en-US"/>
    </w:rPr>
  </w:style>
  <w:style w:type="paragraph" w:styleId="TOC5">
    <w:name w:val="toc 5"/>
    <w:basedOn w:val="Normal"/>
    <w:next w:val="Normal"/>
    <w:autoRedefine/>
    <w:uiPriority w:val="39"/>
    <w:rsid w:val="00592068"/>
    <w:pPr>
      <w:ind w:left="720"/>
    </w:pPr>
    <w:rPr>
      <w:rFonts w:ascii="Times New Roman" w:hAnsi="Times New Roman"/>
      <w:lang w:eastAsia="en-US"/>
    </w:rPr>
  </w:style>
  <w:style w:type="paragraph" w:customStyle="1" w:styleId="Default">
    <w:name w:val="Default"/>
    <w:rsid w:val="00592068"/>
    <w:pPr>
      <w:autoSpaceDE w:val="0"/>
      <w:autoSpaceDN w:val="0"/>
      <w:adjustRightInd w:val="0"/>
    </w:pPr>
    <w:rPr>
      <w:rFonts w:ascii="Arial" w:eastAsia="Times New Roman" w:hAnsi="Arial" w:cs="Arial"/>
      <w:color w:val="000000"/>
      <w:sz w:val="24"/>
      <w:szCs w:val="24"/>
    </w:rPr>
  </w:style>
  <w:style w:type="numbering" w:styleId="111111">
    <w:name w:val="Outline List 2"/>
    <w:basedOn w:val="NoList"/>
    <w:rsid w:val="00592068"/>
    <w:pPr>
      <w:numPr>
        <w:numId w:val="11"/>
      </w:numPr>
    </w:pPr>
  </w:style>
  <w:style w:type="paragraph" w:customStyle="1" w:styleId="Pa8">
    <w:name w:val="Pa8"/>
    <w:basedOn w:val="Default"/>
    <w:next w:val="Default"/>
    <w:rsid w:val="00592068"/>
    <w:pPr>
      <w:spacing w:line="241" w:lineRule="atLeast"/>
    </w:pPr>
    <w:rPr>
      <w:rFonts w:ascii="Optima" w:hAnsi="Optima" w:cs="Times New Roman"/>
      <w:color w:val="auto"/>
    </w:rPr>
  </w:style>
  <w:style w:type="character" w:customStyle="1" w:styleId="A10">
    <w:name w:val="A10"/>
    <w:rsid w:val="00592068"/>
    <w:rPr>
      <w:rFonts w:cs="Optima"/>
      <w:color w:val="000000"/>
      <w:sz w:val="20"/>
      <w:szCs w:val="20"/>
    </w:rPr>
  </w:style>
  <w:style w:type="paragraph" w:styleId="Index1">
    <w:name w:val="index 1"/>
    <w:basedOn w:val="Normal"/>
    <w:next w:val="Normal"/>
    <w:autoRedefine/>
    <w:semiHidden/>
    <w:rsid w:val="00592068"/>
    <w:pPr>
      <w:ind w:left="240" w:hanging="240"/>
    </w:pPr>
  </w:style>
  <w:style w:type="paragraph" w:styleId="TOC6">
    <w:name w:val="toc 6"/>
    <w:basedOn w:val="Normal"/>
    <w:next w:val="Normal"/>
    <w:autoRedefine/>
    <w:uiPriority w:val="39"/>
    <w:rsid w:val="00592068"/>
    <w:pPr>
      <w:ind w:left="960"/>
    </w:pPr>
    <w:rPr>
      <w:rFonts w:ascii="Times New Roman" w:hAnsi="Times New Roman"/>
      <w:lang w:eastAsia="en-US"/>
    </w:rPr>
  </w:style>
  <w:style w:type="paragraph" w:styleId="TOC7">
    <w:name w:val="toc 7"/>
    <w:basedOn w:val="Normal"/>
    <w:next w:val="Normal"/>
    <w:autoRedefine/>
    <w:uiPriority w:val="39"/>
    <w:rsid w:val="00592068"/>
    <w:pPr>
      <w:ind w:left="1200"/>
    </w:pPr>
    <w:rPr>
      <w:rFonts w:ascii="Times New Roman" w:hAnsi="Times New Roman"/>
      <w:lang w:eastAsia="en-US"/>
    </w:rPr>
  </w:style>
  <w:style w:type="paragraph" w:styleId="TOC8">
    <w:name w:val="toc 8"/>
    <w:basedOn w:val="Normal"/>
    <w:next w:val="Normal"/>
    <w:autoRedefine/>
    <w:uiPriority w:val="39"/>
    <w:rsid w:val="00592068"/>
    <w:pPr>
      <w:ind w:left="1440"/>
    </w:pPr>
    <w:rPr>
      <w:rFonts w:ascii="Times New Roman" w:hAnsi="Times New Roman"/>
      <w:lang w:eastAsia="en-US"/>
    </w:rPr>
  </w:style>
  <w:style w:type="paragraph" w:styleId="TOC9">
    <w:name w:val="toc 9"/>
    <w:basedOn w:val="Normal"/>
    <w:next w:val="Normal"/>
    <w:autoRedefine/>
    <w:uiPriority w:val="39"/>
    <w:rsid w:val="00592068"/>
    <w:pPr>
      <w:ind w:left="1680"/>
    </w:pPr>
    <w:rPr>
      <w:rFonts w:ascii="Times New Roman" w:hAnsi="Times New Roman"/>
      <w:lang w:eastAsia="en-US"/>
    </w:rPr>
  </w:style>
  <w:style w:type="paragraph" w:styleId="DocumentMap">
    <w:name w:val="Document Map"/>
    <w:basedOn w:val="Normal"/>
    <w:link w:val="DocumentMapChar"/>
    <w:semiHidden/>
    <w:rsid w:val="00592068"/>
    <w:pPr>
      <w:shd w:val="clear" w:color="auto" w:fill="000080"/>
    </w:pPr>
    <w:rPr>
      <w:rFonts w:ascii="Tahoma" w:hAnsi="Tahoma"/>
    </w:rPr>
  </w:style>
  <w:style w:type="character" w:customStyle="1" w:styleId="DocumentMapChar">
    <w:name w:val="Document Map Char"/>
    <w:link w:val="DocumentMap"/>
    <w:semiHidden/>
    <w:rsid w:val="00592068"/>
    <w:rPr>
      <w:rFonts w:ascii="Tahoma" w:eastAsia="Times New Roman" w:hAnsi="Tahoma" w:cs="Tahoma"/>
      <w:sz w:val="20"/>
      <w:szCs w:val="20"/>
      <w:shd w:val="clear" w:color="auto" w:fill="000080"/>
    </w:rPr>
  </w:style>
  <w:style w:type="character" w:customStyle="1" w:styleId="PartHeadingsChar">
    <w:name w:val="Part Headings Char"/>
    <w:rsid w:val="00592068"/>
    <w:rPr>
      <w:rFonts w:ascii="Arial Bold" w:eastAsia="MS Mincho" w:hAnsi="Arial Bold"/>
      <w:b/>
      <w:bCs/>
      <w:caps/>
      <w:kern w:val="28"/>
      <w:sz w:val="28"/>
      <w:szCs w:val="28"/>
      <w:lang w:val="en-AU" w:eastAsia="en-US" w:bidi="ar-SA"/>
    </w:rPr>
  </w:style>
  <w:style w:type="paragraph" w:styleId="ListBullet">
    <w:name w:val="List Bullet"/>
    <w:basedOn w:val="Normal"/>
    <w:rsid w:val="00592068"/>
    <w:pPr>
      <w:numPr>
        <w:numId w:val="12"/>
      </w:numPr>
      <w:spacing w:after="120"/>
    </w:pPr>
    <w:rPr>
      <w:rFonts w:ascii="Times New Roman" w:hAnsi="Times New Roman"/>
      <w:sz w:val="24"/>
    </w:rPr>
  </w:style>
  <w:style w:type="paragraph" w:styleId="BodyTextIndent">
    <w:name w:val="Body Text Indent"/>
    <w:basedOn w:val="Normal"/>
    <w:link w:val="BodyTextIndentChar"/>
    <w:rsid w:val="00592068"/>
    <w:pPr>
      <w:spacing w:after="120"/>
      <w:ind w:left="283"/>
    </w:pPr>
    <w:rPr>
      <w:rFonts w:ascii="Franklin Gothic Book" w:hAnsi="Franklin Gothic Book"/>
      <w:sz w:val="24"/>
    </w:rPr>
  </w:style>
  <w:style w:type="character" w:customStyle="1" w:styleId="BodyTextIndentChar">
    <w:name w:val="Body Text Indent Char"/>
    <w:link w:val="BodyTextIndent"/>
    <w:rsid w:val="00592068"/>
    <w:rPr>
      <w:rFonts w:ascii="Franklin Gothic Book" w:eastAsia="Times New Roman" w:hAnsi="Franklin Gothic Book" w:cs="Times New Roman"/>
      <w:sz w:val="24"/>
      <w:szCs w:val="24"/>
    </w:rPr>
  </w:style>
  <w:style w:type="paragraph" w:customStyle="1" w:styleId="CM34">
    <w:name w:val="CM34"/>
    <w:basedOn w:val="Default"/>
    <w:next w:val="Default"/>
    <w:rsid w:val="00592068"/>
    <w:rPr>
      <w:rFonts w:ascii="OTOPR M+ Helvetica Neue" w:hAnsi="OTOPR M+ Helvetica Neue" w:cs="Times New Roman"/>
      <w:color w:val="auto"/>
    </w:rPr>
  </w:style>
  <w:style w:type="paragraph" w:customStyle="1" w:styleId="CM21">
    <w:name w:val="CM21"/>
    <w:basedOn w:val="Default"/>
    <w:next w:val="Default"/>
    <w:rsid w:val="00592068"/>
    <w:rPr>
      <w:rFonts w:ascii="OTOPR M+ Helvetica Neue" w:hAnsi="OTOPR M+ Helvetica Neue" w:cs="Times New Roman"/>
      <w:color w:val="auto"/>
    </w:rPr>
  </w:style>
  <w:style w:type="paragraph" w:customStyle="1" w:styleId="Style2">
    <w:name w:val="Style2"/>
    <w:basedOn w:val="Styleheading"/>
    <w:rsid w:val="00592068"/>
    <w:pPr>
      <w:pBdr>
        <w:bottom w:val="single" w:sz="2" w:space="1" w:color="auto"/>
      </w:pBdr>
      <w:tabs>
        <w:tab w:val="num" w:pos="1800"/>
      </w:tabs>
      <w:spacing w:before="0"/>
      <w:outlineLvl w:val="0"/>
    </w:pPr>
    <w:rPr>
      <w:b w:val="0"/>
    </w:rPr>
  </w:style>
  <w:style w:type="paragraph" w:customStyle="1" w:styleId="StyleHeading3Before6ptAfter6pt">
    <w:name w:val="Style Heading 3 + Before:  6 pt After:  6 pt"/>
    <w:basedOn w:val="Heading3"/>
    <w:link w:val="StyleHeading3Before6ptAfter6ptChar"/>
    <w:rsid w:val="00592068"/>
    <w:pPr>
      <w:spacing w:before="0" w:after="120"/>
    </w:pPr>
    <w:rPr>
      <w:i w:val="0"/>
      <w:iCs/>
      <w:szCs w:val="20"/>
    </w:rPr>
  </w:style>
  <w:style w:type="character" w:customStyle="1" w:styleId="StyleHeading3Before6ptAfter6ptChar">
    <w:name w:val="Style Heading 3 + Before:  6 pt After:  6 pt Char"/>
    <w:link w:val="StyleHeading3Before6ptAfter6pt"/>
    <w:rsid w:val="00592068"/>
    <w:rPr>
      <w:rFonts w:ascii="Arial" w:eastAsia="Times New Roman" w:hAnsi="Arial"/>
      <w:b/>
      <w:bCs/>
      <w:i/>
      <w:iCs/>
      <w:sz w:val="22"/>
      <w:lang w:eastAsia="en-US"/>
    </w:rPr>
  </w:style>
  <w:style w:type="paragraph" w:customStyle="1" w:styleId="StyleArial11ptLeft0cmHanging127cmBefore6pt">
    <w:name w:val="Style Arial 11 pt Left:  0 cm Hanging:  1.27 cm Before:  6 pt"/>
    <w:basedOn w:val="Normal"/>
    <w:rsid w:val="00592068"/>
  </w:style>
  <w:style w:type="paragraph" w:customStyle="1" w:styleId="DraftHeading2">
    <w:name w:val="Draft Heading 2"/>
    <w:basedOn w:val="Normal"/>
    <w:next w:val="Normal"/>
    <w:rsid w:val="00592068"/>
    <w:pPr>
      <w:overflowPunct w:val="0"/>
      <w:autoSpaceDE w:val="0"/>
      <w:autoSpaceDN w:val="0"/>
      <w:adjustRightInd w:val="0"/>
      <w:textAlignment w:val="baseline"/>
    </w:pPr>
    <w:rPr>
      <w:rFonts w:ascii="Times New Roman" w:hAnsi="Times New Roman"/>
      <w:sz w:val="24"/>
      <w:lang w:eastAsia="en-US"/>
    </w:rPr>
  </w:style>
  <w:style w:type="paragraph" w:styleId="ListParagraph">
    <w:name w:val="List Paragraph"/>
    <w:basedOn w:val="Normal"/>
    <w:uiPriority w:val="34"/>
    <w:qFormat/>
    <w:rsid w:val="00A13679"/>
    <w:pPr>
      <w:numPr>
        <w:numId w:val="35"/>
      </w:numPr>
    </w:pPr>
  </w:style>
  <w:style w:type="paragraph" w:customStyle="1" w:styleId="StyleCool">
    <w:name w:val="Style Cool"/>
    <w:basedOn w:val="Normal"/>
    <w:link w:val="StyleCoolChar"/>
    <w:qFormat/>
    <w:rsid w:val="00CB35C7"/>
    <w:pPr>
      <w:autoSpaceDE w:val="0"/>
      <w:autoSpaceDN w:val="0"/>
      <w:adjustRightInd w:val="0"/>
      <w:ind w:firstLine="720"/>
    </w:pPr>
    <w:rPr>
      <w:rFonts w:eastAsia="Batang"/>
      <w:b/>
      <w:i/>
      <w:lang w:eastAsia="ko-KR"/>
    </w:rPr>
  </w:style>
  <w:style w:type="character" w:customStyle="1" w:styleId="StyleCoolChar">
    <w:name w:val="Style Cool Char"/>
    <w:link w:val="StyleCool"/>
    <w:rsid w:val="00CB35C7"/>
    <w:rPr>
      <w:rFonts w:ascii="Arial" w:eastAsia="Batang" w:hAnsi="Arial"/>
      <w:b/>
      <w:i/>
      <w:sz w:val="22"/>
      <w:szCs w:val="24"/>
      <w:lang w:eastAsia="ko-KR"/>
    </w:rPr>
  </w:style>
  <w:style w:type="character" w:customStyle="1" w:styleId="StyleStylePart2HeadingBoldLatinArialBoldBlackNot1Char">
    <w:name w:val="Style Style Part 2 Heading + Bold + (Latin) Arial Bold Black Not ...1 Char"/>
    <w:link w:val="StyleStylePart2HeadingBoldLatinArialBoldBlackNot1"/>
    <w:locked/>
    <w:rsid w:val="00C77D46"/>
    <w:rPr>
      <w:rFonts w:ascii="Arial Bold" w:eastAsia="MS Mincho" w:hAnsi="Arial Bold"/>
      <w:b/>
      <w:bCs/>
      <w:color w:val="000000"/>
      <w:kern w:val="28"/>
      <w:sz w:val="24"/>
      <w:szCs w:val="28"/>
      <w:lang w:eastAsia="en-US"/>
    </w:rPr>
  </w:style>
  <w:style w:type="paragraph" w:customStyle="1" w:styleId="StyleStylePart2HeadingBoldLatinArialBoldBlackNot1">
    <w:name w:val="Style Style Part 2 Heading + Bold + (Latin) Arial Bold Black Not ...1"/>
    <w:basedOn w:val="Normal"/>
    <w:link w:val="StyleStylePart2HeadingBoldLatinArialBoldBlackNot1Char"/>
    <w:rsid w:val="00C77D46"/>
    <w:pPr>
      <w:keepNext/>
      <w:spacing w:after="240"/>
      <w:outlineLvl w:val="1"/>
    </w:pPr>
    <w:rPr>
      <w:rFonts w:ascii="Arial Bold" w:eastAsia="MS Mincho" w:hAnsi="Arial Bold"/>
      <w:b/>
      <w:bCs/>
      <w:color w:val="000000"/>
      <w:kern w:val="28"/>
      <w:sz w:val="24"/>
      <w:szCs w:val="28"/>
      <w:lang w:eastAsia="en-US"/>
    </w:rPr>
  </w:style>
  <w:style w:type="paragraph" w:customStyle="1" w:styleId="DraftHeading3">
    <w:name w:val="Draft Heading 3"/>
    <w:basedOn w:val="Normal"/>
    <w:rsid w:val="00B51DA9"/>
    <w:pPr>
      <w:overflowPunct w:val="0"/>
      <w:autoSpaceDE w:val="0"/>
      <w:autoSpaceDN w:val="0"/>
    </w:pPr>
    <w:rPr>
      <w:rFonts w:ascii="Times New Roman" w:eastAsia="Calibri" w:hAnsi="Times New Roman"/>
      <w:sz w:val="24"/>
    </w:rPr>
  </w:style>
  <w:style w:type="paragraph" w:customStyle="1" w:styleId="DraftHeading4">
    <w:name w:val="Draft Heading 4"/>
    <w:basedOn w:val="Normal"/>
    <w:rsid w:val="00B51DA9"/>
    <w:pPr>
      <w:overflowPunct w:val="0"/>
      <w:autoSpaceDE w:val="0"/>
      <w:autoSpaceDN w:val="0"/>
    </w:pPr>
    <w:rPr>
      <w:rFonts w:ascii="Times New Roman" w:eastAsia="Calibri" w:hAnsi="Times New Roman"/>
      <w:sz w:val="24"/>
    </w:rPr>
  </w:style>
  <w:style w:type="paragraph" w:customStyle="1" w:styleId="APHeading2">
    <w:name w:val="AP Heading 2"/>
    <w:basedOn w:val="Normal"/>
    <w:rsid w:val="001C4A66"/>
    <w:pPr>
      <w:spacing w:after="120"/>
    </w:pPr>
    <w:rPr>
      <w:rFonts w:eastAsia="MS Mincho"/>
      <w:b/>
      <w:bCs/>
      <w:iCs/>
      <w:sz w:val="28"/>
      <w:lang w:val="en-GB" w:eastAsia="en-US"/>
    </w:rPr>
  </w:style>
  <w:style w:type="paragraph" w:customStyle="1" w:styleId="CharChar1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w:basedOn w:val="Normal"/>
    <w:rsid w:val="0010356B"/>
    <w:pPr>
      <w:spacing w:after="160" w:line="240" w:lineRule="exact"/>
    </w:pPr>
    <w:rPr>
      <w:rFonts w:ascii="Verdana" w:hAnsi="Verdana"/>
      <w:lang w:val="en-US" w:eastAsia="en-US"/>
    </w:rPr>
  </w:style>
  <w:style w:type="paragraph" w:styleId="EndnoteText">
    <w:name w:val="endnote text"/>
    <w:basedOn w:val="Normal"/>
    <w:link w:val="EndnoteTextChar"/>
    <w:uiPriority w:val="99"/>
    <w:semiHidden/>
    <w:unhideWhenUsed/>
    <w:rsid w:val="008C25BC"/>
  </w:style>
  <w:style w:type="character" w:customStyle="1" w:styleId="EndnoteTextChar">
    <w:name w:val="Endnote Text Char"/>
    <w:basedOn w:val="DefaultParagraphFont"/>
    <w:link w:val="EndnoteText"/>
    <w:uiPriority w:val="99"/>
    <w:semiHidden/>
    <w:rsid w:val="008C25BC"/>
    <w:rPr>
      <w:rFonts w:ascii="Arial" w:eastAsia="Times New Roman" w:hAnsi="Arial"/>
    </w:rPr>
  </w:style>
  <w:style w:type="character" w:styleId="EndnoteReference">
    <w:name w:val="endnote reference"/>
    <w:basedOn w:val="DefaultParagraphFont"/>
    <w:uiPriority w:val="99"/>
    <w:semiHidden/>
    <w:unhideWhenUsed/>
    <w:rsid w:val="008C25BC"/>
    <w:rPr>
      <w:vertAlign w:val="superscript"/>
    </w:rPr>
  </w:style>
  <w:style w:type="paragraph" w:customStyle="1" w:styleId="a">
    <w:name w:val="a"/>
    <w:basedOn w:val="Normal"/>
    <w:rsid w:val="00BB5DC2"/>
    <w:pPr>
      <w:autoSpaceDE w:val="0"/>
      <w:autoSpaceDN w:val="0"/>
    </w:pPr>
    <w:rPr>
      <w:rFonts w:cs="Arial"/>
      <w:sz w:val="18"/>
      <w:szCs w:val="18"/>
    </w:rPr>
  </w:style>
  <w:style w:type="paragraph" w:customStyle="1" w:styleId="aNoteBulletpar">
    <w:name w:val="aNoteBulletpar"/>
    <w:basedOn w:val="Normal"/>
    <w:rsid w:val="00CD4A23"/>
    <w:pPr>
      <w:numPr>
        <w:numId w:val="25"/>
      </w:numPr>
      <w:tabs>
        <w:tab w:val="clear" w:pos="2300"/>
        <w:tab w:val="num" w:pos="2800"/>
      </w:tabs>
      <w:spacing w:after="60"/>
      <w:ind w:left="2800"/>
      <w:jc w:val="both"/>
    </w:pPr>
    <w:rPr>
      <w:rFonts w:ascii="Times New Roman" w:hAnsi="Times New Roman"/>
      <w:lang w:eastAsia="en-US"/>
    </w:rPr>
  </w:style>
  <w:style w:type="character" w:customStyle="1" w:styleId="st1">
    <w:name w:val="st1"/>
    <w:basedOn w:val="DefaultParagraphFont"/>
    <w:rsid w:val="001F3EF1"/>
  </w:style>
  <w:style w:type="paragraph" w:styleId="Revision">
    <w:name w:val="Revision"/>
    <w:hidden/>
    <w:uiPriority w:val="99"/>
    <w:semiHidden/>
    <w:rsid w:val="00122E3D"/>
    <w:rPr>
      <w:rFonts w:ascii="Arial" w:eastAsia="Times New Roman" w:hAnsi="Arial"/>
      <w:sz w:val="22"/>
      <w:szCs w:val="24"/>
    </w:rPr>
  </w:style>
  <w:style w:type="paragraph" w:styleId="NoSpacing">
    <w:name w:val="No Spacing"/>
    <w:uiPriority w:val="1"/>
    <w:qFormat/>
    <w:rsid w:val="001D61B0"/>
    <w:rPr>
      <w:rFonts w:asciiTheme="minorHAnsi" w:eastAsiaTheme="minorHAnsi" w:hAnsiTheme="minorHAnsi" w:cstheme="minorBidi"/>
      <w:sz w:val="22"/>
      <w:szCs w:val="22"/>
      <w:lang w:eastAsia="en-US"/>
    </w:rPr>
  </w:style>
  <w:style w:type="paragraph" w:customStyle="1" w:styleId="BodySectionSub">
    <w:name w:val="Body Section (Sub)"/>
    <w:next w:val="Normal"/>
    <w:link w:val="BodySectionSubChar"/>
    <w:rsid w:val="00011440"/>
    <w:pPr>
      <w:overflowPunct w:val="0"/>
      <w:autoSpaceDE w:val="0"/>
      <w:autoSpaceDN w:val="0"/>
      <w:adjustRightInd w:val="0"/>
      <w:spacing w:before="120"/>
      <w:ind w:left="1361"/>
      <w:textAlignment w:val="baseline"/>
    </w:pPr>
    <w:rPr>
      <w:rFonts w:ascii="Times New Roman" w:eastAsia="Times New Roman" w:hAnsi="Times New Roman"/>
      <w:sz w:val="24"/>
      <w:lang w:eastAsia="en-US"/>
    </w:rPr>
  </w:style>
  <w:style w:type="character" w:customStyle="1" w:styleId="BodySectionSubChar">
    <w:name w:val="Body Section (Sub) Char"/>
    <w:basedOn w:val="DefaultParagraphFont"/>
    <w:link w:val="BodySectionSub"/>
    <w:locked/>
    <w:rsid w:val="00011440"/>
    <w:rPr>
      <w:rFonts w:ascii="Times New Roman" w:eastAsia="Times New Roman" w:hAnsi="Times New Roman"/>
      <w:sz w:val="24"/>
      <w:lang w:eastAsia="en-US"/>
    </w:rPr>
  </w:style>
  <w:style w:type="character" w:customStyle="1" w:styleId="A5">
    <w:name w:val="A5"/>
    <w:basedOn w:val="DefaultParagraphFont"/>
    <w:uiPriority w:val="99"/>
    <w:rsid w:val="009A1734"/>
    <w:rPr>
      <w:rFonts w:ascii="Gotham Light" w:hAnsi="Gotham Light" w:hint="default"/>
      <w:i/>
      <w:iCs/>
      <w:color w:val="000000"/>
    </w:rPr>
  </w:style>
  <w:style w:type="paragraph" w:customStyle="1" w:styleId="Bodycopy">
    <w:name w:val="Body copy"/>
    <w:basedOn w:val="Normal"/>
    <w:uiPriority w:val="99"/>
    <w:rsid w:val="00B10523"/>
    <w:pPr>
      <w:suppressAutoHyphens/>
      <w:autoSpaceDE w:val="0"/>
      <w:autoSpaceDN w:val="0"/>
      <w:adjustRightInd w:val="0"/>
      <w:spacing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B10523"/>
  </w:style>
  <w:style w:type="paragraph" w:customStyle="1" w:styleId="GreyBoxes">
    <w:name w:val="Grey Boxes"/>
    <w:basedOn w:val="Normal"/>
    <w:link w:val="GreyBoxesChar"/>
    <w:qFormat/>
    <w:rsid w:val="00E450BF"/>
    <w:pPr>
      <w:keepNext/>
      <w:pBdr>
        <w:top w:val="single" w:sz="4" w:space="0" w:color="auto"/>
        <w:left w:val="single" w:sz="4" w:space="4" w:color="auto"/>
        <w:bottom w:val="single" w:sz="4" w:space="1" w:color="auto"/>
        <w:right w:val="single" w:sz="4" w:space="4" w:color="auto"/>
      </w:pBdr>
      <w:shd w:val="clear" w:color="auto" w:fill="D9D9D9" w:themeFill="background1" w:themeFillShade="D9"/>
    </w:pPr>
    <w:rPr>
      <w:rFonts w:cs="Arial"/>
    </w:rPr>
  </w:style>
  <w:style w:type="character" w:customStyle="1" w:styleId="GreyBoxesChar">
    <w:name w:val="Grey Boxes Char"/>
    <w:basedOn w:val="DefaultParagraphFont"/>
    <w:link w:val="GreyBoxes"/>
    <w:rsid w:val="00E450BF"/>
    <w:rPr>
      <w:rFonts w:ascii="Arial" w:eastAsia="Times New Roman" w:hAnsi="Arial" w:cs="Arial"/>
      <w:sz w:val="22"/>
      <w:szCs w:val="24"/>
      <w:shd w:val="clear" w:color="auto" w:fill="D9D9D9" w:themeFill="background1" w:themeFillShade="D9"/>
    </w:rPr>
  </w:style>
  <w:style w:type="paragraph" w:customStyle="1" w:styleId="HeadingB">
    <w:name w:val="Heading B"/>
    <w:basedOn w:val="Normal"/>
    <w:qFormat/>
    <w:rsid w:val="007A1B0A"/>
    <w:pPr>
      <w:spacing w:before="240" w:after="240"/>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1882">
      <w:bodyDiv w:val="1"/>
      <w:marLeft w:val="0"/>
      <w:marRight w:val="0"/>
      <w:marTop w:val="0"/>
      <w:marBottom w:val="0"/>
      <w:divBdr>
        <w:top w:val="none" w:sz="0" w:space="0" w:color="auto"/>
        <w:left w:val="none" w:sz="0" w:space="0" w:color="auto"/>
        <w:bottom w:val="none" w:sz="0" w:space="0" w:color="auto"/>
        <w:right w:val="none" w:sz="0" w:space="0" w:color="auto"/>
      </w:divBdr>
    </w:div>
    <w:div w:id="253785159">
      <w:bodyDiv w:val="1"/>
      <w:marLeft w:val="0"/>
      <w:marRight w:val="0"/>
      <w:marTop w:val="0"/>
      <w:marBottom w:val="0"/>
      <w:divBdr>
        <w:top w:val="none" w:sz="0" w:space="0" w:color="auto"/>
        <w:left w:val="none" w:sz="0" w:space="0" w:color="auto"/>
        <w:bottom w:val="none" w:sz="0" w:space="0" w:color="auto"/>
        <w:right w:val="none" w:sz="0" w:space="0" w:color="auto"/>
      </w:divBdr>
    </w:div>
    <w:div w:id="352387389">
      <w:bodyDiv w:val="1"/>
      <w:marLeft w:val="0"/>
      <w:marRight w:val="0"/>
      <w:marTop w:val="0"/>
      <w:marBottom w:val="0"/>
      <w:divBdr>
        <w:top w:val="none" w:sz="0" w:space="0" w:color="auto"/>
        <w:left w:val="none" w:sz="0" w:space="0" w:color="auto"/>
        <w:bottom w:val="none" w:sz="0" w:space="0" w:color="auto"/>
        <w:right w:val="none" w:sz="0" w:space="0" w:color="auto"/>
      </w:divBdr>
    </w:div>
    <w:div w:id="519124235">
      <w:bodyDiv w:val="1"/>
      <w:marLeft w:val="0"/>
      <w:marRight w:val="0"/>
      <w:marTop w:val="0"/>
      <w:marBottom w:val="0"/>
      <w:divBdr>
        <w:top w:val="none" w:sz="0" w:space="0" w:color="auto"/>
        <w:left w:val="none" w:sz="0" w:space="0" w:color="auto"/>
        <w:bottom w:val="none" w:sz="0" w:space="0" w:color="auto"/>
        <w:right w:val="none" w:sz="0" w:space="0" w:color="auto"/>
      </w:divBdr>
    </w:div>
    <w:div w:id="627127405">
      <w:bodyDiv w:val="1"/>
      <w:marLeft w:val="0"/>
      <w:marRight w:val="0"/>
      <w:marTop w:val="0"/>
      <w:marBottom w:val="0"/>
      <w:divBdr>
        <w:top w:val="none" w:sz="0" w:space="0" w:color="auto"/>
        <w:left w:val="none" w:sz="0" w:space="0" w:color="auto"/>
        <w:bottom w:val="none" w:sz="0" w:space="0" w:color="auto"/>
        <w:right w:val="none" w:sz="0" w:space="0" w:color="auto"/>
      </w:divBdr>
    </w:div>
    <w:div w:id="717096186">
      <w:bodyDiv w:val="1"/>
      <w:marLeft w:val="0"/>
      <w:marRight w:val="0"/>
      <w:marTop w:val="0"/>
      <w:marBottom w:val="0"/>
      <w:divBdr>
        <w:top w:val="none" w:sz="0" w:space="0" w:color="auto"/>
        <w:left w:val="none" w:sz="0" w:space="0" w:color="auto"/>
        <w:bottom w:val="none" w:sz="0" w:space="0" w:color="auto"/>
        <w:right w:val="none" w:sz="0" w:space="0" w:color="auto"/>
      </w:divBdr>
    </w:div>
    <w:div w:id="768088071">
      <w:bodyDiv w:val="1"/>
      <w:marLeft w:val="0"/>
      <w:marRight w:val="0"/>
      <w:marTop w:val="0"/>
      <w:marBottom w:val="0"/>
      <w:divBdr>
        <w:top w:val="none" w:sz="0" w:space="0" w:color="auto"/>
        <w:left w:val="none" w:sz="0" w:space="0" w:color="auto"/>
        <w:bottom w:val="none" w:sz="0" w:space="0" w:color="auto"/>
        <w:right w:val="none" w:sz="0" w:space="0" w:color="auto"/>
      </w:divBdr>
    </w:div>
    <w:div w:id="775948027">
      <w:bodyDiv w:val="1"/>
      <w:marLeft w:val="0"/>
      <w:marRight w:val="0"/>
      <w:marTop w:val="0"/>
      <w:marBottom w:val="0"/>
      <w:divBdr>
        <w:top w:val="none" w:sz="0" w:space="0" w:color="auto"/>
        <w:left w:val="none" w:sz="0" w:space="0" w:color="auto"/>
        <w:bottom w:val="none" w:sz="0" w:space="0" w:color="auto"/>
        <w:right w:val="none" w:sz="0" w:space="0" w:color="auto"/>
      </w:divBdr>
    </w:div>
    <w:div w:id="796603298">
      <w:bodyDiv w:val="1"/>
      <w:marLeft w:val="0"/>
      <w:marRight w:val="0"/>
      <w:marTop w:val="0"/>
      <w:marBottom w:val="0"/>
      <w:divBdr>
        <w:top w:val="none" w:sz="0" w:space="0" w:color="auto"/>
        <w:left w:val="none" w:sz="0" w:space="0" w:color="auto"/>
        <w:bottom w:val="none" w:sz="0" w:space="0" w:color="auto"/>
        <w:right w:val="none" w:sz="0" w:space="0" w:color="auto"/>
      </w:divBdr>
    </w:div>
    <w:div w:id="825903599">
      <w:bodyDiv w:val="1"/>
      <w:marLeft w:val="0"/>
      <w:marRight w:val="0"/>
      <w:marTop w:val="0"/>
      <w:marBottom w:val="0"/>
      <w:divBdr>
        <w:top w:val="none" w:sz="0" w:space="0" w:color="auto"/>
        <w:left w:val="none" w:sz="0" w:space="0" w:color="auto"/>
        <w:bottom w:val="none" w:sz="0" w:space="0" w:color="auto"/>
        <w:right w:val="none" w:sz="0" w:space="0" w:color="auto"/>
      </w:divBdr>
    </w:div>
    <w:div w:id="828786293">
      <w:bodyDiv w:val="1"/>
      <w:marLeft w:val="0"/>
      <w:marRight w:val="0"/>
      <w:marTop w:val="0"/>
      <w:marBottom w:val="0"/>
      <w:divBdr>
        <w:top w:val="none" w:sz="0" w:space="0" w:color="auto"/>
        <w:left w:val="none" w:sz="0" w:space="0" w:color="auto"/>
        <w:bottom w:val="none" w:sz="0" w:space="0" w:color="auto"/>
        <w:right w:val="none" w:sz="0" w:space="0" w:color="auto"/>
      </w:divBdr>
    </w:div>
    <w:div w:id="853809597">
      <w:bodyDiv w:val="1"/>
      <w:marLeft w:val="0"/>
      <w:marRight w:val="0"/>
      <w:marTop w:val="0"/>
      <w:marBottom w:val="0"/>
      <w:divBdr>
        <w:top w:val="none" w:sz="0" w:space="0" w:color="auto"/>
        <w:left w:val="none" w:sz="0" w:space="0" w:color="auto"/>
        <w:bottom w:val="none" w:sz="0" w:space="0" w:color="auto"/>
        <w:right w:val="none" w:sz="0" w:space="0" w:color="auto"/>
      </w:divBdr>
    </w:div>
    <w:div w:id="944505124">
      <w:bodyDiv w:val="1"/>
      <w:marLeft w:val="0"/>
      <w:marRight w:val="0"/>
      <w:marTop w:val="0"/>
      <w:marBottom w:val="0"/>
      <w:divBdr>
        <w:top w:val="none" w:sz="0" w:space="0" w:color="auto"/>
        <w:left w:val="none" w:sz="0" w:space="0" w:color="auto"/>
        <w:bottom w:val="none" w:sz="0" w:space="0" w:color="auto"/>
        <w:right w:val="none" w:sz="0" w:space="0" w:color="auto"/>
      </w:divBdr>
    </w:div>
    <w:div w:id="1064139048">
      <w:bodyDiv w:val="1"/>
      <w:marLeft w:val="0"/>
      <w:marRight w:val="0"/>
      <w:marTop w:val="0"/>
      <w:marBottom w:val="0"/>
      <w:divBdr>
        <w:top w:val="none" w:sz="0" w:space="0" w:color="auto"/>
        <w:left w:val="none" w:sz="0" w:space="0" w:color="auto"/>
        <w:bottom w:val="none" w:sz="0" w:space="0" w:color="auto"/>
        <w:right w:val="none" w:sz="0" w:space="0" w:color="auto"/>
      </w:divBdr>
    </w:div>
    <w:div w:id="1093817845">
      <w:bodyDiv w:val="1"/>
      <w:marLeft w:val="0"/>
      <w:marRight w:val="0"/>
      <w:marTop w:val="0"/>
      <w:marBottom w:val="0"/>
      <w:divBdr>
        <w:top w:val="none" w:sz="0" w:space="0" w:color="auto"/>
        <w:left w:val="none" w:sz="0" w:space="0" w:color="auto"/>
        <w:bottom w:val="none" w:sz="0" w:space="0" w:color="auto"/>
        <w:right w:val="none" w:sz="0" w:space="0" w:color="auto"/>
      </w:divBdr>
    </w:div>
    <w:div w:id="1153253195">
      <w:bodyDiv w:val="1"/>
      <w:marLeft w:val="0"/>
      <w:marRight w:val="0"/>
      <w:marTop w:val="0"/>
      <w:marBottom w:val="0"/>
      <w:divBdr>
        <w:top w:val="none" w:sz="0" w:space="0" w:color="auto"/>
        <w:left w:val="none" w:sz="0" w:space="0" w:color="auto"/>
        <w:bottom w:val="none" w:sz="0" w:space="0" w:color="auto"/>
        <w:right w:val="none" w:sz="0" w:space="0" w:color="auto"/>
      </w:divBdr>
    </w:div>
    <w:div w:id="1177618599">
      <w:bodyDiv w:val="1"/>
      <w:marLeft w:val="0"/>
      <w:marRight w:val="0"/>
      <w:marTop w:val="0"/>
      <w:marBottom w:val="0"/>
      <w:divBdr>
        <w:top w:val="none" w:sz="0" w:space="0" w:color="auto"/>
        <w:left w:val="none" w:sz="0" w:space="0" w:color="auto"/>
        <w:bottom w:val="none" w:sz="0" w:space="0" w:color="auto"/>
        <w:right w:val="none" w:sz="0" w:space="0" w:color="auto"/>
      </w:divBdr>
    </w:div>
    <w:div w:id="1204439264">
      <w:bodyDiv w:val="1"/>
      <w:marLeft w:val="0"/>
      <w:marRight w:val="0"/>
      <w:marTop w:val="0"/>
      <w:marBottom w:val="0"/>
      <w:divBdr>
        <w:top w:val="none" w:sz="0" w:space="0" w:color="auto"/>
        <w:left w:val="none" w:sz="0" w:space="0" w:color="auto"/>
        <w:bottom w:val="none" w:sz="0" w:space="0" w:color="auto"/>
        <w:right w:val="none" w:sz="0" w:space="0" w:color="auto"/>
      </w:divBdr>
    </w:div>
    <w:div w:id="1361279626">
      <w:bodyDiv w:val="1"/>
      <w:marLeft w:val="0"/>
      <w:marRight w:val="0"/>
      <w:marTop w:val="0"/>
      <w:marBottom w:val="0"/>
      <w:divBdr>
        <w:top w:val="none" w:sz="0" w:space="0" w:color="auto"/>
        <w:left w:val="none" w:sz="0" w:space="0" w:color="auto"/>
        <w:bottom w:val="none" w:sz="0" w:space="0" w:color="auto"/>
        <w:right w:val="none" w:sz="0" w:space="0" w:color="auto"/>
      </w:divBdr>
      <w:divsChild>
        <w:div w:id="1073551193">
          <w:marLeft w:val="0"/>
          <w:marRight w:val="0"/>
          <w:marTop w:val="0"/>
          <w:marBottom w:val="0"/>
          <w:divBdr>
            <w:top w:val="none" w:sz="0" w:space="0" w:color="auto"/>
            <w:left w:val="none" w:sz="0" w:space="0" w:color="auto"/>
            <w:bottom w:val="none" w:sz="0" w:space="0" w:color="auto"/>
            <w:right w:val="none" w:sz="0" w:space="0" w:color="auto"/>
          </w:divBdr>
          <w:divsChild>
            <w:div w:id="109981501">
              <w:marLeft w:val="0"/>
              <w:marRight w:val="0"/>
              <w:marTop w:val="0"/>
              <w:marBottom w:val="0"/>
              <w:divBdr>
                <w:top w:val="none" w:sz="0" w:space="0" w:color="auto"/>
                <w:left w:val="none" w:sz="0" w:space="0" w:color="auto"/>
                <w:bottom w:val="none" w:sz="0" w:space="0" w:color="auto"/>
                <w:right w:val="none" w:sz="0" w:space="0" w:color="auto"/>
              </w:divBdr>
            </w:div>
            <w:div w:id="447436729">
              <w:marLeft w:val="0"/>
              <w:marRight w:val="0"/>
              <w:marTop w:val="0"/>
              <w:marBottom w:val="0"/>
              <w:divBdr>
                <w:top w:val="none" w:sz="0" w:space="0" w:color="auto"/>
                <w:left w:val="none" w:sz="0" w:space="0" w:color="auto"/>
                <w:bottom w:val="none" w:sz="0" w:space="0" w:color="auto"/>
                <w:right w:val="none" w:sz="0" w:space="0" w:color="auto"/>
              </w:divBdr>
            </w:div>
            <w:div w:id="9184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6570">
      <w:bodyDiv w:val="1"/>
      <w:marLeft w:val="0"/>
      <w:marRight w:val="0"/>
      <w:marTop w:val="0"/>
      <w:marBottom w:val="0"/>
      <w:divBdr>
        <w:top w:val="none" w:sz="0" w:space="0" w:color="auto"/>
        <w:left w:val="none" w:sz="0" w:space="0" w:color="auto"/>
        <w:bottom w:val="none" w:sz="0" w:space="0" w:color="auto"/>
        <w:right w:val="none" w:sz="0" w:space="0" w:color="auto"/>
      </w:divBdr>
    </w:div>
    <w:div w:id="1517958450">
      <w:bodyDiv w:val="1"/>
      <w:marLeft w:val="0"/>
      <w:marRight w:val="0"/>
      <w:marTop w:val="0"/>
      <w:marBottom w:val="0"/>
      <w:divBdr>
        <w:top w:val="none" w:sz="0" w:space="0" w:color="auto"/>
        <w:left w:val="none" w:sz="0" w:space="0" w:color="auto"/>
        <w:bottom w:val="none" w:sz="0" w:space="0" w:color="auto"/>
        <w:right w:val="none" w:sz="0" w:space="0" w:color="auto"/>
      </w:divBdr>
    </w:div>
    <w:div w:id="1659503542">
      <w:bodyDiv w:val="1"/>
      <w:marLeft w:val="0"/>
      <w:marRight w:val="0"/>
      <w:marTop w:val="0"/>
      <w:marBottom w:val="0"/>
      <w:divBdr>
        <w:top w:val="none" w:sz="0" w:space="0" w:color="auto"/>
        <w:left w:val="none" w:sz="0" w:space="0" w:color="auto"/>
        <w:bottom w:val="none" w:sz="0" w:space="0" w:color="auto"/>
        <w:right w:val="none" w:sz="0" w:space="0" w:color="auto"/>
      </w:divBdr>
    </w:div>
    <w:div w:id="1735273583">
      <w:bodyDiv w:val="1"/>
      <w:marLeft w:val="0"/>
      <w:marRight w:val="0"/>
      <w:marTop w:val="0"/>
      <w:marBottom w:val="0"/>
      <w:divBdr>
        <w:top w:val="none" w:sz="0" w:space="0" w:color="auto"/>
        <w:left w:val="none" w:sz="0" w:space="0" w:color="auto"/>
        <w:bottom w:val="none" w:sz="0" w:space="0" w:color="auto"/>
        <w:right w:val="none" w:sz="0" w:space="0" w:color="auto"/>
      </w:divBdr>
    </w:div>
    <w:div w:id="1780372773">
      <w:bodyDiv w:val="1"/>
      <w:marLeft w:val="0"/>
      <w:marRight w:val="0"/>
      <w:marTop w:val="0"/>
      <w:marBottom w:val="0"/>
      <w:divBdr>
        <w:top w:val="none" w:sz="0" w:space="0" w:color="auto"/>
        <w:left w:val="none" w:sz="0" w:space="0" w:color="auto"/>
        <w:bottom w:val="none" w:sz="0" w:space="0" w:color="auto"/>
        <w:right w:val="none" w:sz="0" w:space="0" w:color="auto"/>
      </w:divBdr>
    </w:div>
    <w:div w:id="1793327870">
      <w:bodyDiv w:val="1"/>
      <w:marLeft w:val="0"/>
      <w:marRight w:val="0"/>
      <w:marTop w:val="0"/>
      <w:marBottom w:val="0"/>
      <w:divBdr>
        <w:top w:val="none" w:sz="0" w:space="0" w:color="auto"/>
        <w:left w:val="none" w:sz="0" w:space="0" w:color="auto"/>
        <w:bottom w:val="none" w:sz="0" w:space="0" w:color="auto"/>
        <w:right w:val="none" w:sz="0" w:space="0" w:color="auto"/>
      </w:divBdr>
    </w:div>
    <w:div w:id="1914926580">
      <w:bodyDiv w:val="1"/>
      <w:marLeft w:val="0"/>
      <w:marRight w:val="0"/>
      <w:marTop w:val="0"/>
      <w:marBottom w:val="0"/>
      <w:divBdr>
        <w:top w:val="none" w:sz="0" w:space="0" w:color="auto"/>
        <w:left w:val="none" w:sz="0" w:space="0" w:color="auto"/>
        <w:bottom w:val="none" w:sz="0" w:space="0" w:color="auto"/>
        <w:right w:val="none" w:sz="0" w:space="0" w:color="auto"/>
      </w:divBdr>
    </w:div>
    <w:div w:id="21290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feworkaustralia.gov.au/sites/SWA/about/Publications/Documents/858/Guide-Safe-Design-Plant.docx" TargetMode="External"/><Relationship Id="rId18" Type="http://schemas.openxmlformats.org/officeDocument/2006/relationships/hyperlink" Target="http://www.safeworkaustralia.gov.au/sites/swa/about/publications/pages/managing-the-risks-of-plant-in-the-workplac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safeworkaustralia.gov.au/sites/swa/about/publications/pages/hazardous-manual-tasks-cop" TargetMode="External"/><Relationship Id="rId7" Type="http://schemas.microsoft.com/office/2007/relationships/stylesWithEffects" Target="stylesWithEffects.xml"/><Relationship Id="rId12" Type="http://schemas.openxmlformats.org/officeDocument/2006/relationships/hyperlink" Target="http://www.safeworkaustralia.gov.au/sites/swa/about/publications/pages/managing-the-risks-of-plant-in-the-workplace" TargetMode="External"/><Relationship Id="rId17" Type="http://schemas.openxmlformats.org/officeDocument/2006/relationships/hyperlink" Target="http://www.safeworkaustralia.gov.au/sites/SWA/about/Publications/Documents/858/Guide-Safe-Design-Plant.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afeworkaustralia.gov.au/sites/swa/about/publications/pages/safe-design-of-structures" TargetMode="External"/><Relationship Id="rId20" Type="http://schemas.openxmlformats.org/officeDocument/2006/relationships/hyperlink" Target="http://www.safeworkaustralia.gov.au/sites/swa/about/publications/pages/managing-the-risks-of-plant-in-the-workpla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afeworkaustralia.gov.au/sites/SWA/about/Publications/Documents/858/Guide-Importing-Supplying-Safe-Plant.docx" TargetMode="External"/><Relationship Id="rId23" Type="http://schemas.openxmlformats.org/officeDocument/2006/relationships/hyperlink" Target="http://www.swa.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safeworkaustralia.gov.au/sites/swa/about/publications/pages/confined-spaces-co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feworkaustralia.gov.au/sites/SWA/about/Publications/Documents/858/Guide-Manufacturing-Safe-Plant.docx" TargetMode="External"/><Relationship Id="rId22" Type="http://schemas.openxmlformats.org/officeDocument/2006/relationships/hyperlink" Target="http://www.safeworkaustralia.gov.au/sites/swa/about/publications/pages/managing-noise-preventing-hearing-loss-cop"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arentFolderID xmlns="http://schemas.microsoft.com/sharepoint/v3/fields">858</ParentFolderID>
    <PublicationIdentifier xmlns="http://schemas.microsoft.com/sharepoint/v3/fields">978-1-74361-748-9</PublicationIdentifier>
  </documentManagement>
</p:properties>
</file>

<file path=customXml/item3.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4628D-8037-4494-9DA4-2295184CFB78}">
  <ds:schemaRefs>
    <ds:schemaRef ds:uri="http://schemas.microsoft.com/office/2006/metadata/longProperties"/>
  </ds:schemaRefs>
</ds:datastoreItem>
</file>

<file path=customXml/itemProps2.xml><?xml version="1.0" encoding="utf-8"?>
<ds:datastoreItem xmlns:ds="http://schemas.openxmlformats.org/officeDocument/2006/customXml" ds:itemID="{416EFC5A-6A7B-48FB-8946-7D0B82D41DC4}">
  <ds:schemaRefs>
    <ds:schemaRef ds:uri="http://purl.org/dc/dcmitype/"/>
    <ds:schemaRef ds:uri="http://purl.org/dc/terms/"/>
    <ds:schemaRef ds:uri="http://schemas.microsoft.com/office/2006/documentManagement/types"/>
    <ds:schemaRef ds:uri="http://www.w3.org/XML/1998/namespace"/>
    <ds:schemaRef ds:uri="http://schemas.microsoft.com/sharepoint/v3/field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2E038879-6DCB-4128-934D-D82121388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B652A3-B801-45D2-A828-D18257C7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DFF544EF.dotm</Template>
  <TotalTime>0</TotalTime>
  <Pages>6</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Guide for manufacturing safe plant</vt:lpstr>
    </vt:vector>
  </TitlesOfParts>
  <Company>Australian Government</Company>
  <LinksUpToDate>false</LinksUpToDate>
  <CharactersWithSpaces>16814</CharactersWithSpaces>
  <SharedDoc>false</SharedDoc>
  <HLinks>
    <vt:vector size="414" baseType="variant">
      <vt:variant>
        <vt:i4>3276913</vt:i4>
      </vt:variant>
      <vt:variant>
        <vt:i4>414</vt:i4>
      </vt:variant>
      <vt:variant>
        <vt:i4>0</vt:i4>
      </vt:variant>
      <vt:variant>
        <vt:i4>5</vt:i4>
      </vt:variant>
      <vt:variant>
        <vt:lpwstr>http://www.safeworkaustralia.gov.au/AboutSafeWorkAustralia/WhatWeDo/Publications/Pages/Managing-Noise-Preventing-Hearing-Loss-COP.aspx</vt:lpwstr>
      </vt:variant>
      <vt:variant>
        <vt:lpwstr/>
      </vt:variant>
      <vt:variant>
        <vt:i4>1179711</vt:i4>
      </vt:variant>
      <vt:variant>
        <vt:i4>404</vt:i4>
      </vt:variant>
      <vt:variant>
        <vt:i4>0</vt:i4>
      </vt:variant>
      <vt:variant>
        <vt:i4>5</vt:i4>
      </vt:variant>
      <vt:variant>
        <vt:lpwstr/>
      </vt:variant>
      <vt:variant>
        <vt:lpwstr>_Toc329344105</vt:lpwstr>
      </vt:variant>
      <vt:variant>
        <vt:i4>1179711</vt:i4>
      </vt:variant>
      <vt:variant>
        <vt:i4>398</vt:i4>
      </vt:variant>
      <vt:variant>
        <vt:i4>0</vt:i4>
      </vt:variant>
      <vt:variant>
        <vt:i4>5</vt:i4>
      </vt:variant>
      <vt:variant>
        <vt:lpwstr/>
      </vt:variant>
      <vt:variant>
        <vt:lpwstr>_Toc329344104</vt:lpwstr>
      </vt:variant>
      <vt:variant>
        <vt:i4>1179711</vt:i4>
      </vt:variant>
      <vt:variant>
        <vt:i4>392</vt:i4>
      </vt:variant>
      <vt:variant>
        <vt:i4>0</vt:i4>
      </vt:variant>
      <vt:variant>
        <vt:i4>5</vt:i4>
      </vt:variant>
      <vt:variant>
        <vt:lpwstr/>
      </vt:variant>
      <vt:variant>
        <vt:lpwstr>_Toc329344102</vt:lpwstr>
      </vt:variant>
      <vt:variant>
        <vt:i4>1179711</vt:i4>
      </vt:variant>
      <vt:variant>
        <vt:i4>386</vt:i4>
      </vt:variant>
      <vt:variant>
        <vt:i4>0</vt:i4>
      </vt:variant>
      <vt:variant>
        <vt:i4>5</vt:i4>
      </vt:variant>
      <vt:variant>
        <vt:lpwstr/>
      </vt:variant>
      <vt:variant>
        <vt:lpwstr>_Toc329344101</vt:lpwstr>
      </vt:variant>
      <vt:variant>
        <vt:i4>1179711</vt:i4>
      </vt:variant>
      <vt:variant>
        <vt:i4>380</vt:i4>
      </vt:variant>
      <vt:variant>
        <vt:i4>0</vt:i4>
      </vt:variant>
      <vt:variant>
        <vt:i4>5</vt:i4>
      </vt:variant>
      <vt:variant>
        <vt:lpwstr/>
      </vt:variant>
      <vt:variant>
        <vt:lpwstr>_Toc329344100</vt:lpwstr>
      </vt:variant>
      <vt:variant>
        <vt:i4>1769534</vt:i4>
      </vt:variant>
      <vt:variant>
        <vt:i4>374</vt:i4>
      </vt:variant>
      <vt:variant>
        <vt:i4>0</vt:i4>
      </vt:variant>
      <vt:variant>
        <vt:i4>5</vt:i4>
      </vt:variant>
      <vt:variant>
        <vt:lpwstr/>
      </vt:variant>
      <vt:variant>
        <vt:lpwstr>_Toc329344099</vt:lpwstr>
      </vt:variant>
      <vt:variant>
        <vt:i4>1769534</vt:i4>
      </vt:variant>
      <vt:variant>
        <vt:i4>368</vt:i4>
      </vt:variant>
      <vt:variant>
        <vt:i4>0</vt:i4>
      </vt:variant>
      <vt:variant>
        <vt:i4>5</vt:i4>
      </vt:variant>
      <vt:variant>
        <vt:lpwstr/>
      </vt:variant>
      <vt:variant>
        <vt:lpwstr>_Toc329344098</vt:lpwstr>
      </vt:variant>
      <vt:variant>
        <vt:i4>1769534</vt:i4>
      </vt:variant>
      <vt:variant>
        <vt:i4>362</vt:i4>
      </vt:variant>
      <vt:variant>
        <vt:i4>0</vt:i4>
      </vt:variant>
      <vt:variant>
        <vt:i4>5</vt:i4>
      </vt:variant>
      <vt:variant>
        <vt:lpwstr/>
      </vt:variant>
      <vt:variant>
        <vt:lpwstr>_Toc329344097</vt:lpwstr>
      </vt:variant>
      <vt:variant>
        <vt:i4>1769534</vt:i4>
      </vt:variant>
      <vt:variant>
        <vt:i4>356</vt:i4>
      </vt:variant>
      <vt:variant>
        <vt:i4>0</vt:i4>
      </vt:variant>
      <vt:variant>
        <vt:i4>5</vt:i4>
      </vt:variant>
      <vt:variant>
        <vt:lpwstr/>
      </vt:variant>
      <vt:variant>
        <vt:lpwstr>_Toc329344096</vt:lpwstr>
      </vt:variant>
      <vt:variant>
        <vt:i4>1769534</vt:i4>
      </vt:variant>
      <vt:variant>
        <vt:i4>350</vt:i4>
      </vt:variant>
      <vt:variant>
        <vt:i4>0</vt:i4>
      </vt:variant>
      <vt:variant>
        <vt:i4>5</vt:i4>
      </vt:variant>
      <vt:variant>
        <vt:lpwstr/>
      </vt:variant>
      <vt:variant>
        <vt:lpwstr>_Toc329344095</vt:lpwstr>
      </vt:variant>
      <vt:variant>
        <vt:i4>1769534</vt:i4>
      </vt:variant>
      <vt:variant>
        <vt:i4>344</vt:i4>
      </vt:variant>
      <vt:variant>
        <vt:i4>0</vt:i4>
      </vt:variant>
      <vt:variant>
        <vt:i4>5</vt:i4>
      </vt:variant>
      <vt:variant>
        <vt:lpwstr/>
      </vt:variant>
      <vt:variant>
        <vt:lpwstr>_Toc329344094</vt:lpwstr>
      </vt:variant>
      <vt:variant>
        <vt:i4>1769534</vt:i4>
      </vt:variant>
      <vt:variant>
        <vt:i4>338</vt:i4>
      </vt:variant>
      <vt:variant>
        <vt:i4>0</vt:i4>
      </vt:variant>
      <vt:variant>
        <vt:i4>5</vt:i4>
      </vt:variant>
      <vt:variant>
        <vt:lpwstr/>
      </vt:variant>
      <vt:variant>
        <vt:lpwstr>_Toc329344093</vt:lpwstr>
      </vt:variant>
      <vt:variant>
        <vt:i4>1769534</vt:i4>
      </vt:variant>
      <vt:variant>
        <vt:i4>332</vt:i4>
      </vt:variant>
      <vt:variant>
        <vt:i4>0</vt:i4>
      </vt:variant>
      <vt:variant>
        <vt:i4>5</vt:i4>
      </vt:variant>
      <vt:variant>
        <vt:lpwstr/>
      </vt:variant>
      <vt:variant>
        <vt:lpwstr>_Toc329344092</vt:lpwstr>
      </vt:variant>
      <vt:variant>
        <vt:i4>1769534</vt:i4>
      </vt:variant>
      <vt:variant>
        <vt:i4>326</vt:i4>
      </vt:variant>
      <vt:variant>
        <vt:i4>0</vt:i4>
      </vt:variant>
      <vt:variant>
        <vt:i4>5</vt:i4>
      </vt:variant>
      <vt:variant>
        <vt:lpwstr/>
      </vt:variant>
      <vt:variant>
        <vt:lpwstr>_Toc329344091</vt:lpwstr>
      </vt:variant>
      <vt:variant>
        <vt:i4>1769534</vt:i4>
      </vt:variant>
      <vt:variant>
        <vt:i4>320</vt:i4>
      </vt:variant>
      <vt:variant>
        <vt:i4>0</vt:i4>
      </vt:variant>
      <vt:variant>
        <vt:i4>5</vt:i4>
      </vt:variant>
      <vt:variant>
        <vt:lpwstr/>
      </vt:variant>
      <vt:variant>
        <vt:lpwstr>_Toc329344090</vt:lpwstr>
      </vt:variant>
      <vt:variant>
        <vt:i4>1703998</vt:i4>
      </vt:variant>
      <vt:variant>
        <vt:i4>314</vt:i4>
      </vt:variant>
      <vt:variant>
        <vt:i4>0</vt:i4>
      </vt:variant>
      <vt:variant>
        <vt:i4>5</vt:i4>
      </vt:variant>
      <vt:variant>
        <vt:lpwstr/>
      </vt:variant>
      <vt:variant>
        <vt:lpwstr>_Toc329344089</vt:lpwstr>
      </vt:variant>
      <vt:variant>
        <vt:i4>1703998</vt:i4>
      </vt:variant>
      <vt:variant>
        <vt:i4>308</vt:i4>
      </vt:variant>
      <vt:variant>
        <vt:i4>0</vt:i4>
      </vt:variant>
      <vt:variant>
        <vt:i4>5</vt:i4>
      </vt:variant>
      <vt:variant>
        <vt:lpwstr/>
      </vt:variant>
      <vt:variant>
        <vt:lpwstr>_Toc329344088</vt:lpwstr>
      </vt:variant>
      <vt:variant>
        <vt:i4>1703998</vt:i4>
      </vt:variant>
      <vt:variant>
        <vt:i4>302</vt:i4>
      </vt:variant>
      <vt:variant>
        <vt:i4>0</vt:i4>
      </vt:variant>
      <vt:variant>
        <vt:i4>5</vt:i4>
      </vt:variant>
      <vt:variant>
        <vt:lpwstr/>
      </vt:variant>
      <vt:variant>
        <vt:lpwstr>_Toc329344087</vt:lpwstr>
      </vt:variant>
      <vt:variant>
        <vt:i4>1703998</vt:i4>
      </vt:variant>
      <vt:variant>
        <vt:i4>296</vt:i4>
      </vt:variant>
      <vt:variant>
        <vt:i4>0</vt:i4>
      </vt:variant>
      <vt:variant>
        <vt:i4>5</vt:i4>
      </vt:variant>
      <vt:variant>
        <vt:lpwstr/>
      </vt:variant>
      <vt:variant>
        <vt:lpwstr>_Toc329344086</vt:lpwstr>
      </vt:variant>
      <vt:variant>
        <vt:i4>1703998</vt:i4>
      </vt:variant>
      <vt:variant>
        <vt:i4>290</vt:i4>
      </vt:variant>
      <vt:variant>
        <vt:i4>0</vt:i4>
      </vt:variant>
      <vt:variant>
        <vt:i4>5</vt:i4>
      </vt:variant>
      <vt:variant>
        <vt:lpwstr/>
      </vt:variant>
      <vt:variant>
        <vt:lpwstr>_Toc329344085</vt:lpwstr>
      </vt:variant>
      <vt:variant>
        <vt:i4>1703998</vt:i4>
      </vt:variant>
      <vt:variant>
        <vt:i4>284</vt:i4>
      </vt:variant>
      <vt:variant>
        <vt:i4>0</vt:i4>
      </vt:variant>
      <vt:variant>
        <vt:i4>5</vt:i4>
      </vt:variant>
      <vt:variant>
        <vt:lpwstr/>
      </vt:variant>
      <vt:variant>
        <vt:lpwstr>_Toc329344084</vt:lpwstr>
      </vt:variant>
      <vt:variant>
        <vt:i4>1703998</vt:i4>
      </vt:variant>
      <vt:variant>
        <vt:i4>278</vt:i4>
      </vt:variant>
      <vt:variant>
        <vt:i4>0</vt:i4>
      </vt:variant>
      <vt:variant>
        <vt:i4>5</vt:i4>
      </vt:variant>
      <vt:variant>
        <vt:lpwstr/>
      </vt:variant>
      <vt:variant>
        <vt:lpwstr>_Toc329344083</vt:lpwstr>
      </vt:variant>
      <vt:variant>
        <vt:i4>1703998</vt:i4>
      </vt:variant>
      <vt:variant>
        <vt:i4>272</vt:i4>
      </vt:variant>
      <vt:variant>
        <vt:i4>0</vt:i4>
      </vt:variant>
      <vt:variant>
        <vt:i4>5</vt:i4>
      </vt:variant>
      <vt:variant>
        <vt:lpwstr/>
      </vt:variant>
      <vt:variant>
        <vt:lpwstr>_Toc329344082</vt:lpwstr>
      </vt:variant>
      <vt:variant>
        <vt:i4>1703998</vt:i4>
      </vt:variant>
      <vt:variant>
        <vt:i4>266</vt:i4>
      </vt:variant>
      <vt:variant>
        <vt:i4>0</vt:i4>
      </vt:variant>
      <vt:variant>
        <vt:i4>5</vt:i4>
      </vt:variant>
      <vt:variant>
        <vt:lpwstr/>
      </vt:variant>
      <vt:variant>
        <vt:lpwstr>_Toc329344081</vt:lpwstr>
      </vt:variant>
      <vt:variant>
        <vt:i4>1703998</vt:i4>
      </vt:variant>
      <vt:variant>
        <vt:i4>260</vt:i4>
      </vt:variant>
      <vt:variant>
        <vt:i4>0</vt:i4>
      </vt:variant>
      <vt:variant>
        <vt:i4>5</vt:i4>
      </vt:variant>
      <vt:variant>
        <vt:lpwstr/>
      </vt:variant>
      <vt:variant>
        <vt:lpwstr>_Toc329344080</vt:lpwstr>
      </vt:variant>
      <vt:variant>
        <vt:i4>1376318</vt:i4>
      </vt:variant>
      <vt:variant>
        <vt:i4>254</vt:i4>
      </vt:variant>
      <vt:variant>
        <vt:i4>0</vt:i4>
      </vt:variant>
      <vt:variant>
        <vt:i4>5</vt:i4>
      </vt:variant>
      <vt:variant>
        <vt:lpwstr/>
      </vt:variant>
      <vt:variant>
        <vt:lpwstr>_Toc329344079</vt:lpwstr>
      </vt:variant>
      <vt:variant>
        <vt:i4>1376318</vt:i4>
      </vt:variant>
      <vt:variant>
        <vt:i4>248</vt:i4>
      </vt:variant>
      <vt:variant>
        <vt:i4>0</vt:i4>
      </vt:variant>
      <vt:variant>
        <vt:i4>5</vt:i4>
      </vt:variant>
      <vt:variant>
        <vt:lpwstr/>
      </vt:variant>
      <vt:variant>
        <vt:lpwstr>_Toc329344078</vt:lpwstr>
      </vt:variant>
      <vt:variant>
        <vt:i4>1376318</vt:i4>
      </vt:variant>
      <vt:variant>
        <vt:i4>242</vt:i4>
      </vt:variant>
      <vt:variant>
        <vt:i4>0</vt:i4>
      </vt:variant>
      <vt:variant>
        <vt:i4>5</vt:i4>
      </vt:variant>
      <vt:variant>
        <vt:lpwstr/>
      </vt:variant>
      <vt:variant>
        <vt:lpwstr>_Toc329344077</vt:lpwstr>
      </vt:variant>
      <vt:variant>
        <vt:i4>1376318</vt:i4>
      </vt:variant>
      <vt:variant>
        <vt:i4>236</vt:i4>
      </vt:variant>
      <vt:variant>
        <vt:i4>0</vt:i4>
      </vt:variant>
      <vt:variant>
        <vt:i4>5</vt:i4>
      </vt:variant>
      <vt:variant>
        <vt:lpwstr/>
      </vt:variant>
      <vt:variant>
        <vt:lpwstr>_Toc329344076</vt:lpwstr>
      </vt:variant>
      <vt:variant>
        <vt:i4>1376318</vt:i4>
      </vt:variant>
      <vt:variant>
        <vt:i4>230</vt:i4>
      </vt:variant>
      <vt:variant>
        <vt:i4>0</vt:i4>
      </vt:variant>
      <vt:variant>
        <vt:i4>5</vt:i4>
      </vt:variant>
      <vt:variant>
        <vt:lpwstr/>
      </vt:variant>
      <vt:variant>
        <vt:lpwstr>_Toc329344075</vt:lpwstr>
      </vt:variant>
      <vt:variant>
        <vt:i4>1376318</vt:i4>
      </vt:variant>
      <vt:variant>
        <vt:i4>224</vt:i4>
      </vt:variant>
      <vt:variant>
        <vt:i4>0</vt:i4>
      </vt:variant>
      <vt:variant>
        <vt:i4>5</vt:i4>
      </vt:variant>
      <vt:variant>
        <vt:lpwstr/>
      </vt:variant>
      <vt:variant>
        <vt:lpwstr>_Toc329344074</vt:lpwstr>
      </vt:variant>
      <vt:variant>
        <vt:i4>1376318</vt:i4>
      </vt:variant>
      <vt:variant>
        <vt:i4>218</vt:i4>
      </vt:variant>
      <vt:variant>
        <vt:i4>0</vt:i4>
      </vt:variant>
      <vt:variant>
        <vt:i4>5</vt:i4>
      </vt:variant>
      <vt:variant>
        <vt:lpwstr/>
      </vt:variant>
      <vt:variant>
        <vt:lpwstr>_Toc329344073</vt:lpwstr>
      </vt:variant>
      <vt:variant>
        <vt:i4>1376318</vt:i4>
      </vt:variant>
      <vt:variant>
        <vt:i4>212</vt:i4>
      </vt:variant>
      <vt:variant>
        <vt:i4>0</vt:i4>
      </vt:variant>
      <vt:variant>
        <vt:i4>5</vt:i4>
      </vt:variant>
      <vt:variant>
        <vt:lpwstr/>
      </vt:variant>
      <vt:variant>
        <vt:lpwstr>_Toc329344072</vt:lpwstr>
      </vt:variant>
      <vt:variant>
        <vt:i4>1376318</vt:i4>
      </vt:variant>
      <vt:variant>
        <vt:i4>206</vt:i4>
      </vt:variant>
      <vt:variant>
        <vt:i4>0</vt:i4>
      </vt:variant>
      <vt:variant>
        <vt:i4>5</vt:i4>
      </vt:variant>
      <vt:variant>
        <vt:lpwstr/>
      </vt:variant>
      <vt:variant>
        <vt:lpwstr>_Toc329344071</vt:lpwstr>
      </vt:variant>
      <vt:variant>
        <vt:i4>1376318</vt:i4>
      </vt:variant>
      <vt:variant>
        <vt:i4>200</vt:i4>
      </vt:variant>
      <vt:variant>
        <vt:i4>0</vt:i4>
      </vt:variant>
      <vt:variant>
        <vt:i4>5</vt:i4>
      </vt:variant>
      <vt:variant>
        <vt:lpwstr/>
      </vt:variant>
      <vt:variant>
        <vt:lpwstr>_Toc329344070</vt:lpwstr>
      </vt:variant>
      <vt:variant>
        <vt:i4>1310782</vt:i4>
      </vt:variant>
      <vt:variant>
        <vt:i4>194</vt:i4>
      </vt:variant>
      <vt:variant>
        <vt:i4>0</vt:i4>
      </vt:variant>
      <vt:variant>
        <vt:i4>5</vt:i4>
      </vt:variant>
      <vt:variant>
        <vt:lpwstr/>
      </vt:variant>
      <vt:variant>
        <vt:lpwstr>_Toc329344069</vt:lpwstr>
      </vt:variant>
      <vt:variant>
        <vt:i4>1310782</vt:i4>
      </vt:variant>
      <vt:variant>
        <vt:i4>188</vt:i4>
      </vt:variant>
      <vt:variant>
        <vt:i4>0</vt:i4>
      </vt:variant>
      <vt:variant>
        <vt:i4>5</vt:i4>
      </vt:variant>
      <vt:variant>
        <vt:lpwstr/>
      </vt:variant>
      <vt:variant>
        <vt:lpwstr>_Toc329344068</vt:lpwstr>
      </vt:variant>
      <vt:variant>
        <vt:i4>1310782</vt:i4>
      </vt:variant>
      <vt:variant>
        <vt:i4>182</vt:i4>
      </vt:variant>
      <vt:variant>
        <vt:i4>0</vt:i4>
      </vt:variant>
      <vt:variant>
        <vt:i4>5</vt:i4>
      </vt:variant>
      <vt:variant>
        <vt:lpwstr/>
      </vt:variant>
      <vt:variant>
        <vt:lpwstr>_Toc329344067</vt:lpwstr>
      </vt:variant>
      <vt:variant>
        <vt:i4>1310782</vt:i4>
      </vt:variant>
      <vt:variant>
        <vt:i4>176</vt:i4>
      </vt:variant>
      <vt:variant>
        <vt:i4>0</vt:i4>
      </vt:variant>
      <vt:variant>
        <vt:i4>5</vt:i4>
      </vt:variant>
      <vt:variant>
        <vt:lpwstr/>
      </vt:variant>
      <vt:variant>
        <vt:lpwstr>_Toc329344066</vt:lpwstr>
      </vt:variant>
      <vt:variant>
        <vt:i4>1310782</vt:i4>
      </vt:variant>
      <vt:variant>
        <vt:i4>170</vt:i4>
      </vt:variant>
      <vt:variant>
        <vt:i4>0</vt:i4>
      </vt:variant>
      <vt:variant>
        <vt:i4>5</vt:i4>
      </vt:variant>
      <vt:variant>
        <vt:lpwstr/>
      </vt:variant>
      <vt:variant>
        <vt:lpwstr>_Toc329344065</vt:lpwstr>
      </vt:variant>
      <vt:variant>
        <vt:i4>1310782</vt:i4>
      </vt:variant>
      <vt:variant>
        <vt:i4>164</vt:i4>
      </vt:variant>
      <vt:variant>
        <vt:i4>0</vt:i4>
      </vt:variant>
      <vt:variant>
        <vt:i4>5</vt:i4>
      </vt:variant>
      <vt:variant>
        <vt:lpwstr/>
      </vt:variant>
      <vt:variant>
        <vt:lpwstr>_Toc329344064</vt:lpwstr>
      </vt:variant>
      <vt:variant>
        <vt:i4>1310782</vt:i4>
      </vt:variant>
      <vt:variant>
        <vt:i4>158</vt:i4>
      </vt:variant>
      <vt:variant>
        <vt:i4>0</vt:i4>
      </vt:variant>
      <vt:variant>
        <vt:i4>5</vt:i4>
      </vt:variant>
      <vt:variant>
        <vt:lpwstr/>
      </vt:variant>
      <vt:variant>
        <vt:lpwstr>_Toc329344063</vt:lpwstr>
      </vt:variant>
      <vt:variant>
        <vt:i4>1310782</vt:i4>
      </vt:variant>
      <vt:variant>
        <vt:i4>152</vt:i4>
      </vt:variant>
      <vt:variant>
        <vt:i4>0</vt:i4>
      </vt:variant>
      <vt:variant>
        <vt:i4>5</vt:i4>
      </vt:variant>
      <vt:variant>
        <vt:lpwstr/>
      </vt:variant>
      <vt:variant>
        <vt:lpwstr>_Toc329344062</vt:lpwstr>
      </vt:variant>
      <vt:variant>
        <vt:i4>1310782</vt:i4>
      </vt:variant>
      <vt:variant>
        <vt:i4>146</vt:i4>
      </vt:variant>
      <vt:variant>
        <vt:i4>0</vt:i4>
      </vt:variant>
      <vt:variant>
        <vt:i4>5</vt:i4>
      </vt:variant>
      <vt:variant>
        <vt:lpwstr/>
      </vt:variant>
      <vt:variant>
        <vt:lpwstr>_Toc329344061</vt:lpwstr>
      </vt:variant>
      <vt:variant>
        <vt:i4>1310782</vt:i4>
      </vt:variant>
      <vt:variant>
        <vt:i4>140</vt:i4>
      </vt:variant>
      <vt:variant>
        <vt:i4>0</vt:i4>
      </vt:variant>
      <vt:variant>
        <vt:i4>5</vt:i4>
      </vt:variant>
      <vt:variant>
        <vt:lpwstr/>
      </vt:variant>
      <vt:variant>
        <vt:lpwstr>_Toc329344060</vt:lpwstr>
      </vt:variant>
      <vt:variant>
        <vt:i4>1507390</vt:i4>
      </vt:variant>
      <vt:variant>
        <vt:i4>134</vt:i4>
      </vt:variant>
      <vt:variant>
        <vt:i4>0</vt:i4>
      </vt:variant>
      <vt:variant>
        <vt:i4>5</vt:i4>
      </vt:variant>
      <vt:variant>
        <vt:lpwstr/>
      </vt:variant>
      <vt:variant>
        <vt:lpwstr>_Toc329344059</vt:lpwstr>
      </vt:variant>
      <vt:variant>
        <vt:i4>1507390</vt:i4>
      </vt:variant>
      <vt:variant>
        <vt:i4>128</vt:i4>
      </vt:variant>
      <vt:variant>
        <vt:i4>0</vt:i4>
      </vt:variant>
      <vt:variant>
        <vt:i4>5</vt:i4>
      </vt:variant>
      <vt:variant>
        <vt:lpwstr/>
      </vt:variant>
      <vt:variant>
        <vt:lpwstr>_Toc329344058</vt:lpwstr>
      </vt:variant>
      <vt:variant>
        <vt:i4>1507390</vt:i4>
      </vt:variant>
      <vt:variant>
        <vt:i4>122</vt:i4>
      </vt:variant>
      <vt:variant>
        <vt:i4>0</vt:i4>
      </vt:variant>
      <vt:variant>
        <vt:i4>5</vt:i4>
      </vt:variant>
      <vt:variant>
        <vt:lpwstr/>
      </vt:variant>
      <vt:variant>
        <vt:lpwstr>_Toc329344057</vt:lpwstr>
      </vt:variant>
      <vt:variant>
        <vt:i4>1507390</vt:i4>
      </vt:variant>
      <vt:variant>
        <vt:i4>116</vt:i4>
      </vt:variant>
      <vt:variant>
        <vt:i4>0</vt:i4>
      </vt:variant>
      <vt:variant>
        <vt:i4>5</vt:i4>
      </vt:variant>
      <vt:variant>
        <vt:lpwstr/>
      </vt:variant>
      <vt:variant>
        <vt:lpwstr>_Toc329344056</vt:lpwstr>
      </vt:variant>
      <vt:variant>
        <vt:i4>1507390</vt:i4>
      </vt:variant>
      <vt:variant>
        <vt:i4>110</vt:i4>
      </vt:variant>
      <vt:variant>
        <vt:i4>0</vt:i4>
      </vt:variant>
      <vt:variant>
        <vt:i4>5</vt:i4>
      </vt:variant>
      <vt:variant>
        <vt:lpwstr/>
      </vt:variant>
      <vt:variant>
        <vt:lpwstr>_Toc329344055</vt:lpwstr>
      </vt:variant>
      <vt:variant>
        <vt:i4>1507390</vt:i4>
      </vt:variant>
      <vt:variant>
        <vt:i4>104</vt:i4>
      </vt:variant>
      <vt:variant>
        <vt:i4>0</vt:i4>
      </vt:variant>
      <vt:variant>
        <vt:i4>5</vt:i4>
      </vt:variant>
      <vt:variant>
        <vt:lpwstr/>
      </vt:variant>
      <vt:variant>
        <vt:lpwstr>_Toc329344054</vt:lpwstr>
      </vt:variant>
      <vt:variant>
        <vt:i4>1507390</vt:i4>
      </vt:variant>
      <vt:variant>
        <vt:i4>98</vt:i4>
      </vt:variant>
      <vt:variant>
        <vt:i4>0</vt:i4>
      </vt:variant>
      <vt:variant>
        <vt:i4>5</vt:i4>
      </vt:variant>
      <vt:variant>
        <vt:lpwstr/>
      </vt:variant>
      <vt:variant>
        <vt:lpwstr>_Toc329344053</vt:lpwstr>
      </vt:variant>
      <vt:variant>
        <vt:i4>1507390</vt:i4>
      </vt:variant>
      <vt:variant>
        <vt:i4>92</vt:i4>
      </vt:variant>
      <vt:variant>
        <vt:i4>0</vt:i4>
      </vt:variant>
      <vt:variant>
        <vt:i4>5</vt:i4>
      </vt:variant>
      <vt:variant>
        <vt:lpwstr/>
      </vt:variant>
      <vt:variant>
        <vt:lpwstr>_Toc329344052</vt:lpwstr>
      </vt:variant>
      <vt:variant>
        <vt:i4>1507390</vt:i4>
      </vt:variant>
      <vt:variant>
        <vt:i4>86</vt:i4>
      </vt:variant>
      <vt:variant>
        <vt:i4>0</vt:i4>
      </vt:variant>
      <vt:variant>
        <vt:i4>5</vt:i4>
      </vt:variant>
      <vt:variant>
        <vt:lpwstr/>
      </vt:variant>
      <vt:variant>
        <vt:lpwstr>_Toc329344051</vt:lpwstr>
      </vt:variant>
      <vt:variant>
        <vt:i4>1507390</vt:i4>
      </vt:variant>
      <vt:variant>
        <vt:i4>80</vt:i4>
      </vt:variant>
      <vt:variant>
        <vt:i4>0</vt:i4>
      </vt:variant>
      <vt:variant>
        <vt:i4>5</vt:i4>
      </vt:variant>
      <vt:variant>
        <vt:lpwstr/>
      </vt:variant>
      <vt:variant>
        <vt:lpwstr>_Toc329344050</vt:lpwstr>
      </vt:variant>
      <vt:variant>
        <vt:i4>1441854</vt:i4>
      </vt:variant>
      <vt:variant>
        <vt:i4>74</vt:i4>
      </vt:variant>
      <vt:variant>
        <vt:i4>0</vt:i4>
      </vt:variant>
      <vt:variant>
        <vt:i4>5</vt:i4>
      </vt:variant>
      <vt:variant>
        <vt:lpwstr/>
      </vt:variant>
      <vt:variant>
        <vt:lpwstr>_Toc329344049</vt:lpwstr>
      </vt:variant>
      <vt:variant>
        <vt:i4>1441854</vt:i4>
      </vt:variant>
      <vt:variant>
        <vt:i4>68</vt:i4>
      </vt:variant>
      <vt:variant>
        <vt:i4>0</vt:i4>
      </vt:variant>
      <vt:variant>
        <vt:i4>5</vt:i4>
      </vt:variant>
      <vt:variant>
        <vt:lpwstr/>
      </vt:variant>
      <vt:variant>
        <vt:lpwstr>_Toc329344048</vt:lpwstr>
      </vt:variant>
      <vt:variant>
        <vt:i4>1441854</vt:i4>
      </vt:variant>
      <vt:variant>
        <vt:i4>62</vt:i4>
      </vt:variant>
      <vt:variant>
        <vt:i4>0</vt:i4>
      </vt:variant>
      <vt:variant>
        <vt:i4>5</vt:i4>
      </vt:variant>
      <vt:variant>
        <vt:lpwstr/>
      </vt:variant>
      <vt:variant>
        <vt:lpwstr>_Toc329344047</vt:lpwstr>
      </vt:variant>
      <vt:variant>
        <vt:i4>1441854</vt:i4>
      </vt:variant>
      <vt:variant>
        <vt:i4>56</vt:i4>
      </vt:variant>
      <vt:variant>
        <vt:i4>0</vt:i4>
      </vt:variant>
      <vt:variant>
        <vt:i4>5</vt:i4>
      </vt:variant>
      <vt:variant>
        <vt:lpwstr/>
      </vt:variant>
      <vt:variant>
        <vt:lpwstr>_Toc329344046</vt:lpwstr>
      </vt:variant>
      <vt:variant>
        <vt:i4>1441854</vt:i4>
      </vt:variant>
      <vt:variant>
        <vt:i4>50</vt:i4>
      </vt:variant>
      <vt:variant>
        <vt:i4>0</vt:i4>
      </vt:variant>
      <vt:variant>
        <vt:i4>5</vt:i4>
      </vt:variant>
      <vt:variant>
        <vt:lpwstr/>
      </vt:variant>
      <vt:variant>
        <vt:lpwstr>_Toc329344045</vt:lpwstr>
      </vt:variant>
      <vt:variant>
        <vt:i4>1441854</vt:i4>
      </vt:variant>
      <vt:variant>
        <vt:i4>44</vt:i4>
      </vt:variant>
      <vt:variant>
        <vt:i4>0</vt:i4>
      </vt:variant>
      <vt:variant>
        <vt:i4>5</vt:i4>
      </vt:variant>
      <vt:variant>
        <vt:lpwstr/>
      </vt:variant>
      <vt:variant>
        <vt:lpwstr>_Toc329344044</vt:lpwstr>
      </vt:variant>
      <vt:variant>
        <vt:i4>1441854</vt:i4>
      </vt:variant>
      <vt:variant>
        <vt:i4>38</vt:i4>
      </vt:variant>
      <vt:variant>
        <vt:i4>0</vt:i4>
      </vt:variant>
      <vt:variant>
        <vt:i4>5</vt:i4>
      </vt:variant>
      <vt:variant>
        <vt:lpwstr/>
      </vt:variant>
      <vt:variant>
        <vt:lpwstr>_Toc329344043</vt:lpwstr>
      </vt:variant>
      <vt:variant>
        <vt:i4>1441854</vt:i4>
      </vt:variant>
      <vt:variant>
        <vt:i4>32</vt:i4>
      </vt:variant>
      <vt:variant>
        <vt:i4>0</vt:i4>
      </vt:variant>
      <vt:variant>
        <vt:i4>5</vt:i4>
      </vt:variant>
      <vt:variant>
        <vt:lpwstr/>
      </vt:variant>
      <vt:variant>
        <vt:lpwstr>_Toc329344042</vt:lpwstr>
      </vt:variant>
      <vt:variant>
        <vt:i4>1441854</vt:i4>
      </vt:variant>
      <vt:variant>
        <vt:i4>26</vt:i4>
      </vt:variant>
      <vt:variant>
        <vt:i4>0</vt:i4>
      </vt:variant>
      <vt:variant>
        <vt:i4>5</vt:i4>
      </vt:variant>
      <vt:variant>
        <vt:lpwstr/>
      </vt:variant>
      <vt:variant>
        <vt:lpwstr>_Toc329344041</vt:lpwstr>
      </vt:variant>
      <vt:variant>
        <vt:i4>1441854</vt:i4>
      </vt:variant>
      <vt:variant>
        <vt:i4>20</vt:i4>
      </vt:variant>
      <vt:variant>
        <vt:i4>0</vt:i4>
      </vt:variant>
      <vt:variant>
        <vt:i4>5</vt:i4>
      </vt:variant>
      <vt:variant>
        <vt:lpwstr/>
      </vt:variant>
      <vt:variant>
        <vt:lpwstr>_Toc329344040</vt:lpwstr>
      </vt:variant>
      <vt:variant>
        <vt:i4>1114174</vt:i4>
      </vt:variant>
      <vt:variant>
        <vt:i4>14</vt:i4>
      </vt:variant>
      <vt:variant>
        <vt:i4>0</vt:i4>
      </vt:variant>
      <vt:variant>
        <vt:i4>5</vt:i4>
      </vt:variant>
      <vt:variant>
        <vt:lpwstr/>
      </vt:variant>
      <vt:variant>
        <vt:lpwstr>_Toc329344039</vt:lpwstr>
      </vt:variant>
      <vt:variant>
        <vt:i4>1114174</vt:i4>
      </vt:variant>
      <vt:variant>
        <vt:i4>8</vt:i4>
      </vt:variant>
      <vt:variant>
        <vt:i4>0</vt:i4>
      </vt:variant>
      <vt:variant>
        <vt:i4>5</vt:i4>
      </vt:variant>
      <vt:variant>
        <vt:lpwstr/>
      </vt:variant>
      <vt:variant>
        <vt:lpwstr>_Toc329344038</vt:lpwstr>
      </vt:variant>
      <vt:variant>
        <vt:i4>1114174</vt:i4>
      </vt:variant>
      <vt:variant>
        <vt:i4>2</vt:i4>
      </vt:variant>
      <vt:variant>
        <vt:i4>0</vt:i4>
      </vt:variant>
      <vt:variant>
        <vt:i4>5</vt:i4>
      </vt:variant>
      <vt:variant>
        <vt:lpwstr/>
      </vt:variant>
      <vt:variant>
        <vt:lpwstr>_Toc329344037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manufacturing safe plant</dc:title>
  <dc:creator>Suzanne Cooper</dc:creator>
  <cp:lastModifiedBy>Suzanne Cooper</cp:lastModifiedBy>
  <cp:revision>2</cp:revision>
  <cp:lastPrinted>2014-06-13T04:54:00Z</cp:lastPrinted>
  <dcterms:created xsi:type="dcterms:W3CDTF">2017-03-22T03:33:00Z</dcterms:created>
  <dcterms:modified xsi:type="dcterms:W3CDTF">2017-03-22T03:33:00Z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0x010100A3147459CEFB4138ACF45C1B93E95121001AC9209C673FD1488F9C0FD06E69F9BE</vt:lpwstr>
  </property>
  <property fmtid="{D5CDD505-2E9C-101B-9397-08002B2CF9AE}" pid="4" name="ParentFolderID">
    <vt:lpwstr>835</vt:lpwstr>
  </property>
  <property fmtid="{D5CDD505-2E9C-101B-9397-08002B2CF9AE}" pid="5" name="PublicationIdentifier">
    <vt:lpwstr>978-1-74361-257-6</vt:lpwstr>
  </property>
  <property fmtid="{D5CDD505-2E9C-101B-9397-08002B2CF9AE}" pid="6" name="Language">
    <vt:lpwstr>English</vt:lpwstr>
  </property>
</Properties>
</file>