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6BC" w:rsidRPr="008E3E7F" w:rsidRDefault="00FF6720" w:rsidP="00310DC2">
      <w:pPr>
        <w:spacing w:before="120" w:after="120"/>
        <w:jc w:val="center"/>
        <w:rPr>
          <w:rFonts w:cs="Arial"/>
          <w:b/>
          <w:color w:val="C00000"/>
          <w:sz w:val="48"/>
          <w:szCs w:val="44"/>
          <w:lang w:eastAsia="en-AU"/>
        </w:rPr>
      </w:pPr>
      <w:bookmarkStart w:id="0" w:name="_GoBack"/>
      <w:bookmarkEnd w:id="0"/>
      <w:r w:rsidRPr="008E3E7F">
        <w:rPr>
          <w:rFonts w:cs="Arial"/>
          <w:b/>
          <w:color w:val="C00000"/>
          <w:sz w:val="48"/>
          <w:szCs w:val="44"/>
          <w:lang w:eastAsia="en-AU"/>
        </w:rPr>
        <w:t>WHOLE-</w:t>
      </w:r>
      <w:r w:rsidR="00A57E4E" w:rsidRPr="008E3E7F">
        <w:rPr>
          <w:rFonts w:cs="Arial"/>
          <w:b/>
          <w:color w:val="C00000"/>
          <w:sz w:val="48"/>
          <w:szCs w:val="44"/>
          <w:lang w:eastAsia="en-AU"/>
        </w:rPr>
        <w:t>BODY VIBRATION</w:t>
      </w:r>
      <w:r w:rsidR="006A0A1A" w:rsidRPr="008E3E7F">
        <w:rPr>
          <w:rFonts w:cs="Arial"/>
          <w:b/>
          <w:color w:val="C00000"/>
          <w:sz w:val="48"/>
          <w:szCs w:val="44"/>
          <w:lang w:eastAsia="en-AU"/>
        </w:rPr>
        <w:t xml:space="preserve"> </w:t>
      </w:r>
    </w:p>
    <w:p w:rsidR="008E3E7F" w:rsidRDefault="00033681" w:rsidP="005A3E94">
      <w:pPr>
        <w:pStyle w:val="Pa0"/>
        <w:spacing w:after="240"/>
        <w:ind w:left="2268" w:firstLine="567"/>
        <w:rPr>
          <w:rFonts w:ascii="Arial" w:hAnsi="Arial" w:cs="Arial"/>
          <w:color w:val="C00000"/>
          <w:sz w:val="32"/>
          <w:szCs w:val="32"/>
        </w:rPr>
        <w:sectPr w:rsidR="008E3E7F" w:rsidSect="00D26A86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1134" w:bottom="1418" w:left="1418" w:header="454" w:footer="0" w:gutter="0"/>
          <w:cols w:space="720"/>
          <w:titlePg/>
          <w:docGrid w:linePitch="299"/>
        </w:sectPr>
      </w:pPr>
      <w:r w:rsidRPr="00310DC2">
        <w:rPr>
          <w:rFonts w:ascii="Arial" w:hAnsi="Arial" w:cs="Arial"/>
          <w:color w:val="C00000"/>
          <w:sz w:val="32"/>
          <w:szCs w:val="32"/>
        </w:rPr>
        <w:t>INFORMATION</w:t>
      </w:r>
      <w:r w:rsidR="001E5BF8" w:rsidRPr="00310DC2">
        <w:rPr>
          <w:rFonts w:ascii="Arial" w:hAnsi="Arial" w:cs="Arial"/>
          <w:color w:val="C00000"/>
          <w:sz w:val="32"/>
          <w:szCs w:val="32"/>
        </w:rPr>
        <w:t xml:space="preserve"> SHEET</w:t>
      </w:r>
    </w:p>
    <w:p w:rsidR="001E5BF8" w:rsidRPr="00A13D7B" w:rsidRDefault="001E5BF8" w:rsidP="008E3E7F">
      <w:pPr>
        <w:pStyle w:val="HeadingB"/>
        <w:keepNext/>
        <w:spacing w:before="0"/>
        <w:rPr>
          <w:bCs/>
          <w:szCs w:val="22"/>
        </w:rPr>
      </w:pPr>
      <w:r w:rsidRPr="00A13D7B">
        <w:rPr>
          <w:bCs/>
          <w:szCs w:val="22"/>
        </w:rPr>
        <w:lastRenderedPageBreak/>
        <w:t>Overview</w:t>
      </w:r>
    </w:p>
    <w:p w:rsidR="001E5BF8" w:rsidRPr="00DB1CFC" w:rsidRDefault="001E5BF8" w:rsidP="00310DC2">
      <w:pPr>
        <w:pStyle w:val="Pa0"/>
        <w:spacing w:before="120"/>
        <w:rPr>
          <w:rStyle w:val="A3"/>
          <w:rFonts w:ascii="Arial" w:hAnsi="Arial" w:cs="Arial"/>
          <w:b w:val="0"/>
          <w:bCs/>
          <w:color w:val="auto"/>
          <w:sz w:val="24"/>
        </w:rPr>
      </w:pPr>
      <w:r w:rsidRPr="009404BB">
        <w:rPr>
          <w:rFonts w:ascii="Arial" w:hAnsi="Arial" w:cs="Arial"/>
          <w:sz w:val="20"/>
          <w:szCs w:val="20"/>
        </w:rPr>
        <w:t xml:space="preserve">This </w:t>
      </w:r>
      <w:r w:rsidR="00844DDF">
        <w:rPr>
          <w:rFonts w:ascii="Arial" w:hAnsi="Arial" w:cs="Arial"/>
          <w:sz w:val="20"/>
          <w:szCs w:val="20"/>
        </w:rPr>
        <w:t>I</w:t>
      </w:r>
      <w:r w:rsidR="00A67E8C">
        <w:rPr>
          <w:rFonts w:ascii="Arial" w:hAnsi="Arial" w:cs="Arial"/>
          <w:sz w:val="20"/>
          <w:szCs w:val="20"/>
        </w:rPr>
        <w:t>nformation</w:t>
      </w:r>
      <w:r w:rsidR="00A67E8C" w:rsidRPr="009404BB">
        <w:rPr>
          <w:rFonts w:ascii="Arial" w:hAnsi="Arial" w:cs="Arial"/>
          <w:sz w:val="20"/>
          <w:szCs w:val="20"/>
        </w:rPr>
        <w:t xml:space="preserve"> </w:t>
      </w:r>
      <w:r w:rsidR="00844DDF">
        <w:rPr>
          <w:rFonts w:ascii="Arial" w:hAnsi="Arial" w:cs="Arial"/>
          <w:sz w:val="20"/>
          <w:szCs w:val="20"/>
        </w:rPr>
        <w:t>S</w:t>
      </w:r>
      <w:r w:rsidRPr="009404BB">
        <w:rPr>
          <w:rFonts w:ascii="Arial" w:hAnsi="Arial" w:cs="Arial"/>
          <w:sz w:val="20"/>
          <w:szCs w:val="20"/>
        </w:rPr>
        <w:t xml:space="preserve">heet </w:t>
      </w:r>
      <w:r w:rsidR="00013D78">
        <w:rPr>
          <w:rFonts w:ascii="Arial" w:hAnsi="Arial" w:cs="Arial"/>
          <w:sz w:val="20"/>
          <w:szCs w:val="20"/>
        </w:rPr>
        <w:t>provides advice on how</w:t>
      </w:r>
      <w:r w:rsidR="002F0618">
        <w:rPr>
          <w:rFonts w:ascii="Arial" w:hAnsi="Arial" w:cs="Arial"/>
          <w:sz w:val="20"/>
          <w:szCs w:val="20"/>
        </w:rPr>
        <w:t xml:space="preserve"> to </w:t>
      </w:r>
      <w:r w:rsidRPr="009404BB">
        <w:rPr>
          <w:rFonts w:ascii="Arial" w:hAnsi="Arial" w:cs="Arial"/>
          <w:sz w:val="20"/>
          <w:szCs w:val="20"/>
        </w:rPr>
        <w:t>manag</w:t>
      </w:r>
      <w:r w:rsidR="002F0618">
        <w:rPr>
          <w:rFonts w:ascii="Arial" w:hAnsi="Arial" w:cs="Arial"/>
          <w:sz w:val="20"/>
          <w:szCs w:val="20"/>
        </w:rPr>
        <w:t>e</w:t>
      </w:r>
      <w:r w:rsidRPr="009404BB">
        <w:rPr>
          <w:rFonts w:ascii="Arial" w:hAnsi="Arial" w:cs="Arial"/>
          <w:sz w:val="20"/>
          <w:szCs w:val="20"/>
        </w:rPr>
        <w:t xml:space="preserve"> the risk</w:t>
      </w:r>
      <w:r w:rsidR="000A75C1">
        <w:rPr>
          <w:rFonts w:ascii="Arial" w:hAnsi="Arial" w:cs="Arial"/>
          <w:sz w:val="20"/>
          <w:szCs w:val="20"/>
        </w:rPr>
        <w:t>s</w:t>
      </w:r>
      <w:r w:rsidRPr="009404BB">
        <w:rPr>
          <w:rFonts w:ascii="Arial" w:hAnsi="Arial" w:cs="Arial"/>
          <w:sz w:val="20"/>
          <w:szCs w:val="20"/>
        </w:rPr>
        <w:t xml:space="preserve"> of whole</w:t>
      </w:r>
      <w:r w:rsidR="000A75C1">
        <w:rPr>
          <w:rFonts w:ascii="Arial" w:hAnsi="Arial" w:cs="Arial"/>
          <w:sz w:val="20"/>
          <w:szCs w:val="20"/>
        </w:rPr>
        <w:t>-</w:t>
      </w:r>
      <w:r w:rsidRPr="009404BB">
        <w:rPr>
          <w:rFonts w:ascii="Arial" w:hAnsi="Arial" w:cs="Arial"/>
          <w:sz w:val="20"/>
          <w:szCs w:val="20"/>
        </w:rPr>
        <w:t>body vibration</w:t>
      </w:r>
      <w:r w:rsidR="00D444AC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D444AC">
        <w:rPr>
          <w:rFonts w:ascii="Arial" w:hAnsi="Arial" w:cs="Arial"/>
          <w:sz w:val="20"/>
          <w:szCs w:val="20"/>
        </w:rPr>
        <w:t>WBV</w:t>
      </w:r>
      <w:proofErr w:type="spellEnd"/>
      <w:r w:rsidR="00D444AC">
        <w:rPr>
          <w:rFonts w:ascii="Arial" w:hAnsi="Arial" w:cs="Arial"/>
          <w:sz w:val="20"/>
          <w:szCs w:val="20"/>
        </w:rPr>
        <w:t>)</w:t>
      </w:r>
      <w:r w:rsidRPr="009404BB">
        <w:rPr>
          <w:rFonts w:ascii="Arial" w:hAnsi="Arial" w:cs="Arial"/>
          <w:sz w:val="20"/>
          <w:szCs w:val="20"/>
        </w:rPr>
        <w:t xml:space="preserve"> </w:t>
      </w:r>
      <w:r w:rsidR="009404BB" w:rsidRPr="009404BB">
        <w:rPr>
          <w:rFonts w:ascii="Arial" w:hAnsi="Arial" w:cs="Arial"/>
          <w:sz w:val="20"/>
          <w:szCs w:val="20"/>
        </w:rPr>
        <w:t>in the workplace.</w:t>
      </w:r>
    </w:p>
    <w:p w:rsidR="00A044BC" w:rsidRDefault="002F0618" w:rsidP="00310DC2">
      <w:pPr>
        <w:pStyle w:val="Pa0"/>
        <w:spacing w:before="120"/>
        <w:rPr>
          <w:rFonts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Workers using </w:t>
      </w:r>
      <w:r w:rsidR="009E2969" w:rsidRPr="00321B8F">
        <w:rPr>
          <w:rFonts w:ascii="Arial" w:hAnsi="Arial" w:cs="Arial"/>
          <w:sz w:val="20"/>
          <w:szCs w:val="20"/>
        </w:rPr>
        <w:t>machinery</w:t>
      </w:r>
      <w:r w:rsidR="00F8058C">
        <w:rPr>
          <w:rFonts w:ascii="Arial" w:hAnsi="Arial" w:cs="Arial"/>
          <w:sz w:val="20"/>
          <w:szCs w:val="20"/>
        </w:rPr>
        <w:t xml:space="preserve"> </w:t>
      </w:r>
      <w:r w:rsidR="00A57E4E" w:rsidRPr="009404BB">
        <w:rPr>
          <w:rFonts w:ascii="Arial" w:hAnsi="Arial" w:cs="Arial"/>
          <w:sz w:val="20"/>
          <w:szCs w:val="20"/>
        </w:rPr>
        <w:t xml:space="preserve">in workplaces can </w:t>
      </w:r>
      <w:r>
        <w:rPr>
          <w:rFonts w:ascii="Arial" w:hAnsi="Arial" w:cs="Arial"/>
          <w:sz w:val="20"/>
          <w:szCs w:val="20"/>
        </w:rPr>
        <w:t xml:space="preserve">be </w:t>
      </w:r>
      <w:r w:rsidR="00A57E4E" w:rsidRPr="009404BB">
        <w:rPr>
          <w:rFonts w:ascii="Arial" w:hAnsi="Arial" w:cs="Arial"/>
          <w:sz w:val="20"/>
          <w:szCs w:val="20"/>
        </w:rPr>
        <w:t>expose</w:t>
      </w:r>
      <w:r>
        <w:rPr>
          <w:rFonts w:ascii="Arial" w:hAnsi="Arial" w:cs="Arial"/>
          <w:sz w:val="20"/>
          <w:szCs w:val="20"/>
        </w:rPr>
        <w:t>d</w:t>
      </w:r>
      <w:r w:rsidR="00A57E4E" w:rsidRPr="009404BB">
        <w:rPr>
          <w:rFonts w:ascii="Arial" w:hAnsi="Arial" w:cs="Arial"/>
          <w:sz w:val="20"/>
          <w:szCs w:val="20"/>
        </w:rPr>
        <w:t xml:space="preserve"> to harmful levels of </w:t>
      </w:r>
      <w:proofErr w:type="spellStart"/>
      <w:r w:rsidR="00457597">
        <w:rPr>
          <w:rFonts w:ascii="Arial" w:hAnsi="Arial" w:cs="Arial"/>
          <w:sz w:val="20"/>
          <w:szCs w:val="20"/>
        </w:rPr>
        <w:t>WBV</w:t>
      </w:r>
      <w:proofErr w:type="spellEnd"/>
      <w:r w:rsidR="00A57E4E" w:rsidRPr="009404BB">
        <w:rPr>
          <w:rFonts w:ascii="Arial" w:hAnsi="Arial" w:cs="Arial"/>
          <w:sz w:val="20"/>
          <w:szCs w:val="20"/>
        </w:rPr>
        <w:t>.</w:t>
      </w:r>
    </w:p>
    <w:p w:rsidR="00A57E4E" w:rsidRPr="00DB1CFC" w:rsidRDefault="002F0618" w:rsidP="00310DC2">
      <w:pPr>
        <w:pStyle w:val="Pa0"/>
        <w:spacing w:before="120"/>
        <w:rPr>
          <w:rStyle w:val="A3"/>
          <w:rFonts w:ascii="Arial" w:hAnsi="Arial" w:cs="Arial"/>
          <w:b w:val="0"/>
          <w:bCs/>
          <w:color w:val="auto"/>
          <w:sz w:val="24"/>
        </w:rPr>
      </w:pPr>
      <w:r>
        <w:rPr>
          <w:rFonts w:ascii="Arial" w:hAnsi="Arial" w:cs="Arial"/>
          <w:sz w:val="20"/>
          <w:szCs w:val="20"/>
        </w:rPr>
        <w:t>By m</w:t>
      </w:r>
      <w:r w:rsidR="00837B4D">
        <w:rPr>
          <w:rFonts w:ascii="Arial" w:hAnsi="Arial" w:cs="Arial"/>
          <w:sz w:val="20"/>
          <w:szCs w:val="20"/>
        </w:rPr>
        <w:t xml:space="preserve">inimising </w:t>
      </w:r>
      <w:r w:rsidR="00F515F7">
        <w:rPr>
          <w:rFonts w:ascii="Arial" w:hAnsi="Arial" w:cs="Arial"/>
          <w:sz w:val="20"/>
          <w:szCs w:val="20"/>
        </w:rPr>
        <w:t>vibration</w:t>
      </w:r>
      <w:r w:rsidR="00A57E4E" w:rsidRPr="009404BB">
        <w:rPr>
          <w:rFonts w:ascii="Arial" w:hAnsi="Arial" w:cs="Arial"/>
          <w:sz w:val="20"/>
          <w:szCs w:val="20"/>
        </w:rPr>
        <w:t xml:space="preserve"> exposure </w:t>
      </w:r>
      <w:r>
        <w:rPr>
          <w:rFonts w:ascii="Arial" w:hAnsi="Arial" w:cs="Arial"/>
          <w:sz w:val="20"/>
          <w:szCs w:val="20"/>
        </w:rPr>
        <w:t xml:space="preserve">you can </w:t>
      </w:r>
      <w:r w:rsidR="00A57E4E" w:rsidRPr="009404BB">
        <w:rPr>
          <w:rFonts w:ascii="Arial" w:hAnsi="Arial" w:cs="Arial"/>
          <w:sz w:val="20"/>
          <w:szCs w:val="20"/>
        </w:rPr>
        <w:t>reduce the risk of musculoskeletal disorders</w:t>
      </w:r>
      <w:r w:rsidR="009404BB" w:rsidRPr="00DB1CFC">
        <w:rPr>
          <w:sz w:val="20"/>
          <w:szCs w:val="20"/>
        </w:rPr>
        <w:t>.</w:t>
      </w:r>
    </w:p>
    <w:p w:rsidR="00A57E4E" w:rsidRPr="009404BB" w:rsidRDefault="00A57E4E" w:rsidP="00310DC2">
      <w:pPr>
        <w:pStyle w:val="HeadingB"/>
        <w:keepNext/>
        <w:rPr>
          <w:bCs/>
          <w:szCs w:val="22"/>
        </w:rPr>
      </w:pPr>
      <w:r w:rsidRPr="009404BB">
        <w:rPr>
          <w:szCs w:val="22"/>
        </w:rPr>
        <w:t>What is whole-body vibration?</w:t>
      </w:r>
    </w:p>
    <w:p w:rsidR="00A57E4E" w:rsidRDefault="00B004A4" w:rsidP="00310DC2">
      <w:pPr>
        <w:spacing w:before="120"/>
        <w:rPr>
          <w:rFonts w:eastAsia="Batang"/>
          <w:sz w:val="20"/>
          <w:lang w:eastAsia="ko-KR"/>
        </w:rPr>
      </w:pPr>
      <w:proofErr w:type="spellStart"/>
      <w:r>
        <w:rPr>
          <w:rFonts w:eastAsia="Batang"/>
          <w:sz w:val="20"/>
          <w:lang w:eastAsia="ko-KR"/>
        </w:rPr>
        <w:t>W</w:t>
      </w:r>
      <w:r w:rsidR="00A57E4E" w:rsidRPr="009404BB">
        <w:rPr>
          <w:rFonts w:eastAsia="Batang"/>
          <w:sz w:val="20"/>
          <w:lang w:eastAsia="ko-KR"/>
        </w:rPr>
        <w:t>BV</w:t>
      </w:r>
      <w:proofErr w:type="spellEnd"/>
      <w:r w:rsidR="00A57E4E" w:rsidRPr="009404BB">
        <w:rPr>
          <w:rFonts w:eastAsia="Batang"/>
          <w:sz w:val="20"/>
          <w:lang w:eastAsia="ko-KR"/>
        </w:rPr>
        <w:t xml:space="preserve"> is vibration transmitted to the whole body by the surface supporting it</w:t>
      </w:r>
      <w:r w:rsidR="008A0910">
        <w:rPr>
          <w:rFonts w:eastAsia="Batang"/>
          <w:sz w:val="20"/>
          <w:lang w:eastAsia="ko-KR"/>
        </w:rPr>
        <w:t xml:space="preserve">, </w:t>
      </w:r>
      <w:r w:rsidR="002E167D">
        <w:rPr>
          <w:rFonts w:eastAsia="Batang"/>
          <w:sz w:val="20"/>
          <w:lang w:eastAsia="ko-KR"/>
        </w:rPr>
        <w:t>for example</w:t>
      </w:r>
      <w:r w:rsidR="00A57E4E" w:rsidRPr="009404BB">
        <w:rPr>
          <w:rFonts w:eastAsia="Batang"/>
          <w:sz w:val="20"/>
          <w:lang w:eastAsia="ko-KR"/>
        </w:rPr>
        <w:t xml:space="preserve"> </w:t>
      </w:r>
      <w:r w:rsidR="007528C9">
        <w:rPr>
          <w:rFonts w:eastAsia="Batang"/>
          <w:sz w:val="20"/>
          <w:lang w:eastAsia="ko-KR"/>
        </w:rPr>
        <w:t>through</w:t>
      </w:r>
      <w:r w:rsidR="007528C9" w:rsidRPr="009404BB" w:rsidDel="007528C9">
        <w:rPr>
          <w:rFonts w:eastAsia="Batang"/>
          <w:sz w:val="20"/>
          <w:lang w:eastAsia="ko-KR"/>
        </w:rPr>
        <w:t xml:space="preserve"> </w:t>
      </w:r>
      <w:r w:rsidR="00A57E4E" w:rsidRPr="009404BB">
        <w:rPr>
          <w:rFonts w:eastAsia="Batang"/>
          <w:sz w:val="20"/>
          <w:lang w:eastAsia="ko-KR"/>
        </w:rPr>
        <w:t xml:space="preserve">a seat or </w:t>
      </w:r>
      <w:r w:rsidR="002F0618">
        <w:rPr>
          <w:rFonts w:eastAsia="Batang"/>
          <w:sz w:val="20"/>
          <w:lang w:eastAsia="ko-KR"/>
        </w:rPr>
        <w:t xml:space="preserve">the </w:t>
      </w:r>
      <w:r w:rsidR="00A57E4E" w:rsidRPr="009404BB">
        <w:rPr>
          <w:rFonts w:eastAsia="Batang"/>
          <w:sz w:val="20"/>
          <w:lang w:eastAsia="ko-KR"/>
        </w:rPr>
        <w:t xml:space="preserve">floor. </w:t>
      </w:r>
      <w:proofErr w:type="spellStart"/>
      <w:r w:rsidR="002F0618">
        <w:rPr>
          <w:rFonts w:eastAsia="Batang"/>
          <w:sz w:val="20"/>
          <w:lang w:eastAsia="ko-KR"/>
        </w:rPr>
        <w:t>WBV</w:t>
      </w:r>
      <w:proofErr w:type="spellEnd"/>
      <w:r w:rsidR="002F0618" w:rsidRPr="009404BB">
        <w:rPr>
          <w:rFonts w:eastAsia="Batang"/>
          <w:sz w:val="20"/>
          <w:lang w:eastAsia="ko-KR"/>
        </w:rPr>
        <w:t xml:space="preserve"> </w:t>
      </w:r>
      <w:r w:rsidR="00A57E4E" w:rsidRPr="009404BB">
        <w:rPr>
          <w:rFonts w:eastAsia="Batang"/>
          <w:sz w:val="20"/>
          <w:lang w:eastAsia="ko-KR"/>
        </w:rPr>
        <w:t>is commonly experienced by drivers, operators and passengers in vehicles and machines when travelling over uneven surfaces</w:t>
      </w:r>
      <w:r w:rsidR="00E22F1E">
        <w:rPr>
          <w:rFonts w:cs="Arial"/>
          <w:sz w:val="20"/>
          <w:lang w:eastAsia="en-AU"/>
        </w:rPr>
        <w:t xml:space="preserve">. </w:t>
      </w:r>
      <w:proofErr w:type="spellStart"/>
      <w:r w:rsidR="00E22F1E" w:rsidRPr="00693A40">
        <w:rPr>
          <w:rFonts w:cs="Arial"/>
          <w:sz w:val="20"/>
          <w:lang w:eastAsia="en-AU"/>
        </w:rPr>
        <w:t>WBV</w:t>
      </w:r>
      <w:proofErr w:type="spellEnd"/>
      <w:r w:rsidR="00E22F1E" w:rsidRPr="00693A40">
        <w:rPr>
          <w:rFonts w:cs="Arial"/>
          <w:sz w:val="20"/>
          <w:lang w:eastAsia="en-AU"/>
        </w:rPr>
        <w:t xml:space="preserve"> i</w:t>
      </w:r>
      <w:r w:rsidR="002F0618">
        <w:rPr>
          <w:rFonts w:cs="Arial"/>
          <w:sz w:val="20"/>
          <w:lang w:eastAsia="en-AU"/>
        </w:rPr>
        <w:t>s not restricted to seated work</w:t>
      </w:r>
      <w:r w:rsidR="00E22F1E" w:rsidRPr="00693A40">
        <w:rPr>
          <w:rFonts w:cs="Arial"/>
          <w:sz w:val="20"/>
          <w:lang w:eastAsia="en-AU"/>
        </w:rPr>
        <w:t xml:space="preserve"> like driv</w:t>
      </w:r>
      <w:r w:rsidR="007A4C8C">
        <w:rPr>
          <w:rFonts w:cs="Arial"/>
          <w:sz w:val="20"/>
          <w:lang w:eastAsia="en-AU"/>
        </w:rPr>
        <w:t>ing</w:t>
      </w:r>
      <w:r w:rsidR="00E22F1E" w:rsidRPr="00693A40">
        <w:rPr>
          <w:rFonts w:cs="Arial"/>
          <w:sz w:val="20"/>
          <w:lang w:eastAsia="en-AU"/>
        </w:rPr>
        <w:t xml:space="preserve"> </w:t>
      </w:r>
      <w:r w:rsidR="003774D4">
        <w:rPr>
          <w:rFonts w:cs="Arial"/>
          <w:sz w:val="20"/>
          <w:lang w:eastAsia="en-AU"/>
        </w:rPr>
        <w:t>and</w:t>
      </w:r>
      <w:r w:rsidR="00E22F1E" w:rsidRPr="00693A40">
        <w:rPr>
          <w:rFonts w:cs="Arial"/>
          <w:sz w:val="20"/>
          <w:lang w:eastAsia="en-AU"/>
        </w:rPr>
        <w:t xml:space="preserve"> may be experienced </w:t>
      </w:r>
      <w:r w:rsidR="007A4C8C">
        <w:rPr>
          <w:rFonts w:cs="Arial"/>
          <w:sz w:val="20"/>
          <w:lang w:eastAsia="en-AU"/>
        </w:rPr>
        <w:t>while</w:t>
      </w:r>
      <w:r w:rsidR="00E22F1E" w:rsidRPr="00693A40">
        <w:rPr>
          <w:rFonts w:cs="Arial"/>
          <w:sz w:val="20"/>
          <w:lang w:eastAsia="en-AU"/>
        </w:rPr>
        <w:t xml:space="preserve"> standing</w:t>
      </w:r>
      <w:r w:rsidR="00E22F1E">
        <w:rPr>
          <w:rFonts w:cs="Arial"/>
          <w:sz w:val="20"/>
          <w:lang w:eastAsia="en-AU"/>
        </w:rPr>
        <w:t>,</w:t>
      </w:r>
      <w:r w:rsidR="00E22F1E" w:rsidRPr="00693A40">
        <w:rPr>
          <w:rFonts w:cs="Arial"/>
          <w:sz w:val="20"/>
          <w:lang w:eastAsia="en-AU"/>
        </w:rPr>
        <w:t xml:space="preserve"> for example standing on </w:t>
      </w:r>
      <w:r w:rsidR="00E22F1E">
        <w:rPr>
          <w:rFonts w:cs="Arial"/>
          <w:sz w:val="20"/>
          <w:lang w:eastAsia="en-AU"/>
        </w:rPr>
        <w:t xml:space="preserve">platforms attached to </w:t>
      </w:r>
      <w:r w:rsidR="00D642F3">
        <w:rPr>
          <w:rFonts w:cs="Arial"/>
          <w:sz w:val="20"/>
          <w:lang w:eastAsia="en-AU"/>
        </w:rPr>
        <w:t xml:space="preserve">a </w:t>
      </w:r>
      <w:r w:rsidR="00E22F1E" w:rsidRPr="00693A40">
        <w:rPr>
          <w:rFonts w:cs="Arial"/>
          <w:sz w:val="20"/>
          <w:lang w:eastAsia="en-AU"/>
        </w:rPr>
        <w:t>concrete crushing plant</w:t>
      </w:r>
      <w:r w:rsidR="00E22F1E">
        <w:rPr>
          <w:rFonts w:cs="Arial"/>
          <w:sz w:val="20"/>
          <w:lang w:eastAsia="en-AU"/>
        </w:rPr>
        <w:t xml:space="preserve">. </w:t>
      </w:r>
      <w:proofErr w:type="spellStart"/>
      <w:r w:rsidR="00A044BC">
        <w:rPr>
          <w:rFonts w:cs="Arial"/>
          <w:sz w:val="20"/>
          <w:lang w:eastAsia="en-AU"/>
        </w:rPr>
        <w:t>WBV</w:t>
      </w:r>
      <w:proofErr w:type="spellEnd"/>
      <w:r w:rsidR="00A044BC">
        <w:rPr>
          <w:rFonts w:cs="Arial"/>
          <w:sz w:val="20"/>
          <w:lang w:eastAsia="en-AU"/>
        </w:rPr>
        <w:t xml:space="preserve"> includes sharp impact</w:t>
      </w:r>
      <w:r w:rsidR="00FB4420">
        <w:rPr>
          <w:rFonts w:cs="Arial"/>
          <w:sz w:val="20"/>
          <w:lang w:eastAsia="en-AU"/>
        </w:rPr>
        <w:t xml:space="preserve"> </w:t>
      </w:r>
      <w:r w:rsidR="00A044BC">
        <w:rPr>
          <w:rFonts w:cs="Arial"/>
          <w:sz w:val="20"/>
          <w:lang w:eastAsia="en-AU"/>
        </w:rPr>
        <w:t>like shocks and jolts</w:t>
      </w:r>
      <w:r w:rsidR="00A57E4E" w:rsidRPr="009404BB">
        <w:rPr>
          <w:rFonts w:eastAsia="Batang"/>
          <w:sz w:val="20"/>
          <w:lang w:eastAsia="ko-KR"/>
        </w:rPr>
        <w:t>.</w:t>
      </w:r>
    </w:p>
    <w:p w:rsidR="00A57E4E" w:rsidRPr="009404BB" w:rsidRDefault="00FB4420" w:rsidP="00310DC2">
      <w:pPr>
        <w:spacing w:before="120"/>
        <w:rPr>
          <w:rFonts w:eastAsia="Batang"/>
          <w:sz w:val="20"/>
          <w:lang w:eastAsia="ko-KR"/>
        </w:rPr>
      </w:pPr>
      <w:r w:rsidRPr="009404BB">
        <w:rPr>
          <w:rFonts w:eastAsia="Batang"/>
          <w:sz w:val="20"/>
          <w:lang w:eastAsia="ko-KR"/>
        </w:rPr>
        <w:t xml:space="preserve">The effects of vibration are complex. </w:t>
      </w:r>
      <w:r w:rsidR="002F0618">
        <w:rPr>
          <w:rFonts w:eastAsia="Batang"/>
          <w:sz w:val="20"/>
          <w:lang w:eastAsia="ko-KR"/>
        </w:rPr>
        <w:t>How</w:t>
      </w:r>
      <w:r w:rsidR="00A57E4E" w:rsidRPr="009404BB">
        <w:rPr>
          <w:rFonts w:eastAsia="Batang"/>
          <w:sz w:val="20"/>
          <w:lang w:eastAsia="ko-KR"/>
        </w:rPr>
        <w:t xml:space="preserve"> vibration </w:t>
      </w:r>
      <w:r w:rsidR="002F0618">
        <w:rPr>
          <w:rFonts w:eastAsia="Batang"/>
          <w:sz w:val="20"/>
          <w:lang w:eastAsia="ko-KR"/>
        </w:rPr>
        <w:t xml:space="preserve">passes through </w:t>
      </w:r>
      <w:r w:rsidR="00A57E4E" w:rsidRPr="009404BB">
        <w:rPr>
          <w:rFonts w:eastAsia="Batang"/>
          <w:sz w:val="20"/>
          <w:lang w:eastAsia="ko-KR"/>
        </w:rPr>
        <w:t>the body depend</w:t>
      </w:r>
      <w:r w:rsidR="002F0618">
        <w:rPr>
          <w:rFonts w:eastAsia="Batang"/>
          <w:sz w:val="20"/>
          <w:lang w:eastAsia="ko-KR"/>
        </w:rPr>
        <w:t>s</w:t>
      </w:r>
      <w:r w:rsidR="00A57E4E" w:rsidRPr="009404BB">
        <w:rPr>
          <w:rFonts w:eastAsia="Batang"/>
          <w:sz w:val="20"/>
          <w:lang w:eastAsia="ko-KR"/>
        </w:rPr>
        <w:t xml:space="preserve"> on posture. Exposure to </w:t>
      </w:r>
      <w:proofErr w:type="spellStart"/>
      <w:r w:rsidR="00A57E4E" w:rsidRPr="009404BB">
        <w:rPr>
          <w:rFonts w:eastAsia="Batang"/>
          <w:sz w:val="20"/>
          <w:lang w:eastAsia="ko-KR"/>
        </w:rPr>
        <w:t>WBV</w:t>
      </w:r>
      <w:proofErr w:type="spellEnd"/>
      <w:r w:rsidR="00A57E4E" w:rsidRPr="009404BB">
        <w:rPr>
          <w:rFonts w:eastAsia="Batang"/>
          <w:sz w:val="20"/>
          <w:lang w:eastAsia="ko-KR"/>
        </w:rPr>
        <w:t xml:space="preserve"> may:</w:t>
      </w:r>
    </w:p>
    <w:p w:rsidR="00A57E4E" w:rsidRPr="003A2538" w:rsidRDefault="00A57E4E" w:rsidP="003A2538">
      <w:pPr>
        <w:pStyle w:val="ListParagraph"/>
        <w:numPr>
          <w:ilvl w:val="0"/>
          <w:numId w:val="7"/>
        </w:numPr>
        <w:ind w:left="357" w:hanging="357"/>
        <w:rPr>
          <w:sz w:val="20"/>
          <w:szCs w:val="20"/>
        </w:rPr>
      </w:pPr>
      <w:r w:rsidRPr="003A2538">
        <w:rPr>
          <w:sz w:val="20"/>
          <w:szCs w:val="20"/>
        </w:rPr>
        <w:t>cause discomfort</w:t>
      </w:r>
    </w:p>
    <w:p w:rsidR="00A57E4E" w:rsidRPr="003A2538" w:rsidRDefault="00124640" w:rsidP="003A2538">
      <w:pPr>
        <w:pStyle w:val="ListParagraph"/>
        <w:numPr>
          <w:ilvl w:val="0"/>
          <w:numId w:val="7"/>
        </w:numPr>
        <w:ind w:left="357" w:hanging="357"/>
        <w:rPr>
          <w:sz w:val="20"/>
          <w:szCs w:val="20"/>
        </w:rPr>
      </w:pPr>
      <w:r w:rsidRPr="003A2538">
        <w:rPr>
          <w:sz w:val="20"/>
          <w:szCs w:val="20"/>
        </w:rPr>
        <w:t xml:space="preserve">reduce </w:t>
      </w:r>
      <w:r w:rsidR="00A57E4E" w:rsidRPr="003A2538">
        <w:rPr>
          <w:sz w:val="20"/>
          <w:szCs w:val="20"/>
        </w:rPr>
        <w:t>performance</w:t>
      </w:r>
    </w:p>
    <w:p w:rsidR="00EE4104" w:rsidRDefault="00A57E4E" w:rsidP="003A2538">
      <w:pPr>
        <w:pStyle w:val="ListParagraph"/>
        <w:numPr>
          <w:ilvl w:val="0"/>
          <w:numId w:val="7"/>
        </w:numPr>
        <w:ind w:left="357" w:hanging="357"/>
        <w:rPr>
          <w:sz w:val="20"/>
          <w:szCs w:val="20"/>
        </w:rPr>
      </w:pPr>
      <w:r w:rsidRPr="003A2538">
        <w:rPr>
          <w:sz w:val="20"/>
          <w:szCs w:val="20"/>
        </w:rPr>
        <w:t>cause health effect</w:t>
      </w:r>
      <w:r w:rsidR="00124640" w:rsidRPr="003A2538">
        <w:rPr>
          <w:sz w:val="20"/>
          <w:szCs w:val="20"/>
        </w:rPr>
        <w:t>s</w:t>
      </w:r>
      <w:r w:rsidR="00EE4104" w:rsidRPr="003A2538">
        <w:rPr>
          <w:sz w:val="20"/>
          <w:szCs w:val="20"/>
        </w:rPr>
        <w:t>, and</w:t>
      </w:r>
    </w:p>
    <w:p w:rsidR="00A57E4E" w:rsidRPr="003A2538" w:rsidRDefault="00A57E4E" w:rsidP="003A2538">
      <w:pPr>
        <w:pStyle w:val="ListParagraph"/>
        <w:numPr>
          <w:ilvl w:val="0"/>
          <w:numId w:val="7"/>
        </w:numPr>
        <w:ind w:left="357" w:hanging="357"/>
        <w:rPr>
          <w:sz w:val="20"/>
          <w:szCs w:val="20"/>
        </w:rPr>
      </w:pPr>
      <w:proofErr w:type="gramStart"/>
      <w:r w:rsidRPr="003A2538">
        <w:rPr>
          <w:sz w:val="20"/>
          <w:szCs w:val="20"/>
        </w:rPr>
        <w:t>aggravate</w:t>
      </w:r>
      <w:proofErr w:type="gramEnd"/>
      <w:r w:rsidRPr="003A2538">
        <w:rPr>
          <w:sz w:val="20"/>
          <w:szCs w:val="20"/>
        </w:rPr>
        <w:t xml:space="preserve"> pre-existing conditions</w:t>
      </w:r>
      <w:r w:rsidR="00A67E8C" w:rsidRPr="003A2538">
        <w:rPr>
          <w:sz w:val="20"/>
          <w:szCs w:val="20"/>
        </w:rPr>
        <w:t>.</w:t>
      </w:r>
    </w:p>
    <w:p w:rsidR="00A57E4E" w:rsidRPr="009404BB" w:rsidRDefault="008A0910" w:rsidP="00310DC2">
      <w:pPr>
        <w:pStyle w:val="HeadingB"/>
        <w:keepNext/>
        <w:rPr>
          <w:szCs w:val="22"/>
        </w:rPr>
      </w:pPr>
      <w:r>
        <w:rPr>
          <w:szCs w:val="22"/>
        </w:rPr>
        <w:t>What are the h</w:t>
      </w:r>
      <w:r w:rsidR="00A57E4E" w:rsidRPr="009404BB">
        <w:rPr>
          <w:szCs w:val="22"/>
        </w:rPr>
        <w:t xml:space="preserve">ealth effects </w:t>
      </w:r>
      <w:r>
        <w:rPr>
          <w:szCs w:val="22"/>
        </w:rPr>
        <w:t xml:space="preserve">of exposure to </w:t>
      </w:r>
      <w:r w:rsidR="00D444AC">
        <w:rPr>
          <w:szCs w:val="22"/>
        </w:rPr>
        <w:t>whole-body vibration</w:t>
      </w:r>
      <w:r>
        <w:rPr>
          <w:szCs w:val="22"/>
        </w:rPr>
        <w:t>?</w:t>
      </w:r>
    </w:p>
    <w:p w:rsidR="009F3945" w:rsidRDefault="00A57E4E" w:rsidP="00310DC2">
      <w:pPr>
        <w:spacing w:before="120"/>
        <w:rPr>
          <w:rFonts w:eastAsia="Batang"/>
          <w:sz w:val="20"/>
          <w:lang w:eastAsia="ko-KR"/>
        </w:rPr>
      </w:pPr>
      <w:r w:rsidRPr="009404BB">
        <w:rPr>
          <w:rFonts w:eastAsia="Batang"/>
          <w:sz w:val="20"/>
          <w:lang w:eastAsia="ko-KR"/>
        </w:rPr>
        <w:t xml:space="preserve">The longer a worker is exposed to </w:t>
      </w:r>
      <w:proofErr w:type="spellStart"/>
      <w:r w:rsidRPr="009404BB">
        <w:rPr>
          <w:rFonts w:eastAsia="Batang"/>
          <w:sz w:val="20"/>
          <w:lang w:eastAsia="ko-KR"/>
        </w:rPr>
        <w:t>WBV</w:t>
      </w:r>
      <w:proofErr w:type="spellEnd"/>
      <w:r w:rsidRPr="009404BB">
        <w:rPr>
          <w:rFonts w:eastAsia="Batang"/>
          <w:sz w:val="20"/>
          <w:lang w:eastAsia="ko-KR"/>
        </w:rPr>
        <w:t xml:space="preserve"> the greater the risk of health effects and musculoskeletal disorders. </w:t>
      </w:r>
    </w:p>
    <w:p w:rsidR="009F3945" w:rsidRDefault="00A57E4E" w:rsidP="00310DC2">
      <w:pPr>
        <w:spacing w:before="120"/>
        <w:rPr>
          <w:rFonts w:eastAsia="Batang"/>
          <w:sz w:val="20"/>
          <w:lang w:eastAsia="ko-KR"/>
        </w:rPr>
      </w:pPr>
      <w:r w:rsidRPr="009404BB">
        <w:rPr>
          <w:rFonts w:eastAsia="Batang"/>
          <w:sz w:val="20"/>
          <w:lang w:eastAsia="ko-KR"/>
        </w:rPr>
        <w:t>The most commonly reported disorder is low</w:t>
      </w:r>
      <w:r w:rsidR="00124640" w:rsidRPr="009404BB">
        <w:rPr>
          <w:rFonts w:eastAsia="Batang"/>
          <w:sz w:val="20"/>
          <w:lang w:eastAsia="ko-KR"/>
        </w:rPr>
        <w:t>er</w:t>
      </w:r>
      <w:r w:rsidRPr="009404BB">
        <w:rPr>
          <w:rFonts w:eastAsia="Batang"/>
          <w:sz w:val="20"/>
          <w:lang w:eastAsia="ko-KR"/>
        </w:rPr>
        <w:t xml:space="preserve">-back pain. </w:t>
      </w:r>
    </w:p>
    <w:p w:rsidR="005C40D7" w:rsidRDefault="00124640" w:rsidP="00310DC2">
      <w:pPr>
        <w:spacing w:before="120"/>
        <w:rPr>
          <w:rFonts w:eastAsia="Batang"/>
          <w:sz w:val="20"/>
          <w:lang w:eastAsia="ko-KR"/>
        </w:rPr>
      </w:pPr>
      <w:r w:rsidRPr="009404BB">
        <w:rPr>
          <w:rFonts w:eastAsia="Batang"/>
          <w:sz w:val="20"/>
          <w:lang w:eastAsia="ko-KR"/>
        </w:rPr>
        <w:t xml:space="preserve">Long term exposure to </w:t>
      </w:r>
      <w:proofErr w:type="spellStart"/>
      <w:r w:rsidRPr="009404BB">
        <w:rPr>
          <w:rFonts w:eastAsia="Batang"/>
          <w:sz w:val="20"/>
          <w:lang w:eastAsia="ko-KR"/>
        </w:rPr>
        <w:t>WBV</w:t>
      </w:r>
      <w:proofErr w:type="spellEnd"/>
      <w:r w:rsidRPr="009404BB">
        <w:rPr>
          <w:rFonts w:eastAsia="Batang"/>
          <w:sz w:val="20"/>
          <w:lang w:eastAsia="ko-KR"/>
        </w:rPr>
        <w:t xml:space="preserve"> </w:t>
      </w:r>
      <w:r w:rsidR="005C40D7">
        <w:rPr>
          <w:rFonts w:eastAsia="Batang"/>
          <w:sz w:val="20"/>
          <w:lang w:eastAsia="ko-KR"/>
        </w:rPr>
        <w:t>may cause:</w:t>
      </w:r>
    </w:p>
    <w:p w:rsidR="005C40D7" w:rsidRDefault="00D87683" w:rsidP="005C40D7">
      <w:pPr>
        <w:pStyle w:val="ListParagraph"/>
        <w:numPr>
          <w:ilvl w:val="0"/>
          <w:numId w:val="7"/>
        </w:numPr>
        <w:ind w:left="357" w:hanging="357"/>
        <w:rPr>
          <w:sz w:val="20"/>
        </w:rPr>
      </w:pPr>
      <w:r>
        <w:rPr>
          <w:sz w:val="20"/>
        </w:rPr>
        <w:t>neck and shoulder problems</w:t>
      </w:r>
    </w:p>
    <w:p w:rsidR="005C40D7" w:rsidRDefault="00A57E4E" w:rsidP="005C40D7">
      <w:pPr>
        <w:pStyle w:val="ListParagraph"/>
        <w:numPr>
          <w:ilvl w:val="0"/>
          <w:numId w:val="7"/>
        </w:numPr>
        <w:ind w:left="357" w:hanging="357"/>
        <w:rPr>
          <w:sz w:val="20"/>
        </w:rPr>
      </w:pPr>
      <w:r w:rsidRPr="009404BB">
        <w:rPr>
          <w:sz w:val="20"/>
        </w:rPr>
        <w:t>herniated disc</w:t>
      </w:r>
      <w:r w:rsidR="00124640" w:rsidRPr="009404BB">
        <w:rPr>
          <w:sz w:val="20"/>
        </w:rPr>
        <w:t>s</w:t>
      </w:r>
      <w:r w:rsidR="005C40D7">
        <w:rPr>
          <w:sz w:val="20"/>
        </w:rPr>
        <w:t>,</w:t>
      </w:r>
      <w:r w:rsidRPr="009404BB">
        <w:rPr>
          <w:sz w:val="20"/>
        </w:rPr>
        <w:t xml:space="preserve"> and</w:t>
      </w:r>
    </w:p>
    <w:p w:rsidR="00A57E4E" w:rsidRPr="009404BB" w:rsidRDefault="00A57E4E" w:rsidP="005C40D7">
      <w:pPr>
        <w:pStyle w:val="ListParagraph"/>
        <w:numPr>
          <w:ilvl w:val="0"/>
          <w:numId w:val="7"/>
        </w:numPr>
        <w:ind w:left="357" w:hanging="357"/>
        <w:rPr>
          <w:sz w:val="20"/>
        </w:rPr>
      </w:pPr>
      <w:proofErr w:type="gramStart"/>
      <w:r w:rsidRPr="009404BB">
        <w:rPr>
          <w:sz w:val="20"/>
        </w:rPr>
        <w:t>early</w:t>
      </w:r>
      <w:proofErr w:type="gramEnd"/>
      <w:r w:rsidRPr="009404BB">
        <w:rPr>
          <w:sz w:val="20"/>
        </w:rPr>
        <w:t xml:space="preserve"> degeneration of the spine</w:t>
      </w:r>
      <w:r w:rsidR="00D87683">
        <w:rPr>
          <w:sz w:val="20"/>
        </w:rPr>
        <w:t>.</w:t>
      </w:r>
    </w:p>
    <w:p w:rsidR="00A57E4E" w:rsidRPr="009404BB" w:rsidRDefault="00A57E4E" w:rsidP="00310DC2">
      <w:pPr>
        <w:spacing w:before="120"/>
        <w:rPr>
          <w:rFonts w:eastAsia="Batang"/>
          <w:sz w:val="20"/>
          <w:lang w:eastAsia="ko-KR"/>
        </w:rPr>
      </w:pPr>
      <w:r w:rsidRPr="009404BB">
        <w:rPr>
          <w:rFonts w:eastAsia="Batang"/>
          <w:sz w:val="20"/>
          <w:lang w:eastAsia="ko-KR"/>
        </w:rPr>
        <w:t xml:space="preserve">Exposure to </w:t>
      </w:r>
      <w:proofErr w:type="spellStart"/>
      <w:r w:rsidRPr="009404BB">
        <w:rPr>
          <w:rFonts w:eastAsia="Batang"/>
          <w:sz w:val="20"/>
          <w:lang w:eastAsia="ko-KR"/>
        </w:rPr>
        <w:t>WBV</w:t>
      </w:r>
      <w:proofErr w:type="spellEnd"/>
      <w:r w:rsidRPr="009404BB">
        <w:rPr>
          <w:rFonts w:eastAsia="Batang"/>
          <w:sz w:val="20"/>
          <w:lang w:eastAsia="ko-KR"/>
        </w:rPr>
        <w:t xml:space="preserve"> may </w:t>
      </w:r>
      <w:r w:rsidR="00D87683">
        <w:rPr>
          <w:rFonts w:eastAsia="Batang"/>
          <w:sz w:val="20"/>
          <w:lang w:eastAsia="ko-KR"/>
        </w:rPr>
        <w:t>contribute to</w:t>
      </w:r>
      <w:r w:rsidR="00D87683" w:rsidRPr="009404BB">
        <w:rPr>
          <w:rFonts w:eastAsia="Batang"/>
          <w:sz w:val="20"/>
          <w:lang w:eastAsia="ko-KR"/>
        </w:rPr>
        <w:t xml:space="preserve"> </w:t>
      </w:r>
      <w:r w:rsidR="00124640" w:rsidRPr="009404BB">
        <w:rPr>
          <w:rFonts w:eastAsia="Batang"/>
          <w:sz w:val="20"/>
          <w:lang w:eastAsia="ko-KR"/>
        </w:rPr>
        <w:t>other</w:t>
      </w:r>
      <w:r w:rsidRPr="009404BB">
        <w:rPr>
          <w:rFonts w:eastAsia="Batang"/>
          <w:sz w:val="20"/>
          <w:lang w:eastAsia="ko-KR"/>
        </w:rPr>
        <w:t xml:space="preserve"> health effects</w:t>
      </w:r>
      <w:r w:rsidR="00124640" w:rsidRPr="009404BB">
        <w:rPr>
          <w:rFonts w:eastAsia="Batang"/>
          <w:sz w:val="20"/>
          <w:lang w:eastAsia="ko-KR"/>
        </w:rPr>
        <w:t xml:space="preserve"> including</w:t>
      </w:r>
      <w:r w:rsidRPr="009404BB">
        <w:rPr>
          <w:rFonts w:eastAsia="Batang"/>
          <w:sz w:val="20"/>
          <w:lang w:eastAsia="ko-KR"/>
        </w:rPr>
        <w:t>:</w:t>
      </w:r>
    </w:p>
    <w:p w:rsidR="00A57E4E" w:rsidRPr="003A2538" w:rsidRDefault="00A57E4E" w:rsidP="003A2538">
      <w:pPr>
        <w:pStyle w:val="ListParagraph"/>
        <w:numPr>
          <w:ilvl w:val="0"/>
          <w:numId w:val="7"/>
        </w:numPr>
        <w:ind w:left="357" w:hanging="357"/>
        <w:rPr>
          <w:sz w:val="20"/>
          <w:szCs w:val="20"/>
        </w:rPr>
      </w:pPr>
      <w:r w:rsidRPr="003A2538">
        <w:rPr>
          <w:sz w:val="20"/>
          <w:szCs w:val="20"/>
        </w:rPr>
        <w:t xml:space="preserve">cardiovascular, respiratory, </w:t>
      </w:r>
      <w:r w:rsidR="00B004A4" w:rsidRPr="003A2538">
        <w:rPr>
          <w:sz w:val="20"/>
          <w:szCs w:val="20"/>
        </w:rPr>
        <w:t xml:space="preserve">neurological, </w:t>
      </w:r>
      <w:r w:rsidR="00DB1CFC" w:rsidRPr="003A2538">
        <w:rPr>
          <w:sz w:val="20"/>
          <w:szCs w:val="20"/>
        </w:rPr>
        <w:t>endocrine and metabolic changes</w:t>
      </w:r>
    </w:p>
    <w:p w:rsidR="00A57E4E" w:rsidRPr="003A2538" w:rsidRDefault="00DB1CFC" w:rsidP="003A2538">
      <w:pPr>
        <w:pStyle w:val="ListParagraph"/>
        <w:numPr>
          <w:ilvl w:val="0"/>
          <w:numId w:val="7"/>
        </w:numPr>
        <w:ind w:left="357" w:hanging="357"/>
        <w:rPr>
          <w:sz w:val="20"/>
          <w:szCs w:val="20"/>
        </w:rPr>
      </w:pPr>
      <w:r w:rsidRPr="003A2538">
        <w:rPr>
          <w:sz w:val="20"/>
          <w:szCs w:val="20"/>
        </w:rPr>
        <w:t>digestive problems</w:t>
      </w:r>
    </w:p>
    <w:p w:rsidR="00A57E4E" w:rsidRPr="003A2538" w:rsidRDefault="00DB1CFC" w:rsidP="003A2538">
      <w:pPr>
        <w:pStyle w:val="ListParagraph"/>
        <w:numPr>
          <w:ilvl w:val="0"/>
          <w:numId w:val="7"/>
        </w:numPr>
        <w:ind w:left="357" w:hanging="357"/>
        <w:rPr>
          <w:sz w:val="20"/>
          <w:szCs w:val="20"/>
        </w:rPr>
      </w:pPr>
      <w:r w:rsidRPr="003A2538">
        <w:rPr>
          <w:sz w:val="20"/>
          <w:szCs w:val="20"/>
        </w:rPr>
        <w:lastRenderedPageBreak/>
        <w:t>reproductive organ damage</w:t>
      </w:r>
      <w:r w:rsidR="009322B5">
        <w:rPr>
          <w:sz w:val="20"/>
          <w:szCs w:val="20"/>
        </w:rPr>
        <w:t xml:space="preserve"> in both men and women</w:t>
      </w:r>
      <w:r w:rsidR="005E3464" w:rsidRPr="003A2538">
        <w:rPr>
          <w:sz w:val="20"/>
          <w:szCs w:val="20"/>
        </w:rPr>
        <w:t>, and</w:t>
      </w:r>
    </w:p>
    <w:p w:rsidR="00A57E4E" w:rsidRPr="003A2538" w:rsidRDefault="00A57E4E" w:rsidP="003A2538">
      <w:pPr>
        <w:pStyle w:val="ListParagraph"/>
        <w:numPr>
          <w:ilvl w:val="0"/>
          <w:numId w:val="7"/>
        </w:numPr>
        <w:ind w:left="357" w:hanging="357"/>
        <w:rPr>
          <w:sz w:val="20"/>
          <w:szCs w:val="20"/>
        </w:rPr>
      </w:pPr>
      <w:proofErr w:type="gramStart"/>
      <w:r w:rsidRPr="003A2538">
        <w:rPr>
          <w:sz w:val="20"/>
          <w:szCs w:val="20"/>
        </w:rPr>
        <w:t>impairment</w:t>
      </w:r>
      <w:proofErr w:type="gramEnd"/>
      <w:r w:rsidRPr="003A2538">
        <w:rPr>
          <w:sz w:val="20"/>
          <w:szCs w:val="20"/>
        </w:rPr>
        <w:t xml:space="preserve"> of vision, balance or both</w:t>
      </w:r>
      <w:r w:rsidR="0069713D">
        <w:rPr>
          <w:sz w:val="20"/>
          <w:szCs w:val="20"/>
        </w:rPr>
        <w:t>.</w:t>
      </w:r>
    </w:p>
    <w:p w:rsidR="00A57703" w:rsidRDefault="00A57703" w:rsidP="005E3464">
      <w:pPr>
        <w:rPr>
          <w:sz w:val="20"/>
        </w:rPr>
      </w:pPr>
    </w:p>
    <w:p w:rsidR="00A57E4E" w:rsidRDefault="005E3464" w:rsidP="005E3464">
      <w:pPr>
        <w:rPr>
          <w:sz w:val="20"/>
        </w:rPr>
      </w:pPr>
      <w:r w:rsidRPr="009404BB">
        <w:rPr>
          <w:rFonts w:eastAsia="Batang"/>
          <w:sz w:val="20"/>
          <w:lang w:eastAsia="ko-KR"/>
        </w:rPr>
        <w:t xml:space="preserve">Exposure to </w:t>
      </w:r>
      <w:proofErr w:type="spellStart"/>
      <w:r w:rsidRPr="009404BB">
        <w:rPr>
          <w:rFonts w:eastAsia="Batang"/>
          <w:sz w:val="20"/>
          <w:lang w:eastAsia="ko-KR"/>
        </w:rPr>
        <w:t>WBV</w:t>
      </w:r>
      <w:proofErr w:type="spellEnd"/>
      <w:r w:rsidRPr="009404BB">
        <w:rPr>
          <w:rFonts w:eastAsia="Batang"/>
          <w:sz w:val="20"/>
          <w:lang w:eastAsia="ko-KR"/>
        </w:rPr>
        <w:t xml:space="preserve"> may </w:t>
      </w:r>
      <w:r>
        <w:rPr>
          <w:rFonts w:eastAsia="Batang"/>
          <w:sz w:val="20"/>
          <w:lang w:eastAsia="ko-KR"/>
        </w:rPr>
        <w:t>cause</w:t>
      </w:r>
      <w:r w:rsidR="00FB4420">
        <w:rPr>
          <w:rFonts w:eastAsia="Batang"/>
          <w:sz w:val="20"/>
          <w:lang w:eastAsia="ko-KR"/>
        </w:rPr>
        <w:t xml:space="preserve"> discomfort, fatigue and</w:t>
      </w:r>
      <w:r>
        <w:rPr>
          <w:rFonts w:eastAsia="Batang"/>
          <w:sz w:val="20"/>
          <w:lang w:eastAsia="ko-KR"/>
        </w:rPr>
        <w:t xml:space="preserve"> </w:t>
      </w:r>
      <w:r w:rsidR="006A1327">
        <w:rPr>
          <w:rFonts w:eastAsia="Batang"/>
          <w:sz w:val="20"/>
          <w:lang w:eastAsia="ko-KR"/>
        </w:rPr>
        <w:t xml:space="preserve">other </w:t>
      </w:r>
      <w:r w:rsidR="0022392C">
        <w:rPr>
          <w:sz w:val="20"/>
        </w:rPr>
        <w:t>problems</w:t>
      </w:r>
      <w:r w:rsidR="0022392C" w:rsidRPr="005E3464">
        <w:rPr>
          <w:sz w:val="20"/>
        </w:rPr>
        <w:t xml:space="preserve"> </w:t>
      </w:r>
      <w:r w:rsidR="0045761E">
        <w:rPr>
          <w:sz w:val="20"/>
        </w:rPr>
        <w:t xml:space="preserve">when work activities are being carried out. This </w:t>
      </w:r>
      <w:r w:rsidR="00A57E4E" w:rsidRPr="005E3464">
        <w:rPr>
          <w:sz w:val="20"/>
        </w:rPr>
        <w:t xml:space="preserve">could lead to </w:t>
      </w:r>
      <w:r w:rsidR="0022392C">
        <w:rPr>
          <w:sz w:val="20"/>
        </w:rPr>
        <w:t>workplace incidents</w:t>
      </w:r>
      <w:r w:rsidR="00A57E4E" w:rsidRPr="005E3464">
        <w:rPr>
          <w:sz w:val="20"/>
        </w:rPr>
        <w:t>.</w:t>
      </w:r>
    </w:p>
    <w:p w:rsidR="00A85C09" w:rsidRPr="00EE60CA" w:rsidRDefault="00A85C09" w:rsidP="00A85C09">
      <w:pPr>
        <w:pStyle w:val="Pa0"/>
        <w:spacing w:before="60" w:line="240" w:lineRule="auto"/>
        <w:rPr>
          <w:rFonts w:cs="Arial"/>
          <w:sz w:val="20"/>
          <w:szCs w:val="20"/>
        </w:rPr>
      </w:pPr>
      <w:r w:rsidRPr="00F2429D">
        <w:rPr>
          <w:rFonts w:cs="Arial"/>
          <w:spacing w:val="-3"/>
          <w:sz w:val="20"/>
          <w:szCs w:val="20"/>
        </w:rPr>
        <w:t xml:space="preserve">There is </w:t>
      </w:r>
      <w:r w:rsidR="00D54E9E">
        <w:rPr>
          <w:rFonts w:cs="Arial"/>
          <w:spacing w:val="-3"/>
          <w:sz w:val="20"/>
          <w:szCs w:val="20"/>
        </w:rPr>
        <w:t xml:space="preserve">some </w:t>
      </w:r>
      <w:r w:rsidRPr="00F2429D">
        <w:rPr>
          <w:rFonts w:cs="Arial"/>
          <w:spacing w:val="-3"/>
          <w:sz w:val="20"/>
          <w:szCs w:val="20"/>
        </w:rPr>
        <w:t>evidence</w:t>
      </w:r>
      <w:r w:rsidR="00D444AC">
        <w:rPr>
          <w:rFonts w:cs="Arial"/>
          <w:spacing w:val="-3"/>
          <w:sz w:val="20"/>
          <w:szCs w:val="20"/>
        </w:rPr>
        <w:t xml:space="preserve"> that</w:t>
      </w:r>
      <w:r w:rsidRPr="00F2429D">
        <w:rPr>
          <w:rFonts w:cs="Arial"/>
          <w:spacing w:val="-3"/>
          <w:sz w:val="20"/>
          <w:szCs w:val="20"/>
        </w:rPr>
        <w:t xml:space="preserve"> </w:t>
      </w:r>
      <w:r>
        <w:rPr>
          <w:rFonts w:cs="Arial"/>
          <w:spacing w:val="-3"/>
          <w:sz w:val="20"/>
          <w:szCs w:val="20"/>
        </w:rPr>
        <w:t>w</w:t>
      </w:r>
      <w:r w:rsidRPr="00850CC8">
        <w:rPr>
          <w:rFonts w:ascii="Arial" w:hAnsi="Arial" w:cs="Arial"/>
          <w:sz w:val="20"/>
          <w:szCs w:val="20"/>
        </w:rPr>
        <w:t xml:space="preserve">orkers who </w:t>
      </w:r>
      <w:r w:rsidR="005041E4">
        <w:rPr>
          <w:rFonts w:ascii="Arial" w:hAnsi="Arial" w:cs="Arial"/>
          <w:sz w:val="20"/>
          <w:szCs w:val="20"/>
        </w:rPr>
        <w:t xml:space="preserve">are exposed to </w:t>
      </w:r>
      <w:proofErr w:type="spellStart"/>
      <w:r w:rsidR="005F3007">
        <w:rPr>
          <w:rFonts w:ascii="Arial" w:hAnsi="Arial" w:cs="Arial"/>
          <w:sz w:val="20"/>
          <w:szCs w:val="20"/>
        </w:rPr>
        <w:t>WBV</w:t>
      </w:r>
      <w:proofErr w:type="spellEnd"/>
      <w:r w:rsidRPr="00850CC8">
        <w:rPr>
          <w:rFonts w:ascii="Arial" w:hAnsi="Arial" w:cs="Arial"/>
          <w:sz w:val="20"/>
          <w:szCs w:val="20"/>
        </w:rPr>
        <w:t xml:space="preserve"> and noise </w:t>
      </w:r>
      <w:r w:rsidR="005041E4">
        <w:rPr>
          <w:rFonts w:ascii="Arial" w:hAnsi="Arial" w:cs="Arial"/>
          <w:sz w:val="20"/>
          <w:szCs w:val="20"/>
        </w:rPr>
        <w:t xml:space="preserve">at the same time </w:t>
      </w:r>
      <w:r>
        <w:rPr>
          <w:rFonts w:ascii="Arial" w:hAnsi="Arial" w:cs="Arial"/>
          <w:sz w:val="20"/>
          <w:szCs w:val="20"/>
        </w:rPr>
        <w:t>are</w:t>
      </w:r>
      <w:r w:rsidRPr="00850CC8">
        <w:rPr>
          <w:rFonts w:ascii="Arial" w:hAnsi="Arial" w:cs="Arial"/>
          <w:sz w:val="20"/>
          <w:szCs w:val="20"/>
        </w:rPr>
        <w:t xml:space="preserve"> more likely to suffer hearing loss than workers exposed to the same </w:t>
      </w:r>
      <w:r>
        <w:rPr>
          <w:rFonts w:ascii="Arial" w:hAnsi="Arial" w:cs="Arial"/>
          <w:sz w:val="20"/>
          <w:szCs w:val="20"/>
        </w:rPr>
        <w:t>level</w:t>
      </w:r>
      <w:r w:rsidRPr="00850CC8">
        <w:rPr>
          <w:rFonts w:ascii="Arial" w:hAnsi="Arial" w:cs="Arial"/>
          <w:sz w:val="20"/>
          <w:szCs w:val="20"/>
        </w:rPr>
        <w:t xml:space="preserve"> of noise alone</w:t>
      </w:r>
      <w:r w:rsidR="00FB4420">
        <w:rPr>
          <w:rFonts w:ascii="Arial" w:hAnsi="Arial" w:cs="Arial"/>
          <w:sz w:val="20"/>
          <w:szCs w:val="20"/>
        </w:rPr>
        <w:t xml:space="preserve">. </w:t>
      </w:r>
      <w:r w:rsidR="00AB4351">
        <w:rPr>
          <w:rFonts w:cs="Arial"/>
          <w:spacing w:val="-3"/>
          <w:sz w:val="20"/>
          <w:szCs w:val="20"/>
        </w:rPr>
        <w:t>E</w:t>
      </w:r>
      <w:r w:rsidRPr="00F2429D">
        <w:rPr>
          <w:rFonts w:cs="Arial"/>
          <w:spacing w:val="-3"/>
          <w:sz w:val="20"/>
          <w:szCs w:val="20"/>
        </w:rPr>
        <w:t xml:space="preserve">xposure to </w:t>
      </w:r>
      <w:r w:rsidR="0022392C">
        <w:rPr>
          <w:rFonts w:cs="Arial"/>
          <w:spacing w:val="-3"/>
          <w:sz w:val="20"/>
          <w:szCs w:val="20"/>
        </w:rPr>
        <w:t xml:space="preserve">both vibration and </w:t>
      </w:r>
      <w:r w:rsidRPr="00F2429D">
        <w:rPr>
          <w:rFonts w:cs="Arial"/>
          <w:spacing w:val="-3"/>
          <w:sz w:val="20"/>
          <w:szCs w:val="20"/>
        </w:rPr>
        <w:t xml:space="preserve">noise </w:t>
      </w:r>
      <w:r w:rsidR="00C602E5">
        <w:rPr>
          <w:rFonts w:cs="Arial"/>
          <w:spacing w:val="-3"/>
          <w:sz w:val="20"/>
          <w:szCs w:val="20"/>
        </w:rPr>
        <w:t xml:space="preserve">is also understood </w:t>
      </w:r>
      <w:r w:rsidR="005F3007">
        <w:rPr>
          <w:rFonts w:cs="Arial"/>
          <w:spacing w:val="-3"/>
          <w:sz w:val="20"/>
          <w:szCs w:val="20"/>
        </w:rPr>
        <w:t>to increase</w:t>
      </w:r>
      <w:r w:rsidRPr="00F2429D">
        <w:rPr>
          <w:rFonts w:cs="Arial"/>
          <w:spacing w:val="-3"/>
          <w:sz w:val="20"/>
          <w:szCs w:val="20"/>
        </w:rPr>
        <w:t xml:space="preserve"> musculoskeletal problems</w:t>
      </w:r>
      <w:r w:rsidRPr="00850CC8">
        <w:rPr>
          <w:rFonts w:ascii="Arial" w:hAnsi="Arial" w:cs="Arial"/>
          <w:sz w:val="20"/>
          <w:szCs w:val="20"/>
        </w:rPr>
        <w:t>.</w:t>
      </w:r>
    </w:p>
    <w:p w:rsidR="00D5328B" w:rsidRPr="009404BB" w:rsidRDefault="00D5328B" w:rsidP="00D5328B">
      <w:pPr>
        <w:pStyle w:val="HeadingB"/>
        <w:keepNext/>
        <w:rPr>
          <w:rFonts w:eastAsia="Batang" w:cs="Times New Roman"/>
          <w:color w:val="auto"/>
          <w:sz w:val="20"/>
          <w:szCs w:val="20"/>
          <w:lang w:eastAsia="ko-KR"/>
        </w:rPr>
      </w:pPr>
      <w:r w:rsidRPr="009404BB">
        <w:rPr>
          <w:szCs w:val="22"/>
        </w:rPr>
        <w:t>Factors that can increase health</w:t>
      </w:r>
      <w:r w:rsidRPr="009404BB">
        <w:rPr>
          <w:rFonts w:eastAsia="Batang" w:cs="Times New Roman"/>
          <w:color w:val="auto"/>
          <w:sz w:val="20"/>
          <w:szCs w:val="20"/>
          <w:lang w:eastAsia="ko-KR"/>
        </w:rPr>
        <w:t xml:space="preserve"> </w:t>
      </w:r>
      <w:r w:rsidRPr="009404BB">
        <w:rPr>
          <w:szCs w:val="22"/>
        </w:rPr>
        <w:t>effects</w:t>
      </w:r>
    </w:p>
    <w:p w:rsidR="00D5328B" w:rsidRPr="009404BB" w:rsidRDefault="00D5328B" w:rsidP="00D5328B">
      <w:pPr>
        <w:spacing w:before="60"/>
        <w:rPr>
          <w:rFonts w:eastAsia="Batang"/>
          <w:sz w:val="20"/>
          <w:lang w:eastAsia="ko-KR"/>
        </w:rPr>
      </w:pPr>
      <w:r w:rsidRPr="009404BB">
        <w:rPr>
          <w:rFonts w:eastAsia="Batang"/>
          <w:sz w:val="20"/>
          <w:lang w:eastAsia="ko-KR"/>
        </w:rPr>
        <w:t>Working posture</w:t>
      </w:r>
      <w:r>
        <w:rPr>
          <w:rFonts w:eastAsia="Batang"/>
          <w:sz w:val="20"/>
          <w:lang w:eastAsia="ko-KR"/>
        </w:rPr>
        <w:t>,</w:t>
      </w:r>
      <w:r w:rsidRPr="009404BB">
        <w:rPr>
          <w:rFonts w:eastAsia="Batang"/>
          <w:sz w:val="20"/>
          <w:lang w:eastAsia="ko-KR"/>
        </w:rPr>
        <w:t xml:space="preserve"> size</w:t>
      </w:r>
      <w:r>
        <w:rPr>
          <w:rFonts w:eastAsia="Batang"/>
          <w:sz w:val="20"/>
          <w:lang w:eastAsia="ko-KR"/>
        </w:rPr>
        <w:t xml:space="preserve"> and proportions of the body</w:t>
      </w:r>
      <w:r w:rsidRPr="009404BB">
        <w:rPr>
          <w:rFonts w:eastAsia="Batang"/>
          <w:sz w:val="20"/>
          <w:lang w:eastAsia="ko-KR"/>
        </w:rPr>
        <w:t xml:space="preserve">, muscle tone, physical workload and individual </w:t>
      </w:r>
      <w:r>
        <w:rPr>
          <w:rFonts w:eastAsia="Batang"/>
          <w:sz w:val="20"/>
          <w:lang w:eastAsia="ko-KR"/>
        </w:rPr>
        <w:t>factors</w:t>
      </w:r>
      <w:r w:rsidRPr="009404BB">
        <w:rPr>
          <w:rFonts w:eastAsia="Batang"/>
          <w:sz w:val="20"/>
          <w:lang w:eastAsia="ko-KR"/>
        </w:rPr>
        <w:t xml:space="preserve"> </w:t>
      </w:r>
      <w:r>
        <w:rPr>
          <w:rFonts w:eastAsia="Batang"/>
          <w:sz w:val="20"/>
          <w:lang w:eastAsia="ko-KR"/>
        </w:rPr>
        <w:t xml:space="preserve">like </w:t>
      </w:r>
      <w:r w:rsidRPr="009404BB">
        <w:rPr>
          <w:rFonts w:eastAsia="Batang"/>
          <w:sz w:val="20"/>
          <w:lang w:eastAsia="ko-KR"/>
        </w:rPr>
        <w:t xml:space="preserve">age, pre-existing disorders and muscle force can </w:t>
      </w:r>
      <w:r w:rsidR="0022392C">
        <w:rPr>
          <w:rFonts w:eastAsia="Batang"/>
          <w:sz w:val="20"/>
          <w:lang w:eastAsia="ko-KR"/>
        </w:rPr>
        <w:t>make</w:t>
      </w:r>
      <w:r w:rsidRPr="009404BB">
        <w:rPr>
          <w:rFonts w:eastAsia="Batang"/>
          <w:sz w:val="20"/>
          <w:lang w:eastAsia="ko-KR"/>
        </w:rPr>
        <w:t xml:space="preserve"> </w:t>
      </w:r>
      <w:r w:rsidR="00AB4351">
        <w:rPr>
          <w:rFonts w:eastAsia="Batang"/>
          <w:sz w:val="20"/>
          <w:lang w:eastAsia="ko-KR"/>
        </w:rPr>
        <w:t xml:space="preserve">the </w:t>
      </w:r>
      <w:r w:rsidRPr="009404BB">
        <w:rPr>
          <w:rFonts w:eastAsia="Batang"/>
          <w:sz w:val="20"/>
          <w:lang w:eastAsia="ko-KR"/>
        </w:rPr>
        <w:t xml:space="preserve">health effects of </w:t>
      </w:r>
      <w:proofErr w:type="spellStart"/>
      <w:r w:rsidRPr="009404BB">
        <w:rPr>
          <w:rFonts w:eastAsia="Batang"/>
          <w:sz w:val="20"/>
          <w:lang w:eastAsia="ko-KR"/>
        </w:rPr>
        <w:t>WBV</w:t>
      </w:r>
      <w:proofErr w:type="spellEnd"/>
      <w:r w:rsidR="0022392C">
        <w:rPr>
          <w:rFonts w:eastAsia="Batang"/>
          <w:sz w:val="20"/>
          <w:lang w:eastAsia="ko-KR"/>
        </w:rPr>
        <w:t xml:space="preserve"> worse</w:t>
      </w:r>
      <w:r w:rsidRPr="009404BB">
        <w:rPr>
          <w:rFonts w:eastAsia="Batang"/>
          <w:sz w:val="20"/>
          <w:lang w:eastAsia="ko-KR"/>
        </w:rPr>
        <w:t>.</w:t>
      </w:r>
    </w:p>
    <w:p w:rsidR="00D5328B" w:rsidRPr="009404BB" w:rsidRDefault="00D5328B" w:rsidP="00D5328B">
      <w:pPr>
        <w:spacing w:before="60"/>
        <w:rPr>
          <w:rFonts w:eastAsia="Batang"/>
          <w:sz w:val="20"/>
          <w:lang w:eastAsia="ko-KR"/>
        </w:rPr>
      </w:pPr>
      <w:r>
        <w:rPr>
          <w:rFonts w:eastAsia="Batang"/>
          <w:sz w:val="20"/>
          <w:lang w:eastAsia="ko-KR"/>
        </w:rPr>
        <w:t>Operating</w:t>
      </w:r>
      <w:r w:rsidRPr="009404BB">
        <w:rPr>
          <w:rFonts w:eastAsia="Batang"/>
          <w:sz w:val="20"/>
          <w:lang w:eastAsia="ko-KR"/>
        </w:rPr>
        <w:t xml:space="preserve"> mobile plant </w:t>
      </w:r>
      <w:r>
        <w:rPr>
          <w:rFonts w:eastAsia="Batang"/>
          <w:sz w:val="20"/>
          <w:lang w:eastAsia="ko-KR"/>
        </w:rPr>
        <w:t xml:space="preserve">can </w:t>
      </w:r>
      <w:r w:rsidR="00AB4351">
        <w:rPr>
          <w:rFonts w:eastAsia="Batang"/>
          <w:sz w:val="20"/>
          <w:lang w:eastAsia="ko-KR"/>
        </w:rPr>
        <w:t xml:space="preserve">also </w:t>
      </w:r>
      <w:r w:rsidRPr="009404BB">
        <w:rPr>
          <w:rFonts w:eastAsia="Batang"/>
          <w:sz w:val="20"/>
          <w:lang w:eastAsia="ko-KR"/>
        </w:rPr>
        <w:t>strain the back, shoulder</w:t>
      </w:r>
      <w:r>
        <w:rPr>
          <w:rFonts w:eastAsia="Batang"/>
          <w:sz w:val="20"/>
          <w:lang w:eastAsia="ko-KR"/>
        </w:rPr>
        <w:t>s and</w:t>
      </w:r>
      <w:r w:rsidRPr="009404BB">
        <w:rPr>
          <w:rFonts w:eastAsia="Batang"/>
          <w:sz w:val="20"/>
          <w:lang w:eastAsia="ko-KR"/>
        </w:rPr>
        <w:t xml:space="preserve"> neck</w:t>
      </w:r>
      <w:r w:rsidR="00AB4351">
        <w:rPr>
          <w:rFonts w:eastAsia="Batang"/>
          <w:sz w:val="20"/>
          <w:lang w:eastAsia="ko-KR"/>
        </w:rPr>
        <w:t xml:space="preserve"> which can be caused by</w:t>
      </w:r>
      <w:r w:rsidRPr="009404BB">
        <w:rPr>
          <w:rFonts w:eastAsia="Batang"/>
          <w:sz w:val="20"/>
          <w:lang w:eastAsia="ko-KR"/>
        </w:rPr>
        <w:t>:</w:t>
      </w:r>
    </w:p>
    <w:p w:rsidR="00D5328B" w:rsidRPr="003A2538" w:rsidRDefault="00D5328B" w:rsidP="00D5328B">
      <w:pPr>
        <w:pStyle w:val="ListParagraph"/>
        <w:numPr>
          <w:ilvl w:val="0"/>
          <w:numId w:val="7"/>
        </w:numPr>
        <w:ind w:left="357" w:hanging="357"/>
        <w:rPr>
          <w:sz w:val="20"/>
          <w:szCs w:val="20"/>
        </w:rPr>
      </w:pPr>
      <w:r w:rsidRPr="003A2538">
        <w:rPr>
          <w:sz w:val="20"/>
          <w:szCs w:val="20"/>
        </w:rPr>
        <w:t>prolonged sitting in constrained or poor postures</w:t>
      </w:r>
    </w:p>
    <w:p w:rsidR="00D5328B" w:rsidRPr="003A2538" w:rsidRDefault="00D5328B" w:rsidP="00D5328B">
      <w:pPr>
        <w:pStyle w:val="ListParagraph"/>
        <w:numPr>
          <w:ilvl w:val="0"/>
          <w:numId w:val="7"/>
        </w:numPr>
        <w:ind w:left="357" w:hanging="357"/>
        <w:rPr>
          <w:sz w:val="20"/>
          <w:szCs w:val="20"/>
        </w:rPr>
      </w:pPr>
      <w:r w:rsidRPr="003A2538">
        <w:rPr>
          <w:sz w:val="20"/>
          <w:szCs w:val="20"/>
        </w:rPr>
        <w:t>frequent twisting of the spine</w:t>
      </w:r>
    </w:p>
    <w:p w:rsidR="00D5328B" w:rsidRPr="003A2538" w:rsidRDefault="00D5328B" w:rsidP="00D5328B">
      <w:pPr>
        <w:pStyle w:val="ListParagraph"/>
        <w:numPr>
          <w:ilvl w:val="0"/>
          <w:numId w:val="7"/>
        </w:numPr>
        <w:ind w:left="357" w:hanging="357"/>
        <w:rPr>
          <w:sz w:val="20"/>
          <w:szCs w:val="20"/>
        </w:rPr>
      </w:pPr>
      <w:r w:rsidRPr="003A2538">
        <w:rPr>
          <w:sz w:val="20"/>
          <w:szCs w:val="20"/>
        </w:rPr>
        <w:t>adopting twisted head postures</w:t>
      </w:r>
    </w:p>
    <w:p w:rsidR="00D5328B" w:rsidRPr="003A2538" w:rsidRDefault="00D5328B" w:rsidP="00D5328B">
      <w:pPr>
        <w:pStyle w:val="ListParagraph"/>
        <w:numPr>
          <w:ilvl w:val="0"/>
          <w:numId w:val="7"/>
        </w:numPr>
        <w:ind w:left="357" w:hanging="357"/>
        <w:rPr>
          <w:sz w:val="20"/>
          <w:szCs w:val="20"/>
        </w:rPr>
      </w:pPr>
      <w:r w:rsidRPr="003A2538">
        <w:rPr>
          <w:sz w:val="20"/>
          <w:szCs w:val="20"/>
        </w:rPr>
        <w:t>frequent lifting and material handling</w:t>
      </w:r>
      <w:r w:rsidR="0045761E">
        <w:rPr>
          <w:sz w:val="20"/>
          <w:szCs w:val="20"/>
        </w:rPr>
        <w:t xml:space="preserve"> e.g.</w:t>
      </w:r>
      <w:r w:rsidRPr="003A2538">
        <w:rPr>
          <w:sz w:val="20"/>
          <w:szCs w:val="20"/>
        </w:rPr>
        <w:t xml:space="preserve"> delivery drivers</w:t>
      </w:r>
    </w:p>
    <w:p w:rsidR="00D5328B" w:rsidRPr="003A2538" w:rsidRDefault="00D5328B" w:rsidP="00D5328B">
      <w:pPr>
        <w:pStyle w:val="ListParagraph"/>
        <w:numPr>
          <w:ilvl w:val="0"/>
          <w:numId w:val="7"/>
        </w:numPr>
        <w:ind w:left="357" w:hanging="357"/>
        <w:rPr>
          <w:sz w:val="20"/>
          <w:szCs w:val="20"/>
        </w:rPr>
      </w:pPr>
      <w:r w:rsidRPr="003A2538">
        <w:rPr>
          <w:sz w:val="20"/>
          <w:szCs w:val="20"/>
        </w:rPr>
        <w:t>traumatic injuries</w:t>
      </w:r>
    </w:p>
    <w:p w:rsidR="00D5328B" w:rsidRPr="003A2538" w:rsidRDefault="00D5328B" w:rsidP="00D5328B">
      <w:pPr>
        <w:pStyle w:val="ListParagraph"/>
        <w:numPr>
          <w:ilvl w:val="0"/>
          <w:numId w:val="7"/>
        </w:numPr>
        <w:ind w:left="357" w:hanging="357"/>
        <w:rPr>
          <w:sz w:val="20"/>
          <w:szCs w:val="20"/>
        </w:rPr>
      </w:pPr>
      <w:r w:rsidRPr="003A2538">
        <w:rPr>
          <w:sz w:val="20"/>
          <w:szCs w:val="20"/>
        </w:rPr>
        <w:t>unexpected movements</w:t>
      </w:r>
    </w:p>
    <w:p w:rsidR="00D5328B" w:rsidRPr="003A2538" w:rsidRDefault="0022392C" w:rsidP="00D5328B">
      <w:pPr>
        <w:pStyle w:val="ListParagraph"/>
        <w:numPr>
          <w:ilvl w:val="0"/>
          <w:numId w:val="7"/>
        </w:numPr>
        <w:ind w:left="357" w:hanging="357"/>
        <w:rPr>
          <w:sz w:val="20"/>
          <w:szCs w:val="20"/>
        </w:rPr>
      </w:pPr>
      <w:r>
        <w:rPr>
          <w:sz w:val="20"/>
          <w:szCs w:val="20"/>
        </w:rPr>
        <w:t>cold work temperatures</w:t>
      </w:r>
      <w:r w:rsidR="00D5328B" w:rsidRPr="003A2538">
        <w:rPr>
          <w:sz w:val="20"/>
          <w:szCs w:val="20"/>
        </w:rPr>
        <w:t>, and</w:t>
      </w:r>
    </w:p>
    <w:p w:rsidR="00D5328B" w:rsidRPr="003A2538" w:rsidRDefault="00D5328B" w:rsidP="00D5328B">
      <w:pPr>
        <w:pStyle w:val="ListParagraph"/>
        <w:numPr>
          <w:ilvl w:val="0"/>
          <w:numId w:val="7"/>
        </w:numPr>
        <w:ind w:left="357" w:hanging="357"/>
        <w:rPr>
          <w:sz w:val="20"/>
          <w:szCs w:val="20"/>
        </w:rPr>
      </w:pPr>
      <w:proofErr w:type="gramStart"/>
      <w:r w:rsidRPr="003A2538">
        <w:rPr>
          <w:sz w:val="20"/>
          <w:szCs w:val="20"/>
        </w:rPr>
        <w:t>stress</w:t>
      </w:r>
      <w:proofErr w:type="gramEnd"/>
      <w:r w:rsidRPr="003A2538">
        <w:rPr>
          <w:sz w:val="20"/>
          <w:szCs w:val="20"/>
        </w:rPr>
        <w:t>.</w:t>
      </w:r>
    </w:p>
    <w:p w:rsidR="00B23F3B" w:rsidRPr="00B12EB8" w:rsidRDefault="00B23F3B" w:rsidP="00B23F3B">
      <w:pPr>
        <w:pStyle w:val="HeadingB"/>
        <w:keepNext/>
      </w:pPr>
      <w:r w:rsidRPr="00B12EB8">
        <w:t xml:space="preserve">Factors influencing the effects of exposure to </w:t>
      </w:r>
      <w:r w:rsidR="00D444AC">
        <w:t>whole-body vibration</w:t>
      </w:r>
    </w:p>
    <w:p w:rsidR="00A57E4E" w:rsidRPr="009404BB" w:rsidRDefault="00A57E4E" w:rsidP="00310DC2">
      <w:pPr>
        <w:spacing w:before="120"/>
        <w:rPr>
          <w:rFonts w:eastAsia="Batang"/>
          <w:sz w:val="20"/>
          <w:lang w:eastAsia="ko-KR"/>
        </w:rPr>
      </w:pPr>
      <w:r w:rsidRPr="009404BB">
        <w:rPr>
          <w:rFonts w:eastAsia="Batang"/>
          <w:sz w:val="20"/>
          <w:lang w:eastAsia="ko-KR"/>
        </w:rPr>
        <w:t xml:space="preserve">Factors that can </w:t>
      </w:r>
      <w:r w:rsidR="0035477A">
        <w:rPr>
          <w:rFonts w:eastAsia="Batang"/>
          <w:sz w:val="20"/>
          <w:lang w:eastAsia="ko-KR"/>
        </w:rPr>
        <w:t>impact on</w:t>
      </w:r>
      <w:r w:rsidRPr="009404BB">
        <w:rPr>
          <w:rFonts w:eastAsia="Batang"/>
          <w:sz w:val="20"/>
          <w:lang w:eastAsia="ko-KR"/>
        </w:rPr>
        <w:t xml:space="preserve"> </w:t>
      </w:r>
      <w:proofErr w:type="spellStart"/>
      <w:r w:rsidRPr="009404BB">
        <w:rPr>
          <w:rFonts w:eastAsia="Batang"/>
          <w:sz w:val="20"/>
          <w:lang w:eastAsia="ko-KR"/>
        </w:rPr>
        <w:t>WBV</w:t>
      </w:r>
      <w:proofErr w:type="spellEnd"/>
      <w:r w:rsidRPr="009404BB">
        <w:rPr>
          <w:rFonts w:eastAsia="Batang"/>
          <w:sz w:val="20"/>
          <w:lang w:eastAsia="ko-KR"/>
        </w:rPr>
        <w:t xml:space="preserve"> exposure include:</w:t>
      </w:r>
    </w:p>
    <w:p w:rsidR="00A57E4E" w:rsidRPr="003A2538" w:rsidRDefault="00A57E4E" w:rsidP="003A2538">
      <w:pPr>
        <w:pStyle w:val="ListParagraph"/>
        <w:numPr>
          <w:ilvl w:val="0"/>
          <w:numId w:val="7"/>
        </w:numPr>
        <w:ind w:left="357" w:hanging="357"/>
        <w:rPr>
          <w:sz w:val="20"/>
          <w:szCs w:val="20"/>
        </w:rPr>
      </w:pPr>
      <w:r w:rsidRPr="003A2538">
        <w:rPr>
          <w:sz w:val="20"/>
          <w:szCs w:val="20"/>
        </w:rPr>
        <w:t>seat design, suspension and maintenance</w:t>
      </w:r>
    </w:p>
    <w:p w:rsidR="00A57E4E" w:rsidRPr="003A2538" w:rsidRDefault="00A57E4E" w:rsidP="003A2538">
      <w:pPr>
        <w:pStyle w:val="ListParagraph"/>
        <w:numPr>
          <w:ilvl w:val="0"/>
          <w:numId w:val="7"/>
        </w:numPr>
        <w:ind w:left="357" w:hanging="357"/>
        <w:rPr>
          <w:sz w:val="20"/>
          <w:szCs w:val="20"/>
        </w:rPr>
      </w:pPr>
      <w:r w:rsidRPr="003A2538">
        <w:rPr>
          <w:sz w:val="20"/>
          <w:szCs w:val="20"/>
        </w:rPr>
        <w:t>cab layout, design and orientation</w:t>
      </w:r>
    </w:p>
    <w:p w:rsidR="00A57E4E" w:rsidRPr="00D5328B" w:rsidRDefault="00A57E4E" w:rsidP="00D5328B">
      <w:pPr>
        <w:pStyle w:val="ListParagraph"/>
        <w:numPr>
          <w:ilvl w:val="0"/>
          <w:numId w:val="7"/>
        </w:numPr>
        <w:ind w:left="357" w:hanging="357"/>
        <w:rPr>
          <w:sz w:val="20"/>
          <w:szCs w:val="20"/>
        </w:rPr>
      </w:pPr>
      <w:r w:rsidRPr="00D5328B">
        <w:rPr>
          <w:sz w:val="20"/>
          <w:szCs w:val="20"/>
        </w:rPr>
        <w:t>task design and work organisation</w:t>
      </w:r>
      <w:r w:rsidR="00AA5BDD" w:rsidRPr="00D5328B">
        <w:rPr>
          <w:sz w:val="20"/>
          <w:szCs w:val="20"/>
        </w:rPr>
        <w:t>, and</w:t>
      </w:r>
    </w:p>
    <w:p w:rsidR="00A57E4E" w:rsidRDefault="00A57E4E" w:rsidP="003A2538">
      <w:pPr>
        <w:pStyle w:val="ListParagraph"/>
        <w:numPr>
          <w:ilvl w:val="0"/>
          <w:numId w:val="7"/>
        </w:numPr>
        <w:ind w:left="357" w:hanging="357"/>
        <w:rPr>
          <w:sz w:val="20"/>
          <w:szCs w:val="20"/>
        </w:rPr>
      </w:pPr>
      <w:proofErr w:type="gramStart"/>
      <w:r w:rsidRPr="003A2538">
        <w:rPr>
          <w:sz w:val="20"/>
          <w:szCs w:val="20"/>
        </w:rPr>
        <w:t>lighting</w:t>
      </w:r>
      <w:proofErr w:type="gramEnd"/>
      <w:r w:rsidRPr="003A2538">
        <w:rPr>
          <w:sz w:val="20"/>
          <w:szCs w:val="20"/>
        </w:rPr>
        <w:t xml:space="preserve"> and visibility</w:t>
      </w:r>
      <w:r w:rsidR="00E1454B" w:rsidRPr="003A2538">
        <w:rPr>
          <w:sz w:val="20"/>
          <w:szCs w:val="20"/>
        </w:rPr>
        <w:t>.</w:t>
      </w:r>
    </w:p>
    <w:p w:rsidR="00F33B94" w:rsidRDefault="00F33B94" w:rsidP="00F33B94">
      <w:pPr>
        <w:rPr>
          <w:sz w:val="20"/>
        </w:rPr>
      </w:pPr>
      <w:r>
        <w:rPr>
          <w:noProof/>
          <w:lang w:eastAsia="en-AU"/>
        </w:rPr>
        <w:lastRenderedPageBreak/>
        <w:drawing>
          <wp:inline distT="0" distB="0" distL="0" distR="0" wp14:anchorId="3D81D14C" wp14:editId="38472009">
            <wp:extent cx="1208881" cy="1884680"/>
            <wp:effectExtent l="0" t="0" r="0" b="1270"/>
            <wp:docPr id="4" name="Picture 4" descr="Shows the potential vibration of a figure sitting in a plant operators chair." title="Vibrating man in ch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881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40D7" w:rsidRPr="009404BB" w:rsidRDefault="005C40D7" w:rsidP="005C40D7">
      <w:pPr>
        <w:spacing w:before="120"/>
        <w:rPr>
          <w:rFonts w:eastAsia="Batang"/>
          <w:sz w:val="20"/>
          <w:lang w:eastAsia="ko-KR"/>
        </w:rPr>
      </w:pPr>
      <w:r w:rsidRPr="009404BB">
        <w:rPr>
          <w:rFonts w:eastAsia="Batang"/>
          <w:sz w:val="20"/>
          <w:lang w:eastAsia="ko-KR"/>
        </w:rPr>
        <w:t xml:space="preserve">The main </w:t>
      </w:r>
      <w:r>
        <w:rPr>
          <w:rFonts w:eastAsia="Batang"/>
          <w:sz w:val="20"/>
          <w:lang w:eastAsia="ko-KR"/>
        </w:rPr>
        <w:t>factors influencing</w:t>
      </w:r>
      <w:r w:rsidRPr="009404BB">
        <w:rPr>
          <w:rFonts w:eastAsia="Batang"/>
          <w:sz w:val="20"/>
          <w:lang w:eastAsia="ko-KR"/>
        </w:rPr>
        <w:t xml:space="preserve"> </w:t>
      </w:r>
      <w:proofErr w:type="spellStart"/>
      <w:r w:rsidRPr="009404BB">
        <w:rPr>
          <w:rFonts w:eastAsia="Batang"/>
          <w:sz w:val="20"/>
          <w:lang w:eastAsia="ko-KR"/>
        </w:rPr>
        <w:t>WBV</w:t>
      </w:r>
      <w:proofErr w:type="spellEnd"/>
      <w:r w:rsidRPr="009404BB">
        <w:rPr>
          <w:rFonts w:eastAsia="Batang"/>
          <w:sz w:val="20"/>
          <w:lang w:eastAsia="ko-KR"/>
        </w:rPr>
        <w:t xml:space="preserve"> </w:t>
      </w:r>
      <w:r>
        <w:rPr>
          <w:rFonts w:eastAsia="Batang"/>
          <w:sz w:val="20"/>
          <w:lang w:eastAsia="ko-KR"/>
        </w:rPr>
        <w:t xml:space="preserve">exposure </w:t>
      </w:r>
      <w:r w:rsidRPr="009404BB">
        <w:rPr>
          <w:rFonts w:eastAsia="Batang"/>
          <w:sz w:val="20"/>
          <w:lang w:eastAsia="ko-KR"/>
        </w:rPr>
        <w:t xml:space="preserve">in vehicles and </w:t>
      </w:r>
      <w:r w:rsidR="002E167D">
        <w:rPr>
          <w:rFonts w:eastAsia="Batang"/>
          <w:sz w:val="20"/>
          <w:lang w:eastAsia="ko-KR"/>
        </w:rPr>
        <w:t>mobile plant</w:t>
      </w:r>
      <w:r w:rsidR="002E167D" w:rsidRPr="009404BB">
        <w:rPr>
          <w:rFonts w:eastAsia="Batang"/>
          <w:sz w:val="20"/>
          <w:lang w:eastAsia="ko-KR"/>
        </w:rPr>
        <w:t xml:space="preserve"> </w:t>
      </w:r>
      <w:r>
        <w:rPr>
          <w:rFonts w:eastAsia="Batang"/>
          <w:sz w:val="20"/>
          <w:lang w:eastAsia="ko-KR"/>
        </w:rPr>
        <w:t>include</w:t>
      </w:r>
      <w:r w:rsidRPr="009404BB">
        <w:rPr>
          <w:rFonts w:eastAsia="Batang"/>
          <w:sz w:val="20"/>
          <w:lang w:eastAsia="ko-KR"/>
        </w:rPr>
        <w:t>:</w:t>
      </w:r>
    </w:p>
    <w:p w:rsidR="005C40D7" w:rsidRPr="003A2538" w:rsidRDefault="00FB4420" w:rsidP="005C40D7">
      <w:pPr>
        <w:pStyle w:val="ListParagraph"/>
        <w:numPr>
          <w:ilvl w:val="0"/>
          <w:numId w:val="7"/>
        </w:numPr>
        <w:ind w:left="357" w:hanging="357"/>
        <w:rPr>
          <w:sz w:val="20"/>
          <w:szCs w:val="20"/>
        </w:rPr>
      </w:pPr>
      <w:r>
        <w:rPr>
          <w:sz w:val="20"/>
          <w:szCs w:val="20"/>
        </w:rPr>
        <w:t xml:space="preserve">resistance forces, </w:t>
      </w:r>
      <w:r w:rsidR="005C40D7" w:rsidRPr="003A2538">
        <w:rPr>
          <w:sz w:val="20"/>
          <w:szCs w:val="20"/>
        </w:rPr>
        <w:t>rough road</w:t>
      </w:r>
      <w:r>
        <w:rPr>
          <w:sz w:val="20"/>
          <w:szCs w:val="20"/>
        </w:rPr>
        <w:t>s</w:t>
      </w:r>
      <w:r w:rsidR="005C40D7" w:rsidRPr="003A2538">
        <w:rPr>
          <w:sz w:val="20"/>
          <w:szCs w:val="20"/>
        </w:rPr>
        <w:t xml:space="preserve"> and surface conditions e.g. mobile plant with scraper blades</w:t>
      </w:r>
    </w:p>
    <w:p w:rsidR="00D5328B" w:rsidRPr="003A2538" w:rsidRDefault="00D5328B" w:rsidP="00D5328B">
      <w:pPr>
        <w:pStyle w:val="ListParagraph"/>
        <w:numPr>
          <w:ilvl w:val="0"/>
          <w:numId w:val="7"/>
        </w:numPr>
        <w:ind w:left="357" w:hanging="357"/>
        <w:rPr>
          <w:sz w:val="20"/>
          <w:szCs w:val="20"/>
        </w:rPr>
      </w:pPr>
      <w:r w:rsidRPr="003A2538">
        <w:rPr>
          <w:sz w:val="20"/>
          <w:szCs w:val="20"/>
        </w:rPr>
        <w:t>road construction and maintenance</w:t>
      </w:r>
    </w:p>
    <w:p w:rsidR="00D5328B" w:rsidRDefault="00D5328B" w:rsidP="00D5328B">
      <w:pPr>
        <w:pStyle w:val="ListParagraph"/>
        <w:numPr>
          <w:ilvl w:val="0"/>
          <w:numId w:val="7"/>
        </w:numPr>
        <w:ind w:left="357" w:hanging="357"/>
        <w:rPr>
          <w:sz w:val="20"/>
          <w:szCs w:val="20"/>
        </w:rPr>
      </w:pPr>
      <w:r w:rsidRPr="003A2538">
        <w:rPr>
          <w:sz w:val="20"/>
          <w:szCs w:val="20"/>
        </w:rPr>
        <w:t>vehicle type and design</w:t>
      </w:r>
    </w:p>
    <w:p w:rsidR="00D5328B" w:rsidRDefault="00D5328B" w:rsidP="00D5328B">
      <w:pPr>
        <w:pStyle w:val="ListParagraph"/>
        <w:numPr>
          <w:ilvl w:val="0"/>
          <w:numId w:val="7"/>
        </w:numPr>
        <w:ind w:left="357" w:hanging="357"/>
        <w:rPr>
          <w:sz w:val="20"/>
          <w:szCs w:val="20"/>
        </w:rPr>
      </w:pPr>
      <w:r w:rsidRPr="003A2538">
        <w:rPr>
          <w:sz w:val="20"/>
          <w:szCs w:val="20"/>
        </w:rPr>
        <w:t>age and condition of vehicle</w:t>
      </w:r>
    </w:p>
    <w:p w:rsidR="00D5328B" w:rsidRPr="003A2538" w:rsidRDefault="00D5328B" w:rsidP="00D5328B">
      <w:pPr>
        <w:pStyle w:val="ListParagraph"/>
        <w:numPr>
          <w:ilvl w:val="0"/>
          <w:numId w:val="7"/>
        </w:numPr>
        <w:ind w:left="357" w:hanging="357"/>
        <w:rPr>
          <w:sz w:val="20"/>
          <w:szCs w:val="20"/>
        </w:rPr>
      </w:pPr>
      <w:r w:rsidRPr="003A2538">
        <w:rPr>
          <w:sz w:val="20"/>
          <w:szCs w:val="20"/>
        </w:rPr>
        <w:t>maintenance of vehicle suspension systems</w:t>
      </w:r>
    </w:p>
    <w:p w:rsidR="00D5328B" w:rsidRDefault="00D5328B" w:rsidP="00D5328B">
      <w:pPr>
        <w:pStyle w:val="ListParagraph"/>
        <w:numPr>
          <w:ilvl w:val="0"/>
          <w:numId w:val="7"/>
        </w:numPr>
        <w:ind w:left="357" w:hanging="357"/>
        <w:rPr>
          <w:sz w:val="20"/>
          <w:szCs w:val="20"/>
        </w:rPr>
      </w:pPr>
      <w:r w:rsidRPr="003A2538">
        <w:rPr>
          <w:sz w:val="20"/>
          <w:szCs w:val="20"/>
        </w:rPr>
        <w:t>vehicle speed, driver skills and awareness</w:t>
      </w:r>
    </w:p>
    <w:p w:rsidR="005C40D7" w:rsidRPr="003A2538" w:rsidRDefault="005C40D7" w:rsidP="00D5328B">
      <w:pPr>
        <w:pStyle w:val="ListParagraph"/>
        <w:numPr>
          <w:ilvl w:val="0"/>
          <w:numId w:val="7"/>
        </w:numPr>
        <w:ind w:left="357" w:hanging="357"/>
        <w:rPr>
          <w:sz w:val="20"/>
          <w:szCs w:val="20"/>
        </w:rPr>
      </w:pPr>
      <w:r w:rsidRPr="003A2538">
        <w:rPr>
          <w:sz w:val="20"/>
          <w:szCs w:val="20"/>
        </w:rPr>
        <w:t>vehicle activity, and</w:t>
      </w:r>
    </w:p>
    <w:p w:rsidR="005C40D7" w:rsidRPr="005C40D7" w:rsidRDefault="005C40D7" w:rsidP="005C40D7">
      <w:pPr>
        <w:pStyle w:val="ListParagraph"/>
        <w:numPr>
          <w:ilvl w:val="0"/>
          <w:numId w:val="7"/>
        </w:numPr>
        <w:ind w:left="357" w:hanging="357"/>
        <w:rPr>
          <w:sz w:val="20"/>
          <w:szCs w:val="20"/>
        </w:rPr>
      </w:pPr>
      <w:proofErr w:type="gramStart"/>
      <w:r w:rsidRPr="003A2538">
        <w:rPr>
          <w:sz w:val="20"/>
          <w:szCs w:val="20"/>
        </w:rPr>
        <w:t>engine</w:t>
      </w:r>
      <w:proofErr w:type="gramEnd"/>
      <w:r w:rsidRPr="003A2538">
        <w:rPr>
          <w:sz w:val="20"/>
          <w:szCs w:val="20"/>
        </w:rPr>
        <w:t xml:space="preserve"> vibration.</w:t>
      </w:r>
    </w:p>
    <w:p w:rsidR="00A57E4E" w:rsidRPr="00240318" w:rsidRDefault="0022392C" w:rsidP="00310DC2">
      <w:pPr>
        <w:pStyle w:val="HeadingB"/>
        <w:keepNext/>
        <w:rPr>
          <w:szCs w:val="22"/>
        </w:rPr>
      </w:pPr>
      <w:r>
        <w:rPr>
          <w:szCs w:val="22"/>
        </w:rPr>
        <w:t>Eliminating and m</w:t>
      </w:r>
      <w:r w:rsidR="00A332E4">
        <w:rPr>
          <w:szCs w:val="22"/>
        </w:rPr>
        <w:t>ini</w:t>
      </w:r>
      <w:r w:rsidR="002E167D">
        <w:rPr>
          <w:szCs w:val="22"/>
        </w:rPr>
        <w:t>mi</w:t>
      </w:r>
      <w:r w:rsidR="00A332E4">
        <w:rPr>
          <w:szCs w:val="22"/>
        </w:rPr>
        <w:t>sing</w:t>
      </w:r>
      <w:r w:rsidR="00A332E4" w:rsidRPr="00240318">
        <w:rPr>
          <w:szCs w:val="22"/>
        </w:rPr>
        <w:t xml:space="preserve"> </w:t>
      </w:r>
      <w:r w:rsidR="001875EE">
        <w:rPr>
          <w:szCs w:val="22"/>
        </w:rPr>
        <w:t xml:space="preserve">vibration </w:t>
      </w:r>
      <w:r w:rsidR="00A57E4E" w:rsidRPr="00240318">
        <w:rPr>
          <w:szCs w:val="22"/>
        </w:rPr>
        <w:t>exposure</w:t>
      </w:r>
    </w:p>
    <w:p w:rsidR="006E2BB7" w:rsidRDefault="00D642F3" w:rsidP="00310DC2">
      <w:pPr>
        <w:spacing w:before="120"/>
        <w:rPr>
          <w:rFonts w:eastAsia="Batang"/>
          <w:sz w:val="20"/>
          <w:lang w:eastAsia="ko-KR"/>
        </w:rPr>
      </w:pPr>
      <w:r>
        <w:rPr>
          <w:rFonts w:eastAsia="Batang"/>
          <w:sz w:val="20"/>
          <w:lang w:eastAsia="ko-KR"/>
        </w:rPr>
        <w:t xml:space="preserve">Exposure to </w:t>
      </w:r>
      <w:proofErr w:type="spellStart"/>
      <w:r w:rsidR="00A57E4E" w:rsidRPr="009404BB">
        <w:rPr>
          <w:rFonts w:eastAsia="Batang"/>
          <w:sz w:val="20"/>
          <w:lang w:eastAsia="ko-KR"/>
        </w:rPr>
        <w:t>WBV</w:t>
      </w:r>
      <w:proofErr w:type="spellEnd"/>
      <w:r w:rsidR="00A57E4E" w:rsidRPr="009404BB">
        <w:rPr>
          <w:rFonts w:eastAsia="Batang"/>
          <w:sz w:val="20"/>
          <w:lang w:eastAsia="ko-KR"/>
        </w:rPr>
        <w:t xml:space="preserve"> </w:t>
      </w:r>
      <w:r>
        <w:rPr>
          <w:rFonts w:eastAsia="Batang"/>
          <w:sz w:val="20"/>
          <w:lang w:eastAsia="ko-KR"/>
        </w:rPr>
        <w:t>may be controlled</w:t>
      </w:r>
      <w:r w:rsidR="006E2BB7">
        <w:rPr>
          <w:rFonts w:eastAsia="Batang"/>
          <w:sz w:val="20"/>
          <w:lang w:eastAsia="ko-KR"/>
        </w:rPr>
        <w:t>:</w:t>
      </w:r>
    </w:p>
    <w:p w:rsidR="006E2BB7" w:rsidRDefault="00A57E4E" w:rsidP="006E2BB7">
      <w:pPr>
        <w:pStyle w:val="ListParagraph"/>
        <w:numPr>
          <w:ilvl w:val="0"/>
          <w:numId w:val="7"/>
        </w:numPr>
        <w:ind w:left="357" w:hanging="357"/>
        <w:rPr>
          <w:sz w:val="20"/>
        </w:rPr>
      </w:pPr>
      <w:r w:rsidRPr="009404BB">
        <w:rPr>
          <w:sz w:val="20"/>
        </w:rPr>
        <w:t>at the source</w:t>
      </w:r>
    </w:p>
    <w:p w:rsidR="006E2BB7" w:rsidRDefault="00404A0F" w:rsidP="006E2BB7">
      <w:pPr>
        <w:pStyle w:val="ListParagraph"/>
        <w:numPr>
          <w:ilvl w:val="0"/>
          <w:numId w:val="7"/>
        </w:numPr>
        <w:ind w:left="357" w:hanging="357"/>
        <w:rPr>
          <w:sz w:val="20"/>
        </w:rPr>
      </w:pPr>
      <w:r>
        <w:rPr>
          <w:sz w:val="20"/>
        </w:rPr>
        <w:t xml:space="preserve">along </w:t>
      </w:r>
      <w:r w:rsidR="00A57E4E" w:rsidRPr="009404BB">
        <w:rPr>
          <w:sz w:val="20"/>
        </w:rPr>
        <w:t>the paths of the vibration</w:t>
      </w:r>
      <w:r w:rsidR="006E2BB7">
        <w:rPr>
          <w:sz w:val="20"/>
        </w:rPr>
        <w:t>,</w:t>
      </w:r>
      <w:r w:rsidR="00240318">
        <w:rPr>
          <w:sz w:val="20"/>
        </w:rPr>
        <w:t xml:space="preserve"> and</w:t>
      </w:r>
    </w:p>
    <w:p w:rsidR="006E2BB7" w:rsidRDefault="00A57E4E" w:rsidP="006E2BB7">
      <w:pPr>
        <w:pStyle w:val="ListParagraph"/>
        <w:numPr>
          <w:ilvl w:val="0"/>
          <w:numId w:val="7"/>
        </w:numPr>
        <w:ind w:left="357" w:hanging="357"/>
        <w:rPr>
          <w:sz w:val="20"/>
        </w:rPr>
      </w:pPr>
      <w:proofErr w:type="gramStart"/>
      <w:r w:rsidRPr="009404BB">
        <w:rPr>
          <w:sz w:val="20"/>
        </w:rPr>
        <w:t>at</w:t>
      </w:r>
      <w:proofErr w:type="gramEnd"/>
      <w:r w:rsidRPr="009404BB">
        <w:rPr>
          <w:sz w:val="20"/>
        </w:rPr>
        <w:t xml:space="preserve"> the position of the </w:t>
      </w:r>
      <w:r w:rsidR="00B16823" w:rsidRPr="009404BB">
        <w:rPr>
          <w:sz w:val="20"/>
        </w:rPr>
        <w:t>worker.</w:t>
      </w:r>
    </w:p>
    <w:p w:rsidR="00A57E4E" w:rsidRPr="009404BB" w:rsidRDefault="000C6F1E" w:rsidP="00310DC2">
      <w:pPr>
        <w:spacing w:before="120"/>
        <w:rPr>
          <w:rFonts w:eastAsia="Batang"/>
          <w:sz w:val="20"/>
          <w:lang w:eastAsia="ko-KR"/>
        </w:rPr>
      </w:pPr>
      <w:r>
        <w:rPr>
          <w:rFonts w:eastAsia="Batang"/>
          <w:sz w:val="20"/>
          <w:lang w:eastAsia="ko-KR"/>
        </w:rPr>
        <w:t>Minimising</w:t>
      </w:r>
      <w:r w:rsidRPr="009404BB">
        <w:rPr>
          <w:rFonts w:eastAsia="Batang"/>
          <w:sz w:val="20"/>
          <w:lang w:eastAsia="ko-KR"/>
        </w:rPr>
        <w:t xml:space="preserve"> </w:t>
      </w:r>
      <w:proofErr w:type="spellStart"/>
      <w:r w:rsidR="00A57E4E" w:rsidRPr="009404BB">
        <w:rPr>
          <w:rFonts w:eastAsia="Batang"/>
          <w:sz w:val="20"/>
          <w:lang w:eastAsia="ko-KR"/>
        </w:rPr>
        <w:t>WBV</w:t>
      </w:r>
      <w:proofErr w:type="spellEnd"/>
      <w:r w:rsidR="00A57E4E" w:rsidRPr="009404BB">
        <w:rPr>
          <w:rFonts w:eastAsia="Batang"/>
          <w:sz w:val="20"/>
          <w:lang w:eastAsia="ko-KR"/>
        </w:rPr>
        <w:t xml:space="preserve"> exposure usually requires a combination of control measures. </w:t>
      </w:r>
      <w:r w:rsidR="001523BC">
        <w:rPr>
          <w:rFonts w:eastAsia="Batang"/>
          <w:sz w:val="20"/>
          <w:lang w:eastAsia="ko-KR"/>
        </w:rPr>
        <w:t>C</w:t>
      </w:r>
      <w:r w:rsidR="001875EE">
        <w:rPr>
          <w:rFonts w:eastAsia="Batang"/>
          <w:sz w:val="20"/>
          <w:lang w:eastAsia="ko-KR"/>
        </w:rPr>
        <w:t>ontrol</w:t>
      </w:r>
      <w:r w:rsidR="001875EE" w:rsidRPr="009404BB">
        <w:rPr>
          <w:rFonts w:eastAsia="Batang"/>
          <w:sz w:val="20"/>
          <w:lang w:eastAsia="ko-KR"/>
        </w:rPr>
        <w:t xml:space="preserve"> </w:t>
      </w:r>
      <w:r w:rsidR="00A57E4E" w:rsidRPr="009404BB">
        <w:rPr>
          <w:rFonts w:eastAsia="Batang"/>
          <w:sz w:val="20"/>
          <w:lang w:eastAsia="ko-KR"/>
        </w:rPr>
        <w:t>measures</w:t>
      </w:r>
      <w:r w:rsidR="00DB3B5D">
        <w:rPr>
          <w:rFonts w:eastAsia="Batang"/>
          <w:sz w:val="20"/>
          <w:lang w:eastAsia="ko-KR"/>
        </w:rPr>
        <w:t>,</w:t>
      </w:r>
      <w:r w:rsidR="00A57E4E" w:rsidRPr="009404BB">
        <w:rPr>
          <w:rFonts w:eastAsia="Batang"/>
          <w:sz w:val="20"/>
          <w:lang w:eastAsia="ko-KR"/>
        </w:rPr>
        <w:t xml:space="preserve"> listed in order of </w:t>
      </w:r>
      <w:r w:rsidR="001875EE">
        <w:rPr>
          <w:rFonts w:eastAsia="Batang"/>
          <w:sz w:val="20"/>
          <w:lang w:eastAsia="ko-KR"/>
        </w:rPr>
        <w:t>the highest level of protection and reliability to the lowest</w:t>
      </w:r>
      <w:r w:rsidR="00DB3B5D">
        <w:rPr>
          <w:rFonts w:eastAsia="Batang"/>
          <w:sz w:val="20"/>
          <w:lang w:eastAsia="ko-KR"/>
        </w:rPr>
        <w:t>,</w:t>
      </w:r>
      <w:r w:rsidR="00A51FE0">
        <w:rPr>
          <w:rFonts w:eastAsia="Batang"/>
          <w:sz w:val="20"/>
          <w:lang w:eastAsia="ko-KR"/>
        </w:rPr>
        <w:t xml:space="preserve"> </w:t>
      </w:r>
      <w:r w:rsidR="003774D4">
        <w:rPr>
          <w:rFonts w:eastAsia="Batang"/>
          <w:sz w:val="20"/>
          <w:lang w:eastAsia="ko-KR"/>
        </w:rPr>
        <w:t>include</w:t>
      </w:r>
      <w:r w:rsidR="00A57E4E" w:rsidRPr="009404BB">
        <w:rPr>
          <w:rFonts w:eastAsia="Batang"/>
          <w:sz w:val="20"/>
          <w:lang w:eastAsia="ko-KR"/>
        </w:rPr>
        <w:t>:</w:t>
      </w:r>
    </w:p>
    <w:p w:rsidR="00A57E4E" w:rsidRPr="003A2538" w:rsidRDefault="00A57E4E" w:rsidP="003A2538">
      <w:pPr>
        <w:pStyle w:val="ListParagraph"/>
        <w:numPr>
          <w:ilvl w:val="0"/>
          <w:numId w:val="7"/>
        </w:numPr>
        <w:ind w:left="357" w:hanging="357"/>
        <w:rPr>
          <w:sz w:val="20"/>
          <w:szCs w:val="20"/>
        </w:rPr>
      </w:pPr>
      <w:r w:rsidRPr="003A2538">
        <w:rPr>
          <w:sz w:val="20"/>
          <w:szCs w:val="20"/>
        </w:rPr>
        <w:t>modifying the process to</w:t>
      </w:r>
      <w:r w:rsidR="00DB1CFC" w:rsidRPr="003A2538">
        <w:rPr>
          <w:sz w:val="20"/>
          <w:szCs w:val="20"/>
        </w:rPr>
        <w:t xml:space="preserve"> eliminate the task or the risk</w:t>
      </w:r>
    </w:p>
    <w:p w:rsidR="00A57E4E" w:rsidRPr="003A2538" w:rsidRDefault="00A57E4E" w:rsidP="003A2538">
      <w:pPr>
        <w:pStyle w:val="ListParagraph"/>
        <w:numPr>
          <w:ilvl w:val="0"/>
          <w:numId w:val="7"/>
        </w:numPr>
        <w:ind w:left="357" w:hanging="357"/>
        <w:rPr>
          <w:sz w:val="20"/>
          <w:szCs w:val="20"/>
        </w:rPr>
      </w:pPr>
      <w:r w:rsidRPr="003A2538">
        <w:rPr>
          <w:sz w:val="20"/>
          <w:szCs w:val="20"/>
        </w:rPr>
        <w:t>redesigning the task</w:t>
      </w:r>
      <w:r w:rsidR="00B004A4" w:rsidRPr="003A2538">
        <w:rPr>
          <w:sz w:val="20"/>
          <w:szCs w:val="20"/>
        </w:rPr>
        <w:t>, vehicles or machines</w:t>
      </w:r>
    </w:p>
    <w:p w:rsidR="00A57E4E" w:rsidRPr="003A2538" w:rsidRDefault="00A57E4E" w:rsidP="003A2538">
      <w:pPr>
        <w:pStyle w:val="ListParagraph"/>
        <w:numPr>
          <w:ilvl w:val="0"/>
          <w:numId w:val="7"/>
        </w:numPr>
        <w:ind w:left="357" w:hanging="357"/>
        <w:rPr>
          <w:sz w:val="20"/>
          <w:szCs w:val="20"/>
        </w:rPr>
      </w:pPr>
      <w:r w:rsidRPr="003A2538">
        <w:rPr>
          <w:sz w:val="20"/>
          <w:szCs w:val="20"/>
        </w:rPr>
        <w:t xml:space="preserve">buying machines or vehicles designed to </w:t>
      </w:r>
      <w:r w:rsidR="00A332E4">
        <w:rPr>
          <w:sz w:val="20"/>
          <w:szCs w:val="20"/>
        </w:rPr>
        <w:t>minimise</w:t>
      </w:r>
      <w:r w:rsidRPr="003A2538">
        <w:rPr>
          <w:sz w:val="20"/>
          <w:szCs w:val="20"/>
        </w:rPr>
        <w:t xml:space="preserve"> vibration transmitted to the operator</w:t>
      </w:r>
    </w:p>
    <w:p w:rsidR="00A57E4E" w:rsidRPr="003A2538" w:rsidRDefault="00A57E4E" w:rsidP="003A2538">
      <w:pPr>
        <w:pStyle w:val="ListParagraph"/>
        <w:numPr>
          <w:ilvl w:val="0"/>
          <w:numId w:val="7"/>
        </w:numPr>
        <w:ind w:left="357" w:hanging="357"/>
        <w:rPr>
          <w:sz w:val="20"/>
          <w:szCs w:val="20"/>
        </w:rPr>
      </w:pPr>
      <w:r w:rsidRPr="003A2538">
        <w:rPr>
          <w:sz w:val="20"/>
          <w:szCs w:val="20"/>
        </w:rPr>
        <w:t>improving and maintaining road surfaces</w:t>
      </w:r>
    </w:p>
    <w:p w:rsidR="00A57E4E" w:rsidRPr="003A2538" w:rsidRDefault="00240318" w:rsidP="003A2538">
      <w:pPr>
        <w:pStyle w:val="ListParagraph"/>
        <w:numPr>
          <w:ilvl w:val="0"/>
          <w:numId w:val="7"/>
        </w:numPr>
        <w:ind w:left="357" w:hanging="357"/>
        <w:rPr>
          <w:sz w:val="20"/>
          <w:szCs w:val="20"/>
        </w:rPr>
      </w:pPr>
      <w:r w:rsidRPr="003A2538">
        <w:rPr>
          <w:sz w:val="20"/>
          <w:szCs w:val="20"/>
        </w:rPr>
        <w:t>i</w:t>
      </w:r>
      <w:r w:rsidR="00A57E4E" w:rsidRPr="003A2538">
        <w:rPr>
          <w:sz w:val="20"/>
          <w:szCs w:val="20"/>
        </w:rPr>
        <w:t>mplementing a seat maintenance program to ensure vibration dampened seats are maintained in good conditio</w:t>
      </w:r>
      <w:r w:rsidR="00F17E84" w:rsidRPr="003A2538">
        <w:rPr>
          <w:sz w:val="20"/>
          <w:szCs w:val="20"/>
        </w:rPr>
        <w:t>n</w:t>
      </w:r>
    </w:p>
    <w:p w:rsidR="00A57E4E" w:rsidRPr="003A2538" w:rsidRDefault="00A57E4E" w:rsidP="003A2538">
      <w:pPr>
        <w:pStyle w:val="ListParagraph"/>
        <w:numPr>
          <w:ilvl w:val="0"/>
          <w:numId w:val="7"/>
        </w:numPr>
        <w:ind w:left="357" w:hanging="357"/>
        <w:rPr>
          <w:sz w:val="20"/>
          <w:szCs w:val="20"/>
        </w:rPr>
      </w:pPr>
      <w:r w:rsidRPr="003A2538">
        <w:rPr>
          <w:sz w:val="20"/>
          <w:szCs w:val="20"/>
        </w:rPr>
        <w:t>implementing speed limits</w:t>
      </w:r>
    </w:p>
    <w:p w:rsidR="00A57E4E" w:rsidRPr="003A2538" w:rsidRDefault="00A57E4E" w:rsidP="003A2538">
      <w:pPr>
        <w:pStyle w:val="ListParagraph"/>
        <w:numPr>
          <w:ilvl w:val="0"/>
          <w:numId w:val="7"/>
        </w:numPr>
        <w:ind w:left="357" w:hanging="357"/>
        <w:rPr>
          <w:sz w:val="20"/>
          <w:szCs w:val="20"/>
        </w:rPr>
      </w:pPr>
      <w:r w:rsidRPr="003A2538">
        <w:rPr>
          <w:sz w:val="20"/>
          <w:szCs w:val="20"/>
        </w:rPr>
        <w:t>implementing regular work breaks, posture changes or job rotation</w:t>
      </w:r>
    </w:p>
    <w:p w:rsidR="00A57E4E" w:rsidRPr="003A2538" w:rsidRDefault="00A57E4E" w:rsidP="003A2538">
      <w:pPr>
        <w:pStyle w:val="ListParagraph"/>
        <w:numPr>
          <w:ilvl w:val="0"/>
          <w:numId w:val="7"/>
        </w:numPr>
        <w:ind w:left="357" w:hanging="357"/>
        <w:rPr>
          <w:sz w:val="20"/>
          <w:szCs w:val="20"/>
        </w:rPr>
      </w:pPr>
      <w:r w:rsidRPr="003A2538">
        <w:rPr>
          <w:sz w:val="20"/>
          <w:szCs w:val="20"/>
        </w:rPr>
        <w:lastRenderedPageBreak/>
        <w:t xml:space="preserve">providing training, information and supervision on adjusting and </w:t>
      </w:r>
      <w:r w:rsidR="001F161B">
        <w:rPr>
          <w:sz w:val="20"/>
          <w:szCs w:val="20"/>
        </w:rPr>
        <w:t>using</w:t>
      </w:r>
      <w:r w:rsidR="001F161B" w:rsidRPr="003A2538">
        <w:rPr>
          <w:sz w:val="20"/>
          <w:szCs w:val="20"/>
        </w:rPr>
        <w:t xml:space="preserve"> </w:t>
      </w:r>
      <w:r w:rsidRPr="003A2538">
        <w:rPr>
          <w:sz w:val="20"/>
          <w:szCs w:val="20"/>
        </w:rPr>
        <w:t>equipment</w:t>
      </w:r>
      <w:r w:rsidR="006103B9">
        <w:rPr>
          <w:sz w:val="20"/>
          <w:szCs w:val="20"/>
        </w:rPr>
        <w:t xml:space="preserve"> e.g.</w:t>
      </w:r>
      <w:r w:rsidRPr="003A2538">
        <w:rPr>
          <w:sz w:val="20"/>
          <w:szCs w:val="20"/>
        </w:rPr>
        <w:t xml:space="preserve"> seats</w:t>
      </w:r>
      <w:r w:rsidR="00AA5BDD" w:rsidRPr="003A2538">
        <w:rPr>
          <w:sz w:val="20"/>
          <w:szCs w:val="20"/>
        </w:rPr>
        <w:t>, and</w:t>
      </w:r>
    </w:p>
    <w:p w:rsidR="002E167D" w:rsidRDefault="00A57E4E" w:rsidP="002E167D">
      <w:pPr>
        <w:pStyle w:val="ListParagraph"/>
        <w:numPr>
          <w:ilvl w:val="0"/>
          <w:numId w:val="7"/>
        </w:numPr>
        <w:ind w:left="357" w:hanging="357"/>
        <w:rPr>
          <w:sz w:val="20"/>
          <w:szCs w:val="20"/>
        </w:rPr>
      </w:pPr>
      <w:proofErr w:type="gramStart"/>
      <w:r w:rsidRPr="003A2538">
        <w:rPr>
          <w:sz w:val="20"/>
          <w:szCs w:val="20"/>
        </w:rPr>
        <w:t>implementing</w:t>
      </w:r>
      <w:proofErr w:type="gramEnd"/>
      <w:r w:rsidRPr="003A2538">
        <w:rPr>
          <w:sz w:val="20"/>
          <w:szCs w:val="20"/>
        </w:rPr>
        <w:t xml:space="preserve"> safe work procedures and standard operating procedure</w:t>
      </w:r>
      <w:r w:rsidR="00E1454B" w:rsidRPr="003A2538">
        <w:rPr>
          <w:sz w:val="20"/>
          <w:szCs w:val="20"/>
        </w:rPr>
        <w:t>s</w:t>
      </w:r>
      <w:r w:rsidR="00BF78AF" w:rsidRPr="003A2538">
        <w:rPr>
          <w:sz w:val="20"/>
          <w:szCs w:val="20"/>
        </w:rPr>
        <w:t>.</w:t>
      </w:r>
    </w:p>
    <w:p w:rsidR="002E167D" w:rsidRPr="002E167D" w:rsidRDefault="002E167D" w:rsidP="002E167D">
      <w:pPr>
        <w:spacing w:before="120"/>
        <w:rPr>
          <w:rFonts w:eastAsia="Batang"/>
          <w:sz w:val="20"/>
        </w:rPr>
      </w:pPr>
      <w:r w:rsidRPr="002E167D">
        <w:rPr>
          <w:rFonts w:eastAsia="Batang"/>
          <w:sz w:val="20"/>
        </w:rPr>
        <w:t xml:space="preserve">Workers </w:t>
      </w:r>
      <w:r w:rsidR="00971AB5">
        <w:rPr>
          <w:rFonts w:eastAsia="Batang"/>
          <w:sz w:val="20"/>
        </w:rPr>
        <w:t>must</w:t>
      </w:r>
      <w:r w:rsidR="00971AB5" w:rsidRPr="002E167D">
        <w:rPr>
          <w:rFonts w:eastAsia="Batang"/>
          <w:sz w:val="20"/>
        </w:rPr>
        <w:t xml:space="preserve"> </w:t>
      </w:r>
      <w:r w:rsidRPr="002E167D">
        <w:rPr>
          <w:rFonts w:eastAsia="Batang"/>
          <w:sz w:val="20"/>
        </w:rPr>
        <w:t>be consulted</w:t>
      </w:r>
      <w:r w:rsidR="00971AB5">
        <w:rPr>
          <w:rFonts w:eastAsia="Batang"/>
          <w:sz w:val="20"/>
        </w:rPr>
        <w:t xml:space="preserve"> where reasonably practicable,</w:t>
      </w:r>
      <w:r w:rsidRPr="002E167D">
        <w:rPr>
          <w:rFonts w:eastAsia="Batang"/>
          <w:sz w:val="20"/>
        </w:rPr>
        <w:t xml:space="preserve"> </w:t>
      </w:r>
      <w:r w:rsidR="006F7DAE">
        <w:rPr>
          <w:rFonts w:eastAsia="Batang"/>
          <w:sz w:val="20"/>
        </w:rPr>
        <w:t xml:space="preserve">when deciding how to manage the risks of exposure to </w:t>
      </w:r>
      <w:proofErr w:type="spellStart"/>
      <w:r w:rsidR="006F7DAE">
        <w:rPr>
          <w:rFonts w:eastAsia="Batang"/>
          <w:sz w:val="20"/>
        </w:rPr>
        <w:t>WBV</w:t>
      </w:r>
      <w:proofErr w:type="spellEnd"/>
      <w:r w:rsidR="006F7DAE">
        <w:rPr>
          <w:rFonts w:eastAsia="Batang"/>
          <w:sz w:val="20"/>
        </w:rPr>
        <w:t xml:space="preserve"> in the workplace</w:t>
      </w:r>
      <w:r w:rsidRPr="002E167D">
        <w:rPr>
          <w:rFonts w:eastAsia="Batang"/>
          <w:sz w:val="20"/>
        </w:rPr>
        <w:t>.</w:t>
      </w:r>
    </w:p>
    <w:p w:rsidR="00BF78AF" w:rsidRPr="009404BB" w:rsidRDefault="00BF78AF" w:rsidP="00310DC2">
      <w:pPr>
        <w:pStyle w:val="HeadingB"/>
        <w:keepNext/>
        <w:rPr>
          <w:szCs w:val="22"/>
        </w:rPr>
      </w:pPr>
      <w:r w:rsidRPr="009404BB">
        <w:rPr>
          <w:szCs w:val="22"/>
        </w:rPr>
        <w:t>Do you need to measure vibration?</w:t>
      </w:r>
    </w:p>
    <w:p w:rsidR="00B004A4" w:rsidRPr="00693A40" w:rsidRDefault="00B004A4" w:rsidP="00B004A4">
      <w:pPr>
        <w:autoSpaceDE w:val="0"/>
        <w:autoSpaceDN w:val="0"/>
        <w:adjustRightInd w:val="0"/>
        <w:spacing w:before="120"/>
        <w:rPr>
          <w:rFonts w:cs="Arial"/>
          <w:sz w:val="20"/>
          <w:lang w:eastAsia="en-AU"/>
        </w:rPr>
      </w:pPr>
      <w:r w:rsidRPr="00693A40">
        <w:rPr>
          <w:rFonts w:cs="Arial"/>
          <w:sz w:val="20"/>
          <w:lang w:eastAsia="en-AU"/>
        </w:rPr>
        <w:t>Measur</w:t>
      </w:r>
      <w:r w:rsidR="00A51FE0">
        <w:rPr>
          <w:rFonts w:cs="Arial"/>
          <w:sz w:val="20"/>
          <w:lang w:eastAsia="en-AU"/>
        </w:rPr>
        <w:t>ing</w:t>
      </w:r>
      <w:r w:rsidRPr="00693A40">
        <w:rPr>
          <w:rFonts w:cs="Arial"/>
          <w:sz w:val="20"/>
          <w:lang w:eastAsia="en-AU"/>
        </w:rPr>
        <w:t xml:space="preserve"> </w:t>
      </w:r>
      <w:proofErr w:type="spellStart"/>
      <w:r w:rsidRPr="00693A40">
        <w:rPr>
          <w:rFonts w:cs="Arial"/>
          <w:sz w:val="20"/>
          <w:lang w:eastAsia="en-AU"/>
        </w:rPr>
        <w:t>WBV</w:t>
      </w:r>
      <w:proofErr w:type="spellEnd"/>
      <w:r w:rsidRPr="00693A40">
        <w:rPr>
          <w:rFonts w:cs="Arial"/>
          <w:sz w:val="20"/>
          <w:lang w:eastAsia="en-AU"/>
        </w:rPr>
        <w:t xml:space="preserve"> can be difficult and complex. </w:t>
      </w:r>
      <w:r w:rsidR="00A51FE0">
        <w:rPr>
          <w:rFonts w:cs="Arial"/>
          <w:sz w:val="20"/>
          <w:lang w:eastAsia="en-AU"/>
        </w:rPr>
        <w:t xml:space="preserve">If </w:t>
      </w:r>
      <w:r w:rsidRPr="00693A40">
        <w:rPr>
          <w:rFonts w:cs="Arial"/>
          <w:sz w:val="20"/>
          <w:lang w:eastAsia="en-AU"/>
        </w:rPr>
        <w:t xml:space="preserve">workers </w:t>
      </w:r>
      <w:r w:rsidR="00170008">
        <w:rPr>
          <w:rFonts w:cs="Arial"/>
          <w:sz w:val="20"/>
          <w:lang w:eastAsia="en-AU"/>
        </w:rPr>
        <w:t xml:space="preserve">feel </w:t>
      </w:r>
      <w:proofErr w:type="spellStart"/>
      <w:r w:rsidRPr="00693A40">
        <w:rPr>
          <w:rFonts w:cs="Arial"/>
          <w:sz w:val="20"/>
          <w:lang w:eastAsia="en-AU"/>
        </w:rPr>
        <w:t>WBV</w:t>
      </w:r>
      <w:proofErr w:type="spellEnd"/>
      <w:r w:rsidRPr="00693A40">
        <w:rPr>
          <w:rFonts w:cs="Arial"/>
          <w:sz w:val="20"/>
          <w:lang w:eastAsia="en-AU"/>
        </w:rPr>
        <w:t xml:space="preserve"> is </w:t>
      </w:r>
      <w:r w:rsidR="00B23F3B">
        <w:rPr>
          <w:rFonts w:cs="Arial"/>
          <w:sz w:val="20"/>
          <w:lang w:eastAsia="en-AU"/>
        </w:rPr>
        <w:t>uncomfortable</w:t>
      </w:r>
      <w:r w:rsidR="006103B9">
        <w:rPr>
          <w:rFonts w:cs="Arial"/>
          <w:sz w:val="20"/>
          <w:lang w:eastAsia="en-AU"/>
        </w:rPr>
        <w:t>,</w:t>
      </w:r>
      <w:r w:rsidRPr="00693A40">
        <w:rPr>
          <w:rFonts w:cs="Arial"/>
          <w:sz w:val="20"/>
          <w:lang w:eastAsia="en-AU"/>
        </w:rPr>
        <w:t xml:space="preserve"> it is likely their exposure to vibration is reaching levels which could </w:t>
      </w:r>
      <w:r w:rsidR="006103B9">
        <w:rPr>
          <w:rFonts w:cs="Arial"/>
          <w:sz w:val="20"/>
          <w:lang w:eastAsia="en-AU"/>
        </w:rPr>
        <w:t>affect</w:t>
      </w:r>
      <w:r w:rsidRPr="00693A40">
        <w:rPr>
          <w:rFonts w:cs="Arial"/>
          <w:sz w:val="20"/>
          <w:lang w:eastAsia="en-AU"/>
        </w:rPr>
        <w:t xml:space="preserve"> </w:t>
      </w:r>
      <w:r w:rsidR="000B5A70">
        <w:rPr>
          <w:rFonts w:cs="Arial"/>
          <w:sz w:val="20"/>
          <w:lang w:eastAsia="en-AU"/>
        </w:rPr>
        <w:t xml:space="preserve">their </w:t>
      </w:r>
      <w:r w:rsidRPr="00693A40">
        <w:rPr>
          <w:rFonts w:cs="Arial"/>
          <w:sz w:val="20"/>
          <w:lang w:eastAsia="en-AU"/>
        </w:rPr>
        <w:t xml:space="preserve">health. </w:t>
      </w:r>
      <w:r w:rsidR="006103B9">
        <w:rPr>
          <w:rFonts w:cs="Arial"/>
          <w:sz w:val="20"/>
          <w:lang w:eastAsia="en-AU"/>
        </w:rPr>
        <w:t xml:space="preserve">It can also indicate </w:t>
      </w:r>
      <w:r w:rsidRPr="00693A40">
        <w:rPr>
          <w:rFonts w:cs="Arial"/>
          <w:sz w:val="20"/>
          <w:lang w:eastAsia="en-AU"/>
        </w:rPr>
        <w:t xml:space="preserve">a </w:t>
      </w:r>
      <w:proofErr w:type="spellStart"/>
      <w:r w:rsidRPr="00693A40">
        <w:rPr>
          <w:rFonts w:cs="Arial"/>
          <w:sz w:val="20"/>
          <w:lang w:eastAsia="en-AU"/>
        </w:rPr>
        <w:t>WBV</w:t>
      </w:r>
      <w:proofErr w:type="spellEnd"/>
      <w:r w:rsidRPr="00693A40">
        <w:rPr>
          <w:rFonts w:cs="Arial"/>
          <w:sz w:val="20"/>
          <w:lang w:eastAsia="en-AU"/>
        </w:rPr>
        <w:t xml:space="preserve"> problem </w:t>
      </w:r>
      <w:r w:rsidR="005F3007">
        <w:rPr>
          <w:rFonts w:cs="Arial"/>
          <w:sz w:val="20"/>
          <w:lang w:eastAsia="en-AU"/>
        </w:rPr>
        <w:t xml:space="preserve">requiring </w:t>
      </w:r>
      <w:r w:rsidR="005F3007" w:rsidRPr="00693A40">
        <w:rPr>
          <w:rFonts w:cs="Arial"/>
          <w:sz w:val="20"/>
          <w:lang w:eastAsia="en-AU"/>
        </w:rPr>
        <w:t>controls</w:t>
      </w:r>
      <w:r w:rsidRPr="00693A40">
        <w:rPr>
          <w:rFonts w:cs="Arial"/>
          <w:sz w:val="20"/>
          <w:lang w:eastAsia="en-AU"/>
        </w:rPr>
        <w:t xml:space="preserve"> </w:t>
      </w:r>
      <w:r w:rsidR="005F3007">
        <w:rPr>
          <w:rFonts w:cs="Arial"/>
          <w:sz w:val="20"/>
          <w:lang w:eastAsia="en-AU"/>
        </w:rPr>
        <w:t xml:space="preserve">to </w:t>
      </w:r>
      <w:r w:rsidR="005F3007" w:rsidRPr="00693A40">
        <w:rPr>
          <w:rFonts w:cs="Arial"/>
          <w:sz w:val="20"/>
          <w:lang w:eastAsia="en-AU"/>
        </w:rPr>
        <w:t>be</w:t>
      </w:r>
      <w:r w:rsidRPr="00693A40">
        <w:rPr>
          <w:rFonts w:cs="Arial"/>
          <w:sz w:val="20"/>
          <w:lang w:eastAsia="en-AU"/>
        </w:rPr>
        <w:t xml:space="preserve"> put in place</w:t>
      </w:r>
      <w:r>
        <w:rPr>
          <w:rFonts w:cs="Arial"/>
          <w:sz w:val="20"/>
          <w:lang w:eastAsia="en-AU"/>
        </w:rPr>
        <w:t>.</w:t>
      </w:r>
    </w:p>
    <w:p w:rsidR="002A2F03" w:rsidRPr="00310DC2" w:rsidRDefault="001F161B" w:rsidP="00310DC2">
      <w:pPr>
        <w:pStyle w:val="HeadingB"/>
        <w:keepNext/>
        <w:rPr>
          <w:szCs w:val="22"/>
        </w:rPr>
      </w:pPr>
      <w:r>
        <w:rPr>
          <w:szCs w:val="22"/>
        </w:rPr>
        <w:t>More</w:t>
      </w:r>
      <w:r w:rsidRPr="00310DC2">
        <w:rPr>
          <w:szCs w:val="22"/>
        </w:rPr>
        <w:t xml:space="preserve"> </w:t>
      </w:r>
      <w:r w:rsidR="002A2F03" w:rsidRPr="00310DC2">
        <w:rPr>
          <w:szCs w:val="22"/>
        </w:rPr>
        <w:t>information</w:t>
      </w:r>
    </w:p>
    <w:p w:rsidR="009F3945" w:rsidRDefault="005E5BF0" w:rsidP="00B004A4">
      <w:pPr>
        <w:spacing w:before="120"/>
        <w:rPr>
          <w:rStyle w:val="Hyperlink"/>
          <w:rFonts w:cs="Arial"/>
          <w:i/>
          <w:sz w:val="20"/>
        </w:rPr>
      </w:pPr>
      <w:hyperlink r:id="rId17" w:history="1">
        <w:r w:rsidR="009F3945" w:rsidRPr="00D26A86">
          <w:rPr>
            <w:rStyle w:val="Hyperlink"/>
            <w:rFonts w:cs="Arial"/>
            <w:i/>
            <w:sz w:val="20"/>
          </w:rPr>
          <w:t>Guide to managing risks of exposure to whole-body vibration in workplaces</w:t>
        </w:r>
      </w:hyperlink>
    </w:p>
    <w:p w:rsidR="009F3945" w:rsidRDefault="005E5BF0" w:rsidP="00B004A4">
      <w:pPr>
        <w:spacing w:before="120"/>
        <w:rPr>
          <w:rStyle w:val="Hyperlink"/>
          <w:rFonts w:cs="Arial"/>
          <w:i/>
          <w:sz w:val="20"/>
        </w:rPr>
      </w:pPr>
      <w:hyperlink r:id="rId18" w:history="1">
        <w:r w:rsidR="009F3945" w:rsidRPr="00D26A86">
          <w:rPr>
            <w:rStyle w:val="Hyperlink"/>
            <w:rFonts w:cs="Arial"/>
            <w:i/>
            <w:sz w:val="20"/>
          </w:rPr>
          <w:t>Guide to measuring and assessing workplace exposure to whole-body vibration</w:t>
        </w:r>
      </w:hyperlink>
    </w:p>
    <w:p w:rsidR="00787C2B" w:rsidRDefault="005E5BF0" w:rsidP="00B004A4">
      <w:pPr>
        <w:spacing w:before="120"/>
        <w:rPr>
          <w:rStyle w:val="Hyperlink"/>
          <w:rFonts w:cs="Arial"/>
          <w:i/>
          <w:color w:val="000000"/>
          <w:sz w:val="20"/>
        </w:rPr>
      </w:pPr>
      <w:hyperlink r:id="rId19" w:history="1">
        <w:r w:rsidR="00B004A4" w:rsidRPr="00D26A86">
          <w:rPr>
            <w:rStyle w:val="Hyperlink"/>
            <w:rFonts w:cs="Arial"/>
            <w:i/>
            <w:sz w:val="20"/>
          </w:rPr>
          <w:t xml:space="preserve">Guide to managing risks of exposure </w:t>
        </w:r>
        <w:r w:rsidR="00EE4104" w:rsidRPr="00D26A86">
          <w:rPr>
            <w:rStyle w:val="Hyperlink"/>
            <w:rFonts w:cs="Arial"/>
            <w:i/>
            <w:sz w:val="20"/>
          </w:rPr>
          <w:t xml:space="preserve">of hand-arm </w:t>
        </w:r>
        <w:r w:rsidR="00B004A4" w:rsidRPr="00D26A86">
          <w:rPr>
            <w:rStyle w:val="Hyperlink"/>
            <w:rFonts w:cs="Arial"/>
            <w:i/>
            <w:sz w:val="20"/>
          </w:rPr>
          <w:t>vibration in workplaces</w:t>
        </w:r>
      </w:hyperlink>
    </w:p>
    <w:p w:rsidR="00B004A4" w:rsidRPr="00D26A86" w:rsidRDefault="005E5BF0" w:rsidP="00B004A4">
      <w:pPr>
        <w:spacing w:before="120"/>
        <w:rPr>
          <w:rStyle w:val="Hyperlink"/>
          <w:rFonts w:cs="Arial"/>
          <w:color w:val="000000"/>
          <w:sz w:val="20"/>
          <w:u w:val="none"/>
        </w:rPr>
      </w:pPr>
      <w:hyperlink r:id="rId20" w:history="1">
        <w:r w:rsidR="00B004A4" w:rsidRPr="00D26A86">
          <w:rPr>
            <w:rStyle w:val="Hyperlink"/>
            <w:rFonts w:cs="Arial"/>
            <w:i/>
            <w:sz w:val="20"/>
          </w:rPr>
          <w:t xml:space="preserve">Guide to measuring and assessing </w:t>
        </w:r>
        <w:r w:rsidR="00D26A86" w:rsidRPr="00D26A86">
          <w:rPr>
            <w:rStyle w:val="Hyperlink"/>
            <w:rFonts w:cs="Arial"/>
            <w:i/>
            <w:sz w:val="20"/>
          </w:rPr>
          <w:t xml:space="preserve">workplace </w:t>
        </w:r>
        <w:r w:rsidR="00B004A4" w:rsidRPr="00D26A86">
          <w:rPr>
            <w:rStyle w:val="Hyperlink"/>
            <w:rFonts w:cs="Arial"/>
            <w:i/>
            <w:sz w:val="20"/>
          </w:rPr>
          <w:t xml:space="preserve">exposure to </w:t>
        </w:r>
        <w:r w:rsidR="00EE4104" w:rsidRPr="00D26A86">
          <w:rPr>
            <w:rStyle w:val="Hyperlink"/>
            <w:rFonts w:cs="Arial"/>
            <w:i/>
            <w:sz w:val="20"/>
          </w:rPr>
          <w:t>hand-arm</w:t>
        </w:r>
        <w:r w:rsidR="00B004A4" w:rsidRPr="00D26A86">
          <w:rPr>
            <w:rStyle w:val="Hyperlink"/>
            <w:rFonts w:cs="Arial"/>
            <w:i/>
            <w:sz w:val="20"/>
          </w:rPr>
          <w:t xml:space="preserve"> vibration</w:t>
        </w:r>
      </w:hyperlink>
      <w:r w:rsidR="00787C2B" w:rsidRPr="00D26A86">
        <w:rPr>
          <w:rStyle w:val="Hyperlink"/>
          <w:rFonts w:cs="Arial"/>
          <w:i/>
          <w:color w:val="000000"/>
          <w:sz w:val="20"/>
          <w:u w:val="none"/>
        </w:rPr>
        <w:t>,</w:t>
      </w:r>
      <w:r w:rsidR="00F42D25" w:rsidRPr="00D26A86">
        <w:rPr>
          <w:rStyle w:val="Hyperlink"/>
          <w:rFonts w:cs="Arial"/>
          <w:color w:val="000000"/>
          <w:sz w:val="20"/>
          <w:u w:val="none"/>
        </w:rPr>
        <w:t xml:space="preserve"> and</w:t>
      </w:r>
    </w:p>
    <w:p w:rsidR="00EE4104" w:rsidRDefault="005E5BF0" w:rsidP="00B004A4">
      <w:pPr>
        <w:spacing w:before="120"/>
        <w:rPr>
          <w:rStyle w:val="Hyperlink"/>
          <w:rFonts w:cs="Arial"/>
          <w:color w:val="000000"/>
          <w:sz w:val="20"/>
        </w:rPr>
      </w:pPr>
      <w:hyperlink r:id="rId21" w:history="1">
        <w:r w:rsidR="00F73755" w:rsidRPr="00D26A86">
          <w:rPr>
            <w:rStyle w:val="Hyperlink"/>
            <w:rFonts w:cs="Arial"/>
            <w:sz w:val="20"/>
          </w:rPr>
          <w:t xml:space="preserve">Information Sheet: </w:t>
        </w:r>
        <w:r w:rsidR="00EE4104" w:rsidRPr="00D26A86">
          <w:rPr>
            <w:rStyle w:val="Hyperlink"/>
            <w:rFonts w:cs="Arial"/>
            <w:i/>
            <w:sz w:val="20"/>
          </w:rPr>
          <w:t>Hand-arm vibration</w:t>
        </w:r>
      </w:hyperlink>
      <w:r w:rsidR="00EE4104">
        <w:rPr>
          <w:rStyle w:val="Hyperlink"/>
          <w:rFonts w:cs="Arial"/>
          <w:i/>
          <w:color w:val="000000"/>
          <w:sz w:val="20"/>
        </w:rPr>
        <w:t xml:space="preserve"> </w:t>
      </w:r>
    </w:p>
    <w:p w:rsidR="00F42D25" w:rsidRPr="00905DF9" w:rsidRDefault="00F42D25" w:rsidP="00F42D25">
      <w:pPr>
        <w:spacing w:before="120"/>
        <w:rPr>
          <w:rStyle w:val="Hyperlink"/>
          <w:rFonts w:cs="Arial"/>
          <w:color w:val="000000"/>
          <w:sz w:val="20"/>
          <w:u w:val="none"/>
        </w:rPr>
      </w:pPr>
      <w:r w:rsidRPr="00905DF9">
        <w:rPr>
          <w:rStyle w:val="Hyperlink"/>
          <w:rFonts w:cs="Arial"/>
          <w:color w:val="000000"/>
          <w:sz w:val="20"/>
          <w:u w:val="none"/>
        </w:rPr>
        <w:t xml:space="preserve">For </w:t>
      </w:r>
      <w:r w:rsidR="002E60A7" w:rsidRPr="00905DF9">
        <w:rPr>
          <w:rStyle w:val="Hyperlink"/>
          <w:rFonts w:cs="Arial"/>
          <w:color w:val="000000"/>
          <w:sz w:val="20"/>
          <w:u w:val="none"/>
        </w:rPr>
        <w:t>more</w:t>
      </w:r>
      <w:r w:rsidRPr="00905DF9">
        <w:rPr>
          <w:rStyle w:val="Hyperlink"/>
          <w:rFonts w:cs="Arial"/>
          <w:color w:val="000000"/>
          <w:sz w:val="20"/>
          <w:u w:val="none"/>
        </w:rPr>
        <w:t xml:space="preserve"> information see the </w:t>
      </w:r>
      <w:hyperlink r:id="rId22" w:history="1">
        <w:r w:rsidRPr="00905DF9">
          <w:rPr>
            <w:rStyle w:val="Hyperlink"/>
            <w:rFonts w:cs="Arial"/>
            <w:sz w:val="20"/>
          </w:rPr>
          <w:t>Safe Work Australia</w:t>
        </w:r>
      </w:hyperlink>
      <w:r w:rsidRPr="00905DF9">
        <w:rPr>
          <w:rStyle w:val="Hyperlink"/>
          <w:rFonts w:cs="Arial"/>
          <w:color w:val="000000"/>
          <w:sz w:val="20"/>
          <w:u w:val="none"/>
        </w:rPr>
        <w:t xml:space="preserve"> website</w:t>
      </w:r>
      <w:r w:rsidRPr="00905DF9">
        <w:rPr>
          <w:rStyle w:val="Hyperlink"/>
          <w:rFonts w:cs="Arial"/>
          <w:i/>
          <w:color w:val="000000"/>
          <w:sz w:val="20"/>
          <w:u w:val="none"/>
        </w:rPr>
        <w:t xml:space="preserve"> </w:t>
      </w:r>
      <w:r w:rsidRPr="00905DF9">
        <w:rPr>
          <w:rStyle w:val="Hyperlink"/>
          <w:rFonts w:cs="Arial"/>
          <w:color w:val="000000"/>
          <w:sz w:val="20"/>
          <w:u w:val="none"/>
        </w:rPr>
        <w:t>(</w:t>
      </w:r>
      <w:r w:rsidRPr="00905DF9">
        <w:rPr>
          <w:rFonts w:cs="Arial"/>
          <w:sz w:val="20"/>
        </w:rPr>
        <w:t>www.swa.gov.au</w:t>
      </w:r>
      <w:r w:rsidRPr="00905DF9">
        <w:rPr>
          <w:rStyle w:val="Hyperlink"/>
          <w:rFonts w:cs="Arial"/>
          <w:color w:val="000000"/>
          <w:sz w:val="20"/>
          <w:u w:val="none"/>
        </w:rPr>
        <w:t>).</w:t>
      </w:r>
    </w:p>
    <w:p w:rsidR="00F42D25" w:rsidRPr="00F42D25" w:rsidRDefault="00F42D25" w:rsidP="00B004A4">
      <w:pPr>
        <w:spacing w:before="120"/>
        <w:rPr>
          <w:rStyle w:val="Hyperlink"/>
          <w:rFonts w:cs="Arial"/>
          <w:color w:val="000000"/>
          <w:sz w:val="20"/>
        </w:rPr>
      </w:pPr>
    </w:p>
    <w:sectPr w:rsidR="00F42D25" w:rsidRPr="00F42D25" w:rsidSect="00997D33">
      <w:type w:val="continuous"/>
      <w:pgSz w:w="11906" w:h="16838" w:code="9"/>
      <w:pgMar w:top="1418" w:right="1134" w:bottom="1134" w:left="1134" w:header="454" w:footer="0" w:gutter="0"/>
      <w:cols w:num="2"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5BE" w:rsidRDefault="00D335BE" w:rsidP="007C4CF4">
      <w:r>
        <w:separator/>
      </w:r>
    </w:p>
  </w:endnote>
  <w:endnote w:type="continuationSeparator" w:id="0">
    <w:p w:rsidR="00D335BE" w:rsidRDefault="00D335BE" w:rsidP="007C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Condensed">
    <w:altName w:val="HelveticaNeue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uphemia UCAS">
    <w:altName w:val="Euphemia UCA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altName w:val="Arial"/>
    <w:panose1 w:val="00000000000000000000"/>
    <w:charset w:val="00"/>
    <w:family w:val="auto"/>
    <w:notTrueType/>
    <w:pitch w:val="variable"/>
    <w:sig w:usb0="A10000F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61B" w:rsidRPr="00F84B15" w:rsidRDefault="00D26A86" w:rsidP="001F161B">
    <w:pPr>
      <w:tabs>
        <w:tab w:val="right" w:pos="9355"/>
      </w:tabs>
      <w:rPr>
        <w:rFonts w:cs="Arial"/>
        <w:sz w:val="18"/>
        <w:szCs w:val="10"/>
      </w:rPr>
    </w:pPr>
    <w:r w:rsidRPr="00D26A86">
      <w:rPr>
        <w:rFonts w:cs="Arial"/>
        <w:sz w:val="18"/>
        <w:szCs w:val="18"/>
      </w:rPr>
      <w:t xml:space="preserve">Information Sheet: </w:t>
    </w:r>
    <w:r w:rsidRPr="00D26A86">
      <w:rPr>
        <w:rFonts w:cs="Arial"/>
        <w:i/>
        <w:sz w:val="18"/>
        <w:szCs w:val="18"/>
      </w:rPr>
      <w:t>Whole-body vibration</w:t>
    </w:r>
    <w:r w:rsidR="001F161B">
      <w:rPr>
        <w:rFonts w:cs="Arial"/>
        <w:sz w:val="10"/>
        <w:szCs w:val="10"/>
      </w:rPr>
      <w:tab/>
    </w:r>
    <w:r w:rsidR="001F161B" w:rsidRPr="00F84B15">
      <w:rPr>
        <w:rFonts w:cs="Arial"/>
        <w:sz w:val="18"/>
        <w:szCs w:val="10"/>
      </w:rPr>
      <w:t xml:space="preserve">Page </w:t>
    </w:r>
    <w:r w:rsidR="001F161B" w:rsidRPr="00F84B15">
      <w:rPr>
        <w:rFonts w:cs="Arial"/>
        <w:sz w:val="18"/>
        <w:szCs w:val="10"/>
      </w:rPr>
      <w:fldChar w:fldCharType="begin"/>
    </w:r>
    <w:r w:rsidR="001F161B" w:rsidRPr="00F84B15">
      <w:rPr>
        <w:rFonts w:cs="Arial"/>
        <w:sz w:val="18"/>
        <w:szCs w:val="10"/>
      </w:rPr>
      <w:instrText xml:space="preserve"> PAGE   \* MERGEFORMAT </w:instrText>
    </w:r>
    <w:r w:rsidR="001F161B" w:rsidRPr="00F84B15">
      <w:rPr>
        <w:rFonts w:cs="Arial"/>
        <w:sz w:val="18"/>
        <w:szCs w:val="10"/>
      </w:rPr>
      <w:fldChar w:fldCharType="separate"/>
    </w:r>
    <w:r w:rsidR="005E5BF0">
      <w:rPr>
        <w:rFonts w:cs="Arial"/>
        <w:noProof/>
        <w:sz w:val="18"/>
        <w:szCs w:val="10"/>
      </w:rPr>
      <w:t>2</w:t>
    </w:r>
    <w:r w:rsidR="001F161B" w:rsidRPr="00F84B15">
      <w:rPr>
        <w:rFonts w:cs="Arial"/>
        <w:sz w:val="18"/>
        <w:szCs w:val="10"/>
      </w:rPr>
      <w:fldChar w:fldCharType="end"/>
    </w:r>
    <w:r w:rsidR="001F161B" w:rsidRPr="00F84B15">
      <w:rPr>
        <w:rFonts w:cs="Arial"/>
        <w:sz w:val="18"/>
        <w:szCs w:val="10"/>
      </w:rPr>
      <w:t xml:space="preserve"> of </w:t>
    </w:r>
    <w:r w:rsidR="001F161B" w:rsidRPr="00F84B15">
      <w:rPr>
        <w:rFonts w:cs="Arial"/>
        <w:sz w:val="18"/>
        <w:szCs w:val="10"/>
      </w:rPr>
      <w:fldChar w:fldCharType="begin"/>
    </w:r>
    <w:r w:rsidR="001F161B" w:rsidRPr="00F84B15">
      <w:rPr>
        <w:rFonts w:cs="Arial"/>
        <w:sz w:val="18"/>
        <w:szCs w:val="10"/>
      </w:rPr>
      <w:instrText xml:space="preserve"> SECTIONPAGES   \* MERGEFORMAT </w:instrText>
    </w:r>
    <w:r w:rsidR="001F161B" w:rsidRPr="00F84B15">
      <w:rPr>
        <w:rFonts w:cs="Arial"/>
        <w:sz w:val="18"/>
        <w:szCs w:val="10"/>
      </w:rPr>
      <w:fldChar w:fldCharType="separate"/>
    </w:r>
    <w:r w:rsidR="005E5BF0">
      <w:rPr>
        <w:rFonts w:cs="Arial"/>
        <w:noProof/>
        <w:sz w:val="18"/>
        <w:szCs w:val="10"/>
      </w:rPr>
      <w:t>2</w:t>
    </w:r>
    <w:r w:rsidR="001F161B" w:rsidRPr="00F84B15">
      <w:rPr>
        <w:rFonts w:cs="Arial"/>
        <w:sz w:val="18"/>
        <w:szCs w:val="10"/>
      </w:rPr>
      <w:fldChar w:fldCharType="end"/>
    </w:r>
  </w:p>
  <w:p w:rsidR="004507C0" w:rsidRPr="004507C0" w:rsidRDefault="004507C0" w:rsidP="003A2538">
    <w:pPr>
      <w:rPr>
        <w:sz w:val="16"/>
        <w:szCs w:val="16"/>
      </w:rPr>
    </w:pPr>
  </w:p>
  <w:p w:rsidR="00BB5BED" w:rsidRPr="00BB5BED" w:rsidRDefault="00BB5BED" w:rsidP="00BB5BED">
    <w:pPr>
      <w:tabs>
        <w:tab w:val="center" w:pos="4513"/>
        <w:tab w:val="right" w:pos="9026"/>
      </w:tabs>
      <w:rPr>
        <w:rFonts w:eastAsia="Batang"/>
        <w:szCs w:val="24"/>
        <w:lang w:eastAsia="ko-K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BED" w:rsidRDefault="00D26A86" w:rsidP="00997D33">
    <w:pPr>
      <w:tabs>
        <w:tab w:val="center" w:pos="4513"/>
        <w:tab w:val="right" w:pos="9026"/>
      </w:tabs>
      <w:jc w:val="right"/>
      <w:rPr>
        <w:rFonts w:eastAsia="Calibri" w:cs="Arial"/>
        <w:sz w:val="18"/>
        <w:szCs w:val="18"/>
      </w:rPr>
    </w:pPr>
    <w:r>
      <w:rPr>
        <w:rFonts w:ascii="Gotham Light" w:hAnsi="Gotham Light" w:cs="Gotham Light"/>
        <w:noProof/>
        <w:color w:val="000000"/>
        <w:sz w:val="18"/>
        <w:szCs w:val="18"/>
        <w:lang w:eastAsia="en-AU"/>
      </w:rPr>
      <w:drawing>
        <wp:inline distT="0" distB="0" distL="0" distR="0" wp14:anchorId="21DDE281" wp14:editId="58473DD6">
          <wp:extent cx="1131429" cy="396000"/>
          <wp:effectExtent l="0" t="0" r="0" b="4445"/>
          <wp:docPr id="7" name="Picture 7" descr="Creative Commons icon" title="Creative Commons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-n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1429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  <w:r>
      <w:rPr>
        <w:rFonts w:eastAsia="Calibri" w:cs="Arial"/>
        <w:sz w:val="18"/>
        <w:szCs w:val="18"/>
      </w:rPr>
      <w:t>978-1-76028</w:t>
    </w:r>
    <w:r w:rsidRPr="00483902">
      <w:rPr>
        <w:rFonts w:eastAsia="Calibri" w:cs="Arial"/>
        <w:sz w:val="18"/>
        <w:szCs w:val="18"/>
      </w:rPr>
      <w:t>-</w:t>
    </w:r>
    <w:r>
      <w:rPr>
        <w:rFonts w:eastAsia="Calibri" w:cs="Arial"/>
        <w:sz w:val="18"/>
        <w:szCs w:val="18"/>
      </w:rPr>
      <w:t>392</w:t>
    </w:r>
    <w:r w:rsidRPr="00483902">
      <w:rPr>
        <w:rFonts w:eastAsia="Calibri" w:cs="Arial"/>
        <w:sz w:val="18"/>
        <w:szCs w:val="18"/>
      </w:rPr>
      <w:t>-</w:t>
    </w:r>
    <w:r>
      <w:rPr>
        <w:rFonts w:eastAsia="Calibri" w:cs="Arial"/>
        <w:sz w:val="18"/>
        <w:szCs w:val="18"/>
      </w:rPr>
      <w:t>6</w:t>
    </w:r>
    <w:r w:rsidRPr="00483902">
      <w:rPr>
        <w:rFonts w:eastAsia="Calibri" w:cs="Arial"/>
        <w:sz w:val="18"/>
        <w:szCs w:val="18"/>
      </w:rPr>
      <w:t xml:space="preserve">   [</w:t>
    </w:r>
    <w:r>
      <w:rPr>
        <w:rFonts w:eastAsia="Calibri" w:cs="Arial"/>
        <w:sz w:val="18"/>
        <w:szCs w:val="18"/>
      </w:rPr>
      <w:t>Multi-Vol. Set</w:t>
    </w:r>
    <w:r w:rsidRPr="00483902">
      <w:rPr>
        <w:rFonts w:eastAsia="Calibri" w:cs="Arial"/>
        <w:sz w:val="18"/>
        <w:szCs w:val="18"/>
      </w:rPr>
      <w:t>]</w:t>
    </w:r>
    <w:r>
      <w:rPr>
        <w:rFonts w:eastAsia="Calibri" w:cs="Arial"/>
        <w:sz w:val="18"/>
        <w:szCs w:val="18"/>
      </w:rPr>
      <w:tab/>
      <w:t>978-1-76028</w:t>
    </w:r>
    <w:r w:rsidRPr="00483902">
      <w:rPr>
        <w:rFonts w:eastAsia="Calibri" w:cs="Arial"/>
        <w:sz w:val="18"/>
        <w:szCs w:val="18"/>
      </w:rPr>
      <w:t>-</w:t>
    </w:r>
    <w:r w:rsidR="00997D33">
      <w:rPr>
        <w:rFonts w:eastAsia="Calibri" w:cs="Arial"/>
        <w:sz w:val="18"/>
        <w:szCs w:val="18"/>
      </w:rPr>
      <w:t>390</w:t>
    </w:r>
    <w:r w:rsidRPr="00483902">
      <w:rPr>
        <w:rFonts w:eastAsia="Calibri" w:cs="Arial"/>
        <w:sz w:val="18"/>
        <w:szCs w:val="18"/>
      </w:rPr>
      <w:t>-</w:t>
    </w:r>
    <w:r w:rsidR="00997D33">
      <w:rPr>
        <w:rFonts w:eastAsia="Calibri" w:cs="Arial"/>
        <w:sz w:val="18"/>
        <w:szCs w:val="18"/>
      </w:rPr>
      <w:t>2</w:t>
    </w:r>
    <w:r>
      <w:rPr>
        <w:rFonts w:eastAsia="Calibri" w:cs="Arial"/>
        <w:sz w:val="18"/>
        <w:szCs w:val="18"/>
      </w:rPr>
      <w:t xml:space="preserve">   </w:t>
    </w:r>
    <w:r w:rsidRPr="00483902">
      <w:rPr>
        <w:rFonts w:eastAsia="Calibri" w:cs="Arial"/>
        <w:sz w:val="18"/>
        <w:szCs w:val="18"/>
      </w:rPr>
      <w:t>[</w:t>
    </w:r>
    <w:r>
      <w:rPr>
        <w:rFonts w:eastAsia="Calibri" w:cs="Arial"/>
        <w:sz w:val="18"/>
        <w:szCs w:val="18"/>
      </w:rPr>
      <w:t>PDF</w:t>
    </w:r>
    <w:r w:rsidRPr="00483902">
      <w:rPr>
        <w:rFonts w:eastAsia="Calibri" w:cs="Arial"/>
        <w:sz w:val="18"/>
        <w:szCs w:val="18"/>
      </w:rPr>
      <w:t>]</w:t>
    </w:r>
    <w:r>
      <w:rPr>
        <w:rFonts w:eastAsia="Calibri" w:cs="Arial"/>
        <w:sz w:val="18"/>
        <w:szCs w:val="18"/>
      </w:rPr>
      <w:br/>
    </w:r>
    <w:r>
      <w:rPr>
        <w:rFonts w:eastAsia="Calibri" w:cs="Arial"/>
        <w:sz w:val="18"/>
        <w:szCs w:val="18"/>
      </w:rPr>
      <w:tab/>
      <w:t>978-1-7</w:t>
    </w:r>
    <w:r w:rsidRPr="00483902">
      <w:rPr>
        <w:rFonts w:eastAsia="Calibri" w:cs="Arial"/>
        <w:sz w:val="18"/>
        <w:szCs w:val="18"/>
      </w:rPr>
      <w:t>6</w:t>
    </w:r>
    <w:r>
      <w:rPr>
        <w:rFonts w:eastAsia="Calibri" w:cs="Arial"/>
        <w:sz w:val="18"/>
        <w:szCs w:val="18"/>
      </w:rPr>
      <w:t>028</w:t>
    </w:r>
    <w:r w:rsidRPr="00483902">
      <w:rPr>
        <w:rFonts w:eastAsia="Calibri" w:cs="Arial"/>
        <w:sz w:val="18"/>
        <w:szCs w:val="18"/>
      </w:rPr>
      <w:t>-</w:t>
    </w:r>
    <w:r w:rsidR="00997D33">
      <w:rPr>
        <w:rFonts w:eastAsia="Calibri" w:cs="Arial"/>
        <w:sz w:val="18"/>
        <w:szCs w:val="18"/>
      </w:rPr>
      <w:t>3</w:t>
    </w:r>
    <w:r>
      <w:rPr>
        <w:rFonts w:eastAsia="Calibri" w:cs="Arial"/>
        <w:sz w:val="18"/>
        <w:szCs w:val="18"/>
      </w:rPr>
      <w:t>9</w:t>
    </w:r>
    <w:r w:rsidR="00997D33">
      <w:rPr>
        <w:rFonts w:eastAsia="Calibri" w:cs="Arial"/>
        <w:sz w:val="18"/>
        <w:szCs w:val="18"/>
      </w:rPr>
      <w:t>1</w:t>
    </w:r>
    <w:r w:rsidRPr="00483902">
      <w:rPr>
        <w:rFonts w:eastAsia="Calibri" w:cs="Arial"/>
        <w:sz w:val="18"/>
        <w:szCs w:val="18"/>
      </w:rPr>
      <w:t>-</w:t>
    </w:r>
    <w:r w:rsidR="00997D33">
      <w:rPr>
        <w:rFonts w:eastAsia="Calibri" w:cs="Arial"/>
        <w:sz w:val="18"/>
        <w:szCs w:val="18"/>
      </w:rPr>
      <w:t>9</w:t>
    </w:r>
    <w:r w:rsidR="006D1659">
      <w:rPr>
        <w:rFonts w:eastAsia="Calibri" w:cs="Arial"/>
        <w:sz w:val="18"/>
        <w:szCs w:val="18"/>
      </w:rPr>
      <w:t xml:space="preserve">  </w:t>
    </w:r>
    <w:r>
      <w:rPr>
        <w:rFonts w:eastAsia="Calibri" w:cs="Arial"/>
        <w:sz w:val="18"/>
        <w:szCs w:val="18"/>
      </w:rPr>
      <w:t xml:space="preserve"> </w:t>
    </w:r>
    <w:r w:rsidRPr="00483902">
      <w:rPr>
        <w:rFonts w:eastAsia="Calibri" w:cs="Arial"/>
        <w:sz w:val="18"/>
        <w:szCs w:val="18"/>
      </w:rPr>
      <w:t>[</w:t>
    </w:r>
    <w:proofErr w:type="spellStart"/>
    <w:r>
      <w:rPr>
        <w:rFonts w:eastAsia="Calibri" w:cs="Arial"/>
        <w:sz w:val="18"/>
        <w:szCs w:val="18"/>
      </w:rPr>
      <w:t>DOCX</w:t>
    </w:r>
    <w:proofErr w:type="spellEnd"/>
    <w:r w:rsidRPr="00483902">
      <w:rPr>
        <w:rFonts w:eastAsia="Calibri" w:cs="Arial"/>
        <w:sz w:val="18"/>
        <w:szCs w:val="18"/>
      </w:rPr>
      <w:t>]</w:t>
    </w:r>
  </w:p>
  <w:p w:rsidR="00D26A86" w:rsidRPr="00D26A86" w:rsidRDefault="00D26A86" w:rsidP="00D26A86">
    <w:pPr>
      <w:tabs>
        <w:tab w:val="center" w:pos="4513"/>
        <w:tab w:val="right" w:pos="9026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5BE" w:rsidRDefault="00D335BE" w:rsidP="007C4CF4">
      <w:r>
        <w:separator/>
      </w:r>
    </w:p>
  </w:footnote>
  <w:footnote w:type="continuationSeparator" w:id="0">
    <w:p w:rsidR="00D335BE" w:rsidRDefault="00D335BE" w:rsidP="007C4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D1F" w:rsidRDefault="00E8566E">
    <w:pPr>
      <w:pStyle w:val="Header"/>
    </w:pPr>
    <w:r>
      <w:rPr>
        <w:noProof/>
        <w:lang w:eastAsia="en-AU"/>
      </w:rPr>
      <w:drawing>
        <wp:inline distT="0" distB="0" distL="0" distR="0" wp14:anchorId="098143D5" wp14:editId="3F13E8BE">
          <wp:extent cx="2119999" cy="432000"/>
          <wp:effectExtent l="0" t="0" r="0" b="6350"/>
          <wp:docPr id="1" name="Picture 2" descr="Safe Work Australia logo" title="Safe Work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999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2538" w:rsidRDefault="003A25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26E" w:rsidRDefault="00E8566E">
    <w:pPr>
      <w:pStyle w:val="Header"/>
    </w:pPr>
    <w:r>
      <w:rPr>
        <w:noProof/>
        <w:lang w:eastAsia="en-AU"/>
      </w:rPr>
      <w:drawing>
        <wp:inline distT="0" distB="0" distL="0" distR="0" wp14:anchorId="79D49ADC" wp14:editId="6C45E1F4">
          <wp:extent cx="2073600" cy="432000"/>
          <wp:effectExtent l="0" t="0" r="3175" b="6350"/>
          <wp:docPr id="2" name="Picture 2" descr="Safe Work Australia logo" title="Safe Work Australia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D5F"/>
    <w:multiLevelType w:val="hybridMultilevel"/>
    <w:tmpl w:val="E0D005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E6160"/>
    <w:multiLevelType w:val="hybridMultilevel"/>
    <w:tmpl w:val="31BA0686"/>
    <w:lvl w:ilvl="0" w:tplc="ED626A46">
      <w:numFmt w:val="bullet"/>
      <w:lvlText w:val="•"/>
      <w:lvlJc w:val="left"/>
      <w:pPr>
        <w:ind w:left="720" w:hanging="360"/>
      </w:pPr>
      <w:rPr>
        <w:rFonts w:ascii="HelveticaNeue Condensed" w:eastAsia="Times New Roman" w:hAnsi="HelveticaNeue Condensed" w:hint="default"/>
        <w:color w:val="57585A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13871"/>
    <w:multiLevelType w:val="hybridMultilevel"/>
    <w:tmpl w:val="2F5AEF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695DFA"/>
    <w:multiLevelType w:val="hybridMultilevel"/>
    <w:tmpl w:val="86D289C6"/>
    <w:lvl w:ilvl="0" w:tplc="9B88342A">
      <w:numFmt w:val="bullet"/>
      <w:lvlText w:val="•"/>
      <w:lvlJc w:val="left"/>
      <w:pPr>
        <w:ind w:left="720" w:hanging="360"/>
      </w:pPr>
      <w:rPr>
        <w:rFonts w:ascii="HelveticaNeue Condensed" w:eastAsia="Times New Roman" w:hAnsi="HelveticaNeue Condensed" w:cs="HelveticaNeue Condensed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959D4"/>
    <w:multiLevelType w:val="hybridMultilevel"/>
    <w:tmpl w:val="A1D8705E"/>
    <w:lvl w:ilvl="0" w:tplc="1660A2AE">
      <w:start w:val="2"/>
      <w:numFmt w:val="bullet"/>
      <w:lvlText w:val="•"/>
      <w:lvlJc w:val="left"/>
      <w:pPr>
        <w:ind w:left="720" w:hanging="360"/>
      </w:pPr>
      <w:rPr>
        <w:rFonts w:ascii="HelveticaNeue Condensed" w:eastAsia="Times New Roman" w:hAnsi="HelveticaNeue Condensed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1155DD"/>
    <w:multiLevelType w:val="hybridMultilevel"/>
    <w:tmpl w:val="770A1A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9C03D8"/>
    <w:multiLevelType w:val="hybridMultilevel"/>
    <w:tmpl w:val="B4048EE4"/>
    <w:lvl w:ilvl="0" w:tplc="1660A2AE">
      <w:start w:val="2"/>
      <w:numFmt w:val="bullet"/>
      <w:lvlText w:val="•"/>
      <w:lvlJc w:val="left"/>
      <w:pPr>
        <w:ind w:left="360" w:hanging="360"/>
      </w:pPr>
      <w:rPr>
        <w:rFonts w:ascii="HelveticaNeue Condensed" w:eastAsia="Times New Roman" w:hAnsi="HelveticaNeue Condensed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CD1301A"/>
    <w:multiLevelType w:val="hybridMultilevel"/>
    <w:tmpl w:val="9F8C472C"/>
    <w:lvl w:ilvl="0" w:tplc="6284D958">
      <w:numFmt w:val="bullet"/>
      <w:lvlText w:val="•"/>
      <w:lvlJc w:val="left"/>
      <w:pPr>
        <w:ind w:left="780" w:hanging="420"/>
      </w:pPr>
      <w:rPr>
        <w:rFonts w:ascii="Arial" w:eastAsia="Batang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4E"/>
    <w:rsid w:val="00001F42"/>
    <w:rsid w:val="000124E2"/>
    <w:rsid w:val="00013D78"/>
    <w:rsid w:val="000329F6"/>
    <w:rsid w:val="00033681"/>
    <w:rsid w:val="000474D6"/>
    <w:rsid w:val="0009713B"/>
    <w:rsid w:val="000A75C1"/>
    <w:rsid w:val="000B237C"/>
    <w:rsid w:val="000B5A70"/>
    <w:rsid w:val="000C6F1E"/>
    <w:rsid w:val="00124640"/>
    <w:rsid w:val="00125486"/>
    <w:rsid w:val="00141F71"/>
    <w:rsid w:val="001523BC"/>
    <w:rsid w:val="00157301"/>
    <w:rsid w:val="00162E20"/>
    <w:rsid w:val="00170008"/>
    <w:rsid w:val="001875EE"/>
    <w:rsid w:val="0019057D"/>
    <w:rsid w:val="001D4578"/>
    <w:rsid w:val="001D4EEC"/>
    <w:rsid w:val="001E0167"/>
    <w:rsid w:val="001E5BF8"/>
    <w:rsid w:val="001F161B"/>
    <w:rsid w:val="0020638D"/>
    <w:rsid w:val="002114DE"/>
    <w:rsid w:val="0022392C"/>
    <w:rsid w:val="00240318"/>
    <w:rsid w:val="002A2F03"/>
    <w:rsid w:val="002C7509"/>
    <w:rsid w:val="002E167D"/>
    <w:rsid w:val="002E60A7"/>
    <w:rsid w:val="002F0618"/>
    <w:rsid w:val="00310DC2"/>
    <w:rsid w:val="00321B8F"/>
    <w:rsid w:val="00333008"/>
    <w:rsid w:val="0033677F"/>
    <w:rsid w:val="0035477A"/>
    <w:rsid w:val="003623AD"/>
    <w:rsid w:val="003774D4"/>
    <w:rsid w:val="0039039E"/>
    <w:rsid w:val="00397AF1"/>
    <w:rsid w:val="003A17ED"/>
    <w:rsid w:val="003A2538"/>
    <w:rsid w:val="003A3B41"/>
    <w:rsid w:val="003B1E77"/>
    <w:rsid w:val="003C0542"/>
    <w:rsid w:val="003C6B37"/>
    <w:rsid w:val="003C7FAA"/>
    <w:rsid w:val="003F3FBA"/>
    <w:rsid w:val="00404A0F"/>
    <w:rsid w:val="004507C0"/>
    <w:rsid w:val="00457597"/>
    <w:rsid w:val="0045761E"/>
    <w:rsid w:val="00461AEB"/>
    <w:rsid w:val="00476A0C"/>
    <w:rsid w:val="00485AD9"/>
    <w:rsid w:val="004C52B3"/>
    <w:rsid w:val="004D7A05"/>
    <w:rsid w:val="004F7E99"/>
    <w:rsid w:val="005041E4"/>
    <w:rsid w:val="005948FB"/>
    <w:rsid w:val="005A3E94"/>
    <w:rsid w:val="005B4463"/>
    <w:rsid w:val="005B65B3"/>
    <w:rsid w:val="005C40D7"/>
    <w:rsid w:val="005C7092"/>
    <w:rsid w:val="005C777B"/>
    <w:rsid w:val="005D236C"/>
    <w:rsid w:val="005E1B81"/>
    <w:rsid w:val="005E2012"/>
    <w:rsid w:val="005E2C57"/>
    <w:rsid w:val="005E3464"/>
    <w:rsid w:val="005E5BF0"/>
    <w:rsid w:val="005F3007"/>
    <w:rsid w:val="0060243F"/>
    <w:rsid w:val="006103B9"/>
    <w:rsid w:val="00614DFE"/>
    <w:rsid w:val="006316DF"/>
    <w:rsid w:val="006651BF"/>
    <w:rsid w:val="00670F3C"/>
    <w:rsid w:val="00676DF3"/>
    <w:rsid w:val="00695C3C"/>
    <w:rsid w:val="0069713D"/>
    <w:rsid w:val="006A0A1A"/>
    <w:rsid w:val="006A1327"/>
    <w:rsid w:val="006B48ED"/>
    <w:rsid w:val="006D026E"/>
    <w:rsid w:val="006D1659"/>
    <w:rsid w:val="006D53C4"/>
    <w:rsid w:val="006E2BB7"/>
    <w:rsid w:val="006F788B"/>
    <w:rsid w:val="006F7DAE"/>
    <w:rsid w:val="007132BB"/>
    <w:rsid w:val="00737AB0"/>
    <w:rsid w:val="007528C9"/>
    <w:rsid w:val="00752F03"/>
    <w:rsid w:val="00773C03"/>
    <w:rsid w:val="00787C2B"/>
    <w:rsid w:val="007A13C9"/>
    <w:rsid w:val="007A4C8C"/>
    <w:rsid w:val="007C4CF4"/>
    <w:rsid w:val="007E1AC1"/>
    <w:rsid w:val="00837B4D"/>
    <w:rsid w:val="00844DDF"/>
    <w:rsid w:val="00856DD6"/>
    <w:rsid w:val="0086621E"/>
    <w:rsid w:val="0088506D"/>
    <w:rsid w:val="008A0910"/>
    <w:rsid w:val="008B715B"/>
    <w:rsid w:val="008C36BF"/>
    <w:rsid w:val="008D3200"/>
    <w:rsid w:val="008E3E7F"/>
    <w:rsid w:val="008E57FC"/>
    <w:rsid w:val="008E704A"/>
    <w:rsid w:val="00905DF9"/>
    <w:rsid w:val="00923276"/>
    <w:rsid w:val="009322B5"/>
    <w:rsid w:val="009404BB"/>
    <w:rsid w:val="00942937"/>
    <w:rsid w:val="00971AB5"/>
    <w:rsid w:val="00981E47"/>
    <w:rsid w:val="00983211"/>
    <w:rsid w:val="00991D2B"/>
    <w:rsid w:val="009970F5"/>
    <w:rsid w:val="00997D33"/>
    <w:rsid w:val="009A1CA3"/>
    <w:rsid w:val="009A56B0"/>
    <w:rsid w:val="009B7D1F"/>
    <w:rsid w:val="009C191C"/>
    <w:rsid w:val="009E2969"/>
    <w:rsid w:val="009F3945"/>
    <w:rsid w:val="00A044BC"/>
    <w:rsid w:val="00A332E4"/>
    <w:rsid w:val="00A35BAC"/>
    <w:rsid w:val="00A51FE0"/>
    <w:rsid w:val="00A57703"/>
    <w:rsid w:val="00A57E4E"/>
    <w:rsid w:val="00A61293"/>
    <w:rsid w:val="00A6446C"/>
    <w:rsid w:val="00A67E8C"/>
    <w:rsid w:val="00A85C09"/>
    <w:rsid w:val="00A879E3"/>
    <w:rsid w:val="00A968D8"/>
    <w:rsid w:val="00AA5BDD"/>
    <w:rsid w:val="00AB4351"/>
    <w:rsid w:val="00AC4AE3"/>
    <w:rsid w:val="00B004A4"/>
    <w:rsid w:val="00B16823"/>
    <w:rsid w:val="00B23F3B"/>
    <w:rsid w:val="00B378BE"/>
    <w:rsid w:val="00B4410E"/>
    <w:rsid w:val="00B65DE5"/>
    <w:rsid w:val="00B841D7"/>
    <w:rsid w:val="00B948D1"/>
    <w:rsid w:val="00BB5BED"/>
    <w:rsid w:val="00BE281C"/>
    <w:rsid w:val="00BF78AF"/>
    <w:rsid w:val="00BF7E3B"/>
    <w:rsid w:val="00C45908"/>
    <w:rsid w:val="00C5034F"/>
    <w:rsid w:val="00C544AA"/>
    <w:rsid w:val="00C602E5"/>
    <w:rsid w:val="00CF532D"/>
    <w:rsid w:val="00CF6BA7"/>
    <w:rsid w:val="00D26A86"/>
    <w:rsid w:val="00D2792C"/>
    <w:rsid w:val="00D335BE"/>
    <w:rsid w:val="00D444AC"/>
    <w:rsid w:val="00D52E43"/>
    <w:rsid w:val="00D5328B"/>
    <w:rsid w:val="00D54E9E"/>
    <w:rsid w:val="00D642F3"/>
    <w:rsid w:val="00D84B19"/>
    <w:rsid w:val="00D87683"/>
    <w:rsid w:val="00D93013"/>
    <w:rsid w:val="00DB1CFC"/>
    <w:rsid w:val="00DB3B5D"/>
    <w:rsid w:val="00DE0F12"/>
    <w:rsid w:val="00DE4DD5"/>
    <w:rsid w:val="00DE7697"/>
    <w:rsid w:val="00E1454B"/>
    <w:rsid w:val="00E22F1E"/>
    <w:rsid w:val="00E55FEB"/>
    <w:rsid w:val="00E65DE5"/>
    <w:rsid w:val="00E66349"/>
    <w:rsid w:val="00E775BA"/>
    <w:rsid w:val="00E8566E"/>
    <w:rsid w:val="00E932CB"/>
    <w:rsid w:val="00EA5FB9"/>
    <w:rsid w:val="00EC15CC"/>
    <w:rsid w:val="00EC7114"/>
    <w:rsid w:val="00ED40D9"/>
    <w:rsid w:val="00EE4104"/>
    <w:rsid w:val="00F05A39"/>
    <w:rsid w:val="00F06DB4"/>
    <w:rsid w:val="00F17E84"/>
    <w:rsid w:val="00F33B94"/>
    <w:rsid w:val="00F35CDD"/>
    <w:rsid w:val="00F42D25"/>
    <w:rsid w:val="00F44B69"/>
    <w:rsid w:val="00F504DB"/>
    <w:rsid w:val="00F515F7"/>
    <w:rsid w:val="00F73755"/>
    <w:rsid w:val="00F8058C"/>
    <w:rsid w:val="00F9774D"/>
    <w:rsid w:val="00FB4420"/>
    <w:rsid w:val="00FB56B9"/>
    <w:rsid w:val="00FC6454"/>
    <w:rsid w:val="00FD0923"/>
    <w:rsid w:val="00FD16BC"/>
    <w:rsid w:val="00FD1CC1"/>
    <w:rsid w:val="00FE44A0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B19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FD16BC"/>
    <w:pPr>
      <w:keepNext/>
      <w:spacing w:before="240" w:after="60"/>
      <w:outlineLvl w:val="0"/>
    </w:pPr>
    <w:rPr>
      <w:rFonts w:eastAsia="Batang" w:cs="Arial"/>
      <w:b/>
      <w:bCs/>
      <w:sz w:val="28"/>
      <w:szCs w:val="32"/>
    </w:rPr>
  </w:style>
  <w:style w:type="paragraph" w:styleId="Heading2">
    <w:name w:val="heading 2"/>
    <w:basedOn w:val="Normal"/>
    <w:next w:val="Normal"/>
    <w:qFormat/>
    <w:rsid w:val="00FD16BC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FD16BC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4">
    <w:name w:val="A4"/>
    <w:uiPriority w:val="99"/>
    <w:rsid w:val="00A57E4E"/>
    <w:rPr>
      <w:rFonts w:ascii="HelveticaNeue Condensed" w:hAnsi="HelveticaNeue Condensed"/>
      <w:color w:val="422A2E"/>
      <w:sz w:val="97"/>
    </w:rPr>
  </w:style>
  <w:style w:type="paragraph" w:customStyle="1" w:styleId="Pa0">
    <w:name w:val="Pa0"/>
    <w:basedOn w:val="Normal"/>
    <w:next w:val="Normal"/>
    <w:uiPriority w:val="99"/>
    <w:rsid w:val="00A57E4E"/>
    <w:pPr>
      <w:widowControl w:val="0"/>
      <w:autoSpaceDE w:val="0"/>
      <w:autoSpaceDN w:val="0"/>
      <w:adjustRightInd w:val="0"/>
      <w:spacing w:line="241" w:lineRule="atLeast"/>
    </w:pPr>
    <w:rPr>
      <w:rFonts w:ascii="Euphemia UCAS" w:hAnsi="Euphemia UCAS"/>
      <w:sz w:val="24"/>
      <w:szCs w:val="24"/>
      <w:lang w:eastAsia="en-AU"/>
    </w:rPr>
  </w:style>
  <w:style w:type="character" w:customStyle="1" w:styleId="A3">
    <w:name w:val="A3"/>
    <w:uiPriority w:val="99"/>
    <w:rsid w:val="00A57E4E"/>
    <w:rPr>
      <w:rFonts w:ascii="HelveticaNeue Condensed" w:hAnsi="HelveticaNeue Condensed"/>
      <w:b/>
      <w:color w:val="FFFFFF"/>
      <w:sz w:val="26"/>
    </w:rPr>
  </w:style>
  <w:style w:type="paragraph" w:customStyle="1" w:styleId="Default">
    <w:name w:val="Default"/>
    <w:rsid w:val="00A57E4E"/>
    <w:pPr>
      <w:widowControl w:val="0"/>
      <w:autoSpaceDE w:val="0"/>
      <w:autoSpaceDN w:val="0"/>
      <w:adjustRightInd w:val="0"/>
    </w:pPr>
    <w:rPr>
      <w:rFonts w:ascii="Euphemia UCAS" w:hAnsi="Euphemia UCAS" w:cs="Euphemia UCAS"/>
      <w:color w:val="000000"/>
      <w:sz w:val="24"/>
      <w:szCs w:val="24"/>
    </w:rPr>
  </w:style>
  <w:style w:type="character" w:customStyle="1" w:styleId="A0">
    <w:name w:val="A0"/>
    <w:uiPriority w:val="99"/>
    <w:rsid w:val="00A57E4E"/>
    <w:rPr>
      <w:rFonts w:ascii="HelveticaNeue Condensed" w:hAnsi="HelveticaNeue Condensed"/>
      <w:b/>
      <w:color w:val="422A2E"/>
      <w:sz w:val="19"/>
    </w:rPr>
  </w:style>
  <w:style w:type="paragraph" w:customStyle="1" w:styleId="Pa1">
    <w:name w:val="Pa1"/>
    <w:basedOn w:val="Default"/>
    <w:next w:val="Default"/>
    <w:uiPriority w:val="99"/>
    <w:rsid w:val="00A57E4E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A57E4E"/>
    <w:rPr>
      <w:rFonts w:ascii="HelveticaNeue Condensed" w:hAnsi="HelveticaNeue Condensed"/>
      <w:color w:val="57585A"/>
      <w:sz w:val="17"/>
    </w:rPr>
  </w:style>
  <w:style w:type="paragraph" w:customStyle="1" w:styleId="Pa2">
    <w:name w:val="Pa2"/>
    <w:basedOn w:val="Default"/>
    <w:next w:val="Default"/>
    <w:uiPriority w:val="99"/>
    <w:rsid w:val="00A57E4E"/>
    <w:pPr>
      <w:spacing w:line="2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A57E4E"/>
    <w:pPr>
      <w:spacing w:line="241" w:lineRule="atLeast"/>
    </w:pPr>
    <w:rPr>
      <w:rFonts w:cs="Times New Roman"/>
      <w:color w:val="auto"/>
    </w:rPr>
  </w:style>
  <w:style w:type="character" w:styleId="Hyperlink">
    <w:name w:val="Hyperlink"/>
    <w:uiPriority w:val="99"/>
    <w:unhideWhenUsed/>
    <w:rsid w:val="00A57E4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E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7E4E"/>
    <w:rPr>
      <w:rFonts w:ascii="Tahoma" w:hAnsi="Tahoma" w:cs="Tahoma"/>
      <w:sz w:val="16"/>
      <w:szCs w:val="16"/>
      <w:lang w:eastAsia="en-US"/>
    </w:rPr>
  </w:style>
  <w:style w:type="paragraph" w:customStyle="1" w:styleId="HeadingB">
    <w:name w:val="Heading B"/>
    <w:basedOn w:val="Normal"/>
    <w:qFormat/>
    <w:rsid w:val="001E5BF8"/>
    <w:pPr>
      <w:spacing w:before="240"/>
    </w:pPr>
    <w:rPr>
      <w:rFonts w:cs="Arial"/>
      <w:b/>
      <w:color w:val="C00000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240318"/>
    <w:pPr>
      <w:spacing w:before="120"/>
      <w:ind w:left="720"/>
    </w:pPr>
    <w:rPr>
      <w:rFonts w:eastAsia="Batang"/>
      <w:szCs w:val="24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7C4CF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C4CF4"/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C4CF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C4CF4"/>
    <w:rPr>
      <w:rFonts w:ascii="Arial" w:hAnsi="Arial"/>
      <w:sz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C6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F1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F1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F1E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1875EE"/>
    <w:rPr>
      <w:rFonts w:ascii="Arial" w:hAnsi="Arial"/>
      <w:sz w:val="22"/>
      <w:lang w:eastAsia="en-US"/>
    </w:rPr>
  </w:style>
  <w:style w:type="table" w:styleId="TableGrid">
    <w:name w:val="Table Grid"/>
    <w:basedOn w:val="TableNormal"/>
    <w:uiPriority w:val="59"/>
    <w:rsid w:val="004F7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A25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B19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FD16BC"/>
    <w:pPr>
      <w:keepNext/>
      <w:spacing w:before="240" w:after="60"/>
      <w:outlineLvl w:val="0"/>
    </w:pPr>
    <w:rPr>
      <w:rFonts w:eastAsia="Batang" w:cs="Arial"/>
      <w:b/>
      <w:bCs/>
      <w:sz w:val="28"/>
      <w:szCs w:val="32"/>
    </w:rPr>
  </w:style>
  <w:style w:type="paragraph" w:styleId="Heading2">
    <w:name w:val="heading 2"/>
    <w:basedOn w:val="Normal"/>
    <w:next w:val="Normal"/>
    <w:qFormat/>
    <w:rsid w:val="00FD16BC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FD16BC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4">
    <w:name w:val="A4"/>
    <w:uiPriority w:val="99"/>
    <w:rsid w:val="00A57E4E"/>
    <w:rPr>
      <w:rFonts w:ascii="HelveticaNeue Condensed" w:hAnsi="HelveticaNeue Condensed"/>
      <w:color w:val="422A2E"/>
      <w:sz w:val="97"/>
    </w:rPr>
  </w:style>
  <w:style w:type="paragraph" w:customStyle="1" w:styleId="Pa0">
    <w:name w:val="Pa0"/>
    <w:basedOn w:val="Normal"/>
    <w:next w:val="Normal"/>
    <w:uiPriority w:val="99"/>
    <w:rsid w:val="00A57E4E"/>
    <w:pPr>
      <w:widowControl w:val="0"/>
      <w:autoSpaceDE w:val="0"/>
      <w:autoSpaceDN w:val="0"/>
      <w:adjustRightInd w:val="0"/>
      <w:spacing w:line="241" w:lineRule="atLeast"/>
    </w:pPr>
    <w:rPr>
      <w:rFonts w:ascii="Euphemia UCAS" w:hAnsi="Euphemia UCAS"/>
      <w:sz w:val="24"/>
      <w:szCs w:val="24"/>
      <w:lang w:eastAsia="en-AU"/>
    </w:rPr>
  </w:style>
  <w:style w:type="character" w:customStyle="1" w:styleId="A3">
    <w:name w:val="A3"/>
    <w:uiPriority w:val="99"/>
    <w:rsid w:val="00A57E4E"/>
    <w:rPr>
      <w:rFonts w:ascii="HelveticaNeue Condensed" w:hAnsi="HelveticaNeue Condensed"/>
      <w:b/>
      <w:color w:val="FFFFFF"/>
      <w:sz w:val="26"/>
    </w:rPr>
  </w:style>
  <w:style w:type="paragraph" w:customStyle="1" w:styleId="Default">
    <w:name w:val="Default"/>
    <w:rsid w:val="00A57E4E"/>
    <w:pPr>
      <w:widowControl w:val="0"/>
      <w:autoSpaceDE w:val="0"/>
      <w:autoSpaceDN w:val="0"/>
      <w:adjustRightInd w:val="0"/>
    </w:pPr>
    <w:rPr>
      <w:rFonts w:ascii="Euphemia UCAS" w:hAnsi="Euphemia UCAS" w:cs="Euphemia UCAS"/>
      <w:color w:val="000000"/>
      <w:sz w:val="24"/>
      <w:szCs w:val="24"/>
    </w:rPr>
  </w:style>
  <w:style w:type="character" w:customStyle="1" w:styleId="A0">
    <w:name w:val="A0"/>
    <w:uiPriority w:val="99"/>
    <w:rsid w:val="00A57E4E"/>
    <w:rPr>
      <w:rFonts w:ascii="HelveticaNeue Condensed" w:hAnsi="HelveticaNeue Condensed"/>
      <w:b/>
      <w:color w:val="422A2E"/>
      <w:sz w:val="19"/>
    </w:rPr>
  </w:style>
  <w:style w:type="paragraph" w:customStyle="1" w:styleId="Pa1">
    <w:name w:val="Pa1"/>
    <w:basedOn w:val="Default"/>
    <w:next w:val="Default"/>
    <w:uiPriority w:val="99"/>
    <w:rsid w:val="00A57E4E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A57E4E"/>
    <w:rPr>
      <w:rFonts w:ascii="HelveticaNeue Condensed" w:hAnsi="HelveticaNeue Condensed"/>
      <w:color w:val="57585A"/>
      <w:sz w:val="17"/>
    </w:rPr>
  </w:style>
  <w:style w:type="paragraph" w:customStyle="1" w:styleId="Pa2">
    <w:name w:val="Pa2"/>
    <w:basedOn w:val="Default"/>
    <w:next w:val="Default"/>
    <w:uiPriority w:val="99"/>
    <w:rsid w:val="00A57E4E"/>
    <w:pPr>
      <w:spacing w:line="2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A57E4E"/>
    <w:pPr>
      <w:spacing w:line="241" w:lineRule="atLeast"/>
    </w:pPr>
    <w:rPr>
      <w:rFonts w:cs="Times New Roman"/>
      <w:color w:val="auto"/>
    </w:rPr>
  </w:style>
  <w:style w:type="character" w:styleId="Hyperlink">
    <w:name w:val="Hyperlink"/>
    <w:uiPriority w:val="99"/>
    <w:unhideWhenUsed/>
    <w:rsid w:val="00A57E4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E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7E4E"/>
    <w:rPr>
      <w:rFonts w:ascii="Tahoma" w:hAnsi="Tahoma" w:cs="Tahoma"/>
      <w:sz w:val="16"/>
      <w:szCs w:val="16"/>
      <w:lang w:eastAsia="en-US"/>
    </w:rPr>
  </w:style>
  <w:style w:type="paragraph" w:customStyle="1" w:styleId="HeadingB">
    <w:name w:val="Heading B"/>
    <w:basedOn w:val="Normal"/>
    <w:qFormat/>
    <w:rsid w:val="001E5BF8"/>
    <w:pPr>
      <w:spacing w:before="240"/>
    </w:pPr>
    <w:rPr>
      <w:rFonts w:cs="Arial"/>
      <w:b/>
      <w:color w:val="C00000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240318"/>
    <w:pPr>
      <w:spacing w:before="120"/>
      <w:ind w:left="720"/>
    </w:pPr>
    <w:rPr>
      <w:rFonts w:eastAsia="Batang"/>
      <w:szCs w:val="24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7C4CF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C4CF4"/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C4CF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C4CF4"/>
    <w:rPr>
      <w:rFonts w:ascii="Arial" w:hAnsi="Arial"/>
      <w:sz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C6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F1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F1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F1E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1875EE"/>
    <w:rPr>
      <w:rFonts w:ascii="Arial" w:hAnsi="Arial"/>
      <w:sz w:val="22"/>
      <w:lang w:eastAsia="en-US"/>
    </w:rPr>
  </w:style>
  <w:style w:type="table" w:styleId="TableGrid">
    <w:name w:val="Table Grid"/>
    <w:basedOn w:val="TableNormal"/>
    <w:uiPriority w:val="59"/>
    <w:rsid w:val="004F7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A25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://www.safeworkaustralia.gov.au/sites/swa/about/publications/pages/vibration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afeworkaustralia.gov.au/sites/swa/about/publications/pages/vibration.aspx" TargetMode="Externa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yperlink" Target="http://www.safeworkaustralia.gov.au/sites/swa/about/publications/pages/vibration.aspx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g"/><Relationship Id="rId20" Type="http://schemas.openxmlformats.org/officeDocument/2006/relationships/hyperlink" Target="http://www.safeworkaustralia.gov.au/sites/swa/about/publications/pages/vibration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safeworkaustralia.gov.au/sites/swa/about/publications/pages/vibration.asp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http://www.swa.gov.a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.Publications.Document" ma:contentTypeID="0x010100A3147459CEFB4138ACF45C1B93E95121001AC9209C673FD1488F9C0FD06E69F9BE" ma:contentTypeVersion="2" ma:contentTypeDescription="" ma:contentTypeScope="" ma:versionID="fe9dee28fb54ce06478c702ac7ad6af8">
  <xsd:schema xmlns:xsd="http://www.w3.org/2001/XMLSchema" xmlns:xs="http://www.w3.org/2001/XMLSchema" xmlns:p="http://schemas.microsoft.com/office/2006/metadata/properties" xmlns:ns1="http://schemas.microsoft.com/sharepoint/v3/fields" targetNamespace="http://schemas.microsoft.com/office/2006/metadata/properties" ma:root="true" ma:fieldsID="fa9bcd44d86d477eeb58161562f8ff1c" ns1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arentFolderID" minOccurs="0"/>
                <xsd:element ref="ns1:PublicationIdentifi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ParentFolderID" ma:index="0" nillable="true" ma:displayName="Parent Folder ID" ma:internalName="ParentFolderID">
      <xsd:simpleType>
        <xsd:restriction base="dms:Text"/>
      </xsd:simpleType>
    </xsd:element>
    <xsd:element name="PublicationIdentifier" ma:index="1" nillable="true" ma:displayName="Publication Identifier" ma:internalName="PublicationIdentifi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ationIdentifier xmlns="http://schemas.microsoft.com/sharepoint/v3/fields">978-1-76028-391-9</PublicationIdentifier>
    <ParentFolderID xmlns="http://schemas.microsoft.com/sharepoint/v3/fields">934</ParentFolderID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A67C4-A945-4735-81A1-3DD8BF281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0ECE32-D23C-4367-B55F-4F36B0624534}">
  <ds:schemaRefs>
    <ds:schemaRef ds:uri="http://schemas.microsoft.com/sharepoint/v3/field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8569348-E8DB-47A1-8384-7468E53923E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165A2D9-6D35-45AC-B1A7-FCFA1ADAB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2AA4BC38.dotm</Template>
  <TotalTime>0</TotalTime>
  <Pages>2</Pages>
  <Words>752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Whole Body Vibration Information Sheet</vt:lpstr>
    </vt:vector>
  </TitlesOfParts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Whole Body Vibration Information Sheet</dc:title>
  <dc:creator/>
  <cp:lastModifiedBy/>
  <cp:revision>1</cp:revision>
  <dcterms:created xsi:type="dcterms:W3CDTF">2017-03-29T03:28:00Z</dcterms:created>
  <dcterms:modified xsi:type="dcterms:W3CDTF">2017-03-29T03:28:00Z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0x010100A3147459CEFB4138ACF45C1B93E95121001AC9209C673FD1488F9C0FD06E69F9BE</vt:lpwstr>
  </property>
</Properties>
</file>